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23" w:rsidRPr="00F2296E" w:rsidRDefault="00D9656F" w:rsidP="00426D23">
      <w:pPr>
        <w:shd w:val="clear" w:color="auto" w:fill="FFFFFF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proofErr w:type="gramStart"/>
      <w:r w:rsidRPr="00F2296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Жалоба ООО «МЛ 21» в Адыгейское УФАС России </w:t>
      </w:r>
      <w:r w:rsidR="00F2296E" w:rsidRPr="00F2296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не обоснована, однако…</w:t>
      </w:r>
      <w:proofErr w:type="gramEnd"/>
    </w:p>
    <w:bookmarkEnd w:id="0"/>
    <w:p w:rsidR="00426D23" w:rsidRPr="00F2296E" w:rsidRDefault="00426D23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6D23" w:rsidRPr="00F2296E" w:rsidRDefault="00426D23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56F" w:rsidRPr="00F2296E" w:rsidRDefault="00D9656F" w:rsidP="00533C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96E">
        <w:rPr>
          <w:rFonts w:ascii="Times New Roman" w:hAnsi="Times New Roman" w:cs="Times New Roman"/>
          <w:sz w:val="28"/>
          <w:szCs w:val="28"/>
        </w:rPr>
        <w:t xml:space="preserve">Комиссией Управления Федеральной антимонопольной службы по Республике Адыгея рассмотрена жалоба </w:t>
      </w:r>
      <w:r w:rsidRPr="00F2296E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«МЛ 21»</w:t>
      </w:r>
      <w:r w:rsidRPr="00F2296E">
        <w:rPr>
          <w:rFonts w:ascii="Times New Roman" w:hAnsi="Times New Roman" w:cs="Times New Roman"/>
          <w:sz w:val="28"/>
          <w:szCs w:val="28"/>
        </w:rPr>
        <w:t xml:space="preserve"> </w:t>
      </w:r>
      <w:r w:rsidR="00FE297A">
        <w:rPr>
          <w:rFonts w:ascii="Times New Roman" w:hAnsi="Times New Roman" w:cs="Times New Roman"/>
          <w:sz w:val="28"/>
          <w:szCs w:val="28"/>
        </w:rPr>
        <w:t xml:space="preserve">(г. Краснодар) </w:t>
      </w:r>
      <w:r w:rsidRPr="00F2296E">
        <w:rPr>
          <w:rFonts w:ascii="Times New Roman" w:hAnsi="Times New Roman" w:cs="Times New Roman"/>
          <w:sz w:val="28"/>
          <w:szCs w:val="28"/>
        </w:rPr>
        <w:t xml:space="preserve">на действия единой комиссии Комитета </w:t>
      </w:r>
      <w:r w:rsidRPr="00F2296E">
        <w:rPr>
          <w:rFonts w:ascii="Times New Roman" w:hAnsi="Times New Roman" w:cs="Times New Roman"/>
          <w:sz w:val="28"/>
          <w:szCs w:val="28"/>
          <w:shd w:val="clear" w:color="auto" w:fill="FFFFFF"/>
        </w:rPr>
        <w:t>РА по регулированию контрактной системы в сфере закупок</w:t>
      </w:r>
      <w:r w:rsidRPr="00F2296E">
        <w:rPr>
          <w:rFonts w:ascii="Times New Roman" w:hAnsi="Times New Roman" w:cs="Times New Roman"/>
          <w:sz w:val="28"/>
          <w:szCs w:val="28"/>
        </w:rPr>
        <w:t xml:space="preserve"> при проведении электронного аукциона (</w:t>
      </w:r>
      <w:r w:rsidRPr="00F2296E">
        <w:rPr>
          <w:rFonts w:ascii="Times New Roman" w:hAnsi="Times New Roman" w:cs="Times New Roman"/>
          <w:sz w:val="28"/>
          <w:szCs w:val="28"/>
        </w:rPr>
        <w:t>№0176200005515000930</w:t>
      </w:r>
      <w:r w:rsidRPr="00F2296E">
        <w:rPr>
          <w:rFonts w:ascii="Times New Roman" w:hAnsi="Times New Roman" w:cs="Times New Roman"/>
          <w:sz w:val="28"/>
          <w:szCs w:val="28"/>
        </w:rPr>
        <w:t>)</w:t>
      </w:r>
      <w:r w:rsidRPr="00F2296E">
        <w:rPr>
          <w:rFonts w:ascii="Times New Roman" w:hAnsi="Times New Roman" w:cs="Times New Roman"/>
          <w:sz w:val="28"/>
          <w:szCs w:val="28"/>
        </w:rPr>
        <w:t xml:space="preserve"> на право заключения контракта на поставку перчаток для нужд учреждений здравоохранения Республики Адыгея,</w:t>
      </w:r>
      <w:r w:rsidR="00533C4F" w:rsidRPr="00F2296E">
        <w:rPr>
          <w:rFonts w:ascii="Times New Roman" w:hAnsi="Times New Roman" w:cs="Times New Roman"/>
          <w:sz w:val="28"/>
          <w:szCs w:val="28"/>
        </w:rPr>
        <w:t xml:space="preserve"> начальная (максимальная) цена контракта </w:t>
      </w:r>
      <w:r w:rsidR="00533C4F" w:rsidRPr="00F2296E">
        <w:rPr>
          <w:rFonts w:ascii="Times New Roman" w:hAnsi="Times New Roman" w:cs="Times New Roman"/>
          <w:sz w:val="28"/>
          <w:szCs w:val="28"/>
        </w:rPr>
        <w:t xml:space="preserve">7 995 940,00 </w:t>
      </w:r>
      <w:r w:rsidR="00533C4F" w:rsidRPr="00F2296E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F22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656F" w:rsidRPr="00F2296E" w:rsidRDefault="00D9656F" w:rsidP="00D9656F">
      <w:pPr>
        <w:pStyle w:val="a4"/>
        <w:jc w:val="both"/>
        <w:rPr>
          <w:sz w:val="28"/>
          <w:szCs w:val="28"/>
        </w:rPr>
      </w:pPr>
      <w:r w:rsidRPr="00F2296E">
        <w:rPr>
          <w:color w:val="000000"/>
          <w:sz w:val="28"/>
          <w:szCs w:val="28"/>
          <w:shd w:val="clear" w:color="auto" w:fill="FFFFFF"/>
        </w:rPr>
        <w:t xml:space="preserve">В своей жалобе </w:t>
      </w:r>
      <w:r w:rsidR="00533C4F" w:rsidRPr="00F2296E">
        <w:rPr>
          <w:color w:val="000000"/>
          <w:sz w:val="28"/>
          <w:szCs w:val="28"/>
          <w:shd w:val="clear" w:color="auto" w:fill="FFFFFF"/>
        </w:rPr>
        <w:t xml:space="preserve">ООО «МЛ 21» </w:t>
      </w:r>
      <w:r w:rsidRPr="00F2296E">
        <w:rPr>
          <w:color w:val="000000"/>
          <w:sz w:val="28"/>
          <w:szCs w:val="28"/>
          <w:shd w:val="clear" w:color="auto" w:fill="FFFFFF"/>
        </w:rPr>
        <w:t xml:space="preserve"> </w:t>
      </w:r>
      <w:r w:rsidR="00533C4F" w:rsidRPr="00F2296E">
        <w:rPr>
          <w:color w:val="000000"/>
          <w:sz w:val="28"/>
          <w:szCs w:val="28"/>
          <w:shd w:val="clear" w:color="auto" w:fill="FFFFFF"/>
        </w:rPr>
        <w:t xml:space="preserve">указывало </w:t>
      </w:r>
      <w:r w:rsidRPr="00F2296E">
        <w:rPr>
          <w:color w:val="000000"/>
          <w:sz w:val="28"/>
          <w:szCs w:val="28"/>
          <w:shd w:val="clear" w:color="auto" w:fill="FFFFFF"/>
        </w:rPr>
        <w:t xml:space="preserve">на неправомерные, по его мнению, действия Уполномоченного органа, в связи </w:t>
      </w:r>
      <w:r w:rsidR="00533C4F" w:rsidRPr="00F2296E">
        <w:rPr>
          <w:color w:val="000000"/>
          <w:sz w:val="28"/>
          <w:szCs w:val="28"/>
          <w:shd w:val="clear" w:color="auto" w:fill="FFFFFF"/>
        </w:rPr>
        <w:t>с отказом в допуске к участию в аукционе.</w:t>
      </w:r>
      <w:r w:rsidRPr="00F2296E">
        <w:rPr>
          <w:color w:val="000000"/>
          <w:sz w:val="28"/>
          <w:szCs w:val="28"/>
          <w:shd w:val="clear" w:color="auto" w:fill="FFFFFF"/>
        </w:rPr>
        <w:t xml:space="preserve"> </w:t>
      </w:r>
      <w:r w:rsidRPr="00F2296E">
        <w:rPr>
          <w:sz w:val="28"/>
          <w:szCs w:val="28"/>
        </w:rPr>
        <w:t xml:space="preserve">По итогам рассмотрения, жалоба заявителя </w:t>
      </w:r>
      <w:r w:rsidR="00533C4F" w:rsidRPr="00F2296E">
        <w:rPr>
          <w:sz w:val="28"/>
          <w:szCs w:val="28"/>
        </w:rPr>
        <w:t xml:space="preserve">была </w:t>
      </w:r>
      <w:r w:rsidRPr="00F2296E">
        <w:rPr>
          <w:sz w:val="28"/>
          <w:szCs w:val="28"/>
        </w:rPr>
        <w:t xml:space="preserve">признана </w:t>
      </w:r>
      <w:r w:rsidR="00533C4F" w:rsidRPr="00F2296E">
        <w:rPr>
          <w:sz w:val="28"/>
          <w:szCs w:val="28"/>
        </w:rPr>
        <w:t>не</w:t>
      </w:r>
      <w:r w:rsidRPr="00F2296E">
        <w:rPr>
          <w:sz w:val="28"/>
          <w:szCs w:val="28"/>
        </w:rPr>
        <w:t xml:space="preserve"> обоснованной.</w:t>
      </w:r>
    </w:p>
    <w:p w:rsidR="00533C4F" w:rsidRPr="00F2296E" w:rsidRDefault="00D9656F" w:rsidP="00D9656F">
      <w:pPr>
        <w:pStyle w:val="21"/>
        <w:tabs>
          <w:tab w:val="left" w:pos="9921"/>
        </w:tabs>
        <w:spacing w:after="120"/>
        <w:ind w:right="-2"/>
        <w:rPr>
          <w:sz w:val="28"/>
          <w:szCs w:val="28"/>
        </w:rPr>
      </w:pPr>
      <w:proofErr w:type="gramStart"/>
      <w:r w:rsidRPr="00F2296E">
        <w:rPr>
          <w:sz w:val="28"/>
          <w:szCs w:val="28"/>
        </w:rPr>
        <w:t xml:space="preserve">Вместе с тем, в результате проведения внеплановой проверки, в действиях   заказчика – </w:t>
      </w:r>
      <w:r w:rsidR="00533C4F" w:rsidRPr="00F2296E">
        <w:rPr>
          <w:sz w:val="28"/>
          <w:szCs w:val="28"/>
        </w:rPr>
        <w:t>Государственного бюджетного учреждения здравоохранения Республики Адыгея «Адыгейский республиканский клинический противотуберкулезный диспансер»</w:t>
      </w:r>
      <w:r w:rsidR="00533C4F" w:rsidRPr="00F2296E">
        <w:rPr>
          <w:sz w:val="28"/>
          <w:szCs w:val="28"/>
        </w:rPr>
        <w:t xml:space="preserve"> установлено </w:t>
      </w:r>
      <w:r w:rsidR="00533C4F" w:rsidRPr="00F2296E">
        <w:rPr>
          <w:sz w:val="28"/>
          <w:szCs w:val="28"/>
        </w:rPr>
        <w:t>нарушение части 1 статьи 64 (статьи 33) Закона о закупках, т.к. им в Технической части документации аукциона при описании объекта закупки, в части указания характеристик перчаток, указаны отдельные значения показателя длины перчаток, которые отсутствуют в утвержденных</w:t>
      </w:r>
      <w:proofErr w:type="gramEnd"/>
      <w:r w:rsidR="00533C4F" w:rsidRPr="00F2296E">
        <w:rPr>
          <w:sz w:val="28"/>
          <w:szCs w:val="28"/>
        </w:rPr>
        <w:t xml:space="preserve"> </w:t>
      </w:r>
      <w:proofErr w:type="gramStart"/>
      <w:r w:rsidR="00533C4F" w:rsidRPr="00F2296E">
        <w:rPr>
          <w:sz w:val="28"/>
          <w:szCs w:val="28"/>
        </w:rPr>
        <w:t>стандартах</w:t>
      </w:r>
      <w:proofErr w:type="gramEnd"/>
      <w:r w:rsidR="00F2296E" w:rsidRPr="00F2296E">
        <w:rPr>
          <w:sz w:val="28"/>
          <w:szCs w:val="28"/>
        </w:rPr>
        <w:t>.</w:t>
      </w:r>
    </w:p>
    <w:p w:rsidR="00D9656F" w:rsidRPr="00F2296E" w:rsidRDefault="00D9656F" w:rsidP="00D9656F">
      <w:pPr>
        <w:pStyle w:val="21"/>
        <w:tabs>
          <w:tab w:val="left" w:pos="9921"/>
        </w:tabs>
        <w:spacing w:after="120"/>
        <w:ind w:right="-2"/>
        <w:rPr>
          <w:color w:val="C00000"/>
          <w:sz w:val="28"/>
          <w:szCs w:val="28"/>
        </w:rPr>
      </w:pPr>
      <w:r w:rsidRPr="00F2296E">
        <w:rPr>
          <w:color w:val="000000"/>
          <w:sz w:val="28"/>
          <w:szCs w:val="28"/>
        </w:rPr>
        <w:t>Вышеуказанное нарушение послужило основанием для выдачи обязательного для исполнения предписания об устранении нарушения Закона о контрактной системе.</w:t>
      </w:r>
      <w:r w:rsidRPr="00F2296E">
        <w:rPr>
          <w:color w:val="C00000"/>
          <w:sz w:val="28"/>
          <w:szCs w:val="28"/>
        </w:rPr>
        <w:t xml:space="preserve"> </w:t>
      </w:r>
    </w:p>
    <w:p w:rsidR="00426D23" w:rsidRPr="00F2296E" w:rsidRDefault="00AF1EB1" w:rsidP="00426D23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6D23"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редписание исполнено </w:t>
      </w:r>
      <w:r w:rsidR="00533C4F" w:rsidRPr="00F2296E">
        <w:rPr>
          <w:rFonts w:ascii="Times New Roman" w:hAnsi="Times New Roman" w:cs="Times New Roman"/>
          <w:sz w:val="28"/>
          <w:szCs w:val="28"/>
        </w:rPr>
        <w:t>Государственн</w:t>
      </w:r>
      <w:r w:rsidR="00F2296E" w:rsidRPr="00F2296E">
        <w:rPr>
          <w:rFonts w:ascii="Times New Roman" w:hAnsi="Times New Roman" w:cs="Times New Roman"/>
          <w:sz w:val="28"/>
          <w:szCs w:val="28"/>
        </w:rPr>
        <w:t>ым</w:t>
      </w:r>
      <w:r w:rsidR="00533C4F" w:rsidRPr="00F2296E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2296E" w:rsidRPr="00F2296E">
        <w:rPr>
          <w:rFonts w:ascii="Times New Roman" w:hAnsi="Times New Roman" w:cs="Times New Roman"/>
          <w:sz w:val="28"/>
          <w:szCs w:val="28"/>
        </w:rPr>
        <w:t>ым</w:t>
      </w:r>
      <w:r w:rsidR="00533C4F" w:rsidRPr="00F229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2296E" w:rsidRPr="00F2296E">
        <w:rPr>
          <w:rFonts w:ascii="Times New Roman" w:hAnsi="Times New Roman" w:cs="Times New Roman"/>
          <w:sz w:val="28"/>
          <w:szCs w:val="28"/>
        </w:rPr>
        <w:t>ем</w:t>
      </w:r>
      <w:r w:rsidR="00533C4F" w:rsidRPr="00F2296E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Адыгея «Адыгейский республиканский клинический противотуберкулезный диспансер»</w:t>
      </w:r>
      <w:r w:rsidR="00426D23"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срок.</w:t>
      </w:r>
    </w:p>
    <w:p w:rsidR="00F2296E" w:rsidRDefault="00F2296E" w:rsidP="00F2296E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96E" w:rsidRPr="00F2296E" w:rsidRDefault="00533C4F" w:rsidP="00FE297A">
      <w:pPr>
        <w:shd w:val="clear" w:color="auto" w:fill="FFFFFF"/>
        <w:tabs>
          <w:tab w:val="left" w:pos="5387"/>
        </w:tabs>
        <w:spacing w:after="75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</w:t>
      </w:r>
      <w:r w:rsidR="00446708"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освобождает от административной ответственности</w:t>
      </w:r>
      <w:r w:rsidR="00F2296E"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 w:rsidR="00F2296E"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="00F2296E"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</w:t>
      </w:r>
      <w:r w:rsidR="00446708"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96E" w:rsidRPr="00F22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2296E" w:rsidRPr="00F2296E">
        <w:rPr>
          <w:rFonts w:ascii="Times New Roman" w:hAnsi="Times New Roman" w:cs="Times New Roman"/>
          <w:sz w:val="28"/>
          <w:szCs w:val="28"/>
        </w:rPr>
        <w:t>атериалы настоящего дела</w:t>
      </w:r>
      <w:r w:rsidR="00F2296E" w:rsidRPr="00F2296E">
        <w:rPr>
          <w:rFonts w:ascii="Times New Roman" w:hAnsi="Times New Roman" w:cs="Times New Roman"/>
          <w:sz w:val="28"/>
          <w:szCs w:val="28"/>
        </w:rPr>
        <w:t xml:space="preserve"> переданы </w:t>
      </w:r>
      <w:r w:rsidR="00F2296E" w:rsidRPr="00F2296E">
        <w:rPr>
          <w:rFonts w:ascii="Times New Roman" w:hAnsi="Times New Roman" w:cs="Times New Roman"/>
          <w:sz w:val="28"/>
          <w:szCs w:val="28"/>
        </w:rPr>
        <w:t xml:space="preserve">должностному лицу Адыгейского УФАС для решения вопроса о возбуждении административного производства </w:t>
      </w:r>
      <w:r w:rsidR="00F2296E">
        <w:rPr>
          <w:rFonts w:ascii="Times New Roman" w:hAnsi="Times New Roman" w:cs="Times New Roman"/>
          <w:sz w:val="28"/>
          <w:szCs w:val="28"/>
        </w:rPr>
        <w:t>в соответствии с частью 4.2 статьи 7.30 КоАП</w:t>
      </w:r>
      <w:r w:rsidR="00F2296E" w:rsidRPr="00F2296E">
        <w:rPr>
          <w:rFonts w:ascii="Times New Roman" w:hAnsi="Times New Roman" w:cs="Times New Roman"/>
          <w:sz w:val="28"/>
          <w:szCs w:val="28"/>
        </w:rPr>
        <w:t>.</w:t>
      </w:r>
    </w:p>
    <w:p w:rsidR="00977627" w:rsidRPr="00F2296E" w:rsidRDefault="00977627">
      <w:pPr>
        <w:rPr>
          <w:rFonts w:ascii="Times New Roman" w:hAnsi="Times New Roman" w:cs="Times New Roman"/>
          <w:sz w:val="28"/>
          <w:szCs w:val="28"/>
        </w:rPr>
      </w:pPr>
    </w:p>
    <w:sectPr w:rsidR="00977627" w:rsidRPr="00F2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23"/>
    <w:rsid w:val="003E33C2"/>
    <w:rsid w:val="00426D23"/>
    <w:rsid w:val="00446708"/>
    <w:rsid w:val="00533C4F"/>
    <w:rsid w:val="00623EFC"/>
    <w:rsid w:val="00831A3D"/>
    <w:rsid w:val="008D48C9"/>
    <w:rsid w:val="00977627"/>
    <w:rsid w:val="00AF1EB1"/>
    <w:rsid w:val="00D9656F"/>
    <w:rsid w:val="00DE3AAF"/>
    <w:rsid w:val="00F2296E"/>
    <w:rsid w:val="00F81A6A"/>
    <w:rsid w:val="00FD6952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26D23"/>
  </w:style>
  <w:style w:type="character" w:styleId="a3">
    <w:name w:val="Hyperlink"/>
    <w:basedOn w:val="a0"/>
    <w:uiPriority w:val="99"/>
    <w:semiHidden/>
    <w:unhideWhenUsed/>
    <w:rsid w:val="00426D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965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F2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26D23"/>
  </w:style>
  <w:style w:type="character" w:styleId="a3">
    <w:name w:val="Hyperlink"/>
    <w:basedOn w:val="a0"/>
    <w:uiPriority w:val="99"/>
    <w:semiHidden/>
    <w:unhideWhenUsed/>
    <w:rsid w:val="00426D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965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F2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2015-07-27T08:19:00Z</cp:lastPrinted>
  <dcterms:created xsi:type="dcterms:W3CDTF">2015-07-27T08:44:00Z</dcterms:created>
  <dcterms:modified xsi:type="dcterms:W3CDTF">2015-07-27T08:44:00Z</dcterms:modified>
</cp:coreProperties>
</file>