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190" w:rsidRDefault="00843190"/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7A1931" w:rsidRPr="00AF1FA8" w:rsidTr="00D91260">
        <w:trPr>
          <w:cantSplit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РЕСПУБЛИКА АДЫГЕЯ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«Шовгеновский район»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385440, а. 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Хакуринохабль</w:t>
            </w:r>
            <w:proofErr w:type="spell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Шовгенова</w:t>
            </w:r>
            <w:proofErr w:type="spell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9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тел:87773 9-21-74, факс 9-21-74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A1931" w:rsidRPr="00AF1FA8" w:rsidRDefault="007A1931" w:rsidP="00D91260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5F892752" wp14:editId="2BB64DCE">
                  <wp:extent cx="933450" cy="885825"/>
                  <wp:effectExtent l="0" t="0" r="0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АДЫГЭ РЕСПУБЛИК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Муниципальнэ</w:t>
            </w:r>
            <w:proofErr w:type="spell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образованиеу</w:t>
            </w:r>
            <w:proofErr w:type="spellEnd"/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Шэуджэн</w:t>
            </w:r>
            <w:proofErr w:type="spell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район»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иадминистрацие</w:t>
            </w:r>
            <w:proofErr w:type="spellEnd"/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385440, 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къ</w:t>
            </w:r>
            <w:proofErr w:type="spell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Хьакурынэхьабл</w:t>
            </w:r>
            <w:proofErr w:type="spell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</w:t>
            </w:r>
            <w:proofErr w:type="spell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Шэуджэным</w:t>
            </w:r>
            <w:proofErr w:type="spell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ыц</w:t>
            </w:r>
            <w:proofErr w:type="gram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proofErr w:type="gram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9</w:t>
            </w:r>
          </w:p>
          <w:p w:rsidR="007A1931" w:rsidRPr="00AF1FA8" w:rsidRDefault="007A1931" w:rsidP="00D9126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mail</w:t>
            </w: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shovadm</w:t>
            </w:r>
            <w:proofErr w:type="spellEnd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@</w:t>
            </w: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mail</w:t>
            </w:r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proofErr w:type="spellStart"/>
            <w:r w:rsidRPr="00AF1F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346E86" w:rsidRDefault="00346E86" w:rsidP="00433C0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46E86" w:rsidRDefault="00346E86" w:rsidP="00433C0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74B90" w:rsidRPr="0007121C" w:rsidRDefault="007A1931" w:rsidP="00433C0B">
      <w:pPr>
        <w:pStyle w:val="a6"/>
        <w:jc w:val="center"/>
        <w:rPr>
          <w:b/>
        </w:rPr>
      </w:pPr>
      <w:r w:rsidRPr="00433C0B">
        <w:rPr>
          <w:rFonts w:ascii="Times New Roman" w:hAnsi="Times New Roman" w:cs="Times New Roman"/>
          <w:sz w:val="28"/>
          <w:szCs w:val="28"/>
        </w:rPr>
        <w:t>П</w:t>
      </w:r>
      <w:r w:rsidR="002A06F2" w:rsidRPr="00433C0B">
        <w:rPr>
          <w:rFonts w:ascii="Times New Roman" w:hAnsi="Times New Roman" w:cs="Times New Roman"/>
          <w:sz w:val="28"/>
          <w:szCs w:val="28"/>
        </w:rPr>
        <w:t>ОСТАНОВЛЕНИ</w:t>
      </w:r>
      <w:r w:rsidR="00346E86">
        <w:rPr>
          <w:rFonts w:ascii="Times New Roman" w:hAnsi="Times New Roman" w:cs="Times New Roman"/>
          <w:sz w:val="28"/>
          <w:szCs w:val="28"/>
        </w:rPr>
        <w:t>Е</w:t>
      </w:r>
    </w:p>
    <w:p w:rsidR="002A06F2" w:rsidRDefault="002A06F2" w:rsidP="000712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07121C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gramStart"/>
      <w:r w:rsidRPr="0007121C">
        <w:rPr>
          <w:rFonts w:ascii="Times New Roman" w:hAnsi="Times New Roman" w:cs="Times New Roman"/>
          <w:b w:val="0"/>
          <w:sz w:val="28"/>
          <w:szCs w:val="28"/>
        </w:rPr>
        <w:t>.Х</w:t>
      </w:r>
      <w:proofErr w:type="gramEnd"/>
      <w:r w:rsidRPr="0007121C">
        <w:rPr>
          <w:rFonts w:ascii="Times New Roman" w:hAnsi="Times New Roman" w:cs="Times New Roman"/>
          <w:b w:val="0"/>
          <w:sz w:val="28"/>
          <w:szCs w:val="28"/>
        </w:rPr>
        <w:t>акуринохабль</w:t>
      </w:r>
      <w:proofErr w:type="spellEnd"/>
    </w:p>
    <w:p w:rsidR="009607FF" w:rsidRDefault="009607FF" w:rsidP="000712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10.09.2018г. № 478</w:t>
      </w:r>
    </w:p>
    <w:p w:rsidR="00346E86" w:rsidRDefault="00346E86" w:rsidP="000712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74B90" w:rsidRPr="0007121C" w:rsidRDefault="002A06F2" w:rsidP="000712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121C">
        <w:rPr>
          <w:rFonts w:ascii="Times New Roman" w:hAnsi="Times New Roman" w:cs="Times New Roman"/>
          <w:sz w:val="28"/>
          <w:szCs w:val="28"/>
        </w:rPr>
        <w:t>«</w:t>
      </w:r>
      <w:r w:rsidRPr="0007121C">
        <w:rPr>
          <w:rFonts w:ascii="Times New Roman" w:hAnsi="Times New Roman" w:cs="Times New Roman"/>
          <w:b w:val="0"/>
          <w:sz w:val="28"/>
          <w:szCs w:val="28"/>
        </w:rPr>
        <w:t>Об основных направлениях</w:t>
      </w:r>
    </w:p>
    <w:p w:rsidR="00C23FC2" w:rsidRPr="0007121C" w:rsidRDefault="002A06F2" w:rsidP="000712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121C">
        <w:rPr>
          <w:rFonts w:ascii="Times New Roman" w:hAnsi="Times New Roman" w:cs="Times New Roman"/>
          <w:b w:val="0"/>
          <w:sz w:val="28"/>
          <w:szCs w:val="28"/>
        </w:rPr>
        <w:t>бюджетной политики муниципального образования «Шовгеновский район»</w:t>
      </w:r>
    </w:p>
    <w:p w:rsidR="00074B90" w:rsidRPr="0007121C" w:rsidRDefault="002A06F2" w:rsidP="000712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121C">
        <w:rPr>
          <w:rFonts w:ascii="Times New Roman" w:hAnsi="Times New Roman" w:cs="Times New Roman"/>
          <w:b w:val="0"/>
          <w:sz w:val="28"/>
          <w:szCs w:val="28"/>
        </w:rPr>
        <w:t xml:space="preserve">и основных </w:t>
      </w:r>
      <w:proofErr w:type="gramStart"/>
      <w:r w:rsidRPr="0007121C">
        <w:rPr>
          <w:rFonts w:ascii="Times New Roman" w:hAnsi="Times New Roman" w:cs="Times New Roman"/>
          <w:b w:val="0"/>
          <w:sz w:val="28"/>
          <w:szCs w:val="28"/>
        </w:rPr>
        <w:t>направлениях</w:t>
      </w:r>
      <w:proofErr w:type="gramEnd"/>
    </w:p>
    <w:p w:rsidR="00C23FC2" w:rsidRPr="0007121C" w:rsidRDefault="002A06F2" w:rsidP="000712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121C">
        <w:rPr>
          <w:rFonts w:ascii="Times New Roman" w:hAnsi="Times New Roman" w:cs="Times New Roman"/>
          <w:b w:val="0"/>
          <w:sz w:val="28"/>
          <w:szCs w:val="28"/>
        </w:rPr>
        <w:t>налоговой политики муниципального образования «Шовгеновский район»  на 201</w:t>
      </w:r>
      <w:r w:rsidR="000D495E" w:rsidRPr="0007121C">
        <w:rPr>
          <w:rFonts w:ascii="Times New Roman" w:hAnsi="Times New Roman" w:cs="Times New Roman"/>
          <w:b w:val="0"/>
          <w:sz w:val="28"/>
          <w:szCs w:val="28"/>
        </w:rPr>
        <w:t>9</w:t>
      </w:r>
      <w:r w:rsidRPr="0007121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074B90" w:rsidRPr="0007121C" w:rsidRDefault="002A06F2" w:rsidP="000712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121C">
        <w:rPr>
          <w:rFonts w:ascii="Times New Roman" w:hAnsi="Times New Roman" w:cs="Times New Roman"/>
          <w:b w:val="0"/>
          <w:sz w:val="28"/>
          <w:szCs w:val="28"/>
        </w:rPr>
        <w:t>и на</w:t>
      </w:r>
      <w:r w:rsidR="00C23FC2" w:rsidRPr="000712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121C">
        <w:rPr>
          <w:rFonts w:ascii="Times New Roman" w:hAnsi="Times New Roman" w:cs="Times New Roman"/>
          <w:b w:val="0"/>
          <w:sz w:val="28"/>
          <w:szCs w:val="28"/>
        </w:rPr>
        <w:t>плановый период 20</w:t>
      </w:r>
      <w:r w:rsidR="000D495E" w:rsidRPr="0007121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07121C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0D495E" w:rsidRPr="0007121C">
        <w:rPr>
          <w:rFonts w:ascii="Times New Roman" w:hAnsi="Times New Roman" w:cs="Times New Roman"/>
          <w:b w:val="0"/>
          <w:sz w:val="28"/>
          <w:szCs w:val="28"/>
        </w:rPr>
        <w:t>21</w:t>
      </w:r>
      <w:r w:rsidRPr="0007121C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074B90" w:rsidRPr="0007121C" w:rsidRDefault="00074B90" w:rsidP="000712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74B90" w:rsidRPr="0007121C" w:rsidRDefault="0007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21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07121C">
          <w:rPr>
            <w:rFonts w:ascii="Times New Roman" w:hAnsi="Times New Roman" w:cs="Times New Roman"/>
            <w:sz w:val="28"/>
            <w:szCs w:val="28"/>
          </w:rPr>
          <w:t>статьей 172</w:t>
        </w:r>
      </w:hyperlink>
      <w:r w:rsidRPr="0007121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статьей 12 </w:t>
      </w:r>
      <w:r w:rsidR="002A06F2" w:rsidRPr="0007121C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муниципального образования «Шовгеновский район» от 29 августа 2012 года №58 «О бюджетном процессе в муниципальном образовании </w:t>
      </w:r>
      <w:r w:rsidR="00887FD7" w:rsidRPr="0007121C">
        <w:rPr>
          <w:rFonts w:ascii="Times New Roman" w:hAnsi="Times New Roman" w:cs="Times New Roman"/>
          <w:sz w:val="28"/>
          <w:szCs w:val="28"/>
        </w:rPr>
        <w:t>«Шовгеновский район», глава администрации постановил:</w:t>
      </w:r>
    </w:p>
    <w:p w:rsidR="00074B90" w:rsidRPr="0007121C" w:rsidRDefault="0007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21C">
        <w:rPr>
          <w:rFonts w:ascii="Times New Roman" w:hAnsi="Times New Roman" w:cs="Times New Roman"/>
          <w:sz w:val="28"/>
          <w:szCs w:val="28"/>
        </w:rPr>
        <w:t>1. Утвердить:</w:t>
      </w:r>
    </w:p>
    <w:p w:rsidR="00074B90" w:rsidRPr="0007121C" w:rsidRDefault="0007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21C">
        <w:rPr>
          <w:rFonts w:ascii="Times New Roman" w:hAnsi="Times New Roman" w:cs="Times New Roman"/>
          <w:sz w:val="28"/>
          <w:szCs w:val="28"/>
        </w:rPr>
        <w:t xml:space="preserve">1) основные направления бюджетной политики </w:t>
      </w:r>
      <w:r w:rsidR="00887FD7" w:rsidRPr="0007121C">
        <w:rPr>
          <w:rFonts w:ascii="Times New Roman" w:hAnsi="Times New Roman" w:cs="Times New Roman"/>
          <w:sz w:val="28"/>
          <w:szCs w:val="28"/>
        </w:rPr>
        <w:t>муниципального образования «Шовгеновский район»</w:t>
      </w:r>
      <w:r w:rsidRPr="0007121C">
        <w:rPr>
          <w:rFonts w:ascii="Times New Roman" w:hAnsi="Times New Roman" w:cs="Times New Roman"/>
          <w:sz w:val="28"/>
          <w:szCs w:val="28"/>
        </w:rPr>
        <w:t xml:space="preserve"> на 201</w:t>
      </w:r>
      <w:r w:rsidR="000D495E" w:rsidRPr="0007121C">
        <w:rPr>
          <w:rFonts w:ascii="Times New Roman" w:hAnsi="Times New Roman" w:cs="Times New Roman"/>
          <w:sz w:val="28"/>
          <w:szCs w:val="28"/>
        </w:rPr>
        <w:t>9</w:t>
      </w:r>
      <w:r w:rsidRPr="0007121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D495E" w:rsidRPr="0007121C">
        <w:rPr>
          <w:rFonts w:ascii="Times New Roman" w:hAnsi="Times New Roman" w:cs="Times New Roman"/>
          <w:sz w:val="28"/>
          <w:szCs w:val="28"/>
        </w:rPr>
        <w:t>20</w:t>
      </w:r>
      <w:r w:rsidRPr="0007121C">
        <w:rPr>
          <w:rFonts w:ascii="Times New Roman" w:hAnsi="Times New Roman" w:cs="Times New Roman"/>
          <w:sz w:val="28"/>
          <w:szCs w:val="28"/>
        </w:rPr>
        <w:t xml:space="preserve"> и 20</w:t>
      </w:r>
      <w:r w:rsidR="000D495E" w:rsidRPr="0007121C">
        <w:rPr>
          <w:rFonts w:ascii="Times New Roman" w:hAnsi="Times New Roman" w:cs="Times New Roman"/>
          <w:sz w:val="28"/>
          <w:szCs w:val="28"/>
        </w:rPr>
        <w:t>21</w:t>
      </w:r>
      <w:r w:rsidRPr="0007121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№1;</w:t>
      </w:r>
    </w:p>
    <w:p w:rsidR="00074B90" w:rsidRPr="0007121C" w:rsidRDefault="0007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21C">
        <w:rPr>
          <w:rFonts w:ascii="Times New Roman" w:hAnsi="Times New Roman" w:cs="Times New Roman"/>
          <w:sz w:val="28"/>
          <w:szCs w:val="28"/>
        </w:rPr>
        <w:t>2) основные направления налоговой политики</w:t>
      </w:r>
      <w:r w:rsidR="00887FD7" w:rsidRPr="000712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«Шовгеновский район»</w:t>
      </w:r>
      <w:r w:rsidRPr="0007121C">
        <w:rPr>
          <w:rFonts w:ascii="Times New Roman" w:hAnsi="Times New Roman" w:cs="Times New Roman"/>
          <w:sz w:val="28"/>
          <w:szCs w:val="28"/>
        </w:rPr>
        <w:t xml:space="preserve"> на </w:t>
      </w:r>
      <w:r w:rsidR="000D495E" w:rsidRPr="0007121C">
        <w:rPr>
          <w:rFonts w:ascii="Times New Roman" w:hAnsi="Times New Roman" w:cs="Times New Roman"/>
          <w:sz w:val="28"/>
          <w:szCs w:val="28"/>
        </w:rPr>
        <w:t>2019 год и на плановый период 2020 и 2021</w:t>
      </w:r>
      <w:r w:rsidRPr="0007121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2</w:t>
      </w:r>
    </w:p>
    <w:p w:rsidR="00074B90" w:rsidRPr="0007121C" w:rsidRDefault="0007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21C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</w:t>
      </w:r>
      <w:r w:rsidR="00AF546B">
        <w:rPr>
          <w:rFonts w:ascii="Times New Roman" w:hAnsi="Times New Roman" w:cs="Times New Roman"/>
          <w:sz w:val="28"/>
          <w:szCs w:val="28"/>
        </w:rPr>
        <w:t>одписания</w:t>
      </w:r>
      <w:r w:rsidRPr="0007121C">
        <w:rPr>
          <w:rFonts w:ascii="Times New Roman" w:hAnsi="Times New Roman" w:cs="Times New Roman"/>
          <w:sz w:val="28"/>
          <w:szCs w:val="28"/>
        </w:rPr>
        <w:t>.</w:t>
      </w:r>
    </w:p>
    <w:p w:rsidR="003325DC" w:rsidRDefault="003325DC" w:rsidP="001616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46E86" w:rsidRDefault="00346E86" w:rsidP="001616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46E86" w:rsidRDefault="00346E86" w:rsidP="001616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46E86" w:rsidRDefault="00346E86" w:rsidP="001616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46E86" w:rsidRDefault="00346E86" w:rsidP="001616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6160F" w:rsidRDefault="0016160F" w:rsidP="001616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администрации</w:t>
      </w:r>
    </w:p>
    <w:p w:rsidR="0016160F" w:rsidRDefault="0016160F" w:rsidP="001616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МО «Шовгеновский район» 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Р.Р.Аутлев</w:t>
      </w:r>
      <w:proofErr w:type="spellEnd"/>
    </w:p>
    <w:p w:rsidR="0016160F" w:rsidRDefault="0016160F" w:rsidP="0016160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0376C" w:rsidRDefault="00E0376C" w:rsidP="003D390F">
      <w:pPr>
        <w:pStyle w:val="a6"/>
        <w:jc w:val="right"/>
      </w:pPr>
    </w:p>
    <w:p w:rsidR="00E0376C" w:rsidRDefault="00E0376C" w:rsidP="003D390F">
      <w:pPr>
        <w:pStyle w:val="a6"/>
        <w:jc w:val="right"/>
      </w:pPr>
    </w:p>
    <w:p w:rsidR="00E0376C" w:rsidRDefault="00E0376C" w:rsidP="003D390F">
      <w:pPr>
        <w:pStyle w:val="a6"/>
        <w:jc w:val="right"/>
      </w:pPr>
    </w:p>
    <w:p w:rsidR="00E0376C" w:rsidRDefault="00E0376C" w:rsidP="003D390F">
      <w:pPr>
        <w:pStyle w:val="a6"/>
        <w:jc w:val="right"/>
      </w:pPr>
    </w:p>
    <w:p w:rsidR="00346E86" w:rsidRDefault="003D390F" w:rsidP="009607FF">
      <w:pPr>
        <w:pStyle w:val="a6"/>
        <w:jc w:val="right"/>
      </w:pPr>
      <w:r>
        <w:t xml:space="preserve">                                             </w:t>
      </w:r>
      <w:r w:rsidR="009607FF">
        <w:t xml:space="preserve">                         </w:t>
      </w:r>
    </w:p>
    <w:p w:rsidR="00346E86" w:rsidRDefault="00346E86" w:rsidP="009607FF">
      <w:pPr>
        <w:pStyle w:val="a6"/>
        <w:jc w:val="right"/>
      </w:pPr>
    </w:p>
    <w:p w:rsidR="00346E86" w:rsidRDefault="00346E86" w:rsidP="009607FF">
      <w:pPr>
        <w:pStyle w:val="a6"/>
        <w:jc w:val="right"/>
      </w:pPr>
    </w:p>
    <w:p w:rsidR="00346E86" w:rsidRDefault="00346E86" w:rsidP="009607FF">
      <w:pPr>
        <w:pStyle w:val="a6"/>
        <w:jc w:val="right"/>
      </w:pPr>
    </w:p>
    <w:p w:rsidR="00074B90" w:rsidRPr="009607FF" w:rsidRDefault="009607FF" w:rsidP="009607FF">
      <w:pPr>
        <w:pStyle w:val="a6"/>
        <w:jc w:val="right"/>
      </w:pPr>
      <w:r>
        <w:t xml:space="preserve"> </w:t>
      </w:r>
      <w:r w:rsidR="00074B90" w:rsidRPr="003D390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D495E" w:rsidRPr="003D390F">
        <w:rPr>
          <w:rFonts w:ascii="Times New Roman" w:hAnsi="Times New Roman" w:cs="Times New Roman"/>
          <w:sz w:val="24"/>
          <w:szCs w:val="24"/>
        </w:rPr>
        <w:t>№</w:t>
      </w:r>
      <w:r w:rsidR="00074B90" w:rsidRPr="003D390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3D390F" w:rsidRDefault="00FB470C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sz w:val="24"/>
          <w:szCs w:val="24"/>
        </w:rPr>
        <w:t xml:space="preserve">к </w:t>
      </w:r>
      <w:r w:rsidR="00074B90" w:rsidRPr="003D390F">
        <w:rPr>
          <w:rFonts w:ascii="Times New Roman" w:hAnsi="Times New Roman" w:cs="Times New Roman"/>
          <w:sz w:val="24"/>
          <w:szCs w:val="24"/>
        </w:rPr>
        <w:t>постановлени</w:t>
      </w:r>
      <w:r w:rsidR="003D390F">
        <w:rPr>
          <w:rFonts w:ascii="Times New Roman" w:hAnsi="Times New Roman" w:cs="Times New Roman"/>
          <w:sz w:val="24"/>
          <w:szCs w:val="24"/>
        </w:rPr>
        <w:t xml:space="preserve">ю </w:t>
      </w:r>
      <w:r w:rsidRPr="003D390F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FB470C" w:rsidRPr="003D390F" w:rsidRDefault="003D390F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074B90" w:rsidRPr="003D390F" w:rsidRDefault="00FB470C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sz w:val="24"/>
          <w:szCs w:val="24"/>
        </w:rPr>
        <w:t xml:space="preserve"> «Шовгеновский район»</w:t>
      </w:r>
    </w:p>
    <w:p w:rsidR="00074B90" w:rsidRPr="003D390F" w:rsidRDefault="00074B90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sz w:val="24"/>
          <w:szCs w:val="24"/>
        </w:rPr>
        <w:t xml:space="preserve">от </w:t>
      </w:r>
      <w:r w:rsidR="003D390F" w:rsidRPr="003D390F">
        <w:rPr>
          <w:rFonts w:ascii="Times New Roman" w:hAnsi="Times New Roman" w:cs="Times New Roman"/>
          <w:sz w:val="24"/>
          <w:szCs w:val="24"/>
        </w:rPr>
        <w:t>«___»  _____</w:t>
      </w:r>
      <w:r w:rsidR="00FB470C" w:rsidRPr="003D390F">
        <w:rPr>
          <w:rFonts w:ascii="Times New Roman" w:hAnsi="Times New Roman" w:cs="Times New Roman"/>
          <w:sz w:val="24"/>
          <w:szCs w:val="24"/>
        </w:rPr>
        <w:t>2018</w:t>
      </w:r>
      <w:r w:rsidRPr="003D390F">
        <w:rPr>
          <w:rFonts w:ascii="Times New Roman" w:hAnsi="Times New Roman" w:cs="Times New Roman"/>
          <w:sz w:val="24"/>
          <w:szCs w:val="24"/>
        </w:rPr>
        <w:t xml:space="preserve"> г. № </w:t>
      </w:r>
      <w:r w:rsidR="003D390F" w:rsidRPr="003D390F">
        <w:rPr>
          <w:rFonts w:ascii="Times New Roman" w:hAnsi="Times New Roman" w:cs="Times New Roman"/>
          <w:sz w:val="24"/>
          <w:szCs w:val="24"/>
        </w:rPr>
        <w:t xml:space="preserve">___                           </w:t>
      </w:r>
    </w:p>
    <w:p w:rsidR="00074B90" w:rsidRPr="003D390F" w:rsidRDefault="00074B90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074B90" w:rsidRPr="00074B90" w:rsidRDefault="00FB47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074B90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074B90" w:rsidRPr="00074B90" w:rsidRDefault="00FB47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74B90">
        <w:rPr>
          <w:rFonts w:ascii="Times New Roman" w:hAnsi="Times New Roman" w:cs="Times New Roman"/>
          <w:sz w:val="28"/>
          <w:szCs w:val="28"/>
        </w:rPr>
        <w:t xml:space="preserve">юджетной политики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«Шовгеновский район»</w:t>
      </w:r>
    </w:p>
    <w:p w:rsidR="00074B90" w:rsidRPr="00074B90" w:rsidRDefault="00FB47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74B90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74B90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74B90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21 годов.</w:t>
      </w:r>
    </w:p>
    <w:p w:rsidR="00074B90" w:rsidRPr="00074B90" w:rsidRDefault="00074B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4B90" w:rsidRDefault="00074B90" w:rsidP="008D5FB6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B90">
        <w:rPr>
          <w:rFonts w:ascii="Times New Roman" w:hAnsi="Times New Roman" w:cs="Times New Roman"/>
          <w:sz w:val="28"/>
          <w:szCs w:val="28"/>
        </w:rPr>
        <w:t>Основными направлениями бюджетной политики</w:t>
      </w:r>
      <w:r w:rsidR="00FB470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«Шовгеновский район»</w:t>
      </w:r>
      <w:r w:rsidRPr="00074B90">
        <w:rPr>
          <w:rFonts w:ascii="Times New Roman" w:hAnsi="Times New Roman" w:cs="Times New Roman"/>
          <w:sz w:val="28"/>
          <w:szCs w:val="28"/>
        </w:rPr>
        <w:t xml:space="preserve"> на 20</w:t>
      </w:r>
      <w:r w:rsidR="000D495E">
        <w:rPr>
          <w:rFonts w:ascii="Times New Roman" w:hAnsi="Times New Roman" w:cs="Times New Roman"/>
          <w:sz w:val="28"/>
          <w:szCs w:val="28"/>
        </w:rPr>
        <w:t>19</w:t>
      </w:r>
      <w:r w:rsidRPr="00074B90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D495E">
        <w:rPr>
          <w:rFonts w:ascii="Times New Roman" w:hAnsi="Times New Roman" w:cs="Times New Roman"/>
          <w:sz w:val="28"/>
          <w:szCs w:val="28"/>
        </w:rPr>
        <w:t>20</w:t>
      </w:r>
      <w:r w:rsidRPr="00074B90">
        <w:rPr>
          <w:rFonts w:ascii="Times New Roman" w:hAnsi="Times New Roman" w:cs="Times New Roman"/>
          <w:sz w:val="28"/>
          <w:szCs w:val="28"/>
        </w:rPr>
        <w:t xml:space="preserve"> и 20</w:t>
      </w:r>
      <w:r w:rsidR="000D495E">
        <w:rPr>
          <w:rFonts w:ascii="Times New Roman" w:hAnsi="Times New Roman" w:cs="Times New Roman"/>
          <w:sz w:val="28"/>
          <w:szCs w:val="28"/>
        </w:rPr>
        <w:t>21</w:t>
      </w:r>
      <w:r w:rsidRPr="00074B90">
        <w:rPr>
          <w:rFonts w:ascii="Times New Roman" w:hAnsi="Times New Roman" w:cs="Times New Roman"/>
          <w:sz w:val="28"/>
          <w:szCs w:val="28"/>
        </w:rPr>
        <w:t xml:space="preserve"> годов являются:</w:t>
      </w:r>
    </w:p>
    <w:p w:rsidR="00841E03" w:rsidRDefault="00841E03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1541">
        <w:rPr>
          <w:rFonts w:ascii="Times New Roman" w:hAnsi="Times New Roman" w:cs="Times New Roman"/>
          <w:sz w:val="28"/>
          <w:szCs w:val="28"/>
        </w:rPr>
        <w:t xml:space="preserve">проведение ответственной бюджетной политики, способствующей обеспечению долгосрочной сбалансированности и устойчивости бюджетной системы </w:t>
      </w:r>
      <w:r w:rsidR="00FB470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«Шовгеновский район» </w:t>
      </w:r>
      <w:r w:rsidRPr="00521541">
        <w:rPr>
          <w:rFonts w:ascii="Times New Roman" w:hAnsi="Times New Roman" w:cs="Times New Roman"/>
          <w:sz w:val="28"/>
          <w:szCs w:val="28"/>
        </w:rPr>
        <w:t xml:space="preserve">и формированию условий для ускорения темпов экономического роста, укреплению финансовой стабильности в </w:t>
      </w:r>
      <w:r w:rsidR="00FB470C">
        <w:rPr>
          <w:rFonts w:ascii="Times New Roman" w:hAnsi="Times New Roman" w:cs="Times New Roman"/>
          <w:sz w:val="28"/>
          <w:szCs w:val="28"/>
        </w:rPr>
        <w:t>муниципальном образовании «Шовгеновский район»</w:t>
      </w:r>
      <w:r w:rsidRPr="00521541">
        <w:rPr>
          <w:rFonts w:ascii="Times New Roman" w:hAnsi="Times New Roman" w:cs="Times New Roman"/>
          <w:sz w:val="28"/>
          <w:szCs w:val="28"/>
        </w:rPr>
        <w:t>;</w:t>
      </w:r>
    </w:p>
    <w:p w:rsidR="008D5FB6" w:rsidRDefault="008D5FB6" w:rsidP="00CF6C18">
      <w:pPr>
        <w:pStyle w:val="ConsPlusNormal"/>
        <w:numPr>
          <w:ilvl w:val="0"/>
          <w:numId w:val="2"/>
        </w:numPr>
        <w:tabs>
          <w:tab w:val="left" w:pos="993"/>
        </w:tabs>
        <w:spacing w:before="120" w:after="120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220EB">
        <w:rPr>
          <w:rFonts w:ascii="Times New Roman" w:hAnsi="Times New Roman" w:cs="Times New Roman"/>
          <w:sz w:val="28"/>
          <w:szCs w:val="28"/>
        </w:rPr>
        <w:t xml:space="preserve">достижение целевых показателей, предусмотренных </w:t>
      </w:r>
      <w:r w:rsidR="00FB470C">
        <w:rPr>
          <w:rFonts w:ascii="Times New Roman" w:hAnsi="Times New Roman" w:cs="Times New Roman"/>
          <w:sz w:val="28"/>
          <w:szCs w:val="28"/>
        </w:rPr>
        <w:t>муниципальными</w:t>
      </w:r>
      <w:r w:rsidRPr="00A220EB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173090">
        <w:rPr>
          <w:rFonts w:ascii="Times New Roman" w:hAnsi="Times New Roman" w:cs="Times New Roman"/>
          <w:sz w:val="28"/>
          <w:szCs w:val="28"/>
        </w:rPr>
        <w:t>муниципального образования «Шовгеновский район»</w:t>
      </w:r>
      <w:r w:rsidRPr="00A220EB">
        <w:rPr>
          <w:rFonts w:ascii="Times New Roman" w:hAnsi="Times New Roman" w:cs="Times New Roman"/>
          <w:sz w:val="28"/>
          <w:szCs w:val="28"/>
        </w:rPr>
        <w:t>, Указом Президента Российской Федерации от 7 мая 2018 года №</w:t>
      </w:r>
      <w:r w:rsidRPr="000743DE">
        <w:rPr>
          <w:rFonts w:ascii="Times New Roman" w:hAnsi="Times New Roman" w:cs="Times New Roman"/>
          <w:sz w:val="28"/>
          <w:szCs w:val="28"/>
        </w:rPr>
        <w:t xml:space="preserve"> 204, Стратегией социально-экономического развития </w:t>
      </w:r>
      <w:r w:rsidR="00352EC4">
        <w:rPr>
          <w:rFonts w:ascii="Times New Roman" w:hAnsi="Times New Roman" w:cs="Times New Roman"/>
          <w:sz w:val="28"/>
          <w:szCs w:val="28"/>
        </w:rPr>
        <w:t>муниципального образования «Шовгеновский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6A2D" w:rsidRPr="002D4241" w:rsidRDefault="00603185" w:rsidP="00CF6C18">
      <w:pPr>
        <w:pStyle w:val="ConsPlusNormal"/>
        <w:numPr>
          <w:ilvl w:val="0"/>
          <w:numId w:val="2"/>
        </w:numPr>
        <w:tabs>
          <w:tab w:val="left" w:pos="993"/>
        </w:tabs>
        <w:spacing w:before="120" w:after="120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286A2D" w:rsidRPr="00286A2D">
        <w:rPr>
          <w:rFonts w:ascii="Times New Roman" w:hAnsi="Times New Roman" w:cs="Times New Roman"/>
          <w:bCs/>
          <w:color w:val="000000"/>
          <w:sz w:val="28"/>
          <w:szCs w:val="28"/>
        </w:rPr>
        <w:t>беспечение ежегодного повышения оплаты труда работникам бюджетного сектора экономики</w:t>
      </w:r>
      <w:r w:rsidR="00A821EB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2D4241" w:rsidRDefault="002D4241" w:rsidP="00CF6C18">
      <w:pPr>
        <w:pStyle w:val="ConsPlusNormal"/>
        <w:numPr>
          <w:ilvl w:val="0"/>
          <w:numId w:val="2"/>
        </w:numPr>
        <w:tabs>
          <w:tab w:val="left" w:pos="993"/>
        </w:tabs>
        <w:spacing w:before="120" w:after="120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социальной направленности консолидированного бюджета </w:t>
      </w:r>
      <w:r w:rsidR="00352EC4">
        <w:rPr>
          <w:rFonts w:ascii="Times New Roman" w:hAnsi="Times New Roman" w:cs="Times New Roman"/>
          <w:sz w:val="28"/>
          <w:szCs w:val="28"/>
        </w:rPr>
        <w:t>муниципального образования «Шовгеновский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0CF9" w:rsidRPr="00280CF9" w:rsidRDefault="00280CF9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3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541">
        <w:rPr>
          <w:rFonts w:ascii="Times New Roman" w:hAnsi="Times New Roman" w:cs="Times New Roman"/>
          <w:bCs/>
          <w:sz w:val="28"/>
          <w:szCs w:val="28"/>
        </w:rPr>
        <w:t>совершенствование государственной социальной поддержки граждан на основе применения принципа нуждаемости и адресности;</w:t>
      </w:r>
    </w:p>
    <w:p w:rsidR="00841E03" w:rsidRPr="00521541" w:rsidRDefault="00841E03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1541">
        <w:rPr>
          <w:rFonts w:ascii="Times New Roman" w:hAnsi="Times New Roman" w:cs="Times New Roman"/>
          <w:sz w:val="28"/>
          <w:szCs w:val="28"/>
        </w:rPr>
        <w:t>повышение качества государственных и муниципальных услуг;</w:t>
      </w:r>
    </w:p>
    <w:p w:rsidR="00521541" w:rsidRPr="005C6ABE" w:rsidRDefault="00521541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1541">
        <w:rPr>
          <w:rFonts w:ascii="Times New Roman" w:hAnsi="Times New Roman"/>
          <w:sz w:val="28"/>
          <w:szCs w:val="28"/>
        </w:rPr>
        <w:t>обеспечение справедливой конкуренции на рынке государственных (муниципальных) услуг</w:t>
      </w:r>
      <w:r w:rsidR="00CA1993">
        <w:rPr>
          <w:rFonts w:ascii="Times New Roman" w:hAnsi="Times New Roman"/>
          <w:sz w:val="28"/>
          <w:szCs w:val="28"/>
        </w:rPr>
        <w:t>;</w:t>
      </w:r>
    </w:p>
    <w:p w:rsidR="005C6ABE" w:rsidRPr="005C6ABE" w:rsidRDefault="005C6ABE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6ABE">
        <w:rPr>
          <w:rFonts w:ascii="Times New Roman" w:hAnsi="Times New Roman" w:cs="Times New Roman"/>
          <w:sz w:val="28"/>
          <w:szCs w:val="28"/>
        </w:rPr>
        <w:t>развитие механизмов привлечения социально ориентированных некоммерческих организаций к оказанию социальных услуг на конкурентной основе</w:t>
      </w:r>
      <w:r w:rsidR="00677D35">
        <w:rPr>
          <w:rFonts w:ascii="Times New Roman" w:hAnsi="Times New Roman" w:cs="Times New Roman"/>
          <w:sz w:val="28"/>
          <w:szCs w:val="28"/>
        </w:rPr>
        <w:t>;</w:t>
      </w:r>
    </w:p>
    <w:p w:rsidR="00841E03" w:rsidRPr="00521541" w:rsidRDefault="00923DAD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3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541">
        <w:rPr>
          <w:rFonts w:ascii="Times New Roman" w:hAnsi="Times New Roman" w:cs="Times New Roman"/>
          <w:bCs/>
          <w:sz w:val="28"/>
          <w:szCs w:val="28"/>
        </w:rPr>
        <w:t xml:space="preserve">принятие мер по </w:t>
      </w:r>
      <w:r w:rsidR="00841E03" w:rsidRPr="00521541">
        <w:rPr>
          <w:rFonts w:ascii="Times New Roman" w:hAnsi="Times New Roman" w:cs="Times New Roman"/>
          <w:bCs/>
          <w:sz w:val="28"/>
          <w:szCs w:val="28"/>
        </w:rPr>
        <w:t>недопущени</w:t>
      </w:r>
      <w:r w:rsidRPr="00521541">
        <w:rPr>
          <w:rFonts w:ascii="Times New Roman" w:hAnsi="Times New Roman" w:cs="Times New Roman"/>
          <w:bCs/>
          <w:sz w:val="28"/>
          <w:szCs w:val="28"/>
        </w:rPr>
        <w:t>ю</w:t>
      </w:r>
      <w:r w:rsidR="00841E03" w:rsidRPr="00521541">
        <w:rPr>
          <w:rFonts w:ascii="Times New Roman" w:hAnsi="Times New Roman" w:cs="Times New Roman"/>
          <w:bCs/>
          <w:sz w:val="28"/>
          <w:szCs w:val="28"/>
        </w:rPr>
        <w:t xml:space="preserve"> кредиторской задолженности по заработной плате и социальным выплатам;</w:t>
      </w:r>
    </w:p>
    <w:p w:rsidR="00841E03" w:rsidRPr="00521541" w:rsidRDefault="00841E03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3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541">
        <w:rPr>
          <w:rFonts w:ascii="Times New Roman" w:hAnsi="Times New Roman" w:cs="Times New Roman"/>
          <w:bCs/>
          <w:sz w:val="28"/>
          <w:szCs w:val="28"/>
        </w:rPr>
        <w:t xml:space="preserve">внедрение принципов инициативного бюджетирования, предполагающих участие граждан в определении и выборе предметов расходования бюджетных средств, а также последующем </w:t>
      </w:r>
      <w:proofErr w:type="gramStart"/>
      <w:r w:rsidRPr="00521541">
        <w:rPr>
          <w:rFonts w:ascii="Times New Roman" w:hAnsi="Times New Roman" w:cs="Times New Roman"/>
          <w:bCs/>
          <w:sz w:val="28"/>
          <w:szCs w:val="28"/>
        </w:rPr>
        <w:t>контроле за</w:t>
      </w:r>
      <w:proofErr w:type="gramEnd"/>
      <w:r w:rsidRPr="00521541">
        <w:rPr>
          <w:rFonts w:ascii="Times New Roman" w:hAnsi="Times New Roman" w:cs="Times New Roman"/>
          <w:bCs/>
          <w:sz w:val="28"/>
          <w:szCs w:val="28"/>
        </w:rPr>
        <w:t xml:space="preserve"> реализацией отобранных проектов;</w:t>
      </w:r>
    </w:p>
    <w:p w:rsidR="008D5FB6" w:rsidRPr="002D4241" w:rsidRDefault="00244B2D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4241">
        <w:rPr>
          <w:rFonts w:ascii="Times New Roman" w:hAnsi="Times New Roman" w:cs="Times New Roman"/>
          <w:sz w:val="28"/>
          <w:szCs w:val="28"/>
        </w:rPr>
        <w:lastRenderedPageBreak/>
        <w:t xml:space="preserve">содействие </w:t>
      </w:r>
      <w:r w:rsidR="000743DE" w:rsidRPr="002D4241">
        <w:rPr>
          <w:rFonts w:ascii="Times New Roman" w:hAnsi="Times New Roman" w:cs="Times New Roman"/>
          <w:sz w:val="28"/>
          <w:szCs w:val="28"/>
        </w:rPr>
        <w:t>расширени</w:t>
      </w:r>
      <w:r w:rsidRPr="002D4241">
        <w:rPr>
          <w:rFonts w:ascii="Times New Roman" w:hAnsi="Times New Roman" w:cs="Times New Roman"/>
          <w:sz w:val="28"/>
          <w:szCs w:val="28"/>
        </w:rPr>
        <w:t>ю</w:t>
      </w:r>
      <w:r w:rsidR="008D5FB6" w:rsidRPr="002D4241">
        <w:rPr>
          <w:rFonts w:ascii="Times New Roman" w:hAnsi="Times New Roman" w:cs="Times New Roman"/>
          <w:sz w:val="28"/>
          <w:szCs w:val="28"/>
        </w:rPr>
        <w:t xml:space="preserve"> производственного</w:t>
      </w:r>
      <w:r w:rsidR="000743DE" w:rsidRPr="002D4241">
        <w:rPr>
          <w:rFonts w:ascii="Times New Roman" w:hAnsi="Times New Roman" w:cs="Times New Roman"/>
          <w:sz w:val="28"/>
          <w:szCs w:val="28"/>
        </w:rPr>
        <w:t xml:space="preserve"> потенциала экономики </w:t>
      </w:r>
      <w:r w:rsidR="00352EC4">
        <w:rPr>
          <w:rFonts w:ascii="Times New Roman" w:hAnsi="Times New Roman" w:cs="Times New Roman"/>
          <w:sz w:val="28"/>
          <w:szCs w:val="28"/>
        </w:rPr>
        <w:t>муниципального образования «Шовгеновский район»</w:t>
      </w:r>
      <w:r w:rsidR="002D4241" w:rsidRPr="002D4241">
        <w:rPr>
          <w:rFonts w:ascii="Times New Roman" w:hAnsi="Times New Roman" w:cs="Times New Roman"/>
          <w:sz w:val="28"/>
          <w:szCs w:val="28"/>
        </w:rPr>
        <w:t>,</w:t>
      </w:r>
      <w:r w:rsidR="002D4241">
        <w:rPr>
          <w:rFonts w:ascii="Times New Roman" w:hAnsi="Times New Roman" w:cs="Times New Roman"/>
          <w:sz w:val="28"/>
          <w:szCs w:val="28"/>
        </w:rPr>
        <w:t xml:space="preserve"> </w:t>
      </w:r>
      <w:r w:rsidR="008D5FB6" w:rsidRPr="002D4241">
        <w:rPr>
          <w:rFonts w:ascii="Times New Roman" w:hAnsi="Times New Roman" w:cs="Times New Roman"/>
          <w:sz w:val="28"/>
          <w:szCs w:val="28"/>
        </w:rPr>
        <w:t xml:space="preserve">принятие мер по повышению инвестиционной привлекательности </w:t>
      </w:r>
      <w:r w:rsidR="00352EC4">
        <w:rPr>
          <w:rFonts w:ascii="Times New Roman" w:hAnsi="Times New Roman" w:cs="Times New Roman"/>
          <w:sz w:val="28"/>
          <w:szCs w:val="28"/>
        </w:rPr>
        <w:t>муниципального образования «Шовгеновский район»</w:t>
      </w:r>
      <w:r w:rsidR="008D5FB6" w:rsidRPr="002D4241">
        <w:rPr>
          <w:rFonts w:ascii="Times New Roman" w:hAnsi="Times New Roman" w:cs="Times New Roman"/>
          <w:sz w:val="28"/>
          <w:szCs w:val="28"/>
        </w:rPr>
        <w:t>;</w:t>
      </w:r>
    </w:p>
    <w:p w:rsidR="00A220EB" w:rsidRPr="00677D35" w:rsidRDefault="00521541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39"/>
        <w:contextualSpacing w:val="0"/>
        <w:jc w:val="both"/>
        <w:rPr>
          <w:rStyle w:val="CharStyle6"/>
          <w:rFonts w:ascii="Times New Roman" w:hAnsi="Times New Roman"/>
          <w:sz w:val="28"/>
          <w:szCs w:val="28"/>
          <w:shd w:val="clear" w:color="auto" w:fill="auto"/>
        </w:rPr>
      </w:pPr>
      <w:r>
        <w:rPr>
          <w:rStyle w:val="CharStyle6"/>
          <w:rFonts w:ascii="Times New Roman" w:hAnsi="Times New Roman"/>
          <w:color w:val="000000"/>
          <w:sz w:val="28"/>
          <w:szCs w:val="28"/>
        </w:rPr>
        <w:t>совершенствование системы</w:t>
      </w:r>
      <w:r w:rsidR="00A220EB" w:rsidRPr="00A220EB">
        <w:rPr>
          <w:rStyle w:val="CharStyle6"/>
          <w:rFonts w:ascii="Times New Roman" w:hAnsi="Times New Roman"/>
          <w:color w:val="000000"/>
          <w:sz w:val="28"/>
          <w:szCs w:val="28"/>
        </w:rPr>
        <w:t xml:space="preserve"> планирования бюджетных инвестиций в объекты капитального строительства</w:t>
      </w:r>
      <w:r>
        <w:rPr>
          <w:rStyle w:val="CharStyle6"/>
          <w:rFonts w:ascii="Times New Roman" w:hAnsi="Times New Roman"/>
          <w:color w:val="000000"/>
          <w:sz w:val="28"/>
          <w:szCs w:val="28"/>
        </w:rPr>
        <w:t>, путем введения</w:t>
      </w:r>
      <w:r w:rsidR="00A220EB" w:rsidRPr="00A220EB">
        <w:rPr>
          <w:rStyle w:val="CharStyle6"/>
          <w:rFonts w:ascii="Times New Roman" w:hAnsi="Times New Roman"/>
          <w:color w:val="000000"/>
          <w:sz w:val="28"/>
          <w:szCs w:val="28"/>
        </w:rPr>
        <w:t xml:space="preserve"> механизма обоснования инвестиций</w:t>
      </w:r>
      <w:r>
        <w:rPr>
          <w:rStyle w:val="CharStyle6"/>
          <w:rFonts w:ascii="Times New Roman" w:hAnsi="Times New Roman"/>
          <w:color w:val="000000"/>
          <w:sz w:val="28"/>
          <w:szCs w:val="28"/>
        </w:rPr>
        <w:t>;</w:t>
      </w:r>
    </w:p>
    <w:p w:rsidR="00677D35" w:rsidRPr="00677D35" w:rsidRDefault="00677D35" w:rsidP="00CF6C18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механизма предоставления межбюджетных трансфертов местным бюджетам </w:t>
      </w:r>
      <w:r w:rsidRPr="00677D35">
        <w:rPr>
          <w:rFonts w:ascii="Times New Roman" w:hAnsi="Times New Roman" w:cs="Times New Roman"/>
          <w:sz w:val="28"/>
          <w:szCs w:val="28"/>
        </w:rPr>
        <w:t>в форме субсидий, субвенций и иных межбюджетных трансфертов, имеющих целевое назначение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7D35">
        <w:rPr>
          <w:rFonts w:ascii="Times New Roman" w:hAnsi="Times New Roman" w:cs="Times New Roman"/>
          <w:sz w:val="24"/>
          <w:szCs w:val="24"/>
        </w:rPr>
        <w:t xml:space="preserve"> </w:t>
      </w:r>
      <w:r w:rsidRPr="00677D35">
        <w:rPr>
          <w:rFonts w:ascii="Times New Roman" w:hAnsi="Times New Roman" w:cs="Times New Roman"/>
          <w:sz w:val="28"/>
          <w:szCs w:val="28"/>
        </w:rPr>
        <w:t>предоставление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7D35">
        <w:rPr>
          <w:rFonts w:ascii="Times New Roman" w:hAnsi="Times New Roman" w:cs="Times New Roman"/>
          <w:sz w:val="28"/>
          <w:szCs w:val="28"/>
        </w:rPr>
        <w:t>осуществляется в пределах суммы, необходимой для оплаты денежных обязательств по расходам получателей средств местных бюджетов, источником финансового обеспечения которых являются данные межбюджетные трансферты</w:t>
      </w:r>
      <w:r w:rsidR="00CF6C18">
        <w:rPr>
          <w:rFonts w:ascii="Times New Roman" w:hAnsi="Times New Roman" w:cs="Times New Roman"/>
          <w:sz w:val="28"/>
          <w:szCs w:val="28"/>
        </w:rPr>
        <w:t>.</w:t>
      </w:r>
    </w:p>
    <w:p w:rsidR="00074B90" w:rsidRDefault="00074B90" w:rsidP="00CF6C18">
      <w:pPr>
        <w:pStyle w:val="ConsPlusNormal"/>
        <w:tabs>
          <w:tab w:val="left" w:pos="993"/>
        </w:tabs>
        <w:spacing w:before="120"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660E0" w:rsidRDefault="003D390F" w:rsidP="003D390F">
      <w:pPr>
        <w:pStyle w:val="a6"/>
        <w:jc w:val="right"/>
      </w:pPr>
      <w:r>
        <w:lastRenderedPageBreak/>
        <w:t xml:space="preserve">                                                                                            </w:t>
      </w:r>
    </w:p>
    <w:p w:rsidR="003D390F" w:rsidRPr="003D390F" w:rsidRDefault="003D390F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D390F" w:rsidRDefault="003D390F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sz w:val="24"/>
          <w:szCs w:val="24"/>
        </w:rPr>
        <w:t>к постановлени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Pr="003D390F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D390F" w:rsidRPr="003D390F" w:rsidRDefault="003D390F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D390F" w:rsidRPr="003D390F" w:rsidRDefault="003D390F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sz w:val="24"/>
          <w:szCs w:val="24"/>
        </w:rPr>
        <w:t xml:space="preserve"> «Шовгеновский район»</w:t>
      </w:r>
    </w:p>
    <w:p w:rsidR="003D390F" w:rsidRPr="003D390F" w:rsidRDefault="003D390F" w:rsidP="003D390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sz w:val="24"/>
          <w:szCs w:val="24"/>
        </w:rPr>
        <w:t xml:space="preserve">от «___»  _____2018 г. № ___                           </w:t>
      </w:r>
    </w:p>
    <w:p w:rsidR="00074B90" w:rsidRPr="00074B90" w:rsidRDefault="00074B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6A18" w:rsidRDefault="005D6A18" w:rsidP="005D6A18">
      <w:pPr>
        <w:pStyle w:val="ConsPlusNormal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Шовгеновского района на 2019 год и на плановый период 2020 и 2021 годов являются:</w:t>
      </w:r>
    </w:p>
    <w:p w:rsidR="00843190" w:rsidRDefault="00843190" w:rsidP="005D6A18">
      <w:pPr>
        <w:pStyle w:val="ConsPlusNormal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налогового администрирования в целях выработки предложений по совершенствованию налогового законодательства;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работы по эффективному межведомственному взаимодействию, целями которого являются повышение уровня собираемости налогов, снижение недоимки, достижение высокой степени достоверности информации об объектах налогообложения;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практики перехода на новые принципы налогообложения от кадастровой стоимости по налогу на имущество организаций и налогу на имущество физических лиц;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правовой основы для проведения оценки эффективности применения льгот по местным налогам в целях их ежегодного мониторинга и актуализации в рамках планируемого на федеральном уровне перехода к их учету в составе налоговых расходов государственных (муниципальных) программ;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работы, направленной на эффективное использование инструментов, противодействующих уклонению от исполнения обязанностей по уплате налогов, с целью повышения налоговой дисциплины и мотивации налогоплательщика самостоятельно уточнять свои налоговые обязательства по уплате налогов и сборов;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предсказуемости управленческих решений в налоговой сфере, стабильности при принятии решений по установлению ставок  местных налогов;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оптимизации структуры имущества, находящегося в муниципальной собственности муниципальной собственности, с целью получения дополнительных доходов от его использования или реализации;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полноценного и достоверного учета муниципального имущества, а также земельных участков, государственная собственность на которые не разграничена, предоставленных в аренду;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реализации мер, направленных на расширение налоговой базы по имущественным налогам,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поддержание справедливого уровня налоговой нагрузки для физических и юридических лиц;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малого и среднего предпринимательства, стимулирование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предпринимательской инициативы;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совершенствование законодательной базы по местным налогам и единому налогу на вмененный доход на основе единых методологических принципов;</w:t>
      </w:r>
    </w:p>
    <w:p w:rsidR="005D6A18" w:rsidRDefault="005D6A18" w:rsidP="005D6A18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продолжение работы, направленной на легализацию трудовых </w:t>
      </w:r>
      <w:bookmarkStart w:id="2" w:name="_GoBack"/>
      <w:r>
        <w:rPr>
          <w:rFonts w:ascii="Times New Roman" w:hAnsi="Times New Roman" w:cs="Times New Roman"/>
          <w:sz w:val="28"/>
          <w:szCs w:val="28"/>
        </w:rPr>
        <w:t>отношений и снижение неформальной занятости.</w:t>
      </w:r>
      <w:bookmarkEnd w:id="2"/>
    </w:p>
    <w:sectPr w:rsidR="005D6A18" w:rsidSect="00346E86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61256"/>
    <w:multiLevelType w:val="hybridMultilevel"/>
    <w:tmpl w:val="503436A8"/>
    <w:lvl w:ilvl="0" w:tplc="2402E7B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B33507A"/>
    <w:multiLevelType w:val="hybridMultilevel"/>
    <w:tmpl w:val="503436A8"/>
    <w:lvl w:ilvl="0" w:tplc="2402E7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F1255F1"/>
    <w:multiLevelType w:val="hybridMultilevel"/>
    <w:tmpl w:val="48E29D7C"/>
    <w:lvl w:ilvl="0" w:tplc="8BFCDE8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90"/>
    <w:rsid w:val="00001901"/>
    <w:rsid w:val="00041663"/>
    <w:rsid w:val="0007121C"/>
    <w:rsid w:val="000743DE"/>
    <w:rsid w:val="00074B90"/>
    <w:rsid w:val="000D495E"/>
    <w:rsid w:val="00150BBE"/>
    <w:rsid w:val="00155B8E"/>
    <w:rsid w:val="0016160F"/>
    <w:rsid w:val="00173090"/>
    <w:rsid w:val="001C023F"/>
    <w:rsid w:val="001F2FB5"/>
    <w:rsid w:val="00206D1F"/>
    <w:rsid w:val="00244B2D"/>
    <w:rsid w:val="00280CF9"/>
    <w:rsid w:val="00286A2D"/>
    <w:rsid w:val="002A06F2"/>
    <w:rsid w:val="002D4241"/>
    <w:rsid w:val="00305E77"/>
    <w:rsid w:val="003325DC"/>
    <w:rsid w:val="00346E86"/>
    <w:rsid w:val="00352EC4"/>
    <w:rsid w:val="0038328A"/>
    <w:rsid w:val="003C6FAC"/>
    <w:rsid w:val="003D390F"/>
    <w:rsid w:val="00427B7C"/>
    <w:rsid w:val="00433C0B"/>
    <w:rsid w:val="004439AA"/>
    <w:rsid w:val="00466ACE"/>
    <w:rsid w:val="004D5622"/>
    <w:rsid w:val="004F5BAB"/>
    <w:rsid w:val="00505FFD"/>
    <w:rsid w:val="00521541"/>
    <w:rsid w:val="0055660B"/>
    <w:rsid w:val="005751D0"/>
    <w:rsid w:val="005C6ABE"/>
    <w:rsid w:val="005D6A18"/>
    <w:rsid w:val="00603185"/>
    <w:rsid w:val="00622EAC"/>
    <w:rsid w:val="00677D35"/>
    <w:rsid w:val="006B1E44"/>
    <w:rsid w:val="006C3092"/>
    <w:rsid w:val="00734F5C"/>
    <w:rsid w:val="00782599"/>
    <w:rsid w:val="00782CA4"/>
    <w:rsid w:val="007A1931"/>
    <w:rsid w:val="00841E03"/>
    <w:rsid w:val="00843190"/>
    <w:rsid w:val="00887FD7"/>
    <w:rsid w:val="008B4BBF"/>
    <w:rsid w:val="008D0057"/>
    <w:rsid w:val="008D5FB6"/>
    <w:rsid w:val="008E4515"/>
    <w:rsid w:val="00923DAD"/>
    <w:rsid w:val="009607FF"/>
    <w:rsid w:val="009702AA"/>
    <w:rsid w:val="00982E2F"/>
    <w:rsid w:val="00997F5B"/>
    <w:rsid w:val="00A17986"/>
    <w:rsid w:val="00A220EB"/>
    <w:rsid w:val="00A5120A"/>
    <w:rsid w:val="00A821EB"/>
    <w:rsid w:val="00AC2431"/>
    <w:rsid w:val="00AF53C1"/>
    <w:rsid w:val="00AF546B"/>
    <w:rsid w:val="00B00221"/>
    <w:rsid w:val="00B00CD4"/>
    <w:rsid w:val="00B22CC6"/>
    <w:rsid w:val="00BB350E"/>
    <w:rsid w:val="00C23FC2"/>
    <w:rsid w:val="00C33C4A"/>
    <w:rsid w:val="00CA0411"/>
    <w:rsid w:val="00CA1993"/>
    <w:rsid w:val="00CB76A7"/>
    <w:rsid w:val="00CC34FD"/>
    <w:rsid w:val="00CE51B5"/>
    <w:rsid w:val="00CF6C18"/>
    <w:rsid w:val="00D615CE"/>
    <w:rsid w:val="00D660E0"/>
    <w:rsid w:val="00DD440F"/>
    <w:rsid w:val="00DD67A0"/>
    <w:rsid w:val="00E0376C"/>
    <w:rsid w:val="00E71ED9"/>
    <w:rsid w:val="00F2504D"/>
    <w:rsid w:val="00F7341B"/>
    <w:rsid w:val="00FB470C"/>
    <w:rsid w:val="00FD5CD2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74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74B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3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F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495E"/>
    <w:pPr>
      <w:ind w:left="720"/>
      <w:contextualSpacing/>
    </w:pPr>
  </w:style>
  <w:style w:type="character" w:customStyle="1" w:styleId="CharStyle6">
    <w:name w:val="Char Style 6"/>
    <w:link w:val="Style4"/>
    <w:uiPriority w:val="99"/>
    <w:locked/>
    <w:rsid w:val="00A220EB"/>
    <w:rPr>
      <w:rFonts w:cs="Times New Roman"/>
      <w:shd w:val="clear" w:color="auto" w:fill="FFFFFF"/>
    </w:rPr>
  </w:style>
  <w:style w:type="paragraph" w:customStyle="1" w:styleId="Style4">
    <w:name w:val="Style 4"/>
    <w:basedOn w:val="a"/>
    <w:link w:val="CharStyle6"/>
    <w:uiPriority w:val="99"/>
    <w:rsid w:val="00A220EB"/>
    <w:pPr>
      <w:widowControl w:val="0"/>
      <w:shd w:val="clear" w:color="auto" w:fill="FFFFFF"/>
      <w:spacing w:after="0" w:line="336" w:lineRule="exact"/>
      <w:jc w:val="center"/>
    </w:pPr>
    <w:rPr>
      <w:rFonts w:cs="Times New Roman"/>
    </w:rPr>
  </w:style>
  <w:style w:type="paragraph" w:styleId="a6">
    <w:name w:val="No Spacing"/>
    <w:uiPriority w:val="1"/>
    <w:qFormat/>
    <w:rsid w:val="00433C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74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74B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3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F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495E"/>
    <w:pPr>
      <w:ind w:left="720"/>
      <w:contextualSpacing/>
    </w:pPr>
  </w:style>
  <w:style w:type="character" w:customStyle="1" w:styleId="CharStyle6">
    <w:name w:val="Char Style 6"/>
    <w:link w:val="Style4"/>
    <w:uiPriority w:val="99"/>
    <w:locked/>
    <w:rsid w:val="00A220EB"/>
    <w:rPr>
      <w:rFonts w:cs="Times New Roman"/>
      <w:shd w:val="clear" w:color="auto" w:fill="FFFFFF"/>
    </w:rPr>
  </w:style>
  <w:style w:type="paragraph" w:customStyle="1" w:styleId="Style4">
    <w:name w:val="Style 4"/>
    <w:basedOn w:val="a"/>
    <w:link w:val="CharStyle6"/>
    <w:uiPriority w:val="99"/>
    <w:rsid w:val="00A220EB"/>
    <w:pPr>
      <w:widowControl w:val="0"/>
      <w:shd w:val="clear" w:color="auto" w:fill="FFFFFF"/>
      <w:spacing w:after="0" w:line="336" w:lineRule="exact"/>
      <w:jc w:val="center"/>
    </w:pPr>
    <w:rPr>
      <w:rFonts w:cs="Times New Roman"/>
    </w:rPr>
  </w:style>
  <w:style w:type="paragraph" w:styleId="a6">
    <w:name w:val="No Spacing"/>
    <w:uiPriority w:val="1"/>
    <w:qFormat/>
    <w:rsid w:val="00433C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1033CBF2B57897113B881BB52EEBDF32DC817570F87119356DC7C59739C6D77C14A3BE8DED6YBU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udychak</dc:creator>
  <cp:lastModifiedBy>наташа</cp:lastModifiedBy>
  <cp:revision>22</cp:revision>
  <cp:lastPrinted>2018-09-11T08:46:00Z</cp:lastPrinted>
  <dcterms:created xsi:type="dcterms:W3CDTF">2018-09-10T11:53:00Z</dcterms:created>
  <dcterms:modified xsi:type="dcterms:W3CDTF">2018-09-11T09:04:00Z</dcterms:modified>
</cp:coreProperties>
</file>