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59A" w:rsidRPr="00CB759A" w:rsidRDefault="00CB759A" w:rsidP="00CB759A">
      <w:pPr>
        <w:spacing w:after="0" w:line="240" w:lineRule="auto"/>
        <w:ind w:left="-12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CB759A" w:rsidRPr="00CB759A" w:rsidTr="0048621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59A" w:rsidRPr="00CB759A" w:rsidRDefault="00CB759A" w:rsidP="00CB759A">
            <w:pPr>
              <w:pStyle w:val="5"/>
              <w:ind w:left="168"/>
              <w:rPr>
                <w:i/>
                <w:sz w:val="24"/>
                <w:szCs w:val="24"/>
              </w:rPr>
            </w:pPr>
            <w:r w:rsidRPr="00CB759A">
              <w:rPr>
                <w:i/>
                <w:sz w:val="24"/>
                <w:szCs w:val="24"/>
              </w:rPr>
              <w:t>РЕСПУБЛИКА АДЫГЕЯ</w:t>
            </w:r>
          </w:p>
          <w:p w:rsidR="00CB759A" w:rsidRPr="00CB759A" w:rsidRDefault="00CB759A" w:rsidP="00CB759A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CB759A" w:rsidRPr="00CB759A" w:rsidRDefault="00CB759A" w:rsidP="00CB759A">
            <w:pPr>
              <w:spacing w:after="0" w:line="240" w:lineRule="auto"/>
              <w:ind w:hanging="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муниципального образования</w:t>
            </w:r>
          </w:p>
          <w:p w:rsidR="00CB759A" w:rsidRPr="00CB759A" w:rsidRDefault="00CB759A" w:rsidP="00CB759A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«Шовгеновский район»</w:t>
            </w:r>
          </w:p>
          <w:p w:rsidR="00CB759A" w:rsidRPr="00CB759A" w:rsidRDefault="00CB759A" w:rsidP="00CB759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759A" w:rsidRPr="00CB759A" w:rsidRDefault="00CB759A" w:rsidP="00CB759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а. Хакуринохабль, </w:t>
            </w:r>
          </w:p>
          <w:p w:rsidR="00CB759A" w:rsidRPr="00CB759A" w:rsidRDefault="00CB759A" w:rsidP="00CB75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Шовгенова,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B759A" w:rsidRPr="00CB759A" w:rsidRDefault="00CB759A" w:rsidP="00CB759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9pt;height:70.1pt" o:ole="" fillcolor="window">
                  <v:imagedata r:id="rId5" o:title=""/>
                </v:shape>
                <o:OLEObject Type="Embed" ProgID="MSDraw" ShapeID="_x0000_i1025" DrawAspect="Content" ObjectID="_154926726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B759A" w:rsidRPr="00CB759A" w:rsidRDefault="00CB759A" w:rsidP="00CB759A">
            <w:pPr>
              <w:pStyle w:val="2"/>
              <w:rPr>
                <w:i/>
                <w:sz w:val="24"/>
                <w:szCs w:val="24"/>
                <w:u w:val="single"/>
              </w:rPr>
            </w:pPr>
            <w:r w:rsidRPr="00CB759A">
              <w:rPr>
                <w:i/>
                <w:sz w:val="24"/>
                <w:szCs w:val="24"/>
                <w:u w:val="single"/>
              </w:rPr>
              <w:t>АДЫГЭ РЕСПУБЛИК</w:t>
            </w:r>
          </w:p>
          <w:p w:rsidR="00CB759A" w:rsidRPr="00CB759A" w:rsidRDefault="00CB759A" w:rsidP="00CB759A">
            <w:pPr>
              <w:pStyle w:val="3"/>
              <w:jc w:val="center"/>
              <w:rPr>
                <w:b/>
                <w:i/>
                <w:szCs w:val="24"/>
              </w:rPr>
            </w:pPr>
            <w:proofErr w:type="spellStart"/>
            <w:r w:rsidRPr="00CB759A">
              <w:rPr>
                <w:b/>
                <w:i/>
                <w:szCs w:val="24"/>
              </w:rPr>
              <w:t>Муниципальнэ</w:t>
            </w:r>
            <w:proofErr w:type="spellEnd"/>
            <w:r w:rsidRPr="00CB759A">
              <w:rPr>
                <w:b/>
                <w:i/>
                <w:szCs w:val="24"/>
              </w:rPr>
              <w:t xml:space="preserve"> </w:t>
            </w:r>
            <w:proofErr w:type="spellStart"/>
            <w:r w:rsidRPr="00CB759A">
              <w:rPr>
                <w:b/>
                <w:i/>
                <w:szCs w:val="24"/>
              </w:rPr>
              <w:t>образованиеу</w:t>
            </w:r>
            <w:proofErr w:type="spellEnd"/>
          </w:p>
          <w:p w:rsidR="00CB759A" w:rsidRPr="00CB759A" w:rsidRDefault="00CB759A" w:rsidP="00CB759A">
            <w:pPr>
              <w:pStyle w:val="a3"/>
              <w:jc w:val="center"/>
              <w:rPr>
                <w:b/>
                <w:i/>
                <w:szCs w:val="24"/>
              </w:rPr>
            </w:pPr>
            <w:r w:rsidRPr="00CB759A">
              <w:rPr>
                <w:i/>
                <w:szCs w:val="24"/>
              </w:rPr>
              <w:t>«</w:t>
            </w:r>
            <w:proofErr w:type="spellStart"/>
            <w:r w:rsidRPr="00CB759A">
              <w:rPr>
                <w:b/>
                <w:i/>
                <w:szCs w:val="24"/>
              </w:rPr>
              <w:t>Шэуджэн</w:t>
            </w:r>
            <w:proofErr w:type="spellEnd"/>
            <w:r w:rsidRPr="00CB759A">
              <w:rPr>
                <w:b/>
                <w:i/>
                <w:szCs w:val="24"/>
              </w:rPr>
              <w:t xml:space="preserve"> район»</w:t>
            </w:r>
          </w:p>
          <w:p w:rsidR="00CB759A" w:rsidRPr="00CB759A" w:rsidRDefault="00CB759A" w:rsidP="00CB759A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 w:rsidRPr="00CB759A">
              <w:rPr>
                <w:b/>
                <w:i/>
                <w:szCs w:val="24"/>
              </w:rPr>
              <w:t>янароднэ</w:t>
            </w:r>
            <w:proofErr w:type="spellEnd"/>
            <w:r w:rsidRPr="00CB759A">
              <w:rPr>
                <w:b/>
                <w:i/>
                <w:szCs w:val="24"/>
              </w:rPr>
              <w:t xml:space="preserve"> </w:t>
            </w:r>
            <w:proofErr w:type="spellStart"/>
            <w:r w:rsidRPr="00CB759A">
              <w:rPr>
                <w:b/>
                <w:i/>
                <w:szCs w:val="24"/>
              </w:rPr>
              <w:t>депутатхэм</w:t>
            </w:r>
            <w:proofErr w:type="spellEnd"/>
            <w:r w:rsidRPr="00CB759A">
              <w:rPr>
                <w:b/>
                <w:i/>
                <w:szCs w:val="24"/>
              </w:rPr>
              <w:t xml:space="preserve"> </w:t>
            </w:r>
          </w:p>
          <w:p w:rsidR="00CB759A" w:rsidRPr="00CB759A" w:rsidRDefault="00CB759A" w:rsidP="00CB759A">
            <w:pPr>
              <w:pStyle w:val="a3"/>
              <w:jc w:val="center"/>
              <w:rPr>
                <w:i/>
                <w:szCs w:val="24"/>
              </w:rPr>
            </w:pPr>
            <w:r w:rsidRPr="00CB759A">
              <w:rPr>
                <w:b/>
                <w:i/>
                <w:szCs w:val="24"/>
              </w:rPr>
              <w:t>я Совет</w:t>
            </w:r>
          </w:p>
          <w:p w:rsidR="00CB759A" w:rsidRPr="00CB759A" w:rsidRDefault="00CB759A" w:rsidP="00CB759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385440, </w:t>
            </w:r>
            <w:proofErr w:type="spell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proofErr w:type="spell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Хьакурынэхьабл</w:t>
            </w:r>
            <w:proofErr w:type="spellEnd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CB759A" w:rsidRPr="00CB759A" w:rsidRDefault="00CB759A" w:rsidP="00CB759A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Шэуджэным</w:t>
            </w:r>
            <w:proofErr w:type="spellEnd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proofErr w:type="gramStart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CB75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9</w:t>
            </w:r>
          </w:p>
        </w:tc>
      </w:tr>
    </w:tbl>
    <w:p w:rsidR="00CB759A" w:rsidRPr="00CB759A" w:rsidRDefault="00CB759A" w:rsidP="00CB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59A" w:rsidRPr="00CB759A" w:rsidRDefault="00CB759A" w:rsidP="00CB75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9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B759A" w:rsidRPr="00CB759A" w:rsidRDefault="00CB759A" w:rsidP="00CB75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9A">
        <w:rPr>
          <w:rFonts w:ascii="Times New Roman" w:hAnsi="Times New Roman" w:cs="Times New Roman"/>
          <w:b/>
          <w:sz w:val="24"/>
          <w:szCs w:val="24"/>
        </w:rPr>
        <w:t>О даче согласия комитету имущественных отношений администрации МО «Шовгеновский район» на принятие в муниципальную собственность имущества</w:t>
      </w:r>
    </w:p>
    <w:p w:rsidR="00CB759A" w:rsidRPr="00CB759A" w:rsidRDefault="00CB759A" w:rsidP="00CB75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759A" w:rsidRPr="00CB759A" w:rsidRDefault="00CB759A" w:rsidP="00CB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9A">
        <w:rPr>
          <w:rFonts w:ascii="Times New Roman" w:hAnsi="Times New Roman" w:cs="Times New Roman"/>
          <w:sz w:val="24"/>
          <w:szCs w:val="24"/>
        </w:rPr>
        <w:tab/>
        <w:t xml:space="preserve">Рассмотрев материалы, представленные Комитетом имущественных отношений администрации МО «Шовгеновский район»,  Совет народных депутатов МО «Шовгеновский район» </w:t>
      </w:r>
    </w:p>
    <w:p w:rsidR="00CB759A" w:rsidRPr="00CB759A" w:rsidRDefault="00CB759A" w:rsidP="00CB759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59A">
        <w:rPr>
          <w:rFonts w:ascii="Times New Roman" w:hAnsi="Times New Roman" w:cs="Times New Roman"/>
          <w:b/>
          <w:sz w:val="24"/>
          <w:szCs w:val="24"/>
        </w:rPr>
        <w:t xml:space="preserve">РЕШИЛ: </w:t>
      </w:r>
    </w:p>
    <w:p w:rsidR="00CB759A" w:rsidRPr="00CB759A" w:rsidRDefault="00CB759A" w:rsidP="00CB759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B759A" w:rsidRPr="00CB759A" w:rsidRDefault="00CB759A" w:rsidP="00CB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59A">
        <w:rPr>
          <w:rFonts w:ascii="Times New Roman" w:hAnsi="Times New Roman" w:cs="Times New Roman"/>
          <w:sz w:val="24"/>
          <w:szCs w:val="24"/>
        </w:rPr>
        <w:tab/>
        <w:t>Дать согласие Комитету имущественных отношений администрации МО «Шовгеновский район» на принятие в муниципальную собственность из муниципальной собственности администрации муниципального образования «Джерокайское сельское поселение»  следующего имущества:</w:t>
      </w:r>
    </w:p>
    <w:p w:rsidR="00CB759A" w:rsidRPr="00CB759A" w:rsidRDefault="00CB759A" w:rsidP="00CB7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2255"/>
        <w:gridCol w:w="1514"/>
      </w:tblGrid>
      <w:tr w:rsidR="00CB759A" w:rsidRPr="00CB759A" w:rsidTr="0048621C">
        <w:tc>
          <w:tcPr>
            <w:tcW w:w="53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8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2255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Балансовая/кадастровая стоимость, руб.</w:t>
            </w:r>
          </w:p>
        </w:tc>
        <w:tc>
          <w:tcPr>
            <w:tcW w:w="151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</w:tr>
      <w:tr w:rsidR="00CB759A" w:rsidRPr="00CB759A" w:rsidTr="0048621C">
        <w:tc>
          <w:tcPr>
            <w:tcW w:w="53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Нежилое здание, общей площадью 258,2 кв.м., с кадастровым номером 01:07:3000019:45, </w:t>
            </w:r>
            <w:proofErr w:type="gramStart"/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расположенный</w:t>
            </w:r>
            <w:proofErr w:type="gramEnd"/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адресу: Республика Адыгея, Шовгеновский район, а. Джерокай, ул. Краснооктябрьская, д. 39 а.</w:t>
            </w:r>
          </w:p>
        </w:tc>
        <w:tc>
          <w:tcPr>
            <w:tcW w:w="1418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5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91379,00</w:t>
            </w:r>
          </w:p>
        </w:tc>
        <w:tc>
          <w:tcPr>
            <w:tcW w:w="151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</w:rPr>
              <w:t>528,00</w:t>
            </w:r>
          </w:p>
        </w:tc>
      </w:tr>
      <w:tr w:rsidR="00CB759A" w:rsidRPr="00CB759A" w:rsidTr="0048621C">
        <w:tc>
          <w:tcPr>
            <w:tcW w:w="53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Земельный участок, общей площадью 943 кв.м., с кадастровым номером 01:07:00019:46, расположенный по адресу: Республика Адыгея, Шовгеновский район, а. Джерокай, ул. Краснооктябрьская, д. 39 а, с разрешенным использованием Библиотеки.</w:t>
            </w:r>
          </w:p>
        </w:tc>
        <w:tc>
          <w:tcPr>
            <w:tcW w:w="1418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55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182819,41</w:t>
            </w:r>
          </w:p>
        </w:tc>
        <w:tc>
          <w:tcPr>
            <w:tcW w:w="151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182819,41</w:t>
            </w:r>
          </w:p>
        </w:tc>
      </w:tr>
      <w:tr w:rsidR="00CB759A" w:rsidRPr="00CB759A" w:rsidTr="0048621C">
        <w:tc>
          <w:tcPr>
            <w:tcW w:w="4644" w:type="dxa"/>
            <w:gridSpan w:val="2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8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55" w:type="dxa"/>
          </w:tcPr>
          <w:p w:rsidR="00CB759A" w:rsidRPr="00CB759A" w:rsidRDefault="00CB759A" w:rsidP="00CB7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274198,41</w:t>
            </w:r>
          </w:p>
        </w:tc>
        <w:tc>
          <w:tcPr>
            <w:tcW w:w="1514" w:type="dxa"/>
          </w:tcPr>
          <w:p w:rsidR="00CB759A" w:rsidRPr="00CB759A" w:rsidRDefault="00CB759A" w:rsidP="00CB7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59A">
              <w:rPr>
                <w:rFonts w:ascii="Times New Roman" w:hAnsi="Times New Roman" w:cs="Times New Roman"/>
                <w:sz w:val="24"/>
                <w:szCs w:val="24"/>
              </w:rPr>
              <w:t>183347,41</w:t>
            </w:r>
          </w:p>
        </w:tc>
      </w:tr>
    </w:tbl>
    <w:p w:rsidR="00CB759A" w:rsidRPr="00CB759A" w:rsidRDefault="00CB759A" w:rsidP="00CB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9A" w:rsidRPr="00CB759A" w:rsidRDefault="00CB759A" w:rsidP="00CB759A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CB759A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:rsidR="00CB759A" w:rsidRPr="00CB759A" w:rsidRDefault="00CB759A" w:rsidP="00CB759A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CB759A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Pr="00CB759A">
        <w:rPr>
          <w:rFonts w:ascii="Times New Roman" w:hAnsi="Times New Roman" w:cs="Times New Roman"/>
          <w:sz w:val="24"/>
          <w:szCs w:val="24"/>
        </w:rPr>
        <w:tab/>
      </w:r>
      <w:r w:rsidRPr="00CB759A">
        <w:rPr>
          <w:rFonts w:ascii="Times New Roman" w:hAnsi="Times New Roman" w:cs="Times New Roman"/>
          <w:sz w:val="24"/>
          <w:szCs w:val="24"/>
        </w:rPr>
        <w:tab/>
      </w:r>
      <w:r w:rsidRPr="00CB759A">
        <w:rPr>
          <w:rFonts w:ascii="Times New Roman" w:hAnsi="Times New Roman" w:cs="Times New Roman"/>
          <w:sz w:val="24"/>
          <w:szCs w:val="24"/>
        </w:rPr>
        <w:tab/>
      </w:r>
      <w:r w:rsidRPr="00CB759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396CEB">
        <w:rPr>
          <w:rFonts w:ascii="Times New Roman" w:hAnsi="Times New Roman" w:cs="Times New Roman"/>
          <w:sz w:val="24"/>
          <w:szCs w:val="24"/>
        </w:rPr>
        <w:t xml:space="preserve">        </w:t>
      </w:r>
      <w:r w:rsidR="00396CEB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CB759A">
        <w:rPr>
          <w:rFonts w:ascii="Times New Roman" w:hAnsi="Times New Roman" w:cs="Times New Roman"/>
          <w:sz w:val="24"/>
          <w:szCs w:val="24"/>
        </w:rPr>
        <w:t xml:space="preserve">   А.Д. </w:t>
      </w:r>
      <w:proofErr w:type="spellStart"/>
      <w:r w:rsidRPr="00CB759A">
        <w:rPr>
          <w:rFonts w:ascii="Times New Roman" w:hAnsi="Times New Roman" w:cs="Times New Roman"/>
          <w:sz w:val="24"/>
          <w:szCs w:val="24"/>
        </w:rPr>
        <w:t>Меретуков</w:t>
      </w:r>
      <w:proofErr w:type="spellEnd"/>
    </w:p>
    <w:p w:rsidR="00CB759A" w:rsidRPr="00CB759A" w:rsidRDefault="00CB759A" w:rsidP="00CB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9A" w:rsidRPr="00CB759A" w:rsidRDefault="00CB759A" w:rsidP="00CB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59A">
        <w:rPr>
          <w:rFonts w:ascii="Times New Roman" w:hAnsi="Times New Roman" w:cs="Times New Roman"/>
          <w:sz w:val="24"/>
          <w:szCs w:val="24"/>
        </w:rPr>
        <w:t>а. Хакуринохабль</w:t>
      </w:r>
    </w:p>
    <w:p w:rsidR="00CB759A" w:rsidRPr="00CB759A" w:rsidRDefault="00F45D6E" w:rsidP="00CB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10.02. </w:t>
      </w:r>
      <w:bookmarkStart w:id="0" w:name="_GoBack"/>
      <w:bookmarkEnd w:id="0"/>
      <w:r w:rsidR="00CB759A" w:rsidRPr="00CB759A">
        <w:rPr>
          <w:rFonts w:ascii="Times New Roman" w:hAnsi="Times New Roman" w:cs="Times New Roman"/>
          <w:sz w:val="24"/>
          <w:szCs w:val="24"/>
        </w:rPr>
        <w:t xml:space="preserve"> 2017 г.</w:t>
      </w:r>
    </w:p>
    <w:p w:rsidR="00CB759A" w:rsidRPr="00CB759A" w:rsidRDefault="00F45D6E" w:rsidP="00CB75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545</w:t>
      </w:r>
    </w:p>
    <w:p w:rsidR="00D32F48" w:rsidRDefault="00D32F48" w:rsidP="00CB759A">
      <w:pPr>
        <w:spacing w:after="0"/>
      </w:pPr>
    </w:p>
    <w:sectPr w:rsidR="00D32F48" w:rsidSect="0019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59A"/>
    <w:rsid w:val="00192409"/>
    <w:rsid w:val="00396CEB"/>
    <w:rsid w:val="00CB759A"/>
    <w:rsid w:val="00D32F48"/>
    <w:rsid w:val="00F4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09"/>
  </w:style>
  <w:style w:type="paragraph" w:styleId="2">
    <w:name w:val="heading 2"/>
    <w:basedOn w:val="a"/>
    <w:next w:val="a"/>
    <w:link w:val="20"/>
    <w:qFormat/>
    <w:rsid w:val="00CB75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B759A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CB75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759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CB759A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CB759A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Body Text Indent"/>
    <w:basedOn w:val="a"/>
    <w:link w:val="a4"/>
    <w:rsid w:val="00CB759A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B759A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</cp:revision>
  <dcterms:created xsi:type="dcterms:W3CDTF">2017-02-22T08:09:00Z</dcterms:created>
  <dcterms:modified xsi:type="dcterms:W3CDTF">2017-02-22T08:15:00Z</dcterms:modified>
</cp:coreProperties>
</file>