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131206" w:rsidRPr="00131206" w:rsidTr="00136D01">
        <w:trPr>
          <w:cantSplit/>
        </w:trPr>
        <w:tc>
          <w:tcPr>
            <w:tcW w:w="4111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131206" w:rsidRPr="00131206" w:rsidRDefault="00131206" w:rsidP="0013120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</w:tcPr>
          <w:p w:rsidR="00131206" w:rsidRPr="00131206" w:rsidRDefault="00131206" w:rsidP="001312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A2D42" wp14:editId="61370D5F">
                  <wp:extent cx="93408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131206" w:rsidRPr="00131206" w:rsidRDefault="00131206" w:rsidP="0013120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647019" w:rsidRDefault="00647019" w:rsidP="007D75C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06" w:rsidRPr="00131206" w:rsidRDefault="00131206" w:rsidP="007D75CC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470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31206" w:rsidRPr="007D75CC" w:rsidRDefault="00131206" w:rsidP="007D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“ ____ “ _______ 201</w:t>
      </w:r>
      <w:r w:rsidR="0069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Pr="00131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:rsidR="007D75CC" w:rsidRDefault="007D75CC" w:rsidP="0013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06" w:rsidRDefault="00131206" w:rsidP="0013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C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Хакуринохабль</w:t>
      </w:r>
    </w:p>
    <w:p w:rsidR="007D75CC" w:rsidRPr="007D75CC" w:rsidRDefault="007D75CC" w:rsidP="007D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F8" w:rsidRPr="000B6A57" w:rsidRDefault="00D078F8" w:rsidP="00C5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</w:t>
      </w: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сопровождению </w:t>
      </w:r>
    </w:p>
    <w:p w:rsidR="00C57D15" w:rsidRPr="000B6A57" w:rsidRDefault="00D078F8" w:rsidP="00D07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проектов в</w:t>
      </w:r>
      <w:r w:rsidR="00C446FF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«Шовгеновский район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7D15" w:rsidRPr="000B6A57" w:rsidRDefault="00C57D15" w:rsidP="00C57D15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15" w:rsidRPr="000B6A57" w:rsidRDefault="00176F48" w:rsidP="005F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25 февраля 1999 г. N 39-ФЗ «Об инвестиционной деятельности в Российской Федерации, осуществляемой в форме капитальных вложений», приказом Министерства экономического развития и торговли Республики Адыгея №</w:t>
      </w:r>
      <w:r w:rsidR="00550D21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200-п от 24.06.2015 года «Об утверждении методических рекомендаций по внедрению Стандарта</w:t>
      </w:r>
      <w:proofErr w:type="gramEnd"/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по обеспечению благоприятного инвестиционного климата в муниципальных образованиях»</w:t>
      </w:r>
      <w:r w:rsidR="005F73B1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  <w:r w:rsidR="006A761E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«Шовгеновский район»</w:t>
      </w:r>
    </w:p>
    <w:p w:rsidR="005F73B1" w:rsidRPr="000B6A57" w:rsidRDefault="005F73B1" w:rsidP="005F73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15" w:rsidRPr="000B6A57" w:rsidRDefault="005F73B1" w:rsidP="005F73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57D15" w:rsidRPr="000B6A57" w:rsidRDefault="00C57D15" w:rsidP="005F73B1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D15" w:rsidRPr="000B6A57" w:rsidRDefault="00176F48" w:rsidP="00176F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0B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550D21" w:rsidRPr="000B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</w:t>
      </w:r>
      <w:r w:rsidRPr="000B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по сопровождению инвестиционных проектов в муниципальном образовании «Шовгеновский район» (далее </w:t>
      </w:r>
      <w:r w:rsidR="00550D21" w:rsidRPr="000B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B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егламент) (приложение).</w:t>
      </w:r>
    </w:p>
    <w:p w:rsidR="00B04289" w:rsidRPr="000B6A57" w:rsidRDefault="00176F48" w:rsidP="0057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943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hyperlink r:id="rId8" w:history="1">
        <w:r w:rsidR="00C57D15" w:rsidRPr="000B6A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End w:id="1"/>
      <w:r w:rsidR="00B04289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«Заря» и разместить на официальном сайте администрации </w:t>
      </w:r>
      <w:r w:rsidR="00550D21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04289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район».</w:t>
      </w:r>
    </w:p>
    <w:p w:rsidR="00416E81" w:rsidRPr="000B6A57" w:rsidRDefault="00550D21" w:rsidP="00C57D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6E81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16E81" w:rsidRPr="000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«</w:t>
      </w:r>
      <w:r w:rsidRPr="000B6A57">
        <w:rPr>
          <w:rFonts w:ascii="Times New Roman" w:eastAsia="Lucida Sans Unicode" w:hAnsi="Times New Roman" w:cs="Times New Roman"/>
          <w:bCs/>
          <w:sz w:val="28"/>
          <w:szCs w:val="28"/>
          <w:lang w:bidi="en-US"/>
        </w:rPr>
        <w:t>Об утверждении административного регламента по сопровождению инвестиционных проектов в муниципальном образовании «Шовгеновский район»»</w:t>
      </w:r>
      <w:r w:rsidR="00416E81" w:rsidRPr="000B6A5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="00416E81" w:rsidRPr="000B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416E81" w:rsidRPr="000B6A57" w:rsidRDefault="00550D21" w:rsidP="00416E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57D15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 w:rsidR="00C446FF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Шовгеновский</w:t>
      </w:r>
      <w:r w:rsidR="00B04289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16E81"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З. Аутлева.</w:t>
      </w:r>
    </w:p>
    <w:p w:rsidR="00416E81" w:rsidRPr="000B6A57" w:rsidRDefault="00416E81" w:rsidP="00C57D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19" w:rsidRPr="000B6A57" w:rsidRDefault="00647019" w:rsidP="00B0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19" w:rsidRPr="000B6A57" w:rsidRDefault="00647019" w:rsidP="00B0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04289" w:rsidRPr="000B6A57" w:rsidRDefault="00B04289" w:rsidP="00B0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47019" w:rsidRPr="000B6A57" w:rsidRDefault="00B04289" w:rsidP="000B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                                                           </w:t>
      </w:r>
      <w:r w:rsidR="000B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А.Д. Меретуков</w:t>
      </w:r>
    </w:p>
    <w:p w:rsidR="00647019" w:rsidRDefault="00647019" w:rsidP="00EE4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7019" w:rsidRDefault="00647019" w:rsidP="00EE4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7019" w:rsidRDefault="00647019" w:rsidP="00EE4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7019" w:rsidRDefault="00647019" w:rsidP="00EE4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7019" w:rsidRPr="00EE4D41" w:rsidRDefault="00647019" w:rsidP="00EE4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сопровождению инвестиционных проектов </w:t>
      </w:r>
      <w:proofErr w:type="gramStart"/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муниципальном </w:t>
      </w:r>
      <w:proofErr w:type="gramStart"/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образовании</w:t>
      </w:r>
      <w:proofErr w:type="gramEnd"/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="00350F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Шовгенов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ский район»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Настоящий </w:t>
      </w:r>
      <w:r w:rsidR="00EE4B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егламент основан на принципе «одного окна» в соответствии с требованиями к деятельности администрации МО «</w:t>
      </w:r>
      <w:r w:rsidR="00863553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863553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по обеспечению благоприятного инвестиционного климата в целях снижения административных барьеров при реализации инвестиционных проектов на территории муниципального образования «</w:t>
      </w:r>
      <w:r w:rsidR="00863553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863553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район».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A00141" w:rsidRPr="00A00141">
        <w:rPr>
          <w:rFonts w:ascii="Times New Roman" w:eastAsia="Calibri" w:hAnsi="Times New Roman" w:cs="Times New Roman"/>
          <w:sz w:val="24"/>
          <w:szCs w:val="24"/>
        </w:rPr>
        <w:t>Для целей</w:t>
      </w:r>
      <w:r w:rsidRPr="00A00141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EE4B12" w:rsidRPr="00A00141">
        <w:rPr>
          <w:rFonts w:ascii="Times New Roman" w:eastAsia="Calibri" w:hAnsi="Times New Roman" w:cs="Times New Roman"/>
          <w:sz w:val="24"/>
          <w:szCs w:val="24"/>
        </w:rPr>
        <w:t>р</w:t>
      </w:r>
      <w:r w:rsidRPr="00A00141">
        <w:rPr>
          <w:rFonts w:ascii="Times New Roman" w:eastAsia="Calibri" w:hAnsi="Times New Roman" w:cs="Times New Roman"/>
          <w:sz w:val="24"/>
          <w:szCs w:val="24"/>
        </w:rPr>
        <w:t xml:space="preserve">егламента используются 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следующие </w:t>
      </w:r>
      <w:r w:rsidR="00A00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термины и 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понятия: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инвестиционный проект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инвестор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инвестиционная площадка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онных проектов инфраструктурой;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сопровождение инвестиционных проектов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последовательных действий по оказанию информационно-консультационного и организационного содействия инвесторам в реал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изации инвестиционных проектов;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инфраструктуры поддержки субъектов малого и среднего предпринимательства </w:t>
      </w:r>
      <w:r w:rsidR="00D2206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юридическое лицо, зарегистрированное в форме коммерческой или некоммерческой организации, которое создается,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поддержки;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участники </w:t>
      </w:r>
      <w:r w:rsidR="00EE4B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егламента – куратор инвестиционного проекта, назначенный главой администрации муниципального образования «</w:t>
      </w:r>
      <w:r w:rsidR="00863553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863553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структурные подразделения органов местного самоуправления муниципального образования «</w:t>
      </w:r>
      <w:r w:rsidR="00863553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863553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="00863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осуществляющие функции по оказанию муниципальных услуг в соответствующих сферах экономической деятельности, организации инфраструктуры поддержки субъектов малого и среднего предпринимательства.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3.Сопровождение инвестиционных проектов в муниципальном образовани</w:t>
      </w:r>
      <w:r w:rsidR="00863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863553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863553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ский 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район» основывается на принципах: </w:t>
      </w:r>
      <w:r w:rsidR="00863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объективности и экономической обоснованности принимаемых решений;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равноправия инвесторов;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обязательности исполнения принятых решений, неизменности прав инвесторов;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сбалансированности публичных и частных интересов.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41">
        <w:rPr>
          <w:rFonts w:ascii="Times New Roman" w:eastAsia="Times New Roman" w:hAnsi="Times New Roman" w:cs="Times New Roman"/>
          <w:sz w:val="24"/>
          <w:szCs w:val="24"/>
        </w:rPr>
        <w:t xml:space="preserve">4. Сопровождение инвестиционных проектов, реализуемых и (или) планируемых к реализации на территории муниципального образования, осуществляется в форме оказания консультационной, информационной и организационной поддержки инициатору инвестиционного проекта или инвестору, направленной </w:t>
      </w: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E4D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41">
        <w:rPr>
          <w:rFonts w:ascii="Times New Roman" w:eastAsia="Times New Roman" w:hAnsi="Times New Roman" w:cs="Times New Roman"/>
          <w:sz w:val="24"/>
          <w:szCs w:val="24"/>
        </w:rPr>
        <w:lastRenderedPageBreak/>
        <w:t>своевременное получение инициатором инвестиционного проекта (инвестором) необходимых согласований и разрешений в органах местного самоуправления муниципального образования «</w:t>
      </w:r>
      <w:r w:rsidR="00763127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763127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Times New Roman" w:hAnsi="Times New Roman" w:cs="Times New Roman"/>
          <w:sz w:val="24"/>
          <w:szCs w:val="24"/>
        </w:rPr>
        <w:t xml:space="preserve"> район» в соответствии с их компетенцией;</w:t>
      </w:r>
    </w:p>
    <w:p w:rsidR="00EE4D41" w:rsidRPr="00EE4D41" w:rsidRDefault="00EE4D41" w:rsidP="00EE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4D41">
        <w:rPr>
          <w:rFonts w:ascii="Times New Roman" w:eastAsia="Times New Roman" w:hAnsi="Times New Roman" w:cs="Times New Roman"/>
          <w:sz w:val="24"/>
          <w:szCs w:val="24"/>
        </w:rPr>
        <w:t>своевременное информирование инициаторов инвестиционных проектов (инвесторов) о новых формах государственной поддержки инвестиционной деятельности, предоставляемых на территории муниципального образования,  в Республике Адыгея  в соответствии с законодательством Российской Федерации и Республики Адыгея,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  <w:proofErr w:type="gramEnd"/>
    </w:p>
    <w:p w:rsidR="00EE4D41" w:rsidRPr="00EE4D41" w:rsidRDefault="00EE4D41" w:rsidP="00EE4D41">
      <w:pPr>
        <w:tabs>
          <w:tab w:val="left" w:pos="942"/>
          <w:tab w:val="left" w:pos="11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подготовку предложений и организацию предоставления мер государственной поддержки и (или) использования механизмов государственно-частного партнерства;</w:t>
      </w:r>
    </w:p>
    <w:p w:rsidR="00EE4D41" w:rsidRPr="00EE4D41" w:rsidRDefault="00EE4D41" w:rsidP="00EE4D41">
      <w:pPr>
        <w:tabs>
          <w:tab w:val="left" w:pos="942"/>
          <w:tab w:val="left" w:pos="11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в поиске инвесторов для реализации инвестиционных проектов, поступивших от инициаторов инвестиционных проектов.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Рассмотрение обращений инвестора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Инвестор в целях реализации инвестиционного проекта имеет право обратиться к любому участнику </w:t>
      </w:r>
      <w:r w:rsidR="00EE4B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егламента за получением консультации по вопросам, связанным </w:t>
      </w: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организацией сопровождения инвестиционных проектов;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- 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законодательством Российской Федерации, Республики Адыгея;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</w:t>
      </w:r>
      <w:proofErr w:type="spellStart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Инвестор в целях реализации инвестиционного проекта и организации его сопровождения представляет информацию о планируемом к реализации инвестиционном проекте (далее - Заявка), содержащую его описание, основные характеристики и требования к размещению.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Заявка может быть подана Инвестором: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а) в электронном виде путем заполнения ее формы и направления ее на электронный адрес  администрации муниципального образования «</w:t>
      </w:r>
      <w:r w:rsidR="00763127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763127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e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mail</w:t>
      </w:r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7631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sho</w:t>
      </w:r>
      <w:proofErr w:type="spellEnd"/>
      <w:r w:rsidR="00763127" w:rsidRPr="007631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101</w:t>
      </w:r>
      <w:r w:rsidRPr="00EE4D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@</w:t>
      </w:r>
      <w:r w:rsidRPr="00EE4D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E4D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spellStart"/>
      <w:r w:rsidRPr="00EE4D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ru</w:t>
      </w:r>
      <w:proofErr w:type="spellEnd"/>
      <w:r w:rsidRPr="00EE4D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б) на бумажном носителе в адрес  администрации муниципального образования «</w:t>
      </w:r>
      <w:r w:rsidR="00763127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763127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(адрес: Республика Адыгея, </w:t>
      </w:r>
      <w:r w:rsidR="00763127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763127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район, </w:t>
      </w:r>
      <w:r w:rsidR="0076312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631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Хакуринохабль, 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ул. </w:t>
      </w:r>
      <w:r w:rsidR="00763127">
        <w:rPr>
          <w:rFonts w:ascii="Times New Roman" w:eastAsia="Calibri" w:hAnsi="Times New Roman" w:cs="Times New Roman"/>
          <w:color w:val="000000"/>
          <w:sz w:val="24"/>
          <w:szCs w:val="24"/>
        </w:rPr>
        <w:t>Шовгенова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9).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6. Куратор инвестиционного проекта, определенный главой администрации МО «</w:t>
      </w:r>
      <w:r w:rsidR="00763127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763127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рассматривает Заявку и в срок не более 10 рабочих дней направляет Инвестору информационное уведомление о результатах предварительного рассмотрения.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Куратор инвестиционного проекта оказывает информационно-консультационное сопровождение инвестиционного проекта путем: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обеспечения посещения Инвестором инвестиционных площадок, помощь в организации и проведении переговоров (с органами местного самоуправления, с энергетическими компаниями, потенциальными партнерами и т.д.);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и т.д.);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размещения презентации инвестиционного проекта на официальном сайте администрации муниципального образования «</w:t>
      </w:r>
      <w:r w:rsidR="00D8328E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D8328E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в сети Интернет с целью информирования заинтересованных лиц.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Куратор инвестиционного проекта оказывает организационное сопровождение инвестиционного проекта </w:t>
      </w: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размещении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инвестиционного проекта на инвестиционной площадке;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 на земельный участок под строительство;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согласовании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проектной документации на строительство, получении разрешения на строительство объекта и сдачи его в эксплуатацию;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оформлении</w:t>
      </w:r>
      <w:proofErr w:type="gram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прочей разрешительной документации, необходимой для реализации инвестиционного проекта;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подбор земельного участка, готового для реализации инвестиционного проекта, и содействие по предоставлению земельного участка в минимально возможные в соответствии с действующим законодательством сроки;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выдача разрешения на строительство в минимально возможные в соответствии с действующим законодательством сроки;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организационное содействие по подключению к инженерным сетям (газ, теплоснабжение, водоснабжение, энергоснабжение), а также в организа</w:t>
      </w:r>
      <w:r w:rsidR="00DA4D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ции встреч инвесторов с </w:t>
      </w:r>
      <w:proofErr w:type="spellStart"/>
      <w:r w:rsidR="00DA4DFA">
        <w:rPr>
          <w:rFonts w:ascii="Times New Roman" w:eastAsia="Calibri" w:hAnsi="Times New Roman" w:cs="Times New Roman"/>
          <w:color w:val="000000"/>
          <w:sz w:val="24"/>
          <w:szCs w:val="24"/>
        </w:rPr>
        <w:t>ресурсо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снабжающими</w:t>
      </w:r>
      <w:proofErr w:type="spellEnd"/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организациями;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мониторинга реализации инвестиционных проектов, в пределах компетенции администрации муниципального образования «</w:t>
      </w:r>
      <w:r w:rsidR="00D8328E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D8328E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с привлечением уполномоченных государственных органов;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«</w:t>
      </w:r>
      <w:r w:rsidR="00D8328E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D8328E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направляется запрос в соответствующий федеральный орган власти, орган исполнительной власти Республики Адыгея, иные организации.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Республики Адыгея и муниципального образования.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EE4D41" w:rsidRPr="00EE4D41" w:rsidRDefault="00EE4D41" w:rsidP="00E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Республики Адыгея. </w:t>
      </w:r>
    </w:p>
    <w:p w:rsidR="00EE4D41" w:rsidRPr="00EE4D41" w:rsidRDefault="00EE4D41" w:rsidP="00EE4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Проведение подготовительных, согласительных и разрешительных процедур в территориальных органах, федеральных органов государственной власти, органах исполнительной власти Республики Адыгея, органах местного самоуправления муниципального образования «</w:t>
      </w:r>
      <w:r w:rsidR="00D8328E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D8328E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осуществляется в соответствии с административными регламентами, утвержденными действующим законодательством Российской Федерации, Республики Адыгея, муниципального образования «</w:t>
      </w:r>
      <w:r w:rsidR="00D8328E" w:rsidRPr="00863553">
        <w:rPr>
          <w:rFonts w:ascii="Times New Roman" w:eastAsia="Calibri" w:hAnsi="Times New Roman" w:cs="Times New Roman"/>
          <w:color w:val="000000"/>
          <w:sz w:val="24"/>
          <w:szCs w:val="24"/>
        </w:rPr>
        <w:t>Шовгенов</w:t>
      </w:r>
      <w:r w:rsidR="00D8328E" w:rsidRPr="00EE4D4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D41" w:rsidRPr="00EE4D41" w:rsidRDefault="00EE4D41" w:rsidP="00EE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D41" w:rsidRPr="0082564F" w:rsidRDefault="00EE4D41" w:rsidP="00DA4DF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Управляю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щий  делами администрации </w:t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Беданок</w:t>
      </w:r>
      <w:r w:rsidRPr="00EE4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E4D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sectPr w:rsidR="00EE4D41" w:rsidRPr="0082564F" w:rsidSect="00DA4D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272E"/>
    <w:multiLevelType w:val="hybridMultilevel"/>
    <w:tmpl w:val="8C04F400"/>
    <w:lvl w:ilvl="0" w:tplc="19E85594">
      <w:start w:val="6"/>
      <w:numFmt w:val="decimal"/>
      <w:lvlText w:val="%1."/>
      <w:lvlJc w:val="left"/>
      <w:pPr>
        <w:ind w:left="4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0" w:hanging="360"/>
      </w:pPr>
    </w:lvl>
    <w:lvl w:ilvl="2" w:tplc="0419001B" w:tentative="1">
      <w:start w:val="1"/>
      <w:numFmt w:val="lowerRoman"/>
      <w:lvlText w:val="%3."/>
      <w:lvlJc w:val="right"/>
      <w:pPr>
        <w:ind w:left="5560" w:hanging="180"/>
      </w:pPr>
    </w:lvl>
    <w:lvl w:ilvl="3" w:tplc="0419000F" w:tentative="1">
      <w:start w:val="1"/>
      <w:numFmt w:val="decimal"/>
      <w:lvlText w:val="%4."/>
      <w:lvlJc w:val="left"/>
      <w:pPr>
        <w:ind w:left="6280" w:hanging="360"/>
      </w:pPr>
    </w:lvl>
    <w:lvl w:ilvl="4" w:tplc="04190019" w:tentative="1">
      <w:start w:val="1"/>
      <w:numFmt w:val="lowerLetter"/>
      <w:lvlText w:val="%5."/>
      <w:lvlJc w:val="left"/>
      <w:pPr>
        <w:ind w:left="7000" w:hanging="360"/>
      </w:pPr>
    </w:lvl>
    <w:lvl w:ilvl="5" w:tplc="0419001B" w:tentative="1">
      <w:start w:val="1"/>
      <w:numFmt w:val="lowerRoman"/>
      <w:lvlText w:val="%6."/>
      <w:lvlJc w:val="right"/>
      <w:pPr>
        <w:ind w:left="7720" w:hanging="180"/>
      </w:pPr>
    </w:lvl>
    <w:lvl w:ilvl="6" w:tplc="0419000F" w:tentative="1">
      <w:start w:val="1"/>
      <w:numFmt w:val="decimal"/>
      <w:lvlText w:val="%7."/>
      <w:lvlJc w:val="left"/>
      <w:pPr>
        <w:ind w:left="8440" w:hanging="360"/>
      </w:pPr>
    </w:lvl>
    <w:lvl w:ilvl="7" w:tplc="04190019" w:tentative="1">
      <w:start w:val="1"/>
      <w:numFmt w:val="lowerLetter"/>
      <w:lvlText w:val="%8."/>
      <w:lvlJc w:val="left"/>
      <w:pPr>
        <w:ind w:left="9160" w:hanging="360"/>
      </w:pPr>
    </w:lvl>
    <w:lvl w:ilvl="8" w:tplc="0419001B" w:tentative="1">
      <w:start w:val="1"/>
      <w:numFmt w:val="lowerRoman"/>
      <w:lvlText w:val="%9."/>
      <w:lvlJc w:val="right"/>
      <w:pPr>
        <w:ind w:left="9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B6A57"/>
    <w:rsid w:val="00131206"/>
    <w:rsid w:val="00176F48"/>
    <w:rsid w:val="00350F2F"/>
    <w:rsid w:val="003C46C6"/>
    <w:rsid w:val="003F2094"/>
    <w:rsid w:val="00416E81"/>
    <w:rsid w:val="00472D71"/>
    <w:rsid w:val="00480D91"/>
    <w:rsid w:val="00481507"/>
    <w:rsid w:val="00550D21"/>
    <w:rsid w:val="00575943"/>
    <w:rsid w:val="005F73B1"/>
    <w:rsid w:val="0062429E"/>
    <w:rsid w:val="00647019"/>
    <w:rsid w:val="00694913"/>
    <w:rsid w:val="006A761E"/>
    <w:rsid w:val="00763127"/>
    <w:rsid w:val="0078719F"/>
    <w:rsid w:val="007D75CC"/>
    <w:rsid w:val="008012A1"/>
    <w:rsid w:val="0082564F"/>
    <w:rsid w:val="00863553"/>
    <w:rsid w:val="00876D24"/>
    <w:rsid w:val="009402B5"/>
    <w:rsid w:val="00A00141"/>
    <w:rsid w:val="00AB39D9"/>
    <w:rsid w:val="00B04289"/>
    <w:rsid w:val="00C446FF"/>
    <w:rsid w:val="00C57D15"/>
    <w:rsid w:val="00C7605D"/>
    <w:rsid w:val="00CC346D"/>
    <w:rsid w:val="00D078F8"/>
    <w:rsid w:val="00D22069"/>
    <w:rsid w:val="00D4133B"/>
    <w:rsid w:val="00D8328E"/>
    <w:rsid w:val="00DA4DFA"/>
    <w:rsid w:val="00EE4B12"/>
    <w:rsid w:val="00EE4D41"/>
    <w:rsid w:val="00F606F5"/>
    <w:rsid w:val="00FA2551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34384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007C-C352-45E1-B159-09DB509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Andrei Nikolaevich</cp:lastModifiedBy>
  <cp:revision>30</cp:revision>
  <cp:lastPrinted>2017-02-06T08:33:00Z</cp:lastPrinted>
  <dcterms:created xsi:type="dcterms:W3CDTF">2016-05-26T09:20:00Z</dcterms:created>
  <dcterms:modified xsi:type="dcterms:W3CDTF">2017-02-06T08:37:00Z</dcterms:modified>
</cp:coreProperties>
</file>