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114D1B" w:rsidRPr="007E3BC8" w:rsidTr="001C222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7E3BC8" w:rsidRDefault="00114D1B" w:rsidP="001C2227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</w:p>
          <w:p w:rsidR="00114D1B" w:rsidRPr="007E3BC8" w:rsidRDefault="00114D1B" w:rsidP="001C2227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Администрация</w:t>
            </w:r>
          </w:p>
          <w:p w:rsidR="00114D1B" w:rsidRPr="007E3BC8" w:rsidRDefault="00114D1B" w:rsidP="001C2227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муниципального образования</w:t>
            </w:r>
          </w:p>
          <w:p w:rsidR="00114D1B" w:rsidRPr="007E3BC8" w:rsidRDefault="00114D1B" w:rsidP="001C2227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«Шовгеновский район»</w:t>
            </w:r>
          </w:p>
          <w:p w:rsidR="00114D1B" w:rsidRPr="007E3BC8" w:rsidRDefault="00114D1B" w:rsidP="001C222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385440, а. Хакуринохабль, </w:t>
            </w:r>
          </w:p>
          <w:p w:rsidR="00114D1B" w:rsidRPr="007E3BC8" w:rsidRDefault="00114D1B" w:rsidP="001C222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7E3BC8" w:rsidRDefault="00114D1B" w:rsidP="001C222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8335320" wp14:editId="3408B4F0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7E3BC8" w:rsidRDefault="00114D1B" w:rsidP="001C222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E3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114D1B" w:rsidRPr="007E3BC8" w:rsidRDefault="00114D1B" w:rsidP="001C2227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E3B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7E3B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B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114D1B" w:rsidRPr="007E3BC8" w:rsidRDefault="00114D1B" w:rsidP="001C222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114D1B" w:rsidRPr="007E3BC8" w:rsidRDefault="00114D1B" w:rsidP="001C222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114D1B" w:rsidRPr="007E3BC8" w:rsidRDefault="00114D1B" w:rsidP="001C222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385440,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къ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Хьакурынэхьабл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</w:t>
            </w:r>
          </w:p>
          <w:p w:rsidR="00114D1B" w:rsidRPr="007E3BC8" w:rsidRDefault="00114D1B" w:rsidP="001C222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ур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Шэуджэным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ыц</w:t>
            </w:r>
            <w:proofErr w:type="spellEnd"/>
            <w:proofErr w:type="gram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 w:eastAsia="ru-RU"/>
              </w:rPr>
              <w:t>I</w:t>
            </w:r>
            <w:proofErr w:type="gram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 9</w:t>
            </w:r>
          </w:p>
        </w:tc>
      </w:tr>
    </w:tbl>
    <w:p w:rsidR="00114D1B" w:rsidRPr="007E3BC8" w:rsidRDefault="00114D1B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114D1B" w:rsidRPr="007E3BC8" w:rsidRDefault="00114D1B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ПОСТАНОВЛЕНИЯ</w:t>
      </w:r>
    </w:p>
    <w:p w:rsidR="00114D1B" w:rsidRPr="007E3BC8" w:rsidRDefault="00114D1B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4D1B" w:rsidRPr="007E3BC8" w:rsidRDefault="00D374BA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«27» 09.</w:t>
      </w:r>
      <w:r w:rsidR="00114D1B"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="00114D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№342</w:t>
      </w:r>
    </w:p>
    <w:p w:rsidR="00114D1B" w:rsidRPr="007E3BC8" w:rsidRDefault="00114D1B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4D1B" w:rsidRPr="007E3BC8" w:rsidRDefault="00114D1B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 Хакуринохабль</w:t>
      </w: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порядка осуществления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муниципального образования «Шовгеновский район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1B" w:rsidRPr="007E3BC8" w:rsidRDefault="00114D1B" w:rsidP="00114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законом Республики Адыгея   от 29.07.2015г. «О порядке и условиях осуществления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организациях» 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F9481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МО «Шовгеновский район»</w:t>
      </w:r>
    </w:p>
    <w:p w:rsidR="00114D1B" w:rsidRPr="007E3BC8" w:rsidRDefault="00114D1B" w:rsidP="00114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1B" w:rsidRPr="007E3BC8" w:rsidRDefault="00114D1B" w:rsidP="00114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1B" w:rsidRDefault="00114D1B" w:rsidP="00114D1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</w:t>
      </w:r>
      <w:r w:rsidRPr="0011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осуществления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муниципального образования «Шовгеновский район</w:t>
      </w:r>
      <w:r w:rsidR="007A0A9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Порядок) согласно приложению № 1.</w:t>
      </w:r>
    </w:p>
    <w:p w:rsidR="00114D1B" w:rsidRDefault="00114D1B" w:rsidP="00114D1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состав органа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муниципального образования «Шовгеновский район», согласно приложению № 2.</w:t>
      </w:r>
    </w:p>
    <w:p w:rsidR="00114D1B" w:rsidRPr="007E3BC8" w:rsidRDefault="00114D1B" w:rsidP="00114D1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в районной газете «Заря»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4D1B" w:rsidRPr="007E3BC8" w:rsidRDefault="00114D1B" w:rsidP="00114D1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proofErr w:type="gramStart"/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7A0A9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отдела правового и кадрового обеспечения администрации МО «Шовгеновский район»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4D1B" w:rsidRPr="007E3BC8" w:rsidRDefault="007A0A9F" w:rsidP="00114D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14D1B"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 опубликования</w:t>
      </w:r>
      <w:r w:rsidR="00114D1B"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0A9F" w:rsidRDefault="007A0A9F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1B" w:rsidRPr="007E3BC8" w:rsidRDefault="00F9481D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114D1B"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9481D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«Шовгеновский район»                </w:t>
      </w:r>
      <w:r w:rsidR="00F94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94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А.Д. </w:t>
      </w:r>
      <w:proofErr w:type="spellStart"/>
      <w:r w:rsidR="00F9481D">
        <w:rPr>
          <w:rFonts w:ascii="Times New Roman" w:eastAsia="Calibri" w:hAnsi="Times New Roman" w:cs="Times New Roman"/>
          <w:sz w:val="28"/>
          <w:szCs w:val="28"/>
          <w:lang w:eastAsia="ru-RU"/>
        </w:rPr>
        <w:t>Меретуков</w:t>
      </w:r>
      <w:proofErr w:type="spellEnd"/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F9481D" w:rsidRDefault="00F9481D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вносит: </w:t>
      </w:r>
    </w:p>
    <w:p w:rsidR="00114D1B" w:rsidRPr="007E3BC8" w:rsidRDefault="007A0A9F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  <w:r w:rsidR="00114D1B"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правового </w:t>
      </w: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 кадрового обеспечения                   </w:t>
      </w:r>
      <w:r w:rsidR="007A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7A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 w:rsidR="007A0A9F">
        <w:rPr>
          <w:rFonts w:ascii="Times New Roman" w:eastAsia="Calibri" w:hAnsi="Times New Roman" w:cs="Times New Roman"/>
          <w:sz w:val="28"/>
          <w:szCs w:val="28"/>
          <w:lang w:eastAsia="ru-RU"/>
        </w:rPr>
        <w:t>Арданова</w:t>
      </w:r>
      <w:proofErr w:type="spellEnd"/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Согласовано: </w:t>
      </w: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Управляющий делами администрации                                         В.А. </w:t>
      </w:r>
      <w:proofErr w:type="spellStart"/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Беданоков</w:t>
      </w:r>
      <w:proofErr w:type="spellEnd"/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Pr="007E3BC8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D1B" w:rsidRDefault="00114D1B" w:rsidP="0011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7A0A9F" w:rsidRPr="007E3BC8" w:rsidTr="001C222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0A9F" w:rsidRPr="007E3BC8" w:rsidRDefault="007A0A9F" w:rsidP="001C2227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РЕСПУБЛИКА АДЫГЕЯ</w:t>
            </w:r>
          </w:p>
          <w:p w:rsidR="007A0A9F" w:rsidRPr="007E3BC8" w:rsidRDefault="007A0A9F" w:rsidP="001C2227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Администрация</w:t>
            </w:r>
          </w:p>
          <w:p w:rsidR="007A0A9F" w:rsidRPr="007E3BC8" w:rsidRDefault="007A0A9F" w:rsidP="001C2227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муниципального образования</w:t>
            </w:r>
          </w:p>
          <w:p w:rsidR="007A0A9F" w:rsidRPr="007E3BC8" w:rsidRDefault="007A0A9F" w:rsidP="001C2227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«Шовгеновский район»</w:t>
            </w:r>
          </w:p>
          <w:p w:rsidR="007A0A9F" w:rsidRPr="007E3BC8" w:rsidRDefault="007A0A9F" w:rsidP="001C222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385440, а. Хакуринохабль, </w:t>
            </w:r>
          </w:p>
          <w:p w:rsidR="007A0A9F" w:rsidRPr="007E3BC8" w:rsidRDefault="007A0A9F" w:rsidP="001C222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0A9F" w:rsidRPr="007E3BC8" w:rsidRDefault="007A0A9F" w:rsidP="001C222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46A9135" wp14:editId="2751630A">
                  <wp:extent cx="935355" cy="87185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0A9F" w:rsidRPr="007E3BC8" w:rsidRDefault="007A0A9F" w:rsidP="001C222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E3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7A0A9F" w:rsidRPr="007E3BC8" w:rsidRDefault="007A0A9F" w:rsidP="001C2227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E3B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7E3B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B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7A0A9F" w:rsidRPr="007E3BC8" w:rsidRDefault="007A0A9F" w:rsidP="001C222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7A0A9F" w:rsidRPr="007E3BC8" w:rsidRDefault="007A0A9F" w:rsidP="001C222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7A0A9F" w:rsidRPr="007E3BC8" w:rsidRDefault="007A0A9F" w:rsidP="001C222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385440,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къ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Хьакурынэхьабл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</w:t>
            </w:r>
          </w:p>
          <w:p w:rsidR="007A0A9F" w:rsidRPr="007E3BC8" w:rsidRDefault="007A0A9F" w:rsidP="001C222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ур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Шэуджэным</w:t>
            </w:r>
            <w:proofErr w:type="spell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ыц</w:t>
            </w:r>
            <w:proofErr w:type="spellEnd"/>
            <w:proofErr w:type="gramStart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 w:eastAsia="ru-RU"/>
              </w:rPr>
              <w:t>I</w:t>
            </w:r>
            <w:proofErr w:type="gramEnd"/>
            <w:r w:rsidRPr="007E3BC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 9</w:t>
            </w:r>
          </w:p>
        </w:tc>
      </w:tr>
    </w:tbl>
    <w:p w:rsidR="007A0A9F" w:rsidRPr="007E3BC8" w:rsidRDefault="007A0A9F" w:rsidP="007A0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</w:p>
    <w:p w:rsidR="007A0A9F" w:rsidRPr="007E3BC8" w:rsidRDefault="007A0A9F" w:rsidP="007A0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74BA" w:rsidRPr="007E3BC8" w:rsidRDefault="00D374BA" w:rsidP="00D37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«27» 09.</w:t>
      </w:r>
      <w:r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5г. №342</w:t>
      </w:r>
    </w:p>
    <w:p w:rsidR="007A0A9F" w:rsidRPr="007E3BC8" w:rsidRDefault="007A0A9F" w:rsidP="007A0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A0A9F" w:rsidRPr="007E3BC8" w:rsidRDefault="007A0A9F" w:rsidP="007A0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 Хакуринохабль</w:t>
      </w:r>
    </w:p>
    <w:p w:rsidR="007A0A9F" w:rsidRPr="007E3BC8" w:rsidRDefault="007A0A9F" w:rsidP="007A0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0A9F" w:rsidRPr="007E3BC8" w:rsidRDefault="007A0A9F" w:rsidP="007A0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F0B0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</w:t>
      </w:r>
      <w:r w:rsidR="00F95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</w:t>
      </w:r>
      <w:r w:rsidR="00F9594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муниципального образования «Шовгеновский район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A0A9F" w:rsidRPr="007E3BC8" w:rsidRDefault="007A0A9F" w:rsidP="007A0A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A9F" w:rsidRPr="007E3BC8" w:rsidRDefault="007A0A9F" w:rsidP="007A0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законом Республики Адыгея   от 29.07.2015г. «О порядке и условиях осуществления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организациях» 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F9481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МО «Шовгеновский район»</w:t>
      </w:r>
    </w:p>
    <w:p w:rsidR="007A0A9F" w:rsidRPr="007E3BC8" w:rsidRDefault="007A0A9F" w:rsidP="007A0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A9F" w:rsidRPr="007E3BC8" w:rsidRDefault="007A0A9F" w:rsidP="007A0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7A0A9F" w:rsidRPr="007E3BC8" w:rsidRDefault="007A0A9F" w:rsidP="007A0A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A9F" w:rsidRDefault="007A0A9F" w:rsidP="007A0A9F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594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по</w:t>
      </w:r>
      <w:r w:rsidRPr="0011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</w:t>
      </w:r>
      <w:r w:rsidR="00F9594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муниципального образования «Шовгеновский район» (далее </w:t>
      </w:r>
      <w:r w:rsidR="00F95948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согласно приложению № 1.</w:t>
      </w:r>
    </w:p>
    <w:p w:rsidR="007A0A9F" w:rsidRDefault="007A0A9F" w:rsidP="007A0A9F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состав органа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муниципального образования «Шовгеновский район», согласно приложению № 2.</w:t>
      </w:r>
    </w:p>
    <w:p w:rsidR="007A0A9F" w:rsidRPr="007E3BC8" w:rsidRDefault="007A0A9F" w:rsidP="007A0A9F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в районной газете «Заря»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0A9F" w:rsidRPr="007E3BC8" w:rsidRDefault="007A0A9F" w:rsidP="007A0A9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proofErr w:type="gramStart"/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отдела правового и кадрового обеспечения администрации МО «Шовгеновский район».</w:t>
      </w:r>
    </w:p>
    <w:p w:rsidR="007A0A9F" w:rsidRPr="007E3BC8" w:rsidRDefault="007A0A9F" w:rsidP="007A0A9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 опубликования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0A9F" w:rsidRDefault="007A0A9F" w:rsidP="007A0A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A9F" w:rsidRPr="007E3BC8" w:rsidRDefault="00F9481D" w:rsidP="007A0A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7A0A9F"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A0A9F" w:rsidRPr="007E3BC8" w:rsidRDefault="007A0A9F" w:rsidP="007A0A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«Шовгеновский район»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94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А.Д. </w:t>
      </w:r>
      <w:proofErr w:type="spellStart"/>
      <w:r w:rsidR="00F9481D">
        <w:rPr>
          <w:rFonts w:ascii="Times New Roman" w:eastAsia="Calibri" w:hAnsi="Times New Roman" w:cs="Times New Roman"/>
          <w:sz w:val="28"/>
          <w:szCs w:val="28"/>
          <w:lang w:eastAsia="ru-RU"/>
        </w:rPr>
        <w:t>Меретуков</w:t>
      </w:r>
      <w:proofErr w:type="spellEnd"/>
    </w:p>
    <w:p w:rsidR="007A0A9F" w:rsidRPr="007E3BC8" w:rsidRDefault="007A0A9F" w:rsidP="007A0A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7CF9" w:rsidRDefault="00347CF9" w:rsidP="007A0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7CF9" w:rsidRDefault="00347CF9" w:rsidP="007A0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7CF9" w:rsidRDefault="00347CF9" w:rsidP="007A0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A0A9F" w:rsidRPr="007A0A9F" w:rsidRDefault="007A0A9F" w:rsidP="007A0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A9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7A0A9F" w:rsidRPr="007A0A9F" w:rsidRDefault="007A0A9F" w:rsidP="007A0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A9F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  <w:r w:rsidR="00CC2A18">
        <w:rPr>
          <w:rFonts w:ascii="Times New Roman" w:hAnsi="Times New Roman" w:cs="Times New Roman"/>
          <w:sz w:val="20"/>
          <w:szCs w:val="20"/>
        </w:rPr>
        <w:t xml:space="preserve"> главы </w:t>
      </w:r>
      <w:r w:rsidRPr="007A0A9F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7A0A9F" w:rsidRPr="007A0A9F" w:rsidRDefault="007A0A9F" w:rsidP="007A0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A9F">
        <w:rPr>
          <w:rFonts w:ascii="Times New Roman" w:hAnsi="Times New Roman" w:cs="Times New Roman"/>
          <w:sz w:val="20"/>
          <w:szCs w:val="20"/>
        </w:rPr>
        <w:t xml:space="preserve"> МО «Шовгеновский район» </w:t>
      </w:r>
    </w:p>
    <w:p w:rsidR="002C1144" w:rsidRPr="007A0A9F" w:rsidRDefault="007A0A9F" w:rsidP="007A0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A9F">
        <w:rPr>
          <w:rFonts w:ascii="Times New Roman" w:hAnsi="Times New Roman" w:cs="Times New Roman"/>
          <w:sz w:val="20"/>
          <w:szCs w:val="20"/>
        </w:rPr>
        <w:t>от ___________ № ______________</w:t>
      </w:r>
    </w:p>
    <w:p w:rsidR="007A0A9F" w:rsidRPr="007A0A9F" w:rsidRDefault="007A0A9F" w:rsidP="007A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A9F" w:rsidRDefault="007A0A9F" w:rsidP="007A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A9F" w:rsidRPr="007A0A9F" w:rsidRDefault="00F95948" w:rsidP="007A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0A9F" w:rsidRDefault="00F95948" w:rsidP="007A0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0A9F" w:rsidRPr="007A0A9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A0A9F" w:rsidRPr="007A0A9F">
        <w:rPr>
          <w:rFonts w:ascii="Times New Roman" w:hAnsi="Times New Roman" w:cs="Times New Roman"/>
          <w:sz w:val="28"/>
          <w:szCs w:val="28"/>
        </w:rPr>
        <w:t xml:space="preserve"> ведомственного </w:t>
      </w:r>
      <w:proofErr w:type="gramStart"/>
      <w:r w:rsidR="007A0A9F" w:rsidRPr="007A0A9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A0A9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="007A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муниципального образования «Шовгеновский район»</w:t>
      </w:r>
    </w:p>
    <w:p w:rsidR="007A0A9F" w:rsidRDefault="007A0A9F" w:rsidP="007A0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A9F" w:rsidRPr="007A0A9F" w:rsidRDefault="007A0A9F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9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95948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осуществления 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Pr="007A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муниципального образования «Шовгеновский район» органом исполнительной власти муниципального образования (далее-уполномоченный орган).</w:t>
      </w:r>
    </w:p>
    <w:p w:rsidR="007A0A9F" w:rsidRPr="00312DCA" w:rsidRDefault="007A0A9F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Субъектами ведомственного контроля являются </w:t>
      </w:r>
      <w:r w:rsidR="00312DCA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2DCA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уполномоченному органу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2DCA">
        <w:rPr>
          <w:rFonts w:ascii="Times New Roman" w:eastAsia="Calibri" w:hAnsi="Times New Roman" w:cs="Times New Roman"/>
          <w:sz w:val="28"/>
          <w:szCs w:val="28"/>
          <w:lang w:eastAsia="ru-RU"/>
        </w:rPr>
        <w:t>– муниципальные учреждения, муниципальные предприятия, в отношении которых функции и полномочия учредителя исполняют органы местного самоуправления.</w:t>
      </w:r>
    </w:p>
    <w:p w:rsidR="00312DCA" w:rsidRPr="00312DCA" w:rsidRDefault="00312DCA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Ведомственный контроль осуществляется посредством проведения плановых и внеплановых проверок.</w:t>
      </w:r>
    </w:p>
    <w:p w:rsidR="00312DCA" w:rsidRPr="00E71F25" w:rsidRDefault="00312DCA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осуществляются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закон) с учетом закона Республики Адыгея   от 29.07.2015г.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подведомственных организациях».</w:t>
      </w:r>
    </w:p>
    <w:p w:rsidR="00E71F25" w:rsidRPr="00E71F25" w:rsidRDefault="00E71F25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плановой проверки является 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 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рудовое законодательство).</w:t>
      </w:r>
    </w:p>
    <w:p w:rsidR="00E71F25" w:rsidRPr="00E71F25" w:rsidRDefault="00E71F25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Плановые проверки проводятся не чаще чем один раз в три года на основании разрабатываемого уполномоченным органом ежегодного плана.</w:t>
      </w:r>
    </w:p>
    <w:p w:rsidR="00E71F25" w:rsidRPr="00E71F25" w:rsidRDefault="00E71F25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Утвержденный руководителем уполномоченного органа ежегодный план проверок доводится до сведения руководителей подведомственных организаций посредством размещения его на официальном сайте уполномоченного органа в информационно-телекоммуникационной сети «Интернет» в срок до 31 декабря текущего календарного года.</w:t>
      </w:r>
    </w:p>
    <w:p w:rsidR="00E71F25" w:rsidRDefault="00E71F25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внеплановой проверки является проверка фактов, изложенных в обращениях и заявлениях граждан, юридических лиц, информациях органов государственной власти, органов местного самоуправления, профессиональных союзов, средств массовой информации о фактах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нарушений в подведомственной организации трудового законодательства (далее-обращения).</w:t>
      </w:r>
    </w:p>
    <w:p w:rsidR="00E71F25" w:rsidRDefault="00E71F25" w:rsidP="007A0A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является:</w:t>
      </w:r>
    </w:p>
    <w:p w:rsidR="00E71F25" w:rsidRDefault="00E71F25" w:rsidP="00E71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1)истечение установленного для подведомственной организации срока устранения нарушений</w:t>
      </w:r>
      <w:r w:rsidR="00245AAA">
        <w:rPr>
          <w:rFonts w:ascii="Times New Roman" w:hAnsi="Times New Roman" w:cs="Times New Roman"/>
          <w:sz w:val="28"/>
          <w:szCs w:val="28"/>
        </w:rPr>
        <w:t xml:space="preserve"> трудового законодательства;</w:t>
      </w:r>
    </w:p>
    <w:p w:rsidR="00245AAA" w:rsidRDefault="00245AAA" w:rsidP="00E71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2)поступление в уполномоченный орган обращений о фактах нарушений в подведомственной организации трудового законодательства.</w:t>
      </w:r>
    </w:p>
    <w:p w:rsidR="00245AAA" w:rsidRDefault="00245AAA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содержащие сведений о фактах нарушения трудового законодательства, не могут служить основанием для проведения внеплановой проверки.</w:t>
      </w:r>
    </w:p>
    <w:p w:rsidR="00245AAA" w:rsidRDefault="00245AAA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Решение о проведении внеплановой проверки принимается руководителем уполномоченного органа в течение:</w:t>
      </w:r>
    </w:p>
    <w:p w:rsidR="00245AAA" w:rsidRDefault="00245AAA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1)десяти рабочих дней со дня истечения указанного в акте проверки срока для устранения нарушений трудового законодательства;</w:t>
      </w:r>
    </w:p>
    <w:p w:rsidR="00245AAA" w:rsidRDefault="00245AAA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2)пяти рабочих дней со дня поступления в уполномоченный орган обращения.</w:t>
      </w:r>
    </w:p>
    <w:p w:rsidR="00245AAA" w:rsidRDefault="00245AAA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Плановая и внеплановая проверки проводятся в форме документарной и (или) выездной проверки.</w:t>
      </w:r>
    </w:p>
    <w:p w:rsidR="00245AAA" w:rsidRDefault="00245AAA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</w:t>
      </w:r>
      <w:r w:rsidR="00283AF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спользуемые при осуществлении их деятельности и связанные с исполнением ими обязательных требований</w:t>
      </w:r>
      <w:r w:rsidR="00283AFD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исполнением предписаний органов, осуществляющих федеральный государственный надзор за соблюдением трудового законодательства.</w:t>
      </w:r>
    </w:p>
    <w:p w:rsidR="00283AFD" w:rsidRDefault="00283AFD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требованиям, установленным трудовым законодательством.</w:t>
      </w:r>
    </w:p>
    <w:p w:rsidR="00283AFD" w:rsidRDefault="00283AFD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Предметом выездной проверки являются:</w:t>
      </w:r>
    </w:p>
    <w:p w:rsidR="00283AFD" w:rsidRDefault="00283AFD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содержащиеся в документах подведомственной организации сведения;</w:t>
      </w:r>
    </w:p>
    <w:p w:rsidR="00283AFD" w:rsidRDefault="00283AFD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прав и обязанностей работников требованиям трудового законодательства;</w:t>
      </w:r>
    </w:p>
    <w:p w:rsidR="00283AFD" w:rsidRDefault="00283AFD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соответствие состояния используемых подведомственной организацией при осуществлении деятельности территорий, зданий, строений, сооружений, помещений, оборудования, подобных объектов,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ебованиям трудового законодательства;</w:t>
      </w:r>
    </w:p>
    <w:p w:rsidR="00283AFD" w:rsidRDefault="00283AFD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принимаемые меры по соблюдению трудового законодательства.</w:t>
      </w:r>
    </w:p>
    <w:p w:rsidR="00283AFD" w:rsidRDefault="00283AFD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Выездная проверка (как плановая, так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283AFD" w:rsidRDefault="00283AFD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Проверки проводятся на основании приказа (распоряжения) руководителя уполномоченного органа должностными лицами, указанными в приказ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распоряжении).</w:t>
      </w:r>
    </w:p>
    <w:p w:rsidR="002F0CC5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18.В данном распоряжении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указываются: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а) наименование органа, осуществляющего ведомственный контроль;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б) фамилии, имена, отчества, должности должностного лица или должностных лиц, уполномоченных на проведение проверки;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наименование подведомственной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 проверка которой проводится,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нахождения;</w:t>
      </w:r>
    </w:p>
    <w:p w:rsidR="00D06196" w:rsidRDefault="00D06196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предмет проверки и срок ее </w:t>
      </w:r>
      <w:r w:rsidR="002F0CC5" w:rsidRPr="002F0CC5">
        <w:rPr>
          <w:rFonts w:ascii="Times New Roman" w:hAnsi="Times New Roman" w:cs="Times New Roman"/>
          <w:color w:val="000000"/>
          <w:sz w:val="28"/>
          <w:szCs w:val="28"/>
        </w:rPr>
        <w:t>проведения;</w:t>
      </w:r>
    </w:p>
    <w:p w:rsidR="00D06196" w:rsidRDefault="00D06196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правовые основания проведения </w:t>
      </w:r>
      <w:r w:rsidR="002F0CC5" w:rsidRPr="002F0CC5">
        <w:rPr>
          <w:rFonts w:ascii="Times New Roman" w:hAnsi="Times New Roman" w:cs="Times New Roman"/>
          <w:color w:val="000000"/>
          <w:sz w:val="28"/>
          <w:szCs w:val="28"/>
        </w:rPr>
        <w:t>проверки;</w:t>
      </w:r>
    </w:p>
    <w:p w:rsidR="002F0CC5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е) сроки проведения и перечень мероприятий по ведомственному контролю, необходимых для достижения целей и задач проведения проверки;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ж) перечень документов, представление которых подведомственной организацией необходимо для достижения целей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и задач проведения проверки;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ата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проверки.</w:t>
      </w:r>
    </w:p>
    <w:p w:rsidR="002F0CC5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 Проверка может проводиться только теми должностными лицами, которые указаны в р</w:t>
      </w:r>
      <w:r>
        <w:rPr>
          <w:rFonts w:ascii="Times New Roman" w:hAnsi="Times New Roman" w:cs="Times New Roman"/>
          <w:color w:val="000000"/>
          <w:sz w:val="28"/>
          <w:szCs w:val="28"/>
        </w:rPr>
        <w:t>аспоряжении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проверки.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. О проведении плановой проверки либо внеплановой документарной проверки подведомственная организация уведомляется органом, осуществляющим ведомственный контроль, не позднее чем в течение трех рабочих дней до начала ее проведения посредством направления копии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проверки заказным почтовым отправлением с уведомлением о вручении или иным доступным способом.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О проведении внеплановой выездной проверки подведомственная организация уведомляется органом, осуществляющим ведомственный контроль, не менее чем за 24 часа до начал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ее проведения любым доступным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способом.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. Заверенная печатью копия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проверки вручается под расписку должностными лицами органа, осуществляющего ведомственный контроль, проводящими проверку, руководителю либо иному должностному лицу подведомственной организац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ии одновременно с предъявлением служебных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удостоверений.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 В ходе проведения проверки должностные лица органа, осуществляющего ведомственный контроль, проводящие проверку, в зависимости от предмета и формы проведения проверки: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истребуют от проверяемой подведомственной </w:t>
      </w:r>
      <w:proofErr w:type="gramStart"/>
      <w:r w:rsidRPr="002F0CC5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заверенные ею копии необходимых для проведения проверки документов;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б) беспрепятственно входят на территории и в помещен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ия проверяемой подведомственной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в) присутствуют при оказании работниками проверяемой подведомственной организации услуг (выполнении работ), если это не противоречит федеральным законам и иным нормативным правовым актам Российской Федерации, законам и иным нормативным правовым актам 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>Республики Адыгея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) истребуют устные и письменные объяснения руководителей, заместителей руководителей и главных бухгалтеров проверяемой 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подведомственной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  <w:proofErr w:type="gramEnd"/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0CC5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проверки должностные лица органа, осуществляющего ведомственный контроль, проводящие проверку, не вправе: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а) проверять соблюдение подведомственной организацией нормативных правовых актов, не относящихся к трудовому законодательству;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б) осуществлять плановую или внеплановую выездную проверку в случае отсутствия при ее проведении руководителя либо иного дол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жностного лица подведомственной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  <w:proofErr w:type="gramEnd"/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в) требовать представления документов, информации, если они не относятся к предмету проверки, а также изымать оригиналы таких документов;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едусмотренных законодательством Российской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превышать установленные сроки проведения проверки;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е) осуществлять выдачу подведомственным организациям предписаний или предложений о проведении за их счет мероприятий по ведомственному контролю.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 Должностные лица органа, осуществляющего ведомственный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при проведении проверки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обязаны: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й подведомственной организацией трудового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законодательства;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б) соблюдать законодательство Российской Федерации и законодательство 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>Республики Адыгея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, права и законные интересы подведомственной организации;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в) проводить проверку на основании решения о про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ведении проверки в соответствии с ее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назначением;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г) проводить проверку только во время исполнения служебных обязанностей, выездную проверку только при предъявлении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служебных удостоверений, копии решения о проведении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проверки;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CC5">
        <w:rPr>
          <w:rFonts w:ascii="Times New Roman" w:hAnsi="Times New Roman" w:cs="Times New Roman"/>
          <w:color w:val="000000"/>
          <w:sz w:val="28"/>
          <w:szCs w:val="28"/>
        </w:rPr>
        <w:t>д) не препятствовать руководителю либо иному должностному лицу подведомственной организации присутствовать при проведении проверки и давать разъяснения по вопросам, относящимся к предмету проверки;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е) предоставлять руководителю либо иному должностному лицу подведомственной организации, присутствующим при проведении проверки, информацию и документы, относящиеся к предмету проверки;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ж) знакомить руководителя либо иное должностное ли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цо подведомственной организации с результатами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проверки;</w:t>
      </w:r>
      <w:proofErr w:type="gramEnd"/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з) 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граждан и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организаций;</w:t>
      </w:r>
    </w:p>
    <w:p w:rsidR="00D06196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и) доказывать обоснованность своих действий при их обжаловании подведомственными организациями в порядке, установленном 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1A3EB9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к) соблюдать сроки проведения проверки, установленные законом 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>Республики Адыгея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06.08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061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433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"О порядке и условиях осуществления ведомственного контроля за соблюдением трудового законодательства и иных нормативных правовых ак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 xml:space="preserve">тов, содержащих нормы трудового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, в подведомственных организациях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";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л) не требовать от подведомственной организации документы и иные сведения, представление которых не предусмотрено законодательством Российской Федерации и законом 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Республики Адыгея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м) осуществлять запись о проведенной проверке в журнале учета проверок.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 Руководитель либо иное должностное лицо подведомственной организации при проведении проверки имеют право: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а) непосредственно присутствовать при проведении проверки, давать объяснения по вопросам, относящимся к предмету проверки;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получать от органа, осуществляющего ведомственный контроль, его должностных лиц информацию, которая относится к предмету проверки и предоставление которой предусмотрено законом 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Республики Адыгея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EB9"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06.08</w:t>
      </w:r>
      <w:r w:rsidR="001A3EB9" w:rsidRPr="002F0CC5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A3EB9"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433</w:t>
      </w:r>
      <w:r w:rsidR="001A3EB9"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"О порядке и условиях осуществления ведомственного </w:t>
      </w:r>
      <w:proofErr w:type="gramStart"/>
      <w:r w:rsidR="001A3EB9" w:rsidRPr="002F0CC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1A3EB9"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 и иных нормативных правовых ак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 xml:space="preserve">тов, содержащих нормы трудового </w:t>
      </w:r>
      <w:r w:rsidR="001A3EB9" w:rsidRPr="002F0CC5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, в подведомственных организациях</w:t>
      </w:r>
      <w:r w:rsidR="001A3EB9" w:rsidRPr="002F0CC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в)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осуществляющего ведомственный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контроль;</w:t>
      </w:r>
    </w:p>
    <w:p w:rsidR="002F0CC5" w:rsidRDefault="002F0CC5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г) обжаловать действия (бездействие) должностных лиц органа, осуществляющего ведомственный контроль, повлекшие за собой нарушение прав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283AFD" w:rsidRDefault="001A3EB9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283AFD">
        <w:rPr>
          <w:rFonts w:ascii="Times New Roman" w:hAnsi="Times New Roman" w:cs="Times New Roman"/>
          <w:sz w:val="28"/>
          <w:szCs w:val="28"/>
        </w:rPr>
        <w:t>По результатам каждой проверки должностными лицами уполномоченного органа составляется акт в соответствии с Федеральным законом.</w:t>
      </w:r>
    </w:p>
    <w:p w:rsidR="001A3EB9" w:rsidRDefault="001A3EB9" w:rsidP="001A3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944FA0" w:rsidRPr="002F0CC5">
        <w:rPr>
          <w:rFonts w:ascii="Times New Roman" w:hAnsi="Times New Roman" w:cs="Times New Roman"/>
          <w:color w:val="000000"/>
          <w:sz w:val="28"/>
          <w:szCs w:val="28"/>
        </w:rPr>
        <w:t>. По результатам проведения проверки не позднее трех рабочих дней после ее завершения должностными лицами органа, осуществляющего ведомственный контроль, проводившими 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ерку, составляется акт проверки в двух </w:t>
      </w:r>
      <w:r w:rsidR="00944FA0" w:rsidRPr="002F0CC5">
        <w:rPr>
          <w:rFonts w:ascii="Times New Roman" w:hAnsi="Times New Roman" w:cs="Times New Roman"/>
          <w:color w:val="000000"/>
          <w:sz w:val="28"/>
          <w:szCs w:val="28"/>
        </w:rPr>
        <w:t>экземплярах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3EB9" w:rsidRDefault="001A3EB9" w:rsidP="001A3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акте проверки </w:t>
      </w:r>
      <w:r w:rsidR="00944FA0" w:rsidRPr="002F0CC5">
        <w:rPr>
          <w:rFonts w:ascii="Times New Roman" w:hAnsi="Times New Roman" w:cs="Times New Roman"/>
          <w:color w:val="000000"/>
          <w:sz w:val="28"/>
          <w:szCs w:val="28"/>
        </w:rPr>
        <w:t>указываются:</w:t>
      </w:r>
    </w:p>
    <w:p w:rsidR="001A3EB9" w:rsidRDefault="001A3EB9" w:rsidP="001A3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дата, время и место составления акта </w:t>
      </w:r>
      <w:r w:rsidR="00944FA0" w:rsidRPr="002F0CC5">
        <w:rPr>
          <w:rFonts w:ascii="Times New Roman" w:hAnsi="Times New Roman" w:cs="Times New Roman"/>
          <w:color w:val="000000"/>
          <w:sz w:val="28"/>
          <w:szCs w:val="28"/>
        </w:rPr>
        <w:t>проверки;</w:t>
      </w:r>
    </w:p>
    <w:p w:rsidR="001A3EB9" w:rsidRDefault="00944FA0" w:rsidP="001A3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CC5">
        <w:rPr>
          <w:rFonts w:ascii="Times New Roman" w:hAnsi="Times New Roman" w:cs="Times New Roman"/>
          <w:color w:val="000000"/>
          <w:sz w:val="28"/>
          <w:szCs w:val="28"/>
        </w:rPr>
        <w:t>б) наименование органа, осуществляющего ведомственный контроль;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в) основание проведения проверки (реквизиты ежегодного плана проведения плановых проверок, решения о проведении проверки);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г) фамилии, имена, отчества и должности должностных лиц, проводивших проверку;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д) сведения о проверенной подведомственной организации (наименование, место нахождения, фамилия, имя и отчество руководителя);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е) дата, время и место проведения проверки;</w:t>
      </w:r>
      <w:proofErr w:type="gramEnd"/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ж) выявленные нарушения с указанием нормативных правовых актов или иных документов, требования которых были нарушены, и предложения по их устранению. </w:t>
      </w:r>
    </w:p>
    <w:p w:rsidR="001A3EB9" w:rsidRDefault="00944FA0" w:rsidP="001A3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Если в ходе проверки нарушений не выявлено, в акт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 xml:space="preserve">е проверки делается запись "Нарушений не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выявлено";</w:t>
      </w:r>
    </w:p>
    <w:p w:rsidR="001A3EB9" w:rsidRDefault="00944FA0" w:rsidP="001A3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з) сведения о сроке, определяемом для устранения выявленных нарушений;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и) сведения об ознакомлении или об отказе в ознакомлении с актом проверки руководителя подведомственной организации либо уполномоченн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 xml:space="preserve">ого им должностного лица подведомственной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1A3EB9" w:rsidRDefault="001A3EB9" w:rsidP="001A3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44FA0" w:rsidRPr="002F0CC5">
        <w:rPr>
          <w:rFonts w:ascii="Times New Roman" w:hAnsi="Times New Roman" w:cs="Times New Roman"/>
          <w:color w:val="000000"/>
          <w:sz w:val="28"/>
          <w:szCs w:val="28"/>
        </w:rPr>
        <w:t>. К акту проверки прилагаются имеющиеся документы, связанные с результатами проверки, или их копии.</w:t>
      </w:r>
      <w:r w:rsidR="00944FA0" w:rsidRPr="002F0C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944FA0" w:rsidRPr="002F0CC5">
        <w:rPr>
          <w:rFonts w:ascii="Times New Roman" w:hAnsi="Times New Roman" w:cs="Times New Roman"/>
          <w:color w:val="000000"/>
          <w:sz w:val="28"/>
          <w:szCs w:val="28"/>
        </w:rPr>
        <w:t>. Акт проверки подписывается должностными лицами органа, осуществляющего ведомственный контроль, проводившими проверку, должностным лицом подведомственной организации, присутствовавшим при проведении проверки, и руководителем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осуществляющего ведомственный </w:t>
      </w:r>
      <w:r w:rsidR="00944FA0" w:rsidRPr="002F0CC5">
        <w:rPr>
          <w:rFonts w:ascii="Times New Roman" w:hAnsi="Times New Roman" w:cs="Times New Roman"/>
          <w:color w:val="000000"/>
          <w:sz w:val="28"/>
          <w:szCs w:val="28"/>
        </w:rPr>
        <w:t>контроль.</w:t>
      </w:r>
    </w:p>
    <w:p w:rsidR="001A3EB9" w:rsidRDefault="00944FA0" w:rsidP="001A3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едусмотренных законодательством Российской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5D7458" w:rsidRDefault="00944FA0" w:rsidP="005D7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1A3E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. Один экземпляр акта проверки вручается руководителю подведомственной организации либо уполномоченному им должностному лицу под расписку об ознакомлении либо об отказе в ознакомлении с актом проверки. </w:t>
      </w:r>
      <w:proofErr w:type="gramStart"/>
      <w:r w:rsidRPr="002F0CC5">
        <w:rPr>
          <w:rFonts w:ascii="Times New Roman" w:hAnsi="Times New Roman" w:cs="Times New Roman"/>
          <w:color w:val="000000"/>
          <w:sz w:val="28"/>
          <w:szCs w:val="28"/>
        </w:rPr>
        <w:t>В случае отсутствия руководителя подведомственной организации или уполномоченного им должностного лица, а также в случае их отказа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деле органа, осуществляющего ведомственный контроль.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="005D74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фактов нарушения трудового законодательства должностными лицами органа, осуществляющего ведомственный контроль, проводившими проверку, проверяемой подведомственной организации выдается предписание об устранении выявленных нарушений (далее - предписание) с указанием сроков их устранения.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Предписание составляется в соответствии с типовой формой, приведенной в приложении к настоящему Регламенту.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="005D74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 По результатам проведения проверки в случае выявления фактов нарушения трудового законодательства осуществляется привлечение лиц, виновных в данных нарушениях, к дисциплинарной ответственности в соответствии с трудовым законодательством.</w:t>
      </w:r>
    </w:p>
    <w:p w:rsidR="005D7458" w:rsidRDefault="00944FA0" w:rsidP="005D7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CF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D7458" w:rsidRPr="00347C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7C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подведомственной организации обязан устранить выявленные нарушения в срок, указанный в предписании.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="005D74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 В случае невозможности устранить выявленные нарушения в установленный срок руководитель подведомственной организации обращается с ходатайством о продлении срока устранения нарушений к руководителю органа, осуществляющего ведомственный контроль, который продлевает его при наличии уважительных причин и при условии отсутствия угрозы жизни и здоровью работников подвед</w:t>
      </w:r>
      <w:r w:rsidR="005D7458">
        <w:rPr>
          <w:rFonts w:ascii="Times New Roman" w:hAnsi="Times New Roman" w:cs="Times New Roman"/>
          <w:color w:val="000000"/>
          <w:sz w:val="28"/>
          <w:szCs w:val="28"/>
        </w:rPr>
        <w:t xml:space="preserve">омственной организации в случае продления указанного 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срока.</w:t>
      </w:r>
    </w:p>
    <w:p w:rsidR="00944FA0" w:rsidRPr="002F0CC5" w:rsidRDefault="00944FA0" w:rsidP="005D7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D745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0CC5">
        <w:rPr>
          <w:rFonts w:ascii="Times New Roman" w:hAnsi="Times New Roman" w:cs="Times New Roman"/>
          <w:color w:val="000000"/>
          <w:sz w:val="28"/>
          <w:szCs w:val="28"/>
        </w:rPr>
        <w:t>. По истечении срока, указанного в предписании, руководитель подведомственной организации обязан представить отчет об устранении нарушений руководителю органа, осуществляющего ведомственный контроль, с приложением документов, подтверждающих устранение нарушений.</w:t>
      </w:r>
    </w:p>
    <w:p w:rsidR="005D7458" w:rsidRDefault="005D7458" w:rsidP="005D7458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CC2A18" w:rsidRDefault="00CC2A18" w:rsidP="005D7458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CC2A18" w:rsidRDefault="00CC2A18" w:rsidP="005D7458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CC2A18" w:rsidRDefault="00CC2A18" w:rsidP="005D7458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CC2A18" w:rsidRDefault="00CC2A18" w:rsidP="005D7458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CC2A18" w:rsidRDefault="00CC2A18" w:rsidP="005D7458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CC2A18" w:rsidRDefault="00CC2A18" w:rsidP="005D7458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CC2A18" w:rsidRDefault="00CC2A18" w:rsidP="005D7458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1C2227" w:rsidRPr="009A1152" w:rsidRDefault="001C2227" w:rsidP="001C2227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9A1152">
        <w:rPr>
          <w:color w:val="000000"/>
          <w:sz w:val="20"/>
          <w:szCs w:val="20"/>
        </w:rPr>
        <w:t>риложение</w:t>
      </w:r>
      <w:r>
        <w:rPr>
          <w:color w:val="000000"/>
          <w:sz w:val="20"/>
          <w:szCs w:val="20"/>
        </w:rPr>
        <w:t xml:space="preserve"> № 1</w:t>
      </w:r>
      <w:r w:rsidRPr="009A1152">
        <w:rPr>
          <w:color w:val="000000"/>
          <w:sz w:val="20"/>
          <w:szCs w:val="20"/>
        </w:rPr>
        <w:br/>
        <w:t>к Административному регламенту</w:t>
      </w:r>
      <w:r w:rsidRPr="009A1152">
        <w:rPr>
          <w:color w:val="000000"/>
          <w:sz w:val="20"/>
          <w:szCs w:val="20"/>
        </w:rPr>
        <w:br/>
        <w:t>осуществления администрацией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  <w:t>"Шовгеновский район" ведомственного</w:t>
      </w:r>
      <w:r w:rsidRPr="009A1152">
        <w:rPr>
          <w:color w:val="000000"/>
          <w:sz w:val="20"/>
          <w:szCs w:val="20"/>
        </w:rPr>
        <w:br/>
      </w:r>
      <w:proofErr w:type="gramStart"/>
      <w:r w:rsidRPr="009A1152">
        <w:rPr>
          <w:color w:val="000000"/>
          <w:sz w:val="20"/>
          <w:szCs w:val="20"/>
        </w:rPr>
        <w:t>контроля за</w:t>
      </w:r>
      <w:proofErr w:type="gramEnd"/>
      <w:r w:rsidRPr="009A1152">
        <w:rPr>
          <w:color w:val="000000"/>
          <w:sz w:val="20"/>
          <w:szCs w:val="20"/>
        </w:rPr>
        <w:t xml:space="preserve"> соблюдением трудового</w:t>
      </w:r>
      <w:r w:rsidRPr="009A1152">
        <w:rPr>
          <w:color w:val="000000"/>
          <w:sz w:val="20"/>
          <w:szCs w:val="20"/>
        </w:rPr>
        <w:br/>
        <w:t>законодательства и иных нормативных</w:t>
      </w:r>
      <w:r w:rsidRPr="009A1152">
        <w:rPr>
          <w:color w:val="000000"/>
          <w:sz w:val="20"/>
          <w:szCs w:val="20"/>
        </w:rPr>
        <w:br/>
        <w:t>правовых актов, содержащих нормы</w:t>
      </w:r>
      <w:r w:rsidRPr="009A1152">
        <w:rPr>
          <w:color w:val="000000"/>
          <w:sz w:val="20"/>
          <w:szCs w:val="20"/>
        </w:rPr>
        <w:br/>
        <w:t>трудового права, в организациях,</w:t>
      </w:r>
      <w:r w:rsidRPr="009A1152">
        <w:rPr>
          <w:color w:val="000000"/>
          <w:sz w:val="20"/>
          <w:szCs w:val="20"/>
        </w:rPr>
        <w:br/>
        <w:t>подведомственных администрации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  <w:t>"Шовгеновский район"</w:t>
      </w:r>
    </w:p>
    <w:p w:rsidR="001C2227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3F4218"/>
          <w:sz w:val="28"/>
          <w:szCs w:val="28"/>
        </w:rPr>
      </w:pPr>
      <w:r>
        <w:rPr>
          <w:color w:val="3F4218"/>
          <w:sz w:val="28"/>
          <w:szCs w:val="28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учреждениях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 xml:space="preserve"> </w:t>
      </w:r>
      <w:r>
        <w:rPr>
          <w:color w:val="3F4218"/>
          <w:sz w:val="28"/>
          <w:szCs w:val="28"/>
        </w:rPr>
        <w:t>администрации МО «Шовгеновский район»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 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Коллективный договор;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правила внутреннего трудового распорядка;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>
        <w:rPr>
          <w:color w:val="3F4218"/>
          <w:sz w:val="28"/>
          <w:szCs w:val="28"/>
        </w:rPr>
        <w:t>-</w:t>
      </w:r>
      <w:r w:rsidRPr="001C2227">
        <w:rPr>
          <w:color w:val="3F4218"/>
          <w:sz w:val="28"/>
          <w:szCs w:val="28"/>
        </w:rPr>
        <w:t>локальные нормативные акты,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штатное расписание;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график отпусков;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трудовые договоры, журнал регистрации трудовых договоров и изменений к ним;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трудовые книжки, Книга учета движения трудовых книжек и вкладышей в них;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личные дела руководителей и специалистов, личные карточки работников</w:t>
      </w:r>
      <w:r w:rsidRPr="001C2227">
        <w:rPr>
          <w:rStyle w:val="apple-converted-space"/>
          <w:color w:val="3F4218"/>
          <w:sz w:val="28"/>
          <w:szCs w:val="28"/>
        </w:rPr>
        <w:t> </w:t>
      </w:r>
      <w:hyperlink r:id="rId10" w:history="1">
        <w:r w:rsidRPr="001C2227">
          <w:rPr>
            <w:rStyle w:val="a8"/>
            <w:color w:val="4B7509"/>
            <w:sz w:val="28"/>
            <w:szCs w:val="28"/>
          </w:rPr>
          <w:t>(формы Т-2)</w:t>
        </w:r>
      </w:hyperlink>
      <w:r w:rsidRPr="001C2227">
        <w:rPr>
          <w:color w:val="3F4218"/>
          <w:sz w:val="28"/>
          <w:szCs w:val="28"/>
        </w:rPr>
        <w:t>, документы, определяющие трудовые обязанности работников;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приказы по личному составу (о приеме, увольнении, переводе и т.д.);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приказы об отпусках, командировках;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приказы по основной деятельности;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журналы регистрации приказов;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табель учета рабочего времени;</w:t>
      </w:r>
    </w:p>
    <w:p w:rsidR="001C2227" w:rsidRP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3F4218"/>
          <w:sz w:val="28"/>
          <w:szCs w:val="28"/>
        </w:rPr>
      </w:pPr>
      <w:r w:rsidRPr="001C2227">
        <w:rPr>
          <w:color w:val="3F4218"/>
          <w:sz w:val="28"/>
          <w:szCs w:val="28"/>
        </w:rPr>
        <w:t>- иные локальные нормативные акты и документы, необходимые для проведения полной и всесторонней проверки.</w:t>
      </w:r>
    </w:p>
    <w:p w:rsidR="001C2227" w:rsidRDefault="001C2227" w:rsidP="001C222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t> </w:t>
      </w:r>
    </w:p>
    <w:p w:rsidR="001C2227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</w:p>
    <w:p w:rsidR="001C2227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</w:p>
    <w:p w:rsidR="001C2227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</w:p>
    <w:p w:rsidR="001C2227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</w:p>
    <w:p w:rsidR="001C2227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</w:p>
    <w:p w:rsidR="001C2227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</w:p>
    <w:p w:rsidR="001C2227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</w:p>
    <w:p w:rsidR="00944FA0" w:rsidRPr="009A1152" w:rsidRDefault="001C2227" w:rsidP="005D7458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="00944FA0" w:rsidRPr="009A1152">
        <w:rPr>
          <w:color w:val="000000"/>
          <w:sz w:val="20"/>
          <w:szCs w:val="20"/>
        </w:rPr>
        <w:t>риложение</w:t>
      </w:r>
      <w:r w:rsidR="009A1152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2</w:t>
      </w:r>
      <w:r w:rsidR="00944FA0" w:rsidRPr="009A1152">
        <w:rPr>
          <w:color w:val="000000"/>
          <w:sz w:val="20"/>
          <w:szCs w:val="20"/>
        </w:rPr>
        <w:br/>
        <w:t>к Административному регламенту</w:t>
      </w:r>
      <w:r w:rsidR="00944FA0" w:rsidRPr="009A1152">
        <w:rPr>
          <w:color w:val="000000"/>
          <w:sz w:val="20"/>
          <w:szCs w:val="20"/>
        </w:rPr>
        <w:br/>
        <w:t>осуществления администрацией</w:t>
      </w:r>
      <w:r w:rsidR="00944FA0" w:rsidRPr="009A1152">
        <w:rPr>
          <w:color w:val="000000"/>
          <w:sz w:val="20"/>
          <w:szCs w:val="20"/>
        </w:rPr>
        <w:br/>
        <w:t>муниципального образования</w:t>
      </w:r>
      <w:r w:rsidR="00944FA0" w:rsidRPr="009A1152">
        <w:rPr>
          <w:color w:val="000000"/>
          <w:sz w:val="20"/>
          <w:szCs w:val="20"/>
        </w:rPr>
        <w:br/>
        <w:t>"</w:t>
      </w:r>
      <w:r w:rsidR="005D7458" w:rsidRPr="009A1152">
        <w:rPr>
          <w:color w:val="000000"/>
          <w:sz w:val="20"/>
          <w:szCs w:val="20"/>
        </w:rPr>
        <w:t>Шовгеновский район</w:t>
      </w:r>
      <w:r w:rsidR="00944FA0" w:rsidRPr="009A1152">
        <w:rPr>
          <w:color w:val="000000"/>
          <w:sz w:val="20"/>
          <w:szCs w:val="20"/>
        </w:rPr>
        <w:t>" ведомственного</w:t>
      </w:r>
      <w:r w:rsidR="00944FA0" w:rsidRPr="009A1152">
        <w:rPr>
          <w:color w:val="000000"/>
          <w:sz w:val="20"/>
          <w:szCs w:val="20"/>
        </w:rPr>
        <w:br/>
      </w:r>
      <w:proofErr w:type="gramStart"/>
      <w:r w:rsidR="00944FA0" w:rsidRPr="009A1152">
        <w:rPr>
          <w:color w:val="000000"/>
          <w:sz w:val="20"/>
          <w:szCs w:val="20"/>
        </w:rPr>
        <w:t>контроля за</w:t>
      </w:r>
      <w:proofErr w:type="gramEnd"/>
      <w:r w:rsidR="00944FA0" w:rsidRPr="009A1152">
        <w:rPr>
          <w:color w:val="000000"/>
          <w:sz w:val="20"/>
          <w:szCs w:val="20"/>
        </w:rPr>
        <w:t xml:space="preserve"> соблюдением трудового</w:t>
      </w:r>
      <w:r w:rsidR="00944FA0" w:rsidRPr="009A1152">
        <w:rPr>
          <w:color w:val="000000"/>
          <w:sz w:val="20"/>
          <w:szCs w:val="20"/>
        </w:rPr>
        <w:br/>
        <w:t>законодательства и иных нормативных</w:t>
      </w:r>
      <w:r w:rsidR="00944FA0" w:rsidRPr="009A1152">
        <w:rPr>
          <w:color w:val="000000"/>
          <w:sz w:val="20"/>
          <w:szCs w:val="20"/>
        </w:rPr>
        <w:br/>
        <w:t>правовых актов, содержащих нормы</w:t>
      </w:r>
      <w:r w:rsidR="00944FA0" w:rsidRPr="009A1152">
        <w:rPr>
          <w:color w:val="000000"/>
          <w:sz w:val="20"/>
          <w:szCs w:val="20"/>
        </w:rPr>
        <w:br/>
        <w:t>трудового права, в организациях,</w:t>
      </w:r>
      <w:r w:rsidR="00944FA0" w:rsidRPr="009A1152">
        <w:rPr>
          <w:color w:val="000000"/>
          <w:sz w:val="20"/>
          <w:szCs w:val="20"/>
        </w:rPr>
        <w:br/>
        <w:t>подведомственных администрации</w:t>
      </w:r>
      <w:r w:rsidR="00944FA0" w:rsidRPr="009A1152">
        <w:rPr>
          <w:color w:val="000000"/>
          <w:sz w:val="20"/>
          <w:szCs w:val="20"/>
        </w:rPr>
        <w:br/>
        <w:t>муниципального образования</w:t>
      </w:r>
      <w:r w:rsidR="00944FA0" w:rsidRPr="009A1152">
        <w:rPr>
          <w:color w:val="000000"/>
          <w:sz w:val="20"/>
          <w:szCs w:val="20"/>
        </w:rPr>
        <w:br/>
        <w:t>"</w:t>
      </w:r>
      <w:r w:rsidR="005D7458" w:rsidRPr="009A1152">
        <w:rPr>
          <w:color w:val="000000"/>
          <w:sz w:val="20"/>
          <w:szCs w:val="20"/>
        </w:rPr>
        <w:t>Шовгеновский район</w:t>
      </w:r>
      <w:r w:rsidR="00944FA0" w:rsidRPr="009A1152">
        <w:rPr>
          <w:color w:val="000000"/>
          <w:sz w:val="20"/>
          <w:szCs w:val="20"/>
        </w:rPr>
        <w:t>"</w:t>
      </w:r>
    </w:p>
    <w:p w:rsidR="00CC2A18" w:rsidRDefault="00CC2A18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Pr="0028320B" w:rsidRDefault="009A1152" w:rsidP="009A115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</w:t>
      </w:r>
      <w:proofErr w:type="gramStart"/>
      <w:r w:rsidRPr="0028320B">
        <w:t xml:space="preserve">(наименование органа исполнительной власти 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или органа местного самоуправления)</w:t>
      </w:r>
    </w:p>
    <w:p w:rsidR="009A1152" w:rsidRPr="0028320B" w:rsidRDefault="009A1152" w:rsidP="009A1152">
      <w:pPr>
        <w:pStyle w:val="ConsPlusNonformat"/>
        <w:widowControl/>
        <w:jc w:val="center"/>
      </w:pP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РАСПОРЯЖЕНИЕ (ПРИКАЗ)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органа</w:t>
      </w:r>
      <w:r>
        <w:t xml:space="preserve"> исполнительной власти  </w:t>
      </w:r>
      <w:r w:rsidRPr="0028320B">
        <w:t>или органа местного самоуправления о проведении</w:t>
      </w:r>
      <w:r>
        <w:t xml:space="preserve">  </w:t>
      </w:r>
      <w:r w:rsidRPr="0028320B">
        <w:t xml:space="preserve"> ________________________________________________ проверки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(плановой/внеплановой)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от "__" ______________ г. N _____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1. Провести проверку в отношении 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(наименование подведомственной организации)</w:t>
      </w:r>
    </w:p>
    <w:p w:rsidR="009A1152" w:rsidRPr="0028320B" w:rsidRDefault="009A1152" w:rsidP="009A1152">
      <w:pPr>
        <w:pStyle w:val="ConsPlusNonformat"/>
        <w:widowControl/>
      </w:pPr>
      <w:r w:rsidRPr="0028320B">
        <w:t>2. Место нахождения: 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(подведомственной организации)</w:t>
      </w:r>
    </w:p>
    <w:p w:rsidR="009A1152" w:rsidRPr="0028320B" w:rsidRDefault="009A1152" w:rsidP="009A1152">
      <w:pPr>
        <w:pStyle w:val="ConsPlusNonformat"/>
        <w:widowControl/>
      </w:pPr>
      <w:r w:rsidRPr="0028320B">
        <w:t>3. Назначить лицо</w:t>
      </w:r>
      <w:proofErr w:type="gramStart"/>
      <w:r w:rsidRPr="0028320B">
        <w:t>м(</w:t>
      </w:r>
      <w:proofErr w:type="gramEnd"/>
      <w:r w:rsidRPr="0028320B">
        <w:t>ми), уполномоченным(ми) на проведение проверки: 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(фамилия, имя, отчество,  должность должностного    лица (должностных лиц), уполномоченног</w:t>
      </w:r>
      <w:proofErr w:type="gramStart"/>
      <w:r w:rsidRPr="0028320B">
        <w:t>о(</w:t>
      </w:r>
      <w:proofErr w:type="spellStart"/>
      <w:proofErr w:type="gramEnd"/>
      <w:r w:rsidRPr="0028320B">
        <w:t>ых</w:t>
      </w:r>
      <w:proofErr w:type="spellEnd"/>
      <w:r w:rsidRPr="0028320B">
        <w:t>) на проведение проверки)</w:t>
      </w:r>
    </w:p>
    <w:p w:rsidR="009A1152" w:rsidRPr="0028320B" w:rsidRDefault="009A1152" w:rsidP="009A1152">
      <w:pPr>
        <w:pStyle w:val="ConsPlusNonformat"/>
        <w:widowControl/>
      </w:pPr>
      <w:r>
        <w:t>4</w:t>
      </w:r>
      <w:r w:rsidRPr="0028320B">
        <w:t>. Установить, что: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настоящая проверка проводится с целью: 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При   установлении  целей  проводимой  проверки  указывается  </w:t>
      </w:r>
      <w:proofErr w:type="gramStart"/>
      <w:r w:rsidRPr="0028320B">
        <w:t>следующая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>информация:</w:t>
      </w:r>
    </w:p>
    <w:p w:rsidR="009A1152" w:rsidRDefault="009A1152" w:rsidP="009A1152">
      <w:pPr>
        <w:pStyle w:val="ConsPlusNonformat"/>
        <w:widowControl/>
      </w:pPr>
      <w:r w:rsidRPr="0028320B">
        <w:t xml:space="preserve">    а) в случае проведения плановой проверки ссылка на </w:t>
      </w:r>
      <w:proofErr w:type="gramStart"/>
      <w:r w:rsidRPr="0028320B">
        <w:t>утвержденный</w:t>
      </w:r>
      <w:proofErr w:type="gramEnd"/>
      <w:r w:rsidRPr="0028320B">
        <w:t xml:space="preserve"> </w:t>
      </w:r>
      <w:proofErr w:type="spellStart"/>
      <w:r w:rsidRPr="0028320B">
        <w:t>ежегод</w:t>
      </w:r>
      <w:proofErr w:type="spellEnd"/>
      <w:r>
        <w:t>-</w:t>
      </w:r>
    </w:p>
    <w:p w:rsidR="009A1152" w:rsidRPr="0028320B" w:rsidRDefault="009A1152" w:rsidP="009A1152">
      <w:pPr>
        <w:pStyle w:val="ConsPlusNonformat"/>
        <w:widowControl/>
      </w:pPr>
      <w:proofErr w:type="spellStart"/>
      <w:r w:rsidRPr="0028320B">
        <w:t>ный</w:t>
      </w:r>
      <w:proofErr w:type="spellEnd"/>
      <w:r w:rsidRPr="0028320B">
        <w:t xml:space="preserve"> план проведения плановых проверок;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б) в случае проведения внеплановой проверки: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реквизиты ранее выданного проверяемому лицу предписания об устранении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выявленного нарушения, </w:t>
      </w:r>
      <w:proofErr w:type="gramStart"/>
      <w:r w:rsidRPr="0028320B">
        <w:t>срок</w:t>
      </w:r>
      <w:proofErr w:type="gramEnd"/>
      <w:r w:rsidRPr="0028320B">
        <w:t xml:space="preserve"> для исполнения которого истек;</w:t>
      </w:r>
    </w:p>
    <w:p w:rsidR="009A1152" w:rsidRDefault="009A1152" w:rsidP="009A1152">
      <w:pPr>
        <w:pStyle w:val="ConsPlusNonformat"/>
        <w:widowControl/>
      </w:pPr>
      <w:r w:rsidRPr="0028320B">
        <w:t xml:space="preserve">    реквизиты   жалобы или иного обращения, </w:t>
      </w:r>
      <w:proofErr w:type="gramStart"/>
      <w:r w:rsidRPr="0028320B">
        <w:t>поступивших</w:t>
      </w:r>
      <w:proofErr w:type="gramEnd"/>
      <w:r w:rsidRPr="0028320B">
        <w:t xml:space="preserve"> в орган исполни</w:t>
      </w:r>
      <w:r>
        <w:t>-</w:t>
      </w:r>
    </w:p>
    <w:p w:rsidR="009A1152" w:rsidRPr="0028320B" w:rsidRDefault="009A1152" w:rsidP="009A1152">
      <w:pPr>
        <w:pStyle w:val="ConsPlusNonformat"/>
        <w:widowControl/>
      </w:pPr>
      <w:r w:rsidRPr="0028320B">
        <w:t>тельной власти или орган местного самоуправления;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задачами настоящей проверки являются: 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>
        <w:t>5</w:t>
      </w:r>
      <w:r w:rsidRPr="0028320B">
        <w:t>. Предметом настоящей проверки является: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</w:t>
      </w:r>
    </w:p>
    <w:p w:rsidR="009A1152" w:rsidRPr="0028320B" w:rsidRDefault="009A1152" w:rsidP="009A1152">
      <w:pPr>
        <w:pStyle w:val="ConsPlusNonformat"/>
        <w:widowControl/>
      </w:pPr>
      <w:r>
        <w:t>6</w:t>
      </w:r>
      <w:r w:rsidRPr="0028320B">
        <w:t>. Срок проведения проверки: ______________________________________________</w:t>
      </w:r>
    </w:p>
    <w:p w:rsidR="009A1152" w:rsidRDefault="009A1152" w:rsidP="009A1152">
      <w:pPr>
        <w:pStyle w:val="ConsPlusNonformat"/>
        <w:widowControl/>
      </w:pPr>
      <w:r w:rsidRPr="0028320B">
        <w:t xml:space="preserve">    </w:t>
      </w:r>
    </w:p>
    <w:p w:rsidR="009A1152" w:rsidRPr="0028320B" w:rsidRDefault="009A1152" w:rsidP="009A1152">
      <w:pPr>
        <w:pStyle w:val="ConsPlusNonformat"/>
        <w:widowControl/>
      </w:pPr>
      <w:r w:rsidRPr="0028320B">
        <w:t>К проведению проверки приступить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с "__" ____________ 20__ г.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Проверку окончить не позднее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"__" ____________ 20__ г.</w:t>
      </w:r>
    </w:p>
    <w:p w:rsidR="009A1152" w:rsidRPr="0028320B" w:rsidRDefault="009A1152" w:rsidP="009A1152">
      <w:pPr>
        <w:pStyle w:val="ConsPlusNonformat"/>
        <w:widowControl/>
      </w:pPr>
      <w:r>
        <w:t>7</w:t>
      </w:r>
      <w:r w:rsidRPr="0028320B">
        <w:t>. Правовые основания проведения проверки: 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lastRenderedPageBreak/>
        <w:t xml:space="preserve">     </w:t>
      </w:r>
      <w:proofErr w:type="gramStart"/>
      <w:r w:rsidRPr="0028320B">
        <w:t>(ссылка на положение нормативного правового акта, в соответствии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 xml:space="preserve">   с </w:t>
      </w:r>
      <w:proofErr w:type="gramStart"/>
      <w:r w:rsidRPr="0028320B">
        <w:t>которым</w:t>
      </w:r>
      <w:proofErr w:type="gramEnd"/>
      <w:r w:rsidRPr="0028320B">
        <w:t xml:space="preserve"> осуществляется проверка; ссылка на положения (нормативных)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правовых актов, устанавливающих требования, которые являются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предметом проверки)</w:t>
      </w:r>
    </w:p>
    <w:p w:rsidR="009A1152" w:rsidRPr="0028320B" w:rsidRDefault="009A1152" w:rsidP="009A1152">
      <w:pPr>
        <w:pStyle w:val="ConsPlusNonformat"/>
        <w:widowControl/>
      </w:pPr>
      <w:r>
        <w:t>8</w:t>
      </w:r>
      <w:r w:rsidRPr="0028320B">
        <w:t>. В  процессе   проверки   провести  следующие  мероприятия  по  контролю,</w:t>
      </w:r>
    </w:p>
    <w:p w:rsidR="009A1152" w:rsidRPr="0028320B" w:rsidRDefault="009A1152" w:rsidP="009A1152">
      <w:pPr>
        <w:pStyle w:val="ConsPlusNonformat"/>
        <w:widowControl/>
      </w:pPr>
      <w:r w:rsidRPr="0028320B">
        <w:t>необходимые для достижения целей и задач проведения проверки: 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>
        <w:t>9</w:t>
      </w:r>
      <w:r w:rsidRPr="0028320B">
        <w:t xml:space="preserve">.  Перечень  документов,   представление   которых    необходимо  для </w:t>
      </w:r>
      <w:r>
        <w:t xml:space="preserve">   </w:t>
      </w:r>
      <w:r w:rsidRPr="0028320B">
        <w:t xml:space="preserve"> достижения целей и задач проведения проверки: 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</w:t>
      </w:r>
      <w:proofErr w:type="gramStart"/>
      <w:r w:rsidRPr="0028320B">
        <w:t>(должность, фамилия, инициалы руководителя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 xml:space="preserve">  органа исполнительной власти </w:t>
      </w:r>
    </w:p>
    <w:p w:rsidR="009A1152" w:rsidRPr="0028320B" w:rsidRDefault="009A1152" w:rsidP="009A1152">
      <w:pPr>
        <w:pStyle w:val="ConsPlusNonformat"/>
        <w:widowControl/>
      </w:pPr>
      <w:r w:rsidRPr="0028320B">
        <w:t>или органа местного самоуправления, издавшего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распоряжение или приказ о проведении проверки)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 (подпись, заверенная печатью)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Default="009A1152" w:rsidP="009A1152">
      <w:pPr>
        <w:pStyle w:val="ConsPlusNonformat"/>
        <w:widowControl/>
      </w:pPr>
      <w:r>
        <w:t xml:space="preserve"> </w:t>
      </w:r>
      <w:proofErr w:type="gramStart"/>
      <w:r w:rsidRPr="0028320B">
        <w:t xml:space="preserve">(фамилия, имя, отчество и должность должностного лица, непосредственно подготовившего проект распоряжения (приказа), контактный телефон, 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>электронный адрес (при наличии)</w:t>
      </w:r>
    </w:p>
    <w:p w:rsidR="009A1152" w:rsidRPr="0028320B" w:rsidRDefault="009A1152" w:rsidP="009A1152">
      <w:pPr>
        <w:pStyle w:val="ConsPlusNormal"/>
        <w:widowControl/>
        <w:ind w:firstLine="0"/>
        <w:jc w:val="both"/>
      </w:pPr>
    </w:p>
    <w:p w:rsidR="009A1152" w:rsidRPr="0028320B" w:rsidRDefault="009A1152" w:rsidP="009A1152">
      <w:pPr>
        <w:pStyle w:val="ConsPlusNormal"/>
        <w:widowControl/>
        <w:ind w:firstLine="0"/>
        <w:jc w:val="both"/>
      </w:pPr>
    </w:p>
    <w:p w:rsidR="009A1152" w:rsidRPr="0028320B" w:rsidRDefault="009A1152" w:rsidP="009A1152">
      <w:pPr>
        <w:pStyle w:val="ConsPlusNormal"/>
        <w:widowControl/>
        <w:ind w:firstLine="0"/>
        <w:jc w:val="both"/>
      </w:pPr>
    </w:p>
    <w:p w:rsidR="009A1152" w:rsidRPr="0028320B" w:rsidRDefault="009A1152" w:rsidP="009A1152">
      <w:pPr>
        <w:pStyle w:val="ConsPlusNormal"/>
        <w:widowControl/>
        <w:ind w:firstLine="0"/>
        <w:jc w:val="both"/>
      </w:pPr>
    </w:p>
    <w:p w:rsidR="00CC2A18" w:rsidRDefault="00CC2A18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18" w:rsidRDefault="00CC2A18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18" w:rsidRDefault="00CC2A18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18" w:rsidRDefault="00CC2A18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F9" w:rsidRDefault="00347CF9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F9" w:rsidRDefault="00347CF9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F9" w:rsidRDefault="00347CF9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Pr="009A1152" w:rsidRDefault="009A1152" w:rsidP="009A1152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  <w:r w:rsidRPr="009A1152">
        <w:rPr>
          <w:color w:val="000000"/>
          <w:sz w:val="20"/>
          <w:szCs w:val="20"/>
        </w:rPr>
        <w:lastRenderedPageBreak/>
        <w:t>Приложение</w:t>
      </w:r>
      <w:r>
        <w:rPr>
          <w:color w:val="000000"/>
          <w:sz w:val="20"/>
          <w:szCs w:val="20"/>
        </w:rPr>
        <w:t xml:space="preserve"> № </w:t>
      </w:r>
      <w:r w:rsidR="001C2227">
        <w:rPr>
          <w:color w:val="000000"/>
          <w:sz w:val="20"/>
          <w:szCs w:val="20"/>
        </w:rPr>
        <w:t>3</w:t>
      </w:r>
      <w:r w:rsidRPr="009A1152">
        <w:rPr>
          <w:color w:val="000000"/>
          <w:sz w:val="20"/>
          <w:szCs w:val="20"/>
        </w:rPr>
        <w:br/>
        <w:t>к Административному регламенту</w:t>
      </w:r>
      <w:r w:rsidRPr="009A1152">
        <w:rPr>
          <w:color w:val="000000"/>
          <w:sz w:val="20"/>
          <w:szCs w:val="20"/>
        </w:rPr>
        <w:br/>
        <w:t>осуществления администрацией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  <w:t>"Шовгеновский район" ведомственного</w:t>
      </w:r>
      <w:r w:rsidRPr="009A1152">
        <w:rPr>
          <w:color w:val="000000"/>
          <w:sz w:val="20"/>
          <w:szCs w:val="20"/>
        </w:rPr>
        <w:br/>
      </w:r>
      <w:proofErr w:type="gramStart"/>
      <w:r w:rsidRPr="009A1152">
        <w:rPr>
          <w:color w:val="000000"/>
          <w:sz w:val="20"/>
          <w:szCs w:val="20"/>
        </w:rPr>
        <w:t>контроля за</w:t>
      </w:r>
      <w:proofErr w:type="gramEnd"/>
      <w:r w:rsidRPr="009A1152">
        <w:rPr>
          <w:color w:val="000000"/>
          <w:sz w:val="20"/>
          <w:szCs w:val="20"/>
        </w:rPr>
        <w:t xml:space="preserve"> соблюдением трудового</w:t>
      </w:r>
      <w:r w:rsidRPr="009A1152">
        <w:rPr>
          <w:color w:val="000000"/>
          <w:sz w:val="20"/>
          <w:szCs w:val="20"/>
        </w:rPr>
        <w:br/>
        <w:t>законодательства и иных нормативных</w:t>
      </w:r>
      <w:r w:rsidRPr="009A1152">
        <w:rPr>
          <w:color w:val="000000"/>
          <w:sz w:val="20"/>
          <w:szCs w:val="20"/>
        </w:rPr>
        <w:br/>
        <w:t>правовых актов, содержащих нормы</w:t>
      </w:r>
      <w:r w:rsidRPr="009A1152">
        <w:rPr>
          <w:color w:val="000000"/>
          <w:sz w:val="20"/>
          <w:szCs w:val="20"/>
        </w:rPr>
        <w:br/>
        <w:t>трудового права, в организациях,</w:t>
      </w:r>
      <w:r w:rsidRPr="009A1152">
        <w:rPr>
          <w:color w:val="000000"/>
          <w:sz w:val="20"/>
          <w:szCs w:val="20"/>
        </w:rPr>
        <w:br/>
        <w:t>подведомственных администрации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  <w:t>"Шовгеновский район"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>
        <w:t xml:space="preserve">  </w:t>
      </w:r>
      <w:proofErr w:type="gramStart"/>
      <w:r w:rsidRPr="0028320B">
        <w:t>(наименование органа исполнительной власти или органа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местного самоуправления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                       "__" _____________ 20__ г.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(место составления акта)                          (дата составления акта)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     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      (время составления акта)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АКТ ПРОВЕРКИ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органом исполнительной власти или органом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местного самоуправления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N __________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По адресу/адресам: 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(место проведения проверки)</w:t>
      </w:r>
    </w:p>
    <w:p w:rsidR="009A1152" w:rsidRPr="0028320B" w:rsidRDefault="009A1152" w:rsidP="009A1152">
      <w:pPr>
        <w:pStyle w:val="ConsPlusNonformat"/>
        <w:widowControl/>
      </w:pPr>
      <w:r w:rsidRPr="0028320B">
        <w:t>На основании: 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(вид документа с указанием реквизитов (номер, дата))</w:t>
      </w:r>
    </w:p>
    <w:p w:rsidR="009A1152" w:rsidRPr="0028320B" w:rsidRDefault="009A1152" w:rsidP="009A1152">
      <w:pPr>
        <w:pStyle w:val="ConsPlusNonformat"/>
        <w:widowControl/>
      </w:pPr>
      <w:r w:rsidRPr="0028320B">
        <w:t>была проведена ______________________________________ проверка в отношении: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(плановая/внеплановая)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>
        <w:t xml:space="preserve">  </w:t>
      </w:r>
      <w:proofErr w:type="gramStart"/>
      <w:r w:rsidRPr="0028320B">
        <w:t>(наименование подведомственной организации, фамилия, имя, отчество</w:t>
      </w:r>
      <w:proofErr w:type="gramEnd"/>
    </w:p>
    <w:p w:rsidR="009A1152" w:rsidRPr="0028320B" w:rsidRDefault="009A1152" w:rsidP="009A1152">
      <w:pPr>
        <w:pStyle w:val="ConsPlusNonformat"/>
        <w:widowControl/>
        <w:jc w:val="center"/>
      </w:pPr>
      <w:r w:rsidRPr="0028320B">
        <w:t>и должность руководителя)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Дата и время проведения проверки: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"__" ___ 20__ г. с __ час</w:t>
      </w:r>
      <w:proofErr w:type="gramStart"/>
      <w:r w:rsidRPr="0028320B">
        <w:t>.</w:t>
      </w:r>
      <w:proofErr w:type="gramEnd"/>
      <w:r w:rsidRPr="0028320B">
        <w:t xml:space="preserve"> __ </w:t>
      </w:r>
      <w:proofErr w:type="gramStart"/>
      <w:r w:rsidRPr="0028320B">
        <w:t>м</w:t>
      </w:r>
      <w:proofErr w:type="gramEnd"/>
      <w:r w:rsidRPr="0028320B">
        <w:t>ин. до __ час. __ мин. Продолжительность ___</w:t>
      </w:r>
    </w:p>
    <w:p w:rsidR="009A1152" w:rsidRPr="0028320B" w:rsidRDefault="009A1152" w:rsidP="009A1152">
      <w:pPr>
        <w:pStyle w:val="ConsPlusNonformat"/>
        <w:widowControl/>
      </w:pPr>
      <w:r w:rsidRPr="0028320B">
        <w:t>"__" ___ 20__ г. с __ час</w:t>
      </w:r>
      <w:proofErr w:type="gramStart"/>
      <w:r w:rsidRPr="0028320B">
        <w:t>.</w:t>
      </w:r>
      <w:proofErr w:type="gramEnd"/>
      <w:r w:rsidRPr="0028320B">
        <w:t xml:space="preserve"> __ </w:t>
      </w:r>
      <w:proofErr w:type="gramStart"/>
      <w:r w:rsidRPr="0028320B">
        <w:t>м</w:t>
      </w:r>
      <w:proofErr w:type="gramEnd"/>
      <w:r w:rsidRPr="0028320B">
        <w:t>ин. до __ час. __ мин. Продолжительность 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</w:t>
      </w:r>
    </w:p>
    <w:p w:rsidR="009A1152" w:rsidRPr="0028320B" w:rsidRDefault="009A1152" w:rsidP="009A1152">
      <w:pPr>
        <w:pStyle w:val="ConsPlusNonformat"/>
        <w:widowControl/>
      </w:pPr>
      <w:r w:rsidRPr="0028320B">
        <w:t>Общая продолжительность проверки: 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(рабочих дней/часов)</w:t>
      </w:r>
    </w:p>
    <w:p w:rsidR="009A1152" w:rsidRPr="0028320B" w:rsidRDefault="009A1152" w:rsidP="009A1152">
      <w:pPr>
        <w:pStyle w:val="ConsPlusNonformat"/>
        <w:widowControl/>
      </w:pPr>
      <w:r w:rsidRPr="0028320B">
        <w:t>Акт составлен: 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>
        <w:t xml:space="preserve">  </w:t>
      </w:r>
      <w:proofErr w:type="gramStart"/>
      <w:r w:rsidRPr="0028320B">
        <w:t>(наименование органа исполнительной власти или органа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местного самоуправления)</w:t>
      </w:r>
    </w:p>
    <w:p w:rsidR="009A1152" w:rsidRPr="0028320B" w:rsidRDefault="009A1152" w:rsidP="009A1152">
      <w:pPr>
        <w:pStyle w:val="ConsPlusNonformat"/>
        <w:widowControl/>
      </w:pPr>
      <w:r w:rsidRPr="0028320B">
        <w:t>С   копией   распоряжения/приказа   о   проведении  проверки ознакомле</w:t>
      </w:r>
      <w:proofErr w:type="gramStart"/>
      <w:r w:rsidRPr="0028320B">
        <w:t>н(</w:t>
      </w:r>
      <w:proofErr w:type="gramEnd"/>
      <w:r w:rsidRPr="0028320B">
        <w:t>ы):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(фамилии, инициалы, подпись, дата, время)</w:t>
      </w:r>
    </w:p>
    <w:p w:rsidR="009A1152" w:rsidRPr="0028320B" w:rsidRDefault="009A1152" w:rsidP="009A1152">
      <w:pPr>
        <w:pStyle w:val="ConsPlusNonformat"/>
        <w:widowControl/>
      </w:pPr>
      <w:r w:rsidRPr="0028320B">
        <w:t>Лиц</w:t>
      </w:r>
      <w:proofErr w:type="gramStart"/>
      <w:r w:rsidRPr="0028320B">
        <w:t>о(</w:t>
      </w:r>
      <w:proofErr w:type="gramEnd"/>
      <w:r w:rsidRPr="0028320B">
        <w:t>а), проводившее проверку: 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  <w:r>
        <w:t xml:space="preserve">  (</w:t>
      </w:r>
      <w:r w:rsidRPr="0028320B">
        <w:t>фамилия, имя, отчество, должность  должностного лица (должностных лиц), про</w:t>
      </w:r>
      <w:r>
        <w:t>водившег</w:t>
      </w:r>
      <w:proofErr w:type="gramStart"/>
      <w:r>
        <w:t>о(</w:t>
      </w:r>
      <w:proofErr w:type="gramEnd"/>
      <w:r>
        <w:t>их) проверку)</w:t>
      </w:r>
    </w:p>
    <w:p w:rsidR="009A1152" w:rsidRPr="0028320B" w:rsidRDefault="009A1152" w:rsidP="009A1152">
      <w:pPr>
        <w:pStyle w:val="ConsPlusNonformat"/>
        <w:widowControl/>
      </w:pPr>
      <w:r w:rsidRPr="0028320B">
        <w:t>При проведении проверки присутствовали: 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</w:p>
    <w:p w:rsidR="009A1152" w:rsidRPr="0028320B" w:rsidRDefault="009A1152" w:rsidP="009A1152">
      <w:pPr>
        <w:pStyle w:val="ConsPlusNonformat"/>
        <w:widowControl/>
      </w:pPr>
      <w:r>
        <w:lastRenderedPageBreak/>
        <w:t xml:space="preserve"> </w:t>
      </w:r>
      <w:r w:rsidRPr="0028320B">
        <w:t>(фамилия, имя, отчество и должность руководителя или уполномоченного им  должностного лица присутствовавшего при проведении мероприятий по проверке)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Сведения о результатах проведения проверки: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Прилагаемые к акту документы: _____________________________________________</w:t>
      </w:r>
      <w:r>
        <w:t>_</w:t>
      </w:r>
    </w:p>
    <w:p w:rsidR="009A1152" w:rsidRPr="0028320B" w:rsidRDefault="009A1152" w:rsidP="009A1152">
      <w:pPr>
        <w:pStyle w:val="ConsPlusNonformat"/>
        <w:widowControl/>
      </w:pPr>
      <w:r w:rsidRPr="0028320B">
        <w:t>___________________________________________________________________________</w:t>
      </w:r>
      <w:r>
        <w:t>_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Подписи лиц, проводивших проверку: ________________________________________</w:t>
      </w:r>
      <w:r>
        <w:t>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________________________________________</w:t>
      </w:r>
      <w:r>
        <w:t>_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С  актом  проверки  ознакомле</w:t>
      </w:r>
      <w:proofErr w:type="gramStart"/>
      <w:r w:rsidRPr="0028320B">
        <w:t>н(</w:t>
      </w:r>
      <w:proofErr w:type="gramEnd"/>
      <w:r w:rsidRPr="0028320B">
        <w:t>а),  копию   акта   со   всеми  приложениями</w:t>
      </w:r>
    </w:p>
    <w:p w:rsidR="009A1152" w:rsidRPr="0028320B" w:rsidRDefault="009A1152" w:rsidP="009A1152">
      <w:pPr>
        <w:pStyle w:val="ConsPlusNonformat"/>
        <w:widowControl/>
      </w:pPr>
      <w:r w:rsidRPr="0028320B">
        <w:t>получи</w:t>
      </w:r>
      <w:proofErr w:type="gramStart"/>
      <w:r w:rsidRPr="0028320B">
        <w:t>л(</w:t>
      </w:r>
      <w:proofErr w:type="gramEnd"/>
      <w:r w:rsidRPr="0028320B">
        <w:t>а): _______________________________________________________________</w:t>
      </w:r>
      <w:r>
        <w:t>_</w:t>
      </w:r>
    </w:p>
    <w:p w:rsidR="009A1152" w:rsidRPr="0028320B" w:rsidRDefault="009A1152" w:rsidP="009A1152">
      <w:pPr>
        <w:pStyle w:val="ConsPlusNonformat"/>
        <w:widowControl/>
      </w:pPr>
      <w:proofErr w:type="gramStart"/>
      <w:r w:rsidRPr="0028320B">
        <w:t>___________________________________________________________________________</w:t>
      </w:r>
      <w:r>
        <w:t>_  (</w:t>
      </w:r>
      <w:r w:rsidRPr="0028320B">
        <w:t xml:space="preserve">фамилия, имя, отчество, должность руководителя подведомственной организации 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>или уполномоченного им должностного лица)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    "__" ______________ 20__ г.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                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rPr>
          <w:sz w:val="24"/>
          <w:szCs w:val="24"/>
        </w:rPr>
        <w:t xml:space="preserve">                                                    </w:t>
      </w:r>
      <w:r w:rsidRPr="0028320B">
        <w:t>(подпись)</w:t>
      </w:r>
    </w:p>
    <w:p w:rsidR="009A1152" w:rsidRPr="0028320B" w:rsidRDefault="009A1152" w:rsidP="009A1152">
      <w:pPr>
        <w:pStyle w:val="ConsPlusNonformat"/>
        <w:widowControl/>
      </w:pPr>
    </w:p>
    <w:p w:rsidR="009A1152" w:rsidRPr="0028320B" w:rsidRDefault="009A1152" w:rsidP="009A1152">
      <w:pPr>
        <w:pStyle w:val="ConsPlusNonformat"/>
        <w:widowControl/>
      </w:pPr>
      <w:r w:rsidRPr="0028320B">
        <w:t>Пометка об отказе ознакомления с актом проверки: __________________________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      </w:t>
      </w:r>
      <w:proofErr w:type="gramStart"/>
      <w:r w:rsidRPr="0028320B">
        <w:t>(подпись уполномоченного</w:t>
      </w:r>
      <w:proofErr w:type="gramEnd"/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      должностного лица (лиц),</w:t>
      </w:r>
    </w:p>
    <w:p w:rsidR="009A1152" w:rsidRPr="0028320B" w:rsidRDefault="009A1152" w:rsidP="009A1152">
      <w:pPr>
        <w:pStyle w:val="ConsPlusNonformat"/>
        <w:widowControl/>
      </w:pPr>
      <w:r w:rsidRPr="0028320B">
        <w:t xml:space="preserve">                                                   </w:t>
      </w:r>
      <w:proofErr w:type="gramStart"/>
      <w:r w:rsidRPr="0028320B">
        <w:t>проводившего</w:t>
      </w:r>
      <w:proofErr w:type="gramEnd"/>
      <w:r>
        <w:t xml:space="preserve"> п</w:t>
      </w:r>
      <w:r w:rsidRPr="0028320B">
        <w:t>роверку)</w:t>
      </w:r>
    </w:p>
    <w:p w:rsidR="009A1152" w:rsidRPr="0028320B" w:rsidRDefault="009A1152" w:rsidP="009A115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1152" w:rsidRPr="0028320B" w:rsidRDefault="009A1152" w:rsidP="009A115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1152" w:rsidRPr="0028320B" w:rsidRDefault="009A1152" w:rsidP="009A115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1152" w:rsidRPr="0028320B" w:rsidRDefault="009A1152" w:rsidP="009A115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Default="009A1152" w:rsidP="00CC2A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1152" w:rsidRPr="009A1152" w:rsidRDefault="009A1152" w:rsidP="00D4589B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  <w:r w:rsidRPr="009A1152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№ </w:t>
      </w:r>
      <w:r w:rsidR="001C2227">
        <w:rPr>
          <w:color w:val="000000"/>
          <w:sz w:val="20"/>
          <w:szCs w:val="20"/>
        </w:rPr>
        <w:t>4</w:t>
      </w:r>
      <w:r w:rsidRPr="009A1152">
        <w:rPr>
          <w:color w:val="000000"/>
          <w:sz w:val="20"/>
          <w:szCs w:val="20"/>
        </w:rPr>
        <w:br/>
        <w:t>к Административному регламенту</w:t>
      </w:r>
      <w:r w:rsidRPr="009A1152">
        <w:rPr>
          <w:color w:val="000000"/>
          <w:sz w:val="20"/>
          <w:szCs w:val="20"/>
        </w:rPr>
        <w:br/>
        <w:t>осуществления администрацией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  <w:t>"Шовгеновский район" ведомственного</w:t>
      </w:r>
      <w:r w:rsidRPr="009A1152">
        <w:rPr>
          <w:color w:val="000000"/>
          <w:sz w:val="20"/>
          <w:szCs w:val="20"/>
        </w:rPr>
        <w:br/>
      </w:r>
      <w:proofErr w:type="gramStart"/>
      <w:r w:rsidRPr="009A1152">
        <w:rPr>
          <w:color w:val="000000"/>
          <w:sz w:val="20"/>
          <w:szCs w:val="20"/>
        </w:rPr>
        <w:t>контроля за</w:t>
      </w:r>
      <w:proofErr w:type="gramEnd"/>
      <w:r w:rsidRPr="009A1152">
        <w:rPr>
          <w:color w:val="000000"/>
          <w:sz w:val="20"/>
          <w:szCs w:val="20"/>
        </w:rPr>
        <w:t xml:space="preserve"> соблюдением трудового</w:t>
      </w:r>
      <w:r w:rsidRPr="009A1152">
        <w:rPr>
          <w:color w:val="000000"/>
          <w:sz w:val="20"/>
          <w:szCs w:val="20"/>
        </w:rPr>
        <w:br/>
        <w:t>законодательства и иных нормативных</w:t>
      </w:r>
      <w:r w:rsidRPr="009A1152">
        <w:rPr>
          <w:color w:val="000000"/>
          <w:sz w:val="20"/>
          <w:szCs w:val="20"/>
        </w:rPr>
        <w:br/>
        <w:t>правовых актов, содержащих нормы</w:t>
      </w:r>
      <w:r w:rsidRPr="009A1152">
        <w:rPr>
          <w:color w:val="000000"/>
          <w:sz w:val="20"/>
          <w:szCs w:val="20"/>
        </w:rPr>
        <w:br/>
        <w:t>трудового права, в организациях,</w:t>
      </w:r>
      <w:r w:rsidRPr="009A1152">
        <w:rPr>
          <w:color w:val="000000"/>
          <w:sz w:val="20"/>
          <w:szCs w:val="20"/>
        </w:rPr>
        <w:br/>
        <w:t>подведомственных администрации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  <w:t>"Шовгеновский район"</w:t>
      </w:r>
    </w:p>
    <w:p w:rsidR="009A1152" w:rsidRDefault="009A1152" w:rsidP="009A1152">
      <w:pPr>
        <w:jc w:val="center"/>
        <w:rPr>
          <w:sz w:val="28"/>
          <w:szCs w:val="28"/>
        </w:rPr>
      </w:pP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ПРЕДПИСАНИЕ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(наименование подведомственной организации)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"__" _____________ 201__ г.                                  № ____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Кому _____________________________________________________________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(наименование подразделения подведомственной организации)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В соответствии со статьей (</w:t>
      </w:r>
      <w:proofErr w:type="spellStart"/>
      <w:r w:rsidRPr="009A115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A1152">
        <w:rPr>
          <w:rFonts w:ascii="Times New Roman" w:hAnsi="Times New Roman" w:cs="Times New Roman"/>
          <w:sz w:val="28"/>
          <w:szCs w:val="28"/>
        </w:rPr>
        <w:t>) ___________________________________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 об охране труда)</w:t>
      </w:r>
    </w:p>
    <w:p w:rsidR="009A1152" w:rsidRPr="009A1152" w:rsidRDefault="009A1152" w:rsidP="009A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>предлагаю устранить следующие нарушения: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605"/>
        <w:gridCol w:w="2605"/>
        <w:gridCol w:w="2605"/>
      </w:tblGrid>
      <w:tr w:rsidR="009A1152" w:rsidRPr="009A1152" w:rsidTr="009A1152">
        <w:trPr>
          <w:jc w:val="center"/>
        </w:trPr>
        <w:tc>
          <w:tcPr>
            <w:tcW w:w="2606" w:type="dxa"/>
          </w:tcPr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Перечень выявленных нарушений</w:t>
            </w:r>
          </w:p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требований охраны труда</w:t>
            </w: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устранения</w:t>
            </w: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  <w:proofErr w:type="gramStart"/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устранении</w:t>
            </w:r>
            <w:proofErr w:type="gramEnd"/>
          </w:p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9A1152" w:rsidTr="009A1152">
        <w:trPr>
          <w:jc w:val="center"/>
        </w:trPr>
        <w:tc>
          <w:tcPr>
            <w:tcW w:w="2606" w:type="dxa"/>
          </w:tcPr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152" w:rsidRPr="009A1152" w:rsidTr="009A1152">
        <w:trPr>
          <w:jc w:val="center"/>
        </w:trPr>
        <w:tc>
          <w:tcPr>
            <w:tcW w:w="2606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9A1152" w:rsidTr="009A1152">
        <w:trPr>
          <w:jc w:val="center"/>
        </w:trPr>
        <w:tc>
          <w:tcPr>
            <w:tcW w:w="2606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9A1152" w:rsidTr="009A1152">
        <w:trPr>
          <w:jc w:val="center"/>
        </w:trPr>
        <w:tc>
          <w:tcPr>
            <w:tcW w:w="2606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9A1152" w:rsidTr="009A1152">
        <w:trPr>
          <w:jc w:val="center"/>
        </w:trPr>
        <w:tc>
          <w:tcPr>
            <w:tcW w:w="2606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9A1152" w:rsidRPr="009A1152" w:rsidRDefault="009A1152" w:rsidP="009A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О выполнении настоящего предписания прошу сообщить </w:t>
      </w:r>
      <w:proofErr w:type="gramStart"/>
      <w:r w:rsidRPr="009A11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1152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(дата)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письменно (по телефону) __________________________________________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Предписание выдал ________________________ ______________________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(подпись, дата)       (Ф.И.О., должность)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Предписание получил ______________________ ______________________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(подпись, дата)       (Ф.И.О., должность)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Контроль устранения нарушений провел ____________________________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(Ф.И.О., должность)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A1152" w:rsidRPr="009A1152" w:rsidRDefault="009A1152" w:rsidP="009A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(подпись, дата)</w:t>
      </w:r>
    </w:p>
    <w:p w:rsidR="009A1152" w:rsidRPr="009A1152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1152" w:rsidRPr="009A1152" w:rsidRDefault="009A1152" w:rsidP="009A115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9A1152" w:rsidRPr="00BA1A29" w:rsidRDefault="009A1152" w:rsidP="009A1152">
      <w:pPr>
        <w:sectPr w:rsidR="009A1152" w:rsidRPr="00BA1A29" w:rsidSect="00347CF9">
          <w:headerReference w:type="even" r:id="rId11"/>
          <w:footerReference w:type="even" r:id="rId12"/>
          <w:footerReference w:type="default" r:id="rId13"/>
          <w:pgSz w:w="11906" w:h="16838"/>
          <w:pgMar w:top="426" w:right="567" w:bottom="1134" w:left="1134" w:header="709" w:footer="709" w:gutter="0"/>
          <w:pgNumType w:start="3"/>
          <w:cols w:space="708"/>
          <w:docGrid w:linePitch="360"/>
        </w:sectPr>
      </w:pPr>
    </w:p>
    <w:p w:rsidR="00D4589B" w:rsidRPr="009A1152" w:rsidRDefault="00D4589B" w:rsidP="00D4589B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  <w:r w:rsidRPr="009A1152">
        <w:rPr>
          <w:color w:val="000000"/>
          <w:sz w:val="20"/>
          <w:szCs w:val="20"/>
        </w:rPr>
        <w:lastRenderedPageBreak/>
        <w:t>Приложение</w:t>
      </w:r>
      <w:r w:rsidR="001C2227">
        <w:rPr>
          <w:color w:val="000000"/>
          <w:sz w:val="20"/>
          <w:szCs w:val="20"/>
        </w:rPr>
        <w:t xml:space="preserve"> № 5</w:t>
      </w:r>
      <w:r w:rsidRPr="009A1152">
        <w:rPr>
          <w:color w:val="000000"/>
          <w:sz w:val="20"/>
          <w:szCs w:val="20"/>
        </w:rPr>
        <w:br/>
        <w:t>к Административному регламенту</w:t>
      </w:r>
      <w:r w:rsidRPr="009A1152">
        <w:rPr>
          <w:color w:val="000000"/>
          <w:sz w:val="20"/>
          <w:szCs w:val="20"/>
        </w:rPr>
        <w:br/>
        <w:t>осуществления администрацией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  <w:t>"Шовгеновский район" ведомственного</w:t>
      </w:r>
      <w:r w:rsidRPr="009A1152">
        <w:rPr>
          <w:color w:val="000000"/>
          <w:sz w:val="20"/>
          <w:szCs w:val="20"/>
        </w:rPr>
        <w:br/>
      </w:r>
      <w:proofErr w:type="gramStart"/>
      <w:r w:rsidRPr="009A1152">
        <w:rPr>
          <w:color w:val="000000"/>
          <w:sz w:val="20"/>
          <w:szCs w:val="20"/>
        </w:rPr>
        <w:t>контроля за</w:t>
      </w:r>
      <w:proofErr w:type="gramEnd"/>
      <w:r w:rsidRPr="009A1152">
        <w:rPr>
          <w:color w:val="000000"/>
          <w:sz w:val="20"/>
          <w:szCs w:val="20"/>
        </w:rPr>
        <w:t xml:space="preserve"> соблюдением трудового</w:t>
      </w:r>
      <w:r w:rsidRPr="009A1152">
        <w:rPr>
          <w:color w:val="000000"/>
          <w:sz w:val="20"/>
          <w:szCs w:val="20"/>
        </w:rPr>
        <w:br/>
        <w:t>законодательства и иных нормативных</w:t>
      </w:r>
      <w:r w:rsidRPr="009A1152">
        <w:rPr>
          <w:color w:val="000000"/>
          <w:sz w:val="20"/>
          <w:szCs w:val="20"/>
        </w:rPr>
        <w:br/>
        <w:t>правовых актов, содержащих нормы</w:t>
      </w:r>
      <w:r w:rsidRPr="009A1152">
        <w:rPr>
          <w:color w:val="000000"/>
          <w:sz w:val="20"/>
          <w:szCs w:val="20"/>
        </w:rPr>
        <w:br/>
        <w:t>трудового права, в организациях,</w:t>
      </w:r>
      <w:r w:rsidRPr="009A1152">
        <w:rPr>
          <w:color w:val="000000"/>
          <w:sz w:val="20"/>
          <w:szCs w:val="20"/>
        </w:rPr>
        <w:br/>
        <w:t>подведомственных администрации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«</w:t>
      </w:r>
      <w:r w:rsidRPr="009A1152">
        <w:rPr>
          <w:color w:val="000000"/>
          <w:sz w:val="20"/>
          <w:szCs w:val="20"/>
        </w:rPr>
        <w:t>Шовгеновский район"</w:t>
      </w:r>
    </w:p>
    <w:p w:rsidR="009A1152" w:rsidRPr="0028320B" w:rsidRDefault="009A1152" w:rsidP="009A1152">
      <w:pPr>
        <w:pStyle w:val="ConsPlusNonformat"/>
        <w:widowControl/>
        <w:rPr>
          <w:sz w:val="24"/>
          <w:szCs w:val="24"/>
        </w:rPr>
      </w:pPr>
    </w:p>
    <w:p w:rsidR="009A1152" w:rsidRPr="0028320B" w:rsidRDefault="009A1152" w:rsidP="009A1152">
      <w:pPr>
        <w:autoSpaceDE w:val="0"/>
        <w:autoSpaceDN w:val="0"/>
        <w:adjustRightInd w:val="0"/>
        <w:ind w:firstLine="540"/>
        <w:jc w:val="both"/>
      </w:pPr>
    </w:p>
    <w:p w:rsidR="009A1152" w:rsidRPr="00CE457C" w:rsidRDefault="009A1152" w:rsidP="009A11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57C">
        <w:rPr>
          <w:rFonts w:ascii="Times New Roman" w:hAnsi="Times New Roman" w:cs="Times New Roman"/>
          <w:sz w:val="28"/>
          <w:szCs w:val="28"/>
        </w:rPr>
        <w:t>ЖУРНАЛ</w:t>
      </w:r>
    </w:p>
    <w:p w:rsidR="009A1152" w:rsidRPr="00CE457C" w:rsidRDefault="009A1152" w:rsidP="009A11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57C">
        <w:rPr>
          <w:rFonts w:ascii="Times New Roman" w:hAnsi="Times New Roman" w:cs="Times New Roman"/>
          <w:sz w:val="28"/>
          <w:szCs w:val="28"/>
        </w:rPr>
        <w:t>учета проверок, проводимых органом исполнительной власти</w:t>
      </w:r>
    </w:p>
    <w:p w:rsidR="009A1152" w:rsidRPr="00CE457C" w:rsidRDefault="009A1152" w:rsidP="009A11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57C">
        <w:rPr>
          <w:rFonts w:ascii="Times New Roman" w:hAnsi="Times New Roman" w:cs="Times New Roman"/>
          <w:sz w:val="28"/>
          <w:szCs w:val="28"/>
        </w:rPr>
        <w:t>или органом местного самоуправления,</w:t>
      </w:r>
    </w:p>
    <w:p w:rsidR="009A1152" w:rsidRPr="00CE457C" w:rsidRDefault="009A1152" w:rsidP="009A11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57C">
        <w:rPr>
          <w:rFonts w:ascii="Times New Roman" w:hAnsi="Times New Roman" w:cs="Times New Roman"/>
          <w:sz w:val="28"/>
          <w:szCs w:val="28"/>
        </w:rPr>
        <w:t>в отношении подведомственных организаций</w:t>
      </w:r>
    </w:p>
    <w:p w:rsidR="009A1152" w:rsidRPr="00CE457C" w:rsidRDefault="009A1152" w:rsidP="009A1152">
      <w:pPr>
        <w:pStyle w:val="ConsPlusNonformat"/>
        <w:widowControl/>
        <w:rPr>
          <w:rFonts w:ascii="Times New Roman" w:hAnsi="Times New Roman" w:cs="Times New Roman"/>
        </w:rPr>
      </w:pPr>
    </w:p>
    <w:p w:rsidR="009A1152" w:rsidRDefault="009A1152" w:rsidP="009A1152">
      <w:pPr>
        <w:pStyle w:val="ConsPlusNonformat"/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817"/>
        <w:gridCol w:w="1035"/>
        <w:gridCol w:w="843"/>
        <w:gridCol w:w="1116"/>
        <w:gridCol w:w="840"/>
        <w:gridCol w:w="1116"/>
        <w:gridCol w:w="1617"/>
        <w:gridCol w:w="1630"/>
        <w:gridCol w:w="2047"/>
        <w:gridCol w:w="2110"/>
      </w:tblGrid>
      <w:tr w:rsidR="009A1152" w:rsidTr="001C2227">
        <w:tc>
          <w:tcPr>
            <w:tcW w:w="637" w:type="dxa"/>
          </w:tcPr>
          <w:p w:rsidR="009A1152" w:rsidRDefault="009A1152" w:rsidP="001C2227">
            <w:pPr>
              <w:pStyle w:val="ConsPlusNonformat"/>
              <w:widowControl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7" w:type="dxa"/>
          </w:tcPr>
          <w:p w:rsidR="009A1152" w:rsidRDefault="009A1152" w:rsidP="001C2227">
            <w:pPr>
              <w:pStyle w:val="ConsPlusNonformat"/>
              <w:widowControl/>
            </w:pPr>
            <w:r w:rsidRPr="0028320B">
              <w:rPr>
                <w:rFonts w:ascii="Times New Roman" w:hAnsi="Times New Roman" w:cs="Times New Roman"/>
              </w:rPr>
              <w:t xml:space="preserve">Наименование    </w:t>
            </w:r>
            <w:r w:rsidRPr="0028320B">
              <w:rPr>
                <w:rFonts w:ascii="Times New Roman" w:hAnsi="Times New Roman" w:cs="Times New Roman"/>
              </w:rPr>
              <w:br/>
              <w:t>подведомственной</w:t>
            </w:r>
            <w:r w:rsidRPr="0028320B">
              <w:rPr>
                <w:rFonts w:ascii="Times New Roman" w:hAnsi="Times New Roman" w:cs="Times New Roman"/>
              </w:rPr>
              <w:br/>
              <w:t xml:space="preserve">организации     </w:t>
            </w:r>
          </w:p>
        </w:tc>
        <w:tc>
          <w:tcPr>
            <w:tcW w:w="1049" w:type="dxa"/>
          </w:tcPr>
          <w:p w:rsidR="009A1152" w:rsidRDefault="009A1152" w:rsidP="001C2227">
            <w:pPr>
              <w:pStyle w:val="ConsPlusNonformat"/>
              <w:widowControl/>
            </w:pPr>
            <w:r w:rsidRPr="0028320B">
              <w:rPr>
                <w:rFonts w:ascii="Times New Roman" w:hAnsi="Times New Roman" w:cs="Times New Roman"/>
              </w:rPr>
              <w:t xml:space="preserve">Вид     </w:t>
            </w:r>
            <w:r w:rsidRPr="0028320B">
              <w:rPr>
                <w:rFonts w:ascii="Times New Roman" w:hAnsi="Times New Roman" w:cs="Times New Roman"/>
              </w:rPr>
              <w:br/>
              <w:t>проверки</w:t>
            </w:r>
          </w:p>
        </w:tc>
        <w:tc>
          <w:tcPr>
            <w:tcW w:w="3977" w:type="dxa"/>
            <w:gridSpan w:val="4"/>
          </w:tcPr>
          <w:p w:rsidR="009A1152" w:rsidRDefault="009A1152" w:rsidP="001C2227">
            <w:pPr>
              <w:pStyle w:val="ConsPlusNonformat"/>
              <w:widowControl/>
            </w:pPr>
            <w:r w:rsidRPr="0028320B">
              <w:rPr>
                <w:rFonts w:ascii="Times New Roman" w:hAnsi="Times New Roman" w:cs="Times New Roman"/>
              </w:rPr>
              <w:t xml:space="preserve">Сроки проведения мероприятий по   </w:t>
            </w:r>
            <w:r w:rsidRPr="0028320B">
              <w:rPr>
                <w:rFonts w:ascii="Times New Roman" w:hAnsi="Times New Roman" w:cs="Times New Roman"/>
              </w:rPr>
              <w:br/>
              <w:t xml:space="preserve">контролю                          </w:t>
            </w:r>
          </w:p>
        </w:tc>
        <w:tc>
          <w:tcPr>
            <w:tcW w:w="1732" w:type="dxa"/>
            <w:vMerge w:val="restart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Правовые     </w:t>
            </w:r>
            <w:r w:rsidRPr="0028320B">
              <w:rPr>
                <w:rFonts w:ascii="Times New Roman" w:hAnsi="Times New Roman" w:cs="Times New Roman"/>
              </w:rPr>
              <w:br/>
              <w:t>основания для</w:t>
            </w:r>
            <w:r w:rsidRPr="0028320B">
              <w:rPr>
                <w:rFonts w:ascii="Times New Roman" w:hAnsi="Times New Roman" w:cs="Times New Roman"/>
              </w:rPr>
              <w:br/>
              <w:t xml:space="preserve">проведения   </w:t>
            </w:r>
            <w:r w:rsidRPr="0028320B">
              <w:rPr>
                <w:rFonts w:ascii="Times New Roman" w:hAnsi="Times New Roman" w:cs="Times New Roman"/>
              </w:rPr>
              <w:br/>
              <w:t xml:space="preserve">проверки     </w:t>
            </w:r>
            <w:r w:rsidRPr="0028320B">
              <w:rPr>
                <w:rFonts w:ascii="Times New Roman" w:hAnsi="Times New Roman" w:cs="Times New Roman"/>
              </w:rPr>
              <w:br/>
              <w:t xml:space="preserve">(План,       </w:t>
            </w:r>
            <w:r w:rsidRPr="0028320B">
              <w:rPr>
                <w:rFonts w:ascii="Times New Roman" w:hAnsi="Times New Roman" w:cs="Times New Roman"/>
              </w:rPr>
              <w:br/>
              <w:t xml:space="preserve">распоряжение </w:t>
            </w:r>
            <w:r w:rsidRPr="0028320B">
              <w:rPr>
                <w:rFonts w:ascii="Times New Roman" w:hAnsi="Times New Roman" w:cs="Times New Roman"/>
              </w:rPr>
              <w:br/>
              <w:t xml:space="preserve">(приказ),    </w:t>
            </w:r>
            <w:r w:rsidRPr="0028320B">
              <w:rPr>
                <w:rFonts w:ascii="Times New Roman" w:hAnsi="Times New Roman" w:cs="Times New Roman"/>
              </w:rPr>
              <w:br/>
              <w:t xml:space="preserve">обращение и  </w:t>
            </w:r>
            <w:r w:rsidRPr="0028320B">
              <w:rPr>
                <w:rFonts w:ascii="Times New Roman" w:hAnsi="Times New Roman" w:cs="Times New Roman"/>
              </w:rPr>
              <w:br/>
              <w:t xml:space="preserve">т.д.)        </w:t>
            </w:r>
          </w:p>
        </w:tc>
        <w:tc>
          <w:tcPr>
            <w:tcW w:w="1732" w:type="dxa"/>
            <w:vMerge w:val="restart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Дата           </w:t>
            </w:r>
            <w:r w:rsidRPr="0028320B">
              <w:rPr>
                <w:rFonts w:ascii="Times New Roman" w:hAnsi="Times New Roman" w:cs="Times New Roman"/>
              </w:rPr>
              <w:br/>
              <w:t>составления и 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20B">
              <w:rPr>
                <w:rFonts w:ascii="Times New Roman" w:hAnsi="Times New Roman" w:cs="Times New Roman"/>
              </w:rPr>
              <w:t xml:space="preserve">акта,          </w:t>
            </w:r>
            <w:r w:rsidRPr="0028320B">
              <w:rPr>
                <w:rFonts w:ascii="Times New Roman" w:hAnsi="Times New Roman" w:cs="Times New Roman"/>
              </w:rPr>
              <w:br/>
              <w:t>оформленного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20B">
              <w:rPr>
                <w:rFonts w:ascii="Times New Roman" w:hAnsi="Times New Roman" w:cs="Times New Roman"/>
              </w:rPr>
              <w:t xml:space="preserve">результатам    </w:t>
            </w:r>
            <w:r w:rsidRPr="0028320B">
              <w:rPr>
                <w:rFonts w:ascii="Times New Roman" w:hAnsi="Times New Roman" w:cs="Times New Roman"/>
              </w:rPr>
              <w:br/>
              <w:t xml:space="preserve">проверки &lt;**&gt; </w:t>
            </w:r>
          </w:p>
        </w:tc>
        <w:tc>
          <w:tcPr>
            <w:tcW w:w="1732" w:type="dxa"/>
            <w:vMerge w:val="restart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>Уполномоченно</w:t>
            </w:r>
            <w:proofErr w:type="gramStart"/>
            <w:r w:rsidRPr="0028320B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28320B">
              <w:rPr>
                <w:rFonts w:ascii="Times New Roman" w:hAnsi="Times New Roman" w:cs="Times New Roman"/>
              </w:rPr>
              <w:t>ые</w:t>
            </w:r>
            <w:proofErr w:type="spellEnd"/>
            <w:r w:rsidRPr="0028320B">
              <w:rPr>
                <w:rFonts w:ascii="Times New Roman" w:hAnsi="Times New Roman" w:cs="Times New Roman"/>
              </w:rPr>
              <w:t>)</w:t>
            </w:r>
            <w:r w:rsidRPr="0028320B">
              <w:rPr>
                <w:rFonts w:ascii="Times New Roman" w:hAnsi="Times New Roman" w:cs="Times New Roman"/>
              </w:rPr>
              <w:br/>
              <w:t>должностное(</w:t>
            </w:r>
            <w:proofErr w:type="spellStart"/>
            <w:r w:rsidRPr="0028320B">
              <w:rPr>
                <w:rFonts w:ascii="Times New Roman" w:hAnsi="Times New Roman" w:cs="Times New Roman"/>
              </w:rPr>
              <w:t>ые</w:t>
            </w:r>
            <w:proofErr w:type="spellEnd"/>
            <w:r w:rsidRPr="0028320B">
              <w:rPr>
                <w:rFonts w:ascii="Times New Roman" w:hAnsi="Times New Roman" w:cs="Times New Roman"/>
              </w:rPr>
              <w:t xml:space="preserve">)   </w:t>
            </w:r>
            <w:r w:rsidRPr="0028320B">
              <w:rPr>
                <w:rFonts w:ascii="Times New Roman" w:hAnsi="Times New Roman" w:cs="Times New Roman"/>
              </w:rPr>
              <w:br/>
              <w:t xml:space="preserve">лицо(а)           </w:t>
            </w:r>
          </w:p>
        </w:tc>
        <w:tc>
          <w:tcPr>
            <w:tcW w:w="2110" w:type="dxa"/>
            <w:vMerge w:val="restart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Подписи            </w:t>
            </w:r>
            <w:r w:rsidRPr="0028320B">
              <w:rPr>
                <w:rFonts w:ascii="Times New Roman" w:hAnsi="Times New Roman" w:cs="Times New Roman"/>
              </w:rPr>
              <w:br/>
              <w:t>уполномоченног</w:t>
            </w:r>
            <w:proofErr w:type="gramStart"/>
            <w:r w:rsidRPr="0028320B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28320B">
              <w:rPr>
                <w:rFonts w:ascii="Times New Roman" w:hAnsi="Times New Roman" w:cs="Times New Roman"/>
              </w:rPr>
              <w:t>ых</w:t>
            </w:r>
            <w:proofErr w:type="spellEnd"/>
            <w:r w:rsidRPr="0028320B">
              <w:rPr>
                <w:rFonts w:ascii="Times New Roman" w:hAnsi="Times New Roman" w:cs="Times New Roman"/>
              </w:rPr>
              <w:t>)</w:t>
            </w:r>
            <w:r w:rsidRPr="0028320B">
              <w:rPr>
                <w:rFonts w:ascii="Times New Roman" w:hAnsi="Times New Roman" w:cs="Times New Roman"/>
              </w:rPr>
              <w:br/>
              <w:t>должностного(</w:t>
            </w:r>
            <w:proofErr w:type="spellStart"/>
            <w:r w:rsidRPr="0028320B">
              <w:rPr>
                <w:rFonts w:ascii="Times New Roman" w:hAnsi="Times New Roman" w:cs="Times New Roman"/>
              </w:rPr>
              <w:t>ых</w:t>
            </w:r>
            <w:proofErr w:type="spellEnd"/>
            <w:r w:rsidRPr="0028320B">
              <w:rPr>
                <w:rFonts w:ascii="Times New Roman" w:hAnsi="Times New Roman" w:cs="Times New Roman"/>
              </w:rPr>
              <w:t xml:space="preserve">)   </w:t>
            </w:r>
            <w:r w:rsidRPr="0028320B">
              <w:rPr>
                <w:rFonts w:ascii="Times New Roman" w:hAnsi="Times New Roman" w:cs="Times New Roman"/>
              </w:rPr>
              <w:br/>
              <w:t xml:space="preserve">лица (лиц)         </w:t>
            </w:r>
          </w:p>
        </w:tc>
      </w:tr>
      <w:tr w:rsidR="009A1152" w:rsidTr="001C2227">
        <w:tc>
          <w:tcPr>
            <w:tcW w:w="63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81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049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991" w:type="dxa"/>
            <w:gridSpan w:val="2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в соответствии с </w:t>
            </w:r>
            <w:r w:rsidRPr="0028320B">
              <w:rPr>
                <w:rFonts w:ascii="Times New Roman" w:hAnsi="Times New Roman" w:cs="Times New Roman"/>
              </w:rPr>
              <w:br/>
              <w:t xml:space="preserve">Планом &lt;*&gt;       </w:t>
            </w:r>
          </w:p>
        </w:tc>
        <w:tc>
          <w:tcPr>
            <w:tcW w:w="1986" w:type="dxa"/>
            <w:gridSpan w:val="2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фактически   </w:t>
            </w:r>
          </w:p>
        </w:tc>
        <w:tc>
          <w:tcPr>
            <w:tcW w:w="1732" w:type="dxa"/>
            <w:vMerge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  <w:vMerge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  <w:vMerge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2110" w:type="dxa"/>
            <w:vMerge/>
          </w:tcPr>
          <w:p w:rsidR="009A1152" w:rsidRDefault="009A1152" w:rsidP="001C2227">
            <w:pPr>
              <w:pStyle w:val="ConsPlusNonformat"/>
              <w:widowControl/>
            </w:pPr>
          </w:p>
        </w:tc>
      </w:tr>
      <w:tr w:rsidR="009A1152" w:rsidTr="001C2227">
        <w:tc>
          <w:tcPr>
            <w:tcW w:w="63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81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049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875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дата  </w:t>
            </w:r>
            <w:r w:rsidRPr="0028320B">
              <w:rPr>
                <w:rFonts w:ascii="Times New Roman" w:hAnsi="Times New Roman" w:cs="Times New Roman"/>
              </w:rPr>
              <w:br/>
              <w:t>начала</w:t>
            </w: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дата      </w:t>
            </w:r>
            <w:r w:rsidRPr="0028320B">
              <w:rPr>
                <w:rFonts w:ascii="Times New Roman" w:hAnsi="Times New Roman" w:cs="Times New Roman"/>
              </w:rPr>
              <w:br/>
              <w:t xml:space="preserve">окончания </w:t>
            </w:r>
          </w:p>
        </w:tc>
        <w:tc>
          <w:tcPr>
            <w:tcW w:w="870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дата  </w:t>
            </w:r>
            <w:r w:rsidRPr="0028320B">
              <w:rPr>
                <w:rFonts w:ascii="Times New Roman" w:hAnsi="Times New Roman" w:cs="Times New Roman"/>
              </w:rPr>
              <w:br/>
              <w:t>начала</w:t>
            </w: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320B">
              <w:rPr>
                <w:rFonts w:ascii="Times New Roman" w:hAnsi="Times New Roman" w:cs="Times New Roman"/>
              </w:rPr>
              <w:t xml:space="preserve">дата     </w:t>
            </w:r>
            <w:r w:rsidRPr="0028320B">
              <w:rPr>
                <w:rFonts w:ascii="Times New Roman" w:hAnsi="Times New Roman" w:cs="Times New Roman"/>
              </w:rPr>
              <w:br/>
              <w:t>окончания</w:t>
            </w:r>
          </w:p>
        </w:tc>
        <w:tc>
          <w:tcPr>
            <w:tcW w:w="1732" w:type="dxa"/>
            <w:vMerge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  <w:vMerge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  <w:vMerge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2110" w:type="dxa"/>
            <w:vMerge/>
          </w:tcPr>
          <w:p w:rsidR="009A1152" w:rsidRDefault="009A1152" w:rsidP="001C2227">
            <w:pPr>
              <w:pStyle w:val="ConsPlusNonformat"/>
              <w:widowControl/>
            </w:pPr>
          </w:p>
        </w:tc>
      </w:tr>
      <w:tr w:rsidR="009A1152" w:rsidTr="001C2227">
        <w:tc>
          <w:tcPr>
            <w:tcW w:w="63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81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049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875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2110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</w:tr>
      <w:tr w:rsidR="009A1152" w:rsidTr="001C2227">
        <w:tc>
          <w:tcPr>
            <w:tcW w:w="63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81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049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875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2110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</w:tr>
      <w:tr w:rsidR="009A1152" w:rsidTr="001C2227">
        <w:tc>
          <w:tcPr>
            <w:tcW w:w="63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81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049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875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2110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</w:tr>
      <w:tr w:rsidR="009A1152" w:rsidTr="001C2227">
        <w:tc>
          <w:tcPr>
            <w:tcW w:w="63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817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049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875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A1152" w:rsidRPr="0028320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1732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  <w:tc>
          <w:tcPr>
            <w:tcW w:w="2110" w:type="dxa"/>
          </w:tcPr>
          <w:p w:rsidR="009A1152" w:rsidRDefault="009A1152" w:rsidP="001C2227">
            <w:pPr>
              <w:pStyle w:val="ConsPlusNonformat"/>
              <w:widowControl/>
            </w:pPr>
          </w:p>
        </w:tc>
      </w:tr>
    </w:tbl>
    <w:p w:rsidR="009A1152" w:rsidRDefault="009A1152" w:rsidP="009A1152">
      <w:pPr>
        <w:pStyle w:val="ConsPlusNonformat"/>
        <w:widowControl/>
      </w:pPr>
    </w:p>
    <w:p w:rsidR="009A1152" w:rsidRDefault="009A1152" w:rsidP="009A1152">
      <w:pPr>
        <w:pStyle w:val="ConsPlusNonformat"/>
        <w:widowControl/>
      </w:pPr>
    </w:p>
    <w:p w:rsidR="009A1152" w:rsidRDefault="009A1152" w:rsidP="009A1152">
      <w:pPr>
        <w:pStyle w:val="ConsPlusNonformat"/>
        <w:widowControl/>
      </w:pPr>
    </w:p>
    <w:p w:rsidR="009A1152" w:rsidRPr="00560611" w:rsidRDefault="009A1152" w:rsidP="009A1152">
      <w:pPr>
        <w:pStyle w:val="ConsPlusNonformat"/>
        <w:widowControl/>
      </w:pPr>
      <w:r w:rsidRPr="00560611">
        <w:t xml:space="preserve"> &lt;*&gt; </w:t>
      </w:r>
      <w:r>
        <w:t xml:space="preserve"> </w:t>
      </w:r>
      <w:r w:rsidRPr="00560611">
        <w:t>Заполняется при проведении плановых проверок.</w:t>
      </w:r>
    </w:p>
    <w:p w:rsidR="009A1152" w:rsidRPr="00560611" w:rsidRDefault="009A1152" w:rsidP="009A1152">
      <w:pPr>
        <w:pStyle w:val="ConsPlusNonformat"/>
        <w:widowControl/>
      </w:pPr>
      <w:r w:rsidRPr="00560611">
        <w:t xml:space="preserve"> &lt;**&gt;</w:t>
      </w:r>
      <w:r>
        <w:t xml:space="preserve"> </w:t>
      </w:r>
      <w:r w:rsidRPr="00560611">
        <w:t>Акты являются приложениями к данному журналу и хранятся вместе с</w:t>
      </w:r>
      <w:r>
        <w:t xml:space="preserve"> </w:t>
      </w:r>
      <w:r w:rsidRPr="00560611">
        <w:t>ним</w:t>
      </w:r>
    </w:p>
    <w:p w:rsidR="009A1152" w:rsidRPr="0028320B" w:rsidRDefault="009A1152" w:rsidP="009A1152">
      <w:pPr>
        <w:pStyle w:val="ConsPlusNonformat"/>
        <w:widowControl/>
        <w:rPr>
          <w:sz w:val="24"/>
          <w:szCs w:val="24"/>
        </w:rPr>
        <w:sectPr w:rsidR="009A1152" w:rsidRPr="0028320B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D4589B" w:rsidRPr="009A1152" w:rsidRDefault="00D4589B" w:rsidP="00D4589B">
      <w:pPr>
        <w:pStyle w:val="a6"/>
        <w:shd w:val="clear" w:color="auto" w:fill="FFFFFF"/>
        <w:jc w:val="right"/>
        <w:rPr>
          <w:color w:val="000000"/>
          <w:sz w:val="20"/>
          <w:szCs w:val="20"/>
        </w:rPr>
      </w:pPr>
      <w:r w:rsidRPr="009A1152">
        <w:rPr>
          <w:color w:val="000000"/>
          <w:sz w:val="20"/>
          <w:szCs w:val="20"/>
        </w:rPr>
        <w:lastRenderedPageBreak/>
        <w:t>Приложение</w:t>
      </w:r>
      <w:r>
        <w:rPr>
          <w:color w:val="000000"/>
          <w:sz w:val="20"/>
          <w:szCs w:val="20"/>
        </w:rPr>
        <w:t xml:space="preserve"> № </w:t>
      </w:r>
      <w:r w:rsidR="001C2227">
        <w:rPr>
          <w:color w:val="000000"/>
          <w:sz w:val="20"/>
          <w:szCs w:val="20"/>
        </w:rPr>
        <w:t>6</w:t>
      </w:r>
      <w:r w:rsidRPr="009A1152">
        <w:rPr>
          <w:color w:val="000000"/>
          <w:sz w:val="20"/>
          <w:szCs w:val="20"/>
        </w:rPr>
        <w:br/>
        <w:t>к Административному регламенту</w:t>
      </w:r>
      <w:r w:rsidRPr="009A1152">
        <w:rPr>
          <w:color w:val="000000"/>
          <w:sz w:val="20"/>
          <w:szCs w:val="20"/>
        </w:rPr>
        <w:br/>
        <w:t>осуществления администрацией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  <w:t>"Шовгеновский район" ведомственного</w:t>
      </w:r>
      <w:r w:rsidRPr="009A1152">
        <w:rPr>
          <w:color w:val="000000"/>
          <w:sz w:val="20"/>
          <w:szCs w:val="20"/>
        </w:rPr>
        <w:br/>
      </w:r>
      <w:proofErr w:type="gramStart"/>
      <w:r w:rsidRPr="009A1152">
        <w:rPr>
          <w:color w:val="000000"/>
          <w:sz w:val="20"/>
          <w:szCs w:val="20"/>
        </w:rPr>
        <w:t>контроля за</w:t>
      </w:r>
      <w:proofErr w:type="gramEnd"/>
      <w:r w:rsidRPr="009A1152">
        <w:rPr>
          <w:color w:val="000000"/>
          <w:sz w:val="20"/>
          <w:szCs w:val="20"/>
        </w:rPr>
        <w:t xml:space="preserve"> соблюдением трудового</w:t>
      </w:r>
      <w:r w:rsidRPr="009A1152">
        <w:rPr>
          <w:color w:val="000000"/>
          <w:sz w:val="20"/>
          <w:szCs w:val="20"/>
        </w:rPr>
        <w:br/>
        <w:t>законодательства и иных нормативных</w:t>
      </w:r>
      <w:r w:rsidRPr="009A1152">
        <w:rPr>
          <w:color w:val="000000"/>
          <w:sz w:val="20"/>
          <w:szCs w:val="20"/>
        </w:rPr>
        <w:br/>
        <w:t>правовых актов, содержащих нормы</w:t>
      </w:r>
      <w:r w:rsidRPr="009A1152">
        <w:rPr>
          <w:color w:val="000000"/>
          <w:sz w:val="20"/>
          <w:szCs w:val="20"/>
        </w:rPr>
        <w:br/>
        <w:t>трудового права, в организациях,</w:t>
      </w:r>
      <w:r w:rsidRPr="009A1152">
        <w:rPr>
          <w:color w:val="000000"/>
          <w:sz w:val="20"/>
          <w:szCs w:val="20"/>
        </w:rPr>
        <w:br/>
        <w:t>подведомственных администрации</w:t>
      </w:r>
      <w:r w:rsidRPr="009A1152">
        <w:rPr>
          <w:color w:val="000000"/>
          <w:sz w:val="20"/>
          <w:szCs w:val="20"/>
        </w:rPr>
        <w:br/>
        <w:t>муниципального образования</w:t>
      </w:r>
      <w:r w:rsidRPr="009A1152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«</w:t>
      </w:r>
      <w:r w:rsidRPr="009A1152">
        <w:rPr>
          <w:color w:val="000000"/>
          <w:sz w:val="20"/>
          <w:szCs w:val="20"/>
        </w:rPr>
        <w:t>Шовгеновский район"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>ИНФОРМАЦИЯ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>о проведенных проверках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>за ____________год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>(орган исполнительной власти или орган местного самоуправления)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58"/>
        <w:gridCol w:w="1546"/>
      </w:tblGrid>
      <w:tr w:rsidR="009A1152" w:rsidRPr="00D4589B" w:rsidTr="001C2227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458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1.  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проверок, всего: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    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внеплановых  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</w:p>
        </w:tc>
        <w:tc>
          <w:tcPr>
            <w:tcW w:w="7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проверенных подведомственных организаций: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7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которых проведены плановые   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проверки     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7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которых проведены внеплановые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проверки     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в ходе всех видов проверок      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нарушений, всего: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вопросам: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партнерства в сфере труда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договора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времени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оплаты и нормирования труда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гарантий и компенсаций, предоставляемых    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работникам   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распорядка и дисциплины труда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3.7.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подготовки, переподготовки и повышения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квалификации работников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3.8.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охраны труда 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3.9.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материальной ответственности сторон трудового договора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регулирования труда отдельных категорий  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и разрешения индивидуальных и коллективных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трудовых споров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аттестации работников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по другим вопросам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48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должностных лиц, привлеченных к            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ответственности в результате проведения мероприятий по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контролю     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5.  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направленных на курсы повышения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квалификации и семинары, посвященные вопросам соблюдения трудового законодательства и иных нормативных правовых  актов, содержащих нормы трудового права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52" w:rsidRPr="00D4589B" w:rsidTr="001C2227">
        <w:trPr>
          <w:cantSplit/>
          <w:trHeight w:val="48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6.  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58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 работников к подведомственным          </w:t>
            </w:r>
            <w:r w:rsidRPr="00D45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организациям с требованиями о восстановлении нарушенных трудовых прав                                      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52" w:rsidRPr="00D4589B" w:rsidRDefault="009A1152" w:rsidP="001C22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152" w:rsidRPr="00D4589B" w:rsidRDefault="009A1152" w:rsidP="009A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Pr="00D4589B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1152" w:rsidRPr="00D4589B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1152" w:rsidRPr="00D4589B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1152" w:rsidRPr="00D4589B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  <w:proofErr w:type="gramStart"/>
      <w:r w:rsidRPr="00D4589B"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</w:p>
    <w:p w:rsidR="009A1152" w:rsidRPr="00D4589B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>власти или органа</w:t>
      </w:r>
    </w:p>
    <w:p w:rsidR="009A1152" w:rsidRPr="00D4589B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9A1152" w:rsidRPr="00D4589B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A1152" w:rsidRPr="00D4589B" w:rsidRDefault="009A1152" w:rsidP="009A1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 xml:space="preserve">  ___________                                 </w:t>
      </w:r>
      <w:r w:rsidR="00D458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589B">
        <w:rPr>
          <w:rFonts w:ascii="Times New Roman" w:hAnsi="Times New Roman" w:cs="Times New Roman"/>
          <w:sz w:val="28"/>
          <w:szCs w:val="28"/>
        </w:rPr>
        <w:t xml:space="preserve">       ________________________</w:t>
      </w:r>
    </w:p>
    <w:p w:rsidR="009A1152" w:rsidRPr="00D4589B" w:rsidRDefault="009A1152" w:rsidP="009A1152">
      <w:pPr>
        <w:pStyle w:val="ConsPlusNonformat"/>
        <w:widowControl/>
        <w:ind w:left="708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 xml:space="preserve"> (подпись)                                                                                          </w:t>
      </w:r>
      <w:r w:rsidR="00D458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89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1152" w:rsidRPr="00D4589B" w:rsidRDefault="009A1152" w:rsidP="009A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Pr="00D4589B" w:rsidRDefault="009A1152" w:rsidP="009A1152">
      <w:pPr>
        <w:rPr>
          <w:rFonts w:ascii="Times New Roman" w:hAnsi="Times New Roman" w:cs="Times New Roman"/>
          <w:sz w:val="28"/>
          <w:szCs w:val="28"/>
        </w:rPr>
      </w:pPr>
    </w:p>
    <w:p w:rsidR="009A1152" w:rsidRPr="00D4589B" w:rsidRDefault="009A1152" w:rsidP="009A1152">
      <w:pPr>
        <w:rPr>
          <w:rFonts w:ascii="Times New Roman" w:hAnsi="Times New Roman" w:cs="Times New Roman"/>
          <w:sz w:val="28"/>
          <w:szCs w:val="28"/>
        </w:rPr>
      </w:pPr>
    </w:p>
    <w:p w:rsidR="009A1152" w:rsidRPr="00D4589B" w:rsidRDefault="009A1152" w:rsidP="009A1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CF9" w:rsidRDefault="00347CF9" w:rsidP="00347C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7CF9" w:rsidRPr="007A0A9F" w:rsidRDefault="00347CF9" w:rsidP="00347C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7A0A9F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47CF9" w:rsidRPr="007A0A9F" w:rsidRDefault="00347CF9" w:rsidP="00347C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A9F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главы </w:t>
      </w:r>
      <w:r w:rsidRPr="007A0A9F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347CF9" w:rsidRPr="007A0A9F" w:rsidRDefault="00347CF9" w:rsidP="00347C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A9F">
        <w:rPr>
          <w:rFonts w:ascii="Times New Roman" w:hAnsi="Times New Roman" w:cs="Times New Roman"/>
          <w:sz w:val="20"/>
          <w:szCs w:val="20"/>
        </w:rPr>
        <w:t xml:space="preserve"> МО «Шовгеновский район» </w:t>
      </w:r>
    </w:p>
    <w:p w:rsidR="00347CF9" w:rsidRPr="007A0A9F" w:rsidRDefault="00347CF9" w:rsidP="00347C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A9F">
        <w:rPr>
          <w:rFonts w:ascii="Times New Roman" w:hAnsi="Times New Roman" w:cs="Times New Roman"/>
          <w:sz w:val="20"/>
          <w:szCs w:val="20"/>
        </w:rPr>
        <w:t>от ___________ № ______________</w:t>
      </w:r>
    </w:p>
    <w:p w:rsidR="00347CF9" w:rsidRDefault="00347CF9" w:rsidP="0034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F9" w:rsidRDefault="00347CF9" w:rsidP="00347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 ведомственного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муниципального образования «Шовгеновский район»</w:t>
      </w:r>
    </w:p>
    <w:p w:rsidR="00347CF9" w:rsidRDefault="00347CF9" w:rsidP="00347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7CF9" w:rsidRDefault="00347CF9" w:rsidP="00347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7CF9" w:rsidRDefault="00347CF9" w:rsidP="00347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органа: </w:t>
      </w:r>
      <w:proofErr w:type="spellStart"/>
      <w:r w:rsidR="00403AD4">
        <w:rPr>
          <w:rFonts w:ascii="Times New Roman" w:eastAsia="Calibri" w:hAnsi="Times New Roman" w:cs="Times New Roman"/>
          <w:sz w:val="28"/>
          <w:szCs w:val="28"/>
          <w:lang w:eastAsia="ru-RU"/>
        </w:rPr>
        <w:t>Арданова</w:t>
      </w:r>
      <w:proofErr w:type="spellEnd"/>
      <w:r w:rsidR="0040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М.М.-начальник отдела правового и кадрового обеспечения администрации МО «Шовгеновский район»;</w:t>
      </w:r>
    </w:p>
    <w:p w:rsidR="00403AD4" w:rsidRDefault="00403AD4" w:rsidP="00347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Пханаева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А.В.-ведущий специалист</w:t>
      </w:r>
      <w:r w:rsidRPr="0040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отдела правового и кадрового обеспечения администрации МО «Шовгеновский район»;</w:t>
      </w:r>
    </w:p>
    <w:p w:rsidR="00403AD4" w:rsidRDefault="00403AD4" w:rsidP="00347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Бгуашева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С.И.-</w:t>
      </w:r>
      <w:r w:rsidRPr="0040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</w:t>
      </w:r>
      <w:r w:rsidRPr="0040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отдела правового и кадрового обеспечения администрации МО «Шовгеновский район»;</w:t>
      </w:r>
    </w:p>
    <w:p w:rsidR="009A1152" w:rsidRPr="00D4589B" w:rsidRDefault="009A1152" w:rsidP="009A1152">
      <w:pPr>
        <w:rPr>
          <w:rFonts w:ascii="Times New Roman" w:hAnsi="Times New Roman" w:cs="Times New Roman"/>
          <w:sz w:val="28"/>
          <w:szCs w:val="28"/>
        </w:rPr>
      </w:pPr>
    </w:p>
    <w:p w:rsidR="00CC2A18" w:rsidRPr="00D4589B" w:rsidRDefault="00CC2A18" w:rsidP="0024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A18" w:rsidRPr="00D4589B" w:rsidSect="00114D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9D" w:rsidRDefault="0023549D">
      <w:pPr>
        <w:spacing w:after="0" w:line="240" w:lineRule="auto"/>
      </w:pPr>
      <w:r>
        <w:separator/>
      </w:r>
    </w:p>
  </w:endnote>
  <w:endnote w:type="continuationSeparator" w:id="0">
    <w:p w:rsidR="0023549D" w:rsidRDefault="002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D4" w:rsidRDefault="00403AD4" w:rsidP="001C22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3AD4" w:rsidRDefault="00403AD4" w:rsidP="001C22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D4" w:rsidRDefault="00403AD4" w:rsidP="001C2227">
    <w:pPr>
      <w:pStyle w:val="a9"/>
      <w:framePr w:wrap="around" w:vAnchor="text" w:hAnchor="margin" w:xAlign="right" w:y="1"/>
      <w:rPr>
        <w:rStyle w:val="ab"/>
      </w:rPr>
    </w:pPr>
  </w:p>
  <w:p w:rsidR="00403AD4" w:rsidRDefault="00403AD4" w:rsidP="00403A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9D" w:rsidRDefault="0023549D">
      <w:pPr>
        <w:spacing w:after="0" w:line="240" w:lineRule="auto"/>
      </w:pPr>
      <w:r>
        <w:separator/>
      </w:r>
    </w:p>
  </w:footnote>
  <w:footnote w:type="continuationSeparator" w:id="0">
    <w:p w:rsidR="0023549D" w:rsidRDefault="002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D4" w:rsidRDefault="00403AD4" w:rsidP="001C2227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3AD4" w:rsidRDefault="00403A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B"/>
    <w:rsid w:val="00114D1B"/>
    <w:rsid w:val="00182466"/>
    <w:rsid w:val="001A3EB9"/>
    <w:rsid w:val="001C2227"/>
    <w:rsid w:val="0023549D"/>
    <w:rsid w:val="00245AAA"/>
    <w:rsid w:val="00283AFD"/>
    <w:rsid w:val="002C1144"/>
    <w:rsid w:val="002F0CC5"/>
    <w:rsid w:val="00312DCA"/>
    <w:rsid w:val="00347CF9"/>
    <w:rsid w:val="00403AD4"/>
    <w:rsid w:val="005D7458"/>
    <w:rsid w:val="00625CE2"/>
    <w:rsid w:val="007A0A9F"/>
    <w:rsid w:val="008F0B02"/>
    <w:rsid w:val="009323C7"/>
    <w:rsid w:val="00944FA0"/>
    <w:rsid w:val="009A1152"/>
    <w:rsid w:val="00B624CC"/>
    <w:rsid w:val="00CC2A18"/>
    <w:rsid w:val="00CE3A47"/>
    <w:rsid w:val="00D06196"/>
    <w:rsid w:val="00D374BA"/>
    <w:rsid w:val="00D4589B"/>
    <w:rsid w:val="00E71F25"/>
    <w:rsid w:val="00F9481D"/>
    <w:rsid w:val="00F95948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FB81F0FCE04C7BD95E4A15AAB190329F654C185B94A56F9E209DF023F305E5FFCD69A8BD855I5K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E3B1-0DE8-487C-A5C2-C0C662F2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5796</Words>
  <Characters>33042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Марина Арданова</cp:lastModifiedBy>
  <cp:revision>10</cp:revision>
  <cp:lastPrinted>2015-09-27T07:50:00Z</cp:lastPrinted>
  <dcterms:created xsi:type="dcterms:W3CDTF">2015-08-18T05:59:00Z</dcterms:created>
  <dcterms:modified xsi:type="dcterms:W3CDTF">2015-11-05T09:16:00Z</dcterms:modified>
</cp:coreProperties>
</file>