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C37" w:rsidRPr="0025054C" w:rsidRDefault="00805C37" w:rsidP="005D1827">
      <w:pPr>
        <w:ind w:left="6804" w:firstLine="0"/>
        <w:jc w:val="left"/>
        <w:rPr>
          <w:rFonts w:ascii="Times New Roman" w:eastAsia="Calibri" w:hAnsi="Times New Roman" w:cs="Times New Roman"/>
          <w:lang w:eastAsia="en-US"/>
        </w:rPr>
      </w:pPr>
      <w:bookmarkStart w:id="0" w:name="sub_2502"/>
      <w:r w:rsidRPr="0025054C">
        <w:rPr>
          <w:rFonts w:ascii="Times New Roman" w:eastAsia="Calibri" w:hAnsi="Times New Roman" w:cs="Times New Roman"/>
          <w:lang w:eastAsia="en-US"/>
        </w:rPr>
        <w:t>Утверждены</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решением</w:t>
      </w:r>
    </w:p>
    <w:p w:rsidR="00805C37" w:rsidRPr="0025054C" w:rsidRDefault="00805C37" w:rsidP="005D1827">
      <w:pPr>
        <w:ind w:left="6804" w:firstLine="0"/>
        <w:jc w:val="left"/>
        <w:rPr>
          <w:rFonts w:ascii="Times New Roman" w:eastAsia="Calibri" w:hAnsi="Times New Roman" w:cs="Times New Roman"/>
          <w:lang w:eastAsia="en-US"/>
        </w:rPr>
      </w:pPr>
      <w:r w:rsidRPr="0025054C">
        <w:rPr>
          <w:rFonts w:ascii="Times New Roman" w:eastAsia="Calibri" w:hAnsi="Times New Roman" w:cs="Times New Roman"/>
          <w:lang w:eastAsia="en-US"/>
        </w:rPr>
        <w:t>Совета</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народных</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депутатов</w:t>
      </w:r>
    </w:p>
    <w:p w:rsidR="00805C37" w:rsidRPr="0025054C" w:rsidRDefault="00805C37" w:rsidP="005D1827">
      <w:pPr>
        <w:ind w:left="6804" w:firstLine="0"/>
        <w:jc w:val="left"/>
        <w:rPr>
          <w:rFonts w:ascii="Times New Roman" w:eastAsia="Calibri" w:hAnsi="Times New Roman" w:cs="Times New Roman"/>
          <w:lang w:eastAsia="en-US"/>
        </w:rPr>
      </w:pPr>
      <w:r w:rsidRPr="0025054C">
        <w:rPr>
          <w:rFonts w:ascii="Times New Roman" w:eastAsia="Calibri" w:hAnsi="Times New Roman" w:cs="Times New Roman"/>
          <w:lang w:eastAsia="en-US"/>
        </w:rPr>
        <w:t>от</w:t>
      </w:r>
      <w:r w:rsidR="004B2202" w:rsidRPr="0025054C">
        <w:rPr>
          <w:rFonts w:ascii="Times New Roman" w:eastAsia="Calibri" w:hAnsi="Times New Roman" w:cs="Times New Roman"/>
          <w:lang w:eastAsia="en-US"/>
        </w:rPr>
        <w:t xml:space="preserve"> </w:t>
      </w:r>
      <w:r w:rsidR="00794721" w:rsidRPr="0025054C">
        <w:rPr>
          <w:rFonts w:ascii="Times New Roman" w:eastAsia="Calibri" w:hAnsi="Times New Roman" w:cs="Times New Roman"/>
          <w:lang w:eastAsia="en-US"/>
        </w:rPr>
        <w:t>01.11.</w:t>
      </w:r>
      <w:r w:rsidRPr="0025054C">
        <w:rPr>
          <w:rFonts w:ascii="Times New Roman" w:eastAsia="Calibri" w:hAnsi="Times New Roman" w:cs="Times New Roman"/>
          <w:lang w:eastAsia="en-US"/>
        </w:rPr>
        <w:t>2017</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w:t>
      </w:r>
      <w:r w:rsidR="00794721" w:rsidRPr="0025054C">
        <w:rPr>
          <w:rFonts w:ascii="Times New Roman" w:eastAsia="Calibri" w:hAnsi="Times New Roman" w:cs="Times New Roman"/>
          <w:lang w:eastAsia="en-US"/>
        </w:rPr>
        <w:t>23</w:t>
      </w:r>
    </w:p>
    <w:p w:rsidR="00805C37" w:rsidRPr="0025054C" w:rsidRDefault="00805C37" w:rsidP="005D1827">
      <w:pPr>
        <w:ind w:firstLine="0"/>
        <w:rPr>
          <w:rFonts w:ascii="Times New Roman" w:eastAsia="Calibri" w:hAnsi="Times New Roman" w:cs="Times New Roman"/>
          <w:bCs/>
          <w:lang w:eastAsia="en-US"/>
        </w:rPr>
      </w:pPr>
      <w:bookmarkStart w:id="1" w:name="Par21"/>
      <w:bookmarkEnd w:id="0"/>
      <w:bookmarkEnd w:id="1"/>
    </w:p>
    <w:p w:rsidR="00805C37" w:rsidRPr="0025054C" w:rsidRDefault="00805C37" w:rsidP="005D1827">
      <w:pPr>
        <w:ind w:firstLine="0"/>
        <w:rPr>
          <w:rFonts w:ascii="Times New Roman" w:eastAsia="Calibri" w:hAnsi="Times New Roman" w:cs="Times New Roman"/>
          <w:bCs/>
          <w:lang w:eastAsia="en-US"/>
        </w:rPr>
      </w:pPr>
    </w:p>
    <w:p w:rsidR="00EF0AEA" w:rsidRPr="0025054C" w:rsidRDefault="00EF0AEA" w:rsidP="005D1827">
      <w:pPr>
        <w:ind w:firstLine="0"/>
        <w:rPr>
          <w:rFonts w:ascii="Times New Roman" w:eastAsia="Calibri" w:hAnsi="Times New Roman" w:cs="Times New Roman"/>
          <w:bCs/>
          <w:lang w:eastAsia="en-US"/>
        </w:rPr>
      </w:pPr>
    </w:p>
    <w:p w:rsidR="00EF0AEA" w:rsidRPr="0025054C" w:rsidRDefault="00EF0AEA" w:rsidP="005D1827">
      <w:pPr>
        <w:ind w:firstLine="0"/>
        <w:rPr>
          <w:rFonts w:ascii="Times New Roman" w:eastAsia="Calibri" w:hAnsi="Times New Roman" w:cs="Times New Roman"/>
          <w:bCs/>
          <w:lang w:eastAsia="en-US"/>
        </w:rPr>
      </w:pPr>
    </w:p>
    <w:p w:rsidR="00805C37" w:rsidRPr="0025054C" w:rsidRDefault="00805C37" w:rsidP="005D1827">
      <w:pPr>
        <w:ind w:firstLine="0"/>
        <w:jc w:val="center"/>
        <w:rPr>
          <w:rFonts w:ascii="Times New Roman" w:eastAsia="Calibri" w:hAnsi="Times New Roman" w:cs="Times New Roman"/>
          <w:b/>
          <w:bCs/>
          <w:lang w:eastAsia="en-US"/>
        </w:rPr>
      </w:pPr>
      <w:r w:rsidRPr="0025054C">
        <w:rPr>
          <w:rFonts w:ascii="Times New Roman" w:eastAsia="Calibri" w:hAnsi="Times New Roman" w:cs="Times New Roman"/>
          <w:b/>
          <w:bCs/>
          <w:lang w:eastAsia="en-US"/>
        </w:rPr>
        <w:t>МЕСТНЫЕ</w:t>
      </w:r>
      <w:r w:rsidR="004B2202" w:rsidRPr="0025054C">
        <w:rPr>
          <w:rFonts w:ascii="Times New Roman" w:eastAsia="Calibri" w:hAnsi="Times New Roman" w:cs="Times New Roman"/>
          <w:b/>
          <w:bCs/>
          <w:lang w:eastAsia="en-US"/>
        </w:rPr>
        <w:t xml:space="preserve"> </w:t>
      </w:r>
      <w:r w:rsidRPr="0025054C">
        <w:rPr>
          <w:rFonts w:ascii="Times New Roman" w:eastAsia="Calibri" w:hAnsi="Times New Roman" w:cs="Times New Roman"/>
          <w:b/>
          <w:bCs/>
          <w:lang w:eastAsia="en-US"/>
        </w:rPr>
        <w:t>НОРМАТИВЫ</w:t>
      </w:r>
      <w:r w:rsidR="004B2202" w:rsidRPr="0025054C">
        <w:rPr>
          <w:rFonts w:ascii="Times New Roman" w:eastAsia="Calibri" w:hAnsi="Times New Roman" w:cs="Times New Roman"/>
          <w:b/>
          <w:bCs/>
          <w:lang w:eastAsia="en-US"/>
        </w:rPr>
        <w:t xml:space="preserve"> </w:t>
      </w:r>
      <w:r w:rsidRPr="0025054C">
        <w:rPr>
          <w:rFonts w:ascii="Times New Roman" w:eastAsia="Calibri" w:hAnsi="Times New Roman" w:cs="Times New Roman"/>
          <w:b/>
          <w:bCs/>
          <w:lang w:eastAsia="en-US"/>
        </w:rPr>
        <w:t>ГРАДОСТРОИТЕЛЬНОГО</w:t>
      </w:r>
      <w:r w:rsidR="004B2202" w:rsidRPr="0025054C">
        <w:rPr>
          <w:rFonts w:ascii="Times New Roman" w:eastAsia="Calibri" w:hAnsi="Times New Roman" w:cs="Times New Roman"/>
          <w:b/>
          <w:bCs/>
          <w:lang w:eastAsia="en-US"/>
        </w:rPr>
        <w:t xml:space="preserve"> </w:t>
      </w:r>
      <w:r w:rsidR="00882A17" w:rsidRPr="0025054C">
        <w:rPr>
          <w:rFonts w:ascii="Times New Roman" w:eastAsia="Calibri" w:hAnsi="Times New Roman" w:cs="Times New Roman"/>
          <w:b/>
          <w:bCs/>
          <w:lang w:eastAsia="en-US"/>
        </w:rPr>
        <w:t>П</w:t>
      </w:r>
      <w:r w:rsidRPr="0025054C">
        <w:rPr>
          <w:rFonts w:ascii="Times New Roman" w:eastAsia="Calibri" w:hAnsi="Times New Roman" w:cs="Times New Roman"/>
          <w:b/>
          <w:bCs/>
          <w:lang w:eastAsia="en-US"/>
        </w:rPr>
        <w:t>РОЕКТИРОВАНИЯ</w:t>
      </w:r>
      <w:r w:rsidR="004B2202" w:rsidRPr="0025054C">
        <w:rPr>
          <w:rFonts w:ascii="Times New Roman" w:eastAsia="Calibri" w:hAnsi="Times New Roman" w:cs="Times New Roman"/>
          <w:b/>
          <w:bCs/>
          <w:lang w:eastAsia="en-US"/>
        </w:rPr>
        <w:t xml:space="preserve"> </w:t>
      </w:r>
      <w:bookmarkStart w:id="2" w:name="_Hlk492832785"/>
      <w:r w:rsidR="00882A17" w:rsidRPr="0025054C">
        <w:rPr>
          <w:rFonts w:ascii="Times New Roman" w:eastAsia="Calibri" w:hAnsi="Times New Roman" w:cs="Times New Roman"/>
          <w:b/>
          <w:bCs/>
          <w:lang w:eastAsia="en-US"/>
        </w:rPr>
        <w:t>СЕЛЬСКИХ</w:t>
      </w:r>
      <w:r w:rsidR="004B2202" w:rsidRPr="0025054C">
        <w:rPr>
          <w:rFonts w:ascii="Times New Roman" w:eastAsia="Calibri" w:hAnsi="Times New Roman" w:cs="Times New Roman"/>
          <w:b/>
          <w:bCs/>
          <w:lang w:eastAsia="en-US"/>
        </w:rPr>
        <w:t xml:space="preserve"> </w:t>
      </w:r>
      <w:r w:rsidR="00827D6A" w:rsidRPr="0025054C">
        <w:rPr>
          <w:rFonts w:ascii="Times New Roman" w:eastAsia="Calibri" w:hAnsi="Times New Roman" w:cs="Times New Roman"/>
          <w:b/>
          <w:bCs/>
          <w:lang w:eastAsia="en-US"/>
        </w:rPr>
        <w:t>ПОСЕЛ</w:t>
      </w:r>
      <w:r w:rsidR="00882A17" w:rsidRPr="0025054C">
        <w:rPr>
          <w:rFonts w:ascii="Times New Roman" w:eastAsia="Calibri" w:hAnsi="Times New Roman" w:cs="Times New Roman"/>
          <w:b/>
          <w:bCs/>
          <w:lang w:eastAsia="en-US"/>
        </w:rPr>
        <w:t>ЕНИЙ</w:t>
      </w:r>
      <w:r w:rsidR="004B2202" w:rsidRPr="0025054C">
        <w:rPr>
          <w:rFonts w:ascii="Times New Roman" w:eastAsia="Calibri" w:hAnsi="Times New Roman" w:cs="Times New Roman"/>
          <w:b/>
          <w:bCs/>
          <w:lang w:eastAsia="en-US"/>
        </w:rPr>
        <w:t xml:space="preserve"> </w:t>
      </w:r>
      <w:r w:rsidR="0082354E" w:rsidRPr="0025054C">
        <w:rPr>
          <w:rFonts w:ascii="Times New Roman" w:eastAsia="Calibri" w:hAnsi="Times New Roman" w:cs="Times New Roman"/>
          <w:b/>
          <w:bCs/>
          <w:lang w:eastAsia="en-US"/>
        </w:rPr>
        <w:t>ШОВГЕНОВСКОГО РАЙОНА</w:t>
      </w:r>
      <w:bookmarkEnd w:id="2"/>
    </w:p>
    <w:p w:rsidR="00EF0AEA" w:rsidRPr="0025054C" w:rsidRDefault="00EF0AEA" w:rsidP="005D1827">
      <w:pPr>
        <w:ind w:firstLine="0"/>
        <w:rPr>
          <w:rFonts w:ascii="Times New Roman" w:hAnsi="Times New Roman" w:cs="Times New Roman"/>
        </w:rPr>
      </w:pPr>
    </w:p>
    <w:p w:rsidR="00805C37" w:rsidRPr="0025054C" w:rsidRDefault="00805C37" w:rsidP="005D1827">
      <w:pPr>
        <w:ind w:firstLine="0"/>
        <w:jc w:val="center"/>
        <w:rPr>
          <w:rFonts w:ascii="Times New Roman" w:hAnsi="Times New Roman" w:cs="Times New Roman"/>
          <w:b/>
        </w:rPr>
      </w:pPr>
      <w:r w:rsidRPr="0025054C">
        <w:rPr>
          <w:rFonts w:ascii="Times New Roman" w:hAnsi="Times New Roman" w:cs="Times New Roman"/>
          <w:b/>
        </w:rPr>
        <w:t>Оглавление</w:t>
      </w:r>
    </w:p>
    <w:p w:rsidR="00805C37" w:rsidRPr="0025054C" w:rsidRDefault="00805C37" w:rsidP="005D1827">
      <w:pPr>
        <w:ind w:firstLine="0"/>
        <w:rPr>
          <w:rFonts w:ascii="Times New Roman" w:hAnsi="Times New Roman" w:cs="Times New Roman"/>
        </w:rPr>
      </w:pPr>
    </w:p>
    <w:p w:rsidR="00805C37" w:rsidRPr="0025054C" w:rsidRDefault="00805C37" w:rsidP="005D1827">
      <w:pPr>
        <w:ind w:firstLine="0"/>
        <w:jc w:val="center"/>
        <w:rPr>
          <w:rFonts w:ascii="Times New Roman" w:hAnsi="Times New Roman" w:cs="Times New Roman"/>
          <w:b/>
        </w:rPr>
      </w:pPr>
      <w:r w:rsidRPr="0025054C">
        <w:rPr>
          <w:rFonts w:ascii="Times New Roman" w:hAnsi="Times New Roman" w:cs="Times New Roman"/>
          <w:b/>
        </w:rPr>
        <w:t>Раздел</w:t>
      </w:r>
      <w:r w:rsidR="004B2202" w:rsidRPr="0025054C">
        <w:rPr>
          <w:rFonts w:ascii="Times New Roman" w:hAnsi="Times New Roman" w:cs="Times New Roman"/>
          <w:b/>
        </w:rPr>
        <w:t xml:space="preserve"> </w:t>
      </w:r>
      <w:r w:rsidRPr="0025054C">
        <w:rPr>
          <w:rFonts w:ascii="Times New Roman" w:hAnsi="Times New Roman" w:cs="Times New Roman"/>
          <w:b/>
        </w:rPr>
        <w:t>1.</w:t>
      </w:r>
      <w:r w:rsidR="004B2202" w:rsidRPr="0025054C">
        <w:rPr>
          <w:rFonts w:ascii="Times New Roman" w:hAnsi="Times New Roman" w:cs="Times New Roman"/>
          <w:b/>
        </w:rPr>
        <w:t xml:space="preserve"> </w:t>
      </w:r>
      <w:r w:rsidRPr="0025054C">
        <w:rPr>
          <w:rFonts w:ascii="Times New Roman" w:hAnsi="Times New Roman" w:cs="Times New Roman"/>
          <w:b/>
        </w:rPr>
        <w:t>ОБЩАЯ</w:t>
      </w:r>
      <w:r w:rsidR="004B2202" w:rsidRPr="0025054C">
        <w:rPr>
          <w:rFonts w:ascii="Times New Roman" w:hAnsi="Times New Roman" w:cs="Times New Roman"/>
          <w:b/>
        </w:rPr>
        <w:t xml:space="preserve"> </w:t>
      </w:r>
      <w:r w:rsidRPr="0025054C">
        <w:rPr>
          <w:rFonts w:ascii="Times New Roman" w:hAnsi="Times New Roman" w:cs="Times New Roman"/>
          <w:b/>
        </w:rPr>
        <w:t>ЧАСТЬ</w:t>
      </w:r>
    </w:p>
    <w:p w:rsidR="00805C37" w:rsidRPr="0025054C" w:rsidRDefault="00805C37" w:rsidP="005D1827">
      <w:pPr>
        <w:pStyle w:val="s30"/>
        <w:widowControl w:val="0"/>
        <w:spacing w:before="0" w:beforeAutospacing="0" w:after="0" w:afterAutospacing="0"/>
        <w:ind w:left="709" w:hanging="709"/>
        <w:jc w:val="both"/>
        <w:rPr>
          <w:bCs/>
        </w:rPr>
      </w:pPr>
      <w:r w:rsidRPr="0025054C">
        <w:rPr>
          <w:b/>
          <w:bCs/>
        </w:rPr>
        <w:t>Глава</w:t>
      </w:r>
      <w:r w:rsidR="004B2202" w:rsidRPr="0025054C">
        <w:rPr>
          <w:b/>
          <w:bCs/>
        </w:rPr>
        <w:t xml:space="preserve"> </w:t>
      </w:r>
      <w:r w:rsidRPr="0025054C">
        <w:rPr>
          <w:b/>
          <w:bCs/>
        </w:rPr>
        <w:t>1.1.</w:t>
      </w:r>
      <w:r w:rsidRPr="0025054C">
        <w:rPr>
          <w:bCs/>
        </w:rPr>
        <w:tab/>
        <w:t>Термины</w:t>
      </w:r>
      <w:r w:rsidR="004B2202" w:rsidRPr="0025054C">
        <w:rPr>
          <w:bCs/>
        </w:rPr>
        <w:t xml:space="preserve"> </w:t>
      </w:r>
      <w:r w:rsidRPr="0025054C">
        <w:rPr>
          <w:bCs/>
        </w:rPr>
        <w:t>и</w:t>
      </w:r>
      <w:r w:rsidR="004B2202" w:rsidRPr="0025054C">
        <w:rPr>
          <w:bCs/>
        </w:rPr>
        <w:t xml:space="preserve"> </w:t>
      </w:r>
      <w:r w:rsidRPr="0025054C">
        <w:rPr>
          <w:bCs/>
        </w:rPr>
        <w:t>определения</w:t>
      </w:r>
      <w:r w:rsidR="00522B04" w:rsidRPr="0025054C">
        <w:rPr>
          <w:bCs/>
        </w:rPr>
        <w:tab/>
      </w:r>
      <w:r w:rsidR="00522B04" w:rsidRPr="0025054C">
        <w:rPr>
          <w:bCs/>
        </w:rPr>
        <w:tab/>
      </w:r>
      <w:r w:rsidR="00522B04" w:rsidRPr="0025054C">
        <w:rPr>
          <w:bCs/>
        </w:rPr>
        <w:tab/>
      </w:r>
      <w:r w:rsidR="00522B04" w:rsidRPr="0025054C">
        <w:rPr>
          <w:bCs/>
        </w:rPr>
        <w:tab/>
      </w:r>
      <w:r w:rsidR="00522B04" w:rsidRPr="0025054C">
        <w:rPr>
          <w:bCs/>
        </w:rPr>
        <w:tab/>
      </w:r>
      <w:r w:rsidR="00522B04" w:rsidRPr="0025054C">
        <w:rPr>
          <w:bCs/>
        </w:rPr>
        <w:tab/>
      </w:r>
      <w:r w:rsidR="00522B04" w:rsidRPr="0025054C">
        <w:rPr>
          <w:bCs/>
        </w:rPr>
        <w:tab/>
        <w:t xml:space="preserve">           </w:t>
      </w:r>
      <w:r w:rsidRPr="0025054C">
        <w:rPr>
          <w:bCs/>
        </w:rPr>
        <w:t>стр.3-6</w:t>
      </w:r>
    </w:p>
    <w:p w:rsidR="00805C37" w:rsidRPr="0025054C" w:rsidRDefault="00805C37" w:rsidP="005D1827">
      <w:pPr>
        <w:ind w:left="709" w:hanging="709"/>
        <w:rPr>
          <w:rFonts w:ascii="Times New Roman" w:hAnsi="Times New Roman" w:cs="Times New Roman"/>
        </w:rPr>
      </w:pPr>
      <w:r w:rsidRPr="0025054C">
        <w:rPr>
          <w:rFonts w:ascii="Times New Roman" w:hAnsi="Times New Roman" w:cs="Times New Roman"/>
          <w:b/>
        </w:rPr>
        <w:t>Глава</w:t>
      </w:r>
      <w:r w:rsidR="004B2202" w:rsidRPr="0025054C">
        <w:rPr>
          <w:rFonts w:ascii="Times New Roman" w:hAnsi="Times New Roman" w:cs="Times New Roman"/>
          <w:b/>
        </w:rPr>
        <w:t xml:space="preserve"> </w:t>
      </w:r>
      <w:r w:rsidRPr="0025054C">
        <w:rPr>
          <w:rFonts w:ascii="Times New Roman" w:hAnsi="Times New Roman" w:cs="Times New Roman"/>
          <w:b/>
        </w:rPr>
        <w:t>1.2.</w:t>
      </w:r>
      <w:r w:rsidRPr="0025054C">
        <w:rPr>
          <w:rFonts w:ascii="Times New Roman" w:hAnsi="Times New Roman" w:cs="Times New Roman"/>
        </w:rPr>
        <w:tab/>
        <w:t>Цели</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задачи</w:t>
      </w:r>
      <w:r w:rsidR="004B2202" w:rsidRPr="0025054C">
        <w:rPr>
          <w:rFonts w:ascii="Times New Roman" w:hAnsi="Times New Roman" w:cs="Times New Roman"/>
        </w:rPr>
        <w:t xml:space="preserve"> </w:t>
      </w:r>
      <w:r w:rsidRPr="0025054C">
        <w:rPr>
          <w:rFonts w:ascii="Times New Roman" w:hAnsi="Times New Roman" w:cs="Times New Roman"/>
        </w:rPr>
        <w:t>разработки</w:t>
      </w:r>
      <w:r w:rsidR="004B2202" w:rsidRPr="0025054C">
        <w:rPr>
          <w:rFonts w:ascii="Times New Roman" w:hAnsi="Times New Roman" w:cs="Times New Roman"/>
        </w:rPr>
        <w:t xml:space="preserve"> </w:t>
      </w:r>
      <w:r w:rsidRPr="0025054C">
        <w:rPr>
          <w:rFonts w:ascii="Times New Roman" w:hAnsi="Times New Roman" w:cs="Times New Roman"/>
        </w:rPr>
        <w:t>местных</w:t>
      </w:r>
      <w:r w:rsidR="004B2202" w:rsidRPr="0025054C">
        <w:rPr>
          <w:rFonts w:ascii="Times New Roman" w:hAnsi="Times New Roman" w:cs="Times New Roman"/>
        </w:rPr>
        <w:t xml:space="preserve"> </w:t>
      </w:r>
      <w:r w:rsidRPr="0025054C">
        <w:rPr>
          <w:rFonts w:ascii="Times New Roman" w:hAnsi="Times New Roman" w:cs="Times New Roman"/>
        </w:rPr>
        <w:t>нормативов</w:t>
      </w:r>
      <w:r w:rsidR="004B2202" w:rsidRPr="0025054C">
        <w:rPr>
          <w:rFonts w:ascii="Times New Roman" w:hAnsi="Times New Roman" w:cs="Times New Roman"/>
        </w:rPr>
        <w:t xml:space="preserve"> </w:t>
      </w:r>
      <w:r w:rsidRPr="0025054C">
        <w:rPr>
          <w:rFonts w:ascii="Times New Roman" w:hAnsi="Times New Roman" w:cs="Times New Roman"/>
        </w:rPr>
        <w:t>градостроительного</w:t>
      </w:r>
      <w:r w:rsidR="004B2202" w:rsidRPr="0025054C">
        <w:rPr>
          <w:rFonts w:ascii="Times New Roman" w:hAnsi="Times New Roman" w:cs="Times New Roman"/>
        </w:rPr>
        <w:t xml:space="preserve"> </w:t>
      </w:r>
      <w:r w:rsidRPr="0025054C">
        <w:rPr>
          <w:rFonts w:ascii="Times New Roman" w:hAnsi="Times New Roman" w:cs="Times New Roman"/>
        </w:rPr>
        <w:t>проектирования</w:t>
      </w:r>
      <w:r w:rsidR="004B2202" w:rsidRPr="0025054C">
        <w:rPr>
          <w:rFonts w:ascii="Times New Roman" w:hAnsi="Times New Roman" w:cs="Times New Roman"/>
        </w:rPr>
        <w:t xml:space="preserve"> </w:t>
      </w:r>
      <w:r w:rsidR="00882A17" w:rsidRPr="0025054C">
        <w:rPr>
          <w:rFonts w:ascii="Times New Roman" w:eastAsia="Calibri" w:hAnsi="Times New Roman" w:cs="Times New Roman"/>
          <w:bCs/>
          <w:lang w:eastAsia="en-US"/>
        </w:rPr>
        <w:t>сельских</w:t>
      </w:r>
      <w:r w:rsidR="004B2202" w:rsidRPr="0025054C">
        <w:rPr>
          <w:rFonts w:ascii="Times New Roman" w:eastAsia="Calibri" w:hAnsi="Times New Roman" w:cs="Times New Roman"/>
          <w:bCs/>
          <w:lang w:eastAsia="en-US"/>
        </w:rPr>
        <w:t xml:space="preserve"> </w:t>
      </w:r>
      <w:r w:rsidR="00827D6A" w:rsidRPr="0025054C">
        <w:rPr>
          <w:rFonts w:ascii="Times New Roman" w:eastAsia="Calibri" w:hAnsi="Times New Roman" w:cs="Times New Roman"/>
          <w:bCs/>
          <w:lang w:eastAsia="en-US"/>
        </w:rPr>
        <w:t>посел</w:t>
      </w:r>
      <w:r w:rsidR="00882A17" w:rsidRPr="0025054C">
        <w:rPr>
          <w:rFonts w:ascii="Times New Roman" w:eastAsia="Calibri" w:hAnsi="Times New Roman" w:cs="Times New Roman"/>
          <w:bCs/>
          <w:lang w:eastAsia="en-US"/>
        </w:rPr>
        <w:t>ений</w:t>
      </w:r>
      <w:r w:rsidR="005D1827" w:rsidRPr="0025054C">
        <w:rPr>
          <w:rFonts w:ascii="Times New Roman" w:eastAsia="Calibri" w:hAnsi="Times New Roman" w:cs="Times New Roman"/>
          <w:bCs/>
          <w:lang w:eastAsia="en-US"/>
        </w:rPr>
        <w:tab/>
      </w:r>
      <w:r w:rsidR="005D1827" w:rsidRPr="0025054C">
        <w:rPr>
          <w:rFonts w:ascii="Times New Roman" w:eastAsia="Calibri" w:hAnsi="Times New Roman" w:cs="Times New Roman"/>
          <w:bCs/>
          <w:lang w:eastAsia="en-US"/>
        </w:rPr>
        <w:tab/>
      </w:r>
      <w:r w:rsidR="005D1827" w:rsidRPr="0025054C">
        <w:rPr>
          <w:rFonts w:ascii="Times New Roman" w:eastAsia="Calibri" w:hAnsi="Times New Roman" w:cs="Times New Roman"/>
          <w:bCs/>
          <w:lang w:eastAsia="en-US"/>
        </w:rPr>
        <w:tab/>
      </w:r>
      <w:r w:rsidR="005D1827" w:rsidRPr="0025054C">
        <w:rPr>
          <w:rFonts w:ascii="Times New Roman" w:eastAsia="Calibri" w:hAnsi="Times New Roman" w:cs="Times New Roman"/>
          <w:bCs/>
          <w:lang w:eastAsia="en-US"/>
        </w:rPr>
        <w:tab/>
      </w:r>
      <w:r w:rsidR="005D1827" w:rsidRPr="0025054C">
        <w:rPr>
          <w:rFonts w:ascii="Times New Roman" w:eastAsia="Calibri" w:hAnsi="Times New Roman" w:cs="Times New Roman"/>
          <w:bCs/>
          <w:lang w:eastAsia="en-US"/>
        </w:rPr>
        <w:tab/>
      </w:r>
      <w:r w:rsidR="00882A17" w:rsidRPr="0025054C">
        <w:rPr>
          <w:rFonts w:ascii="Times New Roman" w:eastAsia="Calibri" w:hAnsi="Times New Roman" w:cs="Times New Roman"/>
          <w:bCs/>
          <w:lang w:eastAsia="en-US"/>
        </w:rPr>
        <w:tab/>
      </w:r>
      <w:r w:rsidR="00882A17" w:rsidRPr="0025054C">
        <w:rPr>
          <w:rFonts w:ascii="Times New Roman" w:eastAsia="Calibri" w:hAnsi="Times New Roman" w:cs="Times New Roman"/>
          <w:bCs/>
          <w:lang w:eastAsia="en-US"/>
        </w:rPr>
        <w:tab/>
      </w:r>
      <w:r w:rsidR="004B2202" w:rsidRPr="0025054C">
        <w:rPr>
          <w:rFonts w:ascii="Times New Roman" w:eastAsia="Calibri" w:hAnsi="Times New Roman" w:cs="Times New Roman"/>
          <w:bCs/>
          <w:lang w:eastAsia="en-US"/>
        </w:rPr>
        <w:t xml:space="preserve">   </w:t>
      </w:r>
      <w:r w:rsidRPr="0025054C">
        <w:rPr>
          <w:rFonts w:ascii="Times New Roman" w:hAnsi="Times New Roman" w:cs="Times New Roman"/>
          <w:bCs/>
        </w:rPr>
        <w:t>стр.6</w:t>
      </w:r>
    </w:p>
    <w:p w:rsidR="00805C37" w:rsidRPr="0025054C" w:rsidRDefault="00805C37" w:rsidP="005D1827">
      <w:pPr>
        <w:ind w:left="709" w:hanging="709"/>
        <w:rPr>
          <w:rFonts w:ascii="Times New Roman" w:hAnsi="Times New Roman" w:cs="Times New Roman"/>
          <w:bCs/>
        </w:rPr>
      </w:pPr>
      <w:r w:rsidRPr="0025054C">
        <w:rPr>
          <w:rFonts w:ascii="Times New Roman" w:hAnsi="Times New Roman" w:cs="Times New Roman"/>
          <w:b/>
        </w:rPr>
        <w:t>Глава</w:t>
      </w:r>
      <w:r w:rsidR="004B2202" w:rsidRPr="0025054C">
        <w:rPr>
          <w:rFonts w:ascii="Times New Roman" w:hAnsi="Times New Roman" w:cs="Times New Roman"/>
          <w:b/>
        </w:rPr>
        <w:t xml:space="preserve"> </w:t>
      </w:r>
      <w:r w:rsidRPr="0025054C">
        <w:rPr>
          <w:rFonts w:ascii="Times New Roman" w:hAnsi="Times New Roman" w:cs="Times New Roman"/>
          <w:b/>
        </w:rPr>
        <w:t>1.3.</w:t>
      </w:r>
      <w:r w:rsidRPr="0025054C">
        <w:rPr>
          <w:rFonts w:ascii="Times New Roman" w:hAnsi="Times New Roman" w:cs="Times New Roman"/>
        </w:rPr>
        <w:tab/>
        <w:t>Общая</w:t>
      </w:r>
      <w:r w:rsidR="004B2202" w:rsidRPr="0025054C">
        <w:rPr>
          <w:rFonts w:ascii="Times New Roman" w:hAnsi="Times New Roman" w:cs="Times New Roman"/>
        </w:rPr>
        <w:t xml:space="preserve"> </w:t>
      </w:r>
      <w:r w:rsidRPr="0025054C">
        <w:rPr>
          <w:rFonts w:ascii="Times New Roman" w:hAnsi="Times New Roman" w:cs="Times New Roman"/>
        </w:rPr>
        <w:t>характеристика</w:t>
      </w:r>
      <w:r w:rsidR="004B2202" w:rsidRPr="0025054C">
        <w:rPr>
          <w:rFonts w:ascii="Times New Roman" w:hAnsi="Times New Roman" w:cs="Times New Roman"/>
        </w:rPr>
        <w:t xml:space="preserve"> </w:t>
      </w:r>
      <w:r w:rsidRPr="0025054C">
        <w:rPr>
          <w:rFonts w:ascii="Times New Roman" w:hAnsi="Times New Roman" w:cs="Times New Roman"/>
        </w:rPr>
        <w:t>состава</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содержания</w:t>
      </w:r>
      <w:r w:rsidR="004B2202" w:rsidRPr="0025054C">
        <w:rPr>
          <w:rFonts w:ascii="Times New Roman" w:hAnsi="Times New Roman" w:cs="Times New Roman"/>
        </w:rPr>
        <w:t xml:space="preserve"> </w:t>
      </w:r>
      <w:r w:rsidRPr="0025054C">
        <w:rPr>
          <w:rFonts w:ascii="Times New Roman" w:hAnsi="Times New Roman" w:cs="Times New Roman"/>
        </w:rPr>
        <w:t>местных</w:t>
      </w:r>
      <w:r w:rsidR="004B2202" w:rsidRPr="0025054C">
        <w:rPr>
          <w:rFonts w:ascii="Times New Roman" w:hAnsi="Times New Roman" w:cs="Times New Roman"/>
        </w:rPr>
        <w:t xml:space="preserve"> </w:t>
      </w:r>
      <w:r w:rsidRPr="0025054C">
        <w:rPr>
          <w:rFonts w:ascii="Times New Roman" w:hAnsi="Times New Roman" w:cs="Times New Roman"/>
        </w:rPr>
        <w:t>нормативов</w:t>
      </w:r>
      <w:r w:rsidR="004B2202" w:rsidRPr="0025054C">
        <w:rPr>
          <w:rFonts w:ascii="Times New Roman" w:hAnsi="Times New Roman" w:cs="Times New Roman"/>
        </w:rPr>
        <w:t xml:space="preserve"> </w:t>
      </w:r>
      <w:r w:rsidRPr="0025054C">
        <w:rPr>
          <w:rFonts w:ascii="Times New Roman" w:hAnsi="Times New Roman" w:cs="Times New Roman"/>
        </w:rPr>
        <w:t>градостроительного</w:t>
      </w:r>
      <w:r w:rsidR="004B2202" w:rsidRPr="0025054C">
        <w:rPr>
          <w:rFonts w:ascii="Times New Roman" w:hAnsi="Times New Roman" w:cs="Times New Roman"/>
        </w:rPr>
        <w:t xml:space="preserve"> </w:t>
      </w:r>
      <w:r w:rsidRPr="0025054C">
        <w:rPr>
          <w:rFonts w:ascii="Times New Roman" w:hAnsi="Times New Roman" w:cs="Times New Roman"/>
        </w:rPr>
        <w:t>проектирования</w:t>
      </w:r>
      <w:r w:rsidR="004B2202" w:rsidRPr="0025054C">
        <w:rPr>
          <w:rFonts w:ascii="Times New Roman" w:hAnsi="Times New Roman" w:cs="Times New Roman"/>
        </w:rPr>
        <w:t xml:space="preserve"> </w:t>
      </w:r>
      <w:r w:rsidR="00882A17" w:rsidRPr="0025054C">
        <w:rPr>
          <w:rFonts w:ascii="Times New Roman" w:eastAsia="Calibri" w:hAnsi="Times New Roman" w:cs="Times New Roman"/>
          <w:bCs/>
          <w:lang w:eastAsia="en-US"/>
        </w:rPr>
        <w:t>сельских</w:t>
      </w:r>
      <w:r w:rsidR="004B2202" w:rsidRPr="0025054C">
        <w:rPr>
          <w:rFonts w:ascii="Times New Roman" w:eastAsia="Calibri" w:hAnsi="Times New Roman" w:cs="Times New Roman"/>
          <w:bCs/>
          <w:lang w:eastAsia="en-US"/>
        </w:rPr>
        <w:t xml:space="preserve"> </w:t>
      </w:r>
      <w:r w:rsidR="00827D6A" w:rsidRPr="0025054C">
        <w:rPr>
          <w:rFonts w:ascii="Times New Roman" w:eastAsia="Calibri" w:hAnsi="Times New Roman" w:cs="Times New Roman"/>
          <w:bCs/>
          <w:lang w:eastAsia="en-US"/>
        </w:rPr>
        <w:t>посел</w:t>
      </w:r>
      <w:r w:rsidR="00882A17" w:rsidRPr="0025054C">
        <w:rPr>
          <w:rFonts w:ascii="Times New Roman" w:eastAsia="Calibri" w:hAnsi="Times New Roman" w:cs="Times New Roman"/>
          <w:bCs/>
          <w:lang w:eastAsia="en-US"/>
        </w:rPr>
        <w:t>ений</w:t>
      </w:r>
      <w:r w:rsidR="005D1827" w:rsidRPr="0025054C">
        <w:rPr>
          <w:rFonts w:ascii="Times New Roman" w:eastAsia="Calibri" w:hAnsi="Times New Roman" w:cs="Times New Roman"/>
          <w:bCs/>
          <w:lang w:eastAsia="en-US"/>
        </w:rPr>
        <w:tab/>
      </w:r>
      <w:r w:rsidR="005D1827" w:rsidRPr="0025054C">
        <w:rPr>
          <w:rFonts w:ascii="Times New Roman" w:eastAsia="Calibri" w:hAnsi="Times New Roman" w:cs="Times New Roman"/>
          <w:bCs/>
          <w:lang w:eastAsia="en-US"/>
        </w:rPr>
        <w:tab/>
      </w:r>
      <w:r w:rsidR="00522B04" w:rsidRPr="0025054C">
        <w:rPr>
          <w:rFonts w:ascii="Times New Roman" w:eastAsia="Calibri" w:hAnsi="Times New Roman" w:cs="Times New Roman"/>
          <w:bCs/>
          <w:lang w:eastAsia="en-US"/>
        </w:rPr>
        <w:tab/>
        <w:t xml:space="preserve">           </w:t>
      </w:r>
      <w:r w:rsidRPr="0025054C">
        <w:rPr>
          <w:rFonts w:ascii="Times New Roman" w:hAnsi="Times New Roman" w:cs="Times New Roman"/>
          <w:bCs/>
        </w:rPr>
        <w:t>стр.</w:t>
      </w:r>
      <w:r w:rsidR="00FF335A" w:rsidRPr="0025054C">
        <w:rPr>
          <w:rFonts w:ascii="Times New Roman" w:hAnsi="Times New Roman" w:cs="Times New Roman"/>
          <w:bCs/>
        </w:rPr>
        <w:t>6-7</w:t>
      </w:r>
    </w:p>
    <w:p w:rsidR="0047254B" w:rsidRPr="0025054C" w:rsidRDefault="0047254B" w:rsidP="005D1827">
      <w:pPr>
        <w:ind w:firstLine="0"/>
        <w:jc w:val="center"/>
        <w:rPr>
          <w:rFonts w:ascii="Times New Roman" w:hAnsi="Times New Roman" w:cs="Times New Roman"/>
        </w:rPr>
      </w:pPr>
    </w:p>
    <w:p w:rsidR="00805C37" w:rsidRPr="0025054C" w:rsidRDefault="00805C37" w:rsidP="005D1827">
      <w:pPr>
        <w:ind w:firstLine="0"/>
        <w:jc w:val="center"/>
        <w:rPr>
          <w:rFonts w:ascii="Times New Roman" w:hAnsi="Times New Roman" w:cs="Times New Roman"/>
          <w:b/>
        </w:rPr>
      </w:pPr>
      <w:r w:rsidRPr="0025054C">
        <w:rPr>
          <w:rFonts w:ascii="Times New Roman" w:hAnsi="Times New Roman" w:cs="Times New Roman"/>
          <w:b/>
        </w:rPr>
        <w:t>Раздел</w:t>
      </w:r>
      <w:r w:rsidR="004B2202" w:rsidRPr="0025054C">
        <w:rPr>
          <w:rFonts w:ascii="Times New Roman" w:hAnsi="Times New Roman" w:cs="Times New Roman"/>
          <w:b/>
        </w:rPr>
        <w:t xml:space="preserve"> </w:t>
      </w:r>
      <w:r w:rsidRPr="0025054C">
        <w:rPr>
          <w:rFonts w:ascii="Times New Roman" w:hAnsi="Times New Roman" w:cs="Times New Roman"/>
          <w:b/>
        </w:rPr>
        <w:t>2.</w:t>
      </w:r>
      <w:r w:rsidR="004B2202" w:rsidRPr="0025054C">
        <w:rPr>
          <w:rFonts w:ascii="Times New Roman" w:hAnsi="Times New Roman" w:cs="Times New Roman"/>
          <w:b/>
        </w:rPr>
        <w:t xml:space="preserve"> </w:t>
      </w:r>
      <w:r w:rsidRPr="0025054C">
        <w:rPr>
          <w:rFonts w:ascii="Times New Roman" w:hAnsi="Times New Roman" w:cs="Times New Roman"/>
          <w:b/>
        </w:rPr>
        <w:t>ОСНОВНАЯ</w:t>
      </w:r>
      <w:r w:rsidR="004B2202" w:rsidRPr="0025054C">
        <w:rPr>
          <w:rFonts w:ascii="Times New Roman" w:hAnsi="Times New Roman" w:cs="Times New Roman"/>
          <w:b/>
        </w:rPr>
        <w:t xml:space="preserve"> </w:t>
      </w:r>
      <w:r w:rsidRPr="0025054C">
        <w:rPr>
          <w:rFonts w:ascii="Times New Roman" w:hAnsi="Times New Roman" w:cs="Times New Roman"/>
          <w:b/>
        </w:rPr>
        <w:t>ЧАСТЬ.</w:t>
      </w:r>
      <w:r w:rsidR="004B2202" w:rsidRPr="0025054C">
        <w:rPr>
          <w:rFonts w:ascii="Times New Roman" w:hAnsi="Times New Roman" w:cs="Times New Roman"/>
          <w:b/>
        </w:rPr>
        <w:t xml:space="preserve"> </w:t>
      </w: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Pr="0025054C">
        <w:rPr>
          <w:rFonts w:ascii="Times New Roman" w:hAnsi="Times New Roman" w:cs="Times New Roman"/>
          <w:b/>
        </w:rPr>
        <w:br/>
        <w:t>НОРМАТИВОВ</w:t>
      </w:r>
      <w:r w:rsidR="004B2202" w:rsidRPr="0025054C">
        <w:rPr>
          <w:rFonts w:ascii="Times New Roman" w:hAnsi="Times New Roman" w:cs="Times New Roman"/>
          <w:b/>
        </w:rPr>
        <w:t xml:space="preserve"> </w:t>
      </w:r>
      <w:r w:rsidRPr="0025054C">
        <w:rPr>
          <w:rFonts w:ascii="Times New Roman" w:hAnsi="Times New Roman" w:cs="Times New Roman"/>
          <w:b/>
        </w:rPr>
        <w:t>ГРАДОСТРОИТЕЛЬНОГО</w:t>
      </w:r>
      <w:r w:rsidR="004B2202" w:rsidRPr="0025054C">
        <w:rPr>
          <w:rFonts w:ascii="Times New Roman" w:hAnsi="Times New Roman" w:cs="Times New Roman"/>
          <w:b/>
        </w:rPr>
        <w:t xml:space="preserve"> </w:t>
      </w:r>
      <w:r w:rsidRPr="0025054C">
        <w:rPr>
          <w:rFonts w:ascii="Times New Roman" w:hAnsi="Times New Roman" w:cs="Times New Roman"/>
          <w:b/>
        </w:rPr>
        <w:t>ПРОЕКТИРОВАНИЯ</w:t>
      </w:r>
    </w:p>
    <w:p w:rsidR="00805C37" w:rsidRPr="0025054C" w:rsidRDefault="00805C37" w:rsidP="005D1827">
      <w:pPr>
        <w:ind w:left="709" w:hanging="709"/>
        <w:rPr>
          <w:rFonts w:ascii="Times New Roman" w:hAnsi="Times New Roman" w:cs="Times New Roman"/>
        </w:rPr>
      </w:pPr>
      <w:r w:rsidRPr="0025054C">
        <w:rPr>
          <w:rFonts w:ascii="Times New Roman" w:hAnsi="Times New Roman" w:cs="Times New Roman"/>
          <w:b/>
        </w:rPr>
        <w:t>Глава</w:t>
      </w:r>
      <w:r w:rsidR="004B2202" w:rsidRPr="0025054C">
        <w:rPr>
          <w:rFonts w:ascii="Times New Roman" w:hAnsi="Times New Roman" w:cs="Times New Roman"/>
          <w:b/>
        </w:rPr>
        <w:t xml:space="preserve"> </w:t>
      </w:r>
      <w:r w:rsidRPr="0025054C">
        <w:rPr>
          <w:rFonts w:ascii="Times New Roman" w:hAnsi="Times New Roman" w:cs="Times New Roman"/>
          <w:b/>
        </w:rPr>
        <w:t>2.1.</w:t>
      </w:r>
      <w:r w:rsidRPr="0025054C">
        <w:rPr>
          <w:rFonts w:ascii="Times New Roman" w:hAnsi="Times New Roman" w:cs="Times New Roman"/>
        </w:rPr>
        <w:tab/>
        <w:t>Расчетные</w:t>
      </w:r>
      <w:r w:rsidR="004B2202" w:rsidRPr="0025054C">
        <w:rPr>
          <w:rFonts w:ascii="Times New Roman" w:hAnsi="Times New Roman" w:cs="Times New Roman"/>
        </w:rPr>
        <w:t xml:space="preserve"> </w:t>
      </w:r>
      <w:r w:rsidRPr="0025054C">
        <w:rPr>
          <w:rFonts w:ascii="Times New Roman" w:hAnsi="Times New Roman" w:cs="Times New Roman"/>
        </w:rPr>
        <w:t>показатели</w:t>
      </w:r>
      <w:r w:rsidR="004B2202" w:rsidRPr="0025054C">
        <w:rPr>
          <w:rFonts w:ascii="Times New Roman" w:hAnsi="Times New Roman" w:cs="Times New Roman"/>
        </w:rPr>
        <w:t xml:space="preserve"> </w:t>
      </w:r>
      <w:r w:rsidRPr="0025054C">
        <w:rPr>
          <w:rFonts w:ascii="Times New Roman" w:hAnsi="Times New Roman" w:cs="Times New Roman"/>
        </w:rPr>
        <w:t>автомобильных</w:t>
      </w:r>
      <w:r w:rsidR="004B2202" w:rsidRPr="0025054C">
        <w:rPr>
          <w:rFonts w:ascii="Times New Roman" w:hAnsi="Times New Roman" w:cs="Times New Roman"/>
        </w:rPr>
        <w:t xml:space="preserve"> </w:t>
      </w:r>
      <w:r w:rsidRPr="0025054C">
        <w:rPr>
          <w:rFonts w:ascii="Times New Roman" w:hAnsi="Times New Roman" w:cs="Times New Roman"/>
        </w:rPr>
        <w:t>дорог</w:t>
      </w:r>
      <w:r w:rsidR="004B2202" w:rsidRPr="0025054C">
        <w:rPr>
          <w:rFonts w:ascii="Times New Roman" w:hAnsi="Times New Roman" w:cs="Times New Roman"/>
        </w:rPr>
        <w:t xml:space="preserve"> </w:t>
      </w:r>
      <w:r w:rsidRPr="0025054C">
        <w:rPr>
          <w:rFonts w:ascii="Times New Roman" w:hAnsi="Times New Roman" w:cs="Times New Roman"/>
        </w:rPr>
        <w:t>местного</w:t>
      </w:r>
      <w:r w:rsidR="004B2202" w:rsidRPr="0025054C">
        <w:rPr>
          <w:rFonts w:ascii="Times New Roman" w:hAnsi="Times New Roman" w:cs="Times New Roman"/>
        </w:rPr>
        <w:t xml:space="preserve"> </w:t>
      </w:r>
      <w:r w:rsidRPr="0025054C">
        <w:rPr>
          <w:rFonts w:ascii="Times New Roman" w:hAnsi="Times New Roman" w:cs="Times New Roman"/>
        </w:rPr>
        <w:t>значения,</w:t>
      </w:r>
      <w:r w:rsidR="004B2202" w:rsidRPr="0025054C">
        <w:rPr>
          <w:rFonts w:ascii="Times New Roman" w:hAnsi="Times New Roman" w:cs="Times New Roman"/>
        </w:rPr>
        <w:t xml:space="preserve"> </w:t>
      </w:r>
      <w:r w:rsidRPr="0025054C">
        <w:rPr>
          <w:rFonts w:ascii="Times New Roman" w:hAnsi="Times New Roman" w:cs="Times New Roman"/>
        </w:rPr>
        <w:t>улично-дорожной</w:t>
      </w:r>
      <w:r w:rsidR="004B2202" w:rsidRPr="0025054C">
        <w:rPr>
          <w:rFonts w:ascii="Times New Roman" w:hAnsi="Times New Roman" w:cs="Times New Roman"/>
        </w:rPr>
        <w:t xml:space="preserve"> </w:t>
      </w:r>
      <w:r w:rsidRPr="0025054C">
        <w:rPr>
          <w:rFonts w:ascii="Times New Roman" w:hAnsi="Times New Roman" w:cs="Times New Roman"/>
        </w:rPr>
        <w:t>сети,</w:t>
      </w:r>
      <w:r w:rsidR="004B2202" w:rsidRPr="0025054C">
        <w:rPr>
          <w:rFonts w:ascii="Times New Roman" w:hAnsi="Times New Roman" w:cs="Times New Roman"/>
        </w:rPr>
        <w:t xml:space="preserve"> </w:t>
      </w:r>
      <w:r w:rsidRPr="0025054C">
        <w:rPr>
          <w:rFonts w:ascii="Times New Roman" w:hAnsi="Times New Roman" w:cs="Times New Roman"/>
        </w:rPr>
        <w:t>объектов</w:t>
      </w:r>
      <w:r w:rsidR="004B2202" w:rsidRPr="0025054C">
        <w:rPr>
          <w:rFonts w:ascii="Times New Roman" w:hAnsi="Times New Roman" w:cs="Times New Roman"/>
        </w:rPr>
        <w:t xml:space="preserve"> </w:t>
      </w:r>
      <w:r w:rsidRPr="0025054C">
        <w:rPr>
          <w:rFonts w:ascii="Times New Roman" w:hAnsi="Times New Roman" w:cs="Times New Roman"/>
        </w:rPr>
        <w:t>дорожного</w:t>
      </w:r>
      <w:r w:rsidR="004B2202" w:rsidRPr="0025054C">
        <w:rPr>
          <w:rFonts w:ascii="Times New Roman" w:hAnsi="Times New Roman" w:cs="Times New Roman"/>
        </w:rPr>
        <w:t xml:space="preserve"> </w:t>
      </w:r>
      <w:r w:rsidRPr="0025054C">
        <w:rPr>
          <w:rFonts w:ascii="Times New Roman" w:hAnsi="Times New Roman" w:cs="Times New Roman"/>
        </w:rPr>
        <w:t>сервиса</w:t>
      </w:r>
      <w:r w:rsidR="00882A17" w:rsidRPr="0025054C">
        <w:rPr>
          <w:rFonts w:ascii="Times New Roman" w:hAnsi="Times New Roman" w:cs="Times New Roman"/>
        </w:rPr>
        <w:tab/>
      </w:r>
      <w:r w:rsidR="00405CF1" w:rsidRPr="0025054C">
        <w:rPr>
          <w:rFonts w:ascii="Times New Roman" w:hAnsi="Times New Roman" w:cs="Times New Roman"/>
        </w:rPr>
        <w:tab/>
      </w:r>
      <w:r w:rsidR="00405CF1" w:rsidRPr="0025054C">
        <w:rPr>
          <w:rFonts w:ascii="Times New Roman" w:hAnsi="Times New Roman" w:cs="Times New Roman"/>
        </w:rPr>
        <w:tab/>
      </w:r>
      <w:r w:rsidR="00405CF1" w:rsidRPr="0025054C">
        <w:rPr>
          <w:rFonts w:ascii="Times New Roman" w:hAnsi="Times New Roman" w:cs="Times New Roman"/>
        </w:rPr>
        <w:tab/>
      </w:r>
      <w:r w:rsidR="00405CF1" w:rsidRPr="0025054C">
        <w:rPr>
          <w:rFonts w:ascii="Times New Roman" w:hAnsi="Times New Roman" w:cs="Times New Roman"/>
        </w:rPr>
        <w:tab/>
      </w:r>
      <w:r w:rsidR="004B2202" w:rsidRPr="0025054C">
        <w:rPr>
          <w:rFonts w:ascii="Times New Roman" w:hAnsi="Times New Roman" w:cs="Times New Roman"/>
        </w:rPr>
        <w:t xml:space="preserve">         </w:t>
      </w:r>
      <w:r w:rsidRPr="0025054C">
        <w:rPr>
          <w:rFonts w:ascii="Times New Roman" w:hAnsi="Times New Roman" w:cs="Times New Roman"/>
        </w:rPr>
        <w:t>стр.</w:t>
      </w:r>
      <w:r w:rsidR="006024B4" w:rsidRPr="0025054C">
        <w:rPr>
          <w:rFonts w:ascii="Times New Roman" w:hAnsi="Times New Roman" w:cs="Times New Roman"/>
        </w:rPr>
        <w:t>7</w:t>
      </w:r>
      <w:r w:rsidRPr="0025054C">
        <w:rPr>
          <w:rFonts w:ascii="Times New Roman" w:hAnsi="Times New Roman" w:cs="Times New Roman"/>
        </w:rPr>
        <w:t>-</w:t>
      </w:r>
      <w:r w:rsidR="00FF335A" w:rsidRPr="0025054C">
        <w:rPr>
          <w:rFonts w:ascii="Times New Roman" w:hAnsi="Times New Roman" w:cs="Times New Roman"/>
        </w:rPr>
        <w:t>1</w:t>
      </w:r>
      <w:r w:rsidR="006024B4" w:rsidRPr="0025054C">
        <w:rPr>
          <w:rFonts w:ascii="Times New Roman" w:hAnsi="Times New Roman" w:cs="Times New Roman"/>
        </w:rPr>
        <w:t>5</w:t>
      </w:r>
    </w:p>
    <w:p w:rsidR="00805C37" w:rsidRPr="0025054C" w:rsidRDefault="00805C37" w:rsidP="005D1827">
      <w:pPr>
        <w:ind w:left="709" w:hanging="709"/>
        <w:rPr>
          <w:rFonts w:ascii="Times New Roman" w:hAnsi="Times New Roman" w:cs="Times New Roman"/>
          <w:bCs/>
        </w:rPr>
      </w:pPr>
      <w:r w:rsidRPr="0025054C">
        <w:rPr>
          <w:rFonts w:ascii="Times New Roman" w:hAnsi="Times New Roman" w:cs="Times New Roman"/>
          <w:b/>
        </w:rPr>
        <w:t>Глава</w:t>
      </w:r>
      <w:r w:rsidR="004B2202" w:rsidRPr="0025054C">
        <w:rPr>
          <w:rFonts w:ascii="Times New Roman" w:hAnsi="Times New Roman" w:cs="Times New Roman"/>
          <w:b/>
        </w:rPr>
        <w:t xml:space="preserve"> </w:t>
      </w:r>
      <w:r w:rsidRPr="0025054C">
        <w:rPr>
          <w:rFonts w:ascii="Times New Roman" w:hAnsi="Times New Roman" w:cs="Times New Roman"/>
          <w:b/>
        </w:rPr>
        <w:t>2.2</w:t>
      </w:r>
      <w:r w:rsidRPr="0025054C">
        <w:rPr>
          <w:rFonts w:ascii="Times New Roman" w:eastAsia="Calibri" w:hAnsi="Times New Roman" w:cs="Times New Roman"/>
          <w:b/>
          <w:lang w:eastAsia="en-US"/>
        </w:rPr>
        <w:t>.</w:t>
      </w:r>
      <w:r w:rsidRPr="0025054C">
        <w:rPr>
          <w:rFonts w:ascii="Times New Roman" w:eastAsia="Calibri" w:hAnsi="Times New Roman" w:cs="Times New Roman"/>
          <w:lang w:eastAsia="en-US"/>
        </w:rPr>
        <w:tab/>
        <w:t>Расчетные</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показатели</w:t>
      </w:r>
      <w:r w:rsidR="004B2202" w:rsidRPr="0025054C">
        <w:rPr>
          <w:rFonts w:ascii="Times New Roman" w:hAnsi="Times New Roman" w:cs="Times New Roman"/>
        </w:rPr>
        <w:t xml:space="preserve"> </w:t>
      </w:r>
      <w:r w:rsidRPr="0025054C">
        <w:rPr>
          <w:rFonts w:ascii="Times New Roman" w:hAnsi="Times New Roman" w:cs="Times New Roman"/>
        </w:rPr>
        <w:t>защитных</w:t>
      </w:r>
      <w:r w:rsidR="004B2202" w:rsidRPr="0025054C">
        <w:rPr>
          <w:rFonts w:ascii="Times New Roman" w:hAnsi="Times New Roman" w:cs="Times New Roman"/>
        </w:rPr>
        <w:t xml:space="preserve"> </w:t>
      </w:r>
      <w:r w:rsidRPr="0025054C">
        <w:rPr>
          <w:rFonts w:ascii="Times New Roman" w:hAnsi="Times New Roman" w:cs="Times New Roman"/>
        </w:rPr>
        <w:t>сооружений,</w:t>
      </w:r>
      <w:r w:rsidR="004B2202" w:rsidRPr="0025054C">
        <w:rPr>
          <w:rFonts w:ascii="Times New Roman" w:hAnsi="Times New Roman" w:cs="Times New Roman"/>
        </w:rPr>
        <w:t xml:space="preserve"> </w:t>
      </w:r>
      <w:r w:rsidRPr="0025054C">
        <w:rPr>
          <w:rFonts w:ascii="Times New Roman" w:hAnsi="Times New Roman" w:cs="Times New Roman"/>
        </w:rPr>
        <w:t>средств</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защиты</w:t>
      </w:r>
      <w:r w:rsidR="004B2202" w:rsidRPr="0025054C">
        <w:rPr>
          <w:rFonts w:ascii="Times New Roman" w:hAnsi="Times New Roman" w:cs="Times New Roman"/>
        </w:rPr>
        <w:t xml:space="preserve"> </w:t>
      </w:r>
      <w:r w:rsidRPr="0025054C">
        <w:rPr>
          <w:rFonts w:ascii="Times New Roman" w:eastAsia="Calibri" w:hAnsi="Times New Roman" w:cs="Times New Roman"/>
          <w:lang w:eastAsia="en-US"/>
        </w:rPr>
        <w:t>территорий</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от</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чрезвычайных</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ситуаций</w:t>
      </w:r>
      <w:r w:rsidR="00882A17" w:rsidRPr="0025054C">
        <w:rPr>
          <w:rFonts w:ascii="Times New Roman" w:eastAsia="Calibri" w:hAnsi="Times New Roman" w:cs="Times New Roman"/>
          <w:lang w:eastAsia="en-US"/>
        </w:rPr>
        <w:tab/>
      </w:r>
      <w:r w:rsidR="00882A17" w:rsidRPr="0025054C">
        <w:rPr>
          <w:rFonts w:ascii="Times New Roman" w:eastAsia="Calibri" w:hAnsi="Times New Roman" w:cs="Times New Roman"/>
          <w:lang w:eastAsia="en-US"/>
        </w:rPr>
        <w:tab/>
      </w:r>
      <w:r w:rsidR="00882A17" w:rsidRPr="0025054C">
        <w:rPr>
          <w:rFonts w:ascii="Times New Roman" w:eastAsia="Calibri" w:hAnsi="Times New Roman" w:cs="Times New Roman"/>
          <w:lang w:eastAsia="en-US"/>
        </w:rPr>
        <w:tab/>
      </w:r>
      <w:r w:rsidR="00882A17" w:rsidRPr="0025054C">
        <w:rPr>
          <w:rFonts w:ascii="Times New Roman" w:eastAsia="Calibri" w:hAnsi="Times New Roman" w:cs="Times New Roman"/>
          <w:lang w:eastAsia="en-US"/>
        </w:rPr>
        <w:tab/>
      </w:r>
      <w:r w:rsidR="00882A17" w:rsidRPr="0025054C">
        <w:rPr>
          <w:rFonts w:ascii="Times New Roman" w:eastAsia="Calibri" w:hAnsi="Times New Roman" w:cs="Times New Roman"/>
          <w:lang w:eastAsia="en-US"/>
        </w:rPr>
        <w:tab/>
      </w:r>
      <w:r w:rsidR="00882A17" w:rsidRPr="0025054C">
        <w:rPr>
          <w:rFonts w:ascii="Times New Roman" w:eastAsia="Calibri" w:hAnsi="Times New Roman" w:cs="Times New Roman"/>
          <w:lang w:eastAsia="en-US"/>
        </w:rPr>
        <w:tab/>
      </w:r>
      <w:r w:rsidR="00882A17" w:rsidRPr="0025054C">
        <w:rPr>
          <w:rFonts w:ascii="Times New Roman" w:eastAsia="Calibri" w:hAnsi="Times New Roman" w:cs="Times New Roman"/>
          <w:lang w:eastAsia="en-US"/>
        </w:rPr>
        <w:tab/>
      </w:r>
      <w:r w:rsidR="00405CF1" w:rsidRPr="0025054C">
        <w:rPr>
          <w:rFonts w:ascii="Times New Roman" w:eastAsia="Calibri" w:hAnsi="Times New Roman" w:cs="Times New Roman"/>
          <w:lang w:eastAsia="en-US"/>
        </w:rPr>
        <w:tab/>
      </w:r>
      <w:r w:rsidR="004B2202" w:rsidRPr="0025054C">
        <w:rPr>
          <w:rFonts w:ascii="Times New Roman" w:eastAsia="Calibri" w:hAnsi="Times New Roman" w:cs="Times New Roman"/>
          <w:lang w:eastAsia="en-US"/>
        </w:rPr>
        <w:t xml:space="preserve">       </w:t>
      </w:r>
      <w:r w:rsidRPr="0025054C">
        <w:rPr>
          <w:rFonts w:ascii="Times New Roman" w:hAnsi="Times New Roman" w:cs="Times New Roman"/>
          <w:bCs/>
        </w:rPr>
        <w:t>стр.</w:t>
      </w:r>
      <w:r w:rsidR="00FF335A" w:rsidRPr="0025054C">
        <w:rPr>
          <w:rFonts w:ascii="Times New Roman" w:hAnsi="Times New Roman" w:cs="Times New Roman"/>
          <w:bCs/>
        </w:rPr>
        <w:t>1</w:t>
      </w:r>
      <w:r w:rsidR="006024B4" w:rsidRPr="0025054C">
        <w:rPr>
          <w:rFonts w:ascii="Times New Roman" w:hAnsi="Times New Roman" w:cs="Times New Roman"/>
          <w:bCs/>
        </w:rPr>
        <w:t>5</w:t>
      </w:r>
      <w:r w:rsidRPr="0025054C">
        <w:rPr>
          <w:rFonts w:ascii="Times New Roman" w:hAnsi="Times New Roman" w:cs="Times New Roman"/>
          <w:bCs/>
        </w:rPr>
        <w:t>-</w:t>
      </w:r>
      <w:r w:rsidR="006024B4" w:rsidRPr="0025054C">
        <w:rPr>
          <w:rFonts w:ascii="Times New Roman" w:hAnsi="Times New Roman" w:cs="Times New Roman"/>
          <w:bCs/>
        </w:rPr>
        <w:t>18</w:t>
      </w:r>
    </w:p>
    <w:p w:rsidR="00805C37" w:rsidRPr="0025054C" w:rsidRDefault="00805C37" w:rsidP="005D1827">
      <w:pPr>
        <w:ind w:left="709" w:hanging="709"/>
        <w:rPr>
          <w:rFonts w:ascii="Times New Roman" w:hAnsi="Times New Roman" w:cs="Times New Roman"/>
        </w:rPr>
      </w:pPr>
      <w:r w:rsidRPr="0025054C">
        <w:rPr>
          <w:rFonts w:ascii="Times New Roman" w:hAnsi="Times New Roman" w:cs="Times New Roman"/>
          <w:b/>
        </w:rPr>
        <w:t>Глава</w:t>
      </w:r>
      <w:r w:rsidR="004B2202" w:rsidRPr="0025054C">
        <w:rPr>
          <w:rFonts w:ascii="Times New Roman" w:hAnsi="Times New Roman" w:cs="Times New Roman"/>
          <w:b/>
        </w:rPr>
        <w:t xml:space="preserve"> </w:t>
      </w:r>
      <w:r w:rsidRPr="0025054C">
        <w:rPr>
          <w:rFonts w:ascii="Times New Roman" w:hAnsi="Times New Roman" w:cs="Times New Roman"/>
          <w:b/>
        </w:rPr>
        <w:t>2.3.</w:t>
      </w:r>
      <w:r w:rsidRPr="0025054C">
        <w:rPr>
          <w:rFonts w:ascii="Times New Roman" w:hAnsi="Times New Roman" w:cs="Times New Roman"/>
        </w:rPr>
        <w:tab/>
        <w:t>Расчетные</w:t>
      </w:r>
      <w:r w:rsidR="004B2202" w:rsidRPr="0025054C">
        <w:rPr>
          <w:rFonts w:ascii="Times New Roman" w:hAnsi="Times New Roman" w:cs="Times New Roman"/>
        </w:rPr>
        <w:t xml:space="preserve"> </w:t>
      </w:r>
      <w:r w:rsidRPr="0025054C">
        <w:rPr>
          <w:rFonts w:ascii="Times New Roman" w:hAnsi="Times New Roman" w:cs="Times New Roman"/>
        </w:rPr>
        <w:t>показатели</w:t>
      </w:r>
      <w:r w:rsidR="004B2202" w:rsidRPr="0025054C">
        <w:rPr>
          <w:rFonts w:ascii="Times New Roman" w:hAnsi="Times New Roman" w:cs="Times New Roman"/>
        </w:rPr>
        <w:t xml:space="preserve"> </w:t>
      </w:r>
      <w:r w:rsidRPr="0025054C">
        <w:rPr>
          <w:rFonts w:ascii="Times New Roman" w:hAnsi="Times New Roman" w:cs="Times New Roman"/>
        </w:rPr>
        <w:t>объектов,</w:t>
      </w:r>
      <w:r w:rsidR="004B2202" w:rsidRPr="0025054C">
        <w:rPr>
          <w:rFonts w:ascii="Times New Roman" w:hAnsi="Times New Roman" w:cs="Times New Roman"/>
        </w:rPr>
        <w:t xml:space="preserve"> </w:t>
      </w:r>
      <w:r w:rsidRPr="0025054C">
        <w:rPr>
          <w:rFonts w:ascii="Times New Roman" w:hAnsi="Times New Roman" w:cs="Times New Roman"/>
        </w:rPr>
        <w:t>относящихся</w:t>
      </w:r>
      <w:r w:rsidR="004B2202" w:rsidRPr="0025054C">
        <w:rPr>
          <w:rFonts w:ascii="Times New Roman" w:hAnsi="Times New Roman" w:cs="Times New Roman"/>
        </w:rPr>
        <w:t xml:space="preserve"> </w:t>
      </w:r>
      <w:r w:rsidRPr="0025054C">
        <w:rPr>
          <w:rFonts w:ascii="Times New Roman" w:hAnsi="Times New Roman" w:cs="Times New Roman"/>
        </w:rPr>
        <w:t>к</w:t>
      </w:r>
      <w:r w:rsidR="004B2202" w:rsidRPr="0025054C">
        <w:rPr>
          <w:rFonts w:ascii="Times New Roman" w:hAnsi="Times New Roman" w:cs="Times New Roman"/>
        </w:rPr>
        <w:t xml:space="preserve"> </w:t>
      </w:r>
      <w:r w:rsidRPr="0025054C">
        <w:rPr>
          <w:rFonts w:ascii="Times New Roman" w:hAnsi="Times New Roman" w:cs="Times New Roman"/>
        </w:rPr>
        <w:t>области</w:t>
      </w:r>
      <w:r w:rsidR="004B2202" w:rsidRPr="0025054C">
        <w:rPr>
          <w:rFonts w:ascii="Times New Roman" w:hAnsi="Times New Roman" w:cs="Times New Roman"/>
        </w:rPr>
        <w:t xml:space="preserve"> </w:t>
      </w:r>
      <w:r w:rsidRPr="0025054C">
        <w:rPr>
          <w:rFonts w:ascii="Times New Roman" w:hAnsi="Times New Roman" w:cs="Times New Roman"/>
        </w:rPr>
        <w:t>образования</w:t>
      </w:r>
      <w:r w:rsidR="004B2202" w:rsidRPr="0025054C">
        <w:rPr>
          <w:rFonts w:ascii="Times New Roman" w:hAnsi="Times New Roman" w:cs="Times New Roman"/>
        </w:rPr>
        <w:t xml:space="preserve">       </w:t>
      </w:r>
      <w:r w:rsidRPr="0025054C">
        <w:rPr>
          <w:rFonts w:ascii="Times New Roman" w:hAnsi="Times New Roman" w:cs="Times New Roman"/>
          <w:bCs/>
        </w:rPr>
        <w:t>стр.</w:t>
      </w:r>
      <w:r w:rsidR="006024B4" w:rsidRPr="0025054C">
        <w:rPr>
          <w:rFonts w:ascii="Times New Roman" w:hAnsi="Times New Roman" w:cs="Times New Roman"/>
          <w:bCs/>
        </w:rPr>
        <w:t>18</w:t>
      </w:r>
      <w:r w:rsidRPr="0025054C">
        <w:rPr>
          <w:rFonts w:ascii="Times New Roman" w:hAnsi="Times New Roman" w:cs="Times New Roman"/>
          <w:bCs/>
        </w:rPr>
        <w:t>-2</w:t>
      </w:r>
      <w:r w:rsidR="006024B4" w:rsidRPr="0025054C">
        <w:rPr>
          <w:rFonts w:ascii="Times New Roman" w:hAnsi="Times New Roman" w:cs="Times New Roman"/>
          <w:bCs/>
        </w:rPr>
        <w:t>1</w:t>
      </w:r>
    </w:p>
    <w:p w:rsidR="00805C37" w:rsidRPr="0025054C" w:rsidRDefault="00805C37" w:rsidP="005D1827">
      <w:pPr>
        <w:ind w:left="709" w:hanging="709"/>
        <w:rPr>
          <w:rFonts w:ascii="Times New Roman" w:hAnsi="Times New Roman" w:cs="Times New Roman"/>
        </w:rPr>
      </w:pPr>
      <w:r w:rsidRPr="0025054C">
        <w:rPr>
          <w:rFonts w:ascii="Times New Roman" w:hAnsi="Times New Roman" w:cs="Times New Roman"/>
          <w:b/>
        </w:rPr>
        <w:t>Глава</w:t>
      </w:r>
      <w:r w:rsidR="004B2202" w:rsidRPr="0025054C">
        <w:rPr>
          <w:rFonts w:ascii="Times New Roman" w:hAnsi="Times New Roman" w:cs="Times New Roman"/>
          <w:b/>
        </w:rPr>
        <w:t xml:space="preserve"> </w:t>
      </w:r>
      <w:r w:rsidRPr="0025054C">
        <w:rPr>
          <w:rFonts w:ascii="Times New Roman" w:hAnsi="Times New Roman" w:cs="Times New Roman"/>
          <w:b/>
        </w:rPr>
        <w:t>2.4.</w:t>
      </w:r>
      <w:r w:rsidRPr="0025054C">
        <w:rPr>
          <w:rFonts w:ascii="Times New Roman" w:hAnsi="Times New Roman" w:cs="Times New Roman"/>
        </w:rPr>
        <w:tab/>
        <w:t>Расчетные</w:t>
      </w:r>
      <w:r w:rsidR="004B2202" w:rsidRPr="0025054C">
        <w:rPr>
          <w:rFonts w:ascii="Times New Roman" w:hAnsi="Times New Roman" w:cs="Times New Roman"/>
        </w:rPr>
        <w:t xml:space="preserve"> </w:t>
      </w:r>
      <w:r w:rsidRPr="0025054C">
        <w:rPr>
          <w:rFonts w:ascii="Times New Roman" w:hAnsi="Times New Roman" w:cs="Times New Roman"/>
        </w:rPr>
        <w:t>показатели</w:t>
      </w:r>
      <w:r w:rsidR="004B2202" w:rsidRPr="0025054C">
        <w:rPr>
          <w:rFonts w:ascii="Times New Roman" w:hAnsi="Times New Roman" w:cs="Times New Roman"/>
        </w:rPr>
        <w:t xml:space="preserve"> </w:t>
      </w:r>
      <w:r w:rsidRPr="0025054C">
        <w:rPr>
          <w:rFonts w:ascii="Times New Roman" w:hAnsi="Times New Roman" w:cs="Times New Roman"/>
        </w:rPr>
        <w:t>объектов,</w:t>
      </w:r>
      <w:r w:rsidR="004B2202" w:rsidRPr="0025054C">
        <w:rPr>
          <w:rFonts w:ascii="Times New Roman" w:hAnsi="Times New Roman" w:cs="Times New Roman"/>
        </w:rPr>
        <w:t xml:space="preserve"> </w:t>
      </w:r>
      <w:r w:rsidRPr="0025054C">
        <w:rPr>
          <w:rFonts w:ascii="Times New Roman" w:hAnsi="Times New Roman" w:cs="Times New Roman"/>
        </w:rPr>
        <w:t>относящихся</w:t>
      </w:r>
      <w:r w:rsidR="004B2202" w:rsidRPr="0025054C">
        <w:rPr>
          <w:rFonts w:ascii="Times New Roman" w:hAnsi="Times New Roman" w:cs="Times New Roman"/>
        </w:rPr>
        <w:t xml:space="preserve"> </w:t>
      </w:r>
      <w:r w:rsidRPr="0025054C">
        <w:rPr>
          <w:rFonts w:ascii="Times New Roman" w:hAnsi="Times New Roman" w:cs="Times New Roman"/>
        </w:rPr>
        <w:t>к</w:t>
      </w:r>
      <w:r w:rsidR="004B2202" w:rsidRPr="0025054C">
        <w:rPr>
          <w:rFonts w:ascii="Times New Roman" w:hAnsi="Times New Roman" w:cs="Times New Roman"/>
        </w:rPr>
        <w:t xml:space="preserve"> </w:t>
      </w:r>
      <w:r w:rsidRPr="0025054C">
        <w:rPr>
          <w:rFonts w:ascii="Times New Roman" w:hAnsi="Times New Roman" w:cs="Times New Roman"/>
        </w:rPr>
        <w:t>области</w:t>
      </w:r>
      <w:r w:rsidR="004B2202" w:rsidRPr="0025054C">
        <w:rPr>
          <w:rFonts w:ascii="Times New Roman" w:hAnsi="Times New Roman" w:cs="Times New Roman"/>
        </w:rPr>
        <w:t xml:space="preserve"> </w:t>
      </w:r>
      <w:r w:rsidRPr="0025054C">
        <w:rPr>
          <w:rFonts w:ascii="Times New Roman" w:hAnsi="Times New Roman" w:cs="Times New Roman"/>
        </w:rPr>
        <w:t>здравоохранения</w:t>
      </w:r>
      <w:r w:rsidR="004B2202" w:rsidRPr="0025054C">
        <w:rPr>
          <w:rFonts w:ascii="Times New Roman" w:hAnsi="Times New Roman" w:cs="Times New Roman"/>
        </w:rPr>
        <w:t xml:space="preserve"> </w:t>
      </w:r>
      <w:r w:rsidRPr="0025054C">
        <w:rPr>
          <w:rFonts w:ascii="Times New Roman" w:hAnsi="Times New Roman" w:cs="Times New Roman"/>
          <w:bCs/>
        </w:rPr>
        <w:t>стр.2</w:t>
      </w:r>
      <w:r w:rsidR="006024B4" w:rsidRPr="0025054C">
        <w:rPr>
          <w:rFonts w:ascii="Times New Roman" w:hAnsi="Times New Roman" w:cs="Times New Roman"/>
          <w:bCs/>
        </w:rPr>
        <w:t>1</w:t>
      </w:r>
      <w:r w:rsidRPr="0025054C">
        <w:rPr>
          <w:rFonts w:ascii="Times New Roman" w:hAnsi="Times New Roman" w:cs="Times New Roman"/>
          <w:bCs/>
        </w:rPr>
        <w:t>-2</w:t>
      </w:r>
      <w:r w:rsidR="006024B4" w:rsidRPr="0025054C">
        <w:rPr>
          <w:rFonts w:ascii="Times New Roman" w:hAnsi="Times New Roman" w:cs="Times New Roman"/>
          <w:bCs/>
        </w:rPr>
        <w:t>2</w:t>
      </w:r>
    </w:p>
    <w:p w:rsidR="00805C37" w:rsidRPr="0025054C" w:rsidRDefault="00805C37" w:rsidP="005D1827">
      <w:pPr>
        <w:ind w:left="709" w:hanging="709"/>
        <w:rPr>
          <w:rFonts w:ascii="Times New Roman" w:hAnsi="Times New Roman" w:cs="Times New Roman"/>
        </w:rPr>
      </w:pPr>
      <w:r w:rsidRPr="0025054C">
        <w:rPr>
          <w:rFonts w:ascii="Times New Roman" w:hAnsi="Times New Roman" w:cs="Times New Roman"/>
          <w:b/>
        </w:rPr>
        <w:t>Глава</w:t>
      </w:r>
      <w:r w:rsidR="004B2202" w:rsidRPr="0025054C">
        <w:rPr>
          <w:rFonts w:ascii="Times New Roman" w:hAnsi="Times New Roman" w:cs="Times New Roman"/>
          <w:b/>
        </w:rPr>
        <w:t xml:space="preserve"> </w:t>
      </w:r>
      <w:r w:rsidRPr="0025054C">
        <w:rPr>
          <w:rFonts w:ascii="Times New Roman" w:hAnsi="Times New Roman" w:cs="Times New Roman"/>
          <w:b/>
        </w:rPr>
        <w:t>2.5.</w:t>
      </w:r>
      <w:r w:rsidRPr="0025054C">
        <w:rPr>
          <w:rFonts w:ascii="Times New Roman" w:hAnsi="Times New Roman" w:cs="Times New Roman"/>
        </w:rPr>
        <w:tab/>
        <w:t>Расчетные</w:t>
      </w:r>
      <w:r w:rsidR="004B2202" w:rsidRPr="0025054C">
        <w:rPr>
          <w:rFonts w:ascii="Times New Roman" w:hAnsi="Times New Roman" w:cs="Times New Roman"/>
        </w:rPr>
        <w:t xml:space="preserve"> </w:t>
      </w:r>
      <w:r w:rsidRPr="0025054C">
        <w:rPr>
          <w:rFonts w:ascii="Times New Roman" w:hAnsi="Times New Roman" w:cs="Times New Roman"/>
        </w:rPr>
        <w:t>показатели</w:t>
      </w:r>
      <w:r w:rsidR="004B2202" w:rsidRPr="0025054C">
        <w:rPr>
          <w:rFonts w:ascii="Times New Roman" w:hAnsi="Times New Roman" w:cs="Times New Roman"/>
        </w:rPr>
        <w:t xml:space="preserve"> </w:t>
      </w:r>
      <w:r w:rsidRPr="0025054C">
        <w:rPr>
          <w:rFonts w:ascii="Times New Roman" w:hAnsi="Times New Roman" w:cs="Times New Roman"/>
        </w:rPr>
        <w:t>объектов,</w:t>
      </w:r>
      <w:r w:rsidR="004B2202" w:rsidRPr="0025054C">
        <w:rPr>
          <w:rFonts w:ascii="Times New Roman" w:hAnsi="Times New Roman" w:cs="Times New Roman"/>
        </w:rPr>
        <w:t xml:space="preserve"> </w:t>
      </w:r>
      <w:r w:rsidRPr="0025054C">
        <w:rPr>
          <w:rFonts w:ascii="Times New Roman" w:hAnsi="Times New Roman" w:cs="Times New Roman"/>
        </w:rPr>
        <w:t>относящихся</w:t>
      </w:r>
      <w:r w:rsidR="004B2202" w:rsidRPr="0025054C">
        <w:rPr>
          <w:rFonts w:ascii="Times New Roman" w:hAnsi="Times New Roman" w:cs="Times New Roman"/>
        </w:rPr>
        <w:t xml:space="preserve"> </w:t>
      </w:r>
      <w:r w:rsidRPr="0025054C">
        <w:rPr>
          <w:rFonts w:ascii="Times New Roman" w:hAnsi="Times New Roman" w:cs="Times New Roman"/>
        </w:rPr>
        <w:t>к</w:t>
      </w:r>
      <w:r w:rsidR="004B2202" w:rsidRPr="0025054C">
        <w:rPr>
          <w:rFonts w:ascii="Times New Roman" w:hAnsi="Times New Roman" w:cs="Times New Roman"/>
        </w:rPr>
        <w:t xml:space="preserve"> </w:t>
      </w:r>
      <w:r w:rsidRPr="0025054C">
        <w:rPr>
          <w:rFonts w:ascii="Times New Roman" w:hAnsi="Times New Roman" w:cs="Times New Roman"/>
        </w:rPr>
        <w:t>областям</w:t>
      </w:r>
      <w:r w:rsidR="004B2202" w:rsidRPr="0025054C">
        <w:rPr>
          <w:rFonts w:ascii="Times New Roman" w:hAnsi="Times New Roman" w:cs="Times New Roman"/>
        </w:rPr>
        <w:t xml:space="preserve"> </w:t>
      </w:r>
      <w:r w:rsidRPr="0025054C">
        <w:rPr>
          <w:rFonts w:ascii="Times New Roman" w:hAnsi="Times New Roman" w:cs="Times New Roman"/>
        </w:rPr>
        <w:t>физической</w:t>
      </w:r>
      <w:r w:rsidR="004B2202" w:rsidRPr="0025054C">
        <w:rPr>
          <w:rFonts w:ascii="Times New Roman" w:hAnsi="Times New Roman" w:cs="Times New Roman"/>
        </w:rPr>
        <w:t xml:space="preserve"> </w:t>
      </w:r>
      <w:r w:rsidRPr="0025054C">
        <w:rPr>
          <w:rFonts w:ascii="Times New Roman" w:hAnsi="Times New Roman" w:cs="Times New Roman"/>
        </w:rPr>
        <w:t>культуры</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массового</w:t>
      </w:r>
      <w:r w:rsidR="004B2202" w:rsidRPr="0025054C">
        <w:rPr>
          <w:rFonts w:ascii="Times New Roman" w:hAnsi="Times New Roman" w:cs="Times New Roman"/>
        </w:rPr>
        <w:t xml:space="preserve"> </w:t>
      </w:r>
      <w:r w:rsidRPr="0025054C">
        <w:rPr>
          <w:rFonts w:ascii="Times New Roman" w:hAnsi="Times New Roman" w:cs="Times New Roman"/>
        </w:rPr>
        <w:t>спорта</w:t>
      </w:r>
      <w:r w:rsidR="00882A17" w:rsidRPr="0025054C">
        <w:rPr>
          <w:rFonts w:ascii="Times New Roman" w:hAnsi="Times New Roman" w:cs="Times New Roman"/>
        </w:rPr>
        <w:tab/>
      </w:r>
      <w:r w:rsidR="00882A17" w:rsidRPr="0025054C">
        <w:rPr>
          <w:rFonts w:ascii="Times New Roman" w:hAnsi="Times New Roman" w:cs="Times New Roman"/>
        </w:rPr>
        <w:tab/>
      </w:r>
      <w:r w:rsidR="00882A17" w:rsidRPr="0025054C">
        <w:rPr>
          <w:rFonts w:ascii="Times New Roman" w:hAnsi="Times New Roman" w:cs="Times New Roman"/>
        </w:rPr>
        <w:tab/>
      </w:r>
      <w:r w:rsidR="00882A17" w:rsidRPr="0025054C">
        <w:rPr>
          <w:rFonts w:ascii="Times New Roman" w:hAnsi="Times New Roman" w:cs="Times New Roman"/>
        </w:rPr>
        <w:tab/>
      </w:r>
      <w:r w:rsidR="00882A17" w:rsidRPr="0025054C">
        <w:rPr>
          <w:rFonts w:ascii="Times New Roman" w:hAnsi="Times New Roman" w:cs="Times New Roman"/>
        </w:rPr>
        <w:tab/>
      </w:r>
      <w:r w:rsidR="00882A17" w:rsidRPr="0025054C">
        <w:rPr>
          <w:rFonts w:ascii="Times New Roman" w:hAnsi="Times New Roman" w:cs="Times New Roman"/>
        </w:rPr>
        <w:tab/>
      </w:r>
      <w:r w:rsidR="00882A17" w:rsidRPr="0025054C">
        <w:rPr>
          <w:rFonts w:ascii="Times New Roman" w:hAnsi="Times New Roman" w:cs="Times New Roman"/>
        </w:rPr>
        <w:tab/>
      </w:r>
      <w:r w:rsidR="00882A17" w:rsidRPr="0025054C">
        <w:rPr>
          <w:rFonts w:ascii="Times New Roman" w:hAnsi="Times New Roman" w:cs="Times New Roman"/>
        </w:rPr>
        <w:tab/>
      </w:r>
      <w:r w:rsidR="00882A17" w:rsidRPr="0025054C">
        <w:rPr>
          <w:rFonts w:ascii="Times New Roman" w:hAnsi="Times New Roman" w:cs="Times New Roman"/>
        </w:rPr>
        <w:tab/>
      </w:r>
      <w:r w:rsidR="004B2202" w:rsidRPr="0025054C">
        <w:rPr>
          <w:rFonts w:ascii="Times New Roman" w:hAnsi="Times New Roman" w:cs="Times New Roman"/>
        </w:rPr>
        <w:t xml:space="preserve">       </w:t>
      </w:r>
      <w:r w:rsidRPr="0025054C">
        <w:rPr>
          <w:rFonts w:ascii="Times New Roman" w:hAnsi="Times New Roman" w:cs="Times New Roman"/>
          <w:bCs/>
        </w:rPr>
        <w:t>стр.2</w:t>
      </w:r>
      <w:r w:rsidR="006024B4" w:rsidRPr="0025054C">
        <w:rPr>
          <w:rFonts w:ascii="Times New Roman" w:hAnsi="Times New Roman" w:cs="Times New Roman"/>
          <w:bCs/>
        </w:rPr>
        <w:t>2</w:t>
      </w:r>
      <w:r w:rsidRPr="0025054C">
        <w:rPr>
          <w:rFonts w:ascii="Times New Roman" w:hAnsi="Times New Roman" w:cs="Times New Roman"/>
          <w:bCs/>
        </w:rPr>
        <w:t>-2</w:t>
      </w:r>
      <w:r w:rsidR="006024B4" w:rsidRPr="0025054C">
        <w:rPr>
          <w:rFonts w:ascii="Times New Roman" w:hAnsi="Times New Roman" w:cs="Times New Roman"/>
          <w:bCs/>
        </w:rPr>
        <w:t>3</w:t>
      </w:r>
    </w:p>
    <w:p w:rsidR="00805C37" w:rsidRPr="0025054C" w:rsidRDefault="00805C37" w:rsidP="005D1827">
      <w:pPr>
        <w:ind w:left="709" w:hanging="709"/>
        <w:rPr>
          <w:rFonts w:ascii="Times New Roman" w:hAnsi="Times New Roman" w:cs="Times New Roman"/>
        </w:rPr>
      </w:pPr>
      <w:r w:rsidRPr="0025054C">
        <w:rPr>
          <w:rFonts w:ascii="Times New Roman" w:hAnsi="Times New Roman" w:cs="Times New Roman"/>
          <w:b/>
        </w:rPr>
        <w:t>Глава</w:t>
      </w:r>
      <w:r w:rsidR="004B2202" w:rsidRPr="0025054C">
        <w:rPr>
          <w:rFonts w:ascii="Times New Roman" w:hAnsi="Times New Roman" w:cs="Times New Roman"/>
          <w:b/>
        </w:rPr>
        <w:t xml:space="preserve"> </w:t>
      </w:r>
      <w:r w:rsidRPr="0025054C">
        <w:rPr>
          <w:rFonts w:ascii="Times New Roman" w:hAnsi="Times New Roman" w:cs="Times New Roman"/>
          <w:b/>
        </w:rPr>
        <w:t>2.6.</w:t>
      </w:r>
      <w:r w:rsidRPr="0025054C">
        <w:rPr>
          <w:rFonts w:ascii="Times New Roman" w:hAnsi="Times New Roman" w:cs="Times New Roman"/>
        </w:rPr>
        <w:tab/>
        <w:t>Расчетные</w:t>
      </w:r>
      <w:r w:rsidR="004B2202" w:rsidRPr="0025054C">
        <w:rPr>
          <w:rFonts w:ascii="Times New Roman" w:hAnsi="Times New Roman" w:cs="Times New Roman"/>
        </w:rPr>
        <w:t xml:space="preserve"> </w:t>
      </w:r>
      <w:r w:rsidRPr="0025054C">
        <w:rPr>
          <w:rFonts w:ascii="Times New Roman" w:hAnsi="Times New Roman" w:cs="Times New Roman"/>
        </w:rPr>
        <w:t>показатели</w:t>
      </w:r>
      <w:r w:rsidR="004B2202" w:rsidRPr="0025054C">
        <w:rPr>
          <w:rFonts w:ascii="Times New Roman" w:hAnsi="Times New Roman" w:cs="Times New Roman"/>
        </w:rPr>
        <w:t xml:space="preserve"> </w:t>
      </w:r>
      <w:r w:rsidRPr="0025054C">
        <w:rPr>
          <w:rFonts w:ascii="Times New Roman" w:hAnsi="Times New Roman" w:cs="Times New Roman"/>
        </w:rPr>
        <w:t>объектов</w:t>
      </w:r>
      <w:r w:rsidR="004B2202" w:rsidRPr="0025054C">
        <w:rPr>
          <w:rFonts w:ascii="Times New Roman" w:hAnsi="Times New Roman" w:cs="Times New Roman"/>
        </w:rPr>
        <w:t xml:space="preserve"> </w:t>
      </w:r>
      <w:r w:rsidRPr="0025054C">
        <w:rPr>
          <w:rFonts w:ascii="Times New Roman" w:hAnsi="Times New Roman" w:cs="Times New Roman"/>
        </w:rPr>
        <w:t>жилищного</w:t>
      </w:r>
      <w:r w:rsidR="004B2202" w:rsidRPr="0025054C">
        <w:rPr>
          <w:rFonts w:ascii="Times New Roman" w:hAnsi="Times New Roman" w:cs="Times New Roman"/>
        </w:rPr>
        <w:t xml:space="preserve"> </w:t>
      </w:r>
      <w:r w:rsidRPr="0025054C">
        <w:rPr>
          <w:rFonts w:ascii="Times New Roman" w:hAnsi="Times New Roman" w:cs="Times New Roman"/>
        </w:rPr>
        <w:t>строительства</w:t>
      </w:r>
      <w:r w:rsidR="004B2202" w:rsidRPr="0025054C">
        <w:rPr>
          <w:rFonts w:ascii="Times New Roman" w:hAnsi="Times New Roman" w:cs="Times New Roman"/>
        </w:rPr>
        <w:t xml:space="preserve"> </w:t>
      </w:r>
      <w:r w:rsidRPr="0025054C">
        <w:rPr>
          <w:rFonts w:ascii="Times New Roman" w:hAnsi="Times New Roman" w:cs="Times New Roman"/>
        </w:rPr>
        <w:t>муниципальной</w:t>
      </w:r>
      <w:r w:rsidR="004B2202" w:rsidRPr="0025054C">
        <w:rPr>
          <w:rFonts w:ascii="Times New Roman" w:hAnsi="Times New Roman" w:cs="Times New Roman"/>
        </w:rPr>
        <w:t xml:space="preserve"> </w:t>
      </w:r>
      <w:r w:rsidRPr="0025054C">
        <w:rPr>
          <w:rFonts w:ascii="Times New Roman" w:hAnsi="Times New Roman" w:cs="Times New Roman"/>
        </w:rPr>
        <w:t>собственности,</w:t>
      </w:r>
      <w:r w:rsidR="004B2202" w:rsidRPr="0025054C">
        <w:rPr>
          <w:rFonts w:ascii="Times New Roman" w:hAnsi="Times New Roman" w:cs="Times New Roman"/>
        </w:rPr>
        <w:t xml:space="preserve"> </w:t>
      </w:r>
      <w:r w:rsidRPr="0025054C">
        <w:rPr>
          <w:rFonts w:ascii="Times New Roman" w:hAnsi="Times New Roman" w:cs="Times New Roman"/>
        </w:rPr>
        <w:t>помещений</w:t>
      </w:r>
      <w:r w:rsidR="004B2202" w:rsidRPr="0025054C">
        <w:rPr>
          <w:rFonts w:ascii="Times New Roman" w:hAnsi="Times New Roman" w:cs="Times New Roman"/>
        </w:rPr>
        <w:t xml:space="preserve"> </w:t>
      </w:r>
      <w:r w:rsidRPr="0025054C">
        <w:rPr>
          <w:rFonts w:ascii="Times New Roman" w:hAnsi="Times New Roman" w:cs="Times New Roman"/>
        </w:rPr>
        <w:t>муниципального</w:t>
      </w:r>
      <w:r w:rsidR="004B2202" w:rsidRPr="0025054C">
        <w:rPr>
          <w:rFonts w:ascii="Times New Roman" w:hAnsi="Times New Roman" w:cs="Times New Roman"/>
        </w:rPr>
        <w:t xml:space="preserve"> </w:t>
      </w:r>
      <w:r w:rsidRPr="0025054C">
        <w:rPr>
          <w:rFonts w:ascii="Times New Roman" w:hAnsi="Times New Roman" w:cs="Times New Roman"/>
        </w:rPr>
        <w:t>жилищного</w:t>
      </w:r>
      <w:r w:rsidR="004B2202" w:rsidRPr="0025054C">
        <w:rPr>
          <w:rFonts w:ascii="Times New Roman" w:hAnsi="Times New Roman" w:cs="Times New Roman"/>
        </w:rPr>
        <w:t xml:space="preserve"> </w:t>
      </w:r>
      <w:r w:rsidRPr="0025054C">
        <w:rPr>
          <w:rFonts w:ascii="Times New Roman" w:hAnsi="Times New Roman" w:cs="Times New Roman"/>
        </w:rPr>
        <w:t>фонда,</w:t>
      </w:r>
      <w:r w:rsidR="004B2202" w:rsidRPr="0025054C">
        <w:rPr>
          <w:rFonts w:ascii="Times New Roman" w:hAnsi="Times New Roman" w:cs="Times New Roman"/>
        </w:rPr>
        <w:t xml:space="preserve"> </w:t>
      </w:r>
      <w:r w:rsidRPr="0025054C">
        <w:rPr>
          <w:rFonts w:ascii="Times New Roman" w:hAnsi="Times New Roman" w:cs="Times New Roman"/>
        </w:rPr>
        <w:t>показателей</w:t>
      </w:r>
      <w:r w:rsidR="004B2202" w:rsidRPr="0025054C">
        <w:rPr>
          <w:rFonts w:ascii="Times New Roman" w:hAnsi="Times New Roman" w:cs="Times New Roman"/>
        </w:rPr>
        <w:t xml:space="preserve"> </w:t>
      </w:r>
      <w:r w:rsidRPr="0025054C">
        <w:rPr>
          <w:rFonts w:ascii="Times New Roman" w:hAnsi="Times New Roman" w:cs="Times New Roman"/>
        </w:rPr>
        <w:t>жилой</w:t>
      </w:r>
      <w:r w:rsidR="004B2202" w:rsidRPr="0025054C">
        <w:rPr>
          <w:rFonts w:ascii="Times New Roman" w:hAnsi="Times New Roman" w:cs="Times New Roman"/>
        </w:rPr>
        <w:t xml:space="preserve"> </w:t>
      </w:r>
      <w:r w:rsidRPr="0025054C">
        <w:rPr>
          <w:rFonts w:ascii="Times New Roman" w:hAnsi="Times New Roman" w:cs="Times New Roman"/>
        </w:rPr>
        <w:t>застройки</w:t>
      </w:r>
      <w:r w:rsidR="00882A17" w:rsidRPr="0025054C">
        <w:rPr>
          <w:rFonts w:ascii="Times New Roman" w:hAnsi="Times New Roman" w:cs="Times New Roman"/>
        </w:rPr>
        <w:tab/>
      </w:r>
      <w:r w:rsidR="00882A17" w:rsidRPr="0025054C">
        <w:rPr>
          <w:rFonts w:ascii="Times New Roman" w:hAnsi="Times New Roman" w:cs="Times New Roman"/>
        </w:rPr>
        <w:tab/>
      </w:r>
      <w:r w:rsidR="00882A17" w:rsidRPr="0025054C">
        <w:rPr>
          <w:rFonts w:ascii="Times New Roman" w:hAnsi="Times New Roman" w:cs="Times New Roman"/>
        </w:rPr>
        <w:tab/>
      </w:r>
      <w:r w:rsidR="00882A17" w:rsidRPr="0025054C">
        <w:rPr>
          <w:rFonts w:ascii="Times New Roman" w:hAnsi="Times New Roman" w:cs="Times New Roman"/>
        </w:rPr>
        <w:tab/>
      </w:r>
      <w:r w:rsidR="00882A17" w:rsidRPr="0025054C">
        <w:rPr>
          <w:rFonts w:ascii="Times New Roman" w:hAnsi="Times New Roman" w:cs="Times New Roman"/>
        </w:rPr>
        <w:tab/>
      </w:r>
      <w:r w:rsidR="00882A17" w:rsidRPr="0025054C">
        <w:rPr>
          <w:rFonts w:ascii="Times New Roman" w:hAnsi="Times New Roman" w:cs="Times New Roman"/>
        </w:rPr>
        <w:tab/>
      </w:r>
      <w:r w:rsidR="00882A17" w:rsidRPr="0025054C">
        <w:rPr>
          <w:rFonts w:ascii="Times New Roman" w:hAnsi="Times New Roman" w:cs="Times New Roman"/>
        </w:rPr>
        <w:tab/>
      </w:r>
      <w:r w:rsidR="00882A17" w:rsidRPr="0025054C">
        <w:rPr>
          <w:rFonts w:ascii="Times New Roman" w:hAnsi="Times New Roman" w:cs="Times New Roman"/>
        </w:rPr>
        <w:tab/>
      </w:r>
      <w:r w:rsidR="00882A17" w:rsidRPr="0025054C">
        <w:rPr>
          <w:rFonts w:ascii="Times New Roman" w:hAnsi="Times New Roman" w:cs="Times New Roman"/>
        </w:rPr>
        <w:tab/>
      </w:r>
      <w:r w:rsidR="00882A17" w:rsidRPr="0025054C">
        <w:rPr>
          <w:rFonts w:ascii="Times New Roman" w:hAnsi="Times New Roman" w:cs="Times New Roman"/>
        </w:rPr>
        <w:tab/>
      </w:r>
      <w:r w:rsidR="004B2202" w:rsidRPr="0025054C">
        <w:rPr>
          <w:rFonts w:ascii="Times New Roman" w:hAnsi="Times New Roman" w:cs="Times New Roman"/>
        </w:rPr>
        <w:t xml:space="preserve">       </w:t>
      </w:r>
      <w:r w:rsidRPr="0025054C">
        <w:rPr>
          <w:rFonts w:ascii="Times New Roman" w:hAnsi="Times New Roman" w:cs="Times New Roman"/>
          <w:bCs/>
        </w:rPr>
        <w:t>стр.2</w:t>
      </w:r>
      <w:r w:rsidR="006024B4" w:rsidRPr="0025054C">
        <w:rPr>
          <w:rFonts w:ascii="Times New Roman" w:hAnsi="Times New Roman" w:cs="Times New Roman"/>
          <w:bCs/>
        </w:rPr>
        <w:t>3</w:t>
      </w:r>
      <w:r w:rsidRPr="0025054C">
        <w:rPr>
          <w:rFonts w:ascii="Times New Roman" w:hAnsi="Times New Roman" w:cs="Times New Roman"/>
          <w:bCs/>
        </w:rPr>
        <w:t>-</w:t>
      </w:r>
      <w:r w:rsidR="006024B4" w:rsidRPr="0025054C">
        <w:rPr>
          <w:rFonts w:ascii="Times New Roman" w:hAnsi="Times New Roman" w:cs="Times New Roman"/>
          <w:bCs/>
        </w:rPr>
        <w:t>28</w:t>
      </w:r>
    </w:p>
    <w:p w:rsidR="00805C37" w:rsidRPr="0025054C" w:rsidRDefault="00805C37" w:rsidP="005D1827">
      <w:pPr>
        <w:ind w:left="709" w:hanging="709"/>
        <w:rPr>
          <w:rFonts w:ascii="Times New Roman" w:hAnsi="Times New Roman" w:cs="Times New Roman"/>
        </w:rPr>
      </w:pPr>
      <w:r w:rsidRPr="0025054C">
        <w:rPr>
          <w:rFonts w:ascii="Times New Roman" w:hAnsi="Times New Roman" w:cs="Times New Roman"/>
          <w:b/>
        </w:rPr>
        <w:t>Глава</w:t>
      </w:r>
      <w:r w:rsidR="004B2202" w:rsidRPr="0025054C">
        <w:rPr>
          <w:rFonts w:ascii="Times New Roman" w:hAnsi="Times New Roman" w:cs="Times New Roman"/>
          <w:b/>
        </w:rPr>
        <w:t xml:space="preserve"> </w:t>
      </w:r>
      <w:r w:rsidRPr="0025054C">
        <w:rPr>
          <w:rFonts w:ascii="Times New Roman" w:hAnsi="Times New Roman" w:cs="Times New Roman"/>
          <w:b/>
        </w:rPr>
        <w:t>2.7.</w:t>
      </w:r>
      <w:r w:rsidRPr="0025054C">
        <w:rPr>
          <w:rFonts w:ascii="Times New Roman" w:hAnsi="Times New Roman" w:cs="Times New Roman"/>
        </w:rPr>
        <w:tab/>
        <w:t>Расчетные</w:t>
      </w:r>
      <w:r w:rsidR="004B2202" w:rsidRPr="0025054C">
        <w:rPr>
          <w:rFonts w:ascii="Times New Roman" w:hAnsi="Times New Roman" w:cs="Times New Roman"/>
        </w:rPr>
        <w:t xml:space="preserve"> </w:t>
      </w:r>
      <w:r w:rsidRPr="0025054C">
        <w:rPr>
          <w:rFonts w:ascii="Times New Roman" w:hAnsi="Times New Roman" w:cs="Times New Roman"/>
        </w:rPr>
        <w:t>показатели</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объектам</w:t>
      </w:r>
      <w:r w:rsidR="004B2202" w:rsidRPr="0025054C">
        <w:rPr>
          <w:rFonts w:ascii="Times New Roman" w:hAnsi="Times New Roman" w:cs="Times New Roman"/>
        </w:rPr>
        <w:t xml:space="preserve"> </w:t>
      </w:r>
      <w:r w:rsidRPr="0025054C">
        <w:rPr>
          <w:rFonts w:ascii="Times New Roman" w:hAnsi="Times New Roman" w:cs="Times New Roman"/>
        </w:rPr>
        <w:t>инженерной</w:t>
      </w:r>
      <w:r w:rsidR="004B2202" w:rsidRPr="0025054C">
        <w:rPr>
          <w:rFonts w:ascii="Times New Roman" w:hAnsi="Times New Roman" w:cs="Times New Roman"/>
        </w:rPr>
        <w:t xml:space="preserve"> </w:t>
      </w:r>
      <w:r w:rsidRPr="0025054C">
        <w:rPr>
          <w:rFonts w:ascii="Times New Roman" w:hAnsi="Times New Roman" w:cs="Times New Roman"/>
        </w:rPr>
        <w:t>инфраструктуры,</w:t>
      </w:r>
      <w:r w:rsidR="004B2202" w:rsidRPr="0025054C">
        <w:rPr>
          <w:rFonts w:ascii="Times New Roman" w:hAnsi="Times New Roman" w:cs="Times New Roman"/>
        </w:rPr>
        <w:t xml:space="preserve"> </w:t>
      </w:r>
      <w:r w:rsidRPr="0025054C">
        <w:rPr>
          <w:rFonts w:ascii="Times New Roman" w:hAnsi="Times New Roman" w:cs="Times New Roman"/>
        </w:rPr>
        <w:t>сбору,</w:t>
      </w:r>
      <w:r w:rsidR="004B2202" w:rsidRPr="0025054C">
        <w:rPr>
          <w:rFonts w:ascii="Times New Roman" w:hAnsi="Times New Roman" w:cs="Times New Roman"/>
        </w:rPr>
        <w:t xml:space="preserve"> </w:t>
      </w:r>
      <w:r w:rsidRPr="0025054C">
        <w:rPr>
          <w:rFonts w:ascii="Times New Roman" w:hAnsi="Times New Roman" w:cs="Times New Roman"/>
        </w:rPr>
        <w:t>вывозу,</w:t>
      </w:r>
      <w:r w:rsidR="004B2202" w:rsidRPr="0025054C">
        <w:rPr>
          <w:rFonts w:ascii="Times New Roman" w:hAnsi="Times New Roman" w:cs="Times New Roman"/>
        </w:rPr>
        <w:t xml:space="preserve"> </w:t>
      </w:r>
      <w:r w:rsidRPr="0025054C">
        <w:rPr>
          <w:rFonts w:ascii="Times New Roman" w:hAnsi="Times New Roman" w:cs="Times New Roman"/>
        </w:rPr>
        <w:t>утилизации</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переработке</w:t>
      </w:r>
      <w:r w:rsidR="004B2202" w:rsidRPr="0025054C">
        <w:rPr>
          <w:rFonts w:ascii="Times New Roman" w:hAnsi="Times New Roman" w:cs="Times New Roman"/>
        </w:rPr>
        <w:t xml:space="preserve"> </w:t>
      </w:r>
      <w:r w:rsidRPr="0025054C">
        <w:rPr>
          <w:rFonts w:ascii="Times New Roman" w:hAnsi="Times New Roman" w:cs="Times New Roman"/>
        </w:rPr>
        <w:t>бытовых</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промышленных</w:t>
      </w:r>
      <w:r w:rsidR="004B2202" w:rsidRPr="0025054C">
        <w:rPr>
          <w:rFonts w:ascii="Times New Roman" w:hAnsi="Times New Roman" w:cs="Times New Roman"/>
        </w:rPr>
        <w:t xml:space="preserve"> </w:t>
      </w:r>
      <w:r w:rsidRPr="0025054C">
        <w:rPr>
          <w:rFonts w:ascii="Times New Roman" w:hAnsi="Times New Roman" w:cs="Times New Roman"/>
        </w:rPr>
        <w:t>отходов</w:t>
      </w:r>
      <w:r w:rsidR="00882A17" w:rsidRPr="0025054C">
        <w:rPr>
          <w:rFonts w:ascii="Times New Roman" w:hAnsi="Times New Roman" w:cs="Times New Roman"/>
        </w:rPr>
        <w:tab/>
      </w:r>
      <w:r w:rsidR="00882A17" w:rsidRPr="0025054C">
        <w:rPr>
          <w:rFonts w:ascii="Times New Roman" w:hAnsi="Times New Roman" w:cs="Times New Roman"/>
        </w:rPr>
        <w:tab/>
      </w:r>
      <w:r w:rsidR="004B2202" w:rsidRPr="0025054C">
        <w:rPr>
          <w:rFonts w:ascii="Times New Roman" w:hAnsi="Times New Roman" w:cs="Times New Roman"/>
        </w:rPr>
        <w:t xml:space="preserve">       </w:t>
      </w:r>
      <w:r w:rsidRPr="0025054C">
        <w:rPr>
          <w:rFonts w:ascii="Times New Roman" w:hAnsi="Times New Roman" w:cs="Times New Roman"/>
          <w:bCs/>
        </w:rPr>
        <w:t>стр.</w:t>
      </w:r>
      <w:r w:rsidR="006024B4" w:rsidRPr="0025054C">
        <w:rPr>
          <w:rFonts w:ascii="Times New Roman" w:hAnsi="Times New Roman" w:cs="Times New Roman"/>
          <w:bCs/>
        </w:rPr>
        <w:t>28</w:t>
      </w:r>
      <w:r w:rsidRPr="0025054C">
        <w:rPr>
          <w:rFonts w:ascii="Times New Roman" w:hAnsi="Times New Roman" w:cs="Times New Roman"/>
          <w:bCs/>
        </w:rPr>
        <w:t>-3</w:t>
      </w:r>
      <w:r w:rsidR="006024B4" w:rsidRPr="0025054C">
        <w:rPr>
          <w:rFonts w:ascii="Times New Roman" w:hAnsi="Times New Roman" w:cs="Times New Roman"/>
          <w:bCs/>
        </w:rPr>
        <w:t>4</w:t>
      </w:r>
    </w:p>
    <w:p w:rsidR="00805C37" w:rsidRPr="0025054C" w:rsidRDefault="00805C37" w:rsidP="005D1827">
      <w:pPr>
        <w:ind w:left="709" w:hanging="709"/>
        <w:rPr>
          <w:rFonts w:ascii="Times New Roman" w:hAnsi="Times New Roman" w:cs="Times New Roman"/>
        </w:rPr>
      </w:pPr>
      <w:r w:rsidRPr="0025054C">
        <w:rPr>
          <w:rFonts w:ascii="Times New Roman" w:hAnsi="Times New Roman" w:cs="Times New Roman"/>
          <w:b/>
        </w:rPr>
        <w:t>Глава</w:t>
      </w:r>
      <w:r w:rsidR="004B2202" w:rsidRPr="0025054C">
        <w:rPr>
          <w:rFonts w:ascii="Times New Roman" w:hAnsi="Times New Roman" w:cs="Times New Roman"/>
          <w:b/>
        </w:rPr>
        <w:t xml:space="preserve"> </w:t>
      </w:r>
      <w:r w:rsidRPr="0025054C">
        <w:rPr>
          <w:rFonts w:ascii="Times New Roman" w:hAnsi="Times New Roman" w:cs="Times New Roman"/>
          <w:b/>
        </w:rPr>
        <w:t>2.8.</w:t>
      </w:r>
      <w:r w:rsidRPr="0025054C">
        <w:rPr>
          <w:rFonts w:ascii="Times New Roman" w:hAnsi="Times New Roman" w:cs="Times New Roman"/>
        </w:rPr>
        <w:tab/>
        <w:t>Расчетные</w:t>
      </w:r>
      <w:r w:rsidR="004B2202" w:rsidRPr="0025054C">
        <w:rPr>
          <w:rFonts w:ascii="Times New Roman" w:hAnsi="Times New Roman" w:cs="Times New Roman"/>
        </w:rPr>
        <w:t xml:space="preserve"> </w:t>
      </w:r>
      <w:r w:rsidRPr="0025054C">
        <w:rPr>
          <w:rFonts w:ascii="Times New Roman" w:hAnsi="Times New Roman" w:cs="Times New Roman"/>
        </w:rPr>
        <w:t>показатели</w:t>
      </w:r>
      <w:r w:rsidR="004B2202" w:rsidRPr="0025054C">
        <w:rPr>
          <w:rFonts w:ascii="Times New Roman" w:hAnsi="Times New Roman" w:cs="Times New Roman"/>
        </w:rPr>
        <w:t xml:space="preserve"> </w:t>
      </w:r>
      <w:r w:rsidRPr="0025054C">
        <w:rPr>
          <w:rFonts w:ascii="Times New Roman" w:hAnsi="Times New Roman" w:cs="Times New Roman"/>
        </w:rPr>
        <w:t>муниципальных</w:t>
      </w:r>
      <w:r w:rsidR="004B2202" w:rsidRPr="0025054C">
        <w:rPr>
          <w:rFonts w:ascii="Times New Roman" w:hAnsi="Times New Roman" w:cs="Times New Roman"/>
        </w:rPr>
        <w:t xml:space="preserve"> </w:t>
      </w:r>
      <w:r w:rsidRPr="0025054C">
        <w:rPr>
          <w:rFonts w:ascii="Times New Roman" w:hAnsi="Times New Roman" w:cs="Times New Roman"/>
        </w:rPr>
        <w:t>объектов,</w:t>
      </w:r>
      <w:r w:rsidR="004B2202" w:rsidRPr="0025054C">
        <w:rPr>
          <w:rFonts w:ascii="Times New Roman" w:hAnsi="Times New Roman" w:cs="Times New Roman"/>
        </w:rPr>
        <w:t xml:space="preserve"> </w:t>
      </w:r>
      <w:r w:rsidRPr="0025054C">
        <w:rPr>
          <w:rFonts w:ascii="Times New Roman" w:hAnsi="Times New Roman" w:cs="Times New Roman"/>
        </w:rPr>
        <w:t>предназначенных</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организации</w:t>
      </w:r>
      <w:r w:rsidR="004B2202" w:rsidRPr="0025054C">
        <w:rPr>
          <w:rFonts w:ascii="Times New Roman" w:hAnsi="Times New Roman" w:cs="Times New Roman"/>
        </w:rPr>
        <w:t xml:space="preserve"> </w:t>
      </w:r>
      <w:r w:rsidRPr="0025054C">
        <w:rPr>
          <w:rFonts w:ascii="Times New Roman" w:hAnsi="Times New Roman" w:cs="Times New Roman"/>
        </w:rPr>
        <w:t>ритуальных</w:t>
      </w:r>
      <w:r w:rsidR="004B2202" w:rsidRPr="0025054C">
        <w:rPr>
          <w:rFonts w:ascii="Times New Roman" w:hAnsi="Times New Roman" w:cs="Times New Roman"/>
        </w:rPr>
        <w:t xml:space="preserve"> </w:t>
      </w:r>
      <w:r w:rsidRPr="0025054C">
        <w:rPr>
          <w:rFonts w:ascii="Times New Roman" w:hAnsi="Times New Roman" w:cs="Times New Roman"/>
        </w:rPr>
        <w:t>услуг,</w:t>
      </w:r>
      <w:r w:rsidR="004B2202" w:rsidRPr="0025054C">
        <w:rPr>
          <w:rFonts w:ascii="Times New Roman" w:hAnsi="Times New Roman" w:cs="Times New Roman"/>
        </w:rPr>
        <w:t xml:space="preserve"> </w:t>
      </w:r>
      <w:r w:rsidRPr="0025054C">
        <w:rPr>
          <w:rFonts w:ascii="Times New Roman" w:hAnsi="Times New Roman" w:cs="Times New Roman"/>
        </w:rPr>
        <w:t>мест</w:t>
      </w:r>
      <w:r w:rsidR="004B2202" w:rsidRPr="0025054C">
        <w:rPr>
          <w:rFonts w:ascii="Times New Roman" w:hAnsi="Times New Roman" w:cs="Times New Roman"/>
        </w:rPr>
        <w:t xml:space="preserve"> </w:t>
      </w:r>
      <w:r w:rsidRPr="0025054C">
        <w:rPr>
          <w:rFonts w:ascii="Times New Roman" w:hAnsi="Times New Roman" w:cs="Times New Roman"/>
        </w:rPr>
        <w:t>захоронения</w:t>
      </w:r>
      <w:r w:rsidR="00882A17" w:rsidRPr="0025054C">
        <w:rPr>
          <w:rFonts w:ascii="Times New Roman" w:hAnsi="Times New Roman" w:cs="Times New Roman"/>
        </w:rPr>
        <w:tab/>
      </w:r>
      <w:r w:rsidR="00882A17" w:rsidRPr="0025054C">
        <w:rPr>
          <w:rFonts w:ascii="Times New Roman" w:hAnsi="Times New Roman" w:cs="Times New Roman"/>
        </w:rPr>
        <w:tab/>
      </w:r>
      <w:r w:rsidR="00882A17" w:rsidRPr="0025054C">
        <w:rPr>
          <w:rFonts w:ascii="Times New Roman" w:hAnsi="Times New Roman" w:cs="Times New Roman"/>
        </w:rPr>
        <w:tab/>
      </w:r>
      <w:r w:rsidR="00882A17" w:rsidRPr="0025054C">
        <w:rPr>
          <w:rFonts w:ascii="Times New Roman" w:hAnsi="Times New Roman" w:cs="Times New Roman"/>
        </w:rPr>
        <w:tab/>
      </w:r>
      <w:r w:rsidR="00882A17" w:rsidRPr="0025054C">
        <w:rPr>
          <w:rFonts w:ascii="Times New Roman" w:hAnsi="Times New Roman" w:cs="Times New Roman"/>
        </w:rPr>
        <w:tab/>
      </w:r>
      <w:r w:rsidR="004B2202" w:rsidRPr="0025054C">
        <w:rPr>
          <w:rFonts w:ascii="Times New Roman" w:hAnsi="Times New Roman" w:cs="Times New Roman"/>
        </w:rPr>
        <w:t xml:space="preserve"> </w:t>
      </w:r>
      <w:r w:rsidRPr="0025054C">
        <w:rPr>
          <w:rFonts w:ascii="Times New Roman" w:hAnsi="Times New Roman" w:cs="Times New Roman"/>
          <w:bCs/>
        </w:rPr>
        <w:t>стр.3</w:t>
      </w:r>
      <w:r w:rsidR="006024B4" w:rsidRPr="0025054C">
        <w:rPr>
          <w:rFonts w:ascii="Times New Roman" w:hAnsi="Times New Roman" w:cs="Times New Roman"/>
          <w:bCs/>
        </w:rPr>
        <w:t>4</w:t>
      </w:r>
    </w:p>
    <w:p w:rsidR="00805C37" w:rsidRPr="0025054C" w:rsidRDefault="00805C37" w:rsidP="005D1827">
      <w:pPr>
        <w:ind w:left="709" w:hanging="709"/>
        <w:rPr>
          <w:rFonts w:ascii="Times New Roman" w:hAnsi="Times New Roman" w:cs="Times New Roman"/>
        </w:rPr>
      </w:pPr>
      <w:r w:rsidRPr="0025054C">
        <w:rPr>
          <w:rFonts w:ascii="Times New Roman" w:eastAsia="Calibri" w:hAnsi="Times New Roman" w:cs="Times New Roman"/>
          <w:b/>
          <w:lang w:eastAsia="en-US"/>
        </w:rPr>
        <w:t>Глава</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2.9.</w:t>
      </w:r>
      <w:r w:rsidRPr="0025054C">
        <w:rPr>
          <w:rFonts w:ascii="Times New Roman" w:eastAsia="Calibri" w:hAnsi="Times New Roman" w:cs="Times New Roman"/>
          <w:lang w:eastAsia="en-US"/>
        </w:rPr>
        <w:tab/>
        <w:t>Расчетные</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показатели</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объектов</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промышленности,</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агропромышленного</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комплекса,</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логистики</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и</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коммунально-складского</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хозяйства</w:t>
      </w:r>
      <w:r w:rsidR="00882A17" w:rsidRPr="0025054C">
        <w:rPr>
          <w:rFonts w:ascii="Times New Roman" w:eastAsia="Calibri" w:hAnsi="Times New Roman" w:cs="Times New Roman"/>
          <w:lang w:eastAsia="en-US"/>
        </w:rPr>
        <w:tab/>
      </w:r>
      <w:r w:rsidR="00882A17" w:rsidRPr="0025054C">
        <w:rPr>
          <w:rFonts w:ascii="Times New Roman" w:eastAsia="Calibri" w:hAnsi="Times New Roman" w:cs="Times New Roman"/>
          <w:lang w:eastAsia="en-US"/>
        </w:rPr>
        <w:tab/>
      </w:r>
      <w:r w:rsidR="00882A17" w:rsidRPr="0025054C">
        <w:rPr>
          <w:rFonts w:ascii="Times New Roman" w:eastAsia="Calibri" w:hAnsi="Times New Roman" w:cs="Times New Roman"/>
          <w:lang w:eastAsia="en-US"/>
        </w:rPr>
        <w:tab/>
      </w:r>
      <w:r w:rsidR="00882A17" w:rsidRPr="0025054C">
        <w:rPr>
          <w:rFonts w:ascii="Times New Roman" w:eastAsia="Calibri" w:hAnsi="Times New Roman" w:cs="Times New Roman"/>
          <w:lang w:eastAsia="en-US"/>
        </w:rPr>
        <w:tab/>
      </w:r>
      <w:r w:rsidR="00882A17" w:rsidRPr="0025054C">
        <w:rPr>
          <w:rFonts w:ascii="Times New Roman" w:eastAsia="Calibri" w:hAnsi="Times New Roman" w:cs="Times New Roman"/>
          <w:lang w:eastAsia="en-US"/>
        </w:rPr>
        <w:tab/>
      </w:r>
      <w:r w:rsidR="004B2202" w:rsidRPr="0025054C">
        <w:rPr>
          <w:rFonts w:ascii="Times New Roman" w:eastAsia="Calibri" w:hAnsi="Times New Roman" w:cs="Times New Roman"/>
          <w:lang w:eastAsia="en-US"/>
        </w:rPr>
        <w:t xml:space="preserve">       </w:t>
      </w:r>
      <w:r w:rsidRPr="0025054C">
        <w:rPr>
          <w:rFonts w:ascii="Times New Roman" w:hAnsi="Times New Roman" w:cs="Times New Roman"/>
          <w:bCs/>
        </w:rPr>
        <w:t>стр.</w:t>
      </w:r>
      <w:r w:rsidR="00FF335A" w:rsidRPr="0025054C">
        <w:rPr>
          <w:rFonts w:ascii="Times New Roman" w:hAnsi="Times New Roman" w:cs="Times New Roman"/>
          <w:bCs/>
        </w:rPr>
        <w:t>3</w:t>
      </w:r>
      <w:r w:rsidR="006024B4" w:rsidRPr="0025054C">
        <w:rPr>
          <w:rFonts w:ascii="Times New Roman" w:hAnsi="Times New Roman" w:cs="Times New Roman"/>
          <w:bCs/>
        </w:rPr>
        <w:t>4</w:t>
      </w:r>
      <w:r w:rsidRPr="0025054C">
        <w:rPr>
          <w:rFonts w:ascii="Times New Roman" w:hAnsi="Times New Roman" w:cs="Times New Roman"/>
          <w:bCs/>
        </w:rPr>
        <w:t>-</w:t>
      </w:r>
      <w:r w:rsidR="00FF335A" w:rsidRPr="0025054C">
        <w:rPr>
          <w:rFonts w:ascii="Times New Roman" w:hAnsi="Times New Roman" w:cs="Times New Roman"/>
          <w:bCs/>
        </w:rPr>
        <w:t>5</w:t>
      </w:r>
      <w:r w:rsidR="006024B4" w:rsidRPr="0025054C">
        <w:rPr>
          <w:rFonts w:ascii="Times New Roman" w:hAnsi="Times New Roman" w:cs="Times New Roman"/>
          <w:bCs/>
        </w:rPr>
        <w:t>1</w:t>
      </w:r>
    </w:p>
    <w:p w:rsidR="00805C37" w:rsidRPr="0025054C" w:rsidRDefault="00805C37" w:rsidP="005D1827">
      <w:pPr>
        <w:ind w:left="709" w:hanging="709"/>
        <w:rPr>
          <w:rFonts w:ascii="Times New Roman" w:hAnsi="Times New Roman" w:cs="Times New Roman"/>
        </w:rPr>
      </w:pPr>
      <w:r w:rsidRPr="0025054C">
        <w:rPr>
          <w:rFonts w:ascii="Times New Roman" w:eastAsia="Calibri" w:hAnsi="Times New Roman" w:cs="Times New Roman"/>
          <w:b/>
          <w:lang w:eastAsia="en-US"/>
        </w:rPr>
        <w:t>Глава2.10.</w:t>
      </w:r>
      <w:r w:rsidRPr="0025054C">
        <w:rPr>
          <w:rFonts w:ascii="Times New Roman" w:eastAsia="Calibri" w:hAnsi="Times New Roman" w:cs="Times New Roman"/>
          <w:lang w:eastAsia="en-US"/>
        </w:rPr>
        <w:tab/>
      </w:r>
      <w:r w:rsidR="006024B4" w:rsidRPr="0025054C">
        <w:rPr>
          <w:rFonts w:ascii="Times New Roman" w:eastAsia="Calibri" w:hAnsi="Times New Roman" w:cs="Times New Roman"/>
          <w:lang w:eastAsia="en-US"/>
        </w:rPr>
        <w:t>Расчетные показатели объектов к</w:t>
      </w:r>
      <w:r w:rsidRPr="0025054C">
        <w:rPr>
          <w:rFonts w:ascii="Times New Roman" w:eastAsia="Calibri" w:hAnsi="Times New Roman" w:cs="Times New Roman"/>
          <w:lang w:eastAsia="en-US"/>
        </w:rPr>
        <w:t>ультур</w:t>
      </w:r>
      <w:r w:rsidR="006024B4" w:rsidRPr="0025054C">
        <w:rPr>
          <w:rFonts w:ascii="Times New Roman" w:eastAsia="Calibri" w:hAnsi="Times New Roman" w:cs="Times New Roman"/>
          <w:lang w:eastAsia="en-US"/>
        </w:rPr>
        <w:t>ы</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и</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искусств</w:t>
      </w:r>
      <w:r w:rsidR="006024B4" w:rsidRPr="0025054C">
        <w:rPr>
          <w:rFonts w:ascii="Times New Roman" w:eastAsia="Calibri" w:hAnsi="Times New Roman" w:cs="Times New Roman"/>
          <w:lang w:eastAsia="en-US"/>
        </w:rPr>
        <w:t xml:space="preserve">а </w:t>
      </w:r>
      <w:r w:rsidR="00882A17" w:rsidRPr="0025054C">
        <w:rPr>
          <w:rFonts w:ascii="Times New Roman" w:eastAsia="Calibri" w:hAnsi="Times New Roman" w:cs="Times New Roman"/>
          <w:lang w:eastAsia="en-US"/>
        </w:rPr>
        <w:tab/>
      </w:r>
      <w:r w:rsidR="00882A17" w:rsidRPr="0025054C">
        <w:rPr>
          <w:rFonts w:ascii="Times New Roman" w:eastAsia="Calibri" w:hAnsi="Times New Roman" w:cs="Times New Roman"/>
          <w:lang w:eastAsia="en-US"/>
        </w:rPr>
        <w:tab/>
      </w:r>
      <w:r w:rsidR="00882A17" w:rsidRPr="0025054C">
        <w:rPr>
          <w:rFonts w:ascii="Times New Roman" w:eastAsia="Calibri" w:hAnsi="Times New Roman" w:cs="Times New Roman"/>
          <w:lang w:eastAsia="en-US"/>
        </w:rPr>
        <w:tab/>
      </w:r>
      <w:r w:rsidR="004B2202" w:rsidRPr="0025054C">
        <w:rPr>
          <w:rFonts w:ascii="Times New Roman" w:eastAsia="Calibri" w:hAnsi="Times New Roman" w:cs="Times New Roman"/>
          <w:lang w:eastAsia="en-US"/>
        </w:rPr>
        <w:t xml:space="preserve">       </w:t>
      </w:r>
      <w:r w:rsidRPr="0025054C">
        <w:rPr>
          <w:rFonts w:ascii="Times New Roman" w:hAnsi="Times New Roman" w:cs="Times New Roman"/>
          <w:bCs/>
        </w:rPr>
        <w:t>стр.</w:t>
      </w:r>
      <w:r w:rsidR="00FF335A" w:rsidRPr="0025054C">
        <w:rPr>
          <w:rFonts w:ascii="Times New Roman" w:hAnsi="Times New Roman" w:cs="Times New Roman"/>
          <w:bCs/>
        </w:rPr>
        <w:t>5</w:t>
      </w:r>
      <w:r w:rsidR="006024B4" w:rsidRPr="0025054C">
        <w:rPr>
          <w:rFonts w:ascii="Times New Roman" w:hAnsi="Times New Roman" w:cs="Times New Roman"/>
          <w:bCs/>
        </w:rPr>
        <w:t>1</w:t>
      </w:r>
      <w:r w:rsidRPr="0025054C">
        <w:rPr>
          <w:rFonts w:ascii="Times New Roman" w:hAnsi="Times New Roman" w:cs="Times New Roman"/>
          <w:bCs/>
        </w:rPr>
        <w:t>-</w:t>
      </w:r>
      <w:r w:rsidR="006024B4" w:rsidRPr="0025054C">
        <w:rPr>
          <w:rFonts w:ascii="Times New Roman" w:hAnsi="Times New Roman" w:cs="Times New Roman"/>
          <w:bCs/>
        </w:rPr>
        <w:t>52</w:t>
      </w:r>
    </w:p>
    <w:p w:rsidR="00805C37" w:rsidRPr="0025054C" w:rsidRDefault="00805C37" w:rsidP="005D1827">
      <w:pPr>
        <w:ind w:left="709" w:hanging="709"/>
        <w:rPr>
          <w:rFonts w:ascii="Times New Roman" w:hAnsi="Times New Roman" w:cs="Times New Roman"/>
        </w:rPr>
      </w:pPr>
      <w:r w:rsidRPr="0025054C">
        <w:rPr>
          <w:rFonts w:ascii="Times New Roman" w:eastAsia="Calibri" w:hAnsi="Times New Roman" w:cs="Times New Roman"/>
          <w:b/>
          <w:lang w:eastAsia="en-US"/>
        </w:rPr>
        <w:t>Глава</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2.11.</w:t>
      </w:r>
      <w:r w:rsidRPr="0025054C">
        <w:rPr>
          <w:rFonts w:ascii="Times New Roman" w:eastAsia="Calibri" w:hAnsi="Times New Roman" w:cs="Times New Roman"/>
          <w:lang w:eastAsia="en-US"/>
        </w:rPr>
        <w:tab/>
        <w:t>Расчетные</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показатели</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объектов</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благоустройства,</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мест</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массового</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отдыха</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населения</w:t>
      </w:r>
      <w:r w:rsidR="00882A17" w:rsidRPr="0025054C">
        <w:rPr>
          <w:rFonts w:ascii="Times New Roman" w:eastAsia="Calibri" w:hAnsi="Times New Roman" w:cs="Times New Roman"/>
          <w:lang w:eastAsia="en-US"/>
        </w:rPr>
        <w:t>,</w:t>
      </w:r>
      <w:r w:rsidR="004B2202" w:rsidRPr="0025054C">
        <w:rPr>
          <w:rFonts w:ascii="Times New Roman" w:eastAsia="Calibri" w:hAnsi="Times New Roman" w:cs="Times New Roman"/>
          <w:lang w:eastAsia="en-US"/>
        </w:rPr>
        <w:t xml:space="preserve"> </w:t>
      </w:r>
      <w:r w:rsidR="00882A17" w:rsidRPr="0025054C">
        <w:rPr>
          <w:rFonts w:ascii="Times New Roman" w:eastAsia="Calibri" w:hAnsi="Times New Roman" w:cs="Times New Roman"/>
          <w:lang w:eastAsia="en-US"/>
        </w:rPr>
        <w:t>т</w:t>
      </w:r>
      <w:r w:rsidR="00912FDD" w:rsidRPr="0025054C">
        <w:rPr>
          <w:rFonts w:ascii="Times New Roman" w:hAnsi="Times New Roman" w:cs="Times New Roman"/>
        </w:rPr>
        <w:t>уризма</w:t>
      </w:r>
      <w:r w:rsidR="00B561AE" w:rsidRPr="0025054C">
        <w:rPr>
          <w:rFonts w:ascii="Times New Roman" w:hAnsi="Times New Roman" w:cs="Times New Roman"/>
        </w:rPr>
        <w:tab/>
      </w:r>
      <w:r w:rsidR="00B561AE" w:rsidRPr="0025054C">
        <w:rPr>
          <w:rFonts w:ascii="Times New Roman" w:hAnsi="Times New Roman" w:cs="Times New Roman"/>
        </w:rPr>
        <w:tab/>
      </w:r>
      <w:r w:rsidR="00B561AE" w:rsidRPr="0025054C">
        <w:rPr>
          <w:rFonts w:ascii="Times New Roman" w:hAnsi="Times New Roman" w:cs="Times New Roman"/>
        </w:rPr>
        <w:tab/>
      </w:r>
      <w:r w:rsidR="00B561AE" w:rsidRPr="0025054C">
        <w:rPr>
          <w:rFonts w:ascii="Times New Roman" w:hAnsi="Times New Roman" w:cs="Times New Roman"/>
        </w:rPr>
        <w:tab/>
      </w:r>
      <w:r w:rsidR="00B561AE" w:rsidRPr="0025054C">
        <w:rPr>
          <w:rFonts w:ascii="Times New Roman" w:hAnsi="Times New Roman" w:cs="Times New Roman"/>
        </w:rPr>
        <w:tab/>
      </w:r>
      <w:r w:rsidR="00B561AE" w:rsidRPr="0025054C">
        <w:rPr>
          <w:rFonts w:ascii="Times New Roman" w:hAnsi="Times New Roman" w:cs="Times New Roman"/>
        </w:rPr>
        <w:tab/>
      </w:r>
      <w:r w:rsidR="00B561AE" w:rsidRPr="0025054C">
        <w:rPr>
          <w:rFonts w:ascii="Times New Roman" w:hAnsi="Times New Roman" w:cs="Times New Roman"/>
        </w:rPr>
        <w:tab/>
      </w:r>
      <w:r w:rsidR="00B561AE" w:rsidRPr="0025054C">
        <w:rPr>
          <w:rFonts w:ascii="Times New Roman" w:hAnsi="Times New Roman" w:cs="Times New Roman"/>
        </w:rPr>
        <w:tab/>
      </w:r>
      <w:r w:rsidR="00B561AE" w:rsidRPr="0025054C">
        <w:rPr>
          <w:rFonts w:ascii="Times New Roman" w:hAnsi="Times New Roman" w:cs="Times New Roman"/>
        </w:rPr>
        <w:tab/>
        <w:t xml:space="preserve">      </w:t>
      </w:r>
      <w:r w:rsidR="004B2202" w:rsidRPr="0025054C">
        <w:rPr>
          <w:rFonts w:ascii="Times New Roman" w:hAnsi="Times New Roman" w:cs="Times New Roman"/>
        </w:rPr>
        <w:t xml:space="preserve"> </w:t>
      </w:r>
      <w:r w:rsidR="00AE0078" w:rsidRPr="0025054C">
        <w:rPr>
          <w:rFonts w:ascii="Times New Roman" w:hAnsi="Times New Roman" w:cs="Times New Roman"/>
        </w:rPr>
        <w:t>с</w:t>
      </w:r>
      <w:r w:rsidRPr="0025054C">
        <w:rPr>
          <w:rFonts w:ascii="Times New Roman" w:hAnsi="Times New Roman" w:cs="Times New Roman"/>
          <w:bCs/>
        </w:rPr>
        <w:t>тр.</w:t>
      </w:r>
      <w:r w:rsidR="006024B4" w:rsidRPr="0025054C">
        <w:rPr>
          <w:rFonts w:ascii="Times New Roman" w:hAnsi="Times New Roman" w:cs="Times New Roman"/>
          <w:bCs/>
        </w:rPr>
        <w:t>52</w:t>
      </w:r>
      <w:r w:rsidR="00B561AE" w:rsidRPr="0025054C">
        <w:rPr>
          <w:rFonts w:ascii="Times New Roman" w:hAnsi="Times New Roman" w:cs="Times New Roman"/>
          <w:bCs/>
        </w:rPr>
        <w:t>-</w:t>
      </w:r>
      <w:r w:rsidR="006024B4" w:rsidRPr="0025054C">
        <w:rPr>
          <w:rFonts w:ascii="Times New Roman" w:hAnsi="Times New Roman" w:cs="Times New Roman"/>
          <w:bCs/>
        </w:rPr>
        <w:t>53</w:t>
      </w:r>
    </w:p>
    <w:p w:rsidR="00593F6F" w:rsidRPr="0025054C" w:rsidRDefault="00805C37" w:rsidP="005D1827">
      <w:pPr>
        <w:ind w:left="709" w:hanging="709"/>
        <w:rPr>
          <w:rFonts w:ascii="Times New Roman" w:hAnsi="Times New Roman" w:cs="Times New Roman"/>
          <w:bCs/>
        </w:rPr>
      </w:pPr>
      <w:r w:rsidRPr="0025054C">
        <w:rPr>
          <w:rFonts w:ascii="Times New Roman" w:hAnsi="Times New Roman" w:cs="Times New Roman"/>
          <w:b/>
        </w:rPr>
        <w:t>Глава</w:t>
      </w:r>
      <w:r w:rsidR="004B2202" w:rsidRPr="0025054C">
        <w:rPr>
          <w:rFonts w:ascii="Times New Roman" w:hAnsi="Times New Roman" w:cs="Times New Roman"/>
          <w:b/>
        </w:rPr>
        <w:t xml:space="preserve"> </w:t>
      </w:r>
      <w:r w:rsidRPr="0025054C">
        <w:rPr>
          <w:rFonts w:ascii="Times New Roman" w:hAnsi="Times New Roman" w:cs="Times New Roman"/>
          <w:b/>
        </w:rPr>
        <w:t>2.12.</w:t>
      </w:r>
      <w:r w:rsidRPr="0025054C">
        <w:rPr>
          <w:rFonts w:ascii="Times New Roman" w:hAnsi="Times New Roman" w:cs="Times New Roman"/>
        </w:rPr>
        <w:tab/>
        <w:t>Расчетные</w:t>
      </w:r>
      <w:r w:rsidR="004B2202" w:rsidRPr="0025054C">
        <w:rPr>
          <w:rFonts w:ascii="Times New Roman" w:hAnsi="Times New Roman" w:cs="Times New Roman"/>
        </w:rPr>
        <w:t xml:space="preserve"> </w:t>
      </w:r>
      <w:r w:rsidRPr="0025054C">
        <w:rPr>
          <w:rFonts w:ascii="Times New Roman" w:hAnsi="Times New Roman" w:cs="Times New Roman"/>
        </w:rPr>
        <w:t>показатели</w:t>
      </w:r>
      <w:r w:rsidR="004B2202" w:rsidRPr="0025054C">
        <w:rPr>
          <w:rFonts w:ascii="Times New Roman" w:hAnsi="Times New Roman" w:cs="Times New Roman"/>
        </w:rPr>
        <w:t xml:space="preserve"> </w:t>
      </w:r>
      <w:r w:rsidRPr="0025054C">
        <w:rPr>
          <w:rFonts w:ascii="Times New Roman" w:hAnsi="Times New Roman" w:cs="Times New Roman"/>
        </w:rPr>
        <w:t>объектов,</w:t>
      </w:r>
      <w:r w:rsidR="004B2202" w:rsidRPr="0025054C">
        <w:rPr>
          <w:rFonts w:ascii="Times New Roman" w:hAnsi="Times New Roman" w:cs="Times New Roman"/>
        </w:rPr>
        <w:t xml:space="preserve"> </w:t>
      </w:r>
      <w:r w:rsidRPr="0025054C">
        <w:rPr>
          <w:rFonts w:ascii="Times New Roman" w:hAnsi="Times New Roman" w:cs="Times New Roman"/>
        </w:rPr>
        <w:t>предназначенных</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создания</w:t>
      </w:r>
      <w:r w:rsidR="004B2202" w:rsidRPr="0025054C">
        <w:rPr>
          <w:rFonts w:ascii="Times New Roman" w:hAnsi="Times New Roman" w:cs="Times New Roman"/>
        </w:rPr>
        <w:t xml:space="preserve"> </w:t>
      </w:r>
      <w:r w:rsidRPr="0025054C">
        <w:rPr>
          <w:rFonts w:ascii="Times New Roman" w:hAnsi="Times New Roman" w:cs="Times New Roman"/>
        </w:rPr>
        <w:t>условий</w:t>
      </w:r>
      <w:r w:rsidR="004B2202" w:rsidRPr="0025054C">
        <w:rPr>
          <w:rFonts w:ascii="Times New Roman" w:hAnsi="Times New Roman" w:cs="Times New Roman"/>
        </w:rPr>
        <w:t xml:space="preserve"> </w:t>
      </w:r>
      <w:r w:rsidRPr="0025054C">
        <w:rPr>
          <w:rFonts w:ascii="Times New Roman" w:hAnsi="Times New Roman" w:cs="Times New Roman"/>
        </w:rPr>
        <w:t>обеспечения</w:t>
      </w:r>
      <w:r w:rsidR="004B2202" w:rsidRPr="0025054C">
        <w:rPr>
          <w:rFonts w:ascii="Times New Roman" w:hAnsi="Times New Roman" w:cs="Times New Roman"/>
        </w:rPr>
        <w:t xml:space="preserve"> </w:t>
      </w:r>
      <w:r w:rsidRPr="0025054C">
        <w:rPr>
          <w:rFonts w:ascii="Times New Roman" w:hAnsi="Times New Roman" w:cs="Times New Roman"/>
        </w:rPr>
        <w:t>жителей</w:t>
      </w:r>
      <w:r w:rsidR="004B2202" w:rsidRPr="0025054C">
        <w:rPr>
          <w:rFonts w:ascii="Times New Roman" w:hAnsi="Times New Roman" w:cs="Times New Roman"/>
        </w:rPr>
        <w:t xml:space="preserve"> </w:t>
      </w:r>
      <w:r w:rsidRPr="0025054C">
        <w:rPr>
          <w:rFonts w:ascii="Times New Roman" w:hAnsi="Times New Roman" w:cs="Times New Roman"/>
        </w:rPr>
        <w:t>услугами</w:t>
      </w:r>
      <w:r w:rsidR="004B2202" w:rsidRPr="0025054C">
        <w:rPr>
          <w:rFonts w:ascii="Times New Roman" w:hAnsi="Times New Roman" w:cs="Times New Roman"/>
        </w:rPr>
        <w:t xml:space="preserve"> </w:t>
      </w:r>
      <w:r w:rsidRPr="0025054C">
        <w:rPr>
          <w:rFonts w:ascii="Times New Roman" w:hAnsi="Times New Roman" w:cs="Times New Roman"/>
        </w:rPr>
        <w:t>связи,</w:t>
      </w:r>
      <w:r w:rsidR="004B2202" w:rsidRPr="0025054C">
        <w:rPr>
          <w:rFonts w:ascii="Times New Roman" w:hAnsi="Times New Roman" w:cs="Times New Roman"/>
        </w:rPr>
        <w:t xml:space="preserve"> </w:t>
      </w:r>
      <w:r w:rsidRPr="0025054C">
        <w:rPr>
          <w:rFonts w:ascii="Times New Roman" w:hAnsi="Times New Roman" w:cs="Times New Roman"/>
        </w:rPr>
        <w:t>общественного</w:t>
      </w:r>
      <w:r w:rsidR="004B2202" w:rsidRPr="0025054C">
        <w:rPr>
          <w:rFonts w:ascii="Times New Roman" w:hAnsi="Times New Roman" w:cs="Times New Roman"/>
        </w:rPr>
        <w:t xml:space="preserve"> </w:t>
      </w:r>
      <w:r w:rsidRPr="0025054C">
        <w:rPr>
          <w:rFonts w:ascii="Times New Roman" w:hAnsi="Times New Roman" w:cs="Times New Roman"/>
        </w:rPr>
        <w:t>питания,</w:t>
      </w:r>
      <w:r w:rsidR="004B2202" w:rsidRPr="0025054C">
        <w:rPr>
          <w:rFonts w:ascii="Times New Roman" w:hAnsi="Times New Roman" w:cs="Times New Roman"/>
        </w:rPr>
        <w:t xml:space="preserve"> </w:t>
      </w:r>
      <w:r w:rsidRPr="0025054C">
        <w:rPr>
          <w:rFonts w:ascii="Times New Roman" w:hAnsi="Times New Roman" w:cs="Times New Roman"/>
        </w:rPr>
        <w:t>торговли</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бытового</w:t>
      </w:r>
      <w:r w:rsidR="004B2202" w:rsidRPr="0025054C">
        <w:rPr>
          <w:rFonts w:ascii="Times New Roman" w:hAnsi="Times New Roman" w:cs="Times New Roman"/>
        </w:rPr>
        <w:t xml:space="preserve"> </w:t>
      </w:r>
      <w:r w:rsidRPr="0025054C">
        <w:rPr>
          <w:rFonts w:ascii="Times New Roman" w:hAnsi="Times New Roman" w:cs="Times New Roman"/>
        </w:rPr>
        <w:t>обслуживания</w:t>
      </w:r>
      <w:r w:rsidR="00882A17" w:rsidRPr="0025054C">
        <w:rPr>
          <w:rFonts w:ascii="Times New Roman" w:hAnsi="Times New Roman" w:cs="Times New Roman"/>
        </w:rPr>
        <w:tab/>
      </w:r>
      <w:r w:rsidR="00882A17" w:rsidRPr="0025054C">
        <w:rPr>
          <w:rFonts w:ascii="Times New Roman" w:hAnsi="Times New Roman" w:cs="Times New Roman"/>
        </w:rPr>
        <w:tab/>
      </w:r>
      <w:r w:rsidR="00882A17" w:rsidRPr="0025054C">
        <w:rPr>
          <w:rFonts w:ascii="Times New Roman" w:hAnsi="Times New Roman" w:cs="Times New Roman"/>
        </w:rPr>
        <w:tab/>
      </w:r>
      <w:r w:rsidR="00882A17" w:rsidRPr="0025054C">
        <w:rPr>
          <w:rFonts w:ascii="Times New Roman" w:hAnsi="Times New Roman" w:cs="Times New Roman"/>
        </w:rPr>
        <w:tab/>
      </w:r>
      <w:r w:rsidR="00882A17" w:rsidRPr="0025054C">
        <w:rPr>
          <w:rFonts w:ascii="Times New Roman" w:hAnsi="Times New Roman" w:cs="Times New Roman"/>
        </w:rPr>
        <w:tab/>
      </w:r>
      <w:r w:rsidR="00882A17" w:rsidRPr="0025054C">
        <w:rPr>
          <w:rFonts w:ascii="Times New Roman" w:hAnsi="Times New Roman" w:cs="Times New Roman"/>
        </w:rPr>
        <w:tab/>
      </w:r>
      <w:r w:rsidR="00882A17" w:rsidRPr="0025054C">
        <w:rPr>
          <w:rFonts w:ascii="Times New Roman" w:hAnsi="Times New Roman" w:cs="Times New Roman"/>
        </w:rPr>
        <w:tab/>
      </w:r>
      <w:r w:rsidR="00882A17" w:rsidRPr="0025054C">
        <w:rPr>
          <w:rFonts w:ascii="Times New Roman" w:hAnsi="Times New Roman" w:cs="Times New Roman"/>
        </w:rPr>
        <w:tab/>
      </w:r>
      <w:r w:rsidR="00882A17" w:rsidRPr="0025054C">
        <w:rPr>
          <w:rFonts w:ascii="Times New Roman" w:hAnsi="Times New Roman" w:cs="Times New Roman"/>
        </w:rPr>
        <w:tab/>
      </w:r>
      <w:r w:rsidR="004B2202" w:rsidRPr="0025054C">
        <w:rPr>
          <w:rFonts w:ascii="Times New Roman" w:hAnsi="Times New Roman" w:cs="Times New Roman"/>
        </w:rPr>
        <w:t xml:space="preserve">       </w:t>
      </w:r>
      <w:r w:rsidRPr="0025054C">
        <w:rPr>
          <w:rFonts w:ascii="Times New Roman" w:hAnsi="Times New Roman" w:cs="Times New Roman"/>
          <w:bCs/>
        </w:rPr>
        <w:t>стр.</w:t>
      </w:r>
      <w:r w:rsidR="006024B4" w:rsidRPr="0025054C">
        <w:rPr>
          <w:rFonts w:ascii="Times New Roman" w:hAnsi="Times New Roman" w:cs="Times New Roman"/>
          <w:bCs/>
        </w:rPr>
        <w:t>53</w:t>
      </w:r>
      <w:r w:rsidR="00593F6F" w:rsidRPr="0025054C">
        <w:rPr>
          <w:rFonts w:ascii="Times New Roman" w:hAnsi="Times New Roman" w:cs="Times New Roman"/>
          <w:bCs/>
        </w:rPr>
        <w:t>-</w:t>
      </w:r>
      <w:r w:rsidR="006024B4" w:rsidRPr="0025054C">
        <w:rPr>
          <w:rFonts w:ascii="Times New Roman" w:hAnsi="Times New Roman" w:cs="Times New Roman"/>
          <w:bCs/>
        </w:rPr>
        <w:t>54</w:t>
      </w:r>
    </w:p>
    <w:p w:rsidR="00805C37" w:rsidRPr="0025054C" w:rsidRDefault="00593F6F" w:rsidP="005D1827">
      <w:pPr>
        <w:ind w:left="709" w:hanging="709"/>
        <w:rPr>
          <w:rFonts w:ascii="Times New Roman" w:hAnsi="Times New Roman" w:cs="Times New Roman"/>
        </w:rPr>
      </w:pPr>
      <w:r w:rsidRPr="0025054C">
        <w:rPr>
          <w:rFonts w:ascii="Times New Roman" w:hAnsi="Times New Roman" w:cs="Times New Roman"/>
          <w:b/>
        </w:rPr>
        <w:t>Глава</w:t>
      </w:r>
      <w:r w:rsidR="004B2202" w:rsidRPr="0025054C">
        <w:rPr>
          <w:rFonts w:ascii="Times New Roman" w:hAnsi="Times New Roman" w:cs="Times New Roman"/>
          <w:b/>
        </w:rPr>
        <w:t xml:space="preserve"> </w:t>
      </w:r>
      <w:r w:rsidRPr="0025054C">
        <w:rPr>
          <w:rFonts w:ascii="Times New Roman" w:hAnsi="Times New Roman" w:cs="Times New Roman"/>
          <w:b/>
        </w:rPr>
        <w:t>2.13.</w:t>
      </w:r>
      <w:r w:rsidR="004B2202" w:rsidRPr="0025054C">
        <w:rPr>
          <w:rFonts w:ascii="Times New Roman" w:hAnsi="Times New Roman" w:cs="Times New Roman"/>
        </w:rPr>
        <w:t xml:space="preserve"> </w:t>
      </w:r>
      <w:r w:rsidRPr="0025054C">
        <w:rPr>
          <w:rFonts w:ascii="Times New Roman" w:hAnsi="Times New Roman" w:cs="Times New Roman"/>
        </w:rPr>
        <w:t>Расчетные</w:t>
      </w:r>
      <w:r w:rsidR="004B2202" w:rsidRPr="0025054C">
        <w:rPr>
          <w:rFonts w:ascii="Times New Roman" w:hAnsi="Times New Roman" w:cs="Times New Roman"/>
        </w:rPr>
        <w:t xml:space="preserve"> </w:t>
      </w:r>
      <w:r w:rsidRPr="0025054C">
        <w:rPr>
          <w:rFonts w:ascii="Times New Roman" w:hAnsi="Times New Roman" w:cs="Times New Roman"/>
        </w:rPr>
        <w:t>показатели</w:t>
      </w:r>
      <w:r w:rsidR="004B2202" w:rsidRPr="0025054C">
        <w:rPr>
          <w:rFonts w:ascii="Times New Roman" w:hAnsi="Times New Roman" w:cs="Times New Roman"/>
        </w:rPr>
        <w:t xml:space="preserve"> </w:t>
      </w:r>
      <w:r w:rsidRPr="0025054C">
        <w:rPr>
          <w:rFonts w:ascii="Times New Roman" w:hAnsi="Times New Roman" w:cs="Times New Roman"/>
        </w:rPr>
        <w:t>объектов,</w:t>
      </w:r>
      <w:r w:rsidR="004B2202" w:rsidRPr="0025054C">
        <w:rPr>
          <w:rFonts w:ascii="Times New Roman" w:hAnsi="Times New Roman" w:cs="Times New Roman"/>
        </w:rPr>
        <w:t xml:space="preserve"> </w:t>
      </w:r>
      <w:r w:rsidRPr="0025054C">
        <w:rPr>
          <w:rFonts w:ascii="Times New Roman" w:hAnsi="Times New Roman" w:cs="Times New Roman"/>
        </w:rPr>
        <w:t>обеспечивающих</w:t>
      </w:r>
      <w:r w:rsidR="004B2202" w:rsidRPr="0025054C">
        <w:rPr>
          <w:rFonts w:ascii="Times New Roman" w:hAnsi="Times New Roman" w:cs="Times New Roman"/>
        </w:rPr>
        <w:t xml:space="preserve"> </w:t>
      </w:r>
      <w:r w:rsidRPr="0025054C">
        <w:rPr>
          <w:rFonts w:ascii="Times New Roman" w:hAnsi="Times New Roman" w:cs="Times New Roman"/>
        </w:rPr>
        <w:t>осуществление</w:t>
      </w:r>
      <w:r w:rsidR="004B2202" w:rsidRPr="0025054C">
        <w:rPr>
          <w:rFonts w:ascii="Times New Roman" w:hAnsi="Times New Roman" w:cs="Times New Roman"/>
        </w:rPr>
        <w:t xml:space="preserve"> </w:t>
      </w:r>
      <w:r w:rsidRPr="0025054C">
        <w:rPr>
          <w:rFonts w:ascii="Times New Roman" w:hAnsi="Times New Roman" w:cs="Times New Roman"/>
        </w:rPr>
        <w:t>деятельности</w:t>
      </w:r>
      <w:r w:rsidR="004B2202" w:rsidRPr="0025054C">
        <w:rPr>
          <w:rFonts w:ascii="Times New Roman" w:hAnsi="Times New Roman" w:cs="Times New Roman"/>
        </w:rPr>
        <w:t xml:space="preserve"> </w:t>
      </w:r>
      <w:r w:rsidRPr="0025054C">
        <w:rPr>
          <w:rFonts w:ascii="Times New Roman" w:hAnsi="Times New Roman" w:cs="Times New Roman"/>
        </w:rPr>
        <w:t>органов</w:t>
      </w:r>
      <w:r w:rsidR="004B2202" w:rsidRPr="0025054C">
        <w:rPr>
          <w:rFonts w:ascii="Times New Roman" w:hAnsi="Times New Roman" w:cs="Times New Roman"/>
        </w:rPr>
        <w:t xml:space="preserve"> </w:t>
      </w:r>
      <w:r w:rsidRPr="0025054C">
        <w:rPr>
          <w:rFonts w:ascii="Times New Roman" w:hAnsi="Times New Roman" w:cs="Times New Roman"/>
        </w:rPr>
        <w:t>местного</w:t>
      </w:r>
      <w:r w:rsidR="004B2202" w:rsidRPr="0025054C">
        <w:rPr>
          <w:rFonts w:ascii="Times New Roman" w:hAnsi="Times New Roman" w:cs="Times New Roman"/>
        </w:rPr>
        <w:t xml:space="preserve"> </w:t>
      </w:r>
      <w:r w:rsidRPr="0025054C">
        <w:rPr>
          <w:rFonts w:ascii="Times New Roman" w:hAnsi="Times New Roman" w:cs="Times New Roman"/>
        </w:rPr>
        <w:t>самоуправления</w:t>
      </w:r>
      <w:r w:rsidR="004B2202" w:rsidRPr="0025054C">
        <w:rPr>
          <w:rFonts w:ascii="Times New Roman" w:hAnsi="Times New Roman" w:cs="Times New Roman"/>
        </w:rPr>
        <w:t xml:space="preserve"> </w:t>
      </w:r>
      <w:r w:rsidR="00882A17" w:rsidRPr="0025054C">
        <w:rPr>
          <w:rFonts w:ascii="Times New Roman" w:hAnsi="Times New Roman" w:cs="Times New Roman"/>
        </w:rPr>
        <w:t>сельских</w:t>
      </w:r>
      <w:r w:rsidR="004B2202" w:rsidRPr="0025054C">
        <w:rPr>
          <w:rFonts w:ascii="Times New Roman" w:hAnsi="Times New Roman" w:cs="Times New Roman"/>
        </w:rPr>
        <w:t xml:space="preserve"> </w:t>
      </w:r>
      <w:r w:rsidR="00827D6A" w:rsidRPr="0025054C">
        <w:rPr>
          <w:rFonts w:ascii="Times New Roman" w:hAnsi="Times New Roman" w:cs="Times New Roman"/>
        </w:rPr>
        <w:t>посел</w:t>
      </w:r>
      <w:r w:rsidR="00882A17" w:rsidRPr="0025054C">
        <w:rPr>
          <w:rFonts w:ascii="Times New Roman" w:hAnsi="Times New Roman" w:cs="Times New Roman"/>
        </w:rPr>
        <w:t>ений</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охраны</w:t>
      </w:r>
      <w:r w:rsidR="004B2202" w:rsidRPr="0025054C">
        <w:rPr>
          <w:rFonts w:ascii="Times New Roman" w:hAnsi="Times New Roman" w:cs="Times New Roman"/>
        </w:rPr>
        <w:t xml:space="preserve"> </w:t>
      </w:r>
      <w:r w:rsidRPr="0025054C">
        <w:rPr>
          <w:rFonts w:ascii="Times New Roman" w:hAnsi="Times New Roman" w:cs="Times New Roman"/>
        </w:rPr>
        <w:t>порядка</w:t>
      </w:r>
      <w:r w:rsidR="00882A17" w:rsidRPr="0025054C">
        <w:rPr>
          <w:rFonts w:ascii="Times New Roman" w:hAnsi="Times New Roman" w:cs="Times New Roman"/>
        </w:rPr>
        <w:tab/>
      </w:r>
      <w:r w:rsidR="00882A17" w:rsidRPr="0025054C">
        <w:rPr>
          <w:rFonts w:ascii="Times New Roman" w:hAnsi="Times New Roman" w:cs="Times New Roman"/>
        </w:rPr>
        <w:tab/>
      </w:r>
      <w:r w:rsidR="004B2202" w:rsidRPr="0025054C">
        <w:rPr>
          <w:rFonts w:ascii="Times New Roman" w:hAnsi="Times New Roman" w:cs="Times New Roman"/>
        </w:rPr>
        <w:t xml:space="preserve"> </w:t>
      </w:r>
      <w:r w:rsidRPr="0025054C">
        <w:rPr>
          <w:rFonts w:ascii="Times New Roman" w:hAnsi="Times New Roman" w:cs="Times New Roman"/>
          <w:bCs/>
        </w:rPr>
        <w:t>стр.</w:t>
      </w:r>
      <w:r w:rsidR="006024B4" w:rsidRPr="0025054C">
        <w:rPr>
          <w:rFonts w:ascii="Times New Roman" w:hAnsi="Times New Roman" w:cs="Times New Roman"/>
          <w:bCs/>
        </w:rPr>
        <w:t>54</w:t>
      </w:r>
    </w:p>
    <w:p w:rsidR="00593F6F" w:rsidRPr="0025054C" w:rsidRDefault="00593F6F" w:rsidP="00882A17">
      <w:pPr>
        <w:ind w:firstLine="0"/>
        <w:rPr>
          <w:rFonts w:ascii="Times New Roman" w:hAnsi="Times New Roman" w:cs="Times New Roman"/>
        </w:rPr>
      </w:pPr>
    </w:p>
    <w:p w:rsidR="0047254B" w:rsidRPr="0025054C" w:rsidRDefault="0047254B" w:rsidP="005D1827">
      <w:pPr>
        <w:ind w:firstLine="0"/>
        <w:jc w:val="center"/>
        <w:rPr>
          <w:rFonts w:ascii="Times New Roman" w:hAnsi="Times New Roman" w:cs="Times New Roman"/>
        </w:rPr>
      </w:pPr>
    </w:p>
    <w:p w:rsidR="00794721" w:rsidRPr="0025054C" w:rsidRDefault="00794721" w:rsidP="005D1827">
      <w:pPr>
        <w:ind w:firstLine="0"/>
        <w:jc w:val="center"/>
        <w:rPr>
          <w:rFonts w:ascii="Times New Roman" w:hAnsi="Times New Roman" w:cs="Times New Roman"/>
        </w:rPr>
      </w:pPr>
    </w:p>
    <w:p w:rsidR="0047254B" w:rsidRPr="0025054C" w:rsidRDefault="0047254B" w:rsidP="005D1827">
      <w:pPr>
        <w:ind w:firstLine="0"/>
        <w:jc w:val="center"/>
        <w:rPr>
          <w:rFonts w:ascii="Times New Roman" w:hAnsi="Times New Roman" w:cs="Times New Roman"/>
        </w:rPr>
      </w:pPr>
    </w:p>
    <w:p w:rsidR="00805C37" w:rsidRPr="0025054C" w:rsidRDefault="00805C37" w:rsidP="005D1827">
      <w:pPr>
        <w:ind w:firstLine="0"/>
        <w:jc w:val="center"/>
        <w:rPr>
          <w:rFonts w:ascii="Times New Roman" w:hAnsi="Times New Roman" w:cs="Times New Roman"/>
          <w:b/>
          <w:bCs/>
        </w:rPr>
      </w:pPr>
      <w:r w:rsidRPr="0025054C">
        <w:rPr>
          <w:rFonts w:ascii="Times New Roman" w:hAnsi="Times New Roman" w:cs="Times New Roman"/>
          <w:b/>
        </w:rPr>
        <w:lastRenderedPageBreak/>
        <w:t>Раздел</w:t>
      </w:r>
      <w:r w:rsidR="004B2202" w:rsidRPr="0025054C">
        <w:rPr>
          <w:rFonts w:ascii="Times New Roman" w:hAnsi="Times New Roman" w:cs="Times New Roman"/>
          <w:b/>
        </w:rPr>
        <w:t xml:space="preserve"> </w:t>
      </w:r>
      <w:r w:rsidRPr="0025054C">
        <w:rPr>
          <w:rFonts w:ascii="Times New Roman" w:hAnsi="Times New Roman" w:cs="Times New Roman"/>
          <w:b/>
          <w:bCs/>
        </w:rPr>
        <w:t>3.</w:t>
      </w:r>
      <w:r w:rsidR="004B2202" w:rsidRPr="0025054C">
        <w:rPr>
          <w:rFonts w:ascii="Times New Roman" w:hAnsi="Times New Roman" w:cs="Times New Roman"/>
          <w:b/>
          <w:bCs/>
        </w:rPr>
        <w:t xml:space="preserve"> </w:t>
      </w:r>
      <w:r w:rsidRPr="0025054C">
        <w:rPr>
          <w:rFonts w:ascii="Times New Roman" w:hAnsi="Times New Roman" w:cs="Times New Roman"/>
          <w:b/>
          <w:bCs/>
        </w:rPr>
        <w:t>МАТЕРИАЛЫ</w:t>
      </w:r>
      <w:r w:rsidR="004B2202" w:rsidRPr="0025054C">
        <w:rPr>
          <w:rFonts w:ascii="Times New Roman" w:hAnsi="Times New Roman" w:cs="Times New Roman"/>
          <w:b/>
          <w:bCs/>
        </w:rPr>
        <w:t xml:space="preserve"> </w:t>
      </w:r>
      <w:r w:rsidRPr="0025054C">
        <w:rPr>
          <w:rFonts w:ascii="Times New Roman" w:hAnsi="Times New Roman" w:cs="Times New Roman"/>
          <w:b/>
          <w:bCs/>
        </w:rPr>
        <w:t>ПО</w:t>
      </w:r>
      <w:r w:rsidR="004B2202" w:rsidRPr="0025054C">
        <w:rPr>
          <w:rFonts w:ascii="Times New Roman" w:hAnsi="Times New Roman" w:cs="Times New Roman"/>
          <w:b/>
          <w:bCs/>
        </w:rPr>
        <w:t xml:space="preserve"> </w:t>
      </w:r>
      <w:r w:rsidRPr="0025054C">
        <w:rPr>
          <w:rFonts w:ascii="Times New Roman" w:hAnsi="Times New Roman" w:cs="Times New Roman"/>
          <w:b/>
          <w:bCs/>
        </w:rPr>
        <w:t>ОБОСНОВАНИЮ</w:t>
      </w:r>
      <w:r w:rsidR="004B2202" w:rsidRPr="0025054C">
        <w:rPr>
          <w:rFonts w:ascii="Times New Roman" w:hAnsi="Times New Roman" w:cs="Times New Roman"/>
          <w:b/>
          <w:bCs/>
        </w:rPr>
        <w:t xml:space="preserve"> </w:t>
      </w:r>
      <w:r w:rsidRPr="0025054C">
        <w:rPr>
          <w:rFonts w:ascii="Times New Roman" w:hAnsi="Times New Roman" w:cs="Times New Roman"/>
          <w:b/>
          <w:bCs/>
        </w:rPr>
        <w:t>РАСЧЕТНЫХ</w:t>
      </w:r>
      <w:r w:rsidRPr="0025054C">
        <w:rPr>
          <w:rFonts w:ascii="Times New Roman" w:hAnsi="Times New Roman" w:cs="Times New Roman"/>
          <w:b/>
          <w:bCs/>
        </w:rPr>
        <w:br/>
        <w:t>ПОКАЗАТЕЛЕЙ,</w:t>
      </w:r>
      <w:r w:rsidR="004B2202" w:rsidRPr="0025054C">
        <w:rPr>
          <w:rFonts w:ascii="Times New Roman" w:hAnsi="Times New Roman" w:cs="Times New Roman"/>
          <w:b/>
          <w:bCs/>
        </w:rPr>
        <w:t xml:space="preserve"> </w:t>
      </w:r>
      <w:r w:rsidRPr="0025054C">
        <w:rPr>
          <w:rFonts w:ascii="Times New Roman" w:hAnsi="Times New Roman" w:cs="Times New Roman"/>
          <w:b/>
          <w:bCs/>
        </w:rPr>
        <w:t>СОДЕРЖАЩИХСЯ</w:t>
      </w:r>
      <w:r w:rsidR="004B2202" w:rsidRPr="0025054C">
        <w:rPr>
          <w:rFonts w:ascii="Times New Roman" w:hAnsi="Times New Roman" w:cs="Times New Roman"/>
          <w:b/>
          <w:bCs/>
        </w:rPr>
        <w:t xml:space="preserve"> </w:t>
      </w:r>
      <w:r w:rsidRPr="0025054C">
        <w:rPr>
          <w:rFonts w:ascii="Times New Roman" w:hAnsi="Times New Roman" w:cs="Times New Roman"/>
          <w:b/>
          <w:bCs/>
        </w:rPr>
        <w:t>В</w:t>
      </w:r>
      <w:r w:rsidR="004B2202" w:rsidRPr="0025054C">
        <w:rPr>
          <w:rFonts w:ascii="Times New Roman" w:hAnsi="Times New Roman" w:cs="Times New Roman"/>
          <w:b/>
          <w:bCs/>
        </w:rPr>
        <w:t xml:space="preserve"> </w:t>
      </w:r>
      <w:r w:rsidRPr="0025054C">
        <w:rPr>
          <w:rFonts w:ascii="Times New Roman" w:hAnsi="Times New Roman" w:cs="Times New Roman"/>
          <w:b/>
          <w:bCs/>
        </w:rPr>
        <w:t>ОСНОВНОЙ</w:t>
      </w:r>
      <w:r w:rsidR="004B2202" w:rsidRPr="0025054C">
        <w:rPr>
          <w:rFonts w:ascii="Times New Roman" w:hAnsi="Times New Roman" w:cs="Times New Roman"/>
          <w:b/>
          <w:bCs/>
        </w:rPr>
        <w:t xml:space="preserve"> </w:t>
      </w:r>
      <w:r w:rsidRPr="0025054C">
        <w:rPr>
          <w:rFonts w:ascii="Times New Roman" w:hAnsi="Times New Roman" w:cs="Times New Roman"/>
          <w:b/>
          <w:bCs/>
        </w:rPr>
        <w:t>ЧАСТИ</w:t>
      </w:r>
      <w:r w:rsidR="00AF5EF4" w:rsidRPr="0025054C">
        <w:rPr>
          <w:rFonts w:ascii="Times New Roman" w:hAnsi="Times New Roman" w:cs="Times New Roman"/>
          <w:b/>
          <w:bCs/>
        </w:rPr>
        <w:t xml:space="preserve"> МЕСТНЫХ</w:t>
      </w:r>
      <w:r w:rsidRPr="0025054C">
        <w:rPr>
          <w:rFonts w:ascii="Times New Roman" w:hAnsi="Times New Roman" w:cs="Times New Roman"/>
          <w:b/>
          <w:bCs/>
        </w:rPr>
        <w:br/>
        <w:t>НОРМАТИВОВ</w:t>
      </w:r>
      <w:r w:rsidR="004B2202" w:rsidRPr="0025054C">
        <w:rPr>
          <w:rFonts w:ascii="Times New Roman" w:hAnsi="Times New Roman" w:cs="Times New Roman"/>
          <w:b/>
          <w:bCs/>
        </w:rPr>
        <w:t xml:space="preserve"> </w:t>
      </w:r>
      <w:r w:rsidRPr="0025054C">
        <w:rPr>
          <w:rFonts w:ascii="Times New Roman" w:hAnsi="Times New Roman" w:cs="Times New Roman"/>
          <w:b/>
          <w:bCs/>
        </w:rPr>
        <w:t>ГРАДОСТРОИТЕЛЬНОГО</w:t>
      </w:r>
      <w:r w:rsidR="004B2202" w:rsidRPr="0025054C">
        <w:rPr>
          <w:rFonts w:ascii="Times New Roman" w:hAnsi="Times New Roman" w:cs="Times New Roman"/>
          <w:b/>
          <w:bCs/>
        </w:rPr>
        <w:t xml:space="preserve"> </w:t>
      </w:r>
      <w:r w:rsidRPr="0025054C">
        <w:rPr>
          <w:rFonts w:ascii="Times New Roman" w:hAnsi="Times New Roman" w:cs="Times New Roman"/>
          <w:b/>
          <w:bCs/>
        </w:rPr>
        <w:t>ПРОЕКТИРОВАНИЯ</w:t>
      </w:r>
    </w:p>
    <w:p w:rsidR="00805C37" w:rsidRPr="0025054C" w:rsidRDefault="00805C37" w:rsidP="005D1827">
      <w:pPr>
        <w:ind w:left="709" w:hanging="709"/>
        <w:rPr>
          <w:rFonts w:ascii="Times New Roman" w:hAnsi="Times New Roman" w:cs="Times New Roman"/>
        </w:rPr>
      </w:pPr>
      <w:r w:rsidRPr="0025054C">
        <w:rPr>
          <w:rFonts w:ascii="Times New Roman" w:hAnsi="Times New Roman" w:cs="Times New Roman"/>
          <w:b/>
        </w:rPr>
        <w:t>Глава</w:t>
      </w:r>
      <w:r w:rsidR="004B2202" w:rsidRPr="0025054C">
        <w:rPr>
          <w:rFonts w:ascii="Times New Roman" w:hAnsi="Times New Roman" w:cs="Times New Roman"/>
          <w:b/>
        </w:rPr>
        <w:t xml:space="preserve"> </w:t>
      </w:r>
      <w:r w:rsidRPr="0025054C">
        <w:rPr>
          <w:rFonts w:ascii="Times New Roman" w:hAnsi="Times New Roman" w:cs="Times New Roman"/>
          <w:b/>
        </w:rPr>
        <w:t>3.1.</w:t>
      </w:r>
      <w:r w:rsidRPr="0025054C">
        <w:rPr>
          <w:rFonts w:ascii="Times New Roman" w:hAnsi="Times New Roman" w:cs="Times New Roman"/>
        </w:rPr>
        <w:tab/>
        <w:t>Обоснование</w:t>
      </w:r>
      <w:r w:rsidR="004B2202" w:rsidRPr="0025054C">
        <w:rPr>
          <w:rFonts w:ascii="Times New Roman" w:hAnsi="Times New Roman" w:cs="Times New Roman"/>
        </w:rPr>
        <w:t xml:space="preserve"> </w:t>
      </w:r>
      <w:r w:rsidRPr="0025054C">
        <w:rPr>
          <w:rFonts w:ascii="Times New Roman" w:hAnsi="Times New Roman" w:cs="Times New Roman"/>
        </w:rPr>
        <w:t>расчетных</w:t>
      </w:r>
      <w:r w:rsidR="004B2202" w:rsidRPr="0025054C">
        <w:rPr>
          <w:rFonts w:ascii="Times New Roman" w:hAnsi="Times New Roman" w:cs="Times New Roman"/>
        </w:rPr>
        <w:t xml:space="preserve"> </w:t>
      </w:r>
      <w:r w:rsidRPr="0025054C">
        <w:rPr>
          <w:rFonts w:ascii="Times New Roman" w:hAnsi="Times New Roman" w:cs="Times New Roman"/>
        </w:rPr>
        <w:t>показателей</w:t>
      </w:r>
      <w:r w:rsidR="004B2202" w:rsidRPr="0025054C">
        <w:rPr>
          <w:rFonts w:ascii="Times New Roman" w:hAnsi="Times New Roman" w:cs="Times New Roman"/>
        </w:rPr>
        <w:t xml:space="preserve"> </w:t>
      </w:r>
      <w:r w:rsidRPr="0025054C">
        <w:rPr>
          <w:rFonts w:ascii="Times New Roman" w:hAnsi="Times New Roman" w:cs="Times New Roman"/>
        </w:rPr>
        <w:t>автомобильных</w:t>
      </w:r>
      <w:r w:rsidR="004B2202" w:rsidRPr="0025054C">
        <w:rPr>
          <w:rFonts w:ascii="Times New Roman" w:hAnsi="Times New Roman" w:cs="Times New Roman"/>
        </w:rPr>
        <w:t xml:space="preserve"> </w:t>
      </w:r>
      <w:r w:rsidRPr="0025054C">
        <w:rPr>
          <w:rFonts w:ascii="Times New Roman" w:hAnsi="Times New Roman" w:cs="Times New Roman"/>
        </w:rPr>
        <w:t>дорог</w:t>
      </w:r>
      <w:r w:rsidR="004B2202" w:rsidRPr="0025054C">
        <w:rPr>
          <w:rFonts w:ascii="Times New Roman" w:hAnsi="Times New Roman" w:cs="Times New Roman"/>
        </w:rPr>
        <w:t xml:space="preserve"> </w:t>
      </w:r>
      <w:r w:rsidRPr="0025054C">
        <w:rPr>
          <w:rFonts w:ascii="Times New Roman" w:hAnsi="Times New Roman" w:cs="Times New Roman"/>
        </w:rPr>
        <w:t>местного</w:t>
      </w:r>
      <w:r w:rsidR="004B2202" w:rsidRPr="0025054C">
        <w:rPr>
          <w:rFonts w:ascii="Times New Roman" w:hAnsi="Times New Roman" w:cs="Times New Roman"/>
        </w:rPr>
        <w:t xml:space="preserve"> </w:t>
      </w:r>
      <w:r w:rsidRPr="0025054C">
        <w:rPr>
          <w:rFonts w:ascii="Times New Roman" w:hAnsi="Times New Roman" w:cs="Times New Roman"/>
        </w:rPr>
        <w:t>значения,</w:t>
      </w:r>
      <w:r w:rsidR="004B2202" w:rsidRPr="0025054C">
        <w:rPr>
          <w:rFonts w:ascii="Times New Roman" w:hAnsi="Times New Roman" w:cs="Times New Roman"/>
        </w:rPr>
        <w:t xml:space="preserve"> </w:t>
      </w:r>
      <w:r w:rsidRPr="0025054C">
        <w:rPr>
          <w:rFonts w:ascii="Times New Roman" w:hAnsi="Times New Roman" w:cs="Times New Roman"/>
        </w:rPr>
        <w:t>улично-дорожной</w:t>
      </w:r>
      <w:r w:rsidR="004B2202" w:rsidRPr="0025054C">
        <w:rPr>
          <w:rFonts w:ascii="Times New Roman" w:hAnsi="Times New Roman" w:cs="Times New Roman"/>
        </w:rPr>
        <w:t xml:space="preserve"> </w:t>
      </w:r>
      <w:r w:rsidRPr="0025054C">
        <w:rPr>
          <w:rFonts w:ascii="Times New Roman" w:hAnsi="Times New Roman" w:cs="Times New Roman"/>
        </w:rPr>
        <w:t>сети,</w:t>
      </w:r>
      <w:r w:rsidR="004B2202" w:rsidRPr="0025054C">
        <w:rPr>
          <w:rFonts w:ascii="Times New Roman" w:hAnsi="Times New Roman" w:cs="Times New Roman"/>
        </w:rPr>
        <w:t xml:space="preserve"> </w:t>
      </w:r>
      <w:r w:rsidRPr="0025054C">
        <w:rPr>
          <w:rFonts w:ascii="Times New Roman" w:hAnsi="Times New Roman" w:cs="Times New Roman"/>
        </w:rPr>
        <w:t>объектов</w:t>
      </w:r>
      <w:r w:rsidR="004B2202" w:rsidRPr="0025054C">
        <w:rPr>
          <w:rFonts w:ascii="Times New Roman" w:hAnsi="Times New Roman" w:cs="Times New Roman"/>
        </w:rPr>
        <w:t xml:space="preserve"> </w:t>
      </w:r>
      <w:r w:rsidRPr="0025054C">
        <w:rPr>
          <w:rFonts w:ascii="Times New Roman" w:hAnsi="Times New Roman" w:cs="Times New Roman"/>
        </w:rPr>
        <w:t>дорожного</w:t>
      </w:r>
      <w:r w:rsidR="004B2202" w:rsidRPr="0025054C">
        <w:rPr>
          <w:rFonts w:ascii="Times New Roman" w:hAnsi="Times New Roman" w:cs="Times New Roman"/>
        </w:rPr>
        <w:t xml:space="preserve"> </w:t>
      </w:r>
      <w:r w:rsidRPr="0025054C">
        <w:rPr>
          <w:rFonts w:ascii="Times New Roman" w:hAnsi="Times New Roman" w:cs="Times New Roman"/>
        </w:rPr>
        <w:t>сервиса</w:t>
      </w:r>
      <w:r w:rsidR="00882A17" w:rsidRPr="0025054C">
        <w:rPr>
          <w:rFonts w:ascii="Times New Roman" w:hAnsi="Times New Roman" w:cs="Times New Roman"/>
        </w:rPr>
        <w:tab/>
      </w:r>
      <w:r w:rsidR="00882A17" w:rsidRPr="0025054C">
        <w:rPr>
          <w:rFonts w:ascii="Times New Roman" w:hAnsi="Times New Roman" w:cs="Times New Roman"/>
        </w:rPr>
        <w:tab/>
      </w:r>
      <w:r w:rsidR="00882A17" w:rsidRPr="0025054C">
        <w:rPr>
          <w:rFonts w:ascii="Times New Roman" w:hAnsi="Times New Roman" w:cs="Times New Roman"/>
        </w:rPr>
        <w:tab/>
      </w:r>
      <w:r w:rsidR="00882A17" w:rsidRPr="0025054C">
        <w:rPr>
          <w:rFonts w:ascii="Times New Roman" w:hAnsi="Times New Roman" w:cs="Times New Roman"/>
        </w:rPr>
        <w:tab/>
      </w:r>
      <w:r w:rsidR="004B2202" w:rsidRPr="0025054C">
        <w:rPr>
          <w:rFonts w:ascii="Times New Roman" w:hAnsi="Times New Roman" w:cs="Times New Roman"/>
        </w:rPr>
        <w:t xml:space="preserve">       </w:t>
      </w:r>
      <w:r w:rsidRPr="0025054C">
        <w:rPr>
          <w:rFonts w:ascii="Times New Roman" w:hAnsi="Times New Roman" w:cs="Times New Roman"/>
          <w:bCs/>
        </w:rPr>
        <w:t>стр.</w:t>
      </w:r>
      <w:r w:rsidR="006024B4" w:rsidRPr="0025054C">
        <w:rPr>
          <w:rFonts w:ascii="Times New Roman" w:hAnsi="Times New Roman" w:cs="Times New Roman"/>
          <w:bCs/>
        </w:rPr>
        <w:t>5</w:t>
      </w:r>
      <w:r w:rsidR="00B561AE" w:rsidRPr="0025054C">
        <w:rPr>
          <w:rFonts w:ascii="Times New Roman" w:hAnsi="Times New Roman" w:cs="Times New Roman"/>
          <w:bCs/>
        </w:rPr>
        <w:t>5</w:t>
      </w:r>
      <w:r w:rsidRPr="0025054C">
        <w:rPr>
          <w:rFonts w:ascii="Times New Roman" w:hAnsi="Times New Roman" w:cs="Times New Roman"/>
          <w:bCs/>
        </w:rPr>
        <w:t>-</w:t>
      </w:r>
      <w:r w:rsidR="006024B4" w:rsidRPr="0025054C">
        <w:rPr>
          <w:rFonts w:ascii="Times New Roman" w:hAnsi="Times New Roman" w:cs="Times New Roman"/>
          <w:bCs/>
        </w:rPr>
        <w:t>7</w:t>
      </w:r>
      <w:r w:rsidR="00B561AE" w:rsidRPr="0025054C">
        <w:rPr>
          <w:rFonts w:ascii="Times New Roman" w:hAnsi="Times New Roman" w:cs="Times New Roman"/>
          <w:bCs/>
        </w:rPr>
        <w:t>1</w:t>
      </w:r>
    </w:p>
    <w:p w:rsidR="00805C37" w:rsidRPr="0025054C" w:rsidRDefault="00805C37" w:rsidP="005D1827">
      <w:pPr>
        <w:ind w:left="709" w:hanging="709"/>
        <w:rPr>
          <w:rFonts w:ascii="Times New Roman" w:hAnsi="Times New Roman" w:cs="Times New Roman"/>
        </w:rPr>
      </w:pPr>
      <w:r w:rsidRPr="0025054C">
        <w:rPr>
          <w:rFonts w:ascii="Times New Roman" w:hAnsi="Times New Roman" w:cs="Times New Roman"/>
          <w:b/>
        </w:rPr>
        <w:t>Глава</w:t>
      </w:r>
      <w:r w:rsidR="004B2202" w:rsidRPr="0025054C">
        <w:rPr>
          <w:rFonts w:ascii="Times New Roman" w:hAnsi="Times New Roman" w:cs="Times New Roman"/>
          <w:b/>
        </w:rPr>
        <w:t xml:space="preserve"> </w:t>
      </w:r>
      <w:r w:rsidRPr="0025054C">
        <w:rPr>
          <w:rFonts w:ascii="Times New Roman" w:hAnsi="Times New Roman" w:cs="Times New Roman"/>
          <w:b/>
        </w:rPr>
        <w:t>3.2.</w:t>
      </w:r>
      <w:r w:rsidRPr="0025054C">
        <w:rPr>
          <w:rFonts w:ascii="Times New Roman" w:eastAsia="Calibri" w:hAnsi="Times New Roman" w:cs="Times New Roman"/>
          <w:lang w:eastAsia="en-US"/>
        </w:rPr>
        <w:tab/>
        <w:t>Расчетные</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показатели</w:t>
      </w:r>
      <w:r w:rsidR="004B2202" w:rsidRPr="0025054C">
        <w:rPr>
          <w:rFonts w:ascii="Times New Roman" w:hAnsi="Times New Roman" w:cs="Times New Roman"/>
        </w:rPr>
        <w:t xml:space="preserve"> </w:t>
      </w:r>
      <w:r w:rsidRPr="0025054C">
        <w:rPr>
          <w:rFonts w:ascii="Times New Roman" w:hAnsi="Times New Roman" w:cs="Times New Roman"/>
        </w:rPr>
        <w:t>защитных</w:t>
      </w:r>
      <w:r w:rsidR="004B2202" w:rsidRPr="0025054C">
        <w:rPr>
          <w:rFonts w:ascii="Times New Roman" w:hAnsi="Times New Roman" w:cs="Times New Roman"/>
        </w:rPr>
        <w:t xml:space="preserve"> </w:t>
      </w:r>
      <w:r w:rsidRPr="0025054C">
        <w:rPr>
          <w:rFonts w:ascii="Times New Roman" w:hAnsi="Times New Roman" w:cs="Times New Roman"/>
        </w:rPr>
        <w:t>сооружений,</w:t>
      </w:r>
      <w:r w:rsidR="004B2202" w:rsidRPr="0025054C">
        <w:rPr>
          <w:rFonts w:ascii="Times New Roman" w:hAnsi="Times New Roman" w:cs="Times New Roman"/>
        </w:rPr>
        <w:t xml:space="preserve"> </w:t>
      </w:r>
      <w:r w:rsidRPr="0025054C">
        <w:rPr>
          <w:rFonts w:ascii="Times New Roman" w:hAnsi="Times New Roman" w:cs="Times New Roman"/>
        </w:rPr>
        <w:t>средств</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защиты</w:t>
      </w:r>
      <w:r w:rsidR="004B2202" w:rsidRPr="0025054C">
        <w:rPr>
          <w:rFonts w:ascii="Times New Roman" w:hAnsi="Times New Roman" w:cs="Times New Roman"/>
        </w:rPr>
        <w:t xml:space="preserve"> </w:t>
      </w:r>
      <w:r w:rsidRPr="0025054C">
        <w:rPr>
          <w:rFonts w:ascii="Times New Roman" w:eastAsia="Calibri" w:hAnsi="Times New Roman" w:cs="Times New Roman"/>
          <w:lang w:eastAsia="en-US"/>
        </w:rPr>
        <w:t>территорий</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от</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чрезвычайных</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ситуаций</w:t>
      </w:r>
      <w:r w:rsidR="00882A17" w:rsidRPr="0025054C">
        <w:rPr>
          <w:rFonts w:ascii="Times New Roman" w:eastAsia="Calibri" w:hAnsi="Times New Roman" w:cs="Times New Roman"/>
          <w:lang w:eastAsia="en-US"/>
        </w:rPr>
        <w:tab/>
      </w:r>
      <w:r w:rsidR="00882A17" w:rsidRPr="0025054C">
        <w:rPr>
          <w:rFonts w:ascii="Times New Roman" w:eastAsia="Calibri" w:hAnsi="Times New Roman" w:cs="Times New Roman"/>
          <w:lang w:eastAsia="en-US"/>
        </w:rPr>
        <w:tab/>
      </w:r>
      <w:r w:rsidR="00882A17" w:rsidRPr="0025054C">
        <w:rPr>
          <w:rFonts w:ascii="Times New Roman" w:eastAsia="Calibri" w:hAnsi="Times New Roman" w:cs="Times New Roman"/>
          <w:lang w:eastAsia="en-US"/>
        </w:rPr>
        <w:tab/>
      </w:r>
      <w:r w:rsidR="00882A17" w:rsidRPr="0025054C">
        <w:rPr>
          <w:rFonts w:ascii="Times New Roman" w:eastAsia="Calibri" w:hAnsi="Times New Roman" w:cs="Times New Roman"/>
          <w:lang w:eastAsia="en-US"/>
        </w:rPr>
        <w:tab/>
      </w:r>
      <w:r w:rsidR="00882A17" w:rsidRPr="0025054C">
        <w:rPr>
          <w:rFonts w:ascii="Times New Roman" w:eastAsia="Calibri" w:hAnsi="Times New Roman" w:cs="Times New Roman"/>
          <w:lang w:eastAsia="en-US"/>
        </w:rPr>
        <w:tab/>
      </w:r>
      <w:r w:rsidR="00882A17" w:rsidRPr="0025054C">
        <w:rPr>
          <w:rFonts w:ascii="Times New Roman" w:eastAsia="Calibri" w:hAnsi="Times New Roman" w:cs="Times New Roman"/>
          <w:lang w:eastAsia="en-US"/>
        </w:rPr>
        <w:tab/>
      </w:r>
      <w:r w:rsidR="00882A17" w:rsidRPr="0025054C">
        <w:rPr>
          <w:rFonts w:ascii="Times New Roman" w:eastAsia="Calibri" w:hAnsi="Times New Roman" w:cs="Times New Roman"/>
          <w:lang w:eastAsia="en-US"/>
        </w:rPr>
        <w:tab/>
      </w:r>
      <w:r w:rsidR="00882A17" w:rsidRPr="0025054C">
        <w:rPr>
          <w:rFonts w:ascii="Times New Roman" w:eastAsia="Calibri" w:hAnsi="Times New Roman" w:cs="Times New Roman"/>
          <w:lang w:eastAsia="en-US"/>
        </w:rPr>
        <w:tab/>
      </w:r>
      <w:r w:rsidR="004B2202" w:rsidRPr="0025054C">
        <w:rPr>
          <w:rFonts w:ascii="Times New Roman" w:eastAsia="Calibri" w:hAnsi="Times New Roman" w:cs="Times New Roman"/>
          <w:lang w:eastAsia="en-US"/>
        </w:rPr>
        <w:t xml:space="preserve">       </w:t>
      </w:r>
      <w:r w:rsidRPr="0025054C">
        <w:rPr>
          <w:rFonts w:ascii="Times New Roman" w:hAnsi="Times New Roman" w:cs="Times New Roman"/>
          <w:bCs/>
        </w:rPr>
        <w:t>стр.</w:t>
      </w:r>
      <w:r w:rsidR="006024B4" w:rsidRPr="0025054C">
        <w:rPr>
          <w:rFonts w:ascii="Times New Roman" w:hAnsi="Times New Roman" w:cs="Times New Roman"/>
          <w:bCs/>
        </w:rPr>
        <w:t>7</w:t>
      </w:r>
      <w:r w:rsidR="00B561AE" w:rsidRPr="0025054C">
        <w:rPr>
          <w:rFonts w:ascii="Times New Roman" w:hAnsi="Times New Roman" w:cs="Times New Roman"/>
          <w:bCs/>
        </w:rPr>
        <w:t>1</w:t>
      </w:r>
      <w:r w:rsidRPr="0025054C">
        <w:rPr>
          <w:rFonts w:ascii="Times New Roman" w:hAnsi="Times New Roman" w:cs="Times New Roman"/>
          <w:bCs/>
        </w:rPr>
        <w:t>-</w:t>
      </w:r>
      <w:r w:rsidR="006024B4" w:rsidRPr="0025054C">
        <w:rPr>
          <w:rFonts w:ascii="Times New Roman" w:hAnsi="Times New Roman" w:cs="Times New Roman"/>
          <w:bCs/>
        </w:rPr>
        <w:t>74</w:t>
      </w:r>
    </w:p>
    <w:p w:rsidR="00805C37" w:rsidRPr="0025054C" w:rsidRDefault="00805C37" w:rsidP="005D1827">
      <w:pPr>
        <w:pStyle w:val="2"/>
        <w:keepNext w:val="0"/>
        <w:keepLines w:val="0"/>
        <w:spacing w:before="0"/>
        <w:ind w:left="709" w:hanging="709"/>
        <w:rPr>
          <w:rFonts w:ascii="Times New Roman" w:hAnsi="Times New Roman"/>
          <w:color w:val="auto"/>
          <w:sz w:val="24"/>
          <w:szCs w:val="24"/>
        </w:rPr>
      </w:pPr>
      <w:r w:rsidRPr="0025054C">
        <w:rPr>
          <w:rFonts w:ascii="Times New Roman" w:hAnsi="Times New Roman"/>
          <w:b/>
          <w:color w:val="auto"/>
          <w:sz w:val="24"/>
          <w:szCs w:val="24"/>
        </w:rPr>
        <w:t>Глава</w:t>
      </w:r>
      <w:r w:rsidR="004B2202" w:rsidRPr="0025054C">
        <w:rPr>
          <w:rFonts w:ascii="Times New Roman" w:hAnsi="Times New Roman"/>
          <w:b/>
          <w:color w:val="auto"/>
          <w:sz w:val="24"/>
          <w:szCs w:val="24"/>
        </w:rPr>
        <w:t xml:space="preserve"> </w:t>
      </w:r>
      <w:r w:rsidRPr="0025054C">
        <w:rPr>
          <w:rFonts w:ascii="Times New Roman" w:hAnsi="Times New Roman"/>
          <w:b/>
          <w:color w:val="auto"/>
          <w:sz w:val="24"/>
          <w:szCs w:val="24"/>
        </w:rPr>
        <w:t>3.3.</w:t>
      </w:r>
      <w:r w:rsidRPr="0025054C">
        <w:rPr>
          <w:rFonts w:ascii="Times New Roman" w:hAnsi="Times New Roman"/>
          <w:color w:val="auto"/>
          <w:sz w:val="24"/>
          <w:szCs w:val="24"/>
        </w:rPr>
        <w:tab/>
        <w:t>Обоснование</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расчетных</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показателей</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объектов,</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относящихся</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к</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области</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образования</w:t>
      </w:r>
      <w:r w:rsidR="00882A17" w:rsidRPr="0025054C">
        <w:rPr>
          <w:rFonts w:ascii="Times New Roman" w:hAnsi="Times New Roman"/>
          <w:color w:val="auto"/>
          <w:sz w:val="24"/>
          <w:szCs w:val="24"/>
        </w:rPr>
        <w:tab/>
      </w:r>
      <w:r w:rsidR="00882A17" w:rsidRPr="0025054C">
        <w:rPr>
          <w:rFonts w:ascii="Times New Roman" w:hAnsi="Times New Roman"/>
          <w:color w:val="auto"/>
          <w:sz w:val="24"/>
          <w:szCs w:val="24"/>
        </w:rPr>
        <w:tab/>
      </w:r>
      <w:r w:rsidR="00882A17" w:rsidRPr="0025054C">
        <w:rPr>
          <w:rFonts w:ascii="Times New Roman" w:hAnsi="Times New Roman"/>
          <w:color w:val="auto"/>
          <w:sz w:val="24"/>
          <w:szCs w:val="24"/>
        </w:rPr>
        <w:tab/>
      </w:r>
      <w:r w:rsidR="00882A17" w:rsidRPr="0025054C">
        <w:rPr>
          <w:rFonts w:ascii="Times New Roman" w:hAnsi="Times New Roman"/>
          <w:color w:val="auto"/>
          <w:sz w:val="24"/>
          <w:szCs w:val="24"/>
        </w:rPr>
        <w:tab/>
      </w:r>
      <w:r w:rsidR="00882A17" w:rsidRPr="0025054C">
        <w:rPr>
          <w:rFonts w:ascii="Times New Roman" w:hAnsi="Times New Roman"/>
          <w:color w:val="auto"/>
          <w:sz w:val="24"/>
          <w:szCs w:val="24"/>
        </w:rPr>
        <w:tab/>
      </w:r>
      <w:r w:rsidR="00882A17" w:rsidRPr="0025054C">
        <w:rPr>
          <w:rFonts w:ascii="Times New Roman" w:hAnsi="Times New Roman"/>
          <w:color w:val="auto"/>
          <w:sz w:val="24"/>
          <w:szCs w:val="24"/>
        </w:rPr>
        <w:tab/>
      </w:r>
      <w:r w:rsidR="00882A17" w:rsidRPr="0025054C">
        <w:rPr>
          <w:rFonts w:ascii="Times New Roman" w:hAnsi="Times New Roman"/>
          <w:color w:val="auto"/>
          <w:sz w:val="24"/>
          <w:szCs w:val="24"/>
        </w:rPr>
        <w:tab/>
      </w:r>
      <w:r w:rsidR="00882A17" w:rsidRPr="0025054C">
        <w:rPr>
          <w:rFonts w:ascii="Times New Roman" w:hAnsi="Times New Roman"/>
          <w:color w:val="auto"/>
          <w:sz w:val="24"/>
          <w:szCs w:val="24"/>
        </w:rPr>
        <w:tab/>
      </w:r>
      <w:r w:rsidR="00882A17" w:rsidRPr="0025054C">
        <w:rPr>
          <w:rFonts w:ascii="Times New Roman" w:hAnsi="Times New Roman"/>
          <w:color w:val="auto"/>
          <w:sz w:val="24"/>
          <w:szCs w:val="24"/>
        </w:rPr>
        <w:tab/>
      </w:r>
      <w:r w:rsidR="00882A17" w:rsidRPr="0025054C">
        <w:rPr>
          <w:rFonts w:ascii="Times New Roman" w:hAnsi="Times New Roman"/>
          <w:color w:val="auto"/>
          <w:sz w:val="24"/>
          <w:szCs w:val="24"/>
        </w:rPr>
        <w:tab/>
      </w:r>
      <w:r w:rsidR="004B2202" w:rsidRPr="0025054C">
        <w:rPr>
          <w:rFonts w:ascii="Times New Roman" w:hAnsi="Times New Roman"/>
          <w:color w:val="auto"/>
          <w:sz w:val="24"/>
          <w:szCs w:val="24"/>
        </w:rPr>
        <w:t xml:space="preserve">       </w:t>
      </w:r>
      <w:r w:rsidRPr="0025054C">
        <w:rPr>
          <w:rFonts w:ascii="Times New Roman" w:hAnsi="Times New Roman"/>
          <w:bCs/>
          <w:color w:val="auto"/>
          <w:sz w:val="24"/>
          <w:szCs w:val="24"/>
        </w:rPr>
        <w:t>стр.</w:t>
      </w:r>
      <w:r w:rsidR="006024B4" w:rsidRPr="0025054C">
        <w:rPr>
          <w:rFonts w:ascii="Times New Roman" w:hAnsi="Times New Roman"/>
          <w:bCs/>
          <w:color w:val="auto"/>
          <w:sz w:val="24"/>
          <w:szCs w:val="24"/>
        </w:rPr>
        <w:t>74</w:t>
      </w:r>
      <w:r w:rsidRPr="0025054C">
        <w:rPr>
          <w:rFonts w:ascii="Times New Roman" w:hAnsi="Times New Roman"/>
          <w:bCs/>
          <w:color w:val="auto"/>
          <w:sz w:val="24"/>
          <w:szCs w:val="24"/>
        </w:rPr>
        <w:t>-</w:t>
      </w:r>
      <w:r w:rsidR="006024B4" w:rsidRPr="0025054C">
        <w:rPr>
          <w:rFonts w:ascii="Times New Roman" w:hAnsi="Times New Roman"/>
          <w:bCs/>
          <w:color w:val="auto"/>
          <w:sz w:val="24"/>
          <w:szCs w:val="24"/>
        </w:rPr>
        <w:t>76</w:t>
      </w:r>
    </w:p>
    <w:p w:rsidR="00805C37" w:rsidRPr="0025054C" w:rsidRDefault="00805C37" w:rsidP="005D1827">
      <w:pPr>
        <w:pStyle w:val="2"/>
        <w:keepNext w:val="0"/>
        <w:keepLines w:val="0"/>
        <w:spacing w:before="0"/>
        <w:ind w:left="709" w:hanging="709"/>
        <w:rPr>
          <w:rFonts w:ascii="Times New Roman" w:hAnsi="Times New Roman"/>
          <w:color w:val="auto"/>
          <w:sz w:val="24"/>
          <w:szCs w:val="24"/>
        </w:rPr>
      </w:pPr>
      <w:r w:rsidRPr="0025054C">
        <w:rPr>
          <w:rFonts w:ascii="Times New Roman" w:hAnsi="Times New Roman"/>
          <w:b/>
          <w:color w:val="auto"/>
          <w:sz w:val="24"/>
          <w:szCs w:val="24"/>
        </w:rPr>
        <w:t>Глава</w:t>
      </w:r>
      <w:r w:rsidR="004B2202" w:rsidRPr="0025054C">
        <w:rPr>
          <w:rFonts w:ascii="Times New Roman" w:hAnsi="Times New Roman"/>
          <w:b/>
          <w:color w:val="auto"/>
          <w:sz w:val="24"/>
          <w:szCs w:val="24"/>
        </w:rPr>
        <w:t xml:space="preserve"> </w:t>
      </w:r>
      <w:r w:rsidRPr="0025054C">
        <w:rPr>
          <w:rFonts w:ascii="Times New Roman" w:hAnsi="Times New Roman"/>
          <w:b/>
          <w:color w:val="auto"/>
          <w:sz w:val="24"/>
          <w:szCs w:val="24"/>
        </w:rPr>
        <w:t>3.4.</w:t>
      </w:r>
      <w:r w:rsidRPr="0025054C">
        <w:rPr>
          <w:rFonts w:ascii="Times New Roman" w:hAnsi="Times New Roman"/>
          <w:color w:val="auto"/>
          <w:sz w:val="24"/>
          <w:szCs w:val="24"/>
        </w:rPr>
        <w:tab/>
        <w:t>Обоснование</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расчетных</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показателей</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объектов,</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относящихся</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к</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области</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здравоохранения</w:t>
      </w:r>
      <w:r w:rsidR="00882A17" w:rsidRPr="0025054C">
        <w:rPr>
          <w:rFonts w:ascii="Times New Roman" w:hAnsi="Times New Roman"/>
          <w:color w:val="auto"/>
          <w:sz w:val="24"/>
          <w:szCs w:val="24"/>
        </w:rPr>
        <w:tab/>
      </w:r>
      <w:r w:rsidR="00882A17" w:rsidRPr="0025054C">
        <w:rPr>
          <w:rFonts w:ascii="Times New Roman" w:hAnsi="Times New Roman"/>
          <w:color w:val="auto"/>
          <w:sz w:val="24"/>
          <w:szCs w:val="24"/>
        </w:rPr>
        <w:tab/>
      </w:r>
      <w:r w:rsidR="00882A17" w:rsidRPr="0025054C">
        <w:rPr>
          <w:rFonts w:ascii="Times New Roman" w:hAnsi="Times New Roman"/>
          <w:color w:val="auto"/>
          <w:sz w:val="24"/>
          <w:szCs w:val="24"/>
        </w:rPr>
        <w:tab/>
      </w:r>
      <w:r w:rsidR="00882A17" w:rsidRPr="0025054C">
        <w:rPr>
          <w:rFonts w:ascii="Times New Roman" w:hAnsi="Times New Roman"/>
          <w:color w:val="auto"/>
          <w:sz w:val="24"/>
          <w:szCs w:val="24"/>
        </w:rPr>
        <w:tab/>
      </w:r>
      <w:r w:rsidR="00882A17" w:rsidRPr="0025054C">
        <w:rPr>
          <w:rFonts w:ascii="Times New Roman" w:hAnsi="Times New Roman"/>
          <w:color w:val="auto"/>
          <w:sz w:val="24"/>
          <w:szCs w:val="24"/>
        </w:rPr>
        <w:tab/>
      </w:r>
      <w:r w:rsidR="00882A17" w:rsidRPr="0025054C">
        <w:rPr>
          <w:rFonts w:ascii="Times New Roman" w:hAnsi="Times New Roman"/>
          <w:color w:val="auto"/>
          <w:sz w:val="24"/>
          <w:szCs w:val="24"/>
        </w:rPr>
        <w:tab/>
      </w:r>
      <w:r w:rsidR="00882A17" w:rsidRPr="0025054C">
        <w:rPr>
          <w:rFonts w:ascii="Times New Roman" w:hAnsi="Times New Roman"/>
          <w:color w:val="auto"/>
          <w:sz w:val="24"/>
          <w:szCs w:val="24"/>
        </w:rPr>
        <w:tab/>
      </w:r>
      <w:r w:rsidR="00882A17" w:rsidRPr="0025054C">
        <w:rPr>
          <w:rFonts w:ascii="Times New Roman" w:hAnsi="Times New Roman"/>
          <w:color w:val="auto"/>
          <w:sz w:val="24"/>
          <w:szCs w:val="24"/>
        </w:rPr>
        <w:tab/>
      </w:r>
      <w:r w:rsidR="00882A17" w:rsidRPr="0025054C">
        <w:rPr>
          <w:rFonts w:ascii="Times New Roman" w:hAnsi="Times New Roman"/>
          <w:color w:val="auto"/>
          <w:sz w:val="24"/>
          <w:szCs w:val="24"/>
        </w:rPr>
        <w:tab/>
      </w:r>
      <w:r w:rsidR="004B2202" w:rsidRPr="0025054C">
        <w:rPr>
          <w:rFonts w:ascii="Times New Roman" w:hAnsi="Times New Roman"/>
          <w:color w:val="auto"/>
          <w:sz w:val="24"/>
          <w:szCs w:val="24"/>
        </w:rPr>
        <w:t xml:space="preserve">       </w:t>
      </w:r>
      <w:r w:rsidRPr="0025054C">
        <w:rPr>
          <w:rFonts w:ascii="Times New Roman" w:hAnsi="Times New Roman"/>
          <w:bCs/>
          <w:color w:val="auto"/>
          <w:sz w:val="24"/>
          <w:szCs w:val="24"/>
        </w:rPr>
        <w:t>стр.</w:t>
      </w:r>
      <w:r w:rsidR="006024B4" w:rsidRPr="0025054C">
        <w:rPr>
          <w:rFonts w:ascii="Times New Roman" w:hAnsi="Times New Roman"/>
          <w:bCs/>
          <w:color w:val="auto"/>
          <w:sz w:val="24"/>
          <w:szCs w:val="24"/>
        </w:rPr>
        <w:t>76</w:t>
      </w:r>
      <w:r w:rsidRPr="0025054C">
        <w:rPr>
          <w:rFonts w:ascii="Times New Roman" w:hAnsi="Times New Roman"/>
          <w:bCs/>
          <w:color w:val="auto"/>
          <w:sz w:val="24"/>
          <w:szCs w:val="24"/>
        </w:rPr>
        <w:t>-</w:t>
      </w:r>
      <w:r w:rsidR="006024B4" w:rsidRPr="0025054C">
        <w:rPr>
          <w:rFonts w:ascii="Times New Roman" w:hAnsi="Times New Roman"/>
          <w:bCs/>
          <w:color w:val="auto"/>
          <w:sz w:val="24"/>
          <w:szCs w:val="24"/>
        </w:rPr>
        <w:t>78</w:t>
      </w:r>
    </w:p>
    <w:p w:rsidR="00805C37" w:rsidRPr="0025054C" w:rsidRDefault="00805C37" w:rsidP="005D1827">
      <w:pPr>
        <w:ind w:left="709" w:hanging="709"/>
        <w:rPr>
          <w:rFonts w:ascii="Times New Roman" w:hAnsi="Times New Roman" w:cs="Times New Roman"/>
        </w:rPr>
      </w:pPr>
      <w:r w:rsidRPr="0025054C">
        <w:rPr>
          <w:rFonts w:ascii="Times New Roman" w:hAnsi="Times New Roman" w:cs="Times New Roman"/>
          <w:b/>
        </w:rPr>
        <w:t>Глава</w:t>
      </w:r>
      <w:r w:rsidR="004B2202" w:rsidRPr="0025054C">
        <w:rPr>
          <w:rFonts w:ascii="Times New Roman" w:hAnsi="Times New Roman" w:cs="Times New Roman"/>
          <w:b/>
        </w:rPr>
        <w:t xml:space="preserve"> </w:t>
      </w:r>
      <w:r w:rsidRPr="0025054C">
        <w:rPr>
          <w:rFonts w:ascii="Times New Roman" w:hAnsi="Times New Roman" w:cs="Times New Roman"/>
          <w:b/>
        </w:rPr>
        <w:t>3.5.</w:t>
      </w:r>
      <w:r w:rsidRPr="0025054C">
        <w:rPr>
          <w:rFonts w:ascii="Times New Roman" w:hAnsi="Times New Roman" w:cs="Times New Roman"/>
        </w:rPr>
        <w:tab/>
        <w:t>Обоснование</w:t>
      </w:r>
      <w:r w:rsidR="004B2202" w:rsidRPr="0025054C">
        <w:rPr>
          <w:rFonts w:ascii="Times New Roman" w:hAnsi="Times New Roman" w:cs="Times New Roman"/>
        </w:rPr>
        <w:t xml:space="preserve"> </w:t>
      </w:r>
      <w:r w:rsidRPr="0025054C">
        <w:rPr>
          <w:rFonts w:ascii="Times New Roman" w:hAnsi="Times New Roman" w:cs="Times New Roman"/>
        </w:rPr>
        <w:t>расчетных</w:t>
      </w:r>
      <w:r w:rsidR="004B2202" w:rsidRPr="0025054C">
        <w:rPr>
          <w:rFonts w:ascii="Times New Roman" w:hAnsi="Times New Roman" w:cs="Times New Roman"/>
        </w:rPr>
        <w:t xml:space="preserve"> </w:t>
      </w:r>
      <w:r w:rsidRPr="0025054C">
        <w:rPr>
          <w:rFonts w:ascii="Times New Roman" w:hAnsi="Times New Roman" w:cs="Times New Roman"/>
        </w:rPr>
        <w:t>показателей</w:t>
      </w:r>
      <w:r w:rsidR="004B2202" w:rsidRPr="0025054C">
        <w:rPr>
          <w:rFonts w:ascii="Times New Roman" w:hAnsi="Times New Roman" w:cs="Times New Roman"/>
        </w:rPr>
        <w:t xml:space="preserve"> </w:t>
      </w:r>
      <w:r w:rsidRPr="0025054C">
        <w:rPr>
          <w:rFonts w:ascii="Times New Roman" w:hAnsi="Times New Roman" w:cs="Times New Roman"/>
        </w:rPr>
        <w:t>объектов,</w:t>
      </w:r>
      <w:r w:rsidR="004B2202" w:rsidRPr="0025054C">
        <w:rPr>
          <w:rFonts w:ascii="Times New Roman" w:hAnsi="Times New Roman" w:cs="Times New Roman"/>
        </w:rPr>
        <w:t xml:space="preserve"> </w:t>
      </w:r>
      <w:r w:rsidRPr="0025054C">
        <w:rPr>
          <w:rFonts w:ascii="Times New Roman" w:hAnsi="Times New Roman" w:cs="Times New Roman"/>
        </w:rPr>
        <w:t>относящихся</w:t>
      </w:r>
      <w:r w:rsidR="004B2202" w:rsidRPr="0025054C">
        <w:rPr>
          <w:rFonts w:ascii="Times New Roman" w:hAnsi="Times New Roman" w:cs="Times New Roman"/>
        </w:rPr>
        <w:t xml:space="preserve"> </w:t>
      </w:r>
      <w:r w:rsidRPr="0025054C">
        <w:rPr>
          <w:rFonts w:ascii="Times New Roman" w:hAnsi="Times New Roman" w:cs="Times New Roman"/>
        </w:rPr>
        <w:t>к</w:t>
      </w:r>
      <w:r w:rsidR="004B2202" w:rsidRPr="0025054C">
        <w:rPr>
          <w:rFonts w:ascii="Times New Roman" w:hAnsi="Times New Roman" w:cs="Times New Roman"/>
        </w:rPr>
        <w:t xml:space="preserve"> </w:t>
      </w:r>
      <w:r w:rsidRPr="0025054C">
        <w:rPr>
          <w:rFonts w:ascii="Times New Roman" w:hAnsi="Times New Roman" w:cs="Times New Roman"/>
        </w:rPr>
        <w:t>областям</w:t>
      </w:r>
      <w:r w:rsidR="004B2202" w:rsidRPr="0025054C">
        <w:rPr>
          <w:rFonts w:ascii="Times New Roman" w:hAnsi="Times New Roman" w:cs="Times New Roman"/>
        </w:rPr>
        <w:t xml:space="preserve"> </w:t>
      </w:r>
      <w:r w:rsidRPr="0025054C">
        <w:rPr>
          <w:rFonts w:ascii="Times New Roman" w:hAnsi="Times New Roman" w:cs="Times New Roman"/>
        </w:rPr>
        <w:t>физической</w:t>
      </w:r>
      <w:r w:rsidR="004B2202" w:rsidRPr="0025054C">
        <w:rPr>
          <w:rFonts w:ascii="Times New Roman" w:hAnsi="Times New Roman" w:cs="Times New Roman"/>
        </w:rPr>
        <w:t xml:space="preserve"> </w:t>
      </w:r>
      <w:r w:rsidRPr="0025054C">
        <w:rPr>
          <w:rFonts w:ascii="Times New Roman" w:hAnsi="Times New Roman" w:cs="Times New Roman"/>
        </w:rPr>
        <w:t>культуры</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массового</w:t>
      </w:r>
      <w:r w:rsidR="004B2202" w:rsidRPr="0025054C">
        <w:rPr>
          <w:rFonts w:ascii="Times New Roman" w:hAnsi="Times New Roman" w:cs="Times New Roman"/>
        </w:rPr>
        <w:t xml:space="preserve"> </w:t>
      </w:r>
      <w:r w:rsidRPr="0025054C">
        <w:rPr>
          <w:rFonts w:ascii="Times New Roman" w:hAnsi="Times New Roman" w:cs="Times New Roman"/>
        </w:rPr>
        <w:t>спорта</w:t>
      </w:r>
      <w:r w:rsidR="00882A17" w:rsidRPr="0025054C">
        <w:rPr>
          <w:rFonts w:ascii="Times New Roman" w:hAnsi="Times New Roman" w:cs="Times New Roman"/>
        </w:rPr>
        <w:tab/>
      </w:r>
      <w:r w:rsidR="00882A17" w:rsidRPr="0025054C">
        <w:rPr>
          <w:rFonts w:ascii="Times New Roman" w:hAnsi="Times New Roman" w:cs="Times New Roman"/>
        </w:rPr>
        <w:tab/>
      </w:r>
      <w:r w:rsidR="00882A17" w:rsidRPr="0025054C">
        <w:rPr>
          <w:rFonts w:ascii="Times New Roman" w:hAnsi="Times New Roman" w:cs="Times New Roman"/>
        </w:rPr>
        <w:tab/>
      </w:r>
      <w:r w:rsidR="00882A17" w:rsidRPr="0025054C">
        <w:rPr>
          <w:rFonts w:ascii="Times New Roman" w:hAnsi="Times New Roman" w:cs="Times New Roman"/>
        </w:rPr>
        <w:tab/>
      </w:r>
      <w:r w:rsidR="00882A17" w:rsidRPr="0025054C">
        <w:rPr>
          <w:rFonts w:ascii="Times New Roman" w:hAnsi="Times New Roman" w:cs="Times New Roman"/>
        </w:rPr>
        <w:tab/>
      </w:r>
      <w:r w:rsidR="004B2202" w:rsidRPr="0025054C">
        <w:rPr>
          <w:rFonts w:ascii="Times New Roman" w:hAnsi="Times New Roman" w:cs="Times New Roman"/>
        </w:rPr>
        <w:t xml:space="preserve">       </w:t>
      </w:r>
      <w:r w:rsidRPr="0025054C">
        <w:rPr>
          <w:rFonts w:ascii="Times New Roman" w:hAnsi="Times New Roman" w:cs="Times New Roman"/>
          <w:bCs/>
        </w:rPr>
        <w:t>стр.</w:t>
      </w:r>
      <w:r w:rsidR="006024B4" w:rsidRPr="0025054C">
        <w:rPr>
          <w:rFonts w:ascii="Times New Roman" w:hAnsi="Times New Roman" w:cs="Times New Roman"/>
          <w:bCs/>
        </w:rPr>
        <w:t>78</w:t>
      </w:r>
      <w:r w:rsidRPr="0025054C">
        <w:rPr>
          <w:rFonts w:ascii="Times New Roman" w:hAnsi="Times New Roman" w:cs="Times New Roman"/>
          <w:bCs/>
        </w:rPr>
        <w:t>-</w:t>
      </w:r>
      <w:r w:rsidR="006024B4" w:rsidRPr="0025054C">
        <w:rPr>
          <w:rFonts w:ascii="Times New Roman" w:hAnsi="Times New Roman" w:cs="Times New Roman"/>
          <w:bCs/>
        </w:rPr>
        <w:t>81</w:t>
      </w:r>
    </w:p>
    <w:p w:rsidR="00805C37" w:rsidRPr="0025054C" w:rsidRDefault="00805C37" w:rsidP="005D1827">
      <w:pPr>
        <w:ind w:left="709" w:hanging="709"/>
        <w:rPr>
          <w:rFonts w:ascii="Times New Roman" w:hAnsi="Times New Roman" w:cs="Times New Roman"/>
        </w:rPr>
      </w:pPr>
      <w:r w:rsidRPr="0025054C">
        <w:rPr>
          <w:rFonts w:ascii="Times New Roman" w:hAnsi="Times New Roman" w:cs="Times New Roman"/>
          <w:b/>
        </w:rPr>
        <w:t>Глава</w:t>
      </w:r>
      <w:r w:rsidR="004B2202" w:rsidRPr="0025054C">
        <w:rPr>
          <w:rFonts w:ascii="Times New Roman" w:hAnsi="Times New Roman" w:cs="Times New Roman"/>
          <w:b/>
        </w:rPr>
        <w:t xml:space="preserve"> </w:t>
      </w:r>
      <w:r w:rsidRPr="0025054C">
        <w:rPr>
          <w:rFonts w:ascii="Times New Roman" w:hAnsi="Times New Roman" w:cs="Times New Roman"/>
          <w:b/>
        </w:rPr>
        <w:t>3.6.</w:t>
      </w:r>
      <w:r w:rsidRPr="0025054C">
        <w:rPr>
          <w:rFonts w:ascii="Times New Roman" w:hAnsi="Times New Roman" w:cs="Times New Roman"/>
        </w:rPr>
        <w:tab/>
        <w:t>Обоснование</w:t>
      </w:r>
      <w:r w:rsidR="004B2202" w:rsidRPr="0025054C">
        <w:rPr>
          <w:rFonts w:ascii="Times New Roman" w:hAnsi="Times New Roman" w:cs="Times New Roman"/>
        </w:rPr>
        <w:t xml:space="preserve"> </w:t>
      </w:r>
      <w:r w:rsidRPr="0025054C">
        <w:rPr>
          <w:rFonts w:ascii="Times New Roman" w:hAnsi="Times New Roman" w:cs="Times New Roman"/>
        </w:rPr>
        <w:t>расчетных</w:t>
      </w:r>
      <w:r w:rsidR="004B2202" w:rsidRPr="0025054C">
        <w:rPr>
          <w:rFonts w:ascii="Times New Roman" w:hAnsi="Times New Roman" w:cs="Times New Roman"/>
        </w:rPr>
        <w:t xml:space="preserve"> </w:t>
      </w:r>
      <w:r w:rsidRPr="0025054C">
        <w:rPr>
          <w:rFonts w:ascii="Times New Roman" w:hAnsi="Times New Roman" w:cs="Times New Roman"/>
        </w:rPr>
        <w:t>показателей</w:t>
      </w:r>
      <w:r w:rsidR="004B2202" w:rsidRPr="0025054C">
        <w:rPr>
          <w:rFonts w:ascii="Times New Roman" w:hAnsi="Times New Roman" w:cs="Times New Roman"/>
        </w:rPr>
        <w:t xml:space="preserve"> </w:t>
      </w:r>
      <w:r w:rsidRPr="0025054C">
        <w:rPr>
          <w:rFonts w:ascii="Times New Roman" w:hAnsi="Times New Roman" w:cs="Times New Roman"/>
        </w:rPr>
        <w:t>объектов</w:t>
      </w:r>
      <w:r w:rsidR="004B2202" w:rsidRPr="0025054C">
        <w:rPr>
          <w:rFonts w:ascii="Times New Roman" w:hAnsi="Times New Roman" w:cs="Times New Roman"/>
        </w:rPr>
        <w:t xml:space="preserve"> </w:t>
      </w:r>
      <w:r w:rsidRPr="0025054C">
        <w:rPr>
          <w:rFonts w:ascii="Times New Roman" w:hAnsi="Times New Roman" w:cs="Times New Roman"/>
        </w:rPr>
        <w:t>жилищного</w:t>
      </w:r>
      <w:r w:rsidR="004B2202" w:rsidRPr="0025054C">
        <w:rPr>
          <w:rFonts w:ascii="Times New Roman" w:hAnsi="Times New Roman" w:cs="Times New Roman"/>
        </w:rPr>
        <w:t xml:space="preserve"> </w:t>
      </w:r>
      <w:r w:rsidRPr="0025054C">
        <w:rPr>
          <w:rFonts w:ascii="Times New Roman" w:hAnsi="Times New Roman" w:cs="Times New Roman"/>
        </w:rPr>
        <w:t>строительства</w:t>
      </w:r>
      <w:r w:rsidR="004B2202" w:rsidRPr="0025054C">
        <w:rPr>
          <w:rFonts w:ascii="Times New Roman" w:hAnsi="Times New Roman" w:cs="Times New Roman"/>
        </w:rPr>
        <w:t xml:space="preserve"> </w:t>
      </w:r>
      <w:r w:rsidRPr="0025054C">
        <w:rPr>
          <w:rFonts w:ascii="Times New Roman" w:hAnsi="Times New Roman" w:cs="Times New Roman"/>
        </w:rPr>
        <w:t>муниципальной</w:t>
      </w:r>
      <w:r w:rsidR="004B2202" w:rsidRPr="0025054C">
        <w:rPr>
          <w:rFonts w:ascii="Times New Roman" w:hAnsi="Times New Roman" w:cs="Times New Roman"/>
        </w:rPr>
        <w:t xml:space="preserve"> </w:t>
      </w:r>
      <w:r w:rsidRPr="0025054C">
        <w:rPr>
          <w:rFonts w:ascii="Times New Roman" w:hAnsi="Times New Roman" w:cs="Times New Roman"/>
        </w:rPr>
        <w:t>собственности,</w:t>
      </w:r>
      <w:r w:rsidR="004B2202" w:rsidRPr="0025054C">
        <w:rPr>
          <w:rFonts w:ascii="Times New Roman" w:hAnsi="Times New Roman" w:cs="Times New Roman"/>
        </w:rPr>
        <w:t xml:space="preserve"> </w:t>
      </w:r>
      <w:r w:rsidRPr="0025054C">
        <w:rPr>
          <w:rFonts w:ascii="Times New Roman" w:hAnsi="Times New Roman" w:cs="Times New Roman"/>
        </w:rPr>
        <w:t>помещений</w:t>
      </w:r>
      <w:r w:rsidR="004B2202" w:rsidRPr="0025054C">
        <w:rPr>
          <w:rFonts w:ascii="Times New Roman" w:hAnsi="Times New Roman" w:cs="Times New Roman"/>
        </w:rPr>
        <w:t xml:space="preserve"> </w:t>
      </w:r>
      <w:r w:rsidRPr="0025054C">
        <w:rPr>
          <w:rFonts w:ascii="Times New Roman" w:hAnsi="Times New Roman" w:cs="Times New Roman"/>
        </w:rPr>
        <w:t>муниципального</w:t>
      </w:r>
      <w:r w:rsidR="004B2202" w:rsidRPr="0025054C">
        <w:rPr>
          <w:rFonts w:ascii="Times New Roman" w:hAnsi="Times New Roman" w:cs="Times New Roman"/>
        </w:rPr>
        <w:t xml:space="preserve"> </w:t>
      </w:r>
      <w:r w:rsidRPr="0025054C">
        <w:rPr>
          <w:rFonts w:ascii="Times New Roman" w:hAnsi="Times New Roman" w:cs="Times New Roman"/>
        </w:rPr>
        <w:t>жилищного</w:t>
      </w:r>
      <w:r w:rsidR="004B2202" w:rsidRPr="0025054C">
        <w:rPr>
          <w:rFonts w:ascii="Times New Roman" w:hAnsi="Times New Roman" w:cs="Times New Roman"/>
        </w:rPr>
        <w:t xml:space="preserve"> </w:t>
      </w:r>
      <w:r w:rsidRPr="0025054C">
        <w:rPr>
          <w:rFonts w:ascii="Times New Roman" w:hAnsi="Times New Roman" w:cs="Times New Roman"/>
        </w:rPr>
        <w:t>фонда,</w:t>
      </w:r>
      <w:r w:rsidR="004B2202" w:rsidRPr="0025054C">
        <w:rPr>
          <w:rFonts w:ascii="Times New Roman" w:hAnsi="Times New Roman" w:cs="Times New Roman"/>
        </w:rPr>
        <w:t xml:space="preserve"> </w:t>
      </w:r>
      <w:r w:rsidRPr="0025054C">
        <w:rPr>
          <w:rFonts w:ascii="Times New Roman" w:hAnsi="Times New Roman" w:cs="Times New Roman"/>
        </w:rPr>
        <w:t>показателей</w:t>
      </w:r>
      <w:r w:rsidR="004B2202" w:rsidRPr="0025054C">
        <w:rPr>
          <w:rFonts w:ascii="Times New Roman" w:hAnsi="Times New Roman" w:cs="Times New Roman"/>
        </w:rPr>
        <w:t xml:space="preserve"> </w:t>
      </w:r>
      <w:r w:rsidRPr="0025054C">
        <w:rPr>
          <w:rFonts w:ascii="Times New Roman" w:hAnsi="Times New Roman" w:cs="Times New Roman"/>
        </w:rPr>
        <w:t>жилой</w:t>
      </w:r>
      <w:r w:rsidR="004B2202" w:rsidRPr="0025054C">
        <w:rPr>
          <w:rFonts w:ascii="Times New Roman" w:hAnsi="Times New Roman" w:cs="Times New Roman"/>
        </w:rPr>
        <w:t xml:space="preserve"> </w:t>
      </w:r>
      <w:r w:rsidRPr="0025054C">
        <w:rPr>
          <w:rFonts w:ascii="Times New Roman" w:hAnsi="Times New Roman" w:cs="Times New Roman"/>
        </w:rPr>
        <w:t>застройки</w:t>
      </w:r>
      <w:r w:rsidR="00882A17" w:rsidRPr="0025054C">
        <w:rPr>
          <w:rFonts w:ascii="Times New Roman" w:hAnsi="Times New Roman" w:cs="Times New Roman"/>
        </w:rPr>
        <w:tab/>
      </w:r>
      <w:r w:rsidR="00882A17" w:rsidRPr="0025054C">
        <w:rPr>
          <w:rFonts w:ascii="Times New Roman" w:hAnsi="Times New Roman" w:cs="Times New Roman"/>
        </w:rPr>
        <w:tab/>
      </w:r>
      <w:r w:rsidR="00882A17" w:rsidRPr="0025054C">
        <w:rPr>
          <w:rFonts w:ascii="Times New Roman" w:hAnsi="Times New Roman" w:cs="Times New Roman"/>
        </w:rPr>
        <w:tab/>
      </w:r>
      <w:r w:rsidR="00882A17" w:rsidRPr="0025054C">
        <w:rPr>
          <w:rFonts w:ascii="Times New Roman" w:hAnsi="Times New Roman" w:cs="Times New Roman"/>
        </w:rPr>
        <w:tab/>
      </w:r>
      <w:r w:rsidR="00882A17" w:rsidRPr="0025054C">
        <w:rPr>
          <w:rFonts w:ascii="Times New Roman" w:hAnsi="Times New Roman" w:cs="Times New Roman"/>
        </w:rPr>
        <w:tab/>
      </w:r>
      <w:r w:rsidR="00882A17" w:rsidRPr="0025054C">
        <w:rPr>
          <w:rFonts w:ascii="Times New Roman" w:hAnsi="Times New Roman" w:cs="Times New Roman"/>
        </w:rPr>
        <w:tab/>
      </w:r>
      <w:r w:rsidR="00882A17" w:rsidRPr="0025054C">
        <w:rPr>
          <w:rFonts w:ascii="Times New Roman" w:hAnsi="Times New Roman" w:cs="Times New Roman"/>
        </w:rPr>
        <w:tab/>
      </w:r>
      <w:r w:rsidR="004B2202" w:rsidRPr="0025054C">
        <w:rPr>
          <w:rFonts w:ascii="Times New Roman" w:hAnsi="Times New Roman" w:cs="Times New Roman"/>
        </w:rPr>
        <w:t xml:space="preserve">       </w:t>
      </w:r>
      <w:r w:rsidRPr="0025054C">
        <w:rPr>
          <w:rFonts w:ascii="Times New Roman" w:hAnsi="Times New Roman" w:cs="Times New Roman"/>
          <w:bCs/>
        </w:rPr>
        <w:t>стр.</w:t>
      </w:r>
      <w:r w:rsidR="006024B4" w:rsidRPr="0025054C">
        <w:rPr>
          <w:rFonts w:ascii="Times New Roman" w:hAnsi="Times New Roman" w:cs="Times New Roman"/>
          <w:bCs/>
        </w:rPr>
        <w:t>81</w:t>
      </w:r>
      <w:r w:rsidRPr="0025054C">
        <w:rPr>
          <w:rFonts w:ascii="Times New Roman" w:hAnsi="Times New Roman" w:cs="Times New Roman"/>
          <w:bCs/>
        </w:rPr>
        <w:t>-</w:t>
      </w:r>
      <w:r w:rsidR="006024B4" w:rsidRPr="0025054C">
        <w:rPr>
          <w:rFonts w:ascii="Times New Roman" w:hAnsi="Times New Roman" w:cs="Times New Roman"/>
          <w:bCs/>
        </w:rPr>
        <w:t>85</w:t>
      </w:r>
    </w:p>
    <w:p w:rsidR="00805C37" w:rsidRPr="0025054C" w:rsidRDefault="00805C37" w:rsidP="005D1827">
      <w:pPr>
        <w:ind w:left="709" w:hanging="709"/>
        <w:rPr>
          <w:rFonts w:ascii="Times New Roman" w:hAnsi="Times New Roman" w:cs="Times New Roman"/>
        </w:rPr>
      </w:pPr>
      <w:r w:rsidRPr="0025054C">
        <w:rPr>
          <w:rFonts w:ascii="Times New Roman" w:hAnsi="Times New Roman" w:cs="Times New Roman"/>
          <w:b/>
        </w:rPr>
        <w:t>Глава</w:t>
      </w:r>
      <w:r w:rsidR="004B2202" w:rsidRPr="0025054C">
        <w:rPr>
          <w:rFonts w:ascii="Times New Roman" w:hAnsi="Times New Roman" w:cs="Times New Roman"/>
          <w:b/>
        </w:rPr>
        <w:t xml:space="preserve"> </w:t>
      </w:r>
      <w:r w:rsidRPr="0025054C">
        <w:rPr>
          <w:rFonts w:ascii="Times New Roman" w:hAnsi="Times New Roman" w:cs="Times New Roman"/>
          <w:b/>
        </w:rPr>
        <w:t>3.7.</w:t>
      </w:r>
      <w:r w:rsidRPr="0025054C">
        <w:rPr>
          <w:rFonts w:ascii="Times New Roman" w:hAnsi="Times New Roman" w:cs="Times New Roman"/>
        </w:rPr>
        <w:tab/>
        <w:t>Обоснование</w:t>
      </w:r>
      <w:r w:rsidR="004B2202" w:rsidRPr="0025054C">
        <w:rPr>
          <w:rFonts w:ascii="Times New Roman" w:hAnsi="Times New Roman" w:cs="Times New Roman"/>
        </w:rPr>
        <w:t xml:space="preserve"> </w:t>
      </w:r>
      <w:r w:rsidRPr="0025054C">
        <w:rPr>
          <w:rFonts w:ascii="Times New Roman" w:hAnsi="Times New Roman" w:cs="Times New Roman"/>
        </w:rPr>
        <w:t>расчетных</w:t>
      </w:r>
      <w:r w:rsidR="004B2202" w:rsidRPr="0025054C">
        <w:rPr>
          <w:rFonts w:ascii="Times New Roman" w:hAnsi="Times New Roman" w:cs="Times New Roman"/>
        </w:rPr>
        <w:t xml:space="preserve"> </w:t>
      </w:r>
      <w:r w:rsidRPr="0025054C">
        <w:rPr>
          <w:rFonts w:ascii="Times New Roman" w:hAnsi="Times New Roman" w:cs="Times New Roman"/>
        </w:rPr>
        <w:t>показателей</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объектам</w:t>
      </w:r>
      <w:r w:rsidR="004B2202" w:rsidRPr="0025054C">
        <w:rPr>
          <w:rFonts w:ascii="Times New Roman" w:hAnsi="Times New Roman" w:cs="Times New Roman"/>
        </w:rPr>
        <w:t xml:space="preserve"> </w:t>
      </w:r>
      <w:r w:rsidRPr="0025054C">
        <w:rPr>
          <w:rFonts w:ascii="Times New Roman" w:hAnsi="Times New Roman" w:cs="Times New Roman"/>
        </w:rPr>
        <w:t>инженерной</w:t>
      </w:r>
      <w:r w:rsidR="004B2202" w:rsidRPr="0025054C">
        <w:rPr>
          <w:rFonts w:ascii="Times New Roman" w:hAnsi="Times New Roman" w:cs="Times New Roman"/>
        </w:rPr>
        <w:t xml:space="preserve"> </w:t>
      </w:r>
      <w:r w:rsidRPr="0025054C">
        <w:rPr>
          <w:rFonts w:ascii="Times New Roman" w:hAnsi="Times New Roman" w:cs="Times New Roman"/>
        </w:rPr>
        <w:t>инфраструктуры,</w:t>
      </w:r>
      <w:r w:rsidR="004B2202" w:rsidRPr="0025054C">
        <w:rPr>
          <w:rFonts w:ascii="Times New Roman" w:hAnsi="Times New Roman" w:cs="Times New Roman"/>
        </w:rPr>
        <w:t xml:space="preserve"> </w:t>
      </w:r>
      <w:r w:rsidRPr="0025054C">
        <w:rPr>
          <w:rFonts w:ascii="Times New Roman" w:hAnsi="Times New Roman" w:cs="Times New Roman"/>
        </w:rPr>
        <w:t>сбору,</w:t>
      </w:r>
      <w:r w:rsidR="004B2202" w:rsidRPr="0025054C">
        <w:rPr>
          <w:rFonts w:ascii="Times New Roman" w:hAnsi="Times New Roman" w:cs="Times New Roman"/>
        </w:rPr>
        <w:t xml:space="preserve"> </w:t>
      </w:r>
      <w:r w:rsidRPr="0025054C">
        <w:rPr>
          <w:rFonts w:ascii="Times New Roman" w:hAnsi="Times New Roman" w:cs="Times New Roman"/>
        </w:rPr>
        <w:t>вывозу,</w:t>
      </w:r>
      <w:r w:rsidR="004B2202" w:rsidRPr="0025054C">
        <w:rPr>
          <w:rFonts w:ascii="Times New Roman" w:hAnsi="Times New Roman" w:cs="Times New Roman"/>
        </w:rPr>
        <w:t xml:space="preserve"> </w:t>
      </w:r>
      <w:r w:rsidRPr="0025054C">
        <w:rPr>
          <w:rFonts w:ascii="Times New Roman" w:hAnsi="Times New Roman" w:cs="Times New Roman"/>
        </w:rPr>
        <w:t>утилизации</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переработке</w:t>
      </w:r>
      <w:r w:rsidR="004B2202" w:rsidRPr="0025054C">
        <w:rPr>
          <w:rFonts w:ascii="Times New Roman" w:hAnsi="Times New Roman" w:cs="Times New Roman"/>
        </w:rPr>
        <w:t xml:space="preserve"> </w:t>
      </w:r>
      <w:r w:rsidRPr="0025054C">
        <w:rPr>
          <w:rFonts w:ascii="Times New Roman" w:hAnsi="Times New Roman" w:cs="Times New Roman"/>
        </w:rPr>
        <w:t>бытовых</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промышленных</w:t>
      </w:r>
      <w:r w:rsidR="004B2202" w:rsidRPr="0025054C">
        <w:rPr>
          <w:rFonts w:ascii="Times New Roman" w:hAnsi="Times New Roman" w:cs="Times New Roman"/>
        </w:rPr>
        <w:t xml:space="preserve"> </w:t>
      </w:r>
      <w:r w:rsidRPr="0025054C">
        <w:rPr>
          <w:rFonts w:ascii="Times New Roman" w:hAnsi="Times New Roman" w:cs="Times New Roman"/>
        </w:rPr>
        <w:t>отходов</w:t>
      </w:r>
      <w:r w:rsidR="00B561AE" w:rsidRPr="0025054C">
        <w:rPr>
          <w:rFonts w:ascii="Times New Roman" w:hAnsi="Times New Roman" w:cs="Times New Roman"/>
        </w:rPr>
        <w:t xml:space="preserve">  </w:t>
      </w:r>
      <w:r w:rsidR="004B2202" w:rsidRPr="0025054C">
        <w:rPr>
          <w:rFonts w:ascii="Times New Roman" w:hAnsi="Times New Roman" w:cs="Times New Roman"/>
        </w:rPr>
        <w:t xml:space="preserve">  </w:t>
      </w:r>
      <w:r w:rsidRPr="0025054C">
        <w:rPr>
          <w:rFonts w:ascii="Times New Roman" w:hAnsi="Times New Roman" w:cs="Times New Roman"/>
          <w:bCs/>
        </w:rPr>
        <w:t>стр.</w:t>
      </w:r>
      <w:r w:rsidR="006024B4" w:rsidRPr="0025054C">
        <w:rPr>
          <w:rFonts w:ascii="Times New Roman" w:hAnsi="Times New Roman" w:cs="Times New Roman"/>
          <w:bCs/>
        </w:rPr>
        <w:t>86</w:t>
      </w:r>
      <w:r w:rsidRPr="0025054C">
        <w:rPr>
          <w:rFonts w:ascii="Times New Roman" w:hAnsi="Times New Roman" w:cs="Times New Roman"/>
          <w:bCs/>
        </w:rPr>
        <w:t>-</w:t>
      </w:r>
      <w:r w:rsidR="006024B4" w:rsidRPr="0025054C">
        <w:rPr>
          <w:rFonts w:ascii="Times New Roman" w:hAnsi="Times New Roman" w:cs="Times New Roman"/>
          <w:bCs/>
        </w:rPr>
        <w:t>90</w:t>
      </w:r>
    </w:p>
    <w:p w:rsidR="00805C37" w:rsidRPr="0025054C" w:rsidRDefault="00805C37" w:rsidP="005D1827">
      <w:pPr>
        <w:ind w:left="709" w:hanging="709"/>
        <w:rPr>
          <w:rFonts w:ascii="Times New Roman" w:hAnsi="Times New Roman" w:cs="Times New Roman"/>
          <w:u w:val="single"/>
        </w:rPr>
      </w:pPr>
      <w:r w:rsidRPr="0025054C">
        <w:rPr>
          <w:rFonts w:ascii="Times New Roman" w:hAnsi="Times New Roman" w:cs="Times New Roman"/>
          <w:b/>
        </w:rPr>
        <w:t>Глава</w:t>
      </w:r>
      <w:r w:rsidR="004B2202" w:rsidRPr="0025054C">
        <w:rPr>
          <w:rFonts w:ascii="Times New Roman" w:hAnsi="Times New Roman" w:cs="Times New Roman"/>
          <w:b/>
        </w:rPr>
        <w:t xml:space="preserve"> </w:t>
      </w:r>
      <w:r w:rsidRPr="0025054C">
        <w:rPr>
          <w:rFonts w:ascii="Times New Roman" w:hAnsi="Times New Roman" w:cs="Times New Roman"/>
          <w:b/>
        </w:rPr>
        <w:t>3.8.</w:t>
      </w:r>
      <w:r w:rsidRPr="0025054C">
        <w:rPr>
          <w:rFonts w:ascii="Times New Roman" w:hAnsi="Times New Roman" w:cs="Times New Roman"/>
        </w:rPr>
        <w:tab/>
        <w:t>Обоснование</w:t>
      </w:r>
      <w:r w:rsidR="004B2202" w:rsidRPr="0025054C">
        <w:rPr>
          <w:rFonts w:ascii="Times New Roman" w:hAnsi="Times New Roman" w:cs="Times New Roman"/>
        </w:rPr>
        <w:t xml:space="preserve"> </w:t>
      </w:r>
      <w:r w:rsidRPr="0025054C">
        <w:rPr>
          <w:rFonts w:ascii="Times New Roman" w:hAnsi="Times New Roman" w:cs="Times New Roman"/>
        </w:rPr>
        <w:t>расчетных</w:t>
      </w:r>
      <w:r w:rsidR="004B2202" w:rsidRPr="0025054C">
        <w:rPr>
          <w:rFonts w:ascii="Times New Roman" w:hAnsi="Times New Roman" w:cs="Times New Roman"/>
        </w:rPr>
        <w:t xml:space="preserve"> </w:t>
      </w:r>
      <w:r w:rsidRPr="0025054C">
        <w:rPr>
          <w:rFonts w:ascii="Times New Roman" w:hAnsi="Times New Roman" w:cs="Times New Roman"/>
        </w:rPr>
        <w:t>показателей</w:t>
      </w:r>
      <w:r w:rsidR="004B2202" w:rsidRPr="0025054C">
        <w:rPr>
          <w:rFonts w:ascii="Times New Roman" w:hAnsi="Times New Roman" w:cs="Times New Roman"/>
        </w:rPr>
        <w:t xml:space="preserve"> </w:t>
      </w:r>
      <w:r w:rsidRPr="0025054C">
        <w:rPr>
          <w:rFonts w:ascii="Times New Roman" w:hAnsi="Times New Roman" w:cs="Times New Roman"/>
        </w:rPr>
        <w:t>муниципальных</w:t>
      </w:r>
      <w:r w:rsidR="004B2202" w:rsidRPr="0025054C">
        <w:rPr>
          <w:rFonts w:ascii="Times New Roman" w:hAnsi="Times New Roman" w:cs="Times New Roman"/>
        </w:rPr>
        <w:t xml:space="preserve"> </w:t>
      </w:r>
      <w:r w:rsidRPr="0025054C">
        <w:rPr>
          <w:rFonts w:ascii="Times New Roman" w:hAnsi="Times New Roman" w:cs="Times New Roman"/>
        </w:rPr>
        <w:t>объектов,</w:t>
      </w:r>
      <w:r w:rsidR="004B2202" w:rsidRPr="0025054C">
        <w:rPr>
          <w:rFonts w:ascii="Times New Roman" w:hAnsi="Times New Roman" w:cs="Times New Roman"/>
        </w:rPr>
        <w:t xml:space="preserve"> </w:t>
      </w:r>
      <w:r w:rsidRPr="0025054C">
        <w:rPr>
          <w:rFonts w:ascii="Times New Roman" w:hAnsi="Times New Roman" w:cs="Times New Roman"/>
        </w:rPr>
        <w:t>предназначенных</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организации</w:t>
      </w:r>
      <w:r w:rsidR="004B2202" w:rsidRPr="0025054C">
        <w:rPr>
          <w:rFonts w:ascii="Times New Roman" w:hAnsi="Times New Roman" w:cs="Times New Roman"/>
        </w:rPr>
        <w:t xml:space="preserve"> </w:t>
      </w:r>
      <w:r w:rsidRPr="0025054C">
        <w:rPr>
          <w:rFonts w:ascii="Times New Roman" w:hAnsi="Times New Roman" w:cs="Times New Roman"/>
        </w:rPr>
        <w:t>ритуальных</w:t>
      </w:r>
      <w:r w:rsidR="004B2202" w:rsidRPr="0025054C">
        <w:rPr>
          <w:rFonts w:ascii="Times New Roman" w:hAnsi="Times New Roman" w:cs="Times New Roman"/>
        </w:rPr>
        <w:t xml:space="preserve"> </w:t>
      </w:r>
      <w:r w:rsidRPr="0025054C">
        <w:rPr>
          <w:rFonts w:ascii="Times New Roman" w:hAnsi="Times New Roman" w:cs="Times New Roman"/>
        </w:rPr>
        <w:t>услуг,</w:t>
      </w:r>
      <w:r w:rsidR="004B2202" w:rsidRPr="0025054C">
        <w:rPr>
          <w:rFonts w:ascii="Times New Roman" w:hAnsi="Times New Roman" w:cs="Times New Roman"/>
        </w:rPr>
        <w:t xml:space="preserve"> </w:t>
      </w:r>
      <w:r w:rsidRPr="0025054C">
        <w:rPr>
          <w:rFonts w:ascii="Times New Roman" w:hAnsi="Times New Roman" w:cs="Times New Roman"/>
        </w:rPr>
        <w:t>мест</w:t>
      </w:r>
      <w:r w:rsidR="004B2202" w:rsidRPr="0025054C">
        <w:rPr>
          <w:rFonts w:ascii="Times New Roman" w:hAnsi="Times New Roman" w:cs="Times New Roman"/>
        </w:rPr>
        <w:t xml:space="preserve"> </w:t>
      </w:r>
      <w:r w:rsidRPr="0025054C">
        <w:rPr>
          <w:rFonts w:ascii="Times New Roman" w:hAnsi="Times New Roman" w:cs="Times New Roman"/>
        </w:rPr>
        <w:t>захоронения</w:t>
      </w:r>
      <w:r w:rsidR="00882A17" w:rsidRPr="0025054C">
        <w:rPr>
          <w:rFonts w:ascii="Times New Roman" w:hAnsi="Times New Roman" w:cs="Times New Roman"/>
        </w:rPr>
        <w:tab/>
      </w:r>
      <w:r w:rsidR="00882A17" w:rsidRPr="0025054C">
        <w:rPr>
          <w:rFonts w:ascii="Times New Roman" w:hAnsi="Times New Roman" w:cs="Times New Roman"/>
        </w:rPr>
        <w:tab/>
      </w:r>
      <w:r w:rsidR="00882A17" w:rsidRPr="0025054C">
        <w:rPr>
          <w:rFonts w:ascii="Times New Roman" w:hAnsi="Times New Roman" w:cs="Times New Roman"/>
        </w:rPr>
        <w:tab/>
      </w:r>
      <w:r w:rsidR="00882A17" w:rsidRPr="0025054C">
        <w:rPr>
          <w:rFonts w:ascii="Times New Roman" w:hAnsi="Times New Roman" w:cs="Times New Roman"/>
        </w:rPr>
        <w:tab/>
      </w:r>
      <w:r w:rsidR="00B561AE" w:rsidRPr="0025054C">
        <w:rPr>
          <w:rFonts w:ascii="Times New Roman" w:hAnsi="Times New Roman" w:cs="Times New Roman"/>
        </w:rPr>
        <w:t xml:space="preserve"> </w:t>
      </w:r>
      <w:r w:rsidR="006024B4" w:rsidRPr="0025054C">
        <w:rPr>
          <w:rFonts w:ascii="Times New Roman" w:hAnsi="Times New Roman" w:cs="Times New Roman"/>
        </w:rPr>
        <w:t xml:space="preserve">   </w:t>
      </w:r>
      <w:r w:rsidR="00B561AE" w:rsidRPr="0025054C">
        <w:rPr>
          <w:rFonts w:ascii="Times New Roman" w:hAnsi="Times New Roman" w:cs="Times New Roman"/>
        </w:rPr>
        <w:t xml:space="preserve">  </w:t>
      </w:r>
      <w:r w:rsidRPr="0025054C">
        <w:rPr>
          <w:rFonts w:ascii="Times New Roman" w:hAnsi="Times New Roman" w:cs="Times New Roman"/>
          <w:bCs/>
        </w:rPr>
        <w:t>стр.</w:t>
      </w:r>
      <w:r w:rsidR="006024B4" w:rsidRPr="0025054C">
        <w:rPr>
          <w:rFonts w:ascii="Times New Roman" w:hAnsi="Times New Roman" w:cs="Times New Roman"/>
          <w:bCs/>
        </w:rPr>
        <w:t>90</w:t>
      </w:r>
      <w:r w:rsidR="00AE0078" w:rsidRPr="0025054C">
        <w:rPr>
          <w:rFonts w:ascii="Times New Roman" w:hAnsi="Times New Roman" w:cs="Times New Roman"/>
          <w:bCs/>
        </w:rPr>
        <w:t>-</w:t>
      </w:r>
      <w:r w:rsidR="006024B4" w:rsidRPr="0025054C">
        <w:rPr>
          <w:rFonts w:ascii="Times New Roman" w:hAnsi="Times New Roman" w:cs="Times New Roman"/>
          <w:bCs/>
        </w:rPr>
        <w:t>91</w:t>
      </w:r>
    </w:p>
    <w:p w:rsidR="00805C37" w:rsidRPr="0025054C" w:rsidRDefault="00805C37" w:rsidP="005D1827">
      <w:pPr>
        <w:ind w:left="709" w:hanging="709"/>
        <w:rPr>
          <w:rFonts w:ascii="Times New Roman" w:hAnsi="Times New Roman" w:cs="Times New Roman"/>
        </w:rPr>
      </w:pPr>
      <w:r w:rsidRPr="0025054C">
        <w:rPr>
          <w:rFonts w:ascii="Times New Roman" w:eastAsia="Calibri" w:hAnsi="Times New Roman" w:cs="Times New Roman"/>
          <w:b/>
        </w:rPr>
        <w:t>Глава</w:t>
      </w:r>
      <w:r w:rsidR="004B2202" w:rsidRPr="0025054C">
        <w:rPr>
          <w:rFonts w:ascii="Times New Roman" w:eastAsia="Calibri" w:hAnsi="Times New Roman" w:cs="Times New Roman"/>
          <w:b/>
        </w:rPr>
        <w:t xml:space="preserve"> </w:t>
      </w:r>
      <w:r w:rsidRPr="0025054C">
        <w:rPr>
          <w:rFonts w:ascii="Times New Roman" w:eastAsia="Calibri" w:hAnsi="Times New Roman" w:cs="Times New Roman"/>
          <w:b/>
        </w:rPr>
        <w:t>3.9.</w:t>
      </w:r>
      <w:r w:rsidRPr="0025054C">
        <w:rPr>
          <w:rFonts w:ascii="Times New Roman" w:eastAsia="Calibri" w:hAnsi="Times New Roman" w:cs="Times New Roman"/>
        </w:rPr>
        <w:tab/>
        <w:t>Расчетные</w:t>
      </w:r>
      <w:r w:rsidR="004B2202" w:rsidRPr="0025054C">
        <w:rPr>
          <w:rFonts w:ascii="Times New Roman" w:eastAsia="Calibri" w:hAnsi="Times New Roman" w:cs="Times New Roman"/>
        </w:rPr>
        <w:t xml:space="preserve"> </w:t>
      </w:r>
      <w:r w:rsidRPr="0025054C">
        <w:rPr>
          <w:rFonts w:ascii="Times New Roman" w:eastAsia="Calibri" w:hAnsi="Times New Roman" w:cs="Times New Roman"/>
        </w:rPr>
        <w:t>показатели</w:t>
      </w:r>
      <w:r w:rsidR="004B2202" w:rsidRPr="0025054C">
        <w:rPr>
          <w:rFonts w:ascii="Times New Roman" w:eastAsia="Calibri" w:hAnsi="Times New Roman" w:cs="Times New Roman"/>
        </w:rPr>
        <w:t xml:space="preserve"> </w:t>
      </w:r>
      <w:r w:rsidRPr="0025054C">
        <w:rPr>
          <w:rFonts w:ascii="Times New Roman" w:eastAsia="Calibri" w:hAnsi="Times New Roman" w:cs="Times New Roman"/>
        </w:rPr>
        <w:t>объектов</w:t>
      </w:r>
      <w:r w:rsidR="004B2202" w:rsidRPr="0025054C">
        <w:rPr>
          <w:rFonts w:ascii="Times New Roman" w:eastAsia="Calibri" w:hAnsi="Times New Roman" w:cs="Times New Roman"/>
        </w:rPr>
        <w:t xml:space="preserve"> </w:t>
      </w:r>
      <w:r w:rsidRPr="0025054C">
        <w:rPr>
          <w:rFonts w:ascii="Times New Roman" w:eastAsia="Calibri" w:hAnsi="Times New Roman" w:cs="Times New Roman"/>
        </w:rPr>
        <w:t>промышленности,</w:t>
      </w:r>
      <w:r w:rsidR="004B2202" w:rsidRPr="0025054C">
        <w:rPr>
          <w:rFonts w:ascii="Times New Roman" w:eastAsia="Calibri" w:hAnsi="Times New Roman" w:cs="Times New Roman"/>
        </w:rPr>
        <w:t xml:space="preserve"> </w:t>
      </w:r>
      <w:r w:rsidRPr="0025054C">
        <w:rPr>
          <w:rFonts w:ascii="Times New Roman" w:eastAsia="Calibri" w:hAnsi="Times New Roman" w:cs="Times New Roman"/>
        </w:rPr>
        <w:t>агропромышленного</w:t>
      </w:r>
      <w:r w:rsidR="004B2202" w:rsidRPr="0025054C">
        <w:rPr>
          <w:rFonts w:ascii="Times New Roman" w:eastAsia="Calibri" w:hAnsi="Times New Roman" w:cs="Times New Roman"/>
        </w:rPr>
        <w:t xml:space="preserve"> </w:t>
      </w:r>
      <w:r w:rsidRPr="0025054C">
        <w:rPr>
          <w:rFonts w:ascii="Times New Roman" w:eastAsia="Calibri" w:hAnsi="Times New Roman" w:cs="Times New Roman"/>
        </w:rPr>
        <w:t>комплекса,</w:t>
      </w:r>
      <w:r w:rsidR="004B2202" w:rsidRPr="0025054C">
        <w:rPr>
          <w:rFonts w:ascii="Times New Roman" w:eastAsia="Calibri" w:hAnsi="Times New Roman" w:cs="Times New Roman"/>
        </w:rPr>
        <w:t xml:space="preserve"> </w:t>
      </w:r>
      <w:r w:rsidRPr="0025054C">
        <w:rPr>
          <w:rFonts w:ascii="Times New Roman" w:eastAsia="Calibri" w:hAnsi="Times New Roman" w:cs="Times New Roman"/>
        </w:rPr>
        <w:t>логистики</w:t>
      </w:r>
      <w:r w:rsidR="004B2202" w:rsidRPr="0025054C">
        <w:rPr>
          <w:rFonts w:ascii="Times New Roman" w:eastAsia="Calibri" w:hAnsi="Times New Roman" w:cs="Times New Roman"/>
        </w:rPr>
        <w:t xml:space="preserve"> </w:t>
      </w:r>
      <w:r w:rsidRPr="0025054C">
        <w:rPr>
          <w:rFonts w:ascii="Times New Roman" w:eastAsia="Calibri" w:hAnsi="Times New Roman" w:cs="Times New Roman"/>
        </w:rPr>
        <w:t>и</w:t>
      </w:r>
      <w:r w:rsidR="004B2202" w:rsidRPr="0025054C">
        <w:rPr>
          <w:rFonts w:ascii="Times New Roman" w:eastAsia="Calibri" w:hAnsi="Times New Roman" w:cs="Times New Roman"/>
        </w:rPr>
        <w:t xml:space="preserve"> </w:t>
      </w:r>
      <w:r w:rsidRPr="0025054C">
        <w:rPr>
          <w:rFonts w:ascii="Times New Roman" w:eastAsia="Calibri" w:hAnsi="Times New Roman" w:cs="Times New Roman"/>
        </w:rPr>
        <w:t>коммунально-складского</w:t>
      </w:r>
      <w:r w:rsidR="004B2202" w:rsidRPr="0025054C">
        <w:rPr>
          <w:rFonts w:ascii="Times New Roman" w:eastAsia="Calibri" w:hAnsi="Times New Roman" w:cs="Times New Roman"/>
        </w:rPr>
        <w:t xml:space="preserve"> </w:t>
      </w:r>
      <w:r w:rsidRPr="0025054C">
        <w:rPr>
          <w:rFonts w:ascii="Times New Roman" w:eastAsia="Calibri" w:hAnsi="Times New Roman" w:cs="Times New Roman"/>
        </w:rPr>
        <w:t>хозяйства</w:t>
      </w:r>
      <w:r w:rsidR="00882A17" w:rsidRPr="0025054C">
        <w:rPr>
          <w:rFonts w:ascii="Times New Roman" w:eastAsia="Calibri" w:hAnsi="Times New Roman" w:cs="Times New Roman"/>
        </w:rPr>
        <w:tab/>
      </w:r>
      <w:r w:rsidR="00882A17" w:rsidRPr="0025054C">
        <w:rPr>
          <w:rFonts w:ascii="Times New Roman" w:eastAsia="Calibri" w:hAnsi="Times New Roman" w:cs="Times New Roman"/>
        </w:rPr>
        <w:tab/>
      </w:r>
      <w:r w:rsidR="00882A17" w:rsidRPr="0025054C">
        <w:rPr>
          <w:rFonts w:ascii="Times New Roman" w:eastAsia="Calibri" w:hAnsi="Times New Roman" w:cs="Times New Roman"/>
        </w:rPr>
        <w:tab/>
      </w:r>
      <w:r w:rsidR="00882A17" w:rsidRPr="0025054C">
        <w:rPr>
          <w:rFonts w:ascii="Times New Roman" w:eastAsia="Calibri" w:hAnsi="Times New Roman" w:cs="Times New Roman"/>
        </w:rPr>
        <w:tab/>
      </w:r>
      <w:r w:rsidR="00882A17" w:rsidRPr="0025054C">
        <w:rPr>
          <w:rFonts w:ascii="Times New Roman" w:eastAsia="Calibri" w:hAnsi="Times New Roman" w:cs="Times New Roman"/>
        </w:rPr>
        <w:tab/>
      </w:r>
      <w:r w:rsidR="00B561AE" w:rsidRPr="0025054C">
        <w:rPr>
          <w:rFonts w:ascii="Times New Roman" w:eastAsia="Calibri" w:hAnsi="Times New Roman" w:cs="Times New Roman"/>
        </w:rPr>
        <w:t xml:space="preserve">   </w:t>
      </w:r>
      <w:r w:rsidRPr="0025054C">
        <w:rPr>
          <w:rFonts w:ascii="Times New Roman" w:hAnsi="Times New Roman" w:cs="Times New Roman"/>
          <w:bCs/>
        </w:rPr>
        <w:t>стр.</w:t>
      </w:r>
      <w:r w:rsidR="006024B4" w:rsidRPr="0025054C">
        <w:rPr>
          <w:rFonts w:ascii="Times New Roman" w:hAnsi="Times New Roman" w:cs="Times New Roman"/>
          <w:bCs/>
        </w:rPr>
        <w:t>91-93</w:t>
      </w:r>
    </w:p>
    <w:p w:rsidR="00805C37" w:rsidRPr="0025054C" w:rsidRDefault="00805C37" w:rsidP="005D1827">
      <w:pPr>
        <w:ind w:left="709" w:hanging="709"/>
        <w:rPr>
          <w:rFonts w:ascii="Times New Roman" w:hAnsi="Times New Roman" w:cs="Times New Roman"/>
        </w:rPr>
      </w:pPr>
      <w:r w:rsidRPr="0025054C">
        <w:rPr>
          <w:rFonts w:ascii="Times New Roman" w:hAnsi="Times New Roman" w:cs="Times New Roman"/>
          <w:b/>
        </w:rPr>
        <w:t>Глава</w:t>
      </w:r>
      <w:r w:rsidR="004B2202" w:rsidRPr="0025054C">
        <w:rPr>
          <w:rFonts w:ascii="Times New Roman" w:hAnsi="Times New Roman" w:cs="Times New Roman"/>
          <w:b/>
        </w:rPr>
        <w:t xml:space="preserve"> </w:t>
      </w:r>
      <w:r w:rsidRPr="0025054C">
        <w:rPr>
          <w:rFonts w:ascii="Times New Roman" w:hAnsi="Times New Roman" w:cs="Times New Roman"/>
          <w:b/>
        </w:rPr>
        <w:t>3.10.</w:t>
      </w:r>
      <w:r w:rsidRPr="0025054C">
        <w:rPr>
          <w:rFonts w:ascii="Times New Roman" w:hAnsi="Times New Roman" w:cs="Times New Roman"/>
        </w:rPr>
        <w:tab/>
        <w:t>Обоснование</w:t>
      </w:r>
      <w:r w:rsidR="004B2202" w:rsidRPr="0025054C">
        <w:rPr>
          <w:rFonts w:ascii="Times New Roman" w:hAnsi="Times New Roman" w:cs="Times New Roman"/>
        </w:rPr>
        <w:t xml:space="preserve"> </w:t>
      </w:r>
      <w:r w:rsidRPr="0025054C">
        <w:rPr>
          <w:rFonts w:ascii="Times New Roman" w:hAnsi="Times New Roman" w:cs="Times New Roman"/>
        </w:rPr>
        <w:t>расчетных</w:t>
      </w:r>
      <w:r w:rsidR="004B2202" w:rsidRPr="0025054C">
        <w:rPr>
          <w:rFonts w:ascii="Times New Roman" w:hAnsi="Times New Roman" w:cs="Times New Roman"/>
        </w:rPr>
        <w:t xml:space="preserve"> </w:t>
      </w:r>
      <w:r w:rsidRPr="0025054C">
        <w:rPr>
          <w:rFonts w:ascii="Times New Roman" w:hAnsi="Times New Roman" w:cs="Times New Roman"/>
        </w:rPr>
        <w:t>показателей</w:t>
      </w:r>
      <w:r w:rsidR="004B2202" w:rsidRPr="0025054C">
        <w:rPr>
          <w:rFonts w:ascii="Times New Roman" w:hAnsi="Times New Roman" w:cs="Times New Roman"/>
        </w:rPr>
        <w:t xml:space="preserve"> </w:t>
      </w:r>
      <w:r w:rsidRPr="0025054C">
        <w:rPr>
          <w:rFonts w:ascii="Times New Roman" w:hAnsi="Times New Roman" w:cs="Times New Roman"/>
        </w:rPr>
        <w:t>объектов</w:t>
      </w:r>
      <w:r w:rsidR="004B2202" w:rsidRPr="0025054C">
        <w:rPr>
          <w:rFonts w:ascii="Times New Roman" w:hAnsi="Times New Roman" w:cs="Times New Roman"/>
        </w:rPr>
        <w:t xml:space="preserve"> </w:t>
      </w:r>
      <w:r w:rsidRPr="0025054C">
        <w:rPr>
          <w:rFonts w:ascii="Times New Roman" w:hAnsi="Times New Roman" w:cs="Times New Roman"/>
        </w:rPr>
        <w:t>культуры</w:t>
      </w:r>
      <w:r w:rsidR="00882A17" w:rsidRPr="0025054C">
        <w:rPr>
          <w:rFonts w:ascii="Times New Roman" w:hAnsi="Times New Roman" w:cs="Times New Roman"/>
        </w:rPr>
        <w:tab/>
      </w:r>
      <w:r w:rsidR="00882A17" w:rsidRPr="0025054C">
        <w:rPr>
          <w:rFonts w:ascii="Times New Roman" w:hAnsi="Times New Roman" w:cs="Times New Roman"/>
        </w:rPr>
        <w:tab/>
      </w:r>
      <w:r w:rsidR="00B561AE" w:rsidRPr="0025054C">
        <w:rPr>
          <w:rFonts w:ascii="Times New Roman" w:hAnsi="Times New Roman" w:cs="Times New Roman"/>
        </w:rPr>
        <w:t xml:space="preserve">  </w:t>
      </w:r>
      <w:r w:rsidR="004B2202" w:rsidRPr="0025054C">
        <w:rPr>
          <w:rFonts w:ascii="Times New Roman" w:hAnsi="Times New Roman" w:cs="Times New Roman"/>
        </w:rPr>
        <w:t xml:space="preserve"> </w:t>
      </w:r>
      <w:r w:rsidR="006024B4" w:rsidRPr="0025054C">
        <w:rPr>
          <w:rFonts w:ascii="Times New Roman" w:hAnsi="Times New Roman" w:cs="Times New Roman"/>
        </w:rPr>
        <w:t xml:space="preserve">        </w:t>
      </w:r>
      <w:r w:rsidRPr="0025054C">
        <w:rPr>
          <w:rFonts w:ascii="Times New Roman" w:hAnsi="Times New Roman" w:cs="Times New Roman"/>
          <w:bCs/>
        </w:rPr>
        <w:t>стр.</w:t>
      </w:r>
      <w:r w:rsidR="006024B4" w:rsidRPr="0025054C">
        <w:rPr>
          <w:rFonts w:ascii="Times New Roman" w:hAnsi="Times New Roman" w:cs="Times New Roman"/>
          <w:bCs/>
        </w:rPr>
        <w:t>93</w:t>
      </w:r>
    </w:p>
    <w:p w:rsidR="00805C37" w:rsidRPr="0025054C" w:rsidRDefault="00805C37" w:rsidP="005D1827">
      <w:pPr>
        <w:ind w:left="709" w:hanging="709"/>
        <w:rPr>
          <w:rFonts w:ascii="Times New Roman" w:eastAsia="Calibri" w:hAnsi="Times New Roman" w:cs="Times New Roman"/>
          <w:lang w:eastAsia="en-US"/>
        </w:rPr>
      </w:pPr>
      <w:r w:rsidRPr="0025054C">
        <w:rPr>
          <w:rFonts w:ascii="Times New Roman" w:eastAsia="Calibri" w:hAnsi="Times New Roman" w:cs="Times New Roman"/>
          <w:b/>
          <w:lang w:eastAsia="en-US"/>
        </w:rPr>
        <w:t>Глава</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3.11.</w:t>
      </w:r>
      <w:r w:rsidRPr="0025054C">
        <w:rPr>
          <w:rFonts w:ascii="Times New Roman" w:eastAsia="Calibri" w:hAnsi="Times New Roman" w:cs="Times New Roman"/>
          <w:lang w:eastAsia="en-US"/>
        </w:rPr>
        <w:tab/>
        <w:t>Обоснование</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расчетных</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показателей</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объектов</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благоустройства,</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мест</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массового</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отдыха</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населения</w:t>
      </w:r>
      <w:r w:rsidR="00882A17" w:rsidRPr="0025054C">
        <w:rPr>
          <w:rFonts w:ascii="Times New Roman" w:eastAsia="Calibri" w:hAnsi="Times New Roman" w:cs="Times New Roman"/>
          <w:lang w:eastAsia="en-US"/>
        </w:rPr>
        <w:t>,</w:t>
      </w:r>
      <w:r w:rsidR="004B2202" w:rsidRPr="0025054C">
        <w:rPr>
          <w:rFonts w:ascii="Times New Roman" w:eastAsia="Calibri" w:hAnsi="Times New Roman" w:cs="Times New Roman"/>
          <w:lang w:eastAsia="en-US"/>
        </w:rPr>
        <w:t xml:space="preserve"> </w:t>
      </w:r>
      <w:r w:rsidR="00882A17" w:rsidRPr="0025054C">
        <w:rPr>
          <w:rFonts w:ascii="Times New Roman" w:eastAsia="Calibri" w:hAnsi="Times New Roman" w:cs="Times New Roman"/>
          <w:lang w:eastAsia="en-US"/>
        </w:rPr>
        <w:t>т</w:t>
      </w:r>
      <w:r w:rsidR="00912FDD" w:rsidRPr="0025054C">
        <w:rPr>
          <w:rFonts w:ascii="Times New Roman" w:eastAsia="Calibri" w:hAnsi="Times New Roman" w:cs="Times New Roman"/>
          <w:lang w:eastAsia="en-US"/>
        </w:rPr>
        <w:t>уризма</w:t>
      </w:r>
      <w:r w:rsidR="00882A17" w:rsidRPr="0025054C">
        <w:rPr>
          <w:rFonts w:ascii="Times New Roman" w:eastAsia="Calibri" w:hAnsi="Times New Roman" w:cs="Times New Roman"/>
          <w:lang w:eastAsia="en-US"/>
        </w:rPr>
        <w:tab/>
      </w:r>
      <w:r w:rsidR="00882A17" w:rsidRPr="0025054C">
        <w:rPr>
          <w:rFonts w:ascii="Times New Roman" w:eastAsia="Calibri" w:hAnsi="Times New Roman" w:cs="Times New Roman"/>
          <w:lang w:eastAsia="en-US"/>
        </w:rPr>
        <w:tab/>
      </w:r>
      <w:r w:rsidR="00882A17" w:rsidRPr="0025054C">
        <w:rPr>
          <w:rFonts w:ascii="Times New Roman" w:eastAsia="Calibri" w:hAnsi="Times New Roman" w:cs="Times New Roman"/>
          <w:lang w:eastAsia="en-US"/>
        </w:rPr>
        <w:tab/>
      </w:r>
      <w:r w:rsidR="00882A17" w:rsidRPr="0025054C">
        <w:rPr>
          <w:rFonts w:ascii="Times New Roman" w:eastAsia="Calibri" w:hAnsi="Times New Roman" w:cs="Times New Roman"/>
          <w:lang w:eastAsia="en-US"/>
        </w:rPr>
        <w:tab/>
      </w:r>
      <w:r w:rsidR="00882A17" w:rsidRPr="0025054C">
        <w:rPr>
          <w:rFonts w:ascii="Times New Roman" w:eastAsia="Calibri" w:hAnsi="Times New Roman" w:cs="Times New Roman"/>
          <w:lang w:eastAsia="en-US"/>
        </w:rPr>
        <w:tab/>
      </w:r>
      <w:r w:rsidR="00882A17" w:rsidRPr="0025054C">
        <w:rPr>
          <w:rFonts w:ascii="Times New Roman" w:eastAsia="Calibri" w:hAnsi="Times New Roman" w:cs="Times New Roman"/>
          <w:lang w:eastAsia="en-US"/>
        </w:rPr>
        <w:tab/>
      </w:r>
      <w:r w:rsidR="00882A17" w:rsidRPr="0025054C">
        <w:rPr>
          <w:rFonts w:ascii="Times New Roman" w:eastAsia="Calibri" w:hAnsi="Times New Roman" w:cs="Times New Roman"/>
          <w:lang w:eastAsia="en-US"/>
        </w:rPr>
        <w:tab/>
      </w:r>
      <w:r w:rsidR="00882A17" w:rsidRPr="0025054C">
        <w:rPr>
          <w:rFonts w:ascii="Times New Roman" w:eastAsia="Calibri" w:hAnsi="Times New Roman" w:cs="Times New Roman"/>
          <w:lang w:eastAsia="en-US"/>
        </w:rPr>
        <w:tab/>
      </w:r>
      <w:r w:rsidR="004B2202" w:rsidRPr="0025054C">
        <w:rPr>
          <w:rFonts w:ascii="Times New Roman" w:eastAsia="Calibri" w:hAnsi="Times New Roman" w:cs="Times New Roman"/>
          <w:lang w:eastAsia="en-US"/>
        </w:rPr>
        <w:t xml:space="preserve">  </w:t>
      </w:r>
      <w:r w:rsidR="006024B4" w:rsidRPr="0025054C">
        <w:rPr>
          <w:rFonts w:ascii="Times New Roman" w:eastAsia="Calibri" w:hAnsi="Times New Roman" w:cs="Times New Roman"/>
          <w:lang w:eastAsia="en-US"/>
        </w:rPr>
        <w:t xml:space="preserve">    </w:t>
      </w:r>
      <w:r w:rsidR="004B2202" w:rsidRPr="0025054C">
        <w:rPr>
          <w:rFonts w:ascii="Times New Roman" w:eastAsia="Calibri" w:hAnsi="Times New Roman" w:cs="Times New Roman"/>
          <w:lang w:eastAsia="en-US"/>
        </w:rPr>
        <w:t xml:space="preserve"> </w:t>
      </w:r>
      <w:r w:rsidRPr="0025054C">
        <w:rPr>
          <w:rFonts w:ascii="Times New Roman" w:hAnsi="Times New Roman" w:cs="Times New Roman"/>
          <w:bCs/>
        </w:rPr>
        <w:t>стр.</w:t>
      </w:r>
      <w:r w:rsidR="006024B4" w:rsidRPr="0025054C">
        <w:rPr>
          <w:rFonts w:ascii="Times New Roman" w:hAnsi="Times New Roman" w:cs="Times New Roman"/>
          <w:bCs/>
        </w:rPr>
        <w:t>93-97</w:t>
      </w:r>
    </w:p>
    <w:p w:rsidR="00805C37" w:rsidRPr="0025054C" w:rsidRDefault="00805C37" w:rsidP="005D1827">
      <w:pPr>
        <w:ind w:left="709" w:hanging="709"/>
        <w:rPr>
          <w:rFonts w:ascii="Times New Roman" w:eastAsia="Calibri" w:hAnsi="Times New Roman" w:cs="Times New Roman"/>
          <w:lang w:eastAsia="en-US"/>
        </w:rPr>
      </w:pPr>
      <w:r w:rsidRPr="0025054C">
        <w:rPr>
          <w:rFonts w:ascii="Times New Roman" w:hAnsi="Times New Roman" w:cs="Times New Roman"/>
          <w:b/>
        </w:rPr>
        <w:t>Глава</w:t>
      </w:r>
      <w:r w:rsidR="004B2202" w:rsidRPr="0025054C">
        <w:rPr>
          <w:rFonts w:ascii="Times New Roman" w:hAnsi="Times New Roman" w:cs="Times New Roman"/>
          <w:b/>
        </w:rPr>
        <w:t xml:space="preserve"> </w:t>
      </w:r>
      <w:r w:rsidRPr="0025054C">
        <w:rPr>
          <w:rFonts w:ascii="Times New Roman" w:hAnsi="Times New Roman" w:cs="Times New Roman"/>
          <w:b/>
        </w:rPr>
        <w:t>3.12.</w:t>
      </w:r>
      <w:r w:rsidRPr="0025054C">
        <w:rPr>
          <w:rFonts w:ascii="Times New Roman" w:hAnsi="Times New Roman" w:cs="Times New Roman"/>
        </w:rPr>
        <w:tab/>
        <w:t>Обоснование</w:t>
      </w:r>
      <w:r w:rsidR="004B2202" w:rsidRPr="0025054C">
        <w:rPr>
          <w:rFonts w:ascii="Times New Roman" w:hAnsi="Times New Roman" w:cs="Times New Roman"/>
        </w:rPr>
        <w:t xml:space="preserve"> </w:t>
      </w:r>
      <w:r w:rsidRPr="0025054C">
        <w:rPr>
          <w:rFonts w:ascii="Times New Roman" w:hAnsi="Times New Roman" w:cs="Times New Roman"/>
        </w:rPr>
        <w:t>расчетных</w:t>
      </w:r>
      <w:r w:rsidR="004B2202" w:rsidRPr="0025054C">
        <w:rPr>
          <w:rFonts w:ascii="Times New Roman" w:hAnsi="Times New Roman" w:cs="Times New Roman"/>
        </w:rPr>
        <w:t xml:space="preserve"> </w:t>
      </w:r>
      <w:r w:rsidRPr="0025054C">
        <w:rPr>
          <w:rFonts w:ascii="Times New Roman" w:hAnsi="Times New Roman" w:cs="Times New Roman"/>
        </w:rPr>
        <w:t>показателей</w:t>
      </w:r>
      <w:r w:rsidR="004B2202" w:rsidRPr="0025054C">
        <w:rPr>
          <w:rFonts w:ascii="Times New Roman" w:hAnsi="Times New Roman" w:cs="Times New Roman"/>
        </w:rPr>
        <w:t xml:space="preserve"> </w:t>
      </w:r>
      <w:r w:rsidRPr="0025054C">
        <w:rPr>
          <w:rFonts w:ascii="Times New Roman" w:hAnsi="Times New Roman" w:cs="Times New Roman"/>
        </w:rPr>
        <w:t>объектов,</w:t>
      </w:r>
      <w:r w:rsidR="004B2202" w:rsidRPr="0025054C">
        <w:rPr>
          <w:rFonts w:ascii="Times New Roman" w:hAnsi="Times New Roman" w:cs="Times New Roman"/>
        </w:rPr>
        <w:t xml:space="preserve"> </w:t>
      </w:r>
      <w:r w:rsidRPr="0025054C">
        <w:rPr>
          <w:rFonts w:ascii="Times New Roman" w:hAnsi="Times New Roman" w:cs="Times New Roman"/>
        </w:rPr>
        <w:t>предназначенных</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создания</w:t>
      </w:r>
      <w:r w:rsidR="004B2202" w:rsidRPr="0025054C">
        <w:rPr>
          <w:rFonts w:ascii="Times New Roman" w:hAnsi="Times New Roman" w:cs="Times New Roman"/>
        </w:rPr>
        <w:t xml:space="preserve"> </w:t>
      </w:r>
      <w:r w:rsidRPr="0025054C">
        <w:rPr>
          <w:rFonts w:ascii="Times New Roman" w:hAnsi="Times New Roman" w:cs="Times New Roman"/>
        </w:rPr>
        <w:t>условий</w:t>
      </w:r>
      <w:r w:rsidR="004B2202" w:rsidRPr="0025054C">
        <w:rPr>
          <w:rFonts w:ascii="Times New Roman" w:hAnsi="Times New Roman" w:cs="Times New Roman"/>
        </w:rPr>
        <w:t xml:space="preserve"> </w:t>
      </w:r>
      <w:r w:rsidRPr="0025054C">
        <w:rPr>
          <w:rFonts w:ascii="Times New Roman" w:hAnsi="Times New Roman" w:cs="Times New Roman"/>
        </w:rPr>
        <w:t>обеспечения</w:t>
      </w:r>
      <w:r w:rsidR="004B2202" w:rsidRPr="0025054C">
        <w:rPr>
          <w:rFonts w:ascii="Times New Roman" w:hAnsi="Times New Roman" w:cs="Times New Roman"/>
        </w:rPr>
        <w:t xml:space="preserve"> </w:t>
      </w:r>
      <w:r w:rsidRPr="0025054C">
        <w:rPr>
          <w:rFonts w:ascii="Times New Roman" w:hAnsi="Times New Roman" w:cs="Times New Roman"/>
        </w:rPr>
        <w:t>жителей</w:t>
      </w:r>
      <w:r w:rsidR="004B2202" w:rsidRPr="0025054C">
        <w:rPr>
          <w:rFonts w:ascii="Times New Roman" w:hAnsi="Times New Roman" w:cs="Times New Roman"/>
        </w:rPr>
        <w:t xml:space="preserve"> </w:t>
      </w:r>
      <w:r w:rsidRPr="0025054C">
        <w:rPr>
          <w:rFonts w:ascii="Times New Roman" w:hAnsi="Times New Roman" w:cs="Times New Roman"/>
        </w:rPr>
        <w:t>услугами</w:t>
      </w:r>
      <w:r w:rsidR="004B2202" w:rsidRPr="0025054C">
        <w:rPr>
          <w:rFonts w:ascii="Times New Roman" w:hAnsi="Times New Roman" w:cs="Times New Roman"/>
        </w:rPr>
        <w:t xml:space="preserve"> </w:t>
      </w:r>
      <w:r w:rsidRPr="0025054C">
        <w:rPr>
          <w:rFonts w:ascii="Times New Roman" w:hAnsi="Times New Roman" w:cs="Times New Roman"/>
        </w:rPr>
        <w:t>связи,</w:t>
      </w:r>
      <w:r w:rsidR="004B2202" w:rsidRPr="0025054C">
        <w:rPr>
          <w:rFonts w:ascii="Times New Roman" w:hAnsi="Times New Roman" w:cs="Times New Roman"/>
        </w:rPr>
        <w:t xml:space="preserve"> </w:t>
      </w:r>
      <w:r w:rsidRPr="0025054C">
        <w:rPr>
          <w:rFonts w:ascii="Times New Roman" w:hAnsi="Times New Roman" w:cs="Times New Roman"/>
        </w:rPr>
        <w:t>общественного</w:t>
      </w:r>
      <w:r w:rsidR="004B2202" w:rsidRPr="0025054C">
        <w:rPr>
          <w:rFonts w:ascii="Times New Roman" w:hAnsi="Times New Roman" w:cs="Times New Roman"/>
        </w:rPr>
        <w:t xml:space="preserve"> </w:t>
      </w:r>
      <w:r w:rsidRPr="0025054C">
        <w:rPr>
          <w:rFonts w:ascii="Times New Roman" w:hAnsi="Times New Roman" w:cs="Times New Roman"/>
        </w:rPr>
        <w:t>питания,</w:t>
      </w:r>
      <w:r w:rsidR="004B2202" w:rsidRPr="0025054C">
        <w:rPr>
          <w:rFonts w:ascii="Times New Roman" w:hAnsi="Times New Roman" w:cs="Times New Roman"/>
        </w:rPr>
        <w:t xml:space="preserve"> </w:t>
      </w:r>
      <w:r w:rsidRPr="0025054C">
        <w:rPr>
          <w:rFonts w:ascii="Times New Roman" w:hAnsi="Times New Roman" w:cs="Times New Roman"/>
        </w:rPr>
        <w:t>торговли</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бытового</w:t>
      </w:r>
      <w:r w:rsidR="004B2202" w:rsidRPr="0025054C">
        <w:rPr>
          <w:rFonts w:ascii="Times New Roman" w:hAnsi="Times New Roman" w:cs="Times New Roman"/>
        </w:rPr>
        <w:t xml:space="preserve"> </w:t>
      </w:r>
      <w:r w:rsidRPr="0025054C">
        <w:rPr>
          <w:rFonts w:ascii="Times New Roman" w:hAnsi="Times New Roman" w:cs="Times New Roman"/>
        </w:rPr>
        <w:t>обслуживания</w:t>
      </w:r>
      <w:r w:rsidR="00882A17" w:rsidRPr="0025054C">
        <w:rPr>
          <w:rFonts w:ascii="Times New Roman" w:hAnsi="Times New Roman" w:cs="Times New Roman"/>
        </w:rPr>
        <w:tab/>
      </w:r>
      <w:r w:rsidR="00882A17" w:rsidRPr="0025054C">
        <w:rPr>
          <w:rFonts w:ascii="Times New Roman" w:hAnsi="Times New Roman" w:cs="Times New Roman"/>
        </w:rPr>
        <w:tab/>
      </w:r>
      <w:r w:rsidR="00882A17" w:rsidRPr="0025054C">
        <w:rPr>
          <w:rFonts w:ascii="Times New Roman" w:hAnsi="Times New Roman" w:cs="Times New Roman"/>
        </w:rPr>
        <w:tab/>
      </w:r>
      <w:r w:rsidR="00882A17" w:rsidRPr="0025054C">
        <w:rPr>
          <w:rFonts w:ascii="Times New Roman" w:hAnsi="Times New Roman" w:cs="Times New Roman"/>
        </w:rPr>
        <w:tab/>
      </w:r>
      <w:r w:rsidR="00882A17" w:rsidRPr="0025054C">
        <w:rPr>
          <w:rFonts w:ascii="Times New Roman" w:hAnsi="Times New Roman" w:cs="Times New Roman"/>
        </w:rPr>
        <w:tab/>
      </w:r>
      <w:r w:rsidR="00882A17" w:rsidRPr="0025054C">
        <w:rPr>
          <w:rFonts w:ascii="Times New Roman" w:hAnsi="Times New Roman" w:cs="Times New Roman"/>
        </w:rPr>
        <w:tab/>
      </w:r>
      <w:r w:rsidR="006024B4" w:rsidRPr="0025054C">
        <w:rPr>
          <w:rFonts w:ascii="Times New Roman" w:hAnsi="Times New Roman" w:cs="Times New Roman"/>
        </w:rPr>
        <w:t xml:space="preserve">     </w:t>
      </w:r>
      <w:r w:rsidR="00882A17" w:rsidRPr="0025054C">
        <w:rPr>
          <w:rFonts w:ascii="Times New Roman" w:hAnsi="Times New Roman" w:cs="Times New Roman"/>
        </w:rPr>
        <w:tab/>
      </w:r>
      <w:r w:rsidR="00882A17" w:rsidRPr="0025054C">
        <w:rPr>
          <w:rFonts w:ascii="Times New Roman" w:hAnsi="Times New Roman" w:cs="Times New Roman"/>
        </w:rPr>
        <w:tab/>
      </w:r>
      <w:r w:rsidR="004B2202" w:rsidRPr="0025054C">
        <w:rPr>
          <w:rFonts w:ascii="Times New Roman" w:hAnsi="Times New Roman" w:cs="Times New Roman"/>
        </w:rPr>
        <w:t xml:space="preserve">   </w:t>
      </w:r>
      <w:r w:rsidR="006024B4" w:rsidRPr="0025054C">
        <w:rPr>
          <w:rFonts w:ascii="Times New Roman" w:hAnsi="Times New Roman" w:cs="Times New Roman"/>
        </w:rPr>
        <w:t xml:space="preserve">         </w:t>
      </w:r>
      <w:r w:rsidRPr="0025054C">
        <w:rPr>
          <w:rFonts w:ascii="Times New Roman" w:hAnsi="Times New Roman" w:cs="Times New Roman"/>
          <w:bCs/>
        </w:rPr>
        <w:t>стр.</w:t>
      </w:r>
      <w:r w:rsidR="006024B4" w:rsidRPr="0025054C">
        <w:rPr>
          <w:rFonts w:ascii="Times New Roman" w:hAnsi="Times New Roman" w:cs="Times New Roman"/>
          <w:bCs/>
        </w:rPr>
        <w:t>97</w:t>
      </w:r>
    </w:p>
    <w:p w:rsidR="00FE094C" w:rsidRPr="0025054C" w:rsidRDefault="00FE094C" w:rsidP="00882A17">
      <w:pPr>
        <w:ind w:firstLine="0"/>
        <w:rPr>
          <w:rFonts w:ascii="Times New Roman" w:hAnsi="Times New Roman" w:cs="Times New Roman"/>
        </w:rPr>
      </w:pPr>
    </w:p>
    <w:p w:rsidR="0047254B" w:rsidRPr="0025054C" w:rsidRDefault="0047254B" w:rsidP="005D1827">
      <w:pPr>
        <w:ind w:firstLine="0"/>
        <w:jc w:val="center"/>
        <w:rPr>
          <w:rFonts w:ascii="Times New Roman" w:hAnsi="Times New Roman" w:cs="Times New Roman"/>
        </w:rPr>
      </w:pPr>
    </w:p>
    <w:p w:rsidR="0047254B" w:rsidRPr="0025054C" w:rsidRDefault="0047254B" w:rsidP="005D1827">
      <w:pPr>
        <w:ind w:firstLine="0"/>
        <w:jc w:val="center"/>
        <w:rPr>
          <w:rFonts w:ascii="Times New Roman" w:hAnsi="Times New Roman" w:cs="Times New Roman"/>
        </w:rPr>
      </w:pPr>
    </w:p>
    <w:p w:rsidR="00805C37" w:rsidRPr="0025054C" w:rsidRDefault="00805C37" w:rsidP="005D1827">
      <w:pPr>
        <w:ind w:firstLine="0"/>
        <w:jc w:val="center"/>
        <w:rPr>
          <w:rFonts w:ascii="Times New Roman" w:hAnsi="Times New Roman" w:cs="Times New Roman"/>
          <w:b/>
          <w:bCs/>
        </w:rPr>
      </w:pPr>
      <w:r w:rsidRPr="0025054C">
        <w:rPr>
          <w:rFonts w:ascii="Times New Roman" w:hAnsi="Times New Roman" w:cs="Times New Roman"/>
          <w:b/>
        </w:rPr>
        <w:t>Раздел</w:t>
      </w:r>
      <w:r w:rsidR="004B2202" w:rsidRPr="0025054C">
        <w:rPr>
          <w:rFonts w:ascii="Times New Roman" w:hAnsi="Times New Roman" w:cs="Times New Roman"/>
          <w:b/>
        </w:rPr>
        <w:t xml:space="preserve"> </w:t>
      </w:r>
      <w:r w:rsidRPr="0025054C">
        <w:rPr>
          <w:rFonts w:ascii="Times New Roman" w:hAnsi="Times New Roman" w:cs="Times New Roman"/>
          <w:b/>
          <w:bCs/>
        </w:rPr>
        <w:t>4.</w:t>
      </w:r>
      <w:r w:rsidR="004B2202" w:rsidRPr="0025054C">
        <w:rPr>
          <w:rFonts w:ascii="Times New Roman" w:hAnsi="Times New Roman" w:cs="Times New Roman"/>
          <w:b/>
          <w:bCs/>
        </w:rPr>
        <w:t xml:space="preserve"> </w:t>
      </w:r>
      <w:r w:rsidRPr="0025054C">
        <w:rPr>
          <w:rFonts w:ascii="Times New Roman" w:hAnsi="Times New Roman" w:cs="Times New Roman"/>
          <w:b/>
          <w:bCs/>
        </w:rPr>
        <w:t>ПРАВИЛА</w:t>
      </w:r>
      <w:r w:rsidR="004B2202" w:rsidRPr="0025054C">
        <w:rPr>
          <w:rFonts w:ascii="Times New Roman" w:hAnsi="Times New Roman" w:cs="Times New Roman"/>
          <w:b/>
          <w:bCs/>
        </w:rPr>
        <w:t xml:space="preserve"> </w:t>
      </w:r>
      <w:r w:rsidRPr="0025054C">
        <w:rPr>
          <w:rFonts w:ascii="Times New Roman" w:hAnsi="Times New Roman" w:cs="Times New Roman"/>
          <w:b/>
          <w:bCs/>
        </w:rPr>
        <w:t>И</w:t>
      </w:r>
      <w:r w:rsidR="004B2202" w:rsidRPr="0025054C">
        <w:rPr>
          <w:rFonts w:ascii="Times New Roman" w:hAnsi="Times New Roman" w:cs="Times New Roman"/>
          <w:b/>
          <w:bCs/>
        </w:rPr>
        <w:t xml:space="preserve"> </w:t>
      </w:r>
      <w:r w:rsidRPr="0025054C">
        <w:rPr>
          <w:rFonts w:ascii="Times New Roman" w:hAnsi="Times New Roman" w:cs="Times New Roman"/>
          <w:b/>
          <w:bCs/>
        </w:rPr>
        <w:t>ОБЛАСТЬ</w:t>
      </w:r>
      <w:r w:rsidR="004B2202" w:rsidRPr="0025054C">
        <w:rPr>
          <w:rFonts w:ascii="Times New Roman" w:hAnsi="Times New Roman" w:cs="Times New Roman"/>
          <w:b/>
          <w:bCs/>
        </w:rPr>
        <w:t xml:space="preserve"> </w:t>
      </w:r>
      <w:r w:rsidRPr="0025054C">
        <w:rPr>
          <w:rFonts w:ascii="Times New Roman" w:hAnsi="Times New Roman" w:cs="Times New Roman"/>
          <w:b/>
          <w:bCs/>
        </w:rPr>
        <w:t>ПРИМЕНЕНИЯ</w:t>
      </w:r>
      <w:r w:rsidRPr="0025054C">
        <w:rPr>
          <w:rFonts w:ascii="Times New Roman" w:hAnsi="Times New Roman" w:cs="Times New Roman"/>
          <w:b/>
          <w:bCs/>
        </w:rPr>
        <w:br/>
        <w:t>РАСЧЕТНЫХ</w:t>
      </w:r>
      <w:r w:rsidR="004B2202" w:rsidRPr="0025054C">
        <w:rPr>
          <w:rFonts w:ascii="Times New Roman" w:hAnsi="Times New Roman" w:cs="Times New Roman"/>
          <w:b/>
          <w:bCs/>
        </w:rPr>
        <w:t xml:space="preserve"> </w:t>
      </w:r>
      <w:r w:rsidRPr="0025054C">
        <w:rPr>
          <w:rFonts w:ascii="Times New Roman" w:hAnsi="Times New Roman" w:cs="Times New Roman"/>
          <w:b/>
          <w:bCs/>
        </w:rPr>
        <w:t>ПОКАЗАТЕЛЕЙ,</w:t>
      </w:r>
      <w:r w:rsidR="004B2202" w:rsidRPr="0025054C">
        <w:rPr>
          <w:rFonts w:ascii="Times New Roman" w:hAnsi="Times New Roman" w:cs="Times New Roman"/>
          <w:b/>
          <w:bCs/>
        </w:rPr>
        <w:t xml:space="preserve"> </w:t>
      </w:r>
      <w:r w:rsidRPr="0025054C">
        <w:rPr>
          <w:rFonts w:ascii="Times New Roman" w:hAnsi="Times New Roman" w:cs="Times New Roman"/>
          <w:b/>
          <w:bCs/>
        </w:rPr>
        <w:t>СОДЕРЖАЩИХСЯ</w:t>
      </w:r>
      <w:r w:rsidR="004B2202" w:rsidRPr="0025054C">
        <w:rPr>
          <w:rFonts w:ascii="Times New Roman" w:hAnsi="Times New Roman" w:cs="Times New Roman"/>
          <w:b/>
          <w:bCs/>
        </w:rPr>
        <w:t xml:space="preserve"> </w:t>
      </w:r>
      <w:r w:rsidRPr="0025054C">
        <w:rPr>
          <w:rFonts w:ascii="Times New Roman" w:hAnsi="Times New Roman" w:cs="Times New Roman"/>
          <w:b/>
          <w:bCs/>
        </w:rPr>
        <w:t>В</w:t>
      </w:r>
      <w:r w:rsidR="004B2202" w:rsidRPr="0025054C">
        <w:rPr>
          <w:rFonts w:ascii="Times New Roman" w:hAnsi="Times New Roman" w:cs="Times New Roman"/>
          <w:b/>
          <w:bCs/>
        </w:rPr>
        <w:t xml:space="preserve"> </w:t>
      </w:r>
      <w:r w:rsidRPr="0025054C">
        <w:rPr>
          <w:rFonts w:ascii="Times New Roman" w:hAnsi="Times New Roman" w:cs="Times New Roman"/>
          <w:b/>
          <w:bCs/>
        </w:rPr>
        <w:t>ОСНОВНОЙ</w:t>
      </w:r>
      <w:r w:rsidRPr="0025054C">
        <w:rPr>
          <w:rFonts w:ascii="Times New Roman" w:hAnsi="Times New Roman" w:cs="Times New Roman"/>
          <w:b/>
          <w:bCs/>
        </w:rPr>
        <w:br/>
        <w:t>ЧАСТИ</w:t>
      </w:r>
      <w:r w:rsidR="004B2202" w:rsidRPr="0025054C">
        <w:rPr>
          <w:rFonts w:ascii="Times New Roman" w:hAnsi="Times New Roman" w:cs="Times New Roman"/>
          <w:b/>
          <w:bCs/>
        </w:rPr>
        <w:t xml:space="preserve"> </w:t>
      </w:r>
      <w:r w:rsidR="00815B7B" w:rsidRPr="0025054C">
        <w:rPr>
          <w:rFonts w:ascii="Times New Roman" w:hAnsi="Times New Roman" w:cs="Times New Roman"/>
          <w:b/>
          <w:bCs/>
        </w:rPr>
        <w:t xml:space="preserve">МЕСТНЫХ </w:t>
      </w:r>
      <w:r w:rsidRPr="0025054C">
        <w:rPr>
          <w:rFonts w:ascii="Times New Roman" w:hAnsi="Times New Roman" w:cs="Times New Roman"/>
          <w:b/>
          <w:bCs/>
        </w:rPr>
        <w:t>НОРМАТИВОВ</w:t>
      </w:r>
      <w:r w:rsidR="004B2202" w:rsidRPr="0025054C">
        <w:rPr>
          <w:rFonts w:ascii="Times New Roman" w:hAnsi="Times New Roman" w:cs="Times New Roman"/>
          <w:b/>
          <w:bCs/>
        </w:rPr>
        <w:t xml:space="preserve"> </w:t>
      </w:r>
      <w:r w:rsidRPr="0025054C">
        <w:rPr>
          <w:rFonts w:ascii="Times New Roman" w:hAnsi="Times New Roman" w:cs="Times New Roman"/>
          <w:b/>
          <w:bCs/>
        </w:rPr>
        <w:t>ГРАДОСТРОИТЕЛЬНОГО</w:t>
      </w:r>
      <w:r w:rsidR="004B2202" w:rsidRPr="0025054C">
        <w:rPr>
          <w:rFonts w:ascii="Times New Roman" w:hAnsi="Times New Roman" w:cs="Times New Roman"/>
          <w:b/>
          <w:bCs/>
        </w:rPr>
        <w:t xml:space="preserve"> </w:t>
      </w:r>
      <w:r w:rsidRPr="0025054C">
        <w:rPr>
          <w:rFonts w:ascii="Times New Roman" w:hAnsi="Times New Roman" w:cs="Times New Roman"/>
          <w:b/>
          <w:bCs/>
        </w:rPr>
        <w:t>ПРОЕКТИРОВАНИЯ</w:t>
      </w:r>
    </w:p>
    <w:p w:rsidR="00805C37" w:rsidRPr="0025054C" w:rsidRDefault="00805C37" w:rsidP="005D1827">
      <w:pPr>
        <w:pStyle w:val="2"/>
        <w:keepNext w:val="0"/>
        <w:keepLines w:val="0"/>
        <w:spacing w:before="0"/>
        <w:ind w:left="709" w:hanging="709"/>
        <w:rPr>
          <w:rFonts w:ascii="Times New Roman" w:hAnsi="Times New Roman"/>
          <w:color w:val="auto"/>
          <w:sz w:val="24"/>
          <w:szCs w:val="24"/>
        </w:rPr>
      </w:pPr>
      <w:r w:rsidRPr="0025054C">
        <w:rPr>
          <w:rFonts w:ascii="Times New Roman" w:hAnsi="Times New Roman"/>
          <w:b/>
          <w:color w:val="auto"/>
          <w:sz w:val="24"/>
          <w:szCs w:val="24"/>
        </w:rPr>
        <w:t>Глава</w:t>
      </w:r>
      <w:r w:rsidR="004B2202" w:rsidRPr="0025054C">
        <w:rPr>
          <w:rFonts w:ascii="Times New Roman" w:hAnsi="Times New Roman"/>
          <w:b/>
          <w:color w:val="auto"/>
          <w:sz w:val="24"/>
          <w:szCs w:val="24"/>
        </w:rPr>
        <w:t xml:space="preserve"> </w:t>
      </w:r>
      <w:r w:rsidRPr="0025054C">
        <w:rPr>
          <w:rFonts w:ascii="Times New Roman" w:hAnsi="Times New Roman"/>
          <w:b/>
          <w:color w:val="auto"/>
          <w:sz w:val="24"/>
          <w:szCs w:val="24"/>
        </w:rPr>
        <w:t>4.1.</w:t>
      </w:r>
      <w:r w:rsidRPr="0025054C">
        <w:rPr>
          <w:rFonts w:ascii="Times New Roman" w:hAnsi="Times New Roman"/>
          <w:color w:val="auto"/>
          <w:sz w:val="24"/>
          <w:szCs w:val="24"/>
        </w:rPr>
        <w:tab/>
        <w:t>Область</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применения</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расчетных</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показателей</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нормативов</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градостроительного</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проектирования</w:t>
      </w:r>
      <w:r w:rsidR="004B2202" w:rsidRPr="0025054C">
        <w:rPr>
          <w:rFonts w:ascii="Times New Roman" w:hAnsi="Times New Roman"/>
          <w:color w:val="auto"/>
          <w:sz w:val="24"/>
          <w:szCs w:val="24"/>
        </w:rPr>
        <w:t xml:space="preserve"> </w:t>
      </w:r>
      <w:r w:rsidR="00882A17" w:rsidRPr="0025054C">
        <w:rPr>
          <w:rFonts w:ascii="Times New Roman" w:eastAsia="Calibri" w:hAnsi="Times New Roman"/>
          <w:bCs/>
          <w:color w:val="auto"/>
          <w:sz w:val="24"/>
          <w:szCs w:val="24"/>
          <w:lang w:eastAsia="en-US"/>
        </w:rPr>
        <w:t>сельских</w:t>
      </w:r>
      <w:r w:rsidR="004B2202" w:rsidRPr="0025054C">
        <w:rPr>
          <w:rFonts w:ascii="Times New Roman" w:eastAsia="Calibri" w:hAnsi="Times New Roman"/>
          <w:bCs/>
          <w:color w:val="auto"/>
          <w:sz w:val="24"/>
          <w:szCs w:val="24"/>
          <w:lang w:eastAsia="en-US"/>
        </w:rPr>
        <w:t xml:space="preserve"> </w:t>
      </w:r>
      <w:r w:rsidR="00827D6A" w:rsidRPr="0025054C">
        <w:rPr>
          <w:rFonts w:ascii="Times New Roman" w:eastAsia="Calibri" w:hAnsi="Times New Roman"/>
          <w:bCs/>
          <w:color w:val="auto"/>
          <w:sz w:val="24"/>
          <w:szCs w:val="24"/>
          <w:lang w:eastAsia="en-US"/>
        </w:rPr>
        <w:t>посел</w:t>
      </w:r>
      <w:r w:rsidR="00882A17" w:rsidRPr="0025054C">
        <w:rPr>
          <w:rFonts w:ascii="Times New Roman" w:eastAsia="Calibri" w:hAnsi="Times New Roman"/>
          <w:bCs/>
          <w:color w:val="auto"/>
          <w:sz w:val="24"/>
          <w:szCs w:val="24"/>
          <w:lang w:eastAsia="en-US"/>
        </w:rPr>
        <w:t>ений</w:t>
      </w:r>
      <w:r w:rsidR="004B2202" w:rsidRPr="0025054C">
        <w:rPr>
          <w:rFonts w:ascii="Times New Roman" w:eastAsia="Calibri" w:hAnsi="Times New Roman"/>
          <w:bCs/>
          <w:color w:val="auto"/>
          <w:sz w:val="24"/>
          <w:szCs w:val="24"/>
          <w:lang w:eastAsia="en-US"/>
        </w:rPr>
        <w:t xml:space="preserve"> </w:t>
      </w:r>
      <w:r w:rsidR="00882A17" w:rsidRPr="0025054C">
        <w:rPr>
          <w:rFonts w:ascii="Times New Roman" w:eastAsia="Calibri" w:hAnsi="Times New Roman"/>
          <w:bCs/>
          <w:color w:val="auto"/>
          <w:sz w:val="24"/>
          <w:szCs w:val="24"/>
          <w:lang w:eastAsia="en-US"/>
        </w:rPr>
        <w:tab/>
      </w:r>
      <w:r w:rsidR="00882A17" w:rsidRPr="0025054C">
        <w:rPr>
          <w:rFonts w:ascii="Times New Roman" w:eastAsia="Calibri" w:hAnsi="Times New Roman"/>
          <w:bCs/>
          <w:color w:val="auto"/>
          <w:sz w:val="24"/>
          <w:szCs w:val="24"/>
          <w:lang w:eastAsia="en-US"/>
        </w:rPr>
        <w:tab/>
      </w:r>
      <w:r w:rsidR="00882A17" w:rsidRPr="0025054C">
        <w:rPr>
          <w:rFonts w:ascii="Times New Roman" w:eastAsia="Calibri" w:hAnsi="Times New Roman"/>
          <w:bCs/>
          <w:color w:val="auto"/>
          <w:sz w:val="24"/>
          <w:szCs w:val="24"/>
          <w:lang w:eastAsia="en-US"/>
        </w:rPr>
        <w:tab/>
      </w:r>
      <w:r w:rsidR="00882A17" w:rsidRPr="0025054C">
        <w:rPr>
          <w:rFonts w:ascii="Times New Roman" w:eastAsia="Calibri" w:hAnsi="Times New Roman"/>
          <w:bCs/>
          <w:color w:val="auto"/>
          <w:sz w:val="24"/>
          <w:szCs w:val="24"/>
          <w:lang w:eastAsia="en-US"/>
        </w:rPr>
        <w:tab/>
      </w:r>
      <w:r w:rsidR="00882A17" w:rsidRPr="0025054C">
        <w:rPr>
          <w:rFonts w:ascii="Times New Roman" w:eastAsia="Calibri" w:hAnsi="Times New Roman"/>
          <w:bCs/>
          <w:color w:val="auto"/>
          <w:sz w:val="24"/>
          <w:szCs w:val="24"/>
          <w:lang w:eastAsia="en-US"/>
        </w:rPr>
        <w:tab/>
      </w:r>
      <w:r w:rsidR="00882A17" w:rsidRPr="0025054C">
        <w:rPr>
          <w:rFonts w:ascii="Times New Roman" w:eastAsia="Calibri" w:hAnsi="Times New Roman"/>
          <w:bCs/>
          <w:color w:val="auto"/>
          <w:sz w:val="24"/>
          <w:szCs w:val="24"/>
          <w:lang w:eastAsia="en-US"/>
        </w:rPr>
        <w:tab/>
      </w:r>
      <w:r w:rsidR="006024B4" w:rsidRPr="0025054C">
        <w:rPr>
          <w:rFonts w:ascii="Times New Roman" w:eastAsia="Calibri" w:hAnsi="Times New Roman"/>
          <w:bCs/>
          <w:color w:val="auto"/>
          <w:sz w:val="24"/>
          <w:szCs w:val="24"/>
          <w:lang w:eastAsia="en-US"/>
        </w:rPr>
        <w:t xml:space="preserve">   </w:t>
      </w:r>
      <w:r w:rsidR="004B2202" w:rsidRPr="0025054C">
        <w:rPr>
          <w:rFonts w:ascii="Times New Roman" w:eastAsia="Calibri" w:hAnsi="Times New Roman"/>
          <w:bCs/>
          <w:color w:val="auto"/>
          <w:sz w:val="24"/>
          <w:szCs w:val="24"/>
          <w:lang w:eastAsia="en-US"/>
        </w:rPr>
        <w:t xml:space="preserve">   </w:t>
      </w:r>
      <w:r w:rsidR="006024B4" w:rsidRPr="0025054C">
        <w:rPr>
          <w:rFonts w:ascii="Times New Roman" w:hAnsi="Times New Roman"/>
          <w:color w:val="auto"/>
          <w:sz w:val="24"/>
          <w:szCs w:val="24"/>
        </w:rPr>
        <w:t>стр.98-99</w:t>
      </w:r>
    </w:p>
    <w:p w:rsidR="00805C37" w:rsidRPr="0025054C" w:rsidRDefault="00805C37" w:rsidP="005D1827">
      <w:pPr>
        <w:ind w:left="709" w:hanging="709"/>
        <w:rPr>
          <w:rFonts w:ascii="Times New Roman" w:hAnsi="Times New Roman" w:cs="Times New Roman"/>
        </w:rPr>
      </w:pPr>
      <w:r w:rsidRPr="0025054C">
        <w:rPr>
          <w:rFonts w:ascii="Times New Roman" w:hAnsi="Times New Roman" w:cs="Times New Roman"/>
          <w:b/>
        </w:rPr>
        <w:t>Глава</w:t>
      </w:r>
      <w:r w:rsidR="004B2202" w:rsidRPr="0025054C">
        <w:rPr>
          <w:rFonts w:ascii="Times New Roman" w:hAnsi="Times New Roman" w:cs="Times New Roman"/>
          <w:b/>
        </w:rPr>
        <w:t xml:space="preserve"> </w:t>
      </w:r>
      <w:r w:rsidRPr="0025054C">
        <w:rPr>
          <w:rFonts w:ascii="Times New Roman" w:hAnsi="Times New Roman" w:cs="Times New Roman"/>
          <w:b/>
        </w:rPr>
        <w:t>4.2.</w:t>
      </w:r>
      <w:r w:rsidRPr="0025054C">
        <w:rPr>
          <w:rFonts w:ascii="Times New Roman" w:hAnsi="Times New Roman" w:cs="Times New Roman"/>
        </w:rPr>
        <w:tab/>
        <w:t>Правила</w:t>
      </w:r>
      <w:r w:rsidR="004B2202" w:rsidRPr="0025054C">
        <w:rPr>
          <w:rFonts w:ascii="Times New Roman" w:hAnsi="Times New Roman" w:cs="Times New Roman"/>
        </w:rPr>
        <w:t xml:space="preserve"> </w:t>
      </w:r>
      <w:r w:rsidRPr="0025054C">
        <w:rPr>
          <w:rFonts w:ascii="Times New Roman" w:hAnsi="Times New Roman" w:cs="Times New Roman"/>
        </w:rPr>
        <w:t>применения</w:t>
      </w:r>
      <w:r w:rsidR="004B2202" w:rsidRPr="0025054C">
        <w:rPr>
          <w:rFonts w:ascii="Times New Roman" w:hAnsi="Times New Roman" w:cs="Times New Roman"/>
        </w:rPr>
        <w:t xml:space="preserve"> </w:t>
      </w:r>
      <w:r w:rsidRPr="0025054C">
        <w:rPr>
          <w:rFonts w:ascii="Times New Roman" w:hAnsi="Times New Roman" w:cs="Times New Roman"/>
        </w:rPr>
        <w:t>расчетных</w:t>
      </w:r>
      <w:r w:rsidR="004B2202" w:rsidRPr="0025054C">
        <w:rPr>
          <w:rFonts w:ascii="Times New Roman" w:hAnsi="Times New Roman" w:cs="Times New Roman"/>
        </w:rPr>
        <w:t xml:space="preserve"> </w:t>
      </w:r>
      <w:r w:rsidRPr="0025054C">
        <w:rPr>
          <w:rFonts w:ascii="Times New Roman" w:hAnsi="Times New Roman" w:cs="Times New Roman"/>
        </w:rPr>
        <w:t>показателей</w:t>
      </w:r>
      <w:r w:rsidR="004B2202" w:rsidRPr="0025054C">
        <w:rPr>
          <w:rFonts w:ascii="Times New Roman" w:hAnsi="Times New Roman" w:cs="Times New Roman"/>
        </w:rPr>
        <w:t xml:space="preserve"> </w:t>
      </w:r>
      <w:r w:rsidRPr="0025054C">
        <w:rPr>
          <w:rFonts w:ascii="Times New Roman" w:hAnsi="Times New Roman" w:cs="Times New Roman"/>
        </w:rPr>
        <w:t>местных</w:t>
      </w:r>
      <w:r w:rsidR="004B2202" w:rsidRPr="0025054C">
        <w:rPr>
          <w:rFonts w:ascii="Times New Roman" w:hAnsi="Times New Roman" w:cs="Times New Roman"/>
        </w:rPr>
        <w:t xml:space="preserve"> </w:t>
      </w:r>
      <w:r w:rsidRPr="0025054C">
        <w:rPr>
          <w:rFonts w:ascii="Times New Roman" w:hAnsi="Times New Roman" w:cs="Times New Roman"/>
        </w:rPr>
        <w:t>нормативов</w:t>
      </w:r>
      <w:r w:rsidR="004B2202" w:rsidRPr="0025054C">
        <w:rPr>
          <w:rFonts w:ascii="Times New Roman" w:hAnsi="Times New Roman" w:cs="Times New Roman"/>
        </w:rPr>
        <w:t xml:space="preserve"> </w:t>
      </w:r>
      <w:r w:rsidRPr="0025054C">
        <w:rPr>
          <w:rFonts w:ascii="Times New Roman" w:hAnsi="Times New Roman" w:cs="Times New Roman"/>
        </w:rPr>
        <w:t>градостроительного</w:t>
      </w:r>
      <w:r w:rsidR="004B2202" w:rsidRPr="0025054C">
        <w:rPr>
          <w:rFonts w:ascii="Times New Roman" w:hAnsi="Times New Roman" w:cs="Times New Roman"/>
        </w:rPr>
        <w:t xml:space="preserve"> </w:t>
      </w:r>
      <w:r w:rsidRPr="0025054C">
        <w:rPr>
          <w:rFonts w:ascii="Times New Roman" w:hAnsi="Times New Roman" w:cs="Times New Roman"/>
        </w:rPr>
        <w:t>проектирования</w:t>
      </w:r>
      <w:r w:rsidR="004B2202" w:rsidRPr="0025054C">
        <w:rPr>
          <w:rFonts w:ascii="Times New Roman" w:hAnsi="Times New Roman" w:cs="Times New Roman"/>
        </w:rPr>
        <w:t xml:space="preserve"> </w:t>
      </w:r>
      <w:r w:rsidR="00882A17" w:rsidRPr="0025054C">
        <w:rPr>
          <w:rFonts w:ascii="Times New Roman" w:eastAsia="Calibri" w:hAnsi="Times New Roman" w:cs="Times New Roman"/>
          <w:bCs/>
          <w:lang w:eastAsia="en-US"/>
        </w:rPr>
        <w:t>сельских</w:t>
      </w:r>
      <w:r w:rsidR="004B2202" w:rsidRPr="0025054C">
        <w:rPr>
          <w:rFonts w:ascii="Times New Roman" w:eastAsia="Calibri" w:hAnsi="Times New Roman" w:cs="Times New Roman"/>
          <w:bCs/>
          <w:lang w:eastAsia="en-US"/>
        </w:rPr>
        <w:t xml:space="preserve"> </w:t>
      </w:r>
      <w:r w:rsidR="00827D6A" w:rsidRPr="0025054C">
        <w:rPr>
          <w:rFonts w:ascii="Times New Roman" w:eastAsia="Calibri" w:hAnsi="Times New Roman" w:cs="Times New Roman"/>
          <w:bCs/>
          <w:lang w:eastAsia="en-US"/>
        </w:rPr>
        <w:t>посел</w:t>
      </w:r>
      <w:r w:rsidR="00882A17" w:rsidRPr="0025054C">
        <w:rPr>
          <w:rFonts w:ascii="Times New Roman" w:eastAsia="Calibri" w:hAnsi="Times New Roman" w:cs="Times New Roman"/>
          <w:bCs/>
          <w:lang w:eastAsia="en-US"/>
        </w:rPr>
        <w:t>ений</w:t>
      </w:r>
      <w:r w:rsidR="00882A17" w:rsidRPr="0025054C">
        <w:rPr>
          <w:rFonts w:ascii="Times New Roman" w:eastAsia="Calibri" w:hAnsi="Times New Roman" w:cs="Times New Roman"/>
          <w:bCs/>
          <w:lang w:eastAsia="en-US"/>
        </w:rPr>
        <w:tab/>
      </w:r>
      <w:r w:rsidR="00882A17" w:rsidRPr="0025054C">
        <w:rPr>
          <w:rFonts w:ascii="Times New Roman" w:eastAsia="Calibri" w:hAnsi="Times New Roman" w:cs="Times New Roman"/>
          <w:bCs/>
          <w:lang w:eastAsia="en-US"/>
        </w:rPr>
        <w:tab/>
      </w:r>
      <w:r w:rsidR="00882A17" w:rsidRPr="0025054C">
        <w:rPr>
          <w:rFonts w:ascii="Times New Roman" w:eastAsia="Calibri" w:hAnsi="Times New Roman" w:cs="Times New Roman"/>
          <w:bCs/>
          <w:lang w:eastAsia="en-US"/>
        </w:rPr>
        <w:tab/>
      </w:r>
      <w:r w:rsidR="004B2202" w:rsidRPr="0025054C">
        <w:rPr>
          <w:rFonts w:ascii="Times New Roman" w:eastAsia="Calibri" w:hAnsi="Times New Roman" w:cs="Times New Roman"/>
          <w:bCs/>
          <w:lang w:eastAsia="en-US"/>
        </w:rPr>
        <w:t xml:space="preserve">           </w:t>
      </w:r>
      <w:r w:rsidRPr="0025054C">
        <w:rPr>
          <w:rFonts w:ascii="Times New Roman" w:hAnsi="Times New Roman" w:cs="Times New Roman"/>
        </w:rPr>
        <w:t>стр.</w:t>
      </w:r>
      <w:r w:rsidR="006024B4" w:rsidRPr="0025054C">
        <w:rPr>
          <w:rFonts w:ascii="Times New Roman" w:hAnsi="Times New Roman" w:cs="Times New Roman"/>
        </w:rPr>
        <w:t>99</w:t>
      </w:r>
    </w:p>
    <w:p w:rsidR="00805C37" w:rsidRPr="0025054C" w:rsidRDefault="00805C37" w:rsidP="005D1827">
      <w:pPr>
        <w:rPr>
          <w:rFonts w:ascii="Times New Roman" w:hAnsi="Times New Roman" w:cs="Times New Roman"/>
        </w:rPr>
      </w:pPr>
      <w:r w:rsidRPr="0025054C">
        <w:rPr>
          <w:rFonts w:ascii="Times New Roman" w:hAnsi="Times New Roman" w:cs="Times New Roman"/>
        </w:rPr>
        <w:br w:type="page"/>
      </w:r>
    </w:p>
    <w:p w:rsidR="00805C37" w:rsidRPr="0025054C" w:rsidRDefault="00805C37" w:rsidP="005D1827">
      <w:pPr>
        <w:ind w:firstLine="0"/>
        <w:jc w:val="center"/>
        <w:rPr>
          <w:rFonts w:ascii="Times New Roman" w:hAnsi="Times New Roman" w:cs="Times New Roman"/>
          <w:b/>
        </w:rPr>
      </w:pPr>
      <w:r w:rsidRPr="0025054C">
        <w:rPr>
          <w:rFonts w:ascii="Times New Roman" w:hAnsi="Times New Roman" w:cs="Times New Roman"/>
          <w:b/>
        </w:rPr>
        <w:lastRenderedPageBreak/>
        <w:t>Раздел</w:t>
      </w:r>
      <w:r w:rsidR="004B2202" w:rsidRPr="0025054C">
        <w:rPr>
          <w:rFonts w:ascii="Times New Roman" w:hAnsi="Times New Roman" w:cs="Times New Roman"/>
          <w:b/>
        </w:rPr>
        <w:t xml:space="preserve"> </w:t>
      </w:r>
      <w:r w:rsidRPr="0025054C">
        <w:rPr>
          <w:rFonts w:ascii="Times New Roman" w:hAnsi="Times New Roman" w:cs="Times New Roman"/>
          <w:b/>
        </w:rPr>
        <w:t>1.</w:t>
      </w:r>
      <w:r w:rsidR="004B2202" w:rsidRPr="0025054C">
        <w:rPr>
          <w:rFonts w:ascii="Times New Roman" w:hAnsi="Times New Roman" w:cs="Times New Roman"/>
          <w:b/>
        </w:rPr>
        <w:t xml:space="preserve"> </w:t>
      </w:r>
      <w:r w:rsidRPr="0025054C">
        <w:rPr>
          <w:rFonts w:ascii="Times New Roman" w:hAnsi="Times New Roman" w:cs="Times New Roman"/>
          <w:b/>
        </w:rPr>
        <w:t>ОБЩАЯ</w:t>
      </w:r>
      <w:r w:rsidR="004B2202" w:rsidRPr="0025054C">
        <w:rPr>
          <w:rFonts w:ascii="Times New Roman" w:hAnsi="Times New Roman" w:cs="Times New Roman"/>
          <w:b/>
        </w:rPr>
        <w:t xml:space="preserve"> </w:t>
      </w:r>
      <w:r w:rsidRPr="0025054C">
        <w:rPr>
          <w:rFonts w:ascii="Times New Roman" w:hAnsi="Times New Roman" w:cs="Times New Roman"/>
          <w:b/>
        </w:rPr>
        <w:t>ЧАСТЬ</w:t>
      </w:r>
    </w:p>
    <w:p w:rsidR="00805C37" w:rsidRPr="0025054C" w:rsidRDefault="00805C37" w:rsidP="005D1827">
      <w:pPr>
        <w:ind w:firstLine="0"/>
        <w:rPr>
          <w:rFonts w:ascii="Times New Roman" w:hAnsi="Times New Roman" w:cs="Times New Roman"/>
          <w:b/>
        </w:rPr>
      </w:pPr>
    </w:p>
    <w:p w:rsidR="00805C37" w:rsidRPr="0025054C" w:rsidRDefault="00805C37" w:rsidP="005D1827">
      <w:pPr>
        <w:ind w:firstLine="0"/>
        <w:jc w:val="center"/>
        <w:rPr>
          <w:rFonts w:ascii="Times New Roman" w:hAnsi="Times New Roman" w:cs="Times New Roman"/>
          <w:b/>
        </w:rPr>
      </w:pPr>
      <w:r w:rsidRPr="0025054C">
        <w:rPr>
          <w:rFonts w:ascii="Times New Roman" w:hAnsi="Times New Roman" w:cs="Times New Roman"/>
          <w:b/>
          <w:bCs/>
        </w:rPr>
        <w:t>Глава</w:t>
      </w:r>
      <w:r w:rsidR="004B2202" w:rsidRPr="0025054C">
        <w:rPr>
          <w:rFonts w:ascii="Times New Roman" w:hAnsi="Times New Roman" w:cs="Times New Roman"/>
          <w:b/>
          <w:bCs/>
        </w:rPr>
        <w:t xml:space="preserve"> </w:t>
      </w:r>
      <w:r w:rsidRPr="0025054C">
        <w:rPr>
          <w:rFonts w:ascii="Times New Roman" w:hAnsi="Times New Roman" w:cs="Times New Roman"/>
          <w:b/>
          <w:bCs/>
        </w:rPr>
        <w:t>1.1.</w:t>
      </w:r>
      <w:r w:rsidR="004B2202" w:rsidRPr="0025054C">
        <w:rPr>
          <w:rFonts w:ascii="Times New Roman" w:hAnsi="Times New Roman" w:cs="Times New Roman"/>
          <w:b/>
          <w:bCs/>
        </w:rPr>
        <w:t xml:space="preserve"> </w:t>
      </w:r>
      <w:r w:rsidRPr="0025054C">
        <w:rPr>
          <w:rFonts w:ascii="Times New Roman" w:hAnsi="Times New Roman" w:cs="Times New Roman"/>
          <w:b/>
          <w:bCs/>
        </w:rPr>
        <w:t>Термины</w:t>
      </w:r>
      <w:r w:rsidR="004B2202" w:rsidRPr="0025054C">
        <w:rPr>
          <w:rFonts w:ascii="Times New Roman" w:hAnsi="Times New Roman" w:cs="Times New Roman"/>
          <w:b/>
          <w:bCs/>
        </w:rPr>
        <w:t xml:space="preserve"> </w:t>
      </w:r>
      <w:r w:rsidRPr="0025054C">
        <w:rPr>
          <w:rFonts w:ascii="Times New Roman" w:hAnsi="Times New Roman" w:cs="Times New Roman"/>
          <w:b/>
          <w:bCs/>
        </w:rPr>
        <w:t>и</w:t>
      </w:r>
      <w:r w:rsidR="004B2202" w:rsidRPr="0025054C">
        <w:rPr>
          <w:rFonts w:ascii="Times New Roman" w:hAnsi="Times New Roman" w:cs="Times New Roman"/>
          <w:b/>
          <w:bCs/>
        </w:rPr>
        <w:t xml:space="preserve"> </w:t>
      </w:r>
      <w:r w:rsidRPr="0025054C">
        <w:rPr>
          <w:rFonts w:ascii="Times New Roman" w:hAnsi="Times New Roman" w:cs="Times New Roman"/>
          <w:b/>
          <w:bCs/>
        </w:rPr>
        <w:t>определения</w:t>
      </w:r>
    </w:p>
    <w:p w:rsidR="00A76EF5" w:rsidRPr="0025054C" w:rsidRDefault="00A76EF5" w:rsidP="005D1827">
      <w:pPr>
        <w:shd w:val="clear" w:color="auto" w:fill="FFFFFF"/>
        <w:autoSpaceDE/>
        <w:autoSpaceDN/>
        <w:adjustRightInd/>
        <w:ind w:firstLine="0"/>
        <w:rPr>
          <w:rFonts w:ascii="Times New Roman" w:hAnsi="Times New Roman" w:cs="Times New Roman"/>
        </w:rPr>
      </w:pPr>
    </w:p>
    <w:p w:rsidR="001436B1" w:rsidRPr="0025054C" w:rsidRDefault="001436B1" w:rsidP="001436B1">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rPr>
        <w:t>В настоящих местных нормативах применены следующие термины с соответствующими определениями:</w:t>
      </w:r>
    </w:p>
    <w:p w:rsidR="001436B1" w:rsidRPr="0025054C" w:rsidRDefault="001436B1" w:rsidP="001436B1">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rPr>
        <w:t xml:space="preserve"> </w:t>
      </w:r>
      <w:r w:rsidRPr="0025054C">
        <w:rPr>
          <w:rFonts w:ascii="Times New Roman" w:hAnsi="Times New Roman" w:cs="Times New Roman"/>
          <w:b/>
          <w:bCs/>
        </w:rPr>
        <w:t>Виды реконструкции</w:t>
      </w:r>
      <w:r w:rsidRPr="0025054C">
        <w:rPr>
          <w:rFonts w:ascii="Times New Roman" w:hAnsi="Times New Roman" w:cs="Times New Roman"/>
          <w:bCs/>
        </w:rPr>
        <w:t>:</w:t>
      </w:r>
      <w:r w:rsidRPr="0025054C">
        <w:rPr>
          <w:rFonts w:ascii="Times New Roman" w:hAnsi="Times New Roman" w:cs="Times New Roman"/>
        </w:rPr>
        <w:t xml:space="preserve"> Виды градостроительной деятельности в </w:t>
      </w:r>
      <w:r w:rsidR="00241047" w:rsidRPr="0025054C">
        <w:rPr>
          <w:rFonts w:ascii="Times New Roman" w:hAnsi="Times New Roman" w:cs="Times New Roman"/>
        </w:rPr>
        <w:t>населенных пунктах</w:t>
      </w:r>
      <w:r w:rsidRPr="0025054C">
        <w:rPr>
          <w:rFonts w:ascii="Times New Roman" w:hAnsi="Times New Roman" w:cs="Times New Roman"/>
        </w:rPr>
        <w:t>:</w:t>
      </w:r>
    </w:p>
    <w:p w:rsidR="001436B1" w:rsidRPr="0025054C" w:rsidRDefault="001436B1" w:rsidP="001436B1">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rPr>
        <w:t xml:space="preserve"> </w:t>
      </w:r>
      <w:r w:rsidRPr="0025054C">
        <w:rPr>
          <w:rFonts w:ascii="Times New Roman" w:hAnsi="Times New Roman" w:cs="Times New Roman"/>
          <w:b/>
          <w:bCs/>
        </w:rPr>
        <w:t>Регенерация</w:t>
      </w:r>
      <w:r w:rsidRPr="0025054C">
        <w:rPr>
          <w:rFonts w:ascii="Times New Roman" w:hAnsi="Times New Roman" w:cs="Times New Roman"/>
          <w:bCs/>
        </w:rPr>
        <w:t>:</w:t>
      </w:r>
      <w:r w:rsidRPr="0025054C">
        <w:rPr>
          <w:rFonts w:ascii="Times New Roman" w:hAnsi="Times New Roman" w:cs="Times New Roman"/>
        </w:rPr>
        <w:t xml:space="preserve"> Сохранение и восстановление объектов культурного наследия и исторической среды.</w:t>
      </w:r>
    </w:p>
    <w:p w:rsidR="001436B1" w:rsidRPr="0025054C" w:rsidRDefault="001436B1" w:rsidP="001436B1">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rPr>
        <w:t xml:space="preserve"> </w:t>
      </w:r>
      <w:r w:rsidRPr="0025054C">
        <w:rPr>
          <w:rFonts w:ascii="Times New Roman" w:hAnsi="Times New Roman" w:cs="Times New Roman"/>
          <w:b/>
          <w:bCs/>
        </w:rPr>
        <w:t>Ограниченные преобразования</w:t>
      </w:r>
      <w:r w:rsidRPr="0025054C">
        <w:rPr>
          <w:rFonts w:ascii="Times New Roman" w:hAnsi="Times New Roman" w:cs="Times New Roman"/>
          <w:bCs/>
        </w:rPr>
        <w:t>:</w:t>
      </w:r>
      <w:r w:rsidRPr="0025054C">
        <w:rPr>
          <w:rFonts w:ascii="Times New Roman" w:hAnsi="Times New Roman" w:cs="Times New Roman"/>
        </w:rPr>
        <w:t xml:space="preserve"> Сохранение градостроительных качеств объектов культурного наследия и исторической среды и их развитие на основе исторических традиций.</w:t>
      </w:r>
    </w:p>
    <w:p w:rsidR="001436B1" w:rsidRPr="0025054C" w:rsidRDefault="001436B1" w:rsidP="001436B1">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rPr>
        <w:t xml:space="preserve"> </w:t>
      </w:r>
      <w:r w:rsidRPr="0025054C">
        <w:rPr>
          <w:rFonts w:ascii="Times New Roman" w:hAnsi="Times New Roman" w:cs="Times New Roman"/>
          <w:b/>
          <w:bCs/>
        </w:rPr>
        <w:t>Активные преобразования</w:t>
      </w:r>
      <w:r w:rsidRPr="0025054C">
        <w:rPr>
          <w:rFonts w:ascii="Times New Roman" w:hAnsi="Times New Roman" w:cs="Times New Roman"/>
          <w:bCs/>
        </w:rPr>
        <w:t>:</w:t>
      </w:r>
      <w:r w:rsidRPr="0025054C">
        <w:rPr>
          <w:rFonts w:ascii="Times New Roman" w:hAnsi="Times New Roman" w:cs="Times New Roman"/>
        </w:rPr>
        <w:t xml:space="preserve"> Изменение градостроительных качеств среды с частичным их сохранением.</w:t>
      </w:r>
    </w:p>
    <w:p w:rsidR="001436B1" w:rsidRPr="0025054C" w:rsidRDefault="001436B1" w:rsidP="001436B1">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rPr>
        <w:t xml:space="preserve"> </w:t>
      </w:r>
      <w:r w:rsidRPr="0025054C">
        <w:rPr>
          <w:rFonts w:ascii="Times New Roman" w:hAnsi="Times New Roman" w:cs="Times New Roman"/>
          <w:b/>
          <w:bCs/>
        </w:rPr>
        <w:t>Гараж (здесь)</w:t>
      </w:r>
      <w:r w:rsidRPr="0025054C">
        <w:rPr>
          <w:rFonts w:ascii="Times New Roman" w:hAnsi="Times New Roman" w:cs="Times New Roman"/>
          <w:bCs/>
        </w:rPr>
        <w:t>:</w:t>
      </w:r>
      <w:r w:rsidRPr="0025054C">
        <w:rPr>
          <w:rFonts w:ascii="Times New Roman" w:hAnsi="Times New Roman" w:cs="Times New Roman"/>
        </w:rPr>
        <w:t xml:space="preserve"> Здание, предназначенное для длительного хранения, парковки, технического обслуживания автомобилей.</w:t>
      </w:r>
    </w:p>
    <w:p w:rsidR="001436B1" w:rsidRPr="0025054C" w:rsidRDefault="001436B1" w:rsidP="001436B1">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rPr>
        <w:t xml:space="preserve"> </w:t>
      </w:r>
      <w:r w:rsidRPr="0025054C">
        <w:rPr>
          <w:rFonts w:ascii="Times New Roman" w:hAnsi="Times New Roman" w:cs="Times New Roman"/>
          <w:b/>
          <w:bCs/>
        </w:rPr>
        <w:t>Гараж-стоянка (здесь)</w:t>
      </w:r>
      <w:r w:rsidRPr="0025054C">
        <w:rPr>
          <w:rFonts w:ascii="Times New Roman" w:hAnsi="Times New Roman" w:cs="Times New Roman"/>
          <w:bCs/>
        </w:rPr>
        <w:t>:</w:t>
      </w:r>
      <w:r w:rsidRPr="0025054C">
        <w:rPr>
          <w:rFonts w:ascii="Times New Roman" w:hAnsi="Times New Roman" w:cs="Times New Roman"/>
        </w:rPr>
        <w:t xml:space="preserve"> Здания или сооружение, предназначенное для хранения или парковки автомобилей, не имеющее оборудования для технического обслуживания автомобилей, за исключением простейших устройств - моек, смотровых ям, эстакад. Гараж-стоянка может иметь полное или неполное наружное ограждение.</w:t>
      </w:r>
    </w:p>
    <w:p w:rsidR="001436B1" w:rsidRPr="0025054C" w:rsidRDefault="001436B1" w:rsidP="001436B1">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rPr>
        <w:t xml:space="preserve"> </w:t>
      </w:r>
      <w:r w:rsidRPr="0025054C">
        <w:rPr>
          <w:rFonts w:ascii="Times New Roman" w:hAnsi="Times New Roman" w:cs="Times New Roman"/>
          <w:b/>
          <w:bCs/>
        </w:rPr>
        <w:t>Градостроительное зонирование:</w:t>
      </w:r>
      <w:r w:rsidRPr="0025054C">
        <w:rPr>
          <w:rFonts w:ascii="Times New Roman" w:hAnsi="Times New Roman" w:cs="Times New Roman"/>
        </w:rPr>
        <w:t xml:space="preserve"> Установление границ территориальных зон с регламентами их использования по функциональному назначению, параметрам застройки и ландшафтной организации.</w:t>
      </w:r>
    </w:p>
    <w:p w:rsidR="001436B1" w:rsidRPr="0025054C" w:rsidRDefault="001436B1" w:rsidP="001436B1">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rPr>
        <w:t xml:space="preserve"> </w:t>
      </w:r>
      <w:r w:rsidRPr="0025054C">
        <w:rPr>
          <w:rFonts w:ascii="Times New Roman" w:hAnsi="Times New Roman" w:cs="Times New Roman"/>
          <w:b/>
          <w:bCs/>
        </w:rPr>
        <w:t>Градоформирующий потенциал наследия:</w:t>
      </w:r>
      <w:r w:rsidRPr="0025054C">
        <w:rPr>
          <w:rFonts w:ascii="Times New Roman" w:hAnsi="Times New Roman" w:cs="Times New Roman"/>
        </w:rPr>
        <w:t xml:space="preserve"> Совокупность качеств наследия, определяющих границы и возможности его влияния на градостроительное развитие территорий города, его районов, локальных участков.</w:t>
      </w:r>
    </w:p>
    <w:p w:rsidR="001436B1" w:rsidRPr="0025054C" w:rsidRDefault="001436B1" w:rsidP="001436B1">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rPr>
        <w:t xml:space="preserve"> </w:t>
      </w:r>
      <w:r w:rsidRPr="0025054C">
        <w:rPr>
          <w:rFonts w:ascii="Times New Roman" w:hAnsi="Times New Roman" w:cs="Times New Roman"/>
          <w:b/>
          <w:bCs/>
        </w:rPr>
        <w:t>Граница городского, сельского населенного пункта</w:t>
      </w:r>
      <w:r w:rsidRPr="0025054C">
        <w:rPr>
          <w:rFonts w:ascii="Times New Roman" w:hAnsi="Times New Roman" w:cs="Times New Roman"/>
          <w:bCs/>
        </w:rPr>
        <w:t>:</w:t>
      </w:r>
      <w:r w:rsidRPr="0025054C">
        <w:rPr>
          <w:rFonts w:ascii="Times New Roman" w:hAnsi="Times New Roman" w:cs="Times New Roman"/>
        </w:rPr>
        <w:t xml:space="preserve"> Законодательно установленная линия, отделяющая земли городского или сельского населенного пункта от иных категорий земель.</w:t>
      </w:r>
    </w:p>
    <w:p w:rsidR="001436B1" w:rsidRPr="0025054C" w:rsidRDefault="001436B1" w:rsidP="001436B1">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rPr>
        <w:t xml:space="preserve"> </w:t>
      </w:r>
      <w:r w:rsidRPr="0025054C">
        <w:rPr>
          <w:rFonts w:ascii="Times New Roman" w:hAnsi="Times New Roman" w:cs="Times New Roman"/>
          <w:b/>
          <w:bCs/>
        </w:rPr>
        <w:t>Гостевая стоянка автомобилей</w:t>
      </w:r>
      <w:r w:rsidRPr="0025054C">
        <w:rPr>
          <w:rFonts w:ascii="Times New Roman" w:hAnsi="Times New Roman" w:cs="Times New Roman"/>
          <w:bCs/>
        </w:rPr>
        <w:t>:</w:t>
      </w:r>
      <w:r w:rsidRPr="0025054C">
        <w:rPr>
          <w:rFonts w:ascii="Times New Roman" w:hAnsi="Times New Roman" w:cs="Times New Roman"/>
        </w:rPr>
        <w:t xml:space="preserve"> Открытая площадка, предназначенная для парковки легковых автомобилей посетителей жилых зон.</w:t>
      </w:r>
    </w:p>
    <w:p w:rsidR="001436B1" w:rsidRPr="0025054C" w:rsidRDefault="001436B1" w:rsidP="001436B1">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rPr>
        <w:t xml:space="preserve"> </w:t>
      </w:r>
      <w:r w:rsidRPr="0025054C">
        <w:rPr>
          <w:rFonts w:ascii="Times New Roman" w:hAnsi="Times New Roman" w:cs="Times New Roman"/>
          <w:b/>
          <w:bCs/>
        </w:rPr>
        <w:t>Естественная экологическая система (экосистема)</w:t>
      </w:r>
      <w:r w:rsidRPr="0025054C">
        <w:rPr>
          <w:rFonts w:ascii="Times New Roman" w:hAnsi="Times New Roman" w:cs="Times New Roman"/>
          <w:bCs/>
        </w:rPr>
        <w:t>:</w:t>
      </w:r>
      <w:r w:rsidRPr="0025054C">
        <w:rPr>
          <w:rFonts w:ascii="Times New Roman" w:hAnsi="Times New Roman" w:cs="Times New Roman"/>
        </w:rPr>
        <w:t xml:space="preserve"> Объективно существующая часть природной среды, которая имеет пространственно-территориальные границы,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 и энергией.</w:t>
      </w:r>
    </w:p>
    <w:p w:rsidR="001436B1" w:rsidRPr="0025054C" w:rsidRDefault="001436B1" w:rsidP="001436B1">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rPr>
        <w:t xml:space="preserve"> </w:t>
      </w:r>
      <w:r w:rsidRPr="0025054C">
        <w:rPr>
          <w:rFonts w:ascii="Times New Roman" w:hAnsi="Times New Roman" w:cs="Times New Roman"/>
          <w:b/>
          <w:bCs/>
        </w:rPr>
        <w:t>Жилой район</w:t>
      </w:r>
      <w:r w:rsidRPr="0025054C">
        <w:rPr>
          <w:rFonts w:ascii="Times New Roman" w:hAnsi="Times New Roman" w:cs="Times New Roman"/>
          <w:bCs/>
        </w:rPr>
        <w:t>:</w:t>
      </w:r>
      <w:r w:rsidRPr="0025054C">
        <w:rPr>
          <w:rFonts w:ascii="Times New Roman" w:hAnsi="Times New Roman" w:cs="Times New Roman"/>
        </w:rPr>
        <w:t xml:space="preserve"> Архитектурно-планировочный структурный элемент жилой застройки, состоящий из нескольких микрорайонов, объединенных общественным центром, ограниченный магистральными улицами общегородского и районного значения.</w:t>
      </w:r>
    </w:p>
    <w:p w:rsidR="001436B1" w:rsidRPr="0025054C" w:rsidRDefault="001436B1" w:rsidP="001436B1">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rPr>
        <w:t xml:space="preserve"> </w:t>
      </w:r>
      <w:r w:rsidRPr="0025054C">
        <w:rPr>
          <w:rFonts w:ascii="Times New Roman" w:hAnsi="Times New Roman" w:cs="Times New Roman"/>
          <w:b/>
          <w:bCs/>
        </w:rPr>
        <w:t>Зеленая зона</w:t>
      </w:r>
      <w:r w:rsidRPr="0025054C">
        <w:rPr>
          <w:rFonts w:ascii="Times New Roman" w:hAnsi="Times New Roman" w:cs="Times New Roman"/>
          <w:bCs/>
        </w:rPr>
        <w:t>:</w:t>
      </w:r>
      <w:r w:rsidRPr="0025054C">
        <w:rPr>
          <w:rFonts w:ascii="Times New Roman" w:hAnsi="Times New Roman" w:cs="Times New Roman"/>
        </w:rPr>
        <w:t xml:space="preserve"> Территория лесного фонда, расположенная за пределами городской черты, занятая лесами и лесопарками, выполняющими защитные и санитарно-гигиенические функции и являющимися местом отдыха населения.</w:t>
      </w:r>
    </w:p>
    <w:p w:rsidR="001436B1" w:rsidRPr="0025054C" w:rsidRDefault="001436B1" w:rsidP="001436B1">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rPr>
        <w:t xml:space="preserve"> </w:t>
      </w:r>
      <w:r w:rsidRPr="0025054C">
        <w:rPr>
          <w:rFonts w:ascii="Times New Roman" w:hAnsi="Times New Roman" w:cs="Times New Roman"/>
          <w:b/>
          <w:bCs/>
        </w:rPr>
        <w:t>Зона коттеджной застройки</w:t>
      </w:r>
      <w:r w:rsidRPr="0025054C">
        <w:rPr>
          <w:rFonts w:ascii="Times New Roman" w:hAnsi="Times New Roman" w:cs="Times New Roman"/>
          <w:bCs/>
        </w:rPr>
        <w:t>:</w:t>
      </w:r>
      <w:r w:rsidRPr="0025054C">
        <w:rPr>
          <w:rFonts w:ascii="Times New Roman" w:hAnsi="Times New Roman" w:cs="Times New Roman"/>
        </w:rPr>
        <w:t xml:space="preserve"> Территории, на которых размещаются отдельно стоящие одноквартирные 1-2-3-этажные жилые дома с участками, как правило, от 800 до 1200 и более, как правило, не предназначенными для осуществления активной сельскохозяйственной деятельности.</w:t>
      </w:r>
    </w:p>
    <w:p w:rsidR="001436B1" w:rsidRPr="0025054C" w:rsidRDefault="001436B1" w:rsidP="001436B1">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rPr>
        <w:t xml:space="preserve"> </w:t>
      </w:r>
      <w:r w:rsidRPr="0025054C">
        <w:rPr>
          <w:rFonts w:ascii="Times New Roman" w:hAnsi="Times New Roman" w:cs="Times New Roman"/>
          <w:b/>
          <w:bCs/>
        </w:rPr>
        <w:t>Зона (район) застройки</w:t>
      </w:r>
      <w:r w:rsidRPr="0025054C">
        <w:rPr>
          <w:rFonts w:ascii="Times New Roman" w:hAnsi="Times New Roman" w:cs="Times New Roman"/>
          <w:bCs/>
        </w:rPr>
        <w:t>:</w:t>
      </w:r>
      <w:r w:rsidRPr="0025054C">
        <w:rPr>
          <w:rFonts w:ascii="Times New Roman" w:hAnsi="Times New Roman" w:cs="Times New Roman"/>
        </w:rPr>
        <w:t xml:space="preserve">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1436B1" w:rsidRPr="0025054C" w:rsidRDefault="001436B1" w:rsidP="001436B1">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b/>
          <w:bCs/>
        </w:rPr>
        <w:t>Зона усадебной застройки</w:t>
      </w:r>
      <w:r w:rsidRPr="0025054C">
        <w:rPr>
          <w:rFonts w:ascii="Times New Roman" w:hAnsi="Times New Roman" w:cs="Times New Roman"/>
          <w:bCs/>
        </w:rPr>
        <w:t>:</w:t>
      </w:r>
      <w:r w:rsidRPr="0025054C">
        <w:rPr>
          <w:rFonts w:ascii="Times New Roman" w:hAnsi="Times New Roman" w:cs="Times New Roman"/>
        </w:rPr>
        <w:t xml:space="preserve"> Территория, занятая преимущественно одно-двухквартирными 1-2-этажными жилыми домами с хозяйственными постройками на участках от 1000 до 2000 и более, предназначенными для садоводства, огородничества, а также в разрешенных случаях для содержания скота.</w:t>
      </w:r>
    </w:p>
    <w:p w:rsidR="001436B1" w:rsidRPr="0025054C" w:rsidRDefault="001436B1" w:rsidP="001436B1">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b/>
          <w:bCs/>
        </w:rPr>
        <w:t>Зоны с особыми условиями использования территорий</w:t>
      </w:r>
      <w:r w:rsidRPr="0025054C">
        <w:rPr>
          <w:rFonts w:ascii="Times New Roman" w:hAnsi="Times New Roman" w:cs="Times New Roman"/>
          <w:bCs/>
        </w:rPr>
        <w:t>:</w:t>
      </w:r>
      <w:r w:rsidRPr="0025054C">
        <w:rPr>
          <w:rFonts w:ascii="Times New Roman" w:hAnsi="Times New Roman" w:cs="Times New Roman"/>
        </w:rPr>
        <w:t xml:space="preserve"> Охранные, санитарно-</w:t>
      </w:r>
      <w:r w:rsidRPr="0025054C">
        <w:rPr>
          <w:rFonts w:ascii="Times New Roman" w:hAnsi="Times New Roman" w:cs="Times New Roman"/>
        </w:rPr>
        <w:lastRenderedPageBreak/>
        <w:t>защитные зоны, зоны охраны объектов природно-культурного наследия (памятников истории и культуры), объекты культурного наследия народов Российской Федерации, водоохранные зоны, зоны охраны источников питьевого водоснабжения, зоны охраняемых объектов и иные зоны, устанавливаемые в соответствии с законодательством Российской Федерации.</w:t>
      </w:r>
    </w:p>
    <w:p w:rsidR="001436B1" w:rsidRPr="0025054C" w:rsidRDefault="001436B1" w:rsidP="001436B1">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b/>
          <w:bCs/>
        </w:rPr>
        <w:t>Зоны (территории) исторической застройки</w:t>
      </w:r>
      <w:r w:rsidRPr="0025054C">
        <w:rPr>
          <w:rFonts w:ascii="Times New Roman" w:hAnsi="Times New Roman" w:cs="Times New Roman"/>
          <w:bCs/>
        </w:rPr>
        <w:t>:</w:t>
      </w:r>
      <w:r w:rsidRPr="0025054C">
        <w:rPr>
          <w:rFonts w:ascii="Times New Roman" w:hAnsi="Times New Roman" w:cs="Times New Roman"/>
        </w:rPr>
        <w:t xml:space="preserve"> Включают в себя всю застройку, появившуюся до развития крупнопанельного домостроения и перехода к застройке жилыми районами и микрорайонами, т.е. до середины 50-х гг. XX века.</w:t>
      </w:r>
    </w:p>
    <w:p w:rsidR="001436B1" w:rsidRPr="0025054C" w:rsidRDefault="001436B1" w:rsidP="001436B1">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b/>
          <w:bCs/>
        </w:rPr>
        <w:t>Историческая среда</w:t>
      </w:r>
      <w:r w:rsidRPr="0025054C">
        <w:rPr>
          <w:rFonts w:ascii="Times New Roman" w:hAnsi="Times New Roman" w:cs="Times New Roman"/>
          <w:bCs/>
        </w:rPr>
        <w:t>:</w:t>
      </w:r>
      <w:r w:rsidRPr="0025054C">
        <w:rPr>
          <w:rFonts w:ascii="Times New Roman" w:hAnsi="Times New Roman" w:cs="Times New Roman"/>
        </w:rPr>
        <w:t xml:space="preserve"> Городская среда, сложившаяся в районах исторической застройки.</w:t>
      </w:r>
    </w:p>
    <w:p w:rsidR="001436B1" w:rsidRPr="0025054C" w:rsidRDefault="001436B1" w:rsidP="001436B1">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b/>
          <w:bCs/>
        </w:rPr>
        <w:t>Красная линия</w:t>
      </w:r>
      <w:r w:rsidRPr="0025054C">
        <w:rPr>
          <w:rFonts w:ascii="Times New Roman" w:hAnsi="Times New Roman" w:cs="Times New Roman"/>
          <w:bCs/>
        </w:rPr>
        <w:t>:</w:t>
      </w:r>
      <w:r w:rsidRPr="0025054C">
        <w:rPr>
          <w:rFonts w:ascii="Times New Roman" w:hAnsi="Times New Roman" w:cs="Times New Roman"/>
        </w:rPr>
        <w:t xml:space="preserve"> Граница,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 в городских и сельских поселениях.</w:t>
      </w:r>
    </w:p>
    <w:p w:rsidR="001436B1" w:rsidRPr="0025054C" w:rsidRDefault="001436B1" w:rsidP="001436B1">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b/>
          <w:bCs/>
        </w:rPr>
        <w:t>Линия регулирования застройки</w:t>
      </w:r>
      <w:r w:rsidRPr="0025054C">
        <w:rPr>
          <w:rFonts w:ascii="Times New Roman" w:hAnsi="Times New Roman" w:cs="Times New Roman"/>
          <w:bCs/>
        </w:rPr>
        <w:t>:</w:t>
      </w:r>
      <w:r w:rsidRPr="0025054C">
        <w:rPr>
          <w:rFonts w:ascii="Times New Roman" w:hAnsi="Times New Roman" w:cs="Times New Roman"/>
        </w:rPr>
        <w:t xml:space="preserve"> Граница застройки, устанавливаемая при размещении зданий, строений и сооружений, с отступом от красной линии или границ земельного участка.</w:t>
      </w:r>
    </w:p>
    <w:p w:rsidR="001436B1" w:rsidRPr="0025054C" w:rsidRDefault="001436B1" w:rsidP="001436B1">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b/>
          <w:bCs/>
        </w:rPr>
        <w:t>Межмагистральные территории</w:t>
      </w:r>
      <w:r w:rsidRPr="0025054C">
        <w:rPr>
          <w:rFonts w:ascii="Times New Roman" w:hAnsi="Times New Roman" w:cs="Times New Roman"/>
          <w:bCs/>
        </w:rPr>
        <w:t>:</w:t>
      </w:r>
      <w:r w:rsidRPr="0025054C">
        <w:rPr>
          <w:rFonts w:ascii="Times New Roman" w:hAnsi="Times New Roman" w:cs="Times New Roman"/>
        </w:rPr>
        <w:t xml:space="preserve"> Территории, ограниченные красными линиями магистральных улиц общегородского значения, границами территорий городских узлов и примагистральных территорий.</w:t>
      </w:r>
    </w:p>
    <w:p w:rsidR="001436B1" w:rsidRPr="0025054C" w:rsidRDefault="001436B1" w:rsidP="001436B1">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b/>
          <w:bCs/>
        </w:rPr>
        <w:t>Микрорайон (квартал)</w:t>
      </w:r>
      <w:r w:rsidRPr="0025054C">
        <w:rPr>
          <w:rFonts w:ascii="Times New Roman" w:hAnsi="Times New Roman" w:cs="Times New Roman"/>
          <w:bCs/>
        </w:rPr>
        <w:t>:</w:t>
      </w:r>
      <w:r w:rsidRPr="0025054C">
        <w:rPr>
          <w:rFonts w:ascii="Times New Roman" w:hAnsi="Times New Roman" w:cs="Times New Roman"/>
        </w:rPr>
        <w:t xml:space="preserve"> Планировочная единица застройки в границах красных линий, ограниченная магистральными или жилыми улицами.</w:t>
      </w:r>
    </w:p>
    <w:p w:rsidR="001436B1" w:rsidRPr="0025054C" w:rsidRDefault="001436B1" w:rsidP="001436B1">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b/>
          <w:bCs/>
        </w:rPr>
        <w:t>Морфотипы</w:t>
      </w:r>
      <w:r w:rsidRPr="0025054C">
        <w:rPr>
          <w:rFonts w:ascii="Times New Roman" w:hAnsi="Times New Roman" w:cs="Times New Roman"/>
          <w:bCs/>
        </w:rPr>
        <w:t>:</w:t>
      </w:r>
      <w:r w:rsidRPr="0025054C">
        <w:rPr>
          <w:rFonts w:ascii="Times New Roman" w:hAnsi="Times New Roman" w:cs="Times New Roman"/>
        </w:rPr>
        <w:t xml:space="preserve"> Типы застройки, сложившиеся в период эволюционного развития города.</w:t>
      </w:r>
    </w:p>
    <w:p w:rsidR="001436B1" w:rsidRPr="0025054C" w:rsidRDefault="001436B1" w:rsidP="001436B1">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b/>
          <w:bCs/>
        </w:rPr>
        <w:t>Нарушенная историческая среда</w:t>
      </w:r>
      <w:r w:rsidRPr="0025054C">
        <w:rPr>
          <w:rFonts w:ascii="Times New Roman" w:hAnsi="Times New Roman" w:cs="Times New Roman"/>
          <w:bCs/>
        </w:rPr>
        <w:t>:</w:t>
      </w:r>
      <w:r w:rsidRPr="0025054C">
        <w:rPr>
          <w:rFonts w:ascii="Times New Roman" w:hAnsi="Times New Roman" w:cs="Times New Roman"/>
        </w:rPr>
        <w:t xml:space="preserve"> Среда, характеристики которой не соответствуют исторической.</w:t>
      </w:r>
    </w:p>
    <w:p w:rsidR="001436B1" w:rsidRPr="0025054C" w:rsidRDefault="001436B1" w:rsidP="001436B1">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b/>
          <w:bCs/>
        </w:rPr>
        <w:t>Озелененные территории</w:t>
      </w:r>
      <w:r w:rsidRPr="0025054C">
        <w:rPr>
          <w:rFonts w:ascii="Times New Roman" w:hAnsi="Times New Roman" w:cs="Times New Roman"/>
          <w:bCs/>
        </w:rPr>
        <w:t>:</w:t>
      </w:r>
      <w:r w:rsidRPr="0025054C">
        <w:rPr>
          <w:rFonts w:ascii="Times New Roman" w:hAnsi="Times New Roman" w:cs="Times New Roman"/>
        </w:rPr>
        <w:t xml:space="preserve">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w:t>
      </w:r>
    </w:p>
    <w:p w:rsidR="001436B1" w:rsidRPr="0025054C" w:rsidRDefault="001436B1" w:rsidP="001436B1">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b/>
          <w:bCs/>
        </w:rPr>
        <w:t>Особо охраняемые природные территории; ООПТ</w:t>
      </w:r>
      <w:r w:rsidRPr="0025054C">
        <w:rPr>
          <w:rFonts w:ascii="Times New Roman" w:hAnsi="Times New Roman" w:cs="Times New Roman"/>
          <w:bCs/>
        </w:rPr>
        <w:t>:</w:t>
      </w:r>
      <w:r w:rsidRPr="0025054C">
        <w:rPr>
          <w:rFonts w:ascii="Times New Roman" w:hAnsi="Times New Roman" w:cs="Times New Roman"/>
        </w:rPr>
        <w:t xml:space="preserve"> 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водоохранная зона и другие категории особо охраняемых природных территорий.</w:t>
      </w:r>
    </w:p>
    <w:p w:rsidR="001436B1" w:rsidRPr="0025054C" w:rsidRDefault="001436B1" w:rsidP="001436B1">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b/>
          <w:bCs/>
        </w:rPr>
        <w:t>Парковка</w:t>
      </w:r>
      <w:r w:rsidRPr="0025054C">
        <w:rPr>
          <w:rFonts w:ascii="Times New Roman" w:hAnsi="Times New Roman" w:cs="Times New Roman"/>
          <w:bCs/>
        </w:rPr>
        <w:t>:</w:t>
      </w:r>
      <w:r w:rsidRPr="0025054C">
        <w:rPr>
          <w:rFonts w:ascii="Times New Roman" w:hAnsi="Times New Roman" w:cs="Times New Roman"/>
        </w:rPr>
        <w:t xml:space="preserve"> Стоянка автомобилей (открытая площадка) общего пользования, устраиваемая на элементах поперечного профиля улично-дорожной сети (проезжей части, тротуаре), имеющая въезд и выезд только со стороны проезжей части улицы (дороги), устраиваемая при условии обеспечения пропускной способности проезжей части и тротуаров.</w:t>
      </w:r>
    </w:p>
    <w:p w:rsidR="001436B1" w:rsidRPr="0025054C" w:rsidRDefault="001436B1" w:rsidP="001436B1">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b/>
          <w:bCs/>
        </w:rPr>
        <w:t>Пешеходная зона</w:t>
      </w:r>
      <w:r w:rsidRPr="0025054C">
        <w:rPr>
          <w:rFonts w:ascii="Times New Roman" w:hAnsi="Times New Roman" w:cs="Times New Roman"/>
          <w:bCs/>
        </w:rPr>
        <w:t>:</w:t>
      </w:r>
      <w:r w:rsidRPr="0025054C">
        <w:rPr>
          <w:rFonts w:ascii="Times New Roman" w:hAnsi="Times New Roman" w:cs="Times New Roman"/>
        </w:rPr>
        <w:t xml:space="preserve"> Территория, предназначенная для передвижения пешеходов, на которой не допускается движение транспорта, за исключением специального, обслуживающего эту территорию.</w:t>
      </w:r>
    </w:p>
    <w:p w:rsidR="001436B1" w:rsidRPr="0025054C" w:rsidRDefault="001436B1" w:rsidP="001436B1">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b/>
          <w:bCs/>
        </w:rPr>
        <w:t>Примагистральная территория</w:t>
      </w:r>
      <w:r w:rsidRPr="0025054C">
        <w:rPr>
          <w:rFonts w:ascii="Times New Roman" w:hAnsi="Times New Roman" w:cs="Times New Roman"/>
          <w:bCs/>
        </w:rPr>
        <w:t>:</w:t>
      </w:r>
      <w:r w:rsidRPr="0025054C">
        <w:rPr>
          <w:rFonts w:ascii="Times New Roman" w:hAnsi="Times New Roman" w:cs="Times New Roman"/>
        </w:rPr>
        <w:t xml:space="preserve"> Территория, примыкающая к магистральным улицам общегородского значения на отрезках, соединяющих центр города с городским узлом или городские узлы между собой.</w:t>
      </w:r>
    </w:p>
    <w:p w:rsidR="001436B1" w:rsidRPr="0025054C" w:rsidRDefault="001436B1" w:rsidP="001436B1">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b/>
          <w:bCs/>
        </w:rPr>
        <w:t>Природно-антропогенный объект</w:t>
      </w:r>
      <w:r w:rsidRPr="0025054C">
        <w:rPr>
          <w:rFonts w:ascii="Times New Roman" w:hAnsi="Times New Roman" w:cs="Times New Roman"/>
          <w:bCs/>
        </w:rPr>
        <w:t>:</w:t>
      </w:r>
      <w:r w:rsidRPr="0025054C">
        <w:rPr>
          <w:rFonts w:ascii="Times New Roman" w:hAnsi="Times New Roman" w:cs="Times New Roman"/>
        </w:rPr>
        <w:t xml:space="preserve">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1436B1" w:rsidRPr="0025054C" w:rsidRDefault="001436B1" w:rsidP="001436B1">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b/>
          <w:bCs/>
        </w:rPr>
        <w:t>Природные территории</w:t>
      </w:r>
      <w:r w:rsidRPr="0025054C">
        <w:rPr>
          <w:rFonts w:ascii="Times New Roman" w:hAnsi="Times New Roman" w:cs="Times New Roman"/>
          <w:bCs/>
        </w:rPr>
        <w:t>:</w:t>
      </w:r>
      <w:r w:rsidRPr="0025054C">
        <w:rPr>
          <w:rFonts w:ascii="Times New Roman" w:hAnsi="Times New Roman" w:cs="Times New Roman"/>
        </w:rPr>
        <w:t xml:space="preserve"> Территория, в пределах которой расположены природные объекты, отличающиеся присутствием экосистем (лесных, луговых, болотных, водных и др.), преобладанием местных видов растений и животных, свойственных данному природному сообществу, определенной динамикой развития и пр.</w:t>
      </w:r>
    </w:p>
    <w:p w:rsidR="001436B1" w:rsidRPr="0025054C" w:rsidRDefault="001436B1" w:rsidP="001436B1">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b/>
          <w:bCs/>
        </w:rPr>
        <w:t>Примечание</w:t>
      </w:r>
      <w:r w:rsidRPr="0025054C">
        <w:rPr>
          <w:rFonts w:ascii="Times New Roman" w:hAnsi="Times New Roman" w:cs="Times New Roman"/>
          <w:bCs/>
        </w:rPr>
        <w:t>:</w:t>
      </w:r>
      <w:r w:rsidRPr="0025054C">
        <w:rPr>
          <w:rFonts w:ascii="Times New Roman" w:hAnsi="Times New Roman" w:cs="Times New Roman"/>
        </w:rPr>
        <w:t xml:space="preserve"> Природные территории имеют преимущественно природоохранное, средообразующее, ресурсосберегающее, оздоровительное и рекреационное значение.</w:t>
      </w:r>
    </w:p>
    <w:p w:rsidR="001436B1" w:rsidRPr="0025054C" w:rsidRDefault="001436B1" w:rsidP="001436B1">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b/>
          <w:bCs/>
        </w:rPr>
        <w:lastRenderedPageBreak/>
        <w:t>Природный объект</w:t>
      </w:r>
      <w:r w:rsidRPr="0025054C">
        <w:rPr>
          <w:rFonts w:ascii="Times New Roman" w:hAnsi="Times New Roman" w:cs="Times New Roman"/>
          <w:bCs/>
        </w:rPr>
        <w:t>:</w:t>
      </w:r>
      <w:r w:rsidRPr="0025054C">
        <w:rPr>
          <w:rFonts w:ascii="Times New Roman" w:hAnsi="Times New Roman" w:cs="Times New Roman"/>
        </w:rPr>
        <w:t xml:space="preserve"> Естественная экологическая система, природный ландшафт и составляющие их элементы, сохранившие свои природные свойства.</w:t>
      </w:r>
    </w:p>
    <w:p w:rsidR="001436B1" w:rsidRPr="0025054C" w:rsidRDefault="001436B1" w:rsidP="001436B1">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b/>
          <w:bCs/>
        </w:rPr>
        <w:t>Специальные полигоны</w:t>
      </w:r>
      <w:r w:rsidRPr="0025054C">
        <w:rPr>
          <w:rFonts w:ascii="Times New Roman" w:hAnsi="Times New Roman" w:cs="Times New Roman"/>
          <w:bCs/>
        </w:rPr>
        <w:t>:</w:t>
      </w:r>
      <w:r w:rsidRPr="0025054C">
        <w:rPr>
          <w:rFonts w:ascii="Times New Roman" w:hAnsi="Times New Roman" w:cs="Times New Roman"/>
        </w:rPr>
        <w:t xml:space="preserve"> Места для обезвреживания отходов. Существует два вида полигонов: специализированные и комплексные. Специализированные полигоны предназначены для обезвреживания одного вида отходов только захоронением химическим способом. Комплексные полигоны предназначены для централизованной переработки и обезвреживания твердых, пастообразных и жидких отходов с использованием нескольких способов их обезвреживания. Территорию комплексных полигонов разделяют в зависимости от вида отходов на зоны: приема и обезвреживания твердых несгораемых отходов; приема и захоронения жидких химических отходов и осадков сточных вод, не подлежащих утилизации; захоронения особо вредных отходов; огневого уничтожения горючих отходов (отходов нефтестоков, твердых горючих отходов и др.).</w:t>
      </w:r>
    </w:p>
    <w:p w:rsidR="001436B1" w:rsidRPr="0025054C" w:rsidRDefault="001436B1" w:rsidP="001436B1">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b/>
          <w:bCs/>
        </w:rPr>
        <w:t>Стоянка автомобилей (здесь)</w:t>
      </w:r>
      <w:r w:rsidRPr="0025054C">
        <w:rPr>
          <w:rFonts w:ascii="Times New Roman" w:hAnsi="Times New Roman" w:cs="Times New Roman"/>
          <w:bCs/>
        </w:rPr>
        <w:t>:</w:t>
      </w:r>
      <w:r w:rsidRPr="0025054C">
        <w:rPr>
          <w:rFonts w:ascii="Times New Roman" w:hAnsi="Times New Roman" w:cs="Times New Roman"/>
        </w:rPr>
        <w:t xml:space="preserve"> Открытая площадка, предназначенная для хранения и (или) паркования автомобилей.</w:t>
      </w:r>
    </w:p>
    <w:p w:rsidR="001436B1" w:rsidRPr="0025054C" w:rsidRDefault="001436B1" w:rsidP="001436B1">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b/>
          <w:bCs/>
        </w:rPr>
        <w:t>Территории природного комплекса (ПК) города, сельского населенного пункта</w:t>
      </w:r>
      <w:r w:rsidRPr="0025054C">
        <w:rPr>
          <w:rFonts w:ascii="Times New Roman" w:hAnsi="Times New Roman" w:cs="Times New Roman"/>
          <w:bCs/>
        </w:rPr>
        <w:t>:</w:t>
      </w:r>
      <w:r w:rsidRPr="0025054C">
        <w:rPr>
          <w:rFonts w:ascii="Times New Roman" w:hAnsi="Times New Roman" w:cs="Times New Roman"/>
        </w:rPr>
        <w:t xml:space="preserve"> Территории с преобладанием растительности и (или) водных объектов, выполняющие преимущественно средозащитные, природоохранные, рекреационные, оздоровительные и ландшафтообразующие функции.</w:t>
      </w:r>
    </w:p>
    <w:p w:rsidR="001436B1" w:rsidRPr="0025054C" w:rsidRDefault="001436B1" w:rsidP="001436B1">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b/>
          <w:bCs/>
        </w:rPr>
        <w:t>Транспортная инфраструктура</w:t>
      </w:r>
      <w:r w:rsidRPr="0025054C">
        <w:rPr>
          <w:rFonts w:ascii="Times New Roman" w:hAnsi="Times New Roman" w:cs="Times New Roman"/>
          <w:bCs/>
        </w:rPr>
        <w:t>:</w:t>
      </w:r>
      <w:r w:rsidRPr="0025054C">
        <w:rPr>
          <w:rFonts w:ascii="Times New Roman" w:hAnsi="Times New Roman" w:cs="Times New Roman"/>
        </w:rPr>
        <w:t xml:space="preserve"> Комплекс объектов и сооружений, обеспечивающих потребности физических лиц, юридических лиц и государства в пассажирских и грузовых транспортных перевозках.</w:t>
      </w:r>
    </w:p>
    <w:p w:rsidR="001436B1" w:rsidRPr="0025054C" w:rsidRDefault="001436B1" w:rsidP="001436B1">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b/>
          <w:bCs/>
        </w:rPr>
        <w:t>Транспортно-пересадочные узлы; ТПУ</w:t>
      </w:r>
      <w:r w:rsidRPr="0025054C">
        <w:rPr>
          <w:rFonts w:ascii="Times New Roman" w:hAnsi="Times New Roman" w:cs="Times New Roman"/>
          <w:bCs/>
        </w:rPr>
        <w:t>:</w:t>
      </w:r>
      <w:r w:rsidRPr="0025054C">
        <w:rPr>
          <w:rFonts w:ascii="Times New Roman" w:hAnsi="Times New Roman" w:cs="Times New Roman"/>
        </w:rPr>
        <w:t xml:space="preserve"> Объекты транспортной инфраструктуры, размещаемые на территориях общего пользования в одном или нескольких уровнях, в которых осуществляется пересадка пассажиров между различными видами транспорта (городского, пригородно-городского, внешнего) или между различными линиями и маршрутами одного вида транспорта. ТПУ предназначены для осуществления координации между видами транспорта и обеспечивают целостность системы пассажирского транспорта в городе.</w:t>
      </w:r>
    </w:p>
    <w:p w:rsidR="001436B1" w:rsidRPr="0025054C" w:rsidRDefault="001436B1" w:rsidP="001436B1">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b/>
          <w:bCs/>
        </w:rPr>
        <w:t>Улица, площадь</w:t>
      </w:r>
      <w:r w:rsidRPr="0025054C">
        <w:rPr>
          <w:rFonts w:ascii="Times New Roman" w:hAnsi="Times New Roman" w:cs="Times New Roman"/>
          <w:bCs/>
        </w:rPr>
        <w:t>:</w:t>
      </w:r>
      <w:r w:rsidRPr="0025054C">
        <w:rPr>
          <w:rFonts w:ascii="Times New Roman" w:hAnsi="Times New Roman" w:cs="Times New Roman"/>
        </w:rPr>
        <w:t xml:space="preserve"> Территория общего пользования, ограниченная красными линиями улично-дорожной сети </w:t>
      </w:r>
      <w:r w:rsidR="00241047" w:rsidRPr="0025054C">
        <w:rPr>
          <w:rFonts w:ascii="Times New Roman" w:hAnsi="Times New Roman" w:cs="Times New Roman"/>
        </w:rPr>
        <w:t>населенного пункта</w:t>
      </w:r>
      <w:r w:rsidRPr="0025054C">
        <w:rPr>
          <w:rFonts w:ascii="Times New Roman" w:hAnsi="Times New Roman" w:cs="Times New Roman"/>
        </w:rPr>
        <w:t>.</w:t>
      </w:r>
    </w:p>
    <w:p w:rsidR="001436B1" w:rsidRPr="0025054C" w:rsidRDefault="001436B1" w:rsidP="001436B1">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b/>
          <w:bCs/>
        </w:rPr>
        <w:t>Улично-дорожная сеть; УДС</w:t>
      </w:r>
      <w:r w:rsidRPr="0025054C">
        <w:rPr>
          <w:rFonts w:ascii="Times New Roman" w:hAnsi="Times New Roman" w:cs="Times New Roman"/>
          <w:bCs/>
        </w:rPr>
        <w:t>:</w:t>
      </w:r>
      <w:r w:rsidRPr="0025054C">
        <w:rPr>
          <w:rFonts w:ascii="Times New Roman" w:hAnsi="Times New Roman" w:cs="Times New Roman"/>
        </w:rPr>
        <w:t xml:space="preserve">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Границы УДС закрепляются красными линиями. Территория, занимаемая УДС, относится к землям общего пользования транспортного назначения.</w:t>
      </w:r>
    </w:p>
    <w:p w:rsidR="001436B1" w:rsidRPr="0025054C" w:rsidRDefault="001436B1" w:rsidP="001436B1">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b/>
          <w:bCs/>
        </w:rPr>
        <w:t>Целостная историческая среда</w:t>
      </w:r>
      <w:r w:rsidRPr="0025054C">
        <w:rPr>
          <w:rFonts w:ascii="Times New Roman" w:hAnsi="Times New Roman" w:cs="Times New Roman"/>
          <w:bCs/>
        </w:rPr>
        <w:t>:</w:t>
      </w:r>
      <w:r w:rsidRPr="0025054C">
        <w:rPr>
          <w:rFonts w:ascii="Times New Roman" w:hAnsi="Times New Roman" w:cs="Times New Roman"/>
        </w:rPr>
        <w:t xml:space="preserve"> Городская среда, сохранившаяся в историческом виде или соответствующая ей по своим характеристикам и способствующая наилучшему проявлению ценных качеств объектов культурного наследия.</w:t>
      </w:r>
    </w:p>
    <w:p w:rsidR="001436B1" w:rsidRPr="0025054C" w:rsidRDefault="001436B1" w:rsidP="001436B1">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b/>
          <w:bCs/>
        </w:rPr>
        <w:t>Частично нарушенная историческая среда</w:t>
      </w:r>
      <w:r w:rsidRPr="0025054C">
        <w:rPr>
          <w:rFonts w:ascii="Times New Roman" w:hAnsi="Times New Roman" w:cs="Times New Roman"/>
          <w:bCs/>
        </w:rPr>
        <w:t>:</w:t>
      </w:r>
      <w:r w:rsidRPr="0025054C">
        <w:rPr>
          <w:rFonts w:ascii="Times New Roman" w:hAnsi="Times New Roman" w:cs="Times New Roman"/>
        </w:rPr>
        <w:t xml:space="preserve"> Историческая среда с отдельными дисгармоничными включениями или утратой отдельных элементов.</w:t>
      </w:r>
    </w:p>
    <w:p w:rsidR="001436B1" w:rsidRPr="0025054C" w:rsidRDefault="001436B1" w:rsidP="001436B1">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b/>
          <w:bCs/>
          <w:shd w:val="clear" w:color="auto" w:fill="FFFFFF"/>
        </w:rPr>
        <w:t>Многофункциональное здание</w:t>
      </w:r>
      <w:r w:rsidRPr="0025054C">
        <w:rPr>
          <w:rFonts w:ascii="Times New Roman" w:hAnsi="Times New Roman" w:cs="Times New Roman"/>
          <w:bCs/>
          <w:shd w:val="clear" w:color="auto" w:fill="FFFFFF"/>
        </w:rPr>
        <w:t>:</w:t>
      </w:r>
      <w:r w:rsidRPr="0025054C">
        <w:rPr>
          <w:rFonts w:ascii="Times New Roman" w:hAnsi="Times New Roman" w:cs="Times New Roman"/>
          <w:shd w:val="clear" w:color="auto" w:fill="FFFFFF"/>
        </w:rPr>
        <w:t xml:space="preserve"> Здание, включающее в свой состав два и более функционально-планировочных компонента, взаимосвязанные друг с другом с помощью планировочных приемов.</w:t>
      </w:r>
    </w:p>
    <w:p w:rsidR="001436B1" w:rsidRPr="0025054C" w:rsidRDefault="001436B1" w:rsidP="001436B1">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b/>
          <w:bCs/>
          <w:shd w:val="clear" w:color="auto" w:fill="FFFFFF"/>
        </w:rPr>
        <w:t>Многофункциональный комплекс</w:t>
      </w:r>
      <w:r w:rsidRPr="0025054C">
        <w:rPr>
          <w:rFonts w:ascii="Times New Roman" w:hAnsi="Times New Roman" w:cs="Times New Roman"/>
          <w:bCs/>
          <w:shd w:val="clear" w:color="auto" w:fill="FFFFFF"/>
        </w:rPr>
        <w:t>:</w:t>
      </w:r>
      <w:r w:rsidRPr="0025054C">
        <w:rPr>
          <w:rFonts w:ascii="Times New Roman" w:hAnsi="Times New Roman" w:cs="Times New Roman"/>
          <w:shd w:val="clear" w:color="auto" w:fill="FFFFFF"/>
        </w:rPr>
        <w:t xml:space="preserve"> Комплекс, включающий два и более здания различного функционального назначения (в том числе многофункциональные), взаимосвязанные друг с другом с помощью планировочных приемов.</w:t>
      </w:r>
    </w:p>
    <w:p w:rsidR="001436B1" w:rsidRPr="0025054C" w:rsidRDefault="001436B1" w:rsidP="001436B1">
      <w:pPr>
        <w:shd w:val="clear" w:color="auto" w:fill="FFFFFF"/>
        <w:autoSpaceDE/>
        <w:autoSpaceDN/>
        <w:adjustRightInd/>
        <w:ind w:firstLine="709"/>
        <w:textAlignment w:val="baseline"/>
        <w:rPr>
          <w:rFonts w:ascii="Times New Roman" w:hAnsi="Times New Roman" w:cs="Times New Roman"/>
          <w:b/>
        </w:rPr>
      </w:pPr>
      <w:r w:rsidRPr="0025054C">
        <w:rPr>
          <w:rFonts w:ascii="Times New Roman" w:hAnsi="Times New Roman" w:cs="Times New Roman"/>
          <w:b/>
        </w:rPr>
        <w:t>Термины и определения, не указанные в настоящем разделе, применяются в значениях, определенных нормативными правовыми актами Российской Федерации.</w:t>
      </w:r>
    </w:p>
    <w:p w:rsidR="00EF0AEA" w:rsidRPr="0025054C" w:rsidRDefault="00EF0AEA" w:rsidP="005D1827">
      <w:pPr>
        <w:pStyle w:val="formattext0"/>
        <w:widowControl w:val="0"/>
        <w:shd w:val="clear" w:color="auto" w:fill="FFFFFF"/>
        <w:spacing w:before="0" w:beforeAutospacing="0" w:after="0" w:afterAutospacing="0"/>
        <w:jc w:val="both"/>
        <w:textAlignment w:val="baseline"/>
      </w:pPr>
    </w:p>
    <w:p w:rsidR="00241047" w:rsidRPr="0025054C" w:rsidRDefault="00241047" w:rsidP="005D1827">
      <w:pPr>
        <w:pStyle w:val="formattext0"/>
        <w:widowControl w:val="0"/>
        <w:shd w:val="clear" w:color="auto" w:fill="FFFFFF"/>
        <w:spacing w:before="0" w:beforeAutospacing="0" w:after="0" w:afterAutospacing="0"/>
        <w:jc w:val="both"/>
        <w:textAlignment w:val="baseline"/>
      </w:pPr>
    </w:p>
    <w:p w:rsidR="0013723A" w:rsidRPr="0025054C" w:rsidRDefault="0013723A" w:rsidP="005D1827">
      <w:pPr>
        <w:pStyle w:val="formattext0"/>
        <w:widowControl w:val="0"/>
        <w:shd w:val="clear" w:color="auto" w:fill="FFFFFF"/>
        <w:spacing w:before="0" w:beforeAutospacing="0" w:after="0" w:afterAutospacing="0"/>
        <w:jc w:val="both"/>
        <w:textAlignment w:val="baseline"/>
      </w:pPr>
    </w:p>
    <w:p w:rsidR="00805C37" w:rsidRPr="0025054C" w:rsidRDefault="00805C37" w:rsidP="005D1827">
      <w:pPr>
        <w:ind w:firstLine="0"/>
        <w:jc w:val="center"/>
        <w:rPr>
          <w:rStyle w:val="s100"/>
          <w:rFonts w:ascii="Times New Roman" w:hAnsi="Times New Roman" w:cs="Times New Roman"/>
          <w:b/>
          <w:bCs/>
        </w:rPr>
      </w:pPr>
      <w:r w:rsidRPr="0025054C">
        <w:rPr>
          <w:rFonts w:ascii="Times New Roman" w:hAnsi="Times New Roman" w:cs="Times New Roman"/>
          <w:b/>
        </w:rPr>
        <w:lastRenderedPageBreak/>
        <w:t>Глава</w:t>
      </w:r>
      <w:r w:rsidR="004B2202" w:rsidRPr="0025054C">
        <w:rPr>
          <w:rFonts w:ascii="Times New Roman" w:hAnsi="Times New Roman" w:cs="Times New Roman"/>
          <w:b/>
        </w:rPr>
        <w:t xml:space="preserve"> </w:t>
      </w:r>
      <w:r w:rsidRPr="0025054C">
        <w:rPr>
          <w:rFonts w:ascii="Times New Roman" w:hAnsi="Times New Roman" w:cs="Times New Roman"/>
          <w:b/>
        </w:rPr>
        <w:t>1.2.</w:t>
      </w:r>
      <w:r w:rsidR="004B2202" w:rsidRPr="0025054C">
        <w:rPr>
          <w:rFonts w:ascii="Times New Roman" w:hAnsi="Times New Roman" w:cs="Times New Roman"/>
          <w:b/>
        </w:rPr>
        <w:t xml:space="preserve"> </w:t>
      </w:r>
      <w:r w:rsidRPr="0025054C">
        <w:rPr>
          <w:rFonts w:ascii="Times New Roman" w:hAnsi="Times New Roman" w:cs="Times New Roman"/>
          <w:b/>
        </w:rPr>
        <w:t>Цели</w:t>
      </w:r>
      <w:r w:rsidR="004B2202" w:rsidRPr="0025054C">
        <w:rPr>
          <w:rFonts w:ascii="Times New Roman" w:hAnsi="Times New Roman" w:cs="Times New Roman"/>
          <w:b/>
        </w:rPr>
        <w:t xml:space="preserve"> </w:t>
      </w:r>
      <w:r w:rsidRPr="0025054C">
        <w:rPr>
          <w:rFonts w:ascii="Times New Roman" w:hAnsi="Times New Roman" w:cs="Times New Roman"/>
          <w:b/>
        </w:rPr>
        <w:t>и</w:t>
      </w:r>
      <w:r w:rsidR="004B2202" w:rsidRPr="0025054C">
        <w:rPr>
          <w:rFonts w:ascii="Times New Roman" w:hAnsi="Times New Roman" w:cs="Times New Roman"/>
          <w:b/>
        </w:rPr>
        <w:t xml:space="preserve"> </w:t>
      </w:r>
      <w:r w:rsidRPr="0025054C">
        <w:rPr>
          <w:rFonts w:ascii="Times New Roman" w:hAnsi="Times New Roman" w:cs="Times New Roman"/>
          <w:b/>
        </w:rPr>
        <w:t>задачи</w:t>
      </w:r>
      <w:r w:rsidR="004B2202" w:rsidRPr="0025054C">
        <w:rPr>
          <w:rFonts w:ascii="Times New Roman" w:hAnsi="Times New Roman" w:cs="Times New Roman"/>
          <w:b/>
        </w:rPr>
        <w:t xml:space="preserve"> </w:t>
      </w:r>
      <w:r w:rsidRPr="0025054C">
        <w:rPr>
          <w:rFonts w:ascii="Times New Roman" w:hAnsi="Times New Roman" w:cs="Times New Roman"/>
          <w:b/>
        </w:rPr>
        <w:t>разработки</w:t>
      </w:r>
      <w:r w:rsidR="004B2202" w:rsidRPr="0025054C">
        <w:rPr>
          <w:rFonts w:ascii="Times New Roman" w:hAnsi="Times New Roman" w:cs="Times New Roman"/>
          <w:b/>
        </w:rPr>
        <w:t xml:space="preserve"> </w:t>
      </w:r>
      <w:r w:rsidRPr="0025054C">
        <w:rPr>
          <w:rFonts w:ascii="Times New Roman" w:hAnsi="Times New Roman" w:cs="Times New Roman"/>
          <w:b/>
        </w:rPr>
        <w:t>местных</w:t>
      </w:r>
      <w:r w:rsidR="004B2202" w:rsidRPr="0025054C">
        <w:rPr>
          <w:rFonts w:ascii="Times New Roman" w:hAnsi="Times New Roman" w:cs="Times New Roman"/>
          <w:b/>
        </w:rPr>
        <w:t xml:space="preserve"> </w:t>
      </w:r>
      <w:r w:rsidRPr="0025054C">
        <w:rPr>
          <w:rFonts w:ascii="Times New Roman" w:hAnsi="Times New Roman" w:cs="Times New Roman"/>
          <w:b/>
        </w:rPr>
        <w:t>нормативов</w:t>
      </w:r>
      <w:r w:rsidRPr="0025054C">
        <w:rPr>
          <w:rFonts w:ascii="Times New Roman" w:hAnsi="Times New Roman" w:cs="Times New Roman"/>
          <w:b/>
        </w:rPr>
        <w:br/>
        <w:t>градостроительного</w:t>
      </w:r>
      <w:r w:rsidR="004B2202" w:rsidRPr="0025054C">
        <w:rPr>
          <w:rFonts w:ascii="Times New Roman" w:hAnsi="Times New Roman" w:cs="Times New Roman"/>
          <w:b/>
        </w:rPr>
        <w:t xml:space="preserve"> </w:t>
      </w:r>
      <w:r w:rsidRPr="0025054C">
        <w:rPr>
          <w:rFonts w:ascii="Times New Roman" w:hAnsi="Times New Roman" w:cs="Times New Roman"/>
          <w:b/>
        </w:rPr>
        <w:t>проектирования</w:t>
      </w:r>
      <w:r w:rsidR="004B2202" w:rsidRPr="0025054C">
        <w:rPr>
          <w:rFonts w:ascii="Times New Roman" w:hAnsi="Times New Roman" w:cs="Times New Roman"/>
          <w:b/>
        </w:rPr>
        <w:t xml:space="preserve"> </w:t>
      </w:r>
      <w:r w:rsidR="00882A17" w:rsidRPr="0025054C">
        <w:rPr>
          <w:rFonts w:ascii="Times New Roman" w:hAnsi="Times New Roman" w:cs="Times New Roman"/>
          <w:b/>
        </w:rPr>
        <w:t>сельских</w:t>
      </w:r>
      <w:r w:rsidR="004B2202" w:rsidRPr="0025054C">
        <w:rPr>
          <w:rFonts w:ascii="Times New Roman" w:hAnsi="Times New Roman" w:cs="Times New Roman"/>
          <w:b/>
        </w:rPr>
        <w:t xml:space="preserve"> </w:t>
      </w:r>
      <w:r w:rsidR="00827D6A" w:rsidRPr="0025054C">
        <w:rPr>
          <w:rFonts w:ascii="Times New Roman" w:hAnsi="Times New Roman" w:cs="Times New Roman"/>
          <w:b/>
        </w:rPr>
        <w:t>посел</w:t>
      </w:r>
      <w:r w:rsidR="00882A17" w:rsidRPr="0025054C">
        <w:rPr>
          <w:rFonts w:ascii="Times New Roman" w:hAnsi="Times New Roman" w:cs="Times New Roman"/>
          <w:b/>
        </w:rPr>
        <w:t>ений</w:t>
      </w:r>
    </w:p>
    <w:p w:rsidR="00BD13BB" w:rsidRPr="0025054C" w:rsidRDefault="00BD13BB" w:rsidP="005D1827">
      <w:pPr>
        <w:ind w:firstLine="0"/>
        <w:rPr>
          <w:rStyle w:val="s100"/>
          <w:rFonts w:ascii="Times New Roman" w:hAnsi="Times New Roman" w:cs="Times New Roman"/>
          <w:bCs/>
        </w:rPr>
      </w:pPr>
    </w:p>
    <w:p w:rsidR="00805C37" w:rsidRPr="0025054C" w:rsidRDefault="00805C37" w:rsidP="005D1827">
      <w:pPr>
        <w:ind w:firstLine="709"/>
        <w:rPr>
          <w:rFonts w:ascii="Times New Roman" w:hAnsi="Times New Roman" w:cs="Times New Roman"/>
        </w:rPr>
      </w:pPr>
      <w:r w:rsidRPr="0025054C">
        <w:rPr>
          <w:rStyle w:val="s100"/>
          <w:rFonts w:ascii="Times New Roman" w:hAnsi="Times New Roman" w:cs="Times New Roman"/>
          <w:bCs/>
        </w:rPr>
        <w:t>Местные</w:t>
      </w:r>
      <w:r w:rsidR="004B2202" w:rsidRPr="0025054C">
        <w:rPr>
          <w:rStyle w:val="s100"/>
          <w:rFonts w:ascii="Times New Roman" w:hAnsi="Times New Roman" w:cs="Times New Roman"/>
          <w:bCs/>
        </w:rPr>
        <w:t xml:space="preserve"> </w:t>
      </w:r>
      <w:r w:rsidRPr="0025054C">
        <w:rPr>
          <w:rStyle w:val="s100"/>
          <w:rFonts w:ascii="Times New Roman" w:hAnsi="Times New Roman" w:cs="Times New Roman"/>
          <w:bCs/>
        </w:rPr>
        <w:t>нормативы</w:t>
      </w:r>
      <w:r w:rsidR="004B2202" w:rsidRPr="0025054C">
        <w:rPr>
          <w:rStyle w:val="s100"/>
          <w:rFonts w:ascii="Times New Roman" w:hAnsi="Times New Roman" w:cs="Times New Roman"/>
          <w:bCs/>
        </w:rPr>
        <w:t xml:space="preserve"> </w:t>
      </w:r>
      <w:r w:rsidRPr="0025054C">
        <w:rPr>
          <w:rStyle w:val="s100"/>
          <w:rFonts w:ascii="Times New Roman" w:hAnsi="Times New Roman" w:cs="Times New Roman"/>
          <w:bCs/>
        </w:rPr>
        <w:t>градостроительного</w:t>
      </w:r>
      <w:r w:rsidR="004B2202" w:rsidRPr="0025054C">
        <w:rPr>
          <w:rStyle w:val="s100"/>
          <w:rFonts w:ascii="Times New Roman" w:hAnsi="Times New Roman" w:cs="Times New Roman"/>
          <w:bCs/>
        </w:rPr>
        <w:t xml:space="preserve"> </w:t>
      </w:r>
      <w:r w:rsidRPr="0025054C">
        <w:rPr>
          <w:rStyle w:val="s100"/>
          <w:rFonts w:ascii="Times New Roman" w:hAnsi="Times New Roman" w:cs="Times New Roman"/>
          <w:bCs/>
        </w:rPr>
        <w:t>проектирования</w:t>
      </w:r>
      <w:r w:rsidR="004B2202" w:rsidRPr="0025054C">
        <w:rPr>
          <w:rFonts w:ascii="Times New Roman" w:hAnsi="Times New Roman" w:cs="Times New Roman"/>
        </w:rPr>
        <w:t xml:space="preserve"> </w:t>
      </w:r>
      <w:r w:rsidR="00882A17" w:rsidRPr="0025054C">
        <w:rPr>
          <w:rFonts w:ascii="Times New Roman" w:hAnsi="Times New Roman" w:cs="Times New Roman"/>
        </w:rPr>
        <w:t>сельских</w:t>
      </w:r>
      <w:r w:rsidR="004B2202" w:rsidRPr="0025054C">
        <w:rPr>
          <w:rFonts w:ascii="Times New Roman" w:hAnsi="Times New Roman" w:cs="Times New Roman"/>
        </w:rPr>
        <w:t xml:space="preserve"> </w:t>
      </w:r>
      <w:r w:rsidR="00827D6A" w:rsidRPr="0025054C">
        <w:rPr>
          <w:rFonts w:ascii="Times New Roman" w:hAnsi="Times New Roman" w:cs="Times New Roman"/>
        </w:rPr>
        <w:t>посел</w:t>
      </w:r>
      <w:r w:rsidR="00882A17" w:rsidRPr="0025054C">
        <w:rPr>
          <w:rFonts w:ascii="Times New Roman" w:hAnsi="Times New Roman" w:cs="Times New Roman"/>
        </w:rPr>
        <w:t>ений</w:t>
      </w:r>
      <w:r w:rsidR="004B2202" w:rsidRPr="0025054C">
        <w:rPr>
          <w:rFonts w:ascii="Times New Roman" w:hAnsi="Times New Roman" w:cs="Times New Roman"/>
        </w:rPr>
        <w:t xml:space="preserve"> </w:t>
      </w:r>
      <w:r w:rsidRPr="0025054C">
        <w:rPr>
          <w:rStyle w:val="apple-converted-space"/>
          <w:rFonts w:ascii="Times New Roman" w:hAnsi="Times New Roman" w:cs="Times New Roman"/>
          <w:bCs/>
          <w:shd w:val="clear" w:color="auto" w:fill="FFFFFF"/>
        </w:rPr>
        <w:t>разработаны</w:t>
      </w:r>
      <w:r w:rsidR="004B2202" w:rsidRPr="0025054C">
        <w:rPr>
          <w:rStyle w:val="apple-converted-space"/>
          <w:rFonts w:ascii="Times New Roman" w:hAnsi="Times New Roman" w:cs="Times New Roman"/>
          <w:bCs/>
          <w:shd w:val="clear" w:color="auto" w:fill="FFFFFF"/>
        </w:rPr>
        <w:t xml:space="preserve"> </w:t>
      </w:r>
      <w:r w:rsidRPr="0025054C">
        <w:rPr>
          <w:rFonts w:ascii="Times New Roman" w:hAnsi="Times New Roman" w:cs="Times New Roman"/>
          <w:bCs/>
          <w:shd w:val="clear" w:color="auto" w:fill="FFFFFF"/>
        </w:rPr>
        <w:t>в</w:t>
      </w:r>
      <w:r w:rsidR="004B2202" w:rsidRPr="0025054C">
        <w:rPr>
          <w:rFonts w:ascii="Times New Roman" w:hAnsi="Times New Roman" w:cs="Times New Roman"/>
          <w:bCs/>
          <w:shd w:val="clear" w:color="auto" w:fill="FFFFFF"/>
        </w:rPr>
        <w:t xml:space="preserve"> </w:t>
      </w:r>
      <w:r w:rsidRPr="0025054C">
        <w:rPr>
          <w:rFonts w:ascii="Times New Roman" w:hAnsi="Times New Roman" w:cs="Times New Roman"/>
          <w:bCs/>
          <w:shd w:val="clear" w:color="auto" w:fill="FFFFFF"/>
        </w:rPr>
        <w:t>целях</w:t>
      </w:r>
      <w:r w:rsidR="004B2202" w:rsidRPr="0025054C">
        <w:rPr>
          <w:rFonts w:ascii="Times New Roman" w:hAnsi="Times New Roman" w:cs="Times New Roman"/>
          <w:bCs/>
          <w:shd w:val="clear" w:color="auto" w:fill="FFFFFF"/>
        </w:rPr>
        <w:t xml:space="preserve"> </w:t>
      </w:r>
      <w:r w:rsidRPr="0025054C">
        <w:rPr>
          <w:rFonts w:ascii="Times New Roman" w:hAnsi="Times New Roman" w:cs="Times New Roman"/>
          <w:bCs/>
          <w:shd w:val="clear" w:color="auto" w:fill="FFFFFF"/>
        </w:rPr>
        <w:t>обеспечения</w:t>
      </w:r>
      <w:r w:rsidR="004B2202" w:rsidRPr="0025054C">
        <w:rPr>
          <w:rFonts w:ascii="Times New Roman" w:hAnsi="Times New Roman" w:cs="Times New Roman"/>
          <w:bCs/>
          <w:shd w:val="clear" w:color="auto" w:fill="FFFFFF"/>
        </w:rPr>
        <w:t xml:space="preserve"> </w:t>
      </w:r>
      <w:r w:rsidRPr="0025054C">
        <w:rPr>
          <w:rFonts w:ascii="Times New Roman" w:hAnsi="Times New Roman" w:cs="Times New Roman"/>
          <w:bCs/>
          <w:shd w:val="clear" w:color="auto" w:fill="FFFFFF"/>
        </w:rPr>
        <w:t>благоприятных</w:t>
      </w:r>
      <w:r w:rsidR="004B2202" w:rsidRPr="0025054C">
        <w:rPr>
          <w:rFonts w:ascii="Times New Roman" w:hAnsi="Times New Roman" w:cs="Times New Roman"/>
          <w:bCs/>
          <w:shd w:val="clear" w:color="auto" w:fill="FFFFFF"/>
        </w:rPr>
        <w:t xml:space="preserve"> </w:t>
      </w:r>
      <w:r w:rsidRPr="0025054C">
        <w:rPr>
          <w:rFonts w:ascii="Times New Roman" w:hAnsi="Times New Roman" w:cs="Times New Roman"/>
          <w:bCs/>
          <w:shd w:val="clear" w:color="auto" w:fill="FFFFFF"/>
        </w:rPr>
        <w:t>условий</w:t>
      </w:r>
      <w:r w:rsidR="004B2202" w:rsidRPr="0025054C">
        <w:rPr>
          <w:rFonts w:ascii="Times New Roman" w:hAnsi="Times New Roman" w:cs="Times New Roman"/>
          <w:bCs/>
          <w:shd w:val="clear" w:color="auto" w:fill="FFFFFF"/>
        </w:rPr>
        <w:t xml:space="preserve"> </w:t>
      </w:r>
      <w:r w:rsidRPr="0025054C">
        <w:rPr>
          <w:rFonts w:ascii="Times New Roman" w:hAnsi="Times New Roman" w:cs="Times New Roman"/>
          <w:bCs/>
          <w:shd w:val="clear" w:color="auto" w:fill="FFFFFF"/>
        </w:rPr>
        <w:t>жизнедеятельности</w:t>
      </w:r>
      <w:r w:rsidR="004B2202" w:rsidRPr="0025054C">
        <w:rPr>
          <w:rFonts w:ascii="Times New Roman" w:hAnsi="Times New Roman" w:cs="Times New Roman"/>
          <w:bCs/>
          <w:shd w:val="clear" w:color="auto" w:fill="FFFFFF"/>
        </w:rPr>
        <w:t xml:space="preserve"> </w:t>
      </w:r>
      <w:r w:rsidRPr="0025054C">
        <w:rPr>
          <w:rFonts w:ascii="Times New Roman" w:hAnsi="Times New Roman" w:cs="Times New Roman"/>
          <w:bCs/>
          <w:shd w:val="clear" w:color="auto" w:fill="FFFFFF"/>
        </w:rPr>
        <w:t>человека</w:t>
      </w:r>
      <w:r w:rsidR="004B2202" w:rsidRPr="0025054C">
        <w:rPr>
          <w:rFonts w:ascii="Times New Roman" w:hAnsi="Times New Roman" w:cs="Times New Roman"/>
          <w:bCs/>
          <w:shd w:val="clear" w:color="auto" w:fill="FFFFFF"/>
        </w:rPr>
        <w:t xml:space="preserve"> </w:t>
      </w:r>
      <w:r w:rsidRPr="0025054C">
        <w:rPr>
          <w:rFonts w:ascii="Times New Roman" w:hAnsi="Times New Roman" w:cs="Times New Roman"/>
          <w:bCs/>
          <w:shd w:val="clear" w:color="auto" w:fill="FFFFFF"/>
        </w:rPr>
        <w:t>на</w:t>
      </w:r>
      <w:r w:rsidR="004B2202" w:rsidRPr="0025054C">
        <w:rPr>
          <w:rFonts w:ascii="Times New Roman" w:hAnsi="Times New Roman" w:cs="Times New Roman"/>
          <w:bCs/>
          <w:shd w:val="clear" w:color="auto" w:fill="FFFFFF"/>
        </w:rPr>
        <w:t xml:space="preserve"> </w:t>
      </w:r>
      <w:r w:rsidRPr="0025054C">
        <w:rPr>
          <w:rFonts w:ascii="Times New Roman" w:hAnsi="Times New Roman" w:cs="Times New Roman"/>
          <w:bCs/>
          <w:shd w:val="clear" w:color="auto" w:fill="FFFFFF"/>
        </w:rPr>
        <w:t>территории</w:t>
      </w:r>
      <w:r w:rsidR="004B2202" w:rsidRPr="0025054C">
        <w:rPr>
          <w:rFonts w:ascii="Times New Roman" w:hAnsi="Times New Roman" w:cs="Times New Roman"/>
          <w:bCs/>
          <w:shd w:val="clear" w:color="auto" w:fill="FFFFFF"/>
        </w:rPr>
        <w:t xml:space="preserve"> </w:t>
      </w:r>
      <w:r w:rsidR="00882A17" w:rsidRPr="0025054C">
        <w:rPr>
          <w:rFonts w:ascii="Times New Roman" w:hAnsi="Times New Roman" w:cs="Times New Roman"/>
          <w:bCs/>
          <w:shd w:val="clear" w:color="auto" w:fill="FFFFFF"/>
        </w:rPr>
        <w:t>сельских</w:t>
      </w:r>
      <w:r w:rsidR="004B2202" w:rsidRPr="0025054C">
        <w:rPr>
          <w:rFonts w:ascii="Times New Roman" w:hAnsi="Times New Roman" w:cs="Times New Roman"/>
          <w:bCs/>
          <w:shd w:val="clear" w:color="auto" w:fill="FFFFFF"/>
        </w:rPr>
        <w:t xml:space="preserve"> </w:t>
      </w:r>
      <w:r w:rsidR="00827D6A" w:rsidRPr="0025054C">
        <w:rPr>
          <w:rFonts w:ascii="Times New Roman" w:hAnsi="Times New Roman" w:cs="Times New Roman"/>
          <w:bCs/>
          <w:shd w:val="clear" w:color="auto" w:fill="FFFFFF"/>
        </w:rPr>
        <w:t>посел</w:t>
      </w:r>
      <w:r w:rsidR="00882A17" w:rsidRPr="0025054C">
        <w:rPr>
          <w:rFonts w:ascii="Times New Roman" w:hAnsi="Times New Roman" w:cs="Times New Roman"/>
          <w:bCs/>
          <w:shd w:val="clear" w:color="auto" w:fill="FFFFFF"/>
        </w:rPr>
        <w:t>ений</w:t>
      </w:r>
      <w:r w:rsidRPr="0025054C">
        <w:rPr>
          <w:rFonts w:ascii="Times New Roman" w:hAnsi="Times New Roman" w:cs="Times New Roman"/>
          <w:bCs/>
          <w:shd w:val="clear" w:color="auto" w:fill="FFFFFF"/>
        </w:rPr>
        <w:t>.</w:t>
      </w:r>
    </w:p>
    <w:p w:rsidR="00805C37" w:rsidRPr="0025054C" w:rsidRDefault="00805C37" w:rsidP="005D1827">
      <w:pPr>
        <w:pStyle w:val="s11"/>
        <w:widowControl w:val="0"/>
        <w:spacing w:before="0" w:beforeAutospacing="0" w:after="0" w:afterAutospacing="0"/>
        <w:ind w:firstLine="709"/>
        <w:jc w:val="both"/>
        <w:rPr>
          <w:b/>
          <w:bCs/>
          <w:shd w:val="clear" w:color="auto" w:fill="FFFFFF"/>
        </w:rPr>
      </w:pPr>
      <w:r w:rsidRPr="0025054C">
        <w:rPr>
          <w:b/>
          <w:bCs/>
          <w:shd w:val="clear" w:color="auto" w:fill="FFFFFF"/>
        </w:rPr>
        <w:t>Задачи:</w:t>
      </w:r>
    </w:p>
    <w:p w:rsidR="00805C37" w:rsidRPr="0025054C" w:rsidRDefault="00805C37" w:rsidP="008A64C9">
      <w:pPr>
        <w:pStyle w:val="s11"/>
        <w:widowControl w:val="0"/>
        <w:numPr>
          <w:ilvl w:val="0"/>
          <w:numId w:val="20"/>
        </w:numPr>
        <w:spacing w:before="0" w:beforeAutospacing="0" w:after="0" w:afterAutospacing="0"/>
        <w:ind w:left="714" w:hanging="357"/>
        <w:jc w:val="both"/>
        <w:rPr>
          <w:bCs/>
        </w:rPr>
      </w:pPr>
      <w:r w:rsidRPr="0025054C">
        <w:rPr>
          <w:bCs/>
          <w:shd w:val="clear" w:color="auto" w:fill="FFFFFF"/>
        </w:rPr>
        <w:t>Установление</w:t>
      </w:r>
      <w:r w:rsidR="004B2202" w:rsidRPr="0025054C">
        <w:rPr>
          <w:bCs/>
          <w:shd w:val="clear" w:color="auto" w:fill="FFFFFF"/>
        </w:rPr>
        <w:t xml:space="preserve"> </w:t>
      </w:r>
      <w:r w:rsidRPr="0025054C">
        <w:rPr>
          <w:bCs/>
          <w:shd w:val="clear" w:color="auto" w:fill="FFFFFF"/>
        </w:rPr>
        <w:t>расчетных</w:t>
      </w:r>
      <w:r w:rsidR="004B2202" w:rsidRPr="0025054C">
        <w:rPr>
          <w:bCs/>
          <w:shd w:val="clear" w:color="auto" w:fill="FFFFFF"/>
        </w:rPr>
        <w:t xml:space="preserve"> </w:t>
      </w:r>
      <w:r w:rsidRPr="0025054C">
        <w:rPr>
          <w:bCs/>
          <w:shd w:val="clear" w:color="auto" w:fill="FFFFFF"/>
        </w:rPr>
        <w:t>показателей</w:t>
      </w:r>
      <w:r w:rsidR="004B2202" w:rsidRPr="0025054C">
        <w:rPr>
          <w:bCs/>
          <w:shd w:val="clear" w:color="auto" w:fill="FFFFFF"/>
        </w:rPr>
        <w:t xml:space="preserve"> </w:t>
      </w:r>
      <w:r w:rsidRPr="0025054C">
        <w:rPr>
          <w:bCs/>
          <w:shd w:val="clear" w:color="auto" w:fill="FFFFFF"/>
        </w:rPr>
        <w:t>минимально</w:t>
      </w:r>
      <w:r w:rsidR="004B2202" w:rsidRPr="0025054C">
        <w:rPr>
          <w:bCs/>
          <w:shd w:val="clear" w:color="auto" w:fill="FFFFFF"/>
        </w:rPr>
        <w:t xml:space="preserve"> </w:t>
      </w:r>
      <w:r w:rsidRPr="0025054C">
        <w:rPr>
          <w:bCs/>
          <w:shd w:val="clear" w:color="auto" w:fill="FFFFFF"/>
        </w:rPr>
        <w:t>допустимого</w:t>
      </w:r>
      <w:r w:rsidR="004B2202" w:rsidRPr="0025054C">
        <w:rPr>
          <w:bCs/>
          <w:shd w:val="clear" w:color="auto" w:fill="FFFFFF"/>
        </w:rPr>
        <w:t xml:space="preserve"> </w:t>
      </w:r>
      <w:r w:rsidRPr="0025054C">
        <w:rPr>
          <w:bCs/>
          <w:shd w:val="clear" w:color="auto" w:fill="FFFFFF"/>
        </w:rPr>
        <w:t>уровня</w:t>
      </w:r>
      <w:r w:rsidR="004B2202" w:rsidRPr="0025054C">
        <w:rPr>
          <w:bCs/>
          <w:shd w:val="clear" w:color="auto" w:fill="FFFFFF"/>
        </w:rPr>
        <w:t xml:space="preserve"> </w:t>
      </w:r>
      <w:r w:rsidRPr="0025054C">
        <w:rPr>
          <w:bCs/>
          <w:shd w:val="clear" w:color="auto" w:fill="FFFFFF"/>
        </w:rPr>
        <w:t>обеспеченности</w:t>
      </w:r>
      <w:r w:rsidR="004B2202" w:rsidRPr="0025054C">
        <w:rPr>
          <w:bCs/>
          <w:shd w:val="clear" w:color="auto" w:fill="FFFFFF"/>
        </w:rPr>
        <w:t xml:space="preserve"> </w:t>
      </w:r>
      <w:r w:rsidRPr="0025054C">
        <w:rPr>
          <w:bCs/>
          <w:shd w:val="clear" w:color="auto" w:fill="FFFFFF"/>
        </w:rPr>
        <w:t>объектами</w:t>
      </w:r>
      <w:r w:rsidR="004B2202" w:rsidRPr="0025054C">
        <w:rPr>
          <w:bCs/>
          <w:shd w:val="clear" w:color="auto" w:fill="FFFFFF"/>
        </w:rPr>
        <w:t xml:space="preserve"> </w:t>
      </w:r>
      <w:r w:rsidRPr="0025054C">
        <w:rPr>
          <w:bCs/>
          <w:shd w:val="clear" w:color="auto" w:fill="FFFFFF"/>
        </w:rPr>
        <w:t>местного</w:t>
      </w:r>
      <w:r w:rsidR="004B2202" w:rsidRPr="0025054C">
        <w:rPr>
          <w:bCs/>
          <w:shd w:val="clear" w:color="auto" w:fill="FFFFFF"/>
        </w:rPr>
        <w:t xml:space="preserve"> </w:t>
      </w:r>
      <w:r w:rsidRPr="0025054C">
        <w:rPr>
          <w:bCs/>
          <w:shd w:val="clear" w:color="auto" w:fill="FFFFFF"/>
        </w:rPr>
        <w:t>значения</w:t>
      </w:r>
      <w:r w:rsidR="004B2202" w:rsidRPr="0025054C">
        <w:rPr>
          <w:bCs/>
          <w:shd w:val="clear" w:color="auto" w:fill="FFFFFF"/>
        </w:rPr>
        <w:t xml:space="preserve"> </w:t>
      </w:r>
      <w:r w:rsidR="00882A17" w:rsidRPr="0025054C">
        <w:rPr>
          <w:bCs/>
          <w:shd w:val="clear" w:color="auto" w:fill="FFFFFF"/>
        </w:rPr>
        <w:t>сельских</w:t>
      </w:r>
      <w:r w:rsidR="004B2202" w:rsidRPr="0025054C">
        <w:rPr>
          <w:bCs/>
          <w:shd w:val="clear" w:color="auto" w:fill="FFFFFF"/>
        </w:rPr>
        <w:t xml:space="preserve"> </w:t>
      </w:r>
      <w:r w:rsidR="00827D6A" w:rsidRPr="0025054C">
        <w:rPr>
          <w:bCs/>
          <w:shd w:val="clear" w:color="auto" w:fill="FFFFFF"/>
        </w:rPr>
        <w:t>посел</w:t>
      </w:r>
      <w:r w:rsidR="00882A17" w:rsidRPr="0025054C">
        <w:rPr>
          <w:bCs/>
          <w:shd w:val="clear" w:color="auto" w:fill="FFFFFF"/>
        </w:rPr>
        <w:t>ений</w:t>
      </w:r>
      <w:r w:rsidR="004B2202" w:rsidRPr="0025054C">
        <w:rPr>
          <w:bCs/>
          <w:shd w:val="clear" w:color="auto" w:fill="FFFFFF"/>
        </w:rPr>
        <w:t xml:space="preserve"> </w:t>
      </w:r>
      <w:r w:rsidRPr="0025054C">
        <w:rPr>
          <w:bCs/>
        </w:rPr>
        <w:t>относящиеся</w:t>
      </w:r>
      <w:r w:rsidR="004B2202" w:rsidRPr="0025054C">
        <w:rPr>
          <w:bCs/>
        </w:rPr>
        <w:t xml:space="preserve"> </w:t>
      </w:r>
      <w:r w:rsidRPr="0025054C">
        <w:rPr>
          <w:bCs/>
        </w:rPr>
        <w:t>к</w:t>
      </w:r>
      <w:r w:rsidR="004B2202" w:rsidRPr="0025054C">
        <w:rPr>
          <w:bCs/>
        </w:rPr>
        <w:t xml:space="preserve"> </w:t>
      </w:r>
      <w:r w:rsidRPr="0025054C">
        <w:rPr>
          <w:bCs/>
        </w:rPr>
        <w:t>следующим</w:t>
      </w:r>
      <w:r w:rsidR="004B2202" w:rsidRPr="0025054C">
        <w:rPr>
          <w:bCs/>
        </w:rPr>
        <w:t xml:space="preserve"> </w:t>
      </w:r>
      <w:r w:rsidRPr="0025054C">
        <w:rPr>
          <w:bCs/>
        </w:rPr>
        <w:t>областям:</w:t>
      </w:r>
    </w:p>
    <w:p w:rsidR="00805C37" w:rsidRPr="0025054C" w:rsidRDefault="00805C37" w:rsidP="008A055E">
      <w:pPr>
        <w:pStyle w:val="s11"/>
        <w:widowControl w:val="0"/>
        <w:spacing w:before="0" w:beforeAutospacing="0" w:after="0" w:afterAutospacing="0"/>
        <w:ind w:firstLine="709"/>
        <w:jc w:val="both"/>
      </w:pPr>
      <w:r w:rsidRPr="0025054C">
        <w:t>-</w:t>
      </w:r>
      <w:r w:rsidR="004B2202" w:rsidRPr="0025054C">
        <w:t xml:space="preserve"> </w:t>
      </w:r>
      <w:r w:rsidRPr="0025054C">
        <w:t>транспорт,</w:t>
      </w:r>
      <w:r w:rsidR="004B2202" w:rsidRPr="0025054C">
        <w:t xml:space="preserve"> </w:t>
      </w:r>
      <w:r w:rsidRPr="0025054C">
        <w:t>автомобильные</w:t>
      </w:r>
      <w:r w:rsidR="004B2202" w:rsidRPr="0025054C">
        <w:t xml:space="preserve"> </w:t>
      </w:r>
      <w:r w:rsidRPr="0025054C">
        <w:t>дороги</w:t>
      </w:r>
      <w:r w:rsidR="004B2202" w:rsidRPr="0025054C">
        <w:t xml:space="preserve"> </w:t>
      </w:r>
      <w:r w:rsidRPr="0025054C">
        <w:t>местного</w:t>
      </w:r>
      <w:r w:rsidR="004B2202" w:rsidRPr="0025054C">
        <w:t xml:space="preserve"> </w:t>
      </w:r>
      <w:r w:rsidRPr="0025054C">
        <w:t>значения</w:t>
      </w:r>
      <w:r w:rsidR="004B2202" w:rsidRPr="0025054C">
        <w:t xml:space="preserve"> </w:t>
      </w:r>
      <w:r w:rsidRPr="0025054C">
        <w:t>в</w:t>
      </w:r>
      <w:r w:rsidR="004B2202" w:rsidRPr="0025054C">
        <w:t xml:space="preserve"> </w:t>
      </w:r>
      <w:r w:rsidRPr="0025054C">
        <w:t>границах</w:t>
      </w:r>
      <w:r w:rsidR="004B2202" w:rsidRPr="0025054C">
        <w:t xml:space="preserve"> </w:t>
      </w:r>
      <w:r w:rsidR="00827D6A" w:rsidRPr="0025054C">
        <w:t>посел</w:t>
      </w:r>
      <w:r w:rsidRPr="0025054C">
        <w:t>ения;</w:t>
      </w:r>
    </w:p>
    <w:p w:rsidR="00805C37" w:rsidRPr="0025054C" w:rsidRDefault="00805C37" w:rsidP="008A055E">
      <w:pPr>
        <w:pStyle w:val="s11"/>
        <w:widowControl w:val="0"/>
        <w:spacing w:before="0" w:beforeAutospacing="0" w:after="0" w:afterAutospacing="0"/>
        <w:ind w:firstLine="709"/>
        <w:jc w:val="both"/>
      </w:pPr>
      <w:r w:rsidRPr="0025054C">
        <w:t>-</w:t>
      </w:r>
      <w:r w:rsidR="004B2202" w:rsidRPr="0025054C">
        <w:t xml:space="preserve"> </w:t>
      </w:r>
      <w:r w:rsidRPr="0025054C">
        <w:t>предупреждение</w:t>
      </w:r>
      <w:r w:rsidR="004B2202" w:rsidRPr="0025054C">
        <w:t xml:space="preserve"> </w:t>
      </w:r>
      <w:r w:rsidRPr="0025054C">
        <w:t>чрезвычайных</w:t>
      </w:r>
      <w:r w:rsidR="004B2202" w:rsidRPr="0025054C">
        <w:t xml:space="preserve"> </w:t>
      </w:r>
      <w:r w:rsidRPr="0025054C">
        <w:t>ситуаций</w:t>
      </w:r>
      <w:r w:rsidR="004B2202" w:rsidRPr="0025054C">
        <w:t xml:space="preserve"> </w:t>
      </w:r>
      <w:r w:rsidRPr="0025054C">
        <w:t>на</w:t>
      </w:r>
      <w:r w:rsidR="004B2202" w:rsidRPr="0025054C">
        <w:t xml:space="preserve"> </w:t>
      </w:r>
      <w:r w:rsidRPr="0025054C">
        <w:t>территории</w:t>
      </w:r>
      <w:r w:rsidR="004B2202" w:rsidRPr="0025054C">
        <w:t xml:space="preserve"> </w:t>
      </w:r>
      <w:r w:rsidR="00827D6A" w:rsidRPr="0025054C">
        <w:t>посел</w:t>
      </w:r>
      <w:r w:rsidRPr="0025054C">
        <w:t>ения</w:t>
      </w:r>
      <w:r w:rsidR="004B2202" w:rsidRPr="0025054C">
        <w:t xml:space="preserve"> </w:t>
      </w:r>
      <w:r w:rsidRPr="0025054C">
        <w:t>и</w:t>
      </w:r>
      <w:r w:rsidR="004B2202" w:rsidRPr="0025054C">
        <w:t xml:space="preserve"> </w:t>
      </w:r>
      <w:r w:rsidRPr="0025054C">
        <w:t>ликвидация</w:t>
      </w:r>
      <w:r w:rsidR="004B2202" w:rsidRPr="0025054C">
        <w:t xml:space="preserve"> </w:t>
      </w:r>
      <w:r w:rsidRPr="0025054C">
        <w:t>их</w:t>
      </w:r>
      <w:r w:rsidR="004B2202" w:rsidRPr="0025054C">
        <w:t xml:space="preserve"> </w:t>
      </w:r>
      <w:r w:rsidRPr="0025054C">
        <w:t>последствий;</w:t>
      </w:r>
    </w:p>
    <w:p w:rsidR="00805C37" w:rsidRPr="0025054C" w:rsidRDefault="00805C37" w:rsidP="008A055E">
      <w:pPr>
        <w:pStyle w:val="s11"/>
        <w:widowControl w:val="0"/>
        <w:spacing w:before="0" w:beforeAutospacing="0" w:after="0" w:afterAutospacing="0"/>
        <w:ind w:firstLine="709"/>
        <w:jc w:val="both"/>
      </w:pPr>
      <w:r w:rsidRPr="0025054C">
        <w:t>-</w:t>
      </w:r>
      <w:r w:rsidR="004B2202" w:rsidRPr="0025054C">
        <w:t xml:space="preserve"> </w:t>
      </w:r>
      <w:r w:rsidRPr="0025054C">
        <w:t>здравоохранение;</w:t>
      </w:r>
    </w:p>
    <w:p w:rsidR="00805C37" w:rsidRPr="0025054C" w:rsidRDefault="00805C37" w:rsidP="008A055E">
      <w:pPr>
        <w:pStyle w:val="s11"/>
        <w:widowControl w:val="0"/>
        <w:spacing w:before="0" w:beforeAutospacing="0" w:after="0" w:afterAutospacing="0"/>
        <w:ind w:firstLine="709"/>
        <w:jc w:val="both"/>
      </w:pPr>
      <w:r w:rsidRPr="0025054C">
        <w:t>-</w:t>
      </w:r>
      <w:r w:rsidR="004B2202" w:rsidRPr="0025054C">
        <w:t xml:space="preserve"> </w:t>
      </w:r>
      <w:r w:rsidRPr="0025054C">
        <w:t>физическая</w:t>
      </w:r>
      <w:r w:rsidR="004B2202" w:rsidRPr="0025054C">
        <w:t xml:space="preserve"> </w:t>
      </w:r>
      <w:r w:rsidRPr="0025054C">
        <w:t>культура,</w:t>
      </w:r>
      <w:r w:rsidR="004B2202" w:rsidRPr="0025054C">
        <w:t xml:space="preserve"> </w:t>
      </w:r>
      <w:r w:rsidRPr="0025054C">
        <w:t>спорт,</w:t>
      </w:r>
      <w:r w:rsidR="004B2202" w:rsidRPr="0025054C">
        <w:t xml:space="preserve"> </w:t>
      </w:r>
      <w:r w:rsidRPr="0025054C">
        <w:t>отдых</w:t>
      </w:r>
      <w:r w:rsidR="004B2202" w:rsidRPr="0025054C">
        <w:t xml:space="preserve"> </w:t>
      </w:r>
      <w:r w:rsidRPr="0025054C">
        <w:t>и</w:t>
      </w:r>
      <w:r w:rsidR="004B2202" w:rsidRPr="0025054C">
        <w:t xml:space="preserve"> </w:t>
      </w:r>
      <w:r w:rsidRPr="0025054C">
        <w:t>туризм;</w:t>
      </w:r>
    </w:p>
    <w:p w:rsidR="00805C37" w:rsidRPr="0025054C" w:rsidRDefault="00805C37" w:rsidP="008A055E">
      <w:pPr>
        <w:pStyle w:val="s11"/>
        <w:widowControl w:val="0"/>
        <w:spacing w:before="0" w:beforeAutospacing="0" w:after="0" w:afterAutospacing="0"/>
        <w:ind w:firstLine="709"/>
        <w:jc w:val="both"/>
      </w:pPr>
      <w:r w:rsidRPr="0025054C">
        <w:t>-</w:t>
      </w:r>
      <w:r w:rsidR="004B2202" w:rsidRPr="0025054C">
        <w:t xml:space="preserve"> </w:t>
      </w:r>
      <w:r w:rsidRPr="0025054C">
        <w:t>жилищное</w:t>
      </w:r>
      <w:r w:rsidR="004B2202" w:rsidRPr="0025054C">
        <w:t xml:space="preserve"> </w:t>
      </w:r>
      <w:r w:rsidRPr="0025054C">
        <w:t>строительство;</w:t>
      </w:r>
    </w:p>
    <w:p w:rsidR="00805C37" w:rsidRPr="0025054C" w:rsidRDefault="00805C37" w:rsidP="008A055E">
      <w:pPr>
        <w:pStyle w:val="s11"/>
        <w:widowControl w:val="0"/>
        <w:spacing w:before="0" w:beforeAutospacing="0" w:after="0" w:afterAutospacing="0"/>
        <w:ind w:firstLine="709"/>
        <w:jc w:val="both"/>
      </w:pPr>
      <w:r w:rsidRPr="0025054C">
        <w:t>-</w:t>
      </w:r>
      <w:r w:rsidR="004B2202" w:rsidRPr="0025054C">
        <w:t xml:space="preserve"> </w:t>
      </w:r>
      <w:r w:rsidRPr="0025054C">
        <w:t>инженерная</w:t>
      </w:r>
      <w:r w:rsidR="004B2202" w:rsidRPr="0025054C">
        <w:t xml:space="preserve"> </w:t>
      </w:r>
      <w:r w:rsidRPr="0025054C">
        <w:t>инфраструктура,</w:t>
      </w:r>
      <w:r w:rsidR="004B2202" w:rsidRPr="0025054C">
        <w:t xml:space="preserve"> </w:t>
      </w:r>
      <w:r w:rsidRPr="0025054C">
        <w:t>сбор</w:t>
      </w:r>
      <w:r w:rsidR="004B2202" w:rsidRPr="0025054C">
        <w:t xml:space="preserve"> </w:t>
      </w:r>
      <w:r w:rsidRPr="0025054C">
        <w:t>и</w:t>
      </w:r>
      <w:r w:rsidR="004B2202" w:rsidRPr="0025054C">
        <w:t xml:space="preserve"> </w:t>
      </w:r>
      <w:r w:rsidRPr="0025054C">
        <w:t>вывоз</w:t>
      </w:r>
      <w:r w:rsidR="004B2202" w:rsidRPr="0025054C">
        <w:t xml:space="preserve"> </w:t>
      </w:r>
      <w:r w:rsidRPr="0025054C">
        <w:t>твердых</w:t>
      </w:r>
      <w:r w:rsidR="004B2202" w:rsidRPr="0025054C">
        <w:t xml:space="preserve"> </w:t>
      </w:r>
      <w:r w:rsidRPr="0025054C">
        <w:t>коммунальных</w:t>
      </w:r>
      <w:r w:rsidR="004B2202" w:rsidRPr="0025054C">
        <w:t xml:space="preserve"> </w:t>
      </w:r>
      <w:r w:rsidRPr="0025054C">
        <w:t>отходов;</w:t>
      </w:r>
    </w:p>
    <w:p w:rsidR="00805C37" w:rsidRPr="0025054C" w:rsidRDefault="00805C37" w:rsidP="008A055E">
      <w:pPr>
        <w:pStyle w:val="s11"/>
        <w:widowControl w:val="0"/>
        <w:spacing w:before="0" w:beforeAutospacing="0" w:after="0" w:afterAutospacing="0"/>
        <w:ind w:firstLine="709"/>
        <w:jc w:val="both"/>
      </w:pPr>
      <w:r w:rsidRPr="0025054C">
        <w:t>-</w:t>
      </w:r>
      <w:r w:rsidR="004B2202" w:rsidRPr="0025054C">
        <w:t xml:space="preserve"> </w:t>
      </w:r>
      <w:r w:rsidRPr="0025054C">
        <w:t>организация</w:t>
      </w:r>
      <w:r w:rsidR="004B2202" w:rsidRPr="0025054C">
        <w:t xml:space="preserve"> </w:t>
      </w:r>
      <w:r w:rsidRPr="0025054C">
        <w:t>ритуальных</w:t>
      </w:r>
      <w:r w:rsidR="004B2202" w:rsidRPr="0025054C">
        <w:t xml:space="preserve"> </w:t>
      </w:r>
      <w:r w:rsidRPr="0025054C">
        <w:t>услуг;</w:t>
      </w:r>
    </w:p>
    <w:p w:rsidR="00805C37" w:rsidRPr="0025054C" w:rsidRDefault="00805C37" w:rsidP="008A055E">
      <w:pPr>
        <w:pStyle w:val="s11"/>
        <w:widowControl w:val="0"/>
        <w:spacing w:before="0" w:beforeAutospacing="0" w:after="0" w:afterAutospacing="0"/>
        <w:ind w:firstLine="709"/>
        <w:jc w:val="both"/>
      </w:pPr>
      <w:r w:rsidRPr="0025054C">
        <w:t>-</w:t>
      </w:r>
      <w:r w:rsidR="004B2202" w:rsidRPr="0025054C">
        <w:t xml:space="preserve"> </w:t>
      </w:r>
      <w:r w:rsidRPr="0025054C">
        <w:t>промышленность,</w:t>
      </w:r>
      <w:r w:rsidR="004B2202" w:rsidRPr="0025054C">
        <w:t xml:space="preserve"> </w:t>
      </w:r>
      <w:r w:rsidRPr="0025054C">
        <w:t>агропромышленный</w:t>
      </w:r>
      <w:r w:rsidR="004B2202" w:rsidRPr="0025054C">
        <w:t xml:space="preserve"> </w:t>
      </w:r>
      <w:r w:rsidRPr="0025054C">
        <w:t>комплекс,</w:t>
      </w:r>
      <w:r w:rsidR="004B2202" w:rsidRPr="0025054C">
        <w:t xml:space="preserve"> </w:t>
      </w:r>
      <w:r w:rsidRPr="0025054C">
        <w:t>логистика</w:t>
      </w:r>
      <w:r w:rsidR="004B2202" w:rsidRPr="0025054C">
        <w:t xml:space="preserve"> </w:t>
      </w:r>
      <w:r w:rsidRPr="0025054C">
        <w:t>и</w:t>
      </w:r>
      <w:r w:rsidR="004B2202" w:rsidRPr="0025054C">
        <w:t xml:space="preserve"> </w:t>
      </w:r>
      <w:r w:rsidRPr="0025054C">
        <w:t>коммунально-складское</w:t>
      </w:r>
      <w:r w:rsidR="004B2202" w:rsidRPr="0025054C">
        <w:t xml:space="preserve"> </w:t>
      </w:r>
      <w:r w:rsidRPr="0025054C">
        <w:t>хозяйство;</w:t>
      </w:r>
    </w:p>
    <w:p w:rsidR="00805C37" w:rsidRPr="0025054C" w:rsidRDefault="00805C37" w:rsidP="008A055E">
      <w:pPr>
        <w:pStyle w:val="s11"/>
        <w:widowControl w:val="0"/>
        <w:spacing w:before="0" w:beforeAutospacing="0" w:after="0" w:afterAutospacing="0"/>
        <w:ind w:firstLine="709"/>
        <w:jc w:val="both"/>
      </w:pPr>
      <w:r w:rsidRPr="0025054C">
        <w:t>-</w:t>
      </w:r>
      <w:r w:rsidR="004B2202" w:rsidRPr="0025054C">
        <w:t xml:space="preserve"> </w:t>
      </w:r>
      <w:r w:rsidRPr="0025054C">
        <w:t>культура</w:t>
      </w:r>
      <w:r w:rsidR="004B2202" w:rsidRPr="0025054C">
        <w:t xml:space="preserve"> </w:t>
      </w:r>
      <w:r w:rsidRPr="0025054C">
        <w:t>и</w:t>
      </w:r>
      <w:r w:rsidR="004B2202" w:rsidRPr="0025054C">
        <w:t xml:space="preserve"> </w:t>
      </w:r>
      <w:r w:rsidRPr="0025054C">
        <w:t>искусство;</w:t>
      </w:r>
    </w:p>
    <w:p w:rsidR="00805C37" w:rsidRPr="0025054C" w:rsidRDefault="00805C37" w:rsidP="008A055E">
      <w:pPr>
        <w:pStyle w:val="s11"/>
        <w:widowControl w:val="0"/>
        <w:spacing w:before="0" w:beforeAutospacing="0" w:after="0" w:afterAutospacing="0"/>
        <w:ind w:firstLine="709"/>
        <w:jc w:val="both"/>
      </w:pPr>
      <w:r w:rsidRPr="0025054C">
        <w:t>-</w:t>
      </w:r>
      <w:r w:rsidR="004B2202" w:rsidRPr="0025054C">
        <w:t xml:space="preserve"> </w:t>
      </w:r>
      <w:r w:rsidRPr="0025054C">
        <w:t>благоустройство</w:t>
      </w:r>
      <w:r w:rsidR="004B2202" w:rsidRPr="0025054C">
        <w:t xml:space="preserve"> </w:t>
      </w:r>
      <w:r w:rsidRPr="0025054C">
        <w:t>и</w:t>
      </w:r>
      <w:r w:rsidR="004B2202" w:rsidRPr="0025054C">
        <w:t xml:space="preserve"> </w:t>
      </w:r>
      <w:r w:rsidRPr="0025054C">
        <w:t>озеленение</w:t>
      </w:r>
      <w:r w:rsidR="004B2202" w:rsidRPr="0025054C">
        <w:t xml:space="preserve"> </w:t>
      </w:r>
      <w:r w:rsidRPr="0025054C">
        <w:t>территории</w:t>
      </w:r>
      <w:r w:rsidR="004B2202" w:rsidRPr="0025054C">
        <w:t xml:space="preserve"> </w:t>
      </w:r>
      <w:r w:rsidR="00827D6A" w:rsidRPr="0025054C">
        <w:t>посел</w:t>
      </w:r>
      <w:r w:rsidRPr="0025054C">
        <w:t>ения,</w:t>
      </w:r>
      <w:r w:rsidR="004B2202" w:rsidRPr="0025054C">
        <w:t xml:space="preserve"> </w:t>
      </w:r>
      <w:r w:rsidRPr="0025054C">
        <w:t>использование,</w:t>
      </w:r>
      <w:r w:rsidR="004B2202" w:rsidRPr="0025054C">
        <w:t xml:space="preserve"> </w:t>
      </w:r>
      <w:r w:rsidRPr="0025054C">
        <w:t>охрана,</w:t>
      </w:r>
      <w:r w:rsidR="004B2202" w:rsidRPr="0025054C">
        <w:t xml:space="preserve"> </w:t>
      </w:r>
      <w:r w:rsidRPr="0025054C">
        <w:t>защита,</w:t>
      </w:r>
      <w:r w:rsidR="004B2202" w:rsidRPr="0025054C">
        <w:t xml:space="preserve"> </w:t>
      </w:r>
      <w:r w:rsidRPr="0025054C">
        <w:t>воспроизводство</w:t>
      </w:r>
      <w:r w:rsidR="004B2202" w:rsidRPr="0025054C">
        <w:t xml:space="preserve"> </w:t>
      </w:r>
      <w:r w:rsidRPr="0025054C">
        <w:t>городских</w:t>
      </w:r>
      <w:r w:rsidR="004B2202" w:rsidRPr="0025054C">
        <w:t xml:space="preserve"> </w:t>
      </w:r>
      <w:r w:rsidRPr="0025054C">
        <w:t>лесов,</w:t>
      </w:r>
      <w:r w:rsidR="004B2202" w:rsidRPr="0025054C">
        <w:t xml:space="preserve"> </w:t>
      </w:r>
      <w:r w:rsidRPr="0025054C">
        <w:t>лесов</w:t>
      </w:r>
      <w:r w:rsidR="004B2202" w:rsidRPr="0025054C">
        <w:t xml:space="preserve"> </w:t>
      </w:r>
      <w:r w:rsidRPr="0025054C">
        <w:t>особо</w:t>
      </w:r>
      <w:r w:rsidR="004B2202" w:rsidRPr="0025054C">
        <w:t xml:space="preserve"> </w:t>
      </w:r>
      <w:r w:rsidRPr="0025054C">
        <w:t>охраняемых</w:t>
      </w:r>
      <w:r w:rsidR="004B2202" w:rsidRPr="0025054C">
        <w:t xml:space="preserve"> </w:t>
      </w:r>
      <w:r w:rsidRPr="0025054C">
        <w:t>природных</w:t>
      </w:r>
      <w:r w:rsidR="004B2202" w:rsidRPr="0025054C">
        <w:t xml:space="preserve"> </w:t>
      </w:r>
      <w:r w:rsidRPr="0025054C">
        <w:t>территорий,</w:t>
      </w:r>
      <w:r w:rsidR="004B2202" w:rsidRPr="0025054C">
        <w:t xml:space="preserve"> </w:t>
      </w:r>
      <w:r w:rsidRPr="0025054C">
        <w:t>расположенных</w:t>
      </w:r>
      <w:r w:rsidR="004B2202" w:rsidRPr="0025054C">
        <w:t xml:space="preserve"> </w:t>
      </w:r>
      <w:r w:rsidRPr="0025054C">
        <w:t>в</w:t>
      </w:r>
      <w:r w:rsidR="004B2202" w:rsidRPr="0025054C">
        <w:t xml:space="preserve"> </w:t>
      </w:r>
      <w:r w:rsidRPr="0025054C">
        <w:t>границах</w:t>
      </w:r>
      <w:r w:rsidR="004B2202" w:rsidRPr="0025054C">
        <w:t xml:space="preserve"> </w:t>
      </w:r>
      <w:r w:rsidRPr="0025054C">
        <w:t>населенных</w:t>
      </w:r>
      <w:r w:rsidR="004B2202" w:rsidRPr="0025054C">
        <w:t xml:space="preserve"> </w:t>
      </w:r>
      <w:r w:rsidRPr="0025054C">
        <w:t>пунктов</w:t>
      </w:r>
      <w:r w:rsidR="004B2202" w:rsidRPr="0025054C">
        <w:t xml:space="preserve"> </w:t>
      </w:r>
      <w:r w:rsidR="00827D6A" w:rsidRPr="0025054C">
        <w:t>посел</w:t>
      </w:r>
      <w:r w:rsidRPr="0025054C">
        <w:t>ения;</w:t>
      </w:r>
    </w:p>
    <w:p w:rsidR="00805C37" w:rsidRPr="0025054C" w:rsidRDefault="00805C37" w:rsidP="008A055E">
      <w:pPr>
        <w:pStyle w:val="s11"/>
        <w:widowControl w:val="0"/>
        <w:spacing w:before="0" w:beforeAutospacing="0" w:after="0" w:afterAutospacing="0"/>
        <w:ind w:firstLine="709"/>
        <w:jc w:val="both"/>
      </w:pPr>
      <w:r w:rsidRPr="0025054C">
        <w:t>-</w:t>
      </w:r>
      <w:r w:rsidR="004B2202" w:rsidRPr="0025054C">
        <w:t xml:space="preserve"> </w:t>
      </w:r>
      <w:r w:rsidRPr="0025054C">
        <w:t>связь,</w:t>
      </w:r>
      <w:r w:rsidR="004B2202" w:rsidRPr="0025054C">
        <w:t xml:space="preserve"> </w:t>
      </w:r>
      <w:r w:rsidRPr="0025054C">
        <w:t>общественное</w:t>
      </w:r>
      <w:r w:rsidR="004B2202" w:rsidRPr="0025054C">
        <w:t xml:space="preserve"> </w:t>
      </w:r>
      <w:r w:rsidRPr="0025054C">
        <w:t>питание,</w:t>
      </w:r>
      <w:r w:rsidR="004B2202" w:rsidRPr="0025054C">
        <w:t xml:space="preserve"> </w:t>
      </w:r>
      <w:r w:rsidRPr="0025054C">
        <w:t>торговля,</w:t>
      </w:r>
      <w:r w:rsidR="004B2202" w:rsidRPr="0025054C">
        <w:t xml:space="preserve"> </w:t>
      </w:r>
      <w:r w:rsidRPr="0025054C">
        <w:t>бытовое</w:t>
      </w:r>
      <w:r w:rsidR="004B2202" w:rsidRPr="0025054C">
        <w:t xml:space="preserve"> </w:t>
      </w:r>
      <w:r w:rsidRPr="0025054C">
        <w:t>и</w:t>
      </w:r>
      <w:r w:rsidR="004B2202" w:rsidRPr="0025054C">
        <w:t xml:space="preserve"> </w:t>
      </w:r>
      <w:r w:rsidRPr="0025054C">
        <w:t>коммунальное</w:t>
      </w:r>
      <w:r w:rsidR="004B2202" w:rsidRPr="0025054C">
        <w:t xml:space="preserve"> </w:t>
      </w:r>
      <w:r w:rsidRPr="0025054C">
        <w:t>обслуживание;</w:t>
      </w:r>
    </w:p>
    <w:p w:rsidR="00805C37" w:rsidRPr="0025054C" w:rsidRDefault="00805C37" w:rsidP="008A055E">
      <w:pPr>
        <w:pStyle w:val="s11"/>
        <w:widowControl w:val="0"/>
        <w:spacing w:before="0" w:beforeAutospacing="0" w:after="0" w:afterAutospacing="0"/>
        <w:ind w:firstLine="709"/>
        <w:jc w:val="both"/>
      </w:pPr>
      <w:r w:rsidRPr="0025054C">
        <w:t>-</w:t>
      </w:r>
      <w:r w:rsidR="004B2202" w:rsidRPr="0025054C">
        <w:t xml:space="preserve"> </w:t>
      </w:r>
      <w:r w:rsidRPr="0025054C">
        <w:t>деятельность</w:t>
      </w:r>
      <w:r w:rsidR="004B2202" w:rsidRPr="0025054C">
        <w:t xml:space="preserve"> </w:t>
      </w:r>
      <w:r w:rsidRPr="0025054C">
        <w:t>органов</w:t>
      </w:r>
      <w:r w:rsidR="004B2202" w:rsidRPr="0025054C">
        <w:t xml:space="preserve"> </w:t>
      </w:r>
      <w:r w:rsidRPr="0025054C">
        <w:t>местного</w:t>
      </w:r>
      <w:r w:rsidR="004B2202" w:rsidRPr="0025054C">
        <w:t xml:space="preserve"> </w:t>
      </w:r>
      <w:r w:rsidRPr="0025054C">
        <w:t>самоуправления</w:t>
      </w:r>
      <w:r w:rsidR="004B2202" w:rsidRPr="0025054C">
        <w:t xml:space="preserve"> </w:t>
      </w:r>
      <w:r w:rsidR="00827D6A" w:rsidRPr="0025054C">
        <w:t>посел</w:t>
      </w:r>
      <w:r w:rsidRPr="0025054C">
        <w:t>ений.</w:t>
      </w:r>
    </w:p>
    <w:p w:rsidR="00805C37" w:rsidRPr="0025054C" w:rsidRDefault="00805C37" w:rsidP="008A64C9">
      <w:pPr>
        <w:pStyle w:val="s11"/>
        <w:widowControl w:val="0"/>
        <w:numPr>
          <w:ilvl w:val="0"/>
          <w:numId w:val="20"/>
        </w:numPr>
        <w:spacing w:before="0" w:beforeAutospacing="0" w:after="0" w:afterAutospacing="0"/>
        <w:ind w:left="714" w:hanging="357"/>
        <w:jc w:val="both"/>
        <w:rPr>
          <w:bCs/>
          <w:shd w:val="clear" w:color="auto" w:fill="FFFFFF"/>
        </w:rPr>
      </w:pPr>
      <w:r w:rsidRPr="0025054C">
        <w:rPr>
          <w:bCs/>
          <w:shd w:val="clear" w:color="auto" w:fill="FFFFFF"/>
        </w:rPr>
        <w:t>Установление</w:t>
      </w:r>
      <w:r w:rsidR="004B2202" w:rsidRPr="0025054C">
        <w:rPr>
          <w:bCs/>
          <w:shd w:val="clear" w:color="auto" w:fill="FFFFFF"/>
        </w:rPr>
        <w:t xml:space="preserve"> </w:t>
      </w:r>
      <w:r w:rsidRPr="0025054C">
        <w:rPr>
          <w:bCs/>
          <w:shd w:val="clear" w:color="auto" w:fill="FFFFFF"/>
        </w:rPr>
        <w:t>расчетных</w:t>
      </w:r>
      <w:r w:rsidR="004B2202" w:rsidRPr="0025054C">
        <w:rPr>
          <w:bCs/>
          <w:shd w:val="clear" w:color="auto" w:fill="FFFFFF"/>
        </w:rPr>
        <w:t xml:space="preserve"> </w:t>
      </w:r>
      <w:r w:rsidRPr="0025054C">
        <w:rPr>
          <w:bCs/>
          <w:shd w:val="clear" w:color="auto" w:fill="FFFFFF"/>
        </w:rPr>
        <w:t>показателей</w:t>
      </w:r>
      <w:r w:rsidR="004B2202" w:rsidRPr="0025054C">
        <w:rPr>
          <w:bCs/>
          <w:shd w:val="clear" w:color="auto" w:fill="FFFFFF"/>
        </w:rPr>
        <w:t xml:space="preserve"> </w:t>
      </w:r>
      <w:r w:rsidRPr="0025054C">
        <w:rPr>
          <w:bCs/>
          <w:shd w:val="clear" w:color="auto" w:fill="FFFFFF"/>
        </w:rPr>
        <w:t>максимально</w:t>
      </w:r>
      <w:r w:rsidR="004B2202" w:rsidRPr="0025054C">
        <w:rPr>
          <w:bCs/>
          <w:shd w:val="clear" w:color="auto" w:fill="FFFFFF"/>
        </w:rPr>
        <w:t xml:space="preserve"> </w:t>
      </w:r>
      <w:r w:rsidRPr="0025054C">
        <w:rPr>
          <w:bCs/>
          <w:shd w:val="clear" w:color="auto" w:fill="FFFFFF"/>
        </w:rPr>
        <w:t>допустимого</w:t>
      </w:r>
      <w:r w:rsidR="004B2202" w:rsidRPr="0025054C">
        <w:rPr>
          <w:bCs/>
          <w:shd w:val="clear" w:color="auto" w:fill="FFFFFF"/>
        </w:rPr>
        <w:t xml:space="preserve"> </w:t>
      </w:r>
      <w:r w:rsidRPr="0025054C">
        <w:rPr>
          <w:bCs/>
          <w:shd w:val="clear" w:color="auto" w:fill="FFFFFF"/>
        </w:rPr>
        <w:t>уровня</w:t>
      </w:r>
      <w:r w:rsidR="004B2202" w:rsidRPr="0025054C">
        <w:rPr>
          <w:bCs/>
          <w:shd w:val="clear" w:color="auto" w:fill="FFFFFF"/>
        </w:rPr>
        <w:t xml:space="preserve"> </w:t>
      </w:r>
      <w:r w:rsidRPr="0025054C">
        <w:rPr>
          <w:bCs/>
          <w:shd w:val="clear" w:color="auto" w:fill="FFFFFF"/>
        </w:rPr>
        <w:t>территориальной</w:t>
      </w:r>
      <w:r w:rsidR="004B2202" w:rsidRPr="0025054C">
        <w:rPr>
          <w:bCs/>
          <w:shd w:val="clear" w:color="auto" w:fill="FFFFFF"/>
        </w:rPr>
        <w:t xml:space="preserve"> </w:t>
      </w:r>
      <w:r w:rsidRPr="0025054C">
        <w:rPr>
          <w:bCs/>
          <w:shd w:val="clear" w:color="auto" w:fill="FFFFFF"/>
        </w:rPr>
        <w:t>доступности</w:t>
      </w:r>
      <w:r w:rsidR="004B2202" w:rsidRPr="0025054C">
        <w:rPr>
          <w:bCs/>
          <w:shd w:val="clear" w:color="auto" w:fill="FFFFFF"/>
        </w:rPr>
        <w:t xml:space="preserve"> </w:t>
      </w:r>
      <w:r w:rsidRPr="0025054C">
        <w:rPr>
          <w:bCs/>
          <w:shd w:val="clear" w:color="auto" w:fill="FFFFFF"/>
        </w:rPr>
        <w:t>таких</w:t>
      </w:r>
      <w:r w:rsidR="004B2202" w:rsidRPr="0025054C">
        <w:rPr>
          <w:bCs/>
          <w:shd w:val="clear" w:color="auto" w:fill="FFFFFF"/>
        </w:rPr>
        <w:t xml:space="preserve"> </w:t>
      </w:r>
      <w:r w:rsidRPr="0025054C">
        <w:rPr>
          <w:bCs/>
          <w:shd w:val="clear" w:color="auto" w:fill="FFFFFF"/>
        </w:rPr>
        <w:t>объектов</w:t>
      </w:r>
      <w:r w:rsidR="004B2202" w:rsidRPr="0025054C">
        <w:rPr>
          <w:bCs/>
          <w:shd w:val="clear" w:color="auto" w:fill="FFFFFF"/>
        </w:rPr>
        <w:t xml:space="preserve"> </w:t>
      </w:r>
      <w:r w:rsidRPr="0025054C">
        <w:rPr>
          <w:bCs/>
          <w:shd w:val="clear" w:color="auto" w:fill="FFFFFF"/>
        </w:rPr>
        <w:t>для</w:t>
      </w:r>
      <w:r w:rsidR="004B2202" w:rsidRPr="0025054C">
        <w:rPr>
          <w:bCs/>
          <w:shd w:val="clear" w:color="auto" w:fill="FFFFFF"/>
        </w:rPr>
        <w:t xml:space="preserve"> </w:t>
      </w:r>
      <w:r w:rsidRPr="0025054C">
        <w:rPr>
          <w:bCs/>
          <w:shd w:val="clear" w:color="auto" w:fill="FFFFFF"/>
        </w:rPr>
        <w:t>населения</w:t>
      </w:r>
      <w:r w:rsidR="004B2202" w:rsidRPr="0025054C">
        <w:rPr>
          <w:bCs/>
          <w:shd w:val="clear" w:color="auto" w:fill="FFFFFF"/>
        </w:rPr>
        <w:t xml:space="preserve"> </w:t>
      </w:r>
      <w:r w:rsidR="00882A17" w:rsidRPr="0025054C">
        <w:rPr>
          <w:bCs/>
          <w:shd w:val="clear" w:color="auto" w:fill="FFFFFF"/>
        </w:rPr>
        <w:t>сельских</w:t>
      </w:r>
      <w:r w:rsidR="004B2202" w:rsidRPr="0025054C">
        <w:rPr>
          <w:bCs/>
          <w:shd w:val="clear" w:color="auto" w:fill="FFFFFF"/>
        </w:rPr>
        <w:t xml:space="preserve"> </w:t>
      </w:r>
      <w:r w:rsidR="00827D6A" w:rsidRPr="0025054C">
        <w:rPr>
          <w:bCs/>
          <w:shd w:val="clear" w:color="auto" w:fill="FFFFFF"/>
        </w:rPr>
        <w:t>посел</w:t>
      </w:r>
      <w:r w:rsidR="00882A17" w:rsidRPr="0025054C">
        <w:rPr>
          <w:bCs/>
          <w:shd w:val="clear" w:color="auto" w:fill="FFFFFF"/>
        </w:rPr>
        <w:t>ений</w:t>
      </w:r>
      <w:r w:rsidRPr="0025054C">
        <w:rPr>
          <w:bCs/>
          <w:shd w:val="clear" w:color="auto" w:fill="FFFFFF"/>
        </w:rPr>
        <w:t>.</w:t>
      </w:r>
    </w:p>
    <w:p w:rsidR="00805C37" w:rsidRPr="0025054C" w:rsidRDefault="00805C37" w:rsidP="005D1827">
      <w:pPr>
        <w:pStyle w:val="formattext0"/>
        <w:widowControl w:val="0"/>
        <w:shd w:val="clear" w:color="auto" w:fill="FFFFFF"/>
        <w:spacing w:before="0" w:beforeAutospacing="0" w:after="0" w:afterAutospacing="0"/>
        <w:textAlignment w:val="baseline"/>
      </w:pPr>
    </w:p>
    <w:p w:rsidR="00805C37" w:rsidRPr="0025054C" w:rsidRDefault="00805C37" w:rsidP="005D1827">
      <w:pPr>
        <w:ind w:firstLine="0"/>
        <w:jc w:val="center"/>
        <w:rPr>
          <w:rFonts w:ascii="Times New Roman" w:hAnsi="Times New Roman" w:cs="Times New Roman"/>
          <w:b/>
        </w:rPr>
      </w:pPr>
      <w:r w:rsidRPr="0025054C">
        <w:rPr>
          <w:rFonts w:ascii="Times New Roman" w:hAnsi="Times New Roman" w:cs="Times New Roman"/>
          <w:b/>
        </w:rPr>
        <w:t>Глава</w:t>
      </w:r>
      <w:r w:rsidR="004B2202" w:rsidRPr="0025054C">
        <w:rPr>
          <w:rFonts w:ascii="Times New Roman" w:hAnsi="Times New Roman" w:cs="Times New Roman"/>
          <w:b/>
        </w:rPr>
        <w:t xml:space="preserve"> </w:t>
      </w:r>
      <w:r w:rsidRPr="0025054C">
        <w:rPr>
          <w:rFonts w:ascii="Times New Roman" w:hAnsi="Times New Roman" w:cs="Times New Roman"/>
          <w:b/>
        </w:rPr>
        <w:t>1.3.</w:t>
      </w:r>
      <w:r w:rsidR="004B2202" w:rsidRPr="0025054C">
        <w:rPr>
          <w:rFonts w:ascii="Times New Roman" w:hAnsi="Times New Roman" w:cs="Times New Roman"/>
          <w:b/>
        </w:rPr>
        <w:t xml:space="preserve"> </w:t>
      </w:r>
      <w:r w:rsidRPr="0025054C">
        <w:rPr>
          <w:rFonts w:ascii="Times New Roman" w:hAnsi="Times New Roman" w:cs="Times New Roman"/>
          <w:b/>
        </w:rPr>
        <w:t>Общая</w:t>
      </w:r>
      <w:r w:rsidR="004B2202" w:rsidRPr="0025054C">
        <w:rPr>
          <w:rFonts w:ascii="Times New Roman" w:hAnsi="Times New Roman" w:cs="Times New Roman"/>
          <w:b/>
        </w:rPr>
        <w:t xml:space="preserve"> </w:t>
      </w:r>
      <w:r w:rsidRPr="0025054C">
        <w:rPr>
          <w:rFonts w:ascii="Times New Roman" w:hAnsi="Times New Roman" w:cs="Times New Roman"/>
          <w:b/>
        </w:rPr>
        <w:t>характеристика</w:t>
      </w:r>
      <w:r w:rsidR="004B2202" w:rsidRPr="0025054C">
        <w:rPr>
          <w:rFonts w:ascii="Times New Roman" w:hAnsi="Times New Roman" w:cs="Times New Roman"/>
          <w:b/>
        </w:rPr>
        <w:t xml:space="preserve"> </w:t>
      </w:r>
      <w:r w:rsidRPr="0025054C">
        <w:rPr>
          <w:rFonts w:ascii="Times New Roman" w:hAnsi="Times New Roman" w:cs="Times New Roman"/>
          <w:b/>
        </w:rPr>
        <w:t>состава</w:t>
      </w:r>
      <w:r w:rsidR="004B2202" w:rsidRPr="0025054C">
        <w:rPr>
          <w:rFonts w:ascii="Times New Roman" w:hAnsi="Times New Roman" w:cs="Times New Roman"/>
          <w:b/>
        </w:rPr>
        <w:t xml:space="preserve"> </w:t>
      </w:r>
      <w:r w:rsidRPr="0025054C">
        <w:rPr>
          <w:rFonts w:ascii="Times New Roman" w:hAnsi="Times New Roman" w:cs="Times New Roman"/>
          <w:b/>
        </w:rPr>
        <w:t>и</w:t>
      </w:r>
      <w:r w:rsidR="004B2202" w:rsidRPr="0025054C">
        <w:rPr>
          <w:rFonts w:ascii="Times New Roman" w:hAnsi="Times New Roman" w:cs="Times New Roman"/>
          <w:b/>
        </w:rPr>
        <w:t xml:space="preserve"> </w:t>
      </w:r>
      <w:r w:rsidRPr="0025054C">
        <w:rPr>
          <w:rFonts w:ascii="Times New Roman" w:hAnsi="Times New Roman" w:cs="Times New Roman"/>
          <w:b/>
        </w:rPr>
        <w:t>содержания</w:t>
      </w:r>
      <w:r w:rsidR="004B2202" w:rsidRPr="0025054C">
        <w:rPr>
          <w:rFonts w:ascii="Times New Roman" w:hAnsi="Times New Roman" w:cs="Times New Roman"/>
          <w:b/>
        </w:rPr>
        <w:t xml:space="preserve"> </w:t>
      </w:r>
      <w:r w:rsidRPr="0025054C">
        <w:rPr>
          <w:rFonts w:ascii="Times New Roman" w:hAnsi="Times New Roman" w:cs="Times New Roman"/>
          <w:b/>
        </w:rPr>
        <w:t>местных</w:t>
      </w:r>
      <w:r w:rsidR="008A055E" w:rsidRPr="0025054C">
        <w:rPr>
          <w:rFonts w:ascii="Times New Roman" w:hAnsi="Times New Roman" w:cs="Times New Roman"/>
          <w:b/>
        </w:rPr>
        <w:br/>
      </w:r>
      <w:r w:rsidRPr="0025054C">
        <w:rPr>
          <w:rFonts w:ascii="Times New Roman" w:hAnsi="Times New Roman" w:cs="Times New Roman"/>
          <w:b/>
        </w:rPr>
        <w:t>нормативов</w:t>
      </w:r>
      <w:r w:rsidR="004B2202" w:rsidRPr="0025054C">
        <w:rPr>
          <w:rFonts w:ascii="Times New Roman" w:hAnsi="Times New Roman" w:cs="Times New Roman"/>
          <w:b/>
        </w:rPr>
        <w:t xml:space="preserve"> </w:t>
      </w:r>
      <w:r w:rsidRPr="0025054C">
        <w:rPr>
          <w:rFonts w:ascii="Times New Roman" w:hAnsi="Times New Roman" w:cs="Times New Roman"/>
          <w:b/>
        </w:rPr>
        <w:t>градостроительного</w:t>
      </w:r>
      <w:r w:rsidR="004B2202" w:rsidRPr="0025054C">
        <w:rPr>
          <w:rFonts w:ascii="Times New Roman" w:hAnsi="Times New Roman" w:cs="Times New Roman"/>
          <w:b/>
        </w:rPr>
        <w:t xml:space="preserve"> </w:t>
      </w:r>
      <w:r w:rsidRPr="0025054C">
        <w:rPr>
          <w:rFonts w:ascii="Times New Roman" w:hAnsi="Times New Roman" w:cs="Times New Roman"/>
          <w:b/>
        </w:rPr>
        <w:t>проектирования</w:t>
      </w:r>
      <w:r w:rsidR="004B2202" w:rsidRPr="0025054C">
        <w:rPr>
          <w:rFonts w:ascii="Times New Roman" w:hAnsi="Times New Roman" w:cs="Times New Roman"/>
          <w:b/>
        </w:rPr>
        <w:t xml:space="preserve"> </w:t>
      </w:r>
      <w:r w:rsidR="00882A17" w:rsidRPr="0025054C">
        <w:rPr>
          <w:rFonts w:ascii="Times New Roman" w:hAnsi="Times New Roman" w:cs="Times New Roman"/>
          <w:b/>
        </w:rPr>
        <w:t>сельских</w:t>
      </w:r>
      <w:r w:rsidR="004B2202" w:rsidRPr="0025054C">
        <w:rPr>
          <w:rFonts w:ascii="Times New Roman" w:hAnsi="Times New Roman" w:cs="Times New Roman"/>
          <w:b/>
        </w:rPr>
        <w:t xml:space="preserve"> </w:t>
      </w:r>
      <w:r w:rsidR="00827D6A" w:rsidRPr="0025054C">
        <w:rPr>
          <w:rFonts w:ascii="Times New Roman" w:hAnsi="Times New Roman" w:cs="Times New Roman"/>
          <w:b/>
        </w:rPr>
        <w:t>посел</w:t>
      </w:r>
      <w:r w:rsidR="00882A17" w:rsidRPr="0025054C">
        <w:rPr>
          <w:rFonts w:ascii="Times New Roman" w:hAnsi="Times New Roman" w:cs="Times New Roman"/>
          <w:b/>
        </w:rPr>
        <w:t>ений</w:t>
      </w:r>
    </w:p>
    <w:p w:rsidR="00805C37" w:rsidRPr="0025054C" w:rsidRDefault="00805C37" w:rsidP="005D1827">
      <w:pPr>
        <w:pStyle w:val="Default"/>
        <w:widowControl w:val="0"/>
        <w:jc w:val="both"/>
        <w:rPr>
          <w:color w:val="auto"/>
        </w:rPr>
      </w:pPr>
    </w:p>
    <w:p w:rsidR="00805C37" w:rsidRPr="0025054C" w:rsidRDefault="00805C37" w:rsidP="005D1827">
      <w:pPr>
        <w:pStyle w:val="Default"/>
        <w:widowControl w:val="0"/>
        <w:ind w:firstLine="709"/>
        <w:jc w:val="both"/>
        <w:rPr>
          <w:color w:val="auto"/>
        </w:rPr>
      </w:pPr>
      <w:r w:rsidRPr="0025054C">
        <w:rPr>
          <w:color w:val="auto"/>
        </w:rPr>
        <w:t>Местные</w:t>
      </w:r>
      <w:r w:rsidR="004B2202" w:rsidRPr="0025054C">
        <w:rPr>
          <w:color w:val="auto"/>
        </w:rPr>
        <w:t xml:space="preserve"> </w:t>
      </w:r>
      <w:r w:rsidRPr="0025054C">
        <w:rPr>
          <w:color w:val="auto"/>
        </w:rPr>
        <w:t>нормативы</w:t>
      </w:r>
      <w:r w:rsidR="004B2202" w:rsidRPr="0025054C">
        <w:rPr>
          <w:color w:val="auto"/>
        </w:rPr>
        <w:t xml:space="preserve"> </w:t>
      </w:r>
      <w:r w:rsidRPr="0025054C">
        <w:rPr>
          <w:color w:val="auto"/>
        </w:rPr>
        <w:t>градостроительного</w:t>
      </w:r>
      <w:r w:rsidR="004B2202" w:rsidRPr="0025054C">
        <w:rPr>
          <w:color w:val="auto"/>
        </w:rPr>
        <w:t xml:space="preserve"> </w:t>
      </w:r>
      <w:r w:rsidRPr="0025054C">
        <w:rPr>
          <w:color w:val="auto"/>
        </w:rPr>
        <w:t>проектирования</w:t>
      </w:r>
      <w:r w:rsidR="004B2202" w:rsidRPr="0025054C">
        <w:rPr>
          <w:color w:val="auto"/>
        </w:rPr>
        <w:t xml:space="preserve"> </w:t>
      </w:r>
      <w:r w:rsidR="00882A17" w:rsidRPr="0025054C">
        <w:rPr>
          <w:color w:val="auto"/>
        </w:rPr>
        <w:t>сельских</w:t>
      </w:r>
      <w:r w:rsidR="004B2202" w:rsidRPr="0025054C">
        <w:rPr>
          <w:color w:val="auto"/>
        </w:rPr>
        <w:t xml:space="preserve"> </w:t>
      </w:r>
      <w:r w:rsidR="00827D6A" w:rsidRPr="0025054C">
        <w:rPr>
          <w:color w:val="auto"/>
        </w:rPr>
        <w:t>посел</w:t>
      </w:r>
      <w:r w:rsidR="00882A17" w:rsidRPr="0025054C">
        <w:rPr>
          <w:color w:val="auto"/>
        </w:rPr>
        <w:t>ений</w:t>
      </w:r>
      <w:r w:rsidR="004B2202" w:rsidRPr="0025054C">
        <w:rPr>
          <w:color w:val="auto"/>
        </w:rPr>
        <w:t xml:space="preserve"> </w:t>
      </w:r>
      <w:r w:rsidRPr="0025054C">
        <w:rPr>
          <w:color w:val="auto"/>
        </w:rPr>
        <w:t>(далее</w:t>
      </w:r>
      <w:r w:rsidR="004B2202" w:rsidRPr="0025054C">
        <w:rPr>
          <w:color w:val="auto"/>
        </w:rPr>
        <w:t xml:space="preserve"> </w:t>
      </w:r>
      <w:r w:rsidRPr="0025054C">
        <w:rPr>
          <w:color w:val="auto"/>
        </w:rPr>
        <w:t>также</w:t>
      </w:r>
      <w:r w:rsidR="004B2202" w:rsidRPr="0025054C">
        <w:rPr>
          <w:color w:val="auto"/>
        </w:rPr>
        <w:t xml:space="preserve"> </w:t>
      </w:r>
      <w:r w:rsidRPr="0025054C">
        <w:rPr>
          <w:color w:val="auto"/>
        </w:rPr>
        <w:t>-</w:t>
      </w:r>
      <w:r w:rsidR="004B2202" w:rsidRPr="0025054C">
        <w:rPr>
          <w:color w:val="auto"/>
        </w:rPr>
        <w:t xml:space="preserve"> </w:t>
      </w:r>
      <w:r w:rsidRPr="0025054C">
        <w:rPr>
          <w:color w:val="auto"/>
        </w:rPr>
        <w:t>местные</w:t>
      </w:r>
      <w:r w:rsidR="004B2202" w:rsidRPr="0025054C">
        <w:rPr>
          <w:color w:val="auto"/>
        </w:rPr>
        <w:t xml:space="preserve"> </w:t>
      </w:r>
      <w:r w:rsidRPr="0025054C">
        <w:rPr>
          <w:color w:val="auto"/>
        </w:rPr>
        <w:t>нормативы)</w:t>
      </w:r>
      <w:r w:rsidR="004B2202" w:rsidRPr="0025054C">
        <w:rPr>
          <w:color w:val="auto"/>
        </w:rPr>
        <w:t xml:space="preserve"> </w:t>
      </w:r>
      <w:r w:rsidRPr="0025054C">
        <w:rPr>
          <w:color w:val="auto"/>
        </w:rPr>
        <w:t>подготовлены</w:t>
      </w:r>
      <w:r w:rsidR="004B2202" w:rsidRPr="0025054C">
        <w:rPr>
          <w:color w:val="auto"/>
        </w:rPr>
        <w:t xml:space="preserve"> </w:t>
      </w:r>
      <w:r w:rsidRPr="0025054C">
        <w:rPr>
          <w:color w:val="auto"/>
        </w:rPr>
        <w:t>в</w:t>
      </w:r>
      <w:r w:rsidR="004B2202" w:rsidRPr="0025054C">
        <w:rPr>
          <w:color w:val="auto"/>
        </w:rPr>
        <w:t xml:space="preserve"> </w:t>
      </w:r>
      <w:r w:rsidRPr="0025054C">
        <w:rPr>
          <w:color w:val="auto"/>
        </w:rPr>
        <w:t>соответствии</w:t>
      </w:r>
      <w:r w:rsidR="004B2202" w:rsidRPr="0025054C">
        <w:rPr>
          <w:color w:val="auto"/>
        </w:rPr>
        <w:t xml:space="preserve"> </w:t>
      </w:r>
      <w:r w:rsidRPr="0025054C">
        <w:rPr>
          <w:color w:val="auto"/>
        </w:rPr>
        <w:t>с</w:t>
      </w:r>
      <w:r w:rsidR="004B2202" w:rsidRPr="0025054C">
        <w:rPr>
          <w:color w:val="auto"/>
        </w:rPr>
        <w:t xml:space="preserve"> </w:t>
      </w:r>
      <w:r w:rsidRPr="0025054C">
        <w:rPr>
          <w:color w:val="auto"/>
        </w:rPr>
        <w:t>требованиями</w:t>
      </w:r>
      <w:r w:rsidR="004B2202" w:rsidRPr="0025054C">
        <w:rPr>
          <w:color w:val="auto"/>
        </w:rPr>
        <w:t xml:space="preserve"> </w:t>
      </w:r>
      <w:r w:rsidRPr="0025054C">
        <w:rPr>
          <w:color w:val="auto"/>
        </w:rPr>
        <w:t>статей</w:t>
      </w:r>
      <w:r w:rsidR="004B2202" w:rsidRPr="0025054C">
        <w:rPr>
          <w:color w:val="auto"/>
        </w:rPr>
        <w:t xml:space="preserve"> </w:t>
      </w:r>
      <w:r w:rsidRPr="0025054C">
        <w:rPr>
          <w:color w:val="auto"/>
        </w:rPr>
        <w:t>29.2</w:t>
      </w:r>
      <w:r w:rsidR="004B2202" w:rsidRPr="0025054C">
        <w:rPr>
          <w:color w:val="auto"/>
        </w:rPr>
        <w:t xml:space="preserve"> </w:t>
      </w:r>
      <w:r w:rsidRPr="0025054C">
        <w:rPr>
          <w:color w:val="auto"/>
        </w:rPr>
        <w:t>и</w:t>
      </w:r>
      <w:r w:rsidR="004B2202" w:rsidRPr="0025054C">
        <w:rPr>
          <w:color w:val="auto"/>
        </w:rPr>
        <w:t xml:space="preserve"> </w:t>
      </w:r>
      <w:r w:rsidRPr="0025054C">
        <w:rPr>
          <w:color w:val="auto"/>
        </w:rPr>
        <w:t>29.4</w:t>
      </w:r>
      <w:r w:rsidR="004B2202" w:rsidRPr="0025054C">
        <w:rPr>
          <w:color w:val="auto"/>
        </w:rPr>
        <w:t xml:space="preserve"> </w:t>
      </w:r>
      <w:r w:rsidRPr="0025054C">
        <w:rPr>
          <w:color w:val="auto"/>
        </w:rPr>
        <w:t>Градостроительного</w:t>
      </w:r>
      <w:r w:rsidR="004B2202" w:rsidRPr="0025054C">
        <w:rPr>
          <w:color w:val="auto"/>
        </w:rPr>
        <w:t xml:space="preserve"> </w:t>
      </w:r>
      <w:r w:rsidRPr="0025054C">
        <w:rPr>
          <w:color w:val="auto"/>
        </w:rPr>
        <w:t>кодекса</w:t>
      </w:r>
      <w:r w:rsidR="004B2202" w:rsidRPr="0025054C">
        <w:rPr>
          <w:color w:val="auto"/>
        </w:rPr>
        <w:t xml:space="preserve"> </w:t>
      </w:r>
      <w:r w:rsidRPr="0025054C">
        <w:rPr>
          <w:color w:val="auto"/>
        </w:rPr>
        <w:t>Российской</w:t>
      </w:r>
      <w:r w:rsidR="004B2202" w:rsidRPr="0025054C">
        <w:rPr>
          <w:color w:val="auto"/>
        </w:rPr>
        <w:t xml:space="preserve"> </w:t>
      </w:r>
      <w:r w:rsidRPr="0025054C">
        <w:rPr>
          <w:color w:val="auto"/>
        </w:rPr>
        <w:t>Федерации,</w:t>
      </w:r>
      <w:r w:rsidR="004B2202" w:rsidRPr="0025054C">
        <w:rPr>
          <w:color w:val="auto"/>
        </w:rPr>
        <w:t xml:space="preserve"> </w:t>
      </w:r>
      <w:r w:rsidRPr="0025054C">
        <w:rPr>
          <w:color w:val="auto"/>
        </w:rPr>
        <w:t>статьи</w:t>
      </w:r>
      <w:r w:rsidR="004B2202" w:rsidRPr="0025054C">
        <w:rPr>
          <w:color w:val="auto"/>
        </w:rPr>
        <w:t xml:space="preserve"> </w:t>
      </w:r>
      <w:r w:rsidRPr="0025054C">
        <w:rPr>
          <w:color w:val="auto"/>
        </w:rPr>
        <w:t>17.3</w:t>
      </w:r>
      <w:r w:rsidR="004B2202" w:rsidRPr="0025054C">
        <w:rPr>
          <w:color w:val="auto"/>
        </w:rPr>
        <w:t xml:space="preserve"> </w:t>
      </w:r>
      <w:r w:rsidRPr="0025054C">
        <w:rPr>
          <w:color w:val="auto"/>
        </w:rPr>
        <w:t>Закона</w:t>
      </w:r>
      <w:r w:rsidR="004B2202" w:rsidRPr="0025054C">
        <w:rPr>
          <w:color w:val="auto"/>
        </w:rPr>
        <w:t xml:space="preserve"> </w:t>
      </w:r>
      <w:r w:rsidRPr="0025054C">
        <w:rPr>
          <w:color w:val="auto"/>
        </w:rPr>
        <w:t>Республики</w:t>
      </w:r>
      <w:r w:rsidR="004B2202" w:rsidRPr="0025054C">
        <w:rPr>
          <w:color w:val="auto"/>
        </w:rPr>
        <w:t xml:space="preserve"> </w:t>
      </w:r>
      <w:r w:rsidRPr="0025054C">
        <w:rPr>
          <w:color w:val="auto"/>
        </w:rPr>
        <w:t>Адыгея</w:t>
      </w:r>
      <w:r w:rsidR="004B2202" w:rsidRPr="0025054C">
        <w:rPr>
          <w:color w:val="auto"/>
        </w:rPr>
        <w:t xml:space="preserve"> </w:t>
      </w:r>
      <w:r w:rsidR="00F9109F" w:rsidRPr="0025054C">
        <w:rPr>
          <w:color w:val="auto"/>
        </w:rPr>
        <w:t>«</w:t>
      </w:r>
      <w:r w:rsidRPr="0025054C">
        <w:rPr>
          <w:color w:val="auto"/>
        </w:rPr>
        <w:t>О</w:t>
      </w:r>
      <w:r w:rsidR="004B2202" w:rsidRPr="0025054C">
        <w:rPr>
          <w:color w:val="auto"/>
        </w:rPr>
        <w:t xml:space="preserve"> </w:t>
      </w:r>
      <w:r w:rsidRPr="0025054C">
        <w:rPr>
          <w:color w:val="auto"/>
        </w:rPr>
        <w:t>градостроительной</w:t>
      </w:r>
      <w:r w:rsidR="004B2202" w:rsidRPr="0025054C">
        <w:rPr>
          <w:color w:val="auto"/>
        </w:rPr>
        <w:t xml:space="preserve"> </w:t>
      </w:r>
      <w:r w:rsidRPr="0025054C">
        <w:rPr>
          <w:color w:val="auto"/>
        </w:rPr>
        <w:t>деятельности</w:t>
      </w:r>
      <w:r w:rsidR="00F9109F" w:rsidRPr="0025054C">
        <w:rPr>
          <w:color w:val="auto"/>
        </w:rPr>
        <w:t>»</w:t>
      </w:r>
      <w:r w:rsidRPr="0025054C">
        <w:rPr>
          <w:color w:val="auto"/>
        </w:rPr>
        <w:t>.</w:t>
      </w:r>
    </w:p>
    <w:p w:rsidR="00805C37" w:rsidRPr="0025054C" w:rsidRDefault="00805C37" w:rsidP="005D1827">
      <w:pPr>
        <w:pStyle w:val="Default"/>
        <w:widowControl w:val="0"/>
        <w:ind w:firstLine="709"/>
        <w:jc w:val="both"/>
        <w:rPr>
          <w:color w:val="auto"/>
        </w:rPr>
      </w:pPr>
      <w:r w:rsidRPr="0025054C">
        <w:rPr>
          <w:color w:val="auto"/>
        </w:rPr>
        <w:t>Местные</w:t>
      </w:r>
      <w:r w:rsidR="004B2202" w:rsidRPr="0025054C">
        <w:rPr>
          <w:color w:val="auto"/>
        </w:rPr>
        <w:t xml:space="preserve"> </w:t>
      </w:r>
      <w:r w:rsidRPr="0025054C">
        <w:rPr>
          <w:color w:val="auto"/>
        </w:rPr>
        <w:t>нормативы</w:t>
      </w:r>
      <w:r w:rsidR="004B2202" w:rsidRPr="0025054C">
        <w:rPr>
          <w:color w:val="auto"/>
        </w:rPr>
        <w:t xml:space="preserve"> </w:t>
      </w:r>
      <w:r w:rsidRPr="0025054C">
        <w:rPr>
          <w:color w:val="auto"/>
        </w:rPr>
        <w:t>градостроительного</w:t>
      </w:r>
      <w:r w:rsidR="004B2202" w:rsidRPr="0025054C">
        <w:rPr>
          <w:color w:val="auto"/>
        </w:rPr>
        <w:t xml:space="preserve"> </w:t>
      </w:r>
      <w:r w:rsidRPr="0025054C">
        <w:rPr>
          <w:color w:val="auto"/>
        </w:rPr>
        <w:t>проектирования</w:t>
      </w:r>
      <w:r w:rsidR="004B2202" w:rsidRPr="0025054C">
        <w:rPr>
          <w:color w:val="auto"/>
        </w:rPr>
        <w:t xml:space="preserve"> </w:t>
      </w:r>
      <w:r w:rsidR="00882A17" w:rsidRPr="0025054C">
        <w:rPr>
          <w:color w:val="auto"/>
        </w:rPr>
        <w:t>сельских</w:t>
      </w:r>
      <w:r w:rsidR="004B2202" w:rsidRPr="0025054C">
        <w:rPr>
          <w:color w:val="auto"/>
        </w:rPr>
        <w:t xml:space="preserve"> </w:t>
      </w:r>
      <w:r w:rsidR="00827D6A" w:rsidRPr="0025054C">
        <w:rPr>
          <w:color w:val="auto"/>
        </w:rPr>
        <w:t>посел</w:t>
      </w:r>
      <w:r w:rsidR="00882A17" w:rsidRPr="0025054C">
        <w:rPr>
          <w:color w:val="auto"/>
        </w:rPr>
        <w:t>ений</w:t>
      </w:r>
      <w:r w:rsidR="004B2202" w:rsidRPr="0025054C">
        <w:rPr>
          <w:color w:val="auto"/>
        </w:rPr>
        <w:t xml:space="preserve"> </w:t>
      </w:r>
      <w:r w:rsidRPr="0025054C">
        <w:rPr>
          <w:color w:val="auto"/>
        </w:rPr>
        <w:t>устанавливают</w:t>
      </w:r>
      <w:r w:rsidR="004B2202" w:rsidRPr="0025054C">
        <w:rPr>
          <w:color w:val="auto"/>
        </w:rPr>
        <w:t xml:space="preserve"> </w:t>
      </w:r>
      <w:r w:rsidRPr="0025054C">
        <w:rPr>
          <w:color w:val="auto"/>
        </w:rPr>
        <w:t>совокупность</w:t>
      </w:r>
      <w:r w:rsidR="004B2202" w:rsidRPr="0025054C">
        <w:rPr>
          <w:color w:val="auto"/>
        </w:rPr>
        <w:t xml:space="preserve"> </w:t>
      </w:r>
      <w:r w:rsidRPr="0025054C">
        <w:rPr>
          <w:color w:val="auto"/>
        </w:rPr>
        <w:t>расчетных</w:t>
      </w:r>
      <w:r w:rsidR="004B2202" w:rsidRPr="0025054C">
        <w:rPr>
          <w:color w:val="auto"/>
        </w:rPr>
        <w:t xml:space="preserve"> </w:t>
      </w:r>
      <w:r w:rsidRPr="0025054C">
        <w:rPr>
          <w:color w:val="auto"/>
        </w:rPr>
        <w:t>показателей</w:t>
      </w:r>
      <w:r w:rsidR="004B2202" w:rsidRPr="0025054C">
        <w:rPr>
          <w:color w:val="auto"/>
        </w:rPr>
        <w:t xml:space="preserve"> </w:t>
      </w:r>
      <w:r w:rsidRPr="0025054C">
        <w:rPr>
          <w:color w:val="auto"/>
        </w:rPr>
        <w:t>минимально</w:t>
      </w:r>
      <w:r w:rsidR="004B2202" w:rsidRPr="0025054C">
        <w:rPr>
          <w:color w:val="auto"/>
        </w:rPr>
        <w:t xml:space="preserve"> </w:t>
      </w:r>
      <w:r w:rsidRPr="0025054C">
        <w:rPr>
          <w:color w:val="auto"/>
        </w:rPr>
        <w:t>допустимого</w:t>
      </w:r>
      <w:r w:rsidR="004B2202" w:rsidRPr="0025054C">
        <w:rPr>
          <w:color w:val="auto"/>
        </w:rPr>
        <w:t xml:space="preserve"> </w:t>
      </w:r>
      <w:r w:rsidRPr="0025054C">
        <w:rPr>
          <w:color w:val="auto"/>
        </w:rPr>
        <w:t>уровня</w:t>
      </w:r>
      <w:r w:rsidR="004B2202" w:rsidRPr="0025054C">
        <w:rPr>
          <w:color w:val="auto"/>
        </w:rPr>
        <w:t xml:space="preserve"> </w:t>
      </w:r>
      <w:r w:rsidRPr="0025054C">
        <w:rPr>
          <w:color w:val="auto"/>
        </w:rPr>
        <w:t>обеспеченности</w:t>
      </w:r>
      <w:r w:rsidR="004B2202" w:rsidRPr="0025054C">
        <w:rPr>
          <w:color w:val="auto"/>
        </w:rPr>
        <w:t xml:space="preserve"> </w:t>
      </w:r>
      <w:r w:rsidRPr="0025054C">
        <w:rPr>
          <w:color w:val="auto"/>
        </w:rPr>
        <w:t>объектами</w:t>
      </w:r>
      <w:r w:rsidR="004B2202" w:rsidRPr="0025054C">
        <w:rPr>
          <w:color w:val="auto"/>
        </w:rPr>
        <w:t xml:space="preserve"> </w:t>
      </w:r>
      <w:r w:rsidRPr="0025054C">
        <w:rPr>
          <w:color w:val="auto"/>
        </w:rPr>
        <w:t>местного</w:t>
      </w:r>
      <w:r w:rsidR="004B2202" w:rsidRPr="0025054C">
        <w:rPr>
          <w:color w:val="auto"/>
        </w:rPr>
        <w:t xml:space="preserve"> </w:t>
      </w:r>
      <w:r w:rsidRPr="0025054C">
        <w:rPr>
          <w:color w:val="auto"/>
        </w:rPr>
        <w:t>значения,</w:t>
      </w:r>
      <w:r w:rsidR="004B2202" w:rsidRPr="0025054C">
        <w:rPr>
          <w:color w:val="auto"/>
        </w:rPr>
        <w:t xml:space="preserve"> </w:t>
      </w:r>
      <w:r w:rsidRPr="0025054C">
        <w:rPr>
          <w:color w:val="auto"/>
        </w:rPr>
        <w:t>установленными</w:t>
      </w:r>
      <w:r w:rsidR="004B2202" w:rsidRPr="0025054C">
        <w:rPr>
          <w:color w:val="auto"/>
        </w:rPr>
        <w:t xml:space="preserve"> </w:t>
      </w:r>
      <w:r w:rsidRPr="0025054C">
        <w:rPr>
          <w:color w:val="auto"/>
        </w:rPr>
        <w:t>статьей</w:t>
      </w:r>
      <w:r w:rsidR="004B2202" w:rsidRPr="0025054C">
        <w:rPr>
          <w:color w:val="auto"/>
        </w:rPr>
        <w:t xml:space="preserve"> </w:t>
      </w:r>
      <w:r w:rsidRPr="0025054C">
        <w:rPr>
          <w:color w:val="auto"/>
        </w:rPr>
        <w:t>17.3</w:t>
      </w:r>
      <w:r w:rsidR="004B2202" w:rsidRPr="0025054C">
        <w:rPr>
          <w:color w:val="auto"/>
        </w:rPr>
        <w:t xml:space="preserve"> </w:t>
      </w:r>
      <w:r w:rsidRPr="0025054C">
        <w:rPr>
          <w:color w:val="auto"/>
        </w:rPr>
        <w:t>Закона</w:t>
      </w:r>
      <w:r w:rsidR="004B2202" w:rsidRPr="0025054C">
        <w:rPr>
          <w:color w:val="auto"/>
        </w:rPr>
        <w:t xml:space="preserve"> </w:t>
      </w:r>
      <w:r w:rsidRPr="0025054C">
        <w:rPr>
          <w:color w:val="auto"/>
        </w:rPr>
        <w:t>Республики</w:t>
      </w:r>
      <w:r w:rsidR="004B2202" w:rsidRPr="0025054C">
        <w:rPr>
          <w:color w:val="auto"/>
        </w:rPr>
        <w:t xml:space="preserve"> </w:t>
      </w:r>
      <w:r w:rsidRPr="0025054C">
        <w:rPr>
          <w:color w:val="auto"/>
        </w:rPr>
        <w:t>Адыгея</w:t>
      </w:r>
      <w:r w:rsidR="004B2202" w:rsidRPr="0025054C">
        <w:rPr>
          <w:color w:val="auto"/>
        </w:rPr>
        <w:t xml:space="preserve"> </w:t>
      </w:r>
      <w:r w:rsidR="00F9109F" w:rsidRPr="0025054C">
        <w:rPr>
          <w:color w:val="auto"/>
        </w:rPr>
        <w:t>«</w:t>
      </w:r>
      <w:r w:rsidRPr="0025054C">
        <w:rPr>
          <w:color w:val="auto"/>
        </w:rPr>
        <w:t>О</w:t>
      </w:r>
      <w:r w:rsidR="004B2202" w:rsidRPr="0025054C">
        <w:rPr>
          <w:color w:val="auto"/>
        </w:rPr>
        <w:t xml:space="preserve"> </w:t>
      </w:r>
      <w:r w:rsidRPr="0025054C">
        <w:rPr>
          <w:color w:val="auto"/>
        </w:rPr>
        <w:t>градостроительной</w:t>
      </w:r>
      <w:r w:rsidR="004B2202" w:rsidRPr="0025054C">
        <w:rPr>
          <w:color w:val="auto"/>
        </w:rPr>
        <w:t xml:space="preserve"> </w:t>
      </w:r>
      <w:r w:rsidRPr="0025054C">
        <w:rPr>
          <w:color w:val="auto"/>
        </w:rPr>
        <w:t>деятельности</w:t>
      </w:r>
      <w:r w:rsidR="00F9109F" w:rsidRPr="0025054C">
        <w:rPr>
          <w:color w:val="auto"/>
        </w:rPr>
        <w:t>»</w:t>
      </w:r>
      <w:r w:rsidR="004B2202" w:rsidRPr="0025054C">
        <w:rPr>
          <w:color w:val="auto"/>
        </w:rPr>
        <w:t xml:space="preserve"> </w:t>
      </w:r>
      <w:r w:rsidRPr="0025054C">
        <w:rPr>
          <w:color w:val="auto"/>
        </w:rPr>
        <w:t>и</w:t>
      </w:r>
      <w:r w:rsidR="004B2202" w:rsidRPr="0025054C">
        <w:rPr>
          <w:color w:val="auto"/>
        </w:rPr>
        <w:t xml:space="preserve"> </w:t>
      </w:r>
      <w:r w:rsidRPr="0025054C">
        <w:rPr>
          <w:color w:val="auto"/>
        </w:rPr>
        <w:t>расчетных</w:t>
      </w:r>
      <w:r w:rsidR="004B2202" w:rsidRPr="0025054C">
        <w:rPr>
          <w:color w:val="auto"/>
        </w:rPr>
        <w:t xml:space="preserve"> </w:t>
      </w:r>
      <w:r w:rsidRPr="0025054C">
        <w:rPr>
          <w:color w:val="auto"/>
        </w:rPr>
        <w:t>показателей</w:t>
      </w:r>
      <w:r w:rsidR="004B2202" w:rsidRPr="0025054C">
        <w:rPr>
          <w:color w:val="auto"/>
        </w:rPr>
        <w:t xml:space="preserve"> </w:t>
      </w:r>
      <w:r w:rsidRPr="0025054C">
        <w:rPr>
          <w:color w:val="auto"/>
        </w:rPr>
        <w:t>максимально</w:t>
      </w:r>
      <w:r w:rsidR="004B2202" w:rsidRPr="0025054C">
        <w:rPr>
          <w:color w:val="auto"/>
        </w:rPr>
        <w:t xml:space="preserve"> </w:t>
      </w:r>
      <w:r w:rsidRPr="0025054C">
        <w:rPr>
          <w:color w:val="auto"/>
        </w:rPr>
        <w:t>допустимого</w:t>
      </w:r>
      <w:r w:rsidR="004B2202" w:rsidRPr="0025054C">
        <w:rPr>
          <w:color w:val="auto"/>
        </w:rPr>
        <w:t xml:space="preserve"> </w:t>
      </w:r>
      <w:r w:rsidRPr="0025054C">
        <w:rPr>
          <w:color w:val="auto"/>
        </w:rPr>
        <w:t>уровня</w:t>
      </w:r>
      <w:r w:rsidR="004B2202" w:rsidRPr="0025054C">
        <w:rPr>
          <w:color w:val="auto"/>
        </w:rPr>
        <w:t xml:space="preserve"> </w:t>
      </w:r>
      <w:r w:rsidRPr="0025054C">
        <w:rPr>
          <w:color w:val="auto"/>
        </w:rPr>
        <w:t>территориальной</w:t>
      </w:r>
      <w:r w:rsidR="004B2202" w:rsidRPr="0025054C">
        <w:rPr>
          <w:color w:val="auto"/>
        </w:rPr>
        <w:t xml:space="preserve"> </w:t>
      </w:r>
      <w:r w:rsidRPr="0025054C">
        <w:rPr>
          <w:color w:val="auto"/>
        </w:rPr>
        <w:t>доступности</w:t>
      </w:r>
      <w:r w:rsidR="004B2202" w:rsidRPr="0025054C">
        <w:rPr>
          <w:color w:val="auto"/>
        </w:rPr>
        <w:t xml:space="preserve"> </w:t>
      </w:r>
      <w:r w:rsidRPr="0025054C">
        <w:rPr>
          <w:color w:val="auto"/>
        </w:rPr>
        <w:t>таких</w:t>
      </w:r>
      <w:r w:rsidR="004B2202" w:rsidRPr="0025054C">
        <w:rPr>
          <w:color w:val="auto"/>
        </w:rPr>
        <w:t xml:space="preserve"> </w:t>
      </w:r>
      <w:r w:rsidRPr="0025054C">
        <w:rPr>
          <w:color w:val="auto"/>
        </w:rPr>
        <w:t>объектов</w:t>
      </w:r>
      <w:r w:rsidR="004B2202" w:rsidRPr="0025054C">
        <w:rPr>
          <w:color w:val="auto"/>
        </w:rPr>
        <w:t xml:space="preserve"> </w:t>
      </w:r>
      <w:r w:rsidRPr="0025054C">
        <w:rPr>
          <w:color w:val="auto"/>
        </w:rPr>
        <w:t>для</w:t>
      </w:r>
      <w:r w:rsidR="004B2202" w:rsidRPr="0025054C">
        <w:rPr>
          <w:color w:val="auto"/>
        </w:rPr>
        <w:t xml:space="preserve"> </w:t>
      </w:r>
      <w:r w:rsidRPr="0025054C">
        <w:rPr>
          <w:color w:val="auto"/>
        </w:rPr>
        <w:t>населения</w:t>
      </w:r>
      <w:r w:rsidR="004B2202" w:rsidRPr="0025054C">
        <w:rPr>
          <w:color w:val="auto"/>
        </w:rPr>
        <w:t xml:space="preserve"> </w:t>
      </w:r>
      <w:r w:rsidR="00882A17" w:rsidRPr="0025054C">
        <w:rPr>
          <w:color w:val="auto"/>
        </w:rPr>
        <w:t>сельских</w:t>
      </w:r>
      <w:r w:rsidR="004B2202" w:rsidRPr="0025054C">
        <w:rPr>
          <w:color w:val="auto"/>
        </w:rPr>
        <w:t xml:space="preserve"> </w:t>
      </w:r>
      <w:r w:rsidR="00827D6A" w:rsidRPr="0025054C">
        <w:rPr>
          <w:color w:val="auto"/>
        </w:rPr>
        <w:t>посел</w:t>
      </w:r>
      <w:r w:rsidR="00882A17" w:rsidRPr="0025054C">
        <w:rPr>
          <w:color w:val="auto"/>
        </w:rPr>
        <w:t>ений</w:t>
      </w:r>
      <w:r w:rsidRPr="0025054C">
        <w:rPr>
          <w:color w:val="auto"/>
        </w:rPr>
        <w:t>.</w:t>
      </w:r>
    </w:p>
    <w:p w:rsidR="008A055E" w:rsidRPr="0025054C" w:rsidRDefault="00805C37" w:rsidP="00241047">
      <w:pPr>
        <w:pStyle w:val="Default"/>
        <w:widowControl w:val="0"/>
        <w:ind w:firstLine="709"/>
        <w:jc w:val="both"/>
        <w:rPr>
          <w:color w:val="auto"/>
        </w:rPr>
      </w:pPr>
      <w:r w:rsidRPr="0025054C">
        <w:rPr>
          <w:color w:val="auto"/>
        </w:rPr>
        <w:t>Местные</w:t>
      </w:r>
      <w:r w:rsidR="004B2202" w:rsidRPr="0025054C">
        <w:rPr>
          <w:color w:val="auto"/>
        </w:rPr>
        <w:t xml:space="preserve"> </w:t>
      </w:r>
      <w:r w:rsidRPr="0025054C">
        <w:rPr>
          <w:color w:val="auto"/>
        </w:rPr>
        <w:t>нормативы</w:t>
      </w:r>
      <w:r w:rsidR="004B2202" w:rsidRPr="0025054C">
        <w:rPr>
          <w:color w:val="auto"/>
        </w:rPr>
        <w:t xml:space="preserve"> </w:t>
      </w:r>
      <w:r w:rsidRPr="0025054C">
        <w:rPr>
          <w:color w:val="auto"/>
        </w:rPr>
        <w:t>градостроительного</w:t>
      </w:r>
      <w:r w:rsidR="004B2202" w:rsidRPr="0025054C">
        <w:rPr>
          <w:color w:val="auto"/>
        </w:rPr>
        <w:t xml:space="preserve"> </w:t>
      </w:r>
      <w:r w:rsidRPr="0025054C">
        <w:rPr>
          <w:color w:val="auto"/>
        </w:rPr>
        <w:t>проектирования</w:t>
      </w:r>
      <w:r w:rsidR="004B2202" w:rsidRPr="0025054C">
        <w:rPr>
          <w:color w:val="auto"/>
        </w:rPr>
        <w:t xml:space="preserve"> </w:t>
      </w:r>
      <w:r w:rsidR="00882A17" w:rsidRPr="0025054C">
        <w:rPr>
          <w:color w:val="auto"/>
        </w:rPr>
        <w:t>сельских</w:t>
      </w:r>
      <w:r w:rsidR="004B2202" w:rsidRPr="0025054C">
        <w:rPr>
          <w:color w:val="auto"/>
        </w:rPr>
        <w:t xml:space="preserve"> </w:t>
      </w:r>
      <w:r w:rsidR="00827D6A" w:rsidRPr="0025054C">
        <w:rPr>
          <w:color w:val="auto"/>
        </w:rPr>
        <w:t>посел</w:t>
      </w:r>
      <w:r w:rsidR="00882A17" w:rsidRPr="0025054C">
        <w:rPr>
          <w:color w:val="auto"/>
        </w:rPr>
        <w:t>ений</w:t>
      </w:r>
      <w:r w:rsidR="004B2202" w:rsidRPr="0025054C">
        <w:rPr>
          <w:color w:val="auto"/>
        </w:rPr>
        <w:t xml:space="preserve"> </w:t>
      </w:r>
      <w:r w:rsidRPr="0025054C">
        <w:rPr>
          <w:color w:val="auto"/>
        </w:rPr>
        <w:t>включают</w:t>
      </w:r>
      <w:r w:rsidR="004B2202" w:rsidRPr="0025054C">
        <w:rPr>
          <w:color w:val="auto"/>
        </w:rPr>
        <w:t xml:space="preserve"> </w:t>
      </w:r>
      <w:r w:rsidRPr="0025054C">
        <w:rPr>
          <w:color w:val="auto"/>
        </w:rPr>
        <w:t>в</w:t>
      </w:r>
      <w:r w:rsidR="004B2202" w:rsidRPr="0025054C">
        <w:rPr>
          <w:color w:val="auto"/>
        </w:rPr>
        <w:t xml:space="preserve"> </w:t>
      </w:r>
      <w:r w:rsidRPr="0025054C">
        <w:rPr>
          <w:color w:val="auto"/>
        </w:rPr>
        <w:t>себя</w:t>
      </w:r>
      <w:r w:rsidR="004B2202" w:rsidRPr="0025054C">
        <w:rPr>
          <w:color w:val="auto"/>
        </w:rPr>
        <w:t xml:space="preserve"> </w:t>
      </w:r>
      <w:r w:rsidRPr="0025054C">
        <w:rPr>
          <w:color w:val="auto"/>
        </w:rPr>
        <w:t>следующие</w:t>
      </w:r>
      <w:r w:rsidR="004B2202" w:rsidRPr="0025054C">
        <w:rPr>
          <w:color w:val="auto"/>
        </w:rPr>
        <w:t xml:space="preserve"> </w:t>
      </w:r>
      <w:r w:rsidRPr="0025054C">
        <w:rPr>
          <w:color w:val="auto"/>
        </w:rPr>
        <w:t>разделы:</w:t>
      </w:r>
    </w:p>
    <w:p w:rsidR="00805C37" w:rsidRPr="0025054C" w:rsidRDefault="00805C37" w:rsidP="005D1827">
      <w:pPr>
        <w:pStyle w:val="Default"/>
        <w:widowControl w:val="0"/>
        <w:ind w:firstLine="709"/>
        <w:jc w:val="both"/>
        <w:rPr>
          <w:b/>
          <w:color w:val="auto"/>
        </w:rPr>
      </w:pPr>
      <w:r w:rsidRPr="0025054C">
        <w:rPr>
          <w:b/>
          <w:bCs/>
          <w:color w:val="auto"/>
        </w:rPr>
        <w:t>Раздел</w:t>
      </w:r>
      <w:r w:rsidR="004B2202" w:rsidRPr="0025054C">
        <w:rPr>
          <w:b/>
          <w:bCs/>
          <w:color w:val="auto"/>
        </w:rPr>
        <w:t xml:space="preserve"> </w:t>
      </w:r>
      <w:r w:rsidRPr="0025054C">
        <w:rPr>
          <w:b/>
          <w:bCs/>
          <w:color w:val="auto"/>
        </w:rPr>
        <w:t>1</w:t>
      </w:r>
      <w:r w:rsidR="002D7A82" w:rsidRPr="0025054C">
        <w:rPr>
          <w:b/>
          <w:color w:val="auto"/>
        </w:rPr>
        <w:t>.</w:t>
      </w:r>
      <w:r w:rsidR="002D7A82" w:rsidRPr="0025054C">
        <w:rPr>
          <w:b/>
          <w:color w:val="auto"/>
        </w:rPr>
        <w:tab/>
      </w:r>
      <w:r w:rsidR="002D7A82" w:rsidRPr="0025054C">
        <w:rPr>
          <w:color w:val="auto"/>
        </w:rPr>
        <w:t>Общая</w:t>
      </w:r>
      <w:r w:rsidR="004B2202" w:rsidRPr="0025054C">
        <w:rPr>
          <w:color w:val="auto"/>
        </w:rPr>
        <w:t xml:space="preserve"> </w:t>
      </w:r>
      <w:r w:rsidRPr="0025054C">
        <w:rPr>
          <w:color w:val="auto"/>
        </w:rPr>
        <w:t>часть</w:t>
      </w:r>
    </w:p>
    <w:p w:rsidR="00805C37" w:rsidRPr="0025054C" w:rsidRDefault="00805C37" w:rsidP="005D1827">
      <w:pPr>
        <w:pStyle w:val="Default"/>
        <w:widowControl w:val="0"/>
        <w:ind w:firstLine="709"/>
        <w:jc w:val="both"/>
        <w:rPr>
          <w:color w:val="auto"/>
        </w:rPr>
      </w:pPr>
      <w:r w:rsidRPr="0025054C">
        <w:rPr>
          <w:b/>
          <w:color w:val="auto"/>
        </w:rPr>
        <w:t>Раздел</w:t>
      </w:r>
      <w:r w:rsidR="004B2202" w:rsidRPr="0025054C">
        <w:rPr>
          <w:b/>
          <w:color w:val="auto"/>
        </w:rPr>
        <w:t xml:space="preserve"> </w:t>
      </w:r>
      <w:r w:rsidRPr="0025054C">
        <w:rPr>
          <w:b/>
          <w:color w:val="auto"/>
        </w:rPr>
        <w:t>2.</w:t>
      </w:r>
      <w:r w:rsidR="002D7A82" w:rsidRPr="0025054C">
        <w:rPr>
          <w:color w:val="auto"/>
        </w:rPr>
        <w:t xml:space="preserve"> Основная часть.</w:t>
      </w:r>
      <w:r w:rsidRPr="0025054C">
        <w:rPr>
          <w:color w:val="auto"/>
        </w:rPr>
        <w:tab/>
        <w:t>Расчетные</w:t>
      </w:r>
      <w:r w:rsidR="004B2202" w:rsidRPr="0025054C">
        <w:rPr>
          <w:color w:val="auto"/>
        </w:rPr>
        <w:t xml:space="preserve"> </w:t>
      </w:r>
      <w:r w:rsidRPr="0025054C">
        <w:rPr>
          <w:color w:val="auto"/>
        </w:rPr>
        <w:t>показатели</w:t>
      </w:r>
      <w:r w:rsidR="004B2202" w:rsidRPr="0025054C">
        <w:rPr>
          <w:color w:val="auto"/>
        </w:rPr>
        <w:t xml:space="preserve"> </w:t>
      </w:r>
      <w:r w:rsidRPr="0025054C">
        <w:rPr>
          <w:color w:val="auto"/>
        </w:rPr>
        <w:t>нормативов</w:t>
      </w:r>
      <w:r w:rsidR="004B2202" w:rsidRPr="0025054C">
        <w:rPr>
          <w:color w:val="auto"/>
        </w:rPr>
        <w:t xml:space="preserve"> </w:t>
      </w:r>
      <w:r w:rsidRPr="0025054C">
        <w:rPr>
          <w:color w:val="auto"/>
        </w:rPr>
        <w:t>градостроительного</w:t>
      </w:r>
      <w:r w:rsidR="004B2202" w:rsidRPr="0025054C">
        <w:rPr>
          <w:color w:val="auto"/>
        </w:rPr>
        <w:t xml:space="preserve"> </w:t>
      </w:r>
      <w:r w:rsidRPr="0025054C">
        <w:rPr>
          <w:color w:val="auto"/>
        </w:rPr>
        <w:t>проектирования.</w:t>
      </w:r>
      <w:r w:rsidR="004B2202" w:rsidRPr="0025054C">
        <w:rPr>
          <w:color w:val="auto"/>
        </w:rPr>
        <w:t xml:space="preserve"> </w:t>
      </w:r>
      <w:r w:rsidRPr="0025054C">
        <w:rPr>
          <w:color w:val="auto"/>
        </w:rPr>
        <w:t>В</w:t>
      </w:r>
      <w:r w:rsidR="004B2202" w:rsidRPr="0025054C">
        <w:rPr>
          <w:color w:val="auto"/>
        </w:rPr>
        <w:t xml:space="preserve"> </w:t>
      </w:r>
      <w:r w:rsidRPr="0025054C">
        <w:rPr>
          <w:color w:val="auto"/>
        </w:rPr>
        <w:t>основной</w:t>
      </w:r>
      <w:r w:rsidR="004B2202" w:rsidRPr="0025054C">
        <w:rPr>
          <w:color w:val="auto"/>
        </w:rPr>
        <w:t xml:space="preserve"> </w:t>
      </w:r>
      <w:r w:rsidRPr="0025054C">
        <w:rPr>
          <w:color w:val="auto"/>
        </w:rPr>
        <w:t>части</w:t>
      </w:r>
      <w:r w:rsidR="004B2202" w:rsidRPr="0025054C">
        <w:rPr>
          <w:color w:val="auto"/>
        </w:rPr>
        <w:t xml:space="preserve"> </w:t>
      </w:r>
      <w:r w:rsidRPr="0025054C">
        <w:rPr>
          <w:color w:val="auto"/>
        </w:rPr>
        <w:t>установлены</w:t>
      </w:r>
      <w:r w:rsidR="004B2202" w:rsidRPr="0025054C">
        <w:rPr>
          <w:color w:val="auto"/>
        </w:rPr>
        <w:t xml:space="preserve"> </w:t>
      </w:r>
      <w:r w:rsidRPr="0025054C">
        <w:rPr>
          <w:color w:val="auto"/>
        </w:rPr>
        <w:t>расчетные</w:t>
      </w:r>
      <w:r w:rsidR="004B2202" w:rsidRPr="0025054C">
        <w:rPr>
          <w:color w:val="auto"/>
        </w:rPr>
        <w:t xml:space="preserve"> </w:t>
      </w:r>
      <w:r w:rsidRPr="0025054C">
        <w:rPr>
          <w:color w:val="auto"/>
        </w:rPr>
        <w:t>показатели</w:t>
      </w:r>
      <w:r w:rsidR="004B2202" w:rsidRPr="0025054C">
        <w:rPr>
          <w:color w:val="auto"/>
        </w:rPr>
        <w:t xml:space="preserve"> </w:t>
      </w:r>
      <w:r w:rsidRPr="0025054C">
        <w:rPr>
          <w:color w:val="auto"/>
        </w:rPr>
        <w:t>для</w:t>
      </w:r>
      <w:r w:rsidR="004B2202" w:rsidRPr="0025054C">
        <w:rPr>
          <w:color w:val="auto"/>
        </w:rPr>
        <w:t xml:space="preserve"> </w:t>
      </w:r>
      <w:r w:rsidRPr="0025054C">
        <w:rPr>
          <w:color w:val="auto"/>
        </w:rPr>
        <w:t>объектов</w:t>
      </w:r>
      <w:r w:rsidR="004B2202" w:rsidRPr="0025054C">
        <w:rPr>
          <w:color w:val="auto"/>
        </w:rPr>
        <w:t xml:space="preserve"> </w:t>
      </w:r>
      <w:r w:rsidRPr="0025054C">
        <w:rPr>
          <w:color w:val="auto"/>
        </w:rPr>
        <w:t>местного</w:t>
      </w:r>
      <w:r w:rsidR="004B2202" w:rsidRPr="0025054C">
        <w:rPr>
          <w:color w:val="auto"/>
        </w:rPr>
        <w:t xml:space="preserve"> </w:t>
      </w:r>
      <w:r w:rsidRPr="0025054C">
        <w:rPr>
          <w:color w:val="auto"/>
        </w:rPr>
        <w:t>значения,</w:t>
      </w:r>
      <w:r w:rsidR="004B2202" w:rsidRPr="0025054C">
        <w:rPr>
          <w:color w:val="auto"/>
        </w:rPr>
        <w:t xml:space="preserve"> </w:t>
      </w:r>
      <w:r w:rsidRPr="0025054C">
        <w:rPr>
          <w:color w:val="auto"/>
        </w:rPr>
        <w:t>установленные</w:t>
      </w:r>
      <w:r w:rsidR="004B2202" w:rsidRPr="0025054C">
        <w:rPr>
          <w:color w:val="auto"/>
        </w:rPr>
        <w:t xml:space="preserve"> </w:t>
      </w:r>
      <w:r w:rsidRPr="0025054C">
        <w:rPr>
          <w:color w:val="auto"/>
        </w:rPr>
        <w:t>статьей</w:t>
      </w:r>
      <w:r w:rsidR="004B2202" w:rsidRPr="0025054C">
        <w:rPr>
          <w:color w:val="auto"/>
        </w:rPr>
        <w:t xml:space="preserve"> </w:t>
      </w:r>
      <w:r w:rsidRPr="0025054C">
        <w:rPr>
          <w:color w:val="auto"/>
        </w:rPr>
        <w:t>17.3</w:t>
      </w:r>
      <w:r w:rsidR="004B2202" w:rsidRPr="0025054C">
        <w:rPr>
          <w:color w:val="auto"/>
        </w:rPr>
        <w:t xml:space="preserve"> </w:t>
      </w:r>
      <w:r w:rsidRPr="0025054C">
        <w:rPr>
          <w:color w:val="auto"/>
        </w:rPr>
        <w:t>Закона</w:t>
      </w:r>
      <w:r w:rsidR="004B2202" w:rsidRPr="0025054C">
        <w:rPr>
          <w:color w:val="auto"/>
        </w:rPr>
        <w:t xml:space="preserve"> </w:t>
      </w:r>
      <w:r w:rsidRPr="0025054C">
        <w:rPr>
          <w:color w:val="auto"/>
        </w:rPr>
        <w:t>Республики</w:t>
      </w:r>
      <w:r w:rsidR="004B2202" w:rsidRPr="0025054C">
        <w:rPr>
          <w:color w:val="auto"/>
        </w:rPr>
        <w:t xml:space="preserve"> </w:t>
      </w:r>
      <w:r w:rsidRPr="0025054C">
        <w:rPr>
          <w:color w:val="auto"/>
        </w:rPr>
        <w:t>Адыгея</w:t>
      </w:r>
      <w:r w:rsidR="004B2202" w:rsidRPr="0025054C">
        <w:rPr>
          <w:color w:val="auto"/>
        </w:rPr>
        <w:t xml:space="preserve"> </w:t>
      </w:r>
      <w:r w:rsidR="00F9109F" w:rsidRPr="0025054C">
        <w:rPr>
          <w:color w:val="auto"/>
        </w:rPr>
        <w:t>«</w:t>
      </w:r>
      <w:r w:rsidRPr="0025054C">
        <w:rPr>
          <w:color w:val="auto"/>
        </w:rPr>
        <w:t>О</w:t>
      </w:r>
      <w:r w:rsidR="004B2202" w:rsidRPr="0025054C">
        <w:rPr>
          <w:color w:val="auto"/>
        </w:rPr>
        <w:t xml:space="preserve"> </w:t>
      </w:r>
      <w:r w:rsidRPr="0025054C">
        <w:rPr>
          <w:color w:val="auto"/>
        </w:rPr>
        <w:t>градостроительной</w:t>
      </w:r>
      <w:r w:rsidR="004B2202" w:rsidRPr="0025054C">
        <w:rPr>
          <w:color w:val="auto"/>
        </w:rPr>
        <w:t xml:space="preserve"> </w:t>
      </w:r>
      <w:r w:rsidRPr="0025054C">
        <w:rPr>
          <w:color w:val="auto"/>
        </w:rPr>
        <w:t>деятельности</w:t>
      </w:r>
      <w:r w:rsidR="00F9109F" w:rsidRPr="0025054C">
        <w:rPr>
          <w:color w:val="auto"/>
        </w:rPr>
        <w:t>»</w:t>
      </w:r>
    </w:p>
    <w:p w:rsidR="00805C37" w:rsidRPr="0025054C" w:rsidRDefault="00805C37" w:rsidP="005D1827">
      <w:pPr>
        <w:pStyle w:val="Default"/>
        <w:widowControl w:val="0"/>
        <w:ind w:firstLine="709"/>
        <w:jc w:val="both"/>
        <w:rPr>
          <w:color w:val="auto"/>
        </w:rPr>
      </w:pPr>
      <w:r w:rsidRPr="0025054C">
        <w:rPr>
          <w:b/>
          <w:bCs/>
          <w:color w:val="auto"/>
        </w:rPr>
        <w:t>Раздел</w:t>
      </w:r>
      <w:r w:rsidR="004B2202" w:rsidRPr="0025054C">
        <w:rPr>
          <w:b/>
          <w:bCs/>
          <w:color w:val="auto"/>
        </w:rPr>
        <w:t xml:space="preserve"> </w:t>
      </w:r>
      <w:r w:rsidRPr="0025054C">
        <w:rPr>
          <w:b/>
          <w:bCs/>
          <w:color w:val="auto"/>
        </w:rPr>
        <w:t>3</w:t>
      </w:r>
      <w:r w:rsidRPr="0025054C">
        <w:rPr>
          <w:b/>
          <w:color w:val="auto"/>
        </w:rPr>
        <w:t>.</w:t>
      </w:r>
      <w:r w:rsidRPr="0025054C">
        <w:rPr>
          <w:color w:val="auto"/>
        </w:rPr>
        <w:tab/>
        <w:t>Материалы</w:t>
      </w:r>
      <w:r w:rsidR="004B2202" w:rsidRPr="0025054C">
        <w:rPr>
          <w:color w:val="auto"/>
        </w:rPr>
        <w:t xml:space="preserve"> </w:t>
      </w:r>
      <w:r w:rsidRPr="0025054C">
        <w:rPr>
          <w:color w:val="auto"/>
        </w:rPr>
        <w:t>по</w:t>
      </w:r>
      <w:r w:rsidR="004B2202" w:rsidRPr="0025054C">
        <w:rPr>
          <w:color w:val="auto"/>
        </w:rPr>
        <w:t xml:space="preserve"> </w:t>
      </w:r>
      <w:r w:rsidRPr="0025054C">
        <w:rPr>
          <w:color w:val="auto"/>
        </w:rPr>
        <w:t>обоснованию</w:t>
      </w:r>
      <w:r w:rsidR="004B2202" w:rsidRPr="0025054C">
        <w:rPr>
          <w:color w:val="auto"/>
        </w:rPr>
        <w:t xml:space="preserve"> </w:t>
      </w:r>
      <w:r w:rsidRPr="0025054C">
        <w:rPr>
          <w:color w:val="auto"/>
        </w:rPr>
        <w:t>расчетных</w:t>
      </w:r>
      <w:r w:rsidR="004B2202" w:rsidRPr="0025054C">
        <w:rPr>
          <w:color w:val="auto"/>
        </w:rPr>
        <w:t xml:space="preserve"> </w:t>
      </w:r>
      <w:r w:rsidRPr="0025054C">
        <w:rPr>
          <w:color w:val="auto"/>
        </w:rPr>
        <w:t>показателей,</w:t>
      </w:r>
      <w:r w:rsidR="004B2202" w:rsidRPr="0025054C">
        <w:rPr>
          <w:color w:val="auto"/>
        </w:rPr>
        <w:t xml:space="preserve"> </w:t>
      </w:r>
      <w:r w:rsidRPr="0025054C">
        <w:rPr>
          <w:color w:val="auto"/>
        </w:rPr>
        <w:t>содержащихся</w:t>
      </w:r>
      <w:r w:rsidR="004B2202" w:rsidRPr="0025054C">
        <w:rPr>
          <w:color w:val="auto"/>
        </w:rPr>
        <w:t xml:space="preserve"> </w:t>
      </w:r>
      <w:r w:rsidRPr="0025054C">
        <w:rPr>
          <w:color w:val="auto"/>
        </w:rPr>
        <w:t>в</w:t>
      </w:r>
      <w:r w:rsidR="004B2202" w:rsidRPr="0025054C">
        <w:rPr>
          <w:color w:val="auto"/>
        </w:rPr>
        <w:t xml:space="preserve"> </w:t>
      </w:r>
      <w:r w:rsidRPr="0025054C">
        <w:rPr>
          <w:color w:val="auto"/>
        </w:rPr>
        <w:t>основной</w:t>
      </w:r>
      <w:r w:rsidR="004B2202" w:rsidRPr="0025054C">
        <w:rPr>
          <w:color w:val="auto"/>
        </w:rPr>
        <w:t xml:space="preserve"> </w:t>
      </w:r>
      <w:r w:rsidRPr="0025054C">
        <w:rPr>
          <w:color w:val="auto"/>
        </w:rPr>
        <w:t>части</w:t>
      </w:r>
      <w:r w:rsidR="004B2202" w:rsidRPr="0025054C">
        <w:rPr>
          <w:color w:val="auto"/>
        </w:rPr>
        <w:t xml:space="preserve"> </w:t>
      </w:r>
      <w:r w:rsidRPr="0025054C">
        <w:rPr>
          <w:color w:val="auto"/>
        </w:rPr>
        <w:t>нормативов</w:t>
      </w:r>
      <w:r w:rsidR="004B2202" w:rsidRPr="0025054C">
        <w:rPr>
          <w:color w:val="auto"/>
        </w:rPr>
        <w:t xml:space="preserve"> </w:t>
      </w:r>
      <w:r w:rsidRPr="0025054C">
        <w:rPr>
          <w:color w:val="auto"/>
        </w:rPr>
        <w:t>градостроительного</w:t>
      </w:r>
      <w:r w:rsidR="004B2202" w:rsidRPr="0025054C">
        <w:rPr>
          <w:color w:val="auto"/>
        </w:rPr>
        <w:t xml:space="preserve"> </w:t>
      </w:r>
      <w:r w:rsidRPr="0025054C">
        <w:rPr>
          <w:color w:val="auto"/>
        </w:rPr>
        <w:t>проектирования</w:t>
      </w:r>
    </w:p>
    <w:p w:rsidR="00C83341" w:rsidRPr="0025054C" w:rsidRDefault="00805C37" w:rsidP="0013723A">
      <w:pPr>
        <w:pStyle w:val="Default"/>
        <w:widowControl w:val="0"/>
        <w:ind w:firstLine="709"/>
        <w:jc w:val="both"/>
        <w:rPr>
          <w:color w:val="auto"/>
        </w:rPr>
      </w:pPr>
      <w:r w:rsidRPr="0025054C">
        <w:rPr>
          <w:b/>
          <w:bCs/>
          <w:color w:val="auto"/>
        </w:rPr>
        <w:t>Раздел</w:t>
      </w:r>
      <w:r w:rsidR="004B2202" w:rsidRPr="0025054C">
        <w:rPr>
          <w:b/>
          <w:bCs/>
          <w:color w:val="auto"/>
        </w:rPr>
        <w:t xml:space="preserve"> </w:t>
      </w:r>
      <w:r w:rsidRPr="0025054C">
        <w:rPr>
          <w:b/>
          <w:bCs/>
          <w:color w:val="auto"/>
        </w:rPr>
        <w:t>4</w:t>
      </w:r>
      <w:r w:rsidRPr="0025054C">
        <w:rPr>
          <w:b/>
          <w:color w:val="auto"/>
        </w:rPr>
        <w:t>.</w:t>
      </w:r>
      <w:r w:rsidRPr="0025054C">
        <w:rPr>
          <w:color w:val="auto"/>
        </w:rPr>
        <w:tab/>
      </w:r>
      <w:r w:rsidR="00C83341" w:rsidRPr="0025054C">
        <w:rPr>
          <w:color w:val="auto"/>
        </w:rPr>
        <w:t xml:space="preserve">Правила и область применения расчетных показателей, содержащихся в основной части нормативов градостроительного проектирования. </w:t>
      </w:r>
      <w:r w:rsidR="00C83341" w:rsidRPr="0025054C">
        <w:rPr>
          <w:color w:val="auto"/>
        </w:rPr>
        <w:br w:type="page"/>
      </w:r>
    </w:p>
    <w:p w:rsidR="00805C37" w:rsidRPr="0025054C" w:rsidRDefault="00805C37" w:rsidP="005D1827">
      <w:pPr>
        <w:ind w:firstLine="0"/>
        <w:jc w:val="center"/>
        <w:rPr>
          <w:rFonts w:ascii="Times New Roman" w:hAnsi="Times New Roman" w:cs="Times New Roman"/>
          <w:b/>
        </w:rPr>
      </w:pPr>
      <w:r w:rsidRPr="0025054C">
        <w:rPr>
          <w:rFonts w:ascii="Times New Roman" w:hAnsi="Times New Roman" w:cs="Times New Roman"/>
          <w:b/>
        </w:rPr>
        <w:lastRenderedPageBreak/>
        <w:t>Раздел</w:t>
      </w:r>
      <w:r w:rsidR="004B2202" w:rsidRPr="0025054C">
        <w:rPr>
          <w:rFonts w:ascii="Times New Roman" w:hAnsi="Times New Roman" w:cs="Times New Roman"/>
          <w:b/>
        </w:rPr>
        <w:t xml:space="preserve"> </w:t>
      </w:r>
      <w:r w:rsidRPr="0025054C">
        <w:rPr>
          <w:rFonts w:ascii="Times New Roman" w:hAnsi="Times New Roman" w:cs="Times New Roman"/>
          <w:b/>
        </w:rPr>
        <w:t>2.</w:t>
      </w:r>
      <w:r w:rsidR="004B2202" w:rsidRPr="0025054C">
        <w:rPr>
          <w:rFonts w:ascii="Times New Roman" w:hAnsi="Times New Roman" w:cs="Times New Roman"/>
          <w:b/>
        </w:rPr>
        <w:t xml:space="preserve"> </w:t>
      </w:r>
      <w:r w:rsidRPr="0025054C">
        <w:rPr>
          <w:rFonts w:ascii="Times New Roman" w:hAnsi="Times New Roman" w:cs="Times New Roman"/>
          <w:b/>
        </w:rPr>
        <w:t>ОСНОВНАЯ</w:t>
      </w:r>
      <w:r w:rsidR="004B2202" w:rsidRPr="0025054C">
        <w:rPr>
          <w:rFonts w:ascii="Times New Roman" w:hAnsi="Times New Roman" w:cs="Times New Roman"/>
          <w:b/>
        </w:rPr>
        <w:t xml:space="preserve"> </w:t>
      </w:r>
      <w:r w:rsidRPr="0025054C">
        <w:rPr>
          <w:rFonts w:ascii="Times New Roman" w:hAnsi="Times New Roman" w:cs="Times New Roman"/>
          <w:b/>
        </w:rPr>
        <w:t>ЧАСТЬ.</w:t>
      </w:r>
      <w:r w:rsidR="004B2202" w:rsidRPr="0025054C">
        <w:rPr>
          <w:rFonts w:ascii="Times New Roman" w:hAnsi="Times New Roman" w:cs="Times New Roman"/>
          <w:b/>
        </w:rPr>
        <w:t xml:space="preserve"> </w:t>
      </w: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Pr="0025054C">
        <w:rPr>
          <w:rFonts w:ascii="Times New Roman" w:hAnsi="Times New Roman" w:cs="Times New Roman"/>
          <w:b/>
        </w:rPr>
        <w:br/>
        <w:t>НОРМАТИВОВ</w:t>
      </w:r>
      <w:r w:rsidR="004B2202" w:rsidRPr="0025054C">
        <w:rPr>
          <w:rFonts w:ascii="Times New Roman" w:hAnsi="Times New Roman" w:cs="Times New Roman"/>
          <w:b/>
        </w:rPr>
        <w:t xml:space="preserve"> </w:t>
      </w:r>
      <w:r w:rsidRPr="0025054C">
        <w:rPr>
          <w:rFonts w:ascii="Times New Roman" w:hAnsi="Times New Roman" w:cs="Times New Roman"/>
          <w:b/>
        </w:rPr>
        <w:t>ГРАДОСТРОИТЕЛЬНОГО</w:t>
      </w:r>
      <w:r w:rsidR="004B2202" w:rsidRPr="0025054C">
        <w:rPr>
          <w:rFonts w:ascii="Times New Roman" w:hAnsi="Times New Roman" w:cs="Times New Roman"/>
          <w:b/>
        </w:rPr>
        <w:t xml:space="preserve"> </w:t>
      </w:r>
      <w:r w:rsidRPr="0025054C">
        <w:rPr>
          <w:rFonts w:ascii="Times New Roman" w:hAnsi="Times New Roman" w:cs="Times New Roman"/>
          <w:b/>
        </w:rPr>
        <w:t>ПРОЕКТИРОВАНИЯ</w:t>
      </w:r>
    </w:p>
    <w:p w:rsidR="00805C37" w:rsidRPr="0025054C" w:rsidRDefault="00805C37" w:rsidP="005D1827">
      <w:pPr>
        <w:ind w:firstLine="0"/>
        <w:rPr>
          <w:rFonts w:ascii="Times New Roman" w:hAnsi="Times New Roman" w:cs="Times New Roman"/>
          <w:b/>
        </w:rPr>
      </w:pPr>
    </w:p>
    <w:p w:rsidR="00805C37" w:rsidRPr="0025054C" w:rsidRDefault="00805C37" w:rsidP="005D1827">
      <w:pPr>
        <w:ind w:firstLine="0"/>
        <w:jc w:val="center"/>
        <w:rPr>
          <w:rFonts w:ascii="Times New Roman" w:hAnsi="Times New Roman" w:cs="Times New Roman"/>
          <w:b/>
        </w:rPr>
      </w:pPr>
      <w:r w:rsidRPr="0025054C">
        <w:rPr>
          <w:rFonts w:ascii="Times New Roman" w:hAnsi="Times New Roman" w:cs="Times New Roman"/>
          <w:b/>
        </w:rPr>
        <w:t>Глава</w:t>
      </w:r>
      <w:r w:rsidR="004B2202" w:rsidRPr="0025054C">
        <w:rPr>
          <w:rFonts w:ascii="Times New Roman" w:hAnsi="Times New Roman" w:cs="Times New Roman"/>
          <w:b/>
        </w:rPr>
        <w:t xml:space="preserve"> </w:t>
      </w:r>
      <w:r w:rsidRPr="0025054C">
        <w:rPr>
          <w:rFonts w:ascii="Times New Roman" w:hAnsi="Times New Roman" w:cs="Times New Roman"/>
          <w:b/>
        </w:rPr>
        <w:t>2.1.</w:t>
      </w:r>
      <w:r w:rsidR="004B2202" w:rsidRPr="0025054C">
        <w:rPr>
          <w:rFonts w:ascii="Times New Roman" w:hAnsi="Times New Roman" w:cs="Times New Roman"/>
          <w:b/>
        </w:rPr>
        <w:t xml:space="preserve"> </w:t>
      </w: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автомобильных</w:t>
      </w:r>
      <w:r w:rsidR="004B2202" w:rsidRPr="0025054C">
        <w:rPr>
          <w:rFonts w:ascii="Times New Roman" w:hAnsi="Times New Roman" w:cs="Times New Roman"/>
          <w:b/>
        </w:rPr>
        <w:t xml:space="preserve"> </w:t>
      </w:r>
      <w:r w:rsidRPr="0025054C">
        <w:rPr>
          <w:rFonts w:ascii="Times New Roman" w:hAnsi="Times New Roman" w:cs="Times New Roman"/>
          <w:b/>
        </w:rPr>
        <w:t>дорог</w:t>
      </w:r>
      <w:r w:rsidR="004B2202" w:rsidRPr="0025054C">
        <w:rPr>
          <w:rFonts w:ascii="Times New Roman" w:hAnsi="Times New Roman" w:cs="Times New Roman"/>
          <w:b/>
        </w:rPr>
        <w:t xml:space="preserve"> </w:t>
      </w:r>
      <w:r w:rsidRPr="0025054C">
        <w:rPr>
          <w:rFonts w:ascii="Times New Roman" w:hAnsi="Times New Roman" w:cs="Times New Roman"/>
          <w:b/>
        </w:rPr>
        <w:t>местного</w:t>
      </w:r>
      <w:r w:rsidR="004B2202" w:rsidRPr="0025054C">
        <w:rPr>
          <w:rFonts w:ascii="Times New Roman" w:hAnsi="Times New Roman" w:cs="Times New Roman"/>
          <w:b/>
        </w:rPr>
        <w:t xml:space="preserve"> </w:t>
      </w:r>
      <w:r w:rsidRPr="0025054C">
        <w:rPr>
          <w:rFonts w:ascii="Times New Roman" w:hAnsi="Times New Roman" w:cs="Times New Roman"/>
          <w:b/>
        </w:rPr>
        <w:t>значения,</w:t>
      </w:r>
      <w:r w:rsidRPr="0025054C">
        <w:rPr>
          <w:rFonts w:ascii="Times New Roman" w:hAnsi="Times New Roman" w:cs="Times New Roman"/>
          <w:b/>
        </w:rPr>
        <w:br/>
        <w:t>улично-дорожной</w:t>
      </w:r>
      <w:r w:rsidR="004B2202" w:rsidRPr="0025054C">
        <w:rPr>
          <w:rFonts w:ascii="Times New Roman" w:hAnsi="Times New Roman" w:cs="Times New Roman"/>
          <w:b/>
        </w:rPr>
        <w:t xml:space="preserve"> </w:t>
      </w:r>
      <w:r w:rsidRPr="0025054C">
        <w:rPr>
          <w:rFonts w:ascii="Times New Roman" w:hAnsi="Times New Roman" w:cs="Times New Roman"/>
          <w:b/>
        </w:rPr>
        <w:t>сети,</w:t>
      </w:r>
      <w:r w:rsidR="004B2202" w:rsidRPr="0025054C">
        <w:rPr>
          <w:rFonts w:ascii="Times New Roman" w:hAnsi="Times New Roman" w:cs="Times New Roman"/>
          <w:b/>
        </w:rPr>
        <w:t xml:space="preserve"> </w:t>
      </w:r>
      <w:r w:rsidRPr="0025054C">
        <w:rPr>
          <w:rFonts w:ascii="Times New Roman" w:hAnsi="Times New Roman" w:cs="Times New Roman"/>
          <w:b/>
        </w:rPr>
        <w:t>объектов</w:t>
      </w:r>
      <w:r w:rsidR="004B2202" w:rsidRPr="0025054C">
        <w:rPr>
          <w:rFonts w:ascii="Times New Roman" w:hAnsi="Times New Roman" w:cs="Times New Roman"/>
          <w:b/>
        </w:rPr>
        <w:t xml:space="preserve"> </w:t>
      </w:r>
      <w:r w:rsidRPr="0025054C">
        <w:rPr>
          <w:rFonts w:ascii="Times New Roman" w:hAnsi="Times New Roman" w:cs="Times New Roman"/>
          <w:b/>
        </w:rPr>
        <w:t>дорожного</w:t>
      </w:r>
      <w:r w:rsidR="004B2202" w:rsidRPr="0025054C">
        <w:rPr>
          <w:rFonts w:ascii="Times New Roman" w:hAnsi="Times New Roman" w:cs="Times New Roman"/>
          <w:b/>
        </w:rPr>
        <w:t xml:space="preserve"> </w:t>
      </w:r>
      <w:r w:rsidRPr="0025054C">
        <w:rPr>
          <w:rFonts w:ascii="Times New Roman" w:hAnsi="Times New Roman" w:cs="Times New Roman"/>
          <w:b/>
        </w:rPr>
        <w:t>сервиса</w:t>
      </w:r>
    </w:p>
    <w:p w:rsidR="008A055E" w:rsidRPr="0025054C" w:rsidRDefault="008A055E" w:rsidP="00202C9C">
      <w:pPr>
        <w:ind w:firstLine="0"/>
        <w:rPr>
          <w:rFonts w:ascii="Times New Roman" w:hAnsi="Times New Roman" w:cs="Times New Roman"/>
        </w:rPr>
      </w:pPr>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2.1.1.</w:t>
      </w:r>
      <w:r w:rsidRPr="0025054C">
        <w:rPr>
          <w:rFonts w:ascii="Times New Roman" w:hAnsi="Times New Roman" w:cs="Times New Roman"/>
          <w:b/>
        </w:rPr>
        <w:tab/>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плотности</w:t>
      </w:r>
      <w:r w:rsidR="004B2202" w:rsidRPr="0025054C">
        <w:rPr>
          <w:rFonts w:ascii="Times New Roman" w:hAnsi="Times New Roman" w:cs="Times New Roman"/>
          <w:b/>
        </w:rPr>
        <w:t xml:space="preserve"> </w:t>
      </w:r>
      <w:r w:rsidRPr="0025054C">
        <w:rPr>
          <w:rFonts w:ascii="Times New Roman" w:hAnsi="Times New Roman" w:cs="Times New Roman"/>
          <w:b/>
        </w:rPr>
        <w:t>улично-дорожной</w:t>
      </w:r>
      <w:r w:rsidR="004B2202" w:rsidRPr="0025054C">
        <w:rPr>
          <w:rFonts w:ascii="Times New Roman" w:hAnsi="Times New Roman" w:cs="Times New Roman"/>
          <w:b/>
        </w:rPr>
        <w:t xml:space="preserve"> </w:t>
      </w:r>
      <w:r w:rsidRPr="0025054C">
        <w:rPr>
          <w:rFonts w:ascii="Times New Roman" w:hAnsi="Times New Roman" w:cs="Times New Roman"/>
          <w:b/>
        </w:rPr>
        <w:t>сети</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87"/>
        <w:gridCol w:w="1440"/>
        <w:gridCol w:w="1320"/>
        <w:gridCol w:w="1437"/>
        <w:gridCol w:w="1276"/>
      </w:tblGrid>
      <w:tr w:rsidR="0025054C" w:rsidRPr="0025054C" w:rsidTr="0047254B">
        <w:trPr>
          <w:trHeight w:val="995"/>
          <w:jc w:val="center"/>
        </w:trPr>
        <w:tc>
          <w:tcPr>
            <w:tcW w:w="4587" w:type="dxa"/>
            <w:vMerge w:val="restar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Наименование</w:t>
            </w:r>
            <w:r w:rsidR="004B2202" w:rsidRPr="0025054C">
              <w:rPr>
                <w:rFonts w:ascii="Times New Roman" w:hAnsi="Times New Roman" w:cs="Times New Roman"/>
              </w:rPr>
              <w:t xml:space="preserve"> </w:t>
            </w:r>
            <w:r w:rsidRPr="0025054C">
              <w:rPr>
                <w:rFonts w:ascii="Times New Roman" w:hAnsi="Times New Roman" w:cs="Times New Roman"/>
              </w:rPr>
              <w:t>объекта</w:t>
            </w:r>
          </w:p>
        </w:tc>
        <w:tc>
          <w:tcPr>
            <w:tcW w:w="2760"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Минимально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обеспеченности</w:t>
            </w:r>
          </w:p>
        </w:tc>
        <w:tc>
          <w:tcPr>
            <w:tcW w:w="2713"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Максимально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территориальной</w:t>
            </w:r>
            <w:r w:rsidR="004B2202" w:rsidRPr="0025054C">
              <w:rPr>
                <w:rFonts w:ascii="Times New Roman" w:hAnsi="Times New Roman" w:cs="Times New Roman"/>
              </w:rPr>
              <w:t xml:space="preserve"> </w:t>
            </w:r>
            <w:r w:rsidRPr="0025054C">
              <w:rPr>
                <w:rFonts w:ascii="Times New Roman" w:hAnsi="Times New Roman" w:cs="Times New Roman"/>
              </w:rPr>
              <w:t>доступности</w:t>
            </w:r>
          </w:p>
        </w:tc>
      </w:tr>
      <w:tr w:rsidR="0025054C" w:rsidRPr="0025054C" w:rsidTr="0047254B">
        <w:trPr>
          <w:trHeight w:val="571"/>
          <w:jc w:val="center"/>
        </w:trPr>
        <w:tc>
          <w:tcPr>
            <w:tcW w:w="4587" w:type="dxa"/>
            <w:vMerge/>
            <w:vAlign w:val="center"/>
          </w:tcPr>
          <w:p w:rsidR="00202C9C" w:rsidRPr="0025054C" w:rsidRDefault="00202C9C" w:rsidP="00202C9C">
            <w:pPr>
              <w:ind w:firstLine="0"/>
              <w:jc w:val="center"/>
              <w:rPr>
                <w:rFonts w:ascii="Times New Roman" w:hAnsi="Times New Roman" w:cs="Times New Roman"/>
              </w:rPr>
            </w:pPr>
          </w:p>
        </w:tc>
        <w:tc>
          <w:tcPr>
            <w:tcW w:w="1440"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320"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Величина</w:t>
            </w:r>
          </w:p>
        </w:tc>
        <w:tc>
          <w:tcPr>
            <w:tcW w:w="1437"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276"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Величина</w:t>
            </w:r>
          </w:p>
        </w:tc>
      </w:tr>
      <w:tr w:rsidR="00202C9C" w:rsidRPr="0025054C" w:rsidTr="0047254B">
        <w:trPr>
          <w:trHeight w:val="836"/>
          <w:jc w:val="center"/>
        </w:trPr>
        <w:tc>
          <w:tcPr>
            <w:tcW w:w="4587" w:type="dxa"/>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Улично-дорожная</w:t>
            </w:r>
            <w:r w:rsidR="004B2202" w:rsidRPr="0025054C">
              <w:rPr>
                <w:rFonts w:ascii="Times New Roman" w:hAnsi="Times New Roman" w:cs="Times New Roman"/>
              </w:rPr>
              <w:t xml:space="preserve"> </w:t>
            </w:r>
            <w:r w:rsidRPr="0025054C">
              <w:rPr>
                <w:rFonts w:ascii="Times New Roman" w:hAnsi="Times New Roman" w:cs="Times New Roman"/>
              </w:rPr>
              <w:t>сеть</w:t>
            </w:r>
            <w:r w:rsidR="004B2202" w:rsidRPr="0025054C">
              <w:rPr>
                <w:rFonts w:ascii="Times New Roman" w:hAnsi="Times New Roman" w:cs="Times New Roman"/>
              </w:rPr>
              <w:t xml:space="preserve"> </w:t>
            </w:r>
            <w:r w:rsidRPr="0025054C">
              <w:rPr>
                <w:rFonts w:ascii="Times New Roman" w:hAnsi="Times New Roman" w:cs="Times New Roman"/>
              </w:rPr>
              <w:t>(улицы</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дороги,</w:t>
            </w:r>
            <w:r w:rsidR="004B2202" w:rsidRPr="0025054C">
              <w:rPr>
                <w:rFonts w:ascii="Times New Roman" w:hAnsi="Times New Roman" w:cs="Times New Roman"/>
              </w:rPr>
              <w:t xml:space="preserve"> </w:t>
            </w:r>
            <w:r w:rsidRPr="0025054C">
              <w:rPr>
                <w:rFonts w:ascii="Times New Roman" w:hAnsi="Times New Roman" w:cs="Times New Roman"/>
              </w:rPr>
              <w:t>проезды</w:t>
            </w:r>
            <w:r w:rsidR="004B2202" w:rsidRPr="0025054C">
              <w:rPr>
                <w:rFonts w:ascii="Times New Roman" w:hAnsi="Times New Roman" w:cs="Times New Roman"/>
              </w:rPr>
              <w:t xml:space="preserve"> </w:t>
            </w:r>
            <w:r w:rsidRPr="0025054C">
              <w:rPr>
                <w:rFonts w:ascii="Times New Roman" w:hAnsi="Times New Roman" w:cs="Times New Roman"/>
              </w:rPr>
              <w:t>общего</w:t>
            </w:r>
            <w:r w:rsidR="004B2202" w:rsidRPr="0025054C">
              <w:rPr>
                <w:rFonts w:ascii="Times New Roman" w:hAnsi="Times New Roman" w:cs="Times New Roman"/>
              </w:rPr>
              <w:t xml:space="preserve"> </w:t>
            </w:r>
            <w:r w:rsidRPr="0025054C">
              <w:rPr>
                <w:rFonts w:ascii="Times New Roman" w:hAnsi="Times New Roman" w:cs="Times New Roman"/>
              </w:rPr>
              <w:t>пользования,</w:t>
            </w:r>
            <w:r w:rsidR="004B2202" w:rsidRPr="0025054C">
              <w:rPr>
                <w:rFonts w:ascii="Times New Roman" w:hAnsi="Times New Roman" w:cs="Times New Roman"/>
              </w:rPr>
              <w:t xml:space="preserve"> </w:t>
            </w:r>
            <w:r w:rsidRPr="0025054C">
              <w:rPr>
                <w:rFonts w:ascii="Times New Roman" w:hAnsi="Times New Roman" w:cs="Times New Roman"/>
              </w:rPr>
              <w:t>пешеходные</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велосипедные</w:t>
            </w:r>
            <w:r w:rsidR="004B2202" w:rsidRPr="0025054C">
              <w:rPr>
                <w:rFonts w:ascii="Times New Roman" w:hAnsi="Times New Roman" w:cs="Times New Roman"/>
              </w:rPr>
              <w:t xml:space="preserve"> </w:t>
            </w:r>
            <w:r w:rsidRPr="0025054C">
              <w:rPr>
                <w:rFonts w:ascii="Times New Roman" w:hAnsi="Times New Roman" w:cs="Times New Roman"/>
              </w:rPr>
              <w:t>дорожки)</w:t>
            </w:r>
            <w:r w:rsidRPr="0025054C">
              <w:rPr>
                <w:rFonts w:ascii="Times New Roman" w:hAnsi="Times New Roman" w:cs="Times New Roman"/>
                <w:position w:val="6"/>
              </w:rPr>
              <w:t>1)</w:t>
            </w:r>
            <w:r w:rsidRPr="0025054C">
              <w:rPr>
                <w:rFonts w:ascii="Times New Roman" w:hAnsi="Times New Roman" w:cs="Times New Roman"/>
              </w:rPr>
              <w:br/>
              <w:t>(код</w:t>
            </w:r>
            <w:r w:rsidR="004B2202" w:rsidRPr="0025054C">
              <w:rPr>
                <w:rFonts w:ascii="Times New Roman" w:hAnsi="Times New Roman" w:cs="Times New Roman"/>
              </w:rPr>
              <w:t xml:space="preserve"> </w:t>
            </w:r>
            <w:r w:rsidRPr="0025054C">
              <w:rPr>
                <w:rFonts w:ascii="Times New Roman" w:hAnsi="Times New Roman" w:cs="Times New Roman"/>
              </w:rPr>
              <w:t>12.0)</w:t>
            </w:r>
          </w:p>
        </w:tc>
        <w:tc>
          <w:tcPr>
            <w:tcW w:w="1440" w:type="dxa"/>
            <w:vAlign w:val="center"/>
          </w:tcPr>
          <w:p w:rsidR="00202C9C" w:rsidRPr="0025054C" w:rsidRDefault="00202C9C" w:rsidP="00202C9C">
            <w:pPr>
              <w:ind w:firstLine="0"/>
              <w:jc w:val="center"/>
              <w:rPr>
                <w:rFonts w:ascii="Times New Roman" w:hAnsi="Times New Roman" w:cs="Times New Roman"/>
                <w:lang w:val="en-US"/>
              </w:rPr>
            </w:pPr>
            <w:r w:rsidRPr="0025054C">
              <w:rPr>
                <w:rFonts w:ascii="Times New Roman" w:hAnsi="Times New Roman" w:cs="Times New Roman"/>
              </w:rPr>
              <w:t>1</w:t>
            </w:r>
            <w:r w:rsidR="004B2202" w:rsidRPr="0025054C">
              <w:rPr>
                <w:rFonts w:ascii="Times New Roman" w:hAnsi="Times New Roman" w:cs="Times New Roman"/>
              </w:rPr>
              <w:t xml:space="preserve"> </w:t>
            </w:r>
            <w:r w:rsidRPr="0025054C">
              <w:rPr>
                <w:rFonts w:ascii="Times New Roman" w:hAnsi="Times New Roman" w:cs="Times New Roman"/>
              </w:rPr>
              <w:t>км/1</w:t>
            </w:r>
            <w:r w:rsidR="004B2202" w:rsidRPr="0025054C">
              <w:rPr>
                <w:rFonts w:ascii="Times New Roman" w:hAnsi="Times New Roman" w:cs="Times New Roman"/>
              </w:rPr>
              <w:t xml:space="preserve"> </w:t>
            </w:r>
            <w:r w:rsidRPr="0025054C">
              <w:rPr>
                <w:rFonts w:ascii="Times New Roman" w:hAnsi="Times New Roman" w:cs="Times New Roman"/>
              </w:rPr>
              <w:t>км²</w:t>
            </w:r>
            <w:r w:rsidR="004B2202" w:rsidRPr="0025054C">
              <w:rPr>
                <w:rFonts w:ascii="Times New Roman" w:hAnsi="Times New Roman" w:cs="Times New Roman"/>
              </w:rPr>
              <w:t xml:space="preserve"> </w:t>
            </w:r>
            <w:r w:rsidRPr="0025054C">
              <w:rPr>
                <w:rFonts w:ascii="Times New Roman" w:hAnsi="Times New Roman" w:cs="Times New Roman"/>
              </w:rPr>
              <w:t>территории</w:t>
            </w:r>
          </w:p>
        </w:tc>
        <w:tc>
          <w:tcPr>
            <w:tcW w:w="1320"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менее</w:t>
            </w:r>
            <w:r w:rsidR="004B2202" w:rsidRPr="0025054C">
              <w:rPr>
                <w:rFonts w:ascii="Times New Roman" w:hAnsi="Times New Roman" w:cs="Times New Roman"/>
              </w:rPr>
              <w:t xml:space="preserve"> </w:t>
            </w:r>
            <w:r w:rsidRPr="0025054C">
              <w:rPr>
                <w:rFonts w:ascii="Times New Roman" w:hAnsi="Times New Roman" w:cs="Times New Roman"/>
              </w:rPr>
              <w:t>1.25</w:t>
            </w:r>
          </w:p>
        </w:tc>
        <w:tc>
          <w:tcPr>
            <w:tcW w:w="2713"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нормируется</w:t>
            </w:r>
          </w:p>
        </w:tc>
      </w:tr>
    </w:tbl>
    <w:p w:rsidR="00202C9C" w:rsidRPr="0025054C" w:rsidRDefault="00202C9C" w:rsidP="00202C9C">
      <w:pPr>
        <w:ind w:firstLine="0"/>
        <w:rPr>
          <w:rFonts w:ascii="Times New Roman" w:hAnsi="Times New Roman" w:cs="Times New Roman"/>
        </w:rPr>
      </w:pPr>
    </w:p>
    <w:p w:rsidR="00202C9C" w:rsidRPr="0025054C" w:rsidRDefault="00202C9C" w:rsidP="008A64C9">
      <w:pPr>
        <w:pStyle w:val="11"/>
        <w:keepNext w:val="0"/>
        <w:keepLines w:val="0"/>
        <w:numPr>
          <w:ilvl w:val="2"/>
          <w:numId w:val="20"/>
        </w:numPr>
        <w:spacing w:before="0"/>
        <w:ind w:left="0" w:firstLine="0"/>
        <w:jc w:val="center"/>
        <w:rPr>
          <w:rFonts w:ascii="Times New Roman" w:hAnsi="Times New Roman"/>
          <w:b/>
          <w:color w:val="auto"/>
          <w:sz w:val="24"/>
          <w:szCs w:val="24"/>
        </w:rPr>
      </w:pPr>
      <w:r w:rsidRPr="0025054C">
        <w:rPr>
          <w:rFonts w:ascii="Times New Roman" w:hAnsi="Times New Roman"/>
          <w:b/>
          <w:color w:val="auto"/>
          <w:sz w:val="24"/>
          <w:szCs w:val="24"/>
        </w:rPr>
        <w:t>Категории</w:t>
      </w:r>
      <w:r w:rsidR="004B2202" w:rsidRPr="0025054C">
        <w:rPr>
          <w:rFonts w:ascii="Times New Roman" w:hAnsi="Times New Roman"/>
          <w:b/>
          <w:color w:val="auto"/>
          <w:sz w:val="24"/>
          <w:szCs w:val="24"/>
        </w:rPr>
        <w:t xml:space="preserve"> </w:t>
      </w:r>
      <w:r w:rsidRPr="0025054C">
        <w:rPr>
          <w:rFonts w:ascii="Times New Roman" w:hAnsi="Times New Roman"/>
          <w:b/>
          <w:color w:val="auto"/>
          <w:sz w:val="24"/>
          <w:szCs w:val="24"/>
        </w:rPr>
        <w:t>и</w:t>
      </w:r>
      <w:r w:rsidR="004B2202" w:rsidRPr="0025054C">
        <w:rPr>
          <w:rFonts w:ascii="Times New Roman" w:hAnsi="Times New Roman"/>
          <w:b/>
          <w:color w:val="auto"/>
          <w:sz w:val="24"/>
          <w:szCs w:val="24"/>
        </w:rPr>
        <w:t xml:space="preserve"> </w:t>
      </w:r>
      <w:r w:rsidRPr="0025054C">
        <w:rPr>
          <w:rFonts w:ascii="Times New Roman" w:hAnsi="Times New Roman"/>
          <w:b/>
          <w:color w:val="auto"/>
          <w:sz w:val="24"/>
          <w:szCs w:val="24"/>
        </w:rPr>
        <w:t>параметры</w:t>
      </w:r>
      <w:r w:rsidR="004B2202" w:rsidRPr="0025054C">
        <w:rPr>
          <w:rFonts w:ascii="Times New Roman" w:hAnsi="Times New Roman"/>
          <w:b/>
          <w:color w:val="auto"/>
          <w:sz w:val="24"/>
          <w:szCs w:val="24"/>
        </w:rPr>
        <w:t xml:space="preserve"> </w:t>
      </w:r>
      <w:r w:rsidRPr="0025054C">
        <w:rPr>
          <w:rFonts w:ascii="Times New Roman" w:hAnsi="Times New Roman"/>
          <w:b/>
          <w:color w:val="auto"/>
          <w:sz w:val="24"/>
          <w:szCs w:val="24"/>
        </w:rPr>
        <w:t>автомобильных</w:t>
      </w:r>
      <w:r w:rsidR="004B2202" w:rsidRPr="0025054C">
        <w:rPr>
          <w:rFonts w:ascii="Times New Roman" w:hAnsi="Times New Roman"/>
          <w:b/>
          <w:color w:val="auto"/>
          <w:sz w:val="24"/>
          <w:szCs w:val="24"/>
        </w:rPr>
        <w:t xml:space="preserve"> </w:t>
      </w:r>
      <w:r w:rsidRPr="0025054C">
        <w:rPr>
          <w:rFonts w:ascii="Times New Roman" w:hAnsi="Times New Roman"/>
          <w:b/>
          <w:color w:val="auto"/>
          <w:sz w:val="24"/>
          <w:szCs w:val="24"/>
        </w:rPr>
        <w:t>дорог</w:t>
      </w: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373"/>
        <w:gridCol w:w="1373"/>
        <w:gridCol w:w="1374"/>
        <w:gridCol w:w="1373"/>
        <w:gridCol w:w="1373"/>
        <w:gridCol w:w="1374"/>
      </w:tblGrid>
      <w:tr w:rsidR="0025054C" w:rsidRPr="0025054C" w:rsidTr="004F27B8">
        <w:trPr>
          <w:jc w:val="center"/>
        </w:trPr>
        <w:tc>
          <w:tcPr>
            <w:tcW w:w="1980" w:type="dxa"/>
            <w:vAlign w:val="center"/>
          </w:tcPr>
          <w:p w:rsidR="00202C9C" w:rsidRPr="0025054C" w:rsidRDefault="00202C9C" w:rsidP="004F27B8">
            <w:pPr>
              <w:pStyle w:val="affc"/>
              <w:jc w:val="left"/>
              <w:rPr>
                <w:rFonts w:ascii="Times New Roman" w:hAnsi="Times New Roman"/>
              </w:rPr>
            </w:pPr>
            <w:r w:rsidRPr="0025054C">
              <w:rPr>
                <w:rFonts w:ascii="Times New Roman" w:hAnsi="Times New Roman"/>
              </w:rPr>
              <w:t>Категории</w:t>
            </w:r>
            <w:r w:rsidR="004B2202" w:rsidRPr="0025054C">
              <w:rPr>
                <w:rFonts w:ascii="Times New Roman" w:hAnsi="Times New Roman"/>
              </w:rPr>
              <w:t xml:space="preserve"> </w:t>
            </w:r>
            <w:r w:rsidRPr="0025054C">
              <w:rPr>
                <w:rFonts w:ascii="Times New Roman" w:hAnsi="Times New Roman"/>
              </w:rPr>
              <w:t>дорог</w:t>
            </w:r>
          </w:p>
        </w:tc>
        <w:tc>
          <w:tcPr>
            <w:tcW w:w="1373" w:type="dxa"/>
            <w:vAlign w:val="center"/>
          </w:tcPr>
          <w:p w:rsidR="00202C9C" w:rsidRPr="0025054C" w:rsidRDefault="00202C9C" w:rsidP="004F27B8">
            <w:pPr>
              <w:pStyle w:val="affc"/>
              <w:ind w:left="-57" w:right="-57"/>
              <w:jc w:val="center"/>
              <w:rPr>
                <w:rFonts w:ascii="Times New Roman" w:hAnsi="Times New Roman"/>
              </w:rPr>
            </w:pPr>
            <w:r w:rsidRPr="0025054C">
              <w:rPr>
                <w:rFonts w:ascii="Times New Roman" w:hAnsi="Times New Roman"/>
              </w:rPr>
              <w:t>Расчетная</w:t>
            </w:r>
            <w:r w:rsidR="004B2202" w:rsidRPr="0025054C">
              <w:rPr>
                <w:rFonts w:ascii="Times New Roman" w:hAnsi="Times New Roman"/>
              </w:rPr>
              <w:t xml:space="preserve"> </w:t>
            </w:r>
            <w:r w:rsidRPr="0025054C">
              <w:rPr>
                <w:rFonts w:ascii="Times New Roman" w:hAnsi="Times New Roman"/>
              </w:rPr>
              <w:t>скорость</w:t>
            </w:r>
            <w:r w:rsidR="004B2202" w:rsidRPr="0025054C">
              <w:rPr>
                <w:rFonts w:ascii="Times New Roman" w:hAnsi="Times New Roman"/>
              </w:rPr>
              <w:t xml:space="preserve"> </w:t>
            </w:r>
            <w:r w:rsidRPr="0025054C">
              <w:rPr>
                <w:rFonts w:ascii="Times New Roman" w:hAnsi="Times New Roman"/>
              </w:rPr>
              <w:t>движения,</w:t>
            </w:r>
            <w:r w:rsidR="004F27B8" w:rsidRPr="0025054C">
              <w:rPr>
                <w:rFonts w:ascii="Times New Roman" w:hAnsi="Times New Roman"/>
              </w:rPr>
              <w:br/>
            </w:r>
            <w:r w:rsidRPr="0025054C">
              <w:rPr>
                <w:rFonts w:ascii="Times New Roman" w:hAnsi="Times New Roman"/>
              </w:rPr>
              <w:t>км/ч</w:t>
            </w:r>
          </w:p>
        </w:tc>
        <w:tc>
          <w:tcPr>
            <w:tcW w:w="1373" w:type="dxa"/>
            <w:vAlign w:val="center"/>
          </w:tcPr>
          <w:p w:rsidR="00202C9C" w:rsidRPr="0025054C" w:rsidRDefault="00202C9C" w:rsidP="004F27B8">
            <w:pPr>
              <w:pStyle w:val="affc"/>
              <w:ind w:left="-57" w:right="-57"/>
              <w:jc w:val="center"/>
              <w:rPr>
                <w:rFonts w:ascii="Times New Roman" w:hAnsi="Times New Roman"/>
              </w:rPr>
            </w:pPr>
            <w:r w:rsidRPr="0025054C">
              <w:rPr>
                <w:rFonts w:ascii="Times New Roman" w:hAnsi="Times New Roman"/>
              </w:rPr>
              <w:t>Ширина</w:t>
            </w:r>
            <w:r w:rsidR="004B2202" w:rsidRPr="0025054C">
              <w:rPr>
                <w:rFonts w:ascii="Times New Roman" w:hAnsi="Times New Roman"/>
              </w:rPr>
              <w:t xml:space="preserve"> </w:t>
            </w:r>
            <w:r w:rsidRPr="0025054C">
              <w:rPr>
                <w:rFonts w:ascii="Times New Roman" w:hAnsi="Times New Roman"/>
              </w:rPr>
              <w:t>полосы</w:t>
            </w:r>
            <w:r w:rsidR="004B2202" w:rsidRPr="0025054C">
              <w:rPr>
                <w:rFonts w:ascii="Times New Roman" w:hAnsi="Times New Roman"/>
              </w:rPr>
              <w:t xml:space="preserve"> </w:t>
            </w:r>
            <w:r w:rsidRPr="0025054C">
              <w:rPr>
                <w:rFonts w:ascii="Times New Roman" w:hAnsi="Times New Roman"/>
              </w:rPr>
              <w:t>движения,</w:t>
            </w:r>
            <w:r w:rsidR="004F27B8" w:rsidRPr="0025054C">
              <w:rPr>
                <w:rFonts w:ascii="Times New Roman" w:hAnsi="Times New Roman"/>
              </w:rPr>
              <w:br/>
            </w:r>
            <w:r w:rsidRPr="0025054C">
              <w:rPr>
                <w:rFonts w:ascii="Times New Roman" w:hAnsi="Times New Roman"/>
              </w:rPr>
              <w:t>м</w:t>
            </w:r>
          </w:p>
        </w:tc>
        <w:tc>
          <w:tcPr>
            <w:tcW w:w="1374" w:type="dxa"/>
            <w:vAlign w:val="center"/>
          </w:tcPr>
          <w:p w:rsidR="00202C9C" w:rsidRPr="0025054C" w:rsidRDefault="00202C9C" w:rsidP="00202C9C">
            <w:pPr>
              <w:pStyle w:val="affc"/>
              <w:ind w:left="-57" w:right="-57"/>
              <w:jc w:val="center"/>
              <w:rPr>
                <w:rFonts w:ascii="Times New Roman" w:hAnsi="Times New Roman"/>
              </w:rPr>
            </w:pPr>
            <w:r w:rsidRPr="0025054C">
              <w:rPr>
                <w:rFonts w:ascii="Times New Roman" w:hAnsi="Times New Roman"/>
              </w:rPr>
              <w:t>Число</w:t>
            </w:r>
            <w:r w:rsidR="004B2202" w:rsidRPr="0025054C">
              <w:rPr>
                <w:rFonts w:ascii="Times New Roman" w:hAnsi="Times New Roman"/>
              </w:rPr>
              <w:t xml:space="preserve"> </w:t>
            </w:r>
            <w:r w:rsidRPr="0025054C">
              <w:rPr>
                <w:rFonts w:ascii="Times New Roman" w:hAnsi="Times New Roman"/>
              </w:rPr>
              <w:t>полос</w:t>
            </w:r>
            <w:r w:rsidR="004B2202" w:rsidRPr="0025054C">
              <w:rPr>
                <w:rFonts w:ascii="Times New Roman" w:hAnsi="Times New Roman"/>
              </w:rPr>
              <w:t xml:space="preserve"> </w:t>
            </w:r>
            <w:r w:rsidRPr="0025054C">
              <w:rPr>
                <w:rFonts w:ascii="Times New Roman" w:hAnsi="Times New Roman"/>
              </w:rPr>
              <w:t>движения</w:t>
            </w:r>
          </w:p>
        </w:tc>
        <w:tc>
          <w:tcPr>
            <w:tcW w:w="1373" w:type="dxa"/>
            <w:vAlign w:val="center"/>
          </w:tcPr>
          <w:p w:rsidR="00202C9C" w:rsidRPr="0025054C" w:rsidRDefault="00202C9C" w:rsidP="00202C9C">
            <w:pPr>
              <w:pStyle w:val="affc"/>
              <w:ind w:left="-57" w:right="-57"/>
              <w:jc w:val="center"/>
              <w:rPr>
                <w:rFonts w:ascii="Times New Roman" w:hAnsi="Times New Roman"/>
              </w:rPr>
            </w:pPr>
            <w:r w:rsidRPr="0025054C">
              <w:rPr>
                <w:rFonts w:ascii="Times New Roman" w:hAnsi="Times New Roman"/>
              </w:rPr>
              <w:t>Наименьший</w:t>
            </w:r>
            <w:r w:rsidR="004B2202" w:rsidRPr="0025054C">
              <w:rPr>
                <w:rFonts w:ascii="Times New Roman" w:hAnsi="Times New Roman"/>
              </w:rPr>
              <w:t xml:space="preserve"> </w:t>
            </w:r>
            <w:r w:rsidRPr="0025054C">
              <w:rPr>
                <w:rFonts w:ascii="Times New Roman" w:hAnsi="Times New Roman"/>
              </w:rPr>
              <w:t>радиус</w:t>
            </w:r>
            <w:r w:rsidR="004B2202" w:rsidRPr="0025054C">
              <w:rPr>
                <w:rFonts w:ascii="Times New Roman" w:hAnsi="Times New Roman"/>
              </w:rPr>
              <w:t xml:space="preserve"> </w:t>
            </w:r>
            <w:r w:rsidRPr="0025054C">
              <w:rPr>
                <w:rFonts w:ascii="Times New Roman" w:hAnsi="Times New Roman"/>
              </w:rPr>
              <w:t>кривых</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в</w:t>
            </w:r>
            <w:r w:rsidR="004B2202" w:rsidRPr="0025054C">
              <w:rPr>
                <w:rFonts w:ascii="Times New Roman" w:hAnsi="Times New Roman"/>
              </w:rPr>
              <w:t xml:space="preserve"> </w:t>
            </w:r>
            <w:r w:rsidRPr="0025054C">
              <w:rPr>
                <w:rFonts w:ascii="Times New Roman" w:hAnsi="Times New Roman"/>
              </w:rPr>
              <w:t>плане,</w:t>
            </w:r>
            <w:r w:rsidR="004B2202" w:rsidRPr="0025054C">
              <w:rPr>
                <w:rFonts w:ascii="Times New Roman" w:hAnsi="Times New Roman"/>
              </w:rPr>
              <w:t xml:space="preserve"> </w:t>
            </w:r>
            <w:r w:rsidRPr="0025054C">
              <w:rPr>
                <w:rFonts w:ascii="Times New Roman" w:hAnsi="Times New Roman"/>
              </w:rPr>
              <w:t>м</w:t>
            </w:r>
          </w:p>
        </w:tc>
        <w:tc>
          <w:tcPr>
            <w:tcW w:w="1373" w:type="dxa"/>
            <w:vAlign w:val="center"/>
          </w:tcPr>
          <w:p w:rsidR="00202C9C" w:rsidRPr="0025054C" w:rsidRDefault="00202C9C" w:rsidP="00202C9C">
            <w:pPr>
              <w:pStyle w:val="affc"/>
              <w:ind w:left="-57" w:right="-57"/>
              <w:jc w:val="center"/>
              <w:rPr>
                <w:rFonts w:ascii="Times New Roman" w:hAnsi="Times New Roman"/>
              </w:rPr>
            </w:pPr>
            <w:r w:rsidRPr="0025054C">
              <w:rPr>
                <w:rFonts w:ascii="Times New Roman" w:hAnsi="Times New Roman"/>
              </w:rPr>
              <w:t>Наибольший</w:t>
            </w:r>
            <w:r w:rsidR="004B2202" w:rsidRPr="0025054C">
              <w:rPr>
                <w:rFonts w:ascii="Times New Roman" w:hAnsi="Times New Roman"/>
              </w:rPr>
              <w:t xml:space="preserve"> </w:t>
            </w:r>
            <w:r w:rsidRPr="0025054C">
              <w:rPr>
                <w:rFonts w:ascii="Times New Roman" w:hAnsi="Times New Roman"/>
              </w:rPr>
              <w:t>продольный</w:t>
            </w:r>
            <w:r w:rsidR="004B2202" w:rsidRPr="0025054C">
              <w:rPr>
                <w:rFonts w:ascii="Times New Roman" w:hAnsi="Times New Roman"/>
              </w:rPr>
              <w:t xml:space="preserve"> </w:t>
            </w:r>
            <w:r w:rsidRPr="0025054C">
              <w:rPr>
                <w:rFonts w:ascii="Times New Roman" w:hAnsi="Times New Roman"/>
              </w:rPr>
              <w:t>уклон,</w:t>
            </w:r>
            <w:r w:rsidR="004B2202" w:rsidRPr="0025054C">
              <w:rPr>
                <w:rFonts w:ascii="Times New Roman" w:hAnsi="Times New Roman"/>
              </w:rPr>
              <w:t xml:space="preserve"> </w:t>
            </w:r>
            <w:r w:rsidRPr="0025054C">
              <w:rPr>
                <w:rFonts w:ascii="Times New Roman" w:hAnsi="Times New Roman"/>
              </w:rPr>
              <w:t>‰</w:t>
            </w:r>
          </w:p>
        </w:tc>
        <w:tc>
          <w:tcPr>
            <w:tcW w:w="1374" w:type="dxa"/>
            <w:vAlign w:val="center"/>
          </w:tcPr>
          <w:p w:rsidR="00202C9C" w:rsidRPr="0025054C" w:rsidRDefault="00202C9C" w:rsidP="00202C9C">
            <w:pPr>
              <w:pStyle w:val="affc"/>
              <w:ind w:left="-57" w:right="-57"/>
              <w:jc w:val="center"/>
              <w:rPr>
                <w:rFonts w:ascii="Times New Roman" w:hAnsi="Times New Roman"/>
              </w:rPr>
            </w:pPr>
            <w:r w:rsidRPr="0025054C">
              <w:rPr>
                <w:rFonts w:ascii="Times New Roman" w:hAnsi="Times New Roman"/>
              </w:rPr>
              <w:t>Наибольшая</w:t>
            </w:r>
            <w:r w:rsidR="004B2202" w:rsidRPr="0025054C">
              <w:rPr>
                <w:rFonts w:ascii="Times New Roman" w:hAnsi="Times New Roman"/>
              </w:rPr>
              <w:t xml:space="preserve"> </w:t>
            </w:r>
            <w:r w:rsidRPr="0025054C">
              <w:rPr>
                <w:rFonts w:ascii="Times New Roman" w:hAnsi="Times New Roman"/>
              </w:rPr>
              <w:t>ширина</w:t>
            </w:r>
            <w:r w:rsidR="004B2202" w:rsidRPr="0025054C">
              <w:rPr>
                <w:rFonts w:ascii="Times New Roman" w:hAnsi="Times New Roman"/>
              </w:rPr>
              <w:t xml:space="preserve"> </w:t>
            </w:r>
            <w:r w:rsidRPr="0025054C">
              <w:rPr>
                <w:rFonts w:ascii="Times New Roman" w:hAnsi="Times New Roman"/>
              </w:rPr>
              <w:t>земляного</w:t>
            </w:r>
            <w:r w:rsidR="004B2202" w:rsidRPr="0025054C">
              <w:rPr>
                <w:rFonts w:ascii="Times New Roman" w:hAnsi="Times New Roman"/>
              </w:rPr>
              <w:t xml:space="preserve"> </w:t>
            </w:r>
            <w:r w:rsidRPr="0025054C">
              <w:rPr>
                <w:rFonts w:ascii="Times New Roman" w:hAnsi="Times New Roman"/>
              </w:rPr>
              <w:t>полотна,</w:t>
            </w:r>
            <w:r w:rsidR="004B2202" w:rsidRPr="0025054C">
              <w:rPr>
                <w:rFonts w:ascii="Times New Roman" w:hAnsi="Times New Roman"/>
              </w:rPr>
              <w:t xml:space="preserve"> </w:t>
            </w:r>
            <w:r w:rsidRPr="0025054C">
              <w:rPr>
                <w:rFonts w:ascii="Times New Roman" w:hAnsi="Times New Roman"/>
              </w:rPr>
              <w:t>м</w:t>
            </w:r>
          </w:p>
        </w:tc>
      </w:tr>
      <w:tr w:rsidR="0025054C" w:rsidRPr="0025054C" w:rsidTr="004F27B8">
        <w:trPr>
          <w:jc w:val="center"/>
        </w:trPr>
        <w:tc>
          <w:tcPr>
            <w:tcW w:w="1980" w:type="dxa"/>
            <w:vAlign w:val="center"/>
          </w:tcPr>
          <w:p w:rsidR="00202C9C" w:rsidRPr="0025054C" w:rsidRDefault="00202C9C" w:rsidP="004F27B8">
            <w:pPr>
              <w:pStyle w:val="affb"/>
              <w:widowControl w:val="0"/>
              <w:rPr>
                <w:rFonts w:ascii="Times New Roman" w:hAnsi="Times New Roman"/>
              </w:rPr>
            </w:pPr>
            <w:r w:rsidRPr="0025054C">
              <w:rPr>
                <w:rFonts w:ascii="Times New Roman" w:hAnsi="Times New Roman"/>
              </w:rPr>
              <w:t>Магистральные:</w:t>
            </w:r>
          </w:p>
        </w:tc>
        <w:tc>
          <w:tcPr>
            <w:tcW w:w="1373" w:type="dxa"/>
            <w:vAlign w:val="center"/>
          </w:tcPr>
          <w:p w:rsidR="00202C9C" w:rsidRPr="0025054C" w:rsidRDefault="00202C9C" w:rsidP="00202C9C">
            <w:pPr>
              <w:pStyle w:val="affc"/>
              <w:jc w:val="center"/>
              <w:rPr>
                <w:rFonts w:ascii="Times New Roman" w:hAnsi="Times New Roman"/>
              </w:rPr>
            </w:pPr>
          </w:p>
        </w:tc>
        <w:tc>
          <w:tcPr>
            <w:tcW w:w="1373" w:type="dxa"/>
            <w:vAlign w:val="center"/>
          </w:tcPr>
          <w:p w:rsidR="00202C9C" w:rsidRPr="0025054C" w:rsidRDefault="00202C9C" w:rsidP="00202C9C">
            <w:pPr>
              <w:pStyle w:val="affc"/>
              <w:jc w:val="center"/>
              <w:rPr>
                <w:rFonts w:ascii="Times New Roman" w:hAnsi="Times New Roman"/>
              </w:rPr>
            </w:pPr>
          </w:p>
        </w:tc>
        <w:tc>
          <w:tcPr>
            <w:tcW w:w="1374" w:type="dxa"/>
            <w:vAlign w:val="center"/>
          </w:tcPr>
          <w:p w:rsidR="00202C9C" w:rsidRPr="0025054C" w:rsidRDefault="00202C9C" w:rsidP="00202C9C">
            <w:pPr>
              <w:pStyle w:val="affc"/>
              <w:jc w:val="center"/>
              <w:rPr>
                <w:rFonts w:ascii="Times New Roman" w:hAnsi="Times New Roman"/>
              </w:rPr>
            </w:pPr>
          </w:p>
        </w:tc>
        <w:tc>
          <w:tcPr>
            <w:tcW w:w="1373" w:type="dxa"/>
            <w:vAlign w:val="center"/>
          </w:tcPr>
          <w:p w:rsidR="00202C9C" w:rsidRPr="0025054C" w:rsidRDefault="00202C9C" w:rsidP="00202C9C">
            <w:pPr>
              <w:pStyle w:val="affc"/>
              <w:jc w:val="center"/>
              <w:rPr>
                <w:rFonts w:ascii="Times New Roman" w:hAnsi="Times New Roman"/>
              </w:rPr>
            </w:pPr>
          </w:p>
        </w:tc>
        <w:tc>
          <w:tcPr>
            <w:tcW w:w="1373" w:type="dxa"/>
            <w:vAlign w:val="center"/>
          </w:tcPr>
          <w:p w:rsidR="00202C9C" w:rsidRPr="0025054C" w:rsidRDefault="00202C9C" w:rsidP="00202C9C">
            <w:pPr>
              <w:pStyle w:val="affc"/>
              <w:jc w:val="center"/>
              <w:rPr>
                <w:rFonts w:ascii="Times New Roman" w:hAnsi="Times New Roman"/>
              </w:rPr>
            </w:pPr>
          </w:p>
        </w:tc>
        <w:tc>
          <w:tcPr>
            <w:tcW w:w="1374" w:type="dxa"/>
            <w:vAlign w:val="center"/>
          </w:tcPr>
          <w:p w:rsidR="00202C9C" w:rsidRPr="0025054C" w:rsidRDefault="00202C9C" w:rsidP="00202C9C">
            <w:pPr>
              <w:pStyle w:val="affc"/>
              <w:jc w:val="center"/>
              <w:rPr>
                <w:rFonts w:ascii="Times New Roman" w:hAnsi="Times New Roman"/>
              </w:rPr>
            </w:pPr>
          </w:p>
        </w:tc>
      </w:tr>
      <w:tr w:rsidR="0025054C" w:rsidRPr="0025054C" w:rsidTr="004F27B8">
        <w:trPr>
          <w:jc w:val="center"/>
        </w:trPr>
        <w:tc>
          <w:tcPr>
            <w:tcW w:w="1980" w:type="dxa"/>
            <w:vAlign w:val="center"/>
          </w:tcPr>
          <w:p w:rsidR="00202C9C" w:rsidRPr="0025054C" w:rsidRDefault="00202C9C" w:rsidP="004F27B8">
            <w:pPr>
              <w:pStyle w:val="affb"/>
              <w:widowControl w:val="0"/>
              <w:rPr>
                <w:rFonts w:ascii="Times New Roman" w:hAnsi="Times New Roman"/>
              </w:rPr>
            </w:pPr>
            <w:r w:rsidRPr="0025054C">
              <w:rPr>
                <w:rFonts w:ascii="Times New Roman" w:hAnsi="Times New Roman"/>
              </w:rPr>
              <w:t>-</w:t>
            </w:r>
            <w:r w:rsidR="004B2202" w:rsidRPr="0025054C">
              <w:rPr>
                <w:rFonts w:ascii="Times New Roman" w:hAnsi="Times New Roman"/>
              </w:rPr>
              <w:t xml:space="preserve"> </w:t>
            </w:r>
            <w:r w:rsidRPr="0025054C">
              <w:rPr>
                <w:rFonts w:ascii="Times New Roman" w:hAnsi="Times New Roman"/>
              </w:rPr>
              <w:t>скоростного</w:t>
            </w:r>
            <w:r w:rsidR="004B2202" w:rsidRPr="0025054C">
              <w:rPr>
                <w:rFonts w:ascii="Times New Roman" w:hAnsi="Times New Roman"/>
              </w:rPr>
              <w:t xml:space="preserve"> </w:t>
            </w:r>
            <w:r w:rsidRPr="0025054C">
              <w:rPr>
                <w:rFonts w:ascii="Times New Roman" w:hAnsi="Times New Roman"/>
              </w:rPr>
              <w:t>движения</w:t>
            </w:r>
          </w:p>
        </w:tc>
        <w:tc>
          <w:tcPr>
            <w:tcW w:w="1373" w:type="dxa"/>
            <w:vAlign w:val="center"/>
          </w:tcPr>
          <w:p w:rsidR="00202C9C" w:rsidRPr="0025054C" w:rsidRDefault="00202C9C" w:rsidP="004F27B8">
            <w:pPr>
              <w:pStyle w:val="affc"/>
              <w:jc w:val="center"/>
              <w:rPr>
                <w:rFonts w:ascii="Times New Roman" w:hAnsi="Times New Roman"/>
              </w:rPr>
            </w:pPr>
            <w:r w:rsidRPr="0025054C">
              <w:rPr>
                <w:rFonts w:ascii="Times New Roman" w:hAnsi="Times New Roman"/>
              </w:rPr>
              <w:t>150</w:t>
            </w:r>
          </w:p>
        </w:tc>
        <w:tc>
          <w:tcPr>
            <w:tcW w:w="1373" w:type="dxa"/>
            <w:vAlign w:val="center"/>
          </w:tcPr>
          <w:p w:rsidR="00202C9C" w:rsidRPr="0025054C" w:rsidRDefault="00202C9C" w:rsidP="004F27B8">
            <w:pPr>
              <w:pStyle w:val="affc"/>
              <w:jc w:val="center"/>
              <w:rPr>
                <w:rFonts w:ascii="Times New Roman" w:hAnsi="Times New Roman"/>
              </w:rPr>
            </w:pPr>
            <w:r w:rsidRPr="0025054C">
              <w:rPr>
                <w:rFonts w:ascii="Times New Roman" w:hAnsi="Times New Roman"/>
              </w:rPr>
              <w:t>3,75</w:t>
            </w:r>
          </w:p>
        </w:tc>
        <w:tc>
          <w:tcPr>
            <w:tcW w:w="1374" w:type="dxa"/>
            <w:vAlign w:val="center"/>
          </w:tcPr>
          <w:p w:rsidR="00202C9C" w:rsidRPr="0025054C" w:rsidRDefault="00202C9C" w:rsidP="004F27B8">
            <w:pPr>
              <w:pStyle w:val="affc"/>
              <w:jc w:val="center"/>
              <w:rPr>
                <w:rFonts w:ascii="Times New Roman" w:hAnsi="Times New Roman"/>
              </w:rPr>
            </w:pPr>
            <w:r w:rsidRPr="0025054C">
              <w:rPr>
                <w:rFonts w:ascii="Times New Roman" w:hAnsi="Times New Roman"/>
              </w:rPr>
              <w:t>4-8</w:t>
            </w:r>
          </w:p>
        </w:tc>
        <w:tc>
          <w:tcPr>
            <w:tcW w:w="1373" w:type="dxa"/>
            <w:vAlign w:val="center"/>
          </w:tcPr>
          <w:p w:rsidR="00202C9C" w:rsidRPr="0025054C" w:rsidRDefault="00202C9C" w:rsidP="004F27B8">
            <w:pPr>
              <w:pStyle w:val="affc"/>
              <w:jc w:val="center"/>
              <w:rPr>
                <w:rFonts w:ascii="Times New Roman" w:hAnsi="Times New Roman"/>
              </w:rPr>
            </w:pPr>
            <w:r w:rsidRPr="0025054C">
              <w:rPr>
                <w:rFonts w:ascii="Times New Roman" w:hAnsi="Times New Roman"/>
              </w:rPr>
              <w:t>1000</w:t>
            </w:r>
          </w:p>
        </w:tc>
        <w:tc>
          <w:tcPr>
            <w:tcW w:w="1373" w:type="dxa"/>
            <w:vAlign w:val="center"/>
          </w:tcPr>
          <w:p w:rsidR="00202C9C" w:rsidRPr="0025054C" w:rsidRDefault="00202C9C" w:rsidP="004F27B8">
            <w:pPr>
              <w:pStyle w:val="affc"/>
              <w:jc w:val="center"/>
              <w:rPr>
                <w:rFonts w:ascii="Times New Roman" w:hAnsi="Times New Roman"/>
              </w:rPr>
            </w:pPr>
            <w:r w:rsidRPr="0025054C">
              <w:rPr>
                <w:rFonts w:ascii="Times New Roman" w:hAnsi="Times New Roman"/>
              </w:rPr>
              <w:t>30</w:t>
            </w:r>
          </w:p>
        </w:tc>
        <w:tc>
          <w:tcPr>
            <w:tcW w:w="1374" w:type="dxa"/>
            <w:vAlign w:val="center"/>
          </w:tcPr>
          <w:p w:rsidR="00202C9C" w:rsidRPr="0025054C" w:rsidRDefault="00202C9C" w:rsidP="004F27B8">
            <w:pPr>
              <w:pStyle w:val="affc"/>
              <w:jc w:val="center"/>
              <w:rPr>
                <w:rFonts w:ascii="Times New Roman" w:hAnsi="Times New Roman"/>
              </w:rPr>
            </w:pPr>
            <w:r w:rsidRPr="0025054C">
              <w:rPr>
                <w:rFonts w:ascii="Times New Roman" w:hAnsi="Times New Roman"/>
              </w:rPr>
              <w:t>65</w:t>
            </w:r>
          </w:p>
        </w:tc>
      </w:tr>
      <w:tr w:rsidR="0025054C" w:rsidRPr="0025054C" w:rsidTr="004F27B8">
        <w:trPr>
          <w:jc w:val="center"/>
        </w:trPr>
        <w:tc>
          <w:tcPr>
            <w:tcW w:w="1980" w:type="dxa"/>
            <w:vAlign w:val="center"/>
          </w:tcPr>
          <w:p w:rsidR="00202C9C" w:rsidRPr="0025054C" w:rsidRDefault="00202C9C" w:rsidP="004F27B8">
            <w:pPr>
              <w:pStyle w:val="affb"/>
              <w:widowControl w:val="0"/>
              <w:rPr>
                <w:rFonts w:ascii="Times New Roman" w:hAnsi="Times New Roman"/>
              </w:rPr>
            </w:pPr>
            <w:r w:rsidRPr="0025054C">
              <w:rPr>
                <w:rFonts w:ascii="Times New Roman" w:hAnsi="Times New Roman"/>
              </w:rPr>
              <w:t>-</w:t>
            </w:r>
            <w:r w:rsidR="004B2202" w:rsidRPr="0025054C">
              <w:rPr>
                <w:rFonts w:ascii="Times New Roman" w:hAnsi="Times New Roman"/>
              </w:rPr>
              <w:t xml:space="preserve"> </w:t>
            </w:r>
            <w:r w:rsidRPr="0025054C">
              <w:rPr>
                <w:rFonts w:ascii="Times New Roman" w:hAnsi="Times New Roman"/>
              </w:rPr>
              <w:t>основные</w:t>
            </w:r>
            <w:r w:rsidR="004B2202" w:rsidRPr="0025054C">
              <w:rPr>
                <w:rFonts w:ascii="Times New Roman" w:hAnsi="Times New Roman"/>
              </w:rPr>
              <w:t xml:space="preserve"> </w:t>
            </w:r>
            <w:r w:rsidRPr="0025054C">
              <w:rPr>
                <w:rFonts w:ascii="Times New Roman" w:hAnsi="Times New Roman"/>
              </w:rPr>
              <w:t>секторальные</w:t>
            </w:r>
            <w:r w:rsidR="004B2202" w:rsidRPr="0025054C">
              <w:rPr>
                <w:rFonts w:ascii="Times New Roman" w:hAnsi="Times New Roman"/>
              </w:rPr>
              <w:t xml:space="preserve"> </w:t>
            </w:r>
            <w:r w:rsidRPr="0025054C">
              <w:rPr>
                <w:rFonts w:ascii="Times New Roman" w:hAnsi="Times New Roman"/>
              </w:rPr>
              <w:t>непрерывного</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регулируемого</w:t>
            </w:r>
            <w:r w:rsidR="004B2202" w:rsidRPr="0025054C">
              <w:rPr>
                <w:rFonts w:ascii="Times New Roman" w:hAnsi="Times New Roman"/>
              </w:rPr>
              <w:t xml:space="preserve"> </w:t>
            </w:r>
            <w:r w:rsidRPr="0025054C">
              <w:rPr>
                <w:rFonts w:ascii="Times New Roman" w:hAnsi="Times New Roman"/>
              </w:rPr>
              <w:t>движения</w:t>
            </w:r>
          </w:p>
        </w:tc>
        <w:tc>
          <w:tcPr>
            <w:tcW w:w="1373" w:type="dxa"/>
            <w:vAlign w:val="center"/>
          </w:tcPr>
          <w:p w:rsidR="00202C9C" w:rsidRPr="0025054C" w:rsidRDefault="00202C9C" w:rsidP="004F27B8">
            <w:pPr>
              <w:pStyle w:val="affc"/>
              <w:jc w:val="center"/>
              <w:rPr>
                <w:rFonts w:ascii="Times New Roman" w:hAnsi="Times New Roman"/>
              </w:rPr>
            </w:pPr>
            <w:r w:rsidRPr="0025054C">
              <w:rPr>
                <w:rFonts w:ascii="Times New Roman" w:hAnsi="Times New Roman"/>
              </w:rPr>
              <w:t>120</w:t>
            </w:r>
          </w:p>
        </w:tc>
        <w:tc>
          <w:tcPr>
            <w:tcW w:w="1373" w:type="dxa"/>
            <w:vAlign w:val="center"/>
          </w:tcPr>
          <w:p w:rsidR="00202C9C" w:rsidRPr="0025054C" w:rsidRDefault="00202C9C" w:rsidP="004F27B8">
            <w:pPr>
              <w:pStyle w:val="affc"/>
              <w:jc w:val="center"/>
              <w:rPr>
                <w:rFonts w:ascii="Times New Roman" w:hAnsi="Times New Roman"/>
              </w:rPr>
            </w:pPr>
            <w:r w:rsidRPr="0025054C">
              <w:rPr>
                <w:rFonts w:ascii="Times New Roman" w:hAnsi="Times New Roman"/>
              </w:rPr>
              <w:t>3,75</w:t>
            </w:r>
          </w:p>
        </w:tc>
        <w:tc>
          <w:tcPr>
            <w:tcW w:w="1374" w:type="dxa"/>
            <w:vAlign w:val="center"/>
          </w:tcPr>
          <w:p w:rsidR="00202C9C" w:rsidRPr="0025054C" w:rsidRDefault="00202C9C" w:rsidP="004F27B8">
            <w:pPr>
              <w:pStyle w:val="affc"/>
              <w:jc w:val="center"/>
              <w:rPr>
                <w:rFonts w:ascii="Times New Roman" w:hAnsi="Times New Roman"/>
              </w:rPr>
            </w:pPr>
            <w:r w:rsidRPr="0025054C">
              <w:rPr>
                <w:rFonts w:ascii="Times New Roman" w:hAnsi="Times New Roman"/>
              </w:rPr>
              <w:t>4-6</w:t>
            </w:r>
          </w:p>
        </w:tc>
        <w:tc>
          <w:tcPr>
            <w:tcW w:w="1373" w:type="dxa"/>
            <w:vAlign w:val="center"/>
          </w:tcPr>
          <w:p w:rsidR="00202C9C" w:rsidRPr="0025054C" w:rsidRDefault="00202C9C" w:rsidP="004F27B8">
            <w:pPr>
              <w:pStyle w:val="affc"/>
              <w:jc w:val="center"/>
              <w:rPr>
                <w:rFonts w:ascii="Times New Roman" w:hAnsi="Times New Roman"/>
              </w:rPr>
            </w:pPr>
            <w:r w:rsidRPr="0025054C">
              <w:rPr>
                <w:rFonts w:ascii="Times New Roman" w:hAnsi="Times New Roman"/>
              </w:rPr>
              <w:t>600</w:t>
            </w:r>
          </w:p>
        </w:tc>
        <w:tc>
          <w:tcPr>
            <w:tcW w:w="1373" w:type="dxa"/>
            <w:vAlign w:val="center"/>
          </w:tcPr>
          <w:p w:rsidR="00202C9C" w:rsidRPr="0025054C" w:rsidRDefault="00202C9C" w:rsidP="004F27B8">
            <w:pPr>
              <w:pStyle w:val="affc"/>
              <w:jc w:val="center"/>
              <w:rPr>
                <w:rFonts w:ascii="Times New Roman" w:hAnsi="Times New Roman"/>
              </w:rPr>
            </w:pPr>
            <w:r w:rsidRPr="0025054C">
              <w:rPr>
                <w:rFonts w:ascii="Times New Roman" w:hAnsi="Times New Roman"/>
              </w:rPr>
              <w:t>50</w:t>
            </w:r>
          </w:p>
        </w:tc>
        <w:tc>
          <w:tcPr>
            <w:tcW w:w="1374" w:type="dxa"/>
            <w:vAlign w:val="center"/>
          </w:tcPr>
          <w:p w:rsidR="00202C9C" w:rsidRPr="0025054C" w:rsidRDefault="00202C9C" w:rsidP="004F27B8">
            <w:pPr>
              <w:pStyle w:val="affc"/>
              <w:jc w:val="center"/>
              <w:rPr>
                <w:rFonts w:ascii="Times New Roman" w:hAnsi="Times New Roman"/>
              </w:rPr>
            </w:pPr>
            <w:r w:rsidRPr="0025054C">
              <w:rPr>
                <w:rFonts w:ascii="Times New Roman" w:hAnsi="Times New Roman"/>
              </w:rPr>
              <w:t>50</w:t>
            </w:r>
          </w:p>
        </w:tc>
      </w:tr>
      <w:tr w:rsidR="0025054C" w:rsidRPr="0025054C" w:rsidTr="004F27B8">
        <w:trPr>
          <w:jc w:val="center"/>
        </w:trPr>
        <w:tc>
          <w:tcPr>
            <w:tcW w:w="1980" w:type="dxa"/>
            <w:vAlign w:val="center"/>
          </w:tcPr>
          <w:p w:rsidR="00202C9C" w:rsidRPr="0025054C" w:rsidRDefault="00202C9C" w:rsidP="004F27B8">
            <w:pPr>
              <w:pStyle w:val="affb"/>
              <w:widowControl w:val="0"/>
              <w:rPr>
                <w:rFonts w:ascii="Times New Roman" w:hAnsi="Times New Roman"/>
              </w:rPr>
            </w:pPr>
            <w:r w:rsidRPr="0025054C">
              <w:rPr>
                <w:rFonts w:ascii="Times New Roman" w:hAnsi="Times New Roman"/>
              </w:rPr>
              <w:t>-</w:t>
            </w:r>
            <w:r w:rsidR="004B2202" w:rsidRPr="0025054C">
              <w:rPr>
                <w:rFonts w:ascii="Times New Roman" w:hAnsi="Times New Roman"/>
              </w:rPr>
              <w:t xml:space="preserve"> </w:t>
            </w:r>
            <w:r w:rsidRPr="0025054C">
              <w:rPr>
                <w:rFonts w:ascii="Times New Roman" w:hAnsi="Times New Roman"/>
              </w:rPr>
              <w:t>основные</w:t>
            </w:r>
            <w:r w:rsidR="004B2202" w:rsidRPr="0025054C">
              <w:rPr>
                <w:rFonts w:ascii="Times New Roman" w:hAnsi="Times New Roman"/>
              </w:rPr>
              <w:t xml:space="preserve"> </w:t>
            </w:r>
            <w:r w:rsidRPr="0025054C">
              <w:rPr>
                <w:rFonts w:ascii="Times New Roman" w:hAnsi="Times New Roman"/>
              </w:rPr>
              <w:t>зональные</w:t>
            </w:r>
            <w:r w:rsidR="004B2202" w:rsidRPr="0025054C">
              <w:rPr>
                <w:rFonts w:ascii="Times New Roman" w:hAnsi="Times New Roman"/>
              </w:rPr>
              <w:t xml:space="preserve"> </w:t>
            </w:r>
            <w:r w:rsidRPr="0025054C">
              <w:rPr>
                <w:rFonts w:ascii="Times New Roman" w:hAnsi="Times New Roman"/>
              </w:rPr>
              <w:t>непрерывного</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регулируемого</w:t>
            </w:r>
            <w:r w:rsidR="004B2202" w:rsidRPr="0025054C">
              <w:rPr>
                <w:rFonts w:ascii="Times New Roman" w:hAnsi="Times New Roman"/>
              </w:rPr>
              <w:t xml:space="preserve"> </w:t>
            </w:r>
            <w:r w:rsidRPr="0025054C">
              <w:rPr>
                <w:rFonts w:ascii="Times New Roman" w:hAnsi="Times New Roman"/>
              </w:rPr>
              <w:t>движения</w:t>
            </w:r>
          </w:p>
        </w:tc>
        <w:tc>
          <w:tcPr>
            <w:tcW w:w="1373" w:type="dxa"/>
            <w:vAlign w:val="center"/>
          </w:tcPr>
          <w:p w:rsidR="00202C9C" w:rsidRPr="0025054C" w:rsidRDefault="00202C9C" w:rsidP="004F27B8">
            <w:pPr>
              <w:pStyle w:val="affc"/>
              <w:jc w:val="center"/>
              <w:rPr>
                <w:rFonts w:ascii="Times New Roman" w:hAnsi="Times New Roman"/>
              </w:rPr>
            </w:pPr>
            <w:r w:rsidRPr="0025054C">
              <w:rPr>
                <w:rFonts w:ascii="Times New Roman" w:hAnsi="Times New Roman"/>
              </w:rPr>
              <w:t>100</w:t>
            </w:r>
          </w:p>
        </w:tc>
        <w:tc>
          <w:tcPr>
            <w:tcW w:w="1373" w:type="dxa"/>
            <w:vAlign w:val="center"/>
          </w:tcPr>
          <w:p w:rsidR="00202C9C" w:rsidRPr="0025054C" w:rsidRDefault="00202C9C" w:rsidP="004F27B8">
            <w:pPr>
              <w:pStyle w:val="affc"/>
              <w:jc w:val="center"/>
              <w:rPr>
                <w:rFonts w:ascii="Times New Roman" w:hAnsi="Times New Roman"/>
              </w:rPr>
            </w:pPr>
            <w:r w:rsidRPr="0025054C">
              <w:rPr>
                <w:rFonts w:ascii="Times New Roman" w:hAnsi="Times New Roman"/>
              </w:rPr>
              <w:t>3,75</w:t>
            </w:r>
          </w:p>
        </w:tc>
        <w:tc>
          <w:tcPr>
            <w:tcW w:w="1374" w:type="dxa"/>
            <w:vAlign w:val="center"/>
          </w:tcPr>
          <w:p w:rsidR="00202C9C" w:rsidRPr="0025054C" w:rsidRDefault="00202C9C" w:rsidP="004F27B8">
            <w:pPr>
              <w:pStyle w:val="affc"/>
              <w:jc w:val="center"/>
              <w:rPr>
                <w:rFonts w:ascii="Times New Roman" w:hAnsi="Times New Roman"/>
              </w:rPr>
            </w:pPr>
            <w:r w:rsidRPr="0025054C">
              <w:rPr>
                <w:rFonts w:ascii="Times New Roman" w:hAnsi="Times New Roman"/>
              </w:rPr>
              <w:t>2-4</w:t>
            </w:r>
          </w:p>
        </w:tc>
        <w:tc>
          <w:tcPr>
            <w:tcW w:w="1373" w:type="dxa"/>
            <w:vAlign w:val="center"/>
          </w:tcPr>
          <w:p w:rsidR="00202C9C" w:rsidRPr="0025054C" w:rsidRDefault="00202C9C" w:rsidP="004F27B8">
            <w:pPr>
              <w:pStyle w:val="affc"/>
              <w:jc w:val="center"/>
              <w:rPr>
                <w:rFonts w:ascii="Times New Roman" w:hAnsi="Times New Roman"/>
              </w:rPr>
            </w:pPr>
            <w:r w:rsidRPr="0025054C">
              <w:rPr>
                <w:rFonts w:ascii="Times New Roman" w:hAnsi="Times New Roman"/>
              </w:rPr>
              <w:t>400</w:t>
            </w:r>
          </w:p>
        </w:tc>
        <w:tc>
          <w:tcPr>
            <w:tcW w:w="1373" w:type="dxa"/>
            <w:vAlign w:val="center"/>
          </w:tcPr>
          <w:p w:rsidR="00202C9C" w:rsidRPr="0025054C" w:rsidRDefault="00202C9C" w:rsidP="004F27B8">
            <w:pPr>
              <w:pStyle w:val="affc"/>
              <w:jc w:val="center"/>
              <w:rPr>
                <w:rFonts w:ascii="Times New Roman" w:hAnsi="Times New Roman"/>
              </w:rPr>
            </w:pPr>
            <w:r w:rsidRPr="0025054C">
              <w:rPr>
                <w:rFonts w:ascii="Times New Roman" w:hAnsi="Times New Roman"/>
              </w:rPr>
              <w:t>60</w:t>
            </w:r>
          </w:p>
        </w:tc>
        <w:tc>
          <w:tcPr>
            <w:tcW w:w="1374" w:type="dxa"/>
            <w:vAlign w:val="center"/>
          </w:tcPr>
          <w:p w:rsidR="00202C9C" w:rsidRPr="0025054C" w:rsidRDefault="00202C9C" w:rsidP="004F27B8">
            <w:pPr>
              <w:pStyle w:val="affc"/>
              <w:jc w:val="center"/>
              <w:rPr>
                <w:rFonts w:ascii="Times New Roman" w:hAnsi="Times New Roman"/>
              </w:rPr>
            </w:pPr>
            <w:r w:rsidRPr="0025054C">
              <w:rPr>
                <w:rFonts w:ascii="Times New Roman" w:hAnsi="Times New Roman"/>
              </w:rPr>
              <w:t>40</w:t>
            </w:r>
          </w:p>
        </w:tc>
      </w:tr>
      <w:tr w:rsidR="0025054C" w:rsidRPr="0025054C" w:rsidTr="004F27B8">
        <w:trPr>
          <w:jc w:val="center"/>
        </w:trPr>
        <w:tc>
          <w:tcPr>
            <w:tcW w:w="1980" w:type="dxa"/>
            <w:vAlign w:val="center"/>
          </w:tcPr>
          <w:p w:rsidR="00202C9C" w:rsidRPr="0025054C" w:rsidRDefault="00202C9C" w:rsidP="004F27B8">
            <w:pPr>
              <w:pStyle w:val="affb"/>
              <w:widowControl w:val="0"/>
              <w:rPr>
                <w:rFonts w:ascii="Times New Roman" w:hAnsi="Times New Roman"/>
              </w:rPr>
            </w:pPr>
            <w:r w:rsidRPr="0025054C">
              <w:rPr>
                <w:rFonts w:ascii="Times New Roman" w:hAnsi="Times New Roman"/>
              </w:rPr>
              <w:t>Местного</w:t>
            </w:r>
            <w:r w:rsidR="004B2202" w:rsidRPr="0025054C">
              <w:rPr>
                <w:rFonts w:ascii="Times New Roman" w:hAnsi="Times New Roman"/>
              </w:rPr>
              <w:t xml:space="preserve"> </w:t>
            </w:r>
            <w:r w:rsidRPr="0025054C">
              <w:rPr>
                <w:rFonts w:ascii="Times New Roman" w:hAnsi="Times New Roman"/>
              </w:rPr>
              <w:t>значения:</w:t>
            </w:r>
          </w:p>
        </w:tc>
        <w:tc>
          <w:tcPr>
            <w:tcW w:w="1373" w:type="dxa"/>
            <w:vAlign w:val="center"/>
          </w:tcPr>
          <w:p w:rsidR="00202C9C" w:rsidRPr="0025054C" w:rsidRDefault="00202C9C" w:rsidP="004F27B8">
            <w:pPr>
              <w:pStyle w:val="affc"/>
              <w:jc w:val="center"/>
              <w:rPr>
                <w:rFonts w:ascii="Times New Roman" w:hAnsi="Times New Roman"/>
              </w:rPr>
            </w:pPr>
          </w:p>
        </w:tc>
        <w:tc>
          <w:tcPr>
            <w:tcW w:w="1373" w:type="dxa"/>
            <w:vAlign w:val="center"/>
          </w:tcPr>
          <w:p w:rsidR="00202C9C" w:rsidRPr="0025054C" w:rsidRDefault="00202C9C" w:rsidP="004F27B8">
            <w:pPr>
              <w:pStyle w:val="affc"/>
              <w:jc w:val="center"/>
              <w:rPr>
                <w:rFonts w:ascii="Times New Roman" w:hAnsi="Times New Roman"/>
              </w:rPr>
            </w:pPr>
          </w:p>
        </w:tc>
        <w:tc>
          <w:tcPr>
            <w:tcW w:w="1374" w:type="dxa"/>
            <w:vAlign w:val="center"/>
          </w:tcPr>
          <w:p w:rsidR="00202C9C" w:rsidRPr="0025054C" w:rsidRDefault="00202C9C" w:rsidP="004F27B8">
            <w:pPr>
              <w:pStyle w:val="affc"/>
              <w:jc w:val="center"/>
              <w:rPr>
                <w:rFonts w:ascii="Times New Roman" w:hAnsi="Times New Roman"/>
              </w:rPr>
            </w:pPr>
          </w:p>
        </w:tc>
        <w:tc>
          <w:tcPr>
            <w:tcW w:w="1373" w:type="dxa"/>
            <w:vAlign w:val="center"/>
          </w:tcPr>
          <w:p w:rsidR="00202C9C" w:rsidRPr="0025054C" w:rsidRDefault="00202C9C" w:rsidP="004F27B8">
            <w:pPr>
              <w:pStyle w:val="affc"/>
              <w:jc w:val="center"/>
              <w:rPr>
                <w:rFonts w:ascii="Times New Roman" w:hAnsi="Times New Roman"/>
              </w:rPr>
            </w:pPr>
          </w:p>
        </w:tc>
        <w:tc>
          <w:tcPr>
            <w:tcW w:w="1373" w:type="dxa"/>
            <w:vAlign w:val="center"/>
          </w:tcPr>
          <w:p w:rsidR="00202C9C" w:rsidRPr="0025054C" w:rsidRDefault="00202C9C" w:rsidP="004F27B8">
            <w:pPr>
              <w:pStyle w:val="affc"/>
              <w:jc w:val="center"/>
              <w:rPr>
                <w:rFonts w:ascii="Times New Roman" w:hAnsi="Times New Roman"/>
              </w:rPr>
            </w:pPr>
          </w:p>
        </w:tc>
        <w:tc>
          <w:tcPr>
            <w:tcW w:w="1374" w:type="dxa"/>
            <w:vAlign w:val="center"/>
          </w:tcPr>
          <w:p w:rsidR="00202C9C" w:rsidRPr="0025054C" w:rsidRDefault="00202C9C" w:rsidP="004F27B8">
            <w:pPr>
              <w:pStyle w:val="affc"/>
              <w:jc w:val="center"/>
              <w:rPr>
                <w:rFonts w:ascii="Times New Roman" w:hAnsi="Times New Roman"/>
              </w:rPr>
            </w:pPr>
          </w:p>
        </w:tc>
      </w:tr>
      <w:tr w:rsidR="0025054C" w:rsidRPr="0025054C" w:rsidTr="004F27B8">
        <w:trPr>
          <w:jc w:val="center"/>
        </w:trPr>
        <w:tc>
          <w:tcPr>
            <w:tcW w:w="1980" w:type="dxa"/>
            <w:vAlign w:val="center"/>
          </w:tcPr>
          <w:p w:rsidR="00202C9C" w:rsidRPr="0025054C" w:rsidRDefault="00202C9C" w:rsidP="004F27B8">
            <w:pPr>
              <w:pStyle w:val="affb"/>
              <w:widowControl w:val="0"/>
              <w:rPr>
                <w:rFonts w:ascii="Times New Roman" w:hAnsi="Times New Roman"/>
              </w:rPr>
            </w:pPr>
            <w:r w:rsidRPr="0025054C">
              <w:rPr>
                <w:rFonts w:ascii="Times New Roman" w:hAnsi="Times New Roman"/>
              </w:rPr>
              <w:t>-</w:t>
            </w:r>
            <w:r w:rsidR="004B2202" w:rsidRPr="0025054C">
              <w:rPr>
                <w:rFonts w:ascii="Times New Roman" w:hAnsi="Times New Roman"/>
              </w:rPr>
              <w:t xml:space="preserve"> </w:t>
            </w:r>
            <w:r w:rsidRPr="0025054C">
              <w:rPr>
                <w:rFonts w:ascii="Times New Roman" w:hAnsi="Times New Roman"/>
              </w:rPr>
              <w:t>грузового</w:t>
            </w:r>
            <w:r w:rsidR="004B2202" w:rsidRPr="0025054C">
              <w:rPr>
                <w:rFonts w:ascii="Times New Roman" w:hAnsi="Times New Roman"/>
              </w:rPr>
              <w:t xml:space="preserve"> </w:t>
            </w:r>
            <w:r w:rsidRPr="0025054C">
              <w:rPr>
                <w:rFonts w:ascii="Times New Roman" w:hAnsi="Times New Roman"/>
              </w:rPr>
              <w:t>движения</w:t>
            </w:r>
          </w:p>
        </w:tc>
        <w:tc>
          <w:tcPr>
            <w:tcW w:w="1373" w:type="dxa"/>
            <w:vAlign w:val="center"/>
          </w:tcPr>
          <w:p w:rsidR="00202C9C" w:rsidRPr="0025054C" w:rsidRDefault="00202C9C" w:rsidP="004F27B8">
            <w:pPr>
              <w:pStyle w:val="affc"/>
              <w:jc w:val="center"/>
              <w:rPr>
                <w:rFonts w:ascii="Times New Roman" w:hAnsi="Times New Roman"/>
              </w:rPr>
            </w:pPr>
            <w:r w:rsidRPr="0025054C">
              <w:rPr>
                <w:rFonts w:ascii="Times New Roman" w:hAnsi="Times New Roman"/>
              </w:rPr>
              <w:t>70</w:t>
            </w:r>
          </w:p>
        </w:tc>
        <w:tc>
          <w:tcPr>
            <w:tcW w:w="1373" w:type="dxa"/>
            <w:vAlign w:val="center"/>
          </w:tcPr>
          <w:p w:rsidR="00202C9C" w:rsidRPr="0025054C" w:rsidRDefault="00202C9C" w:rsidP="004F27B8">
            <w:pPr>
              <w:pStyle w:val="affc"/>
              <w:jc w:val="center"/>
              <w:rPr>
                <w:rFonts w:ascii="Times New Roman" w:hAnsi="Times New Roman"/>
              </w:rPr>
            </w:pPr>
            <w:r w:rsidRPr="0025054C">
              <w:rPr>
                <w:rFonts w:ascii="Times New Roman" w:hAnsi="Times New Roman"/>
              </w:rPr>
              <w:t>4,0</w:t>
            </w:r>
          </w:p>
        </w:tc>
        <w:tc>
          <w:tcPr>
            <w:tcW w:w="1374" w:type="dxa"/>
            <w:vAlign w:val="center"/>
          </w:tcPr>
          <w:p w:rsidR="00202C9C" w:rsidRPr="0025054C" w:rsidRDefault="00202C9C" w:rsidP="004F27B8">
            <w:pPr>
              <w:pStyle w:val="affc"/>
              <w:jc w:val="center"/>
              <w:rPr>
                <w:rFonts w:ascii="Times New Roman" w:hAnsi="Times New Roman"/>
              </w:rPr>
            </w:pPr>
            <w:r w:rsidRPr="0025054C">
              <w:rPr>
                <w:rFonts w:ascii="Times New Roman" w:hAnsi="Times New Roman"/>
              </w:rPr>
              <w:t>2</w:t>
            </w:r>
          </w:p>
        </w:tc>
        <w:tc>
          <w:tcPr>
            <w:tcW w:w="1373" w:type="dxa"/>
            <w:vAlign w:val="center"/>
          </w:tcPr>
          <w:p w:rsidR="00202C9C" w:rsidRPr="0025054C" w:rsidRDefault="00202C9C" w:rsidP="004F27B8">
            <w:pPr>
              <w:pStyle w:val="affc"/>
              <w:jc w:val="center"/>
              <w:rPr>
                <w:rFonts w:ascii="Times New Roman" w:hAnsi="Times New Roman"/>
              </w:rPr>
            </w:pPr>
            <w:r w:rsidRPr="0025054C">
              <w:rPr>
                <w:rFonts w:ascii="Times New Roman" w:hAnsi="Times New Roman"/>
              </w:rPr>
              <w:t>250</w:t>
            </w:r>
          </w:p>
        </w:tc>
        <w:tc>
          <w:tcPr>
            <w:tcW w:w="1373" w:type="dxa"/>
            <w:vAlign w:val="center"/>
          </w:tcPr>
          <w:p w:rsidR="00202C9C" w:rsidRPr="0025054C" w:rsidRDefault="00202C9C" w:rsidP="004F27B8">
            <w:pPr>
              <w:pStyle w:val="affc"/>
              <w:jc w:val="center"/>
              <w:rPr>
                <w:rFonts w:ascii="Times New Roman" w:hAnsi="Times New Roman"/>
              </w:rPr>
            </w:pPr>
            <w:r w:rsidRPr="0025054C">
              <w:rPr>
                <w:rFonts w:ascii="Times New Roman" w:hAnsi="Times New Roman"/>
              </w:rPr>
              <w:t>70</w:t>
            </w:r>
          </w:p>
        </w:tc>
        <w:tc>
          <w:tcPr>
            <w:tcW w:w="1374" w:type="dxa"/>
            <w:vAlign w:val="center"/>
          </w:tcPr>
          <w:p w:rsidR="00202C9C" w:rsidRPr="0025054C" w:rsidRDefault="00202C9C" w:rsidP="004F27B8">
            <w:pPr>
              <w:pStyle w:val="affc"/>
              <w:jc w:val="center"/>
              <w:rPr>
                <w:rFonts w:ascii="Times New Roman" w:hAnsi="Times New Roman"/>
              </w:rPr>
            </w:pPr>
            <w:r w:rsidRPr="0025054C">
              <w:rPr>
                <w:rFonts w:ascii="Times New Roman" w:hAnsi="Times New Roman"/>
              </w:rPr>
              <w:t>20</w:t>
            </w:r>
          </w:p>
        </w:tc>
      </w:tr>
      <w:tr w:rsidR="0025054C" w:rsidRPr="0025054C" w:rsidTr="004F27B8">
        <w:trPr>
          <w:jc w:val="center"/>
        </w:trPr>
        <w:tc>
          <w:tcPr>
            <w:tcW w:w="1980" w:type="dxa"/>
            <w:vAlign w:val="center"/>
          </w:tcPr>
          <w:p w:rsidR="00202C9C" w:rsidRPr="0025054C" w:rsidRDefault="00202C9C" w:rsidP="004F27B8">
            <w:pPr>
              <w:pStyle w:val="affb"/>
              <w:widowControl w:val="0"/>
              <w:rPr>
                <w:rFonts w:ascii="Times New Roman" w:hAnsi="Times New Roman"/>
              </w:rPr>
            </w:pPr>
            <w:r w:rsidRPr="0025054C">
              <w:rPr>
                <w:rFonts w:ascii="Times New Roman" w:hAnsi="Times New Roman"/>
              </w:rPr>
              <w:t>-</w:t>
            </w:r>
            <w:r w:rsidR="004B2202" w:rsidRPr="0025054C">
              <w:rPr>
                <w:rFonts w:ascii="Times New Roman" w:hAnsi="Times New Roman"/>
              </w:rPr>
              <w:t xml:space="preserve"> </w:t>
            </w:r>
            <w:r w:rsidRPr="0025054C">
              <w:rPr>
                <w:rFonts w:ascii="Times New Roman" w:hAnsi="Times New Roman"/>
              </w:rPr>
              <w:t>парковые</w:t>
            </w:r>
          </w:p>
        </w:tc>
        <w:tc>
          <w:tcPr>
            <w:tcW w:w="1373" w:type="dxa"/>
            <w:vAlign w:val="center"/>
          </w:tcPr>
          <w:p w:rsidR="00202C9C" w:rsidRPr="0025054C" w:rsidRDefault="00202C9C" w:rsidP="004F27B8">
            <w:pPr>
              <w:pStyle w:val="affc"/>
              <w:jc w:val="center"/>
              <w:rPr>
                <w:rFonts w:ascii="Times New Roman" w:hAnsi="Times New Roman"/>
              </w:rPr>
            </w:pPr>
            <w:r w:rsidRPr="0025054C">
              <w:rPr>
                <w:rFonts w:ascii="Times New Roman" w:hAnsi="Times New Roman"/>
              </w:rPr>
              <w:t>50</w:t>
            </w:r>
          </w:p>
        </w:tc>
        <w:tc>
          <w:tcPr>
            <w:tcW w:w="1373" w:type="dxa"/>
            <w:vAlign w:val="center"/>
          </w:tcPr>
          <w:p w:rsidR="00202C9C" w:rsidRPr="0025054C" w:rsidRDefault="00202C9C" w:rsidP="004F27B8">
            <w:pPr>
              <w:pStyle w:val="affc"/>
              <w:jc w:val="center"/>
              <w:rPr>
                <w:rFonts w:ascii="Times New Roman" w:hAnsi="Times New Roman"/>
              </w:rPr>
            </w:pPr>
            <w:r w:rsidRPr="0025054C">
              <w:rPr>
                <w:rFonts w:ascii="Times New Roman" w:hAnsi="Times New Roman"/>
              </w:rPr>
              <w:t>3,0</w:t>
            </w:r>
          </w:p>
        </w:tc>
        <w:tc>
          <w:tcPr>
            <w:tcW w:w="1374" w:type="dxa"/>
            <w:vAlign w:val="center"/>
          </w:tcPr>
          <w:p w:rsidR="00202C9C" w:rsidRPr="0025054C" w:rsidRDefault="00202C9C" w:rsidP="004F27B8">
            <w:pPr>
              <w:pStyle w:val="affc"/>
              <w:jc w:val="center"/>
              <w:rPr>
                <w:rFonts w:ascii="Times New Roman" w:hAnsi="Times New Roman"/>
              </w:rPr>
            </w:pPr>
            <w:r w:rsidRPr="0025054C">
              <w:rPr>
                <w:rFonts w:ascii="Times New Roman" w:hAnsi="Times New Roman"/>
              </w:rPr>
              <w:t>2</w:t>
            </w:r>
          </w:p>
        </w:tc>
        <w:tc>
          <w:tcPr>
            <w:tcW w:w="1373" w:type="dxa"/>
            <w:vAlign w:val="center"/>
          </w:tcPr>
          <w:p w:rsidR="00202C9C" w:rsidRPr="0025054C" w:rsidRDefault="00202C9C" w:rsidP="004F27B8">
            <w:pPr>
              <w:pStyle w:val="affc"/>
              <w:jc w:val="center"/>
              <w:rPr>
                <w:rFonts w:ascii="Times New Roman" w:hAnsi="Times New Roman"/>
              </w:rPr>
            </w:pPr>
            <w:r w:rsidRPr="0025054C">
              <w:rPr>
                <w:rFonts w:ascii="Times New Roman" w:hAnsi="Times New Roman"/>
              </w:rPr>
              <w:t>175</w:t>
            </w:r>
          </w:p>
        </w:tc>
        <w:tc>
          <w:tcPr>
            <w:tcW w:w="1373" w:type="dxa"/>
            <w:vAlign w:val="center"/>
          </w:tcPr>
          <w:p w:rsidR="00202C9C" w:rsidRPr="0025054C" w:rsidRDefault="00202C9C" w:rsidP="004F27B8">
            <w:pPr>
              <w:pStyle w:val="affc"/>
              <w:jc w:val="center"/>
              <w:rPr>
                <w:rFonts w:ascii="Times New Roman" w:hAnsi="Times New Roman"/>
              </w:rPr>
            </w:pPr>
            <w:r w:rsidRPr="0025054C">
              <w:rPr>
                <w:rFonts w:ascii="Times New Roman" w:hAnsi="Times New Roman"/>
              </w:rPr>
              <w:t>80</w:t>
            </w:r>
          </w:p>
        </w:tc>
        <w:tc>
          <w:tcPr>
            <w:tcW w:w="1374" w:type="dxa"/>
            <w:vAlign w:val="center"/>
          </w:tcPr>
          <w:p w:rsidR="00202C9C" w:rsidRPr="0025054C" w:rsidRDefault="00202C9C" w:rsidP="004F27B8">
            <w:pPr>
              <w:pStyle w:val="affc"/>
              <w:jc w:val="center"/>
              <w:rPr>
                <w:rFonts w:ascii="Times New Roman" w:hAnsi="Times New Roman"/>
              </w:rPr>
            </w:pPr>
            <w:r w:rsidRPr="0025054C">
              <w:rPr>
                <w:rFonts w:ascii="Times New Roman" w:hAnsi="Times New Roman"/>
              </w:rPr>
              <w:t>15</w:t>
            </w:r>
          </w:p>
        </w:tc>
      </w:tr>
    </w:tbl>
    <w:p w:rsidR="00202C9C" w:rsidRPr="0025054C" w:rsidRDefault="00202C9C" w:rsidP="00202C9C">
      <w:pPr>
        <w:pStyle w:val="affb"/>
        <w:widowControl w:val="0"/>
        <w:ind w:firstLine="709"/>
        <w:jc w:val="both"/>
        <w:rPr>
          <w:rFonts w:ascii="Times New Roman" w:hAnsi="Times New Roman"/>
        </w:rPr>
      </w:pPr>
      <w:r w:rsidRPr="0025054C">
        <w:rPr>
          <w:rStyle w:val="afffd"/>
          <w:rFonts w:ascii="Times New Roman" w:hAnsi="Times New Roman"/>
          <w:b w:val="0"/>
          <w:bCs w:val="0"/>
          <w:color w:val="auto"/>
          <w:sz w:val="24"/>
          <w:szCs w:val="24"/>
          <w:u w:val="single"/>
        </w:rPr>
        <w:t>Примечание</w:t>
      </w:r>
      <w:r w:rsidRPr="0025054C">
        <w:rPr>
          <w:rStyle w:val="afffd"/>
          <w:rFonts w:ascii="Times New Roman" w:hAnsi="Times New Roman"/>
          <w:b w:val="0"/>
          <w:bCs w:val="0"/>
          <w:color w:val="auto"/>
          <w:sz w:val="24"/>
          <w:szCs w:val="24"/>
        </w:rPr>
        <w:t>:</w:t>
      </w:r>
    </w:p>
    <w:p w:rsidR="00202C9C" w:rsidRPr="0025054C" w:rsidRDefault="00202C9C" w:rsidP="00202C9C">
      <w:pPr>
        <w:pStyle w:val="affb"/>
        <w:widowControl w:val="0"/>
        <w:ind w:firstLine="709"/>
        <w:jc w:val="both"/>
        <w:rPr>
          <w:rFonts w:ascii="Times New Roman" w:hAnsi="Times New Roman"/>
        </w:rPr>
      </w:pPr>
      <w:r w:rsidRPr="0025054C">
        <w:rPr>
          <w:rFonts w:ascii="Times New Roman" w:hAnsi="Times New Roman"/>
        </w:rPr>
        <w:t>1.</w:t>
      </w:r>
      <w:r w:rsidR="004B2202" w:rsidRPr="0025054C">
        <w:rPr>
          <w:rFonts w:ascii="Times New Roman" w:hAnsi="Times New Roman"/>
        </w:rPr>
        <w:t xml:space="preserve"> </w:t>
      </w:r>
      <w:r w:rsidRPr="0025054C">
        <w:rPr>
          <w:rFonts w:ascii="Times New Roman" w:hAnsi="Times New Roman"/>
        </w:rPr>
        <w:t>В</w:t>
      </w:r>
      <w:r w:rsidR="004B2202" w:rsidRPr="0025054C">
        <w:rPr>
          <w:rFonts w:ascii="Times New Roman" w:hAnsi="Times New Roman"/>
        </w:rPr>
        <w:t xml:space="preserve"> </w:t>
      </w:r>
      <w:r w:rsidRPr="0025054C">
        <w:rPr>
          <w:rFonts w:ascii="Times New Roman" w:hAnsi="Times New Roman"/>
        </w:rPr>
        <w:t>сложных</w:t>
      </w:r>
      <w:r w:rsidR="004B2202" w:rsidRPr="0025054C">
        <w:rPr>
          <w:rFonts w:ascii="Times New Roman" w:hAnsi="Times New Roman"/>
        </w:rPr>
        <w:t xml:space="preserve"> </w:t>
      </w:r>
      <w:r w:rsidRPr="0025054C">
        <w:rPr>
          <w:rFonts w:ascii="Times New Roman" w:hAnsi="Times New Roman"/>
        </w:rPr>
        <w:t>топографических</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природных</w:t>
      </w:r>
      <w:r w:rsidR="004B2202" w:rsidRPr="0025054C">
        <w:rPr>
          <w:rFonts w:ascii="Times New Roman" w:hAnsi="Times New Roman"/>
        </w:rPr>
        <w:t xml:space="preserve"> </w:t>
      </w:r>
      <w:r w:rsidRPr="0025054C">
        <w:rPr>
          <w:rFonts w:ascii="Times New Roman" w:hAnsi="Times New Roman"/>
        </w:rPr>
        <w:t>условиях</w:t>
      </w:r>
      <w:r w:rsidR="004B2202" w:rsidRPr="0025054C">
        <w:rPr>
          <w:rFonts w:ascii="Times New Roman" w:hAnsi="Times New Roman"/>
        </w:rPr>
        <w:t xml:space="preserve"> </w:t>
      </w:r>
      <w:r w:rsidRPr="0025054C">
        <w:rPr>
          <w:rFonts w:ascii="Times New Roman" w:hAnsi="Times New Roman"/>
        </w:rPr>
        <w:t>допускается</w:t>
      </w:r>
      <w:r w:rsidR="004B2202" w:rsidRPr="0025054C">
        <w:rPr>
          <w:rFonts w:ascii="Times New Roman" w:hAnsi="Times New Roman"/>
        </w:rPr>
        <w:t xml:space="preserve"> </w:t>
      </w:r>
      <w:r w:rsidRPr="0025054C">
        <w:rPr>
          <w:rFonts w:ascii="Times New Roman" w:hAnsi="Times New Roman"/>
        </w:rPr>
        <w:t>снижать</w:t>
      </w:r>
      <w:r w:rsidR="004B2202" w:rsidRPr="0025054C">
        <w:rPr>
          <w:rFonts w:ascii="Times New Roman" w:hAnsi="Times New Roman"/>
        </w:rPr>
        <w:t xml:space="preserve"> </w:t>
      </w:r>
      <w:r w:rsidRPr="0025054C">
        <w:rPr>
          <w:rFonts w:ascii="Times New Roman" w:hAnsi="Times New Roman"/>
        </w:rPr>
        <w:t>расчетную</w:t>
      </w:r>
      <w:r w:rsidR="004B2202" w:rsidRPr="0025054C">
        <w:rPr>
          <w:rFonts w:ascii="Times New Roman" w:hAnsi="Times New Roman"/>
        </w:rPr>
        <w:t xml:space="preserve"> </w:t>
      </w:r>
      <w:r w:rsidRPr="0025054C">
        <w:rPr>
          <w:rFonts w:ascii="Times New Roman" w:hAnsi="Times New Roman"/>
        </w:rPr>
        <w:t>скорость</w:t>
      </w:r>
      <w:r w:rsidR="004B2202" w:rsidRPr="0025054C">
        <w:rPr>
          <w:rFonts w:ascii="Times New Roman" w:hAnsi="Times New Roman"/>
        </w:rPr>
        <w:t xml:space="preserve"> </w:t>
      </w:r>
      <w:r w:rsidRPr="0025054C">
        <w:rPr>
          <w:rFonts w:ascii="Times New Roman" w:hAnsi="Times New Roman"/>
        </w:rPr>
        <w:t>движения</w:t>
      </w:r>
      <w:r w:rsidR="004B2202" w:rsidRPr="0025054C">
        <w:rPr>
          <w:rFonts w:ascii="Times New Roman" w:hAnsi="Times New Roman"/>
        </w:rPr>
        <w:t xml:space="preserve"> </w:t>
      </w:r>
      <w:r w:rsidRPr="0025054C">
        <w:rPr>
          <w:rFonts w:ascii="Times New Roman" w:hAnsi="Times New Roman"/>
        </w:rPr>
        <w:t>до</w:t>
      </w:r>
      <w:r w:rsidR="004B2202" w:rsidRPr="0025054C">
        <w:rPr>
          <w:rFonts w:ascii="Times New Roman" w:hAnsi="Times New Roman"/>
        </w:rPr>
        <w:t xml:space="preserve"> </w:t>
      </w:r>
      <w:r w:rsidRPr="0025054C">
        <w:rPr>
          <w:rFonts w:ascii="Times New Roman" w:hAnsi="Times New Roman"/>
        </w:rPr>
        <w:t>значения,</w:t>
      </w:r>
      <w:r w:rsidR="004B2202" w:rsidRPr="0025054C">
        <w:rPr>
          <w:rFonts w:ascii="Times New Roman" w:hAnsi="Times New Roman"/>
        </w:rPr>
        <w:t xml:space="preserve"> </w:t>
      </w:r>
      <w:r w:rsidRPr="0025054C">
        <w:rPr>
          <w:rFonts w:ascii="Times New Roman" w:hAnsi="Times New Roman"/>
        </w:rPr>
        <w:t>соответствующего</w:t>
      </w:r>
      <w:r w:rsidR="004B2202" w:rsidRPr="0025054C">
        <w:rPr>
          <w:rFonts w:ascii="Times New Roman" w:hAnsi="Times New Roman"/>
        </w:rPr>
        <w:t xml:space="preserve"> </w:t>
      </w:r>
      <w:r w:rsidRPr="0025054C">
        <w:rPr>
          <w:rFonts w:ascii="Times New Roman" w:hAnsi="Times New Roman"/>
        </w:rPr>
        <w:t>последующей</w:t>
      </w:r>
      <w:r w:rsidR="004B2202" w:rsidRPr="0025054C">
        <w:rPr>
          <w:rFonts w:ascii="Times New Roman" w:hAnsi="Times New Roman"/>
        </w:rPr>
        <w:t xml:space="preserve"> </w:t>
      </w:r>
      <w:r w:rsidRPr="0025054C">
        <w:rPr>
          <w:rFonts w:ascii="Times New Roman" w:hAnsi="Times New Roman"/>
        </w:rPr>
        <w:t>категории</w:t>
      </w:r>
      <w:r w:rsidR="004B2202" w:rsidRPr="0025054C">
        <w:rPr>
          <w:rFonts w:ascii="Times New Roman" w:hAnsi="Times New Roman"/>
        </w:rPr>
        <w:t xml:space="preserve"> </w:t>
      </w:r>
      <w:r w:rsidRPr="0025054C">
        <w:rPr>
          <w:rFonts w:ascii="Times New Roman" w:hAnsi="Times New Roman"/>
        </w:rPr>
        <w:t>дороги,</w:t>
      </w:r>
      <w:r w:rsidR="004B2202" w:rsidRPr="0025054C">
        <w:rPr>
          <w:rFonts w:ascii="Times New Roman" w:hAnsi="Times New Roman"/>
        </w:rPr>
        <w:t xml:space="preserve"> </w:t>
      </w:r>
      <w:r w:rsidRPr="0025054C">
        <w:rPr>
          <w:rFonts w:ascii="Times New Roman" w:hAnsi="Times New Roman"/>
        </w:rPr>
        <w:t>с</w:t>
      </w:r>
      <w:r w:rsidR="004B2202" w:rsidRPr="0025054C">
        <w:rPr>
          <w:rFonts w:ascii="Times New Roman" w:hAnsi="Times New Roman"/>
        </w:rPr>
        <w:t xml:space="preserve"> </w:t>
      </w:r>
      <w:r w:rsidRPr="0025054C">
        <w:rPr>
          <w:rFonts w:ascii="Times New Roman" w:hAnsi="Times New Roman"/>
        </w:rPr>
        <w:t>соответствующей</w:t>
      </w:r>
      <w:r w:rsidR="004B2202" w:rsidRPr="0025054C">
        <w:rPr>
          <w:rFonts w:ascii="Times New Roman" w:hAnsi="Times New Roman"/>
        </w:rPr>
        <w:t xml:space="preserve"> </w:t>
      </w:r>
      <w:r w:rsidRPr="0025054C">
        <w:rPr>
          <w:rFonts w:ascii="Times New Roman" w:hAnsi="Times New Roman"/>
        </w:rPr>
        <w:t>кор</w:t>
      </w:r>
      <w:r w:rsidR="00EE3D07" w:rsidRPr="0025054C">
        <w:rPr>
          <w:rFonts w:ascii="Times New Roman" w:hAnsi="Times New Roman"/>
        </w:rPr>
        <w:t>рек</w:t>
      </w:r>
      <w:r w:rsidRPr="0025054C">
        <w:rPr>
          <w:rFonts w:ascii="Times New Roman" w:hAnsi="Times New Roman"/>
        </w:rPr>
        <w:t>тировкой</w:t>
      </w:r>
      <w:r w:rsidR="004B2202" w:rsidRPr="0025054C">
        <w:rPr>
          <w:rFonts w:ascii="Times New Roman" w:hAnsi="Times New Roman"/>
        </w:rPr>
        <w:t xml:space="preserve"> </w:t>
      </w:r>
      <w:r w:rsidRPr="0025054C">
        <w:rPr>
          <w:rFonts w:ascii="Times New Roman" w:hAnsi="Times New Roman"/>
        </w:rPr>
        <w:t>параметров</w:t>
      </w:r>
      <w:r w:rsidR="004B2202" w:rsidRPr="0025054C">
        <w:rPr>
          <w:rFonts w:ascii="Times New Roman" w:hAnsi="Times New Roman"/>
        </w:rPr>
        <w:t xml:space="preserve"> </w:t>
      </w:r>
      <w:r w:rsidRPr="0025054C">
        <w:rPr>
          <w:rFonts w:ascii="Times New Roman" w:hAnsi="Times New Roman"/>
        </w:rPr>
        <w:t>горизонтальных</w:t>
      </w:r>
      <w:r w:rsidR="004B2202" w:rsidRPr="0025054C">
        <w:rPr>
          <w:rFonts w:ascii="Times New Roman" w:hAnsi="Times New Roman"/>
        </w:rPr>
        <w:t xml:space="preserve"> </w:t>
      </w:r>
      <w:r w:rsidRPr="0025054C">
        <w:rPr>
          <w:rFonts w:ascii="Times New Roman" w:hAnsi="Times New Roman"/>
        </w:rPr>
        <w:t>кривых</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продольного</w:t>
      </w:r>
      <w:r w:rsidR="004B2202" w:rsidRPr="0025054C">
        <w:rPr>
          <w:rFonts w:ascii="Times New Roman" w:hAnsi="Times New Roman"/>
        </w:rPr>
        <w:t xml:space="preserve"> </w:t>
      </w:r>
      <w:r w:rsidRPr="0025054C">
        <w:rPr>
          <w:rFonts w:ascii="Times New Roman" w:hAnsi="Times New Roman"/>
        </w:rPr>
        <w:t>уклона.</w:t>
      </w:r>
    </w:p>
    <w:p w:rsidR="00202C9C" w:rsidRPr="0025054C" w:rsidRDefault="00202C9C" w:rsidP="00202C9C">
      <w:pPr>
        <w:pStyle w:val="affb"/>
        <w:widowControl w:val="0"/>
        <w:ind w:firstLine="709"/>
        <w:jc w:val="both"/>
        <w:rPr>
          <w:rFonts w:ascii="Times New Roman" w:hAnsi="Times New Roman"/>
        </w:rPr>
      </w:pPr>
      <w:r w:rsidRPr="0025054C">
        <w:rPr>
          <w:rFonts w:ascii="Times New Roman" w:hAnsi="Times New Roman"/>
        </w:rPr>
        <w:t>2.</w:t>
      </w:r>
      <w:r w:rsidR="004B2202" w:rsidRPr="0025054C">
        <w:rPr>
          <w:rFonts w:ascii="Times New Roman" w:hAnsi="Times New Roman"/>
        </w:rPr>
        <w:t xml:space="preserve"> </w:t>
      </w:r>
      <w:r w:rsidRPr="0025054C">
        <w:rPr>
          <w:rFonts w:ascii="Times New Roman" w:hAnsi="Times New Roman"/>
        </w:rPr>
        <w:t>При</w:t>
      </w:r>
      <w:r w:rsidR="004B2202" w:rsidRPr="0025054C">
        <w:rPr>
          <w:rFonts w:ascii="Times New Roman" w:hAnsi="Times New Roman"/>
        </w:rPr>
        <w:t xml:space="preserve"> </w:t>
      </w:r>
      <w:r w:rsidRPr="0025054C">
        <w:rPr>
          <w:rFonts w:ascii="Times New Roman" w:hAnsi="Times New Roman"/>
        </w:rPr>
        <w:t>высокой</w:t>
      </w:r>
      <w:r w:rsidR="004B2202" w:rsidRPr="0025054C">
        <w:rPr>
          <w:rFonts w:ascii="Times New Roman" w:hAnsi="Times New Roman"/>
        </w:rPr>
        <w:t xml:space="preserve"> </w:t>
      </w:r>
      <w:r w:rsidRPr="0025054C">
        <w:rPr>
          <w:rFonts w:ascii="Times New Roman" w:hAnsi="Times New Roman"/>
        </w:rPr>
        <w:t>неравномерности</w:t>
      </w:r>
      <w:r w:rsidR="004B2202" w:rsidRPr="0025054C">
        <w:rPr>
          <w:rFonts w:ascii="Times New Roman" w:hAnsi="Times New Roman"/>
        </w:rPr>
        <w:t xml:space="preserve"> </w:t>
      </w:r>
      <w:r w:rsidRPr="0025054C">
        <w:rPr>
          <w:rFonts w:ascii="Times New Roman" w:hAnsi="Times New Roman"/>
        </w:rPr>
        <w:t>автомобильных</w:t>
      </w:r>
      <w:r w:rsidR="004B2202" w:rsidRPr="0025054C">
        <w:rPr>
          <w:rFonts w:ascii="Times New Roman" w:hAnsi="Times New Roman"/>
        </w:rPr>
        <w:t xml:space="preserve"> </w:t>
      </w:r>
      <w:r w:rsidRPr="0025054C">
        <w:rPr>
          <w:rFonts w:ascii="Times New Roman" w:hAnsi="Times New Roman"/>
        </w:rPr>
        <w:t>потоков</w:t>
      </w:r>
      <w:r w:rsidR="004B2202" w:rsidRPr="0025054C">
        <w:rPr>
          <w:rFonts w:ascii="Times New Roman" w:hAnsi="Times New Roman"/>
        </w:rPr>
        <w:t xml:space="preserve"> </w:t>
      </w:r>
      <w:r w:rsidRPr="0025054C">
        <w:rPr>
          <w:rFonts w:ascii="Times New Roman" w:hAnsi="Times New Roman"/>
        </w:rPr>
        <w:t>в</w:t>
      </w:r>
      <w:r w:rsidR="004B2202" w:rsidRPr="0025054C">
        <w:rPr>
          <w:rFonts w:ascii="Times New Roman" w:hAnsi="Times New Roman"/>
        </w:rPr>
        <w:t xml:space="preserve"> </w:t>
      </w:r>
      <w:r w:rsidRPr="0025054C">
        <w:rPr>
          <w:rFonts w:ascii="Times New Roman" w:hAnsi="Times New Roman"/>
        </w:rPr>
        <w:t>часы</w:t>
      </w:r>
      <w:r w:rsidR="004B2202" w:rsidRPr="0025054C">
        <w:rPr>
          <w:rFonts w:ascii="Times New Roman" w:hAnsi="Times New Roman"/>
        </w:rPr>
        <w:t xml:space="preserve"> </w:t>
      </w:r>
      <w:r w:rsidRPr="0025054C">
        <w:rPr>
          <w:rFonts w:ascii="Times New Roman" w:hAnsi="Times New Roman"/>
        </w:rPr>
        <w:t>пик</w:t>
      </w:r>
      <w:r w:rsidR="004B2202" w:rsidRPr="0025054C">
        <w:rPr>
          <w:rFonts w:ascii="Times New Roman" w:hAnsi="Times New Roman"/>
        </w:rPr>
        <w:t xml:space="preserve"> </w:t>
      </w:r>
      <w:r w:rsidRPr="0025054C">
        <w:rPr>
          <w:rFonts w:ascii="Times New Roman" w:hAnsi="Times New Roman"/>
        </w:rPr>
        <w:t>по</w:t>
      </w:r>
      <w:r w:rsidR="004B2202" w:rsidRPr="0025054C">
        <w:rPr>
          <w:rFonts w:ascii="Times New Roman" w:hAnsi="Times New Roman"/>
        </w:rPr>
        <w:t xml:space="preserve"> </w:t>
      </w:r>
      <w:r w:rsidRPr="0025054C">
        <w:rPr>
          <w:rFonts w:ascii="Times New Roman" w:hAnsi="Times New Roman"/>
        </w:rPr>
        <w:t>направлениям</w:t>
      </w:r>
      <w:r w:rsidR="004B2202" w:rsidRPr="0025054C">
        <w:rPr>
          <w:rFonts w:ascii="Times New Roman" w:hAnsi="Times New Roman"/>
        </w:rPr>
        <w:t xml:space="preserve"> </w:t>
      </w:r>
      <w:r w:rsidRPr="0025054C">
        <w:rPr>
          <w:rFonts w:ascii="Times New Roman" w:hAnsi="Times New Roman"/>
        </w:rPr>
        <w:t>допускается</w:t>
      </w:r>
      <w:r w:rsidR="004B2202" w:rsidRPr="0025054C">
        <w:rPr>
          <w:rFonts w:ascii="Times New Roman" w:hAnsi="Times New Roman"/>
        </w:rPr>
        <w:t xml:space="preserve"> </w:t>
      </w:r>
      <w:r w:rsidRPr="0025054C">
        <w:rPr>
          <w:rFonts w:ascii="Times New Roman" w:hAnsi="Times New Roman"/>
        </w:rPr>
        <w:t>устройство</w:t>
      </w:r>
      <w:r w:rsidR="004B2202" w:rsidRPr="0025054C">
        <w:rPr>
          <w:rFonts w:ascii="Times New Roman" w:hAnsi="Times New Roman"/>
        </w:rPr>
        <w:t xml:space="preserve"> </w:t>
      </w:r>
      <w:r w:rsidRPr="0025054C">
        <w:rPr>
          <w:rFonts w:ascii="Times New Roman" w:hAnsi="Times New Roman"/>
        </w:rPr>
        <w:t>обособленной</w:t>
      </w:r>
      <w:r w:rsidR="004B2202" w:rsidRPr="0025054C">
        <w:rPr>
          <w:rFonts w:ascii="Times New Roman" w:hAnsi="Times New Roman"/>
        </w:rPr>
        <w:t xml:space="preserve"> </w:t>
      </w:r>
      <w:r w:rsidRPr="0025054C">
        <w:rPr>
          <w:rFonts w:ascii="Times New Roman" w:hAnsi="Times New Roman"/>
        </w:rPr>
        <w:t>центральной</w:t>
      </w:r>
      <w:r w:rsidR="004B2202" w:rsidRPr="0025054C">
        <w:rPr>
          <w:rFonts w:ascii="Times New Roman" w:hAnsi="Times New Roman"/>
        </w:rPr>
        <w:t xml:space="preserve"> </w:t>
      </w:r>
      <w:r w:rsidRPr="0025054C">
        <w:rPr>
          <w:rFonts w:ascii="Times New Roman" w:hAnsi="Times New Roman"/>
        </w:rPr>
        <w:t>проезжей</w:t>
      </w:r>
      <w:r w:rsidR="004B2202" w:rsidRPr="0025054C">
        <w:rPr>
          <w:rFonts w:ascii="Times New Roman" w:hAnsi="Times New Roman"/>
        </w:rPr>
        <w:t xml:space="preserve"> </w:t>
      </w:r>
      <w:r w:rsidRPr="0025054C">
        <w:rPr>
          <w:rFonts w:ascii="Times New Roman" w:hAnsi="Times New Roman"/>
        </w:rPr>
        <w:t>части</w:t>
      </w:r>
      <w:r w:rsidR="004B2202" w:rsidRPr="0025054C">
        <w:rPr>
          <w:rFonts w:ascii="Times New Roman" w:hAnsi="Times New Roman"/>
        </w:rPr>
        <w:t xml:space="preserve"> </w:t>
      </w:r>
      <w:r w:rsidRPr="0025054C">
        <w:rPr>
          <w:rFonts w:ascii="Times New Roman" w:hAnsi="Times New Roman"/>
        </w:rPr>
        <w:t>для</w:t>
      </w:r>
      <w:r w:rsidR="004B2202" w:rsidRPr="0025054C">
        <w:rPr>
          <w:rFonts w:ascii="Times New Roman" w:hAnsi="Times New Roman"/>
        </w:rPr>
        <w:t xml:space="preserve"> </w:t>
      </w:r>
      <w:r w:rsidRPr="0025054C">
        <w:rPr>
          <w:rFonts w:ascii="Times New Roman" w:hAnsi="Times New Roman"/>
        </w:rPr>
        <w:t>реверсивного</w:t>
      </w:r>
      <w:r w:rsidR="004B2202" w:rsidRPr="0025054C">
        <w:rPr>
          <w:rFonts w:ascii="Times New Roman" w:hAnsi="Times New Roman"/>
        </w:rPr>
        <w:t xml:space="preserve"> </w:t>
      </w:r>
      <w:r w:rsidRPr="0025054C">
        <w:rPr>
          <w:rFonts w:ascii="Times New Roman" w:hAnsi="Times New Roman"/>
        </w:rPr>
        <w:t>движения</w:t>
      </w:r>
      <w:r w:rsidR="004B2202" w:rsidRPr="0025054C">
        <w:rPr>
          <w:rFonts w:ascii="Times New Roman" w:hAnsi="Times New Roman"/>
        </w:rPr>
        <w:t xml:space="preserve"> </w:t>
      </w:r>
      <w:r w:rsidRPr="0025054C">
        <w:rPr>
          <w:rFonts w:ascii="Times New Roman" w:hAnsi="Times New Roman"/>
        </w:rPr>
        <w:t>легковых</w:t>
      </w:r>
      <w:r w:rsidR="004B2202" w:rsidRPr="0025054C">
        <w:rPr>
          <w:rFonts w:ascii="Times New Roman" w:hAnsi="Times New Roman"/>
        </w:rPr>
        <w:t xml:space="preserve"> </w:t>
      </w:r>
      <w:r w:rsidRPr="0025054C">
        <w:rPr>
          <w:rFonts w:ascii="Times New Roman" w:hAnsi="Times New Roman"/>
        </w:rPr>
        <w:t>автомобилей</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автобусов.</w:t>
      </w:r>
    </w:p>
    <w:p w:rsidR="00202C9C" w:rsidRPr="0025054C" w:rsidRDefault="00202C9C" w:rsidP="00202C9C">
      <w:pPr>
        <w:ind w:firstLine="709"/>
        <w:rPr>
          <w:rFonts w:ascii="Times New Roman" w:hAnsi="Times New Roman" w:cs="Times New Roman"/>
        </w:rPr>
      </w:pPr>
      <w:r w:rsidRPr="0025054C">
        <w:rPr>
          <w:rFonts w:ascii="Times New Roman" w:hAnsi="Times New Roman" w:cs="Times New Roman"/>
        </w:rPr>
        <w:t>3.</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магистральных</w:t>
      </w:r>
      <w:r w:rsidR="004B2202" w:rsidRPr="0025054C">
        <w:rPr>
          <w:rFonts w:ascii="Times New Roman" w:hAnsi="Times New Roman" w:cs="Times New Roman"/>
        </w:rPr>
        <w:t xml:space="preserve"> </w:t>
      </w:r>
      <w:r w:rsidRPr="0025054C">
        <w:rPr>
          <w:rFonts w:ascii="Times New Roman" w:hAnsi="Times New Roman" w:cs="Times New Roman"/>
        </w:rPr>
        <w:t>дорогах</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преимущественным</w:t>
      </w:r>
      <w:r w:rsidR="004B2202" w:rsidRPr="0025054C">
        <w:rPr>
          <w:rFonts w:ascii="Times New Roman" w:hAnsi="Times New Roman" w:cs="Times New Roman"/>
        </w:rPr>
        <w:t xml:space="preserve"> </w:t>
      </w:r>
      <w:r w:rsidRPr="0025054C">
        <w:rPr>
          <w:rFonts w:ascii="Times New Roman" w:hAnsi="Times New Roman" w:cs="Times New Roman"/>
        </w:rPr>
        <w:t>движением</w:t>
      </w:r>
      <w:r w:rsidR="004B2202" w:rsidRPr="0025054C">
        <w:rPr>
          <w:rFonts w:ascii="Times New Roman" w:hAnsi="Times New Roman" w:cs="Times New Roman"/>
        </w:rPr>
        <w:t xml:space="preserve"> </w:t>
      </w:r>
      <w:r w:rsidRPr="0025054C">
        <w:rPr>
          <w:rFonts w:ascii="Times New Roman" w:hAnsi="Times New Roman" w:cs="Times New Roman"/>
        </w:rPr>
        <w:t>грузовых</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увеличивать</w:t>
      </w:r>
      <w:r w:rsidR="004B2202" w:rsidRPr="0025054C">
        <w:rPr>
          <w:rFonts w:ascii="Times New Roman" w:hAnsi="Times New Roman" w:cs="Times New Roman"/>
        </w:rPr>
        <w:t xml:space="preserve"> </w:t>
      </w:r>
      <w:r w:rsidRPr="0025054C">
        <w:rPr>
          <w:rFonts w:ascii="Times New Roman" w:hAnsi="Times New Roman" w:cs="Times New Roman"/>
        </w:rPr>
        <w:t>ширину</w:t>
      </w:r>
      <w:r w:rsidR="004B2202" w:rsidRPr="0025054C">
        <w:rPr>
          <w:rFonts w:ascii="Times New Roman" w:hAnsi="Times New Roman" w:cs="Times New Roman"/>
        </w:rPr>
        <w:t xml:space="preserve"> </w:t>
      </w:r>
      <w:r w:rsidRPr="0025054C">
        <w:rPr>
          <w:rFonts w:ascii="Times New Roman" w:hAnsi="Times New Roman" w:cs="Times New Roman"/>
        </w:rPr>
        <w:t>полосы</w:t>
      </w:r>
      <w:r w:rsidR="004B2202" w:rsidRPr="0025054C">
        <w:rPr>
          <w:rFonts w:ascii="Times New Roman" w:hAnsi="Times New Roman" w:cs="Times New Roman"/>
        </w:rPr>
        <w:t xml:space="preserve"> </w:t>
      </w:r>
      <w:r w:rsidRPr="0025054C">
        <w:rPr>
          <w:rFonts w:ascii="Times New Roman" w:hAnsi="Times New Roman" w:cs="Times New Roman"/>
        </w:rPr>
        <w:t>движения</w:t>
      </w:r>
      <w:r w:rsidR="004B2202" w:rsidRPr="0025054C">
        <w:rPr>
          <w:rFonts w:ascii="Times New Roman" w:hAnsi="Times New Roman" w:cs="Times New Roman"/>
        </w:rPr>
        <w:t xml:space="preserve"> </w:t>
      </w:r>
      <w:r w:rsidRPr="0025054C">
        <w:rPr>
          <w:rFonts w:ascii="Times New Roman" w:hAnsi="Times New Roman" w:cs="Times New Roman"/>
        </w:rPr>
        <w:t>до</w:t>
      </w:r>
      <w:r w:rsidR="004B2202" w:rsidRPr="0025054C">
        <w:rPr>
          <w:rFonts w:ascii="Times New Roman" w:hAnsi="Times New Roman" w:cs="Times New Roman"/>
        </w:rPr>
        <w:t xml:space="preserve"> </w:t>
      </w:r>
      <w:r w:rsidRPr="0025054C">
        <w:rPr>
          <w:rFonts w:ascii="Times New Roman" w:hAnsi="Times New Roman" w:cs="Times New Roman"/>
        </w:rPr>
        <w:t>4</w:t>
      </w:r>
      <w:r w:rsidR="004B2202" w:rsidRPr="0025054C">
        <w:rPr>
          <w:rFonts w:ascii="Times New Roman" w:hAnsi="Times New Roman" w:cs="Times New Roman"/>
        </w:rPr>
        <w:t xml:space="preserve"> </w:t>
      </w:r>
      <w:r w:rsidRPr="0025054C">
        <w:rPr>
          <w:rFonts w:ascii="Times New Roman" w:hAnsi="Times New Roman" w:cs="Times New Roman"/>
        </w:rPr>
        <w:t>м,</w:t>
      </w:r>
      <w:r w:rsidR="004B2202" w:rsidRPr="0025054C">
        <w:rPr>
          <w:rFonts w:ascii="Times New Roman" w:hAnsi="Times New Roman" w:cs="Times New Roman"/>
        </w:rPr>
        <w:t xml:space="preserve"> </w:t>
      </w:r>
      <w:r w:rsidRPr="0025054C">
        <w:rPr>
          <w:rFonts w:ascii="Times New Roman" w:hAnsi="Times New Roman" w:cs="Times New Roman"/>
        </w:rPr>
        <w:t>а</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доле</w:t>
      </w:r>
      <w:r w:rsidR="004B2202" w:rsidRPr="0025054C">
        <w:rPr>
          <w:rFonts w:ascii="Times New Roman" w:hAnsi="Times New Roman" w:cs="Times New Roman"/>
        </w:rPr>
        <w:t xml:space="preserve"> </w:t>
      </w:r>
      <w:r w:rsidRPr="0025054C">
        <w:rPr>
          <w:rFonts w:ascii="Times New Roman" w:hAnsi="Times New Roman" w:cs="Times New Roman"/>
        </w:rPr>
        <w:t>большегрузных</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транспортном</w:t>
      </w:r>
      <w:r w:rsidR="004B2202" w:rsidRPr="0025054C">
        <w:rPr>
          <w:rFonts w:ascii="Times New Roman" w:hAnsi="Times New Roman" w:cs="Times New Roman"/>
        </w:rPr>
        <w:t xml:space="preserve"> </w:t>
      </w:r>
      <w:r w:rsidRPr="0025054C">
        <w:rPr>
          <w:rFonts w:ascii="Times New Roman" w:hAnsi="Times New Roman" w:cs="Times New Roman"/>
        </w:rPr>
        <w:t>потоке</w:t>
      </w:r>
      <w:r w:rsidR="004B2202" w:rsidRPr="0025054C">
        <w:rPr>
          <w:rFonts w:ascii="Times New Roman" w:hAnsi="Times New Roman" w:cs="Times New Roman"/>
        </w:rPr>
        <w:t xml:space="preserve"> </w:t>
      </w:r>
      <w:r w:rsidRPr="0025054C">
        <w:rPr>
          <w:rFonts w:ascii="Times New Roman" w:hAnsi="Times New Roman" w:cs="Times New Roman"/>
        </w:rPr>
        <w:t>более</w:t>
      </w:r>
      <w:r w:rsidR="004B2202" w:rsidRPr="0025054C">
        <w:rPr>
          <w:rFonts w:ascii="Times New Roman" w:hAnsi="Times New Roman" w:cs="Times New Roman"/>
        </w:rPr>
        <w:t xml:space="preserve"> </w:t>
      </w:r>
      <w:r w:rsidRPr="0025054C">
        <w:rPr>
          <w:rFonts w:ascii="Times New Roman" w:hAnsi="Times New Roman" w:cs="Times New Roman"/>
        </w:rPr>
        <w:t>20%</w:t>
      </w:r>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до</w:t>
      </w:r>
      <w:r w:rsidR="004B2202" w:rsidRPr="0025054C">
        <w:rPr>
          <w:rFonts w:ascii="Times New Roman" w:hAnsi="Times New Roman" w:cs="Times New Roman"/>
        </w:rPr>
        <w:t xml:space="preserve"> </w:t>
      </w:r>
      <w:r w:rsidRPr="0025054C">
        <w:rPr>
          <w:rFonts w:ascii="Times New Roman" w:hAnsi="Times New Roman" w:cs="Times New Roman"/>
        </w:rPr>
        <w:t>4,5</w:t>
      </w:r>
      <w:r w:rsidR="004B2202" w:rsidRPr="0025054C">
        <w:rPr>
          <w:rFonts w:ascii="Times New Roman" w:hAnsi="Times New Roman" w:cs="Times New Roman"/>
        </w:rPr>
        <w:t xml:space="preserve"> </w:t>
      </w:r>
      <w:r w:rsidRPr="0025054C">
        <w:rPr>
          <w:rFonts w:ascii="Times New Roman" w:hAnsi="Times New Roman" w:cs="Times New Roman"/>
        </w:rPr>
        <w:t>м.</w:t>
      </w:r>
    </w:p>
    <w:p w:rsidR="0047254B" w:rsidRPr="0025054C" w:rsidRDefault="0047254B" w:rsidP="00202C9C">
      <w:pPr>
        <w:ind w:firstLine="0"/>
        <w:jc w:val="center"/>
        <w:rPr>
          <w:rFonts w:ascii="Times New Roman" w:hAnsi="Times New Roman" w:cs="Times New Roman"/>
        </w:rPr>
      </w:pPr>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2.1.3.</w:t>
      </w:r>
      <w:r w:rsidR="004B2202" w:rsidRPr="0025054C">
        <w:rPr>
          <w:rFonts w:ascii="Times New Roman" w:hAnsi="Times New Roman" w:cs="Times New Roman"/>
          <w:b/>
        </w:rPr>
        <w:t xml:space="preserve"> </w:t>
      </w: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объектов,</w:t>
      </w:r>
      <w:r w:rsidR="004B2202" w:rsidRPr="0025054C">
        <w:rPr>
          <w:rFonts w:ascii="Times New Roman" w:hAnsi="Times New Roman" w:cs="Times New Roman"/>
          <w:b/>
        </w:rPr>
        <w:t xml:space="preserve"> </w:t>
      </w:r>
      <w:r w:rsidRPr="0025054C">
        <w:rPr>
          <w:rFonts w:ascii="Times New Roman" w:hAnsi="Times New Roman" w:cs="Times New Roman"/>
          <w:b/>
        </w:rPr>
        <w:t>предназначенных</w:t>
      </w:r>
      <w:r w:rsidR="004B2202" w:rsidRPr="0025054C">
        <w:rPr>
          <w:rFonts w:ascii="Times New Roman" w:hAnsi="Times New Roman" w:cs="Times New Roman"/>
          <w:b/>
        </w:rPr>
        <w:t xml:space="preserve"> </w:t>
      </w:r>
      <w:r w:rsidRPr="0025054C">
        <w:rPr>
          <w:rFonts w:ascii="Times New Roman" w:hAnsi="Times New Roman" w:cs="Times New Roman"/>
          <w:b/>
        </w:rPr>
        <w:t>для</w:t>
      </w:r>
      <w:r w:rsidR="004B2202" w:rsidRPr="0025054C">
        <w:rPr>
          <w:rFonts w:ascii="Times New Roman" w:hAnsi="Times New Roman" w:cs="Times New Roman"/>
          <w:b/>
        </w:rPr>
        <w:t xml:space="preserve"> </w:t>
      </w:r>
      <w:r w:rsidRPr="0025054C">
        <w:rPr>
          <w:rFonts w:ascii="Times New Roman" w:hAnsi="Times New Roman" w:cs="Times New Roman"/>
          <w:b/>
        </w:rPr>
        <w:t>предоставления</w:t>
      </w:r>
      <w:r w:rsidR="004B2202" w:rsidRPr="0025054C">
        <w:rPr>
          <w:rFonts w:ascii="Times New Roman" w:hAnsi="Times New Roman" w:cs="Times New Roman"/>
          <w:b/>
        </w:rPr>
        <w:t xml:space="preserve"> </w:t>
      </w:r>
      <w:r w:rsidRPr="0025054C">
        <w:rPr>
          <w:rFonts w:ascii="Times New Roman" w:hAnsi="Times New Roman" w:cs="Times New Roman"/>
          <w:b/>
        </w:rPr>
        <w:t>транспортных</w:t>
      </w:r>
      <w:r w:rsidR="004B2202" w:rsidRPr="0025054C">
        <w:rPr>
          <w:rFonts w:ascii="Times New Roman" w:hAnsi="Times New Roman" w:cs="Times New Roman"/>
          <w:b/>
        </w:rPr>
        <w:t xml:space="preserve"> </w:t>
      </w:r>
      <w:r w:rsidRPr="0025054C">
        <w:rPr>
          <w:rFonts w:ascii="Times New Roman" w:hAnsi="Times New Roman" w:cs="Times New Roman"/>
          <w:b/>
        </w:rPr>
        <w:t>услуг</w:t>
      </w:r>
      <w:r w:rsidR="004B2202" w:rsidRPr="0025054C">
        <w:rPr>
          <w:rFonts w:ascii="Times New Roman" w:hAnsi="Times New Roman" w:cs="Times New Roman"/>
          <w:b/>
        </w:rPr>
        <w:t xml:space="preserve"> </w:t>
      </w:r>
      <w:r w:rsidRPr="0025054C">
        <w:rPr>
          <w:rFonts w:ascii="Times New Roman" w:hAnsi="Times New Roman" w:cs="Times New Roman"/>
          <w:b/>
        </w:rPr>
        <w:t>населению</w:t>
      </w:r>
      <w:r w:rsidR="004B2202" w:rsidRPr="0025054C">
        <w:rPr>
          <w:rFonts w:ascii="Times New Roman" w:hAnsi="Times New Roman" w:cs="Times New Roman"/>
          <w:b/>
        </w:rPr>
        <w:t xml:space="preserve"> </w:t>
      </w:r>
      <w:r w:rsidRPr="0025054C">
        <w:rPr>
          <w:rFonts w:ascii="Times New Roman" w:hAnsi="Times New Roman" w:cs="Times New Roman"/>
          <w:b/>
        </w:rPr>
        <w:t>и</w:t>
      </w:r>
      <w:r w:rsidR="004B2202" w:rsidRPr="0025054C">
        <w:rPr>
          <w:rFonts w:ascii="Times New Roman" w:hAnsi="Times New Roman" w:cs="Times New Roman"/>
          <w:b/>
        </w:rPr>
        <w:t xml:space="preserve"> </w:t>
      </w:r>
      <w:r w:rsidRPr="0025054C">
        <w:rPr>
          <w:rFonts w:ascii="Times New Roman" w:hAnsi="Times New Roman" w:cs="Times New Roman"/>
          <w:b/>
        </w:rPr>
        <w:t>организации</w:t>
      </w:r>
      <w:r w:rsidR="004B2202" w:rsidRPr="0025054C">
        <w:rPr>
          <w:rFonts w:ascii="Times New Roman" w:hAnsi="Times New Roman" w:cs="Times New Roman"/>
          <w:b/>
        </w:rPr>
        <w:t xml:space="preserve"> </w:t>
      </w:r>
      <w:r w:rsidRPr="0025054C">
        <w:rPr>
          <w:rFonts w:ascii="Times New Roman" w:hAnsi="Times New Roman" w:cs="Times New Roman"/>
          <w:b/>
        </w:rPr>
        <w:t>транспортного</w:t>
      </w:r>
      <w:r w:rsidR="004B2202" w:rsidRPr="0025054C">
        <w:rPr>
          <w:rFonts w:ascii="Times New Roman" w:hAnsi="Times New Roman" w:cs="Times New Roman"/>
          <w:b/>
        </w:rPr>
        <w:t xml:space="preserve"> </w:t>
      </w:r>
      <w:r w:rsidRPr="0025054C">
        <w:rPr>
          <w:rFonts w:ascii="Times New Roman" w:hAnsi="Times New Roman" w:cs="Times New Roman"/>
          <w:b/>
        </w:rPr>
        <w:t>обслуживания</w:t>
      </w:r>
      <w:r w:rsidR="004B2202" w:rsidRPr="0025054C">
        <w:rPr>
          <w:rFonts w:ascii="Times New Roman" w:hAnsi="Times New Roman" w:cs="Times New Roman"/>
          <w:b/>
        </w:rPr>
        <w:t xml:space="preserve"> </w:t>
      </w:r>
      <w:r w:rsidRPr="0025054C">
        <w:rPr>
          <w:rFonts w:ascii="Times New Roman" w:hAnsi="Times New Roman" w:cs="Times New Roman"/>
          <w:b/>
        </w:rPr>
        <w:t>населения</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972"/>
        <w:gridCol w:w="1273"/>
        <w:gridCol w:w="1274"/>
        <w:gridCol w:w="1136"/>
        <w:gridCol w:w="1137"/>
      </w:tblGrid>
      <w:tr w:rsidR="0025054C" w:rsidRPr="0025054C" w:rsidTr="0047254B">
        <w:trPr>
          <w:jc w:val="center"/>
        </w:trPr>
        <w:tc>
          <w:tcPr>
            <w:tcW w:w="4972" w:type="dxa"/>
            <w:vMerge w:val="restart"/>
            <w:shd w:val="clear" w:color="auto" w:fill="auto"/>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Наименование</w:t>
            </w:r>
            <w:r w:rsidR="004B2202" w:rsidRPr="0025054C">
              <w:rPr>
                <w:rFonts w:ascii="Times New Roman" w:hAnsi="Times New Roman" w:cs="Times New Roman"/>
              </w:rPr>
              <w:t xml:space="preserve"> </w:t>
            </w:r>
            <w:r w:rsidRPr="0025054C">
              <w:rPr>
                <w:rFonts w:ascii="Times New Roman" w:hAnsi="Times New Roman" w:cs="Times New Roman"/>
              </w:rPr>
              <w:t>показателя</w:t>
            </w:r>
          </w:p>
        </w:tc>
        <w:tc>
          <w:tcPr>
            <w:tcW w:w="2547" w:type="dxa"/>
            <w:gridSpan w:val="2"/>
            <w:shd w:val="clear" w:color="auto" w:fill="auto"/>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Минимально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обеспеченности</w:t>
            </w:r>
          </w:p>
        </w:tc>
        <w:tc>
          <w:tcPr>
            <w:tcW w:w="2273" w:type="dxa"/>
            <w:gridSpan w:val="2"/>
            <w:shd w:val="clear" w:color="auto" w:fill="auto"/>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Максимально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территориальной</w:t>
            </w:r>
            <w:r w:rsidR="004B2202" w:rsidRPr="0025054C">
              <w:rPr>
                <w:rFonts w:ascii="Times New Roman" w:hAnsi="Times New Roman" w:cs="Times New Roman"/>
              </w:rPr>
              <w:t xml:space="preserve"> </w:t>
            </w:r>
            <w:r w:rsidRPr="0025054C">
              <w:rPr>
                <w:rFonts w:ascii="Times New Roman" w:hAnsi="Times New Roman" w:cs="Times New Roman"/>
              </w:rPr>
              <w:t>доступности</w:t>
            </w:r>
          </w:p>
        </w:tc>
      </w:tr>
      <w:tr w:rsidR="0025054C" w:rsidRPr="0025054C" w:rsidTr="0047254B">
        <w:trPr>
          <w:jc w:val="center"/>
        </w:trPr>
        <w:tc>
          <w:tcPr>
            <w:tcW w:w="4972" w:type="dxa"/>
            <w:vMerge/>
            <w:shd w:val="clear" w:color="auto" w:fill="auto"/>
            <w:vAlign w:val="center"/>
          </w:tcPr>
          <w:p w:rsidR="00202C9C" w:rsidRPr="0025054C" w:rsidRDefault="00202C9C" w:rsidP="00202C9C">
            <w:pPr>
              <w:ind w:firstLine="0"/>
              <w:jc w:val="center"/>
              <w:rPr>
                <w:rFonts w:ascii="Times New Roman" w:hAnsi="Times New Roman" w:cs="Times New Roman"/>
              </w:rPr>
            </w:pPr>
          </w:p>
        </w:tc>
        <w:tc>
          <w:tcPr>
            <w:tcW w:w="1273" w:type="dxa"/>
            <w:shd w:val="clear" w:color="auto" w:fill="auto"/>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274" w:type="dxa"/>
            <w:shd w:val="clear" w:color="auto" w:fill="auto"/>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Величина</w:t>
            </w:r>
          </w:p>
        </w:tc>
        <w:tc>
          <w:tcPr>
            <w:tcW w:w="1136" w:type="dxa"/>
            <w:shd w:val="clear" w:color="auto" w:fill="auto"/>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137" w:type="dxa"/>
            <w:shd w:val="clear" w:color="auto" w:fill="auto"/>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Величина</w:t>
            </w:r>
          </w:p>
        </w:tc>
      </w:tr>
      <w:tr w:rsidR="0025054C" w:rsidRPr="0025054C" w:rsidTr="0047254B">
        <w:trPr>
          <w:trHeight w:val="1018"/>
          <w:jc w:val="center"/>
        </w:trPr>
        <w:tc>
          <w:tcPr>
            <w:tcW w:w="4972" w:type="dxa"/>
            <w:shd w:val="clear" w:color="auto" w:fill="auto"/>
            <w:vAlign w:val="center"/>
          </w:tcPr>
          <w:p w:rsidR="00202C9C" w:rsidRPr="0025054C" w:rsidRDefault="00202C9C" w:rsidP="00241047">
            <w:pPr>
              <w:ind w:firstLine="0"/>
              <w:rPr>
                <w:rFonts w:ascii="Times New Roman" w:hAnsi="Times New Roman" w:cs="Times New Roman"/>
              </w:rPr>
            </w:pPr>
            <w:r w:rsidRPr="0025054C">
              <w:rPr>
                <w:rFonts w:ascii="Times New Roman" w:hAnsi="Times New Roman" w:cs="Times New Roman"/>
              </w:rPr>
              <w:t>Расстояние</w:t>
            </w:r>
            <w:r w:rsidR="004B2202" w:rsidRPr="0025054C">
              <w:rPr>
                <w:rFonts w:ascii="Times New Roman" w:hAnsi="Times New Roman" w:cs="Times New Roman"/>
              </w:rPr>
              <w:t xml:space="preserve"> </w:t>
            </w:r>
            <w:r w:rsidRPr="0025054C">
              <w:rPr>
                <w:rFonts w:ascii="Times New Roman" w:hAnsi="Times New Roman" w:cs="Times New Roman"/>
              </w:rPr>
              <w:t>между</w:t>
            </w:r>
            <w:r w:rsidR="004B2202" w:rsidRPr="0025054C">
              <w:rPr>
                <w:rFonts w:ascii="Times New Roman" w:hAnsi="Times New Roman" w:cs="Times New Roman"/>
              </w:rPr>
              <w:t xml:space="preserve"> </w:t>
            </w:r>
            <w:r w:rsidRPr="0025054C">
              <w:rPr>
                <w:rFonts w:ascii="Times New Roman" w:hAnsi="Times New Roman" w:cs="Times New Roman"/>
              </w:rPr>
              <w:t>остановочными</w:t>
            </w:r>
            <w:r w:rsidR="004B2202" w:rsidRPr="0025054C">
              <w:rPr>
                <w:rFonts w:ascii="Times New Roman" w:hAnsi="Times New Roman" w:cs="Times New Roman"/>
              </w:rPr>
              <w:t xml:space="preserve"> </w:t>
            </w:r>
            <w:r w:rsidRPr="0025054C">
              <w:rPr>
                <w:rFonts w:ascii="Times New Roman" w:hAnsi="Times New Roman" w:cs="Times New Roman"/>
              </w:rPr>
              <w:t>пунктами</w:t>
            </w:r>
            <w:r w:rsidR="004B2202" w:rsidRPr="0025054C">
              <w:rPr>
                <w:rFonts w:ascii="Times New Roman" w:hAnsi="Times New Roman" w:cs="Times New Roman"/>
              </w:rPr>
              <w:t xml:space="preserve"> </w:t>
            </w:r>
            <w:r w:rsidRPr="0025054C">
              <w:rPr>
                <w:rFonts w:ascii="Times New Roman" w:hAnsi="Times New Roman" w:cs="Times New Roman"/>
              </w:rPr>
              <w:t>общественного</w:t>
            </w:r>
            <w:r w:rsidR="004B2202" w:rsidRPr="0025054C">
              <w:rPr>
                <w:rFonts w:ascii="Times New Roman" w:hAnsi="Times New Roman" w:cs="Times New Roman"/>
              </w:rPr>
              <w:t xml:space="preserve"> </w:t>
            </w:r>
            <w:r w:rsidRPr="0025054C">
              <w:rPr>
                <w:rFonts w:ascii="Times New Roman" w:hAnsi="Times New Roman" w:cs="Times New Roman"/>
              </w:rPr>
              <w:t>пассажирского</w:t>
            </w:r>
            <w:r w:rsidR="004B2202" w:rsidRPr="0025054C">
              <w:rPr>
                <w:rFonts w:ascii="Times New Roman" w:hAnsi="Times New Roman" w:cs="Times New Roman"/>
              </w:rPr>
              <w:t xml:space="preserve"> </w:t>
            </w:r>
            <w:r w:rsidRPr="0025054C">
              <w:rPr>
                <w:rFonts w:ascii="Times New Roman" w:hAnsi="Times New Roman" w:cs="Times New Roman"/>
              </w:rPr>
              <w:t>транспорта</w:t>
            </w:r>
            <w:r w:rsidR="004B2202" w:rsidRPr="0025054C">
              <w:rPr>
                <w:rFonts w:ascii="Times New Roman" w:hAnsi="Times New Roman" w:cs="Times New Roman"/>
              </w:rPr>
              <w:t xml:space="preserve"> </w:t>
            </w:r>
            <w:r w:rsidRPr="0025054C">
              <w:rPr>
                <w:rFonts w:ascii="Times New Roman" w:hAnsi="Times New Roman" w:cs="Times New Roman"/>
              </w:rPr>
              <w:t>(автобусных)</w:t>
            </w:r>
            <w:r w:rsidR="00D45A7E" w:rsidRPr="0025054C">
              <w:rPr>
                <w:rFonts w:ascii="Times New Roman" w:hAnsi="Times New Roman" w:cs="Times New Roman"/>
              </w:rPr>
              <w:t xml:space="preserve"> </w:t>
            </w:r>
            <w:r w:rsidRPr="0025054C">
              <w:rPr>
                <w:rFonts w:ascii="Times New Roman" w:hAnsi="Times New Roman" w:cs="Times New Roman"/>
              </w:rPr>
              <w:t>за</w:t>
            </w:r>
            <w:r w:rsidR="004B2202" w:rsidRPr="0025054C">
              <w:rPr>
                <w:rFonts w:ascii="Times New Roman" w:hAnsi="Times New Roman" w:cs="Times New Roman"/>
              </w:rPr>
              <w:t xml:space="preserve"> </w:t>
            </w:r>
            <w:r w:rsidRPr="0025054C">
              <w:rPr>
                <w:rFonts w:ascii="Times New Roman" w:hAnsi="Times New Roman" w:cs="Times New Roman"/>
              </w:rPr>
              <w:t>пределами</w:t>
            </w:r>
            <w:r w:rsidR="004B2202" w:rsidRPr="0025054C">
              <w:rPr>
                <w:rFonts w:ascii="Times New Roman" w:hAnsi="Times New Roman" w:cs="Times New Roman"/>
              </w:rPr>
              <w:t xml:space="preserve"> </w:t>
            </w:r>
            <w:r w:rsidRPr="0025054C">
              <w:rPr>
                <w:rFonts w:ascii="Times New Roman" w:hAnsi="Times New Roman" w:cs="Times New Roman"/>
              </w:rPr>
              <w:t>центрального</w:t>
            </w:r>
            <w:r w:rsidR="004B2202" w:rsidRPr="0025054C">
              <w:rPr>
                <w:rFonts w:ascii="Times New Roman" w:hAnsi="Times New Roman" w:cs="Times New Roman"/>
              </w:rPr>
              <w:t xml:space="preserve"> </w:t>
            </w:r>
            <w:r w:rsidRPr="0025054C">
              <w:rPr>
                <w:rFonts w:ascii="Times New Roman" w:hAnsi="Times New Roman" w:cs="Times New Roman"/>
              </w:rPr>
              <w:t>ядра</w:t>
            </w:r>
            <w:r w:rsidR="004B2202" w:rsidRPr="0025054C">
              <w:rPr>
                <w:rFonts w:ascii="Times New Roman" w:hAnsi="Times New Roman" w:cs="Times New Roman"/>
              </w:rPr>
              <w:t xml:space="preserve"> </w:t>
            </w:r>
            <w:r w:rsidR="00241047" w:rsidRPr="0025054C">
              <w:rPr>
                <w:rFonts w:ascii="Times New Roman" w:hAnsi="Times New Roman" w:cs="Times New Roman"/>
              </w:rPr>
              <w:t xml:space="preserve">сельского </w:t>
            </w:r>
            <w:r w:rsidR="00827D6A" w:rsidRPr="0025054C">
              <w:rPr>
                <w:rFonts w:ascii="Times New Roman" w:hAnsi="Times New Roman" w:cs="Times New Roman"/>
              </w:rPr>
              <w:t>посел</w:t>
            </w:r>
            <w:r w:rsidRPr="0025054C">
              <w:rPr>
                <w:rFonts w:ascii="Times New Roman" w:hAnsi="Times New Roman" w:cs="Times New Roman"/>
              </w:rPr>
              <w:t>ения</w:t>
            </w:r>
          </w:p>
        </w:tc>
        <w:tc>
          <w:tcPr>
            <w:tcW w:w="1273" w:type="dxa"/>
            <w:shd w:val="clear" w:color="auto" w:fill="auto"/>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w:t>
            </w:r>
          </w:p>
        </w:tc>
        <w:tc>
          <w:tcPr>
            <w:tcW w:w="1274" w:type="dxa"/>
            <w:shd w:val="clear" w:color="auto" w:fill="auto"/>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400-600</w:t>
            </w:r>
          </w:p>
        </w:tc>
        <w:tc>
          <w:tcPr>
            <w:tcW w:w="1136" w:type="dxa"/>
            <w:shd w:val="clear" w:color="auto" w:fill="auto"/>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w:t>
            </w:r>
          </w:p>
        </w:tc>
        <w:tc>
          <w:tcPr>
            <w:tcW w:w="1137" w:type="dxa"/>
            <w:shd w:val="clear" w:color="auto" w:fill="auto"/>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800</w:t>
            </w:r>
          </w:p>
        </w:tc>
      </w:tr>
      <w:tr w:rsidR="0025054C" w:rsidRPr="0025054C" w:rsidTr="0047254B">
        <w:trPr>
          <w:jc w:val="center"/>
        </w:trPr>
        <w:tc>
          <w:tcPr>
            <w:tcW w:w="4972" w:type="dxa"/>
            <w:shd w:val="clear" w:color="auto" w:fill="auto"/>
            <w:vAlign w:val="center"/>
          </w:tcPr>
          <w:p w:rsidR="00202C9C" w:rsidRPr="0025054C" w:rsidRDefault="00202C9C" w:rsidP="00202C9C">
            <w:pPr>
              <w:ind w:firstLine="0"/>
              <w:rPr>
                <w:rFonts w:ascii="Times New Roman" w:hAnsi="Times New Roman" w:cs="Times New Roman"/>
              </w:rPr>
            </w:pPr>
            <w:r w:rsidRPr="0025054C">
              <w:rPr>
                <w:rFonts w:ascii="Times New Roman" w:hAnsi="Times New Roman" w:cs="Times New Roman"/>
                <w:bCs/>
              </w:rPr>
              <w:t>Остановки</w:t>
            </w:r>
            <w:r w:rsidR="004B2202" w:rsidRPr="0025054C">
              <w:rPr>
                <w:rFonts w:ascii="Times New Roman" w:hAnsi="Times New Roman" w:cs="Times New Roman"/>
                <w:bCs/>
              </w:rPr>
              <w:t xml:space="preserve"> </w:t>
            </w:r>
            <w:r w:rsidRPr="0025054C">
              <w:rPr>
                <w:rFonts w:ascii="Times New Roman" w:hAnsi="Times New Roman" w:cs="Times New Roman"/>
                <w:bCs/>
              </w:rPr>
              <w:t>специализированных</w:t>
            </w:r>
            <w:r w:rsidR="004B2202" w:rsidRPr="0025054C">
              <w:rPr>
                <w:rFonts w:ascii="Times New Roman" w:hAnsi="Times New Roman" w:cs="Times New Roman"/>
                <w:bCs/>
              </w:rPr>
              <w:t xml:space="preserve"> </w:t>
            </w:r>
            <w:r w:rsidRPr="0025054C">
              <w:rPr>
                <w:rFonts w:ascii="Times New Roman" w:hAnsi="Times New Roman" w:cs="Times New Roman"/>
                <w:bCs/>
              </w:rPr>
              <w:t>средств</w:t>
            </w:r>
            <w:r w:rsidR="004B2202" w:rsidRPr="0025054C">
              <w:rPr>
                <w:rFonts w:ascii="Times New Roman" w:hAnsi="Times New Roman" w:cs="Times New Roman"/>
                <w:bCs/>
              </w:rPr>
              <w:t xml:space="preserve"> </w:t>
            </w:r>
            <w:r w:rsidRPr="0025054C">
              <w:rPr>
                <w:rFonts w:ascii="Times New Roman" w:hAnsi="Times New Roman" w:cs="Times New Roman"/>
                <w:bCs/>
              </w:rPr>
              <w:t>общественного</w:t>
            </w:r>
            <w:r w:rsidR="004B2202" w:rsidRPr="0025054C">
              <w:rPr>
                <w:rFonts w:ascii="Times New Roman" w:hAnsi="Times New Roman" w:cs="Times New Roman"/>
                <w:bCs/>
              </w:rPr>
              <w:t xml:space="preserve"> </w:t>
            </w:r>
            <w:r w:rsidRPr="0025054C">
              <w:rPr>
                <w:rFonts w:ascii="Times New Roman" w:hAnsi="Times New Roman" w:cs="Times New Roman"/>
                <w:bCs/>
              </w:rPr>
              <w:t>транспорта,</w:t>
            </w:r>
            <w:r w:rsidR="004B2202" w:rsidRPr="0025054C">
              <w:rPr>
                <w:rFonts w:ascii="Times New Roman" w:hAnsi="Times New Roman" w:cs="Times New Roman"/>
                <w:bCs/>
              </w:rPr>
              <w:t xml:space="preserve"> </w:t>
            </w:r>
            <w:r w:rsidRPr="0025054C">
              <w:rPr>
                <w:rFonts w:ascii="Times New Roman" w:hAnsi="Times New Roman" w:cs="Times New Roman"/>
                <w:bCs/>
              </w:rPr>
              <w:t>перевозящих</w:t>
            </w:r>
            <w:r w:rsidR="004B2202" w:rsidRPr="0025054C">
              <w:rPr>
                <w:rFonts w:ascii="Times New Roman" w:hAnsi="Times New Roman" w:cs="Times New Roman"/>
                <w:bCs/>
              </w:rPr>
              <w:t xml:space="preserve"> </w:t>
            </w:r>
            <w:r w:rsidRPr="0025054C">
              <w:rPr>
                <w:rFonts w:ascii="Times New Roman" w:hAnsi="Times New Roman" w:cs="Times New Roman"/>
                <w:bCs/>
              </w:rPr>
              <w:t>только</w:t>
            </w:r>
            <w:r w:rsidR="004B2202" w:rsidRPr="0025054C">
              <w:rPr>
                <w:rFonts w:ascii="Times New Roman" w:hAnsi="Times New Roman" w:cs="Times New Roman"/>
                <w:bCs/>
              </w:rPr>
              <w:t xml:space="preserve"> </w:t>
            </w:r>
            <w:r w:rsidRPr="0025054C">
              <w:rPr>
                <w:rFonts w:ascii="Times New Roman" w:hAnsi="Times New Roman" w:cs="Times New Roman"/>
                <w:bCs/>
              </w:rPr>
              <w:t>инвалидов</w:t>
            </w:r>
            <w:r w:rsidR="004B2202" w:rsidRPr="0025054C">
              <w:rPr>
                <w:rFonts w:ascii="Times New Roman" w:hAnsi="Times New Roman" w:cs="Times New Roman"/>
                <w:bCs/>
              </w:rPr>
              <w:t xml:space="preserve"> </w:t>
            </w:r>
            <w:r w:rsidRPr="0025054C">
              <w:rPr>
                <w:rFonts w:ascii="Times New Roman" w:hAnsi="Times New Roman" w:cs="Times New Roman"/>
                <w:bCs/>
              </w:rPr>
              <w:t>(социальное</w:t>
            </w:r>
            <w:r w:rsidR="004B2202" w:rsidRPr="0025054C">
              <w:rPr>
                <w:rFonts w:ascii="Times New Roman" w:hAnsi="Times New Roman" w:cs="Times New Roman"/>
                <w:bCs/>
              </w:rPr>
              <w:t xml:space="preserve"> </w:t>
            </w:r>
            <w:r w:rsidRPr="0025054C">
              <w:rPr>
                <w:rFonts w:ascii="Times New Roman" w:hAnsi="Times New Roman" w:cs="Times New Roman"/>
                <w:bCs/>
              </w:rPr>
              <w:t>такси)</w:t>
            </w:r>
          </w:p>
        </w:tc>
        <w:tc>
          <w:tcPr>
            <w:tcW w:w="1273" w:type="dxa"/>
            <w:shd w:val="clear" w:color="auto" w:fill="auto"/>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w:t>
            </w:r>
          </w:p>
        </w:tc>
        <w:tc>
          <w:tcPr>
            <w:tcW w:w="1274" w:type="dxa"/>
            <w:shd w:val="clear" w:color="auto" w:fill="auto"/>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bCs/>
              </w:rPr>
              <w:t>100</w:t>
            </w:r>
            <w:r w:rsidR="004B2202" w:rsidRPr="0025054C">
              <w:rPr>
                <w:rFonts w:ascii="Times New Roman" w:hAnsi="Times New Roman" w:cs="Times New Roman"/>
                <w:bCs/>
              </w:rPr>
              <w:t xml:space="preserve"> </w:t>
            </w:r>
            <w:r w:rsidRPr="0025054C">
              <w:rPr>
                <w:rFonts w:ascii="Times New Roman" w:hAnsi="Times New Roman" w:cs="Times New Roman"/>
                <w:bCs/>
              </w:rPr>
              <w:t>-</w:t>
            </w:r>
            <w:r w:rsidR="004B2202" w:rsidRPr="0025054C">
              <w:rPr>
                <w:rFonts w:ascii="Times New Roman" w:hAnsi="Times New Roman" w:cs="Times New Roman"/>
                <w:bCs/>
              </w:rPr>
              <w:t xml:space="preserve"> </w:t>
            </w:r>
            <w:r w:rsidRPr="0025054C">
              <w:rPr>
                <w:rFonts w:ascii="Times New Roman" w:hAnsi="Times New Roman" w:cs="Times New Roman"/>
                <w:bCs/>
              </w:rPr>
              <w:t>от</w:t>
            </w:r>
            <w:r w:rsidR="004B2202" w:rsidRPr="0025054C">
              <w:rPr>
                <w:rFonts w:ascii="Times New Roman" w:hAnsi="Times New Roman" w:cs="Times New Roman"/>
                <w:bCs/>
              </w:rPr>
              <w:t xml:space="preserve"> </w:t>
            </w:r>
            <w:r w:rsidRPr="0025054C">
              <w:rPr>
                <w:rFonts w:ascii="Times New Roman" w:hAnsi="Times New Roman" w:cs="Times New Roman"/>
                <w:bCs/>
              </w:rPr>
              <w:t>входов</w:t>
            </w:r>
            <w:r w:rsidR="004B2202" w:rsidRPr="0025054C">
              <w:rPr>
                <w:rFonts w:ascii="Times New Roman" w:hAnsi="Times New Roman" w:cs="Times New Roman"/>
                <w:bCs/>
              </w:rPr>
              <w:t xml:space="preserve"> </w:t>
            </w:r>
            <w:r w:rsidRPr="0025054C">
              <w:rPr>
                <w:rFonts w:ascii="Times New Roman" w:hAnsi="Times New Roman" w:cs="Times New Roman"/>
                <w:bCs/>
              </w:rPr>
              <w:t>в</w:t>
            </w:r>
            <w:r w:rsidR="004B2202" w:rsidRPr="0025054C">
              <w:rPr>
                <w:rFonts w:ascii="Times New Roman" w:hAnsi="Times New Roman" w:cs="Times New Roman"/>
                <w:bCs/>
              </w:rPr>
              <w:t xml:space="preserve"> </w:t>
            </w:r>
            <w:r w:rsidRPr="0025054C">
              <w:rPr>
                <w:rFonts w:ascii="Times New Roman" w:hAnsi="Times New Roman" w:cs="Times New Roman"/>
                <w:bCs/>
              </w:rPr>
              <w:t>общественные</w:t>
            </w:r>
            <w:r w:rsidR="004B2202" w:rsidRPr="0025054C">
              <w:rPr>
                <w:rFonts w:ascii="Times New Roman" w:hAnsi="Times New Roman" w:cs="Times New Roman"/>
                <w:bCs/>
              </w:rPr>
              <w:t xml:space="preserve"> </w:t>
            </w:r>
            <w:r w:rsidRPr="0025054C">
              <w:rPr>
                <w:rFonts w:ascii="Times New Roman" w:hAnsi="Times New Roman" w:cs="Times New Roman"/>
                <w:bCs/>
              </w:rPr>
              <w:t>здания</w:t>
            </w:r>
          </w:p>
        </w:tc>
        <w:tc>
          <w:tcPr>
            <w:tcW w:w="2273" w:type="dxa"/>
            <w:gridSpan w:val="2"/>
            <w:vMerge w:val="restart"/>
            <w:shd w:val="clear" w:color="auto" w:fill="auto"/>
            <w:vAlign w:val="center"/>
          </w:tcPr>
          <w:p w:rsidR="00202C9C" w:rsidRPr="0025054C" w:rsidRDefault="00202C9C" w:rsidP="00202C9C">
            <w:pPr>
              <w:ind w:firstLine="0"/>
              <w:jc w:val="center"/>
              <w:rPr>
                <w:rFonts w:ascii="Times New Roman" w:hAnsi="Times New Roman" w:cs="Times New Roman"/>
              </w:rPr>
            </w:pPr>
          </w:p>
        </w:tc>
      </w:tr>
      <w:tr w:rsidR="0025054C" w:rsidRPr="0025054C" w:rsidTr="0047254B">
        <w:trPr>
          <w:jc w:val="center"/>
        </w:trPr>
        <w:tc>
          <w:tcPr>
            <w:tcW w:w="4972" w:type="dxa"/>
            <w:shd w:val="clear" w:color="auto" w:fill="auto"/>
            <w:vAlign w:val="center"/>
          </w:tcPr>
          <w:p w:rsidR="00202C9C" w:rsidRPr="0025054C" w:rsidRDefault="00202C9C" w:rsidP="00202C9C">
            <w:pPr>
              <w:ind w:firstLine="0"/>
              <w:rPr>
                <w:rFonts w:ascii="Times New Roman" w:hAnsi="Times New Roman" w:cs="Times New Roman"/>
              </w:rPr>
            </w:pPr>
            <w:r w:rsidRPr="0025054C">
              <w:rPr>
                <w:rFonts w:ascii="Times New Roman" w:hAnsi="Times New Roman" w:cs="Times New Roman"/>
              </w:rPr>
              <w:t>Дальность</w:t>
            </w:r>
            <w:r w:rsidR="004B2202" w:rsidRPr="0025054C">
              <w:rPr>
                <w:rFonts w:ascii="Times New Roman" w:hAnsi="Times New Roman" w:cs="Times New Roman"/>
              </w:rPr>
              <w:t xml:space="preserve"> </w:t>
            </w:r>
            <w:r w:rsidRPr="0025054C">
              <w:rPr>
                <w:rFonts w:ascii="Times New Roman" w:hAnsi="Times New Roman" w:cs="Times New Roman"/>
              </w:rPr>
              <w:t>пешеходных</w:t>
            </w:r>
            <w:r w:rsidR="004B2202" w:rsidRPr="0025054C">
              <w:rPr>
                <w:rFonts w:ascii="Times New Roman" w:hAnsi="Times New Roman" w:cs="Times New Roman"/>
              </w:rPr>
              <w:t xml:space="preserve"> </w:t>
            </w:r>
            <w:r w:rsidRPr="0025054C">
              <w:rPr>
                <w:rFonts w:ascii="Times New Roman" w:hAnsi="Times New Roman" w:cs="Times New Roman"/>
              </w:rPr>
              <w:t>подходов</w:t>
            </w:r>
            <w:r w:rsidR="004B2202" w:rsidRPr="0025054C">
              <w:rPr>
                <w:rFonts w:ascii="Times New Roman" w:hAnsi="Times New Roman" w:cs="Times New Roman"/>
              </w:rPr>
              <w:t xml:space="preserve"> </w:t>
            </w:r>
            <w:r w:rsidRPr="0025054C">
              <w:rPr>
                <w:rFonts w:ascii="Times New Roman" w:hAnsi="Times New Roman" w:cs="Times New Roman"/>
              </w:rPr>
              <w:t>до</w:t>
            </w:r>
            <w:r w:rsidR="004B2202" w:rsidRPr="0025054C">
              <w:rPr>
                <w:rFonts w:ascii="Times New Roman" w:hAnsi="Times New Roman" w:cs="Times New Roman"/>
              </w:rPr>
              <w:t xml:space="preserve"> </w:t>
            </w:r>
            <w:r w:rsidRPr="0025054C">
              <w:rPr>
                <w:rFonts w:ascii="Times New Roman" w:hAnsi="Times New Roman" w:cs="Times New Roman"/>
              </w:rPr>
              <w:t>ближайшей</w:t>
            </w:r>
            <w:r w:rsidR="004B2202" w:rsidRPr="0025054C">
              <w:rPr>
                <w:rFonts w:ascii="Times New Roman" w:hAnsi="Times New Roman" w:cs="Times New Roman"/>
              </w:rPr>
              <w:t xml:space="preserve"> </w:t>
            </w:r>
            <w:r w:rsidRPr="0025054C">
              <w:rPr>
                <w:rFonts w:ascii="Times New Roman" w:hAnsi="Times New Roman" w:cs="Times New Roman"/>
              </w:rPr>
              <w:t>остановки</w:t>
            </w:r>
            <w:r w:rsidR="004B2202" w:rsidRPr="0025054C">
              <w:rPr>
                <w:rFonts w:ascii="Times New Roman" w:hAnsi="Times New Roman" w:cs="Times New Roman"/>
              </w:rPr>
              <w:t xml:space="preserve"> </w:t>
            </w:r>
            <w:r w:rsidRPr="0025054C">
              <w:rPr>
                <w:rFonts w:ascii="Times New Roman" w:hAnsi="Times New Roman" w:cs="Times New Roman"/>
              </w:rPr>
              <w:t>общественного</w:t>
            </w:r>
            <w:r w:rsidR="004B2202" w:rsidRPr="0025054C">
              <w:rPr>
                <w:rFonts w:ascii="Times New Roman" w:hAnsi="Times New Roman" w:cs="Times New Roman"/>
              </w:rPr>
              <w:t xml:space="preserve"> </w:t>
            </w:r>
            <w:r w:rsidRPr="0025054C">
              <w:rPr>
                <w:rFonts w:ascii="Times New Roman" w:hAnsi="Times New Roman" w:cs="Times New Roman"/>
              </w:rPr>
              <w:t>пассажирского</w:t>
            </w:r>
            <w:r w:rsidR="004B2202" w:rsidRPr="0025054C">
              <w:rPr>
                <w:rFonts w:ascii="Times New Roman" w:hAnsi="Times New Roman" w:cs="Times New Roman"/>
              </w:rPr>
              <w:t xml:space="preserve"> </w:t>
            </w:r>
            <w:r w:rsidRPr="0025054C">
              <w:rPr>
                <w:rFonts w:ascii="Times New Roman" w:hAnsi="Times New Roman" w:cs="Times New Roman"/>
              </w:rPr>
              <w:t>транспорта</w:t>
            </w:r>
          </w:p>
        </w:tc>
        <w:tc>
          <w:tcPr>
            <w:tcW w:w="1273" w:type="dxa"/>
            <w:shd w:val="clear" w:color="auto" w:fill="auto"/>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w:t>
            </w:r>
          </w:p>
        </w:tc>
        <w:tc>
          <w:tcPr>
            <w:tcW w:w="1274" w:type="dxa"/>
            <w:shd w:val="clear" w:color="auto" w:fill="auto"/>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более</w:t>
            </w:r>
            <w:r w:rsidR="004B2202" w:rsidRPr="0025054C">
              <w:rPr>
                <w:rFonts w:ascii="Times New Roman" w:hAnsi="Times New Roman" w:cs="Times New Roman"/>
              </w:rPr>
              <w:t xml:space="preserve"> </w:t>
            </w:r>
            <w:r w:rsidRPr="0025054C">
              <w:rPr>
                <w:rFonts w:ascii="Times New Roman" w:hAnsi="Times New Roman" w:cs="Times New Roman"/>
              </w:rPr>
              <w:t>500</w:t>
            </w:r>
          </w:p>
        </w:tc>
        <w:tc>
          <w:tcPr>
            <w:tcW w:w="2273" w:type="dxa"/>
            <w:gridSpan w:val="2"/>
            <w:vMerge/>
            <w:shd w:val="clear" w:color="auto" w:fill="auto"/>
            <w:vAlign w:val="center"/>
          </w:tcPr>
          <w:p w:rsidR="00202C9C" w:rsidRPr="0025054C" w:rsidRDefault="00202C9C" w:rsidP="00202C9C">
            <w:pPr>
              <w:ind w:firstLine="0"/>
              <w:jc w:val="center"/>
              <w:rPr>
                <w:rFonts w:ascii="Times New Roman" w:hAnsi="Times New Roman" w:cs="Times New Roman"/>
              </w:rPr>
            </w:pPr>
          </w:p>
        </w:tc>
      </w:tr>
      <w:tr w:rsidR="0025054C" w:rsidRPr="0025054C" w:rsidTr="0047254B">
        <w:trPr>
          <w:jc w:val="center"/>
        </w:trPr>
        <w:tc>
          <w:tcPr>
            <w:tcW w:w="4972" w:type="dxa"/>
            <w:shd w:val="clear" w:color="auto" w:fill="auto"/>
            <w:vAlign w:val="center"/>
          </w:tcPr>
          <w:p w:rsidR="00202C9C" w:rsidRPr="0025054C" w:rsidRDefault="00202C9C" w:rsidP="00202C9C">
            <w:pPr>
              <w:ind w:firstLine="0"/>
              <w:rPr>
                <w:rFonts w:ascii="Times New Roman" w:hAnsi="Times New Roman" w:cs="Times New Roman"/>
              </w:rPr>
            </w:pPr>
            <w:r w:rsidRPr="0025054C">
              <w:rPr>
                <w:rFonts w:ascii="Times New Roman" w:hAnsi="Times New Roman" w:cs="Times New Roman"/>
              </w:rPr>
              <w:t>Дальность</w:t>
            </w:r>
            <w:r w:rsidR="004B2202" w:rsidRPr="0025054C">
              <w:rPr>
                <w:rFonts w:ascii="Times New Roman" w:hAnsi="Times New Roman" w:cs="Times New Roman"/>
              </w:rPr>
              <w:t xml:space="preserve"> </w:t>
            </w:r>
            <w:r w:rsidRPr="0025054C">
              <w:rPr>
                <w:rFonts w:ascii="Times New Roman" w:hAnsi="Times New Roman" w:cs="Times New Roman"/>
              </w:rPr>
              <w:t>пешеходных</w:t>
            </w:r>
            <w:r w:rsidR="004B2202" w:rsidRPr="0025054C">
              <w:rPr>
                <w:rFonts w:ascii="Times New Roman" w:hAnsi="Times New Roman" w:cs="Times New Roman"/>
              </w:rPr>
              <w:t xml:space="preserve"> </w:t>
            </w:r>
            <w:r w:rsidRPr="0025054C">
              <w:rPr>
                <w:rFonts w:ascii="Times New Roman" w:hAnsi="Times New Roman" w:cs="Times New Roman"/>
              </w:rPr>
              <w:t>переходов</w:t>
            </w:r>
            <w:r w:rsidR="004B2202" w:rsidRPr="0025054C">
              <w:rPr>
                <w:rFonts w:ascii="Times New Roman" w:hAnsi="Times New Roman" w:cs="Times New Roman"/>
              </w:rPr>
              <w:t xml:space="preserve"> </w:t>
            </w:r>
            <w:r w:rsidRPr="0025054C">
              <w:rPr>
                <w:rFonts w:ascii="Times New Roman" w:hAnsi="Times New Roman" w:cs="Times New Roman"/>
              </w:rPr>
              <w:t>до</w:t>
            </w:r>
            <w:r w:rsidR="004B2202" w:rsidRPr="0025054C">
              <w:rPr>
                <w:rFonts w:ascii="Times New Roman" w:hAnsi="Times New Roman" w:cs="Times New Roman"/>
              </w:rPr>
              <w:t xml:space="preserve"> </w:t>
            </w:r>
            <w:r w:rsidRPr="0025054C">
              <w:rPr>
                <w:rFonts w:ascii="Times New Roman" w:hAnsi="Times New Roman" w:cs="Times New Roman"/>
              </w:rPr>
              <w:t>ближайшей</w:t>
            </w:r>
            <w:r w:rsidR="004B2202" w:rsidRPr="0025054C">
              <w:rPr>
                <w:rFonts w:ascii="Times New Roman" w:hAnsi="Times New Roman" w:cs="Times New Roman"/>
              </w:rPr>
              <w:t xml:space="preserve"> </w:t>
            </w:r>
            <w:r w:rsidRPr="0025054C">
              <w:rPr>
                <w:rFonts w:ascii="Times New Roman" w:hAnsi="Times New Roman" w:cs="Times New Roman"/>
              </w:rPr>
              <w:t>остановки</w:t>
            </w:r>
            <w:r w:rsidR="004B2202" w:rsidRPr="0025054C">
              <w:rPr>
                <w:rFonts w:ascii="Times New Roman" w:hAnsi="Times New Roman" w:cs="Times New Roman"/>
              </w:rPr>
              <w:t xml:space="preserve"> </w:t>
            </w:r>
            <w:r w:rsidRPr="0025054C">
              <w:rPr>
                <w:rFonts w:ascii="Times New Roman" w:hAnsi="Times New Roman" w:cs="Times New Roman"/>
              </w:rPr>
              <w:t>общественного</w:t>
            </w:r>
            <w:r w:rsidR="004B2202" w:rsidRPr="0025054C">
              <w:rPr>
                <w:rFonts w:ascii="Times New Roman" w:hAnsi="Times New Roman" w:cs="Times New Roman"/>
              </w:rPr>
              <w:t xml:space="preserve"> </w:t>
            </w:r>
            <w:r w:rsidRPr="0025054C">
              <w:rPr>
                <w:rFonts w:ascii="Times New Roman" w:hAnsi="Times New Roman" w:cs="Times New Roman"/>
              </w:rPr>
              <w:t>пассажирского</w:t>
            </w:r>
            <w:r w:rsidR="004B2202" w:rsidRPr="0025054C">
              <w:rPr>
                <w:rFonts w:ascii="Times New Roman" w:hAnsi="Times New Roman" w:cs="Times New Roman"/>
              </w:rPr>
              <w:t xml:space="preserve"> </w:t>
            </w:r>
            <w:r w:rsidRPr="0025054C">
              <w:rPr>
                <w:rFonts w:ascii="Times New Roman" w:hAnsi="Times New Roman" w:cs="Times New Roman"/>
              </w:rPr>
              <w:t>транспорта</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объектов</w:t>
            </w:r>
            <w:r w:rsidR="004B2202" w:rsidRPr="0025054C">
              <w:rPr>
                <w:rFonts w:ascii="Times New Roman" w:hAnsi="Times New Roman" w:cs="Times New Roman"/>
              </w:rPr>
              <w:t xml:space="preserve"> </w:t>
            </w:r>
            <w:r w:rsidRPr="0025054C">
              <w:rPr>
                <w:rFonts w:ascii="Times New Roman" w:hAnsi="Times New Roman" w:cs="Times New Roman"/>
              </w:rPr>
              <w:t>массового</w:t>
            </w:r>
            <w:r w:rsidR="004B2202" w:rsidRPr="0025054C">
              <w:rPr>
                <w:rFonts w:ascii="Times New Roman" w:hAnsi="Times New Roman" w:cs="Times New Roman"/>
              </w:rPr>
              <w:t xml:space="preserve"> </w:t>
            </w:r>
            <w:r w:rsidRPr="0025054C">
              <w:rPr>
                <w:rFonts w:ascii="Times New Roman" w:hAnsi="Times New Roman" w:cs="Times New Roman"/>
              </w:rPr>
              <w:t>посещения</w:t>
            </w:r>
          </w:p>
        </w:tc>
        <w:tc>
          <w:tcPr>
            <w:tcW w:w="1273" w:type="dxa"/>
            <w:shd w:val="clear" w:color="auto" w:fill="auto"/>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w:t>
            </w:r>
          </w:p>
        </w:tc>
        <w:tc>
          <w:tcPr>
            <w:tcW w:w="1274" w:type="dxa"/>
            <w:shd w:val="clear" w:color="auto" w:fill="auto"/>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более</w:t>
            </w:r>
            <w:r w:rsidR="004B2202" w:rsidRPr="0025054C">
              <w:rPr>
                <w:rFonts w:ascii="Times New Roman" w:hAnsi="Times New Roman" w:cs="Times New Roman"/>
              </w:rPr>
              <w:t xml:space="preserve"> </w:t>
            </w:r>
            <w:r w:rsidRPr="0025054C">
              <w:rPr>
                <w:rFonts w:ascii="Times New Roman" w:hAnsi="Times New Roman" w:cs="Times New Roman"/>
              </w:rPr>
              <w:t>250</w:t>
            </w:r>
          </w:p>
        </w:tc>
        <w:tc>
          <w:tcPr>
            <w:tcW w:w="2273" w:type="dxa"/>
            <w:gridSpan w:val="2"/>
            <w:vMerge/>
            <w:shd w:val="clear" w:color="auto" w:fill="auto"/>
            <w:vAlign w:val="center"/>
          </w:tcPr>
          <w:p w:rsidR="00202C9C" w:rsidRPr="0025054C" w:rsidRDefault="00202C9C" w:rsidP="00202C9C">
            <w:pPr>
              <w:ind w:firstLine="0"/>
              <w:jc w:val="center"/>
              <w:rPr>
                <w:rFonts w:ascii="Times New Roman" w:hAnsi="Times New Roman" w:cs="Times New Roman"/>
              </w:rPr>
            </w:pPr>
          </w:p>
        </w:tc>
      </w:tr>
      <w:tr w:rsidR="0025054C" w:rsidRPr="0025054C" w:rsidTr="0047254B">
        <w:trPr>
          <w:jc w:val="center"/>
        </w:trPr>
        <w:tc>
          <w:tcPr>
            <w:tcW w:w="4972" w:type="dxa"/>
            <w:shd w:val="clear" w:color="auto" w:fill="auto"/>
            <w:vAlign w:val="center"/>
          </w:tcPr>
          <w:p w:rsidR="00202C9C" w:rsidRPr="0025054C" w:rsidRDefault="00202C9C" w:rsidP="00202C9C">
            <w:pPr>
              <w:ind w:firstLine="0"/>
              <w:rPr>
                <w:rFonts w:ascii="Times New Roman" w:hAnsi="Times New Roman" w:cs="Times New Roman"/>
              </w:rPr>
            </w:pPr>
            <w:r w:rsidRPr="0025054C">
              <w:rPr>
                <w:rFonts w:ascii="Times New Roman" w:hAnsi="Times New Roman" w:cs="Times New Roman"/>
              </w:rPr>
              <w:t>Дальность</w:t>
            </w:r>
            <w:r w:rsidR="004B2202" w:rsidRPr="0025054C">
              <w:rPr>
                <w:rFonts w:ascii="Times New Roman" w:hAnsi="Times New Roman" w:cs="Times New Roman"/>
              </w:rPr>
              <w:t xml:space="preserve"> </w:t>
            </w:r>
            <w:r w:rsidRPr="0025054C">
              <w:rPr>
                <w:rFonts w:ascii="Times New Roman" w:hAnsi="Times New Roman" w:cs="Times New Roman"/>
              </w:rPr>
              <w:t>пешеходных</w:t>
            </w:r>
            <w:r w:rsidR="004B2202" w:rsidRPr="0025054C">
              <w:rPr>
                <w:rFonts w:ascii="Times New Roman" w:hAnsi="Times New Roman" w:cs="Times New Roman"/>
              </w:rPr>
              <w:t xml:space="preserve"> </w:t>
            </w:r>
            <w:r w:rsidRPr="0025054C">
              <w:rPr>
                <w:rFonts w:ascii="Times New Roman" w:hAnsi="Times New Roman" w:cs="Times New Roman"/>
              </w:rPr>
              <w:t>переходов</w:t>
            </w:r>
            <w:r w:rsidR="004B2202" w:rsidRPr="0025054C">
              <w:rPr>
                <w:rFonts w:ascii="Times New Roman" w:hAnsi="Times New Roman" w:cs="Times New Roman"/>
              </w:rPr>
              <w:t xml:space="preserve"> </w:t>
            </w:r>
            <w:r w:rsidRPr="0025054C">
              <w:rPr>
                <w:rFonts w:ascii="Times New Roman" w:hAnsi="Times New Roman" w:cs="Times New Roman"/>
              </w:rPr>
              <w:t>до</w:t>
            </w:r>
            <w:r w:rsidR="004B2202" w:rsidRPr="0025054C">
              <w:rPr>
                <w:rFonts w:ascii="Times New Roman" w:hAnsi="Times New Roman" w:cs="Times New Roman"/>
              </w:rPr>
              <w:t xml:space="preserve"> </w:t>
            </w:r>
            <w:r w:rsidRPr="0025054C">
              <w:rPr>
                <w:rFonts w:ascii="Times New Roman" w:hAnsi="Times New Roman" w:cs="Times New Roman"/>
              </w:rPr>
              <w:t>ближайшей</w:t>
            </w:r>
            <w:r w:rsidR="004B2202" w:rsidRPr="0025054C">
              <w:rPr>
                <w:rFonts w:ascii="Times New Roman" w:hAnsi="Times New Roman" w:cs="Times New Roman"/>
              </w:rPr>
              <w:t xml:space="preserve"> </w:t>
            </w:r>
            <w:r w:rsidRPr="0025054C">
              <w:rPr>
                <w:rFonts w:ascii="Times New Roman" w:hAnsi="Times New Roman" w:cs="Times New Roman"/>
              </w:rPr>
              <w:t>остановки</w:t>
            </w:r>
            <w:r w:rsidR="004B2202" w:rsidRPr="0025054C">
              <w:rPr>
                <w:rFonts w:ascii="Times New Roman" w:hAnsi="Times New Roman" w:cs="Times New Roman"/>
              </w:rPr>
              <w:t xml:space="preserve"> </w:t>
            </w:r>
            <w:r w:rsidRPr="0025054C">
              <w:rPr>
                <w:rFonts w:ascii="Times New Roman" w:hAnsi="Times New Roman" w:cs="Times New Roman"/>
              </w:rPr>
              <w:t>общественного</w:t>
            </w:r>
            <w:r w:rsidR="004B2202" w:rsidRPr="0025054C">
              <w:rPr>
                <w:rFonts w:ascii="Times New Roman" w:hAnsi="Times New Roman" w:cs="Times New Roman"/>
              </w:rPr>
              <w:t xml:space="preserve"> </w:t>
            </w:r>
            <w:r w:rsidRPr="0025054C">
              <w:rPr>
                <w:rFonts w:ascii="Times New Roman" w:hAnsi="Times New Roman" w:cs="Times New Roman"/>
              </w:rPr>
              <w:t>пассажирского</w:t>
            </w:r>
            <w:r w:rsidR="004B2202" w:rsidRPr="0025054C">
              <w:rPr>
                <w:rFonts w:ascii="Times New Roman" w:hAnsi="Times New Roman" w:cs="Times New Roman"/>
              </w:rPr>
              <w:t xml:space="preserve"> </w:t>
            </w:r>
            <w:r w:rsidRPr="0025054C">
              <w:rPr>
                <w:rFonts w:ascii="Times New Roman" w:hAnsi="Times New Roman" w:cs="Times New Roman"/>
              </w:rPr>
              <w:t>транспорта</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проходной</w:t>
            </w:r>
            <w:r w:rsidR="004B2202" w:rsidRPr="0025054C">
              <w:rPr>
                <w:rFonts w:ascii="Times New Roman" w:hAnsi="Times New Roman" w:cs="Times New Roman"/>
              </w:rPr>
              <w:t xml:space="preserve"> </w:t>
            </w:r>
            <w:r w:rsidRPr="0025054C">
              <w:rPr>
                <w:rFonts w:ascii="Times New Roman" w:hAnsi="Times New Roman" w:cs="Times New Roman"/>
              </w:rPr>
              <w:t>промышленных</w:t>
            </w:r>
            <w:r w:rsidR="004B2202" w:rsidRPr="0025054C">
              <w:rPr>
                <w:rFonts w:ascii="Times New Roman" w:hAnsi="Times New Roman" w:cs="Times New Roman"/>
              </w:rPr>
              <w:t xml:space="preserve"> </w:t>
            </w:r>
            <w:r w:rsidRPr="0025054C">
              <w:rPr>
                <w:rFonts w:ascii="Times New Roman" w:hAnsi="Times New Roman" w:cs="Times New Roman"/>
              </w:rPr>
              <w:t>предприятий</w:t>
            </w:r>
          </w:p>
        </w:tc>
        <w:tc>
          <w:tcPr>
            <w:tcW w:w="1273" w:type="dxa"/>
            <w:shd w:val="clear" w:color="auto" w:fill="auto"/>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w:t>
            </w:r>
          </w:p>
        </w:tc>
        <w:tc>
          <w:tcPr>
            <w:tcW w:w="1274" w:type="dxa"/>
            <w:shd w:val="clear" w:color="auto" w:fill="auto"/>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более</w:t>
            </w:r>
            <w:r w:rsidR="004B2202" w:rsidRPr="0025054C">
              <w:rPr>
                <w:rFonts w:ascii="Times New Roman" w:hAnsi="Times New Roman" w:cs="Times New Roman"/>
              </w:rPr>
              <w:t xml:space="preserve"> </w:t>
            </w:r>
            <w:r w:rsidRPr="0025054C">
              <w:rPr>
                <w:rFonts w:ascii="Times New Roman" w:hAnsi="Times New Roman" w:cs="Times New Roman"/>
              </w:rPr>
              <w:t>400</w:t>
            </w:r>
            <w:r w:rsidR="004B2202" w:rsidRPr="0025054C">
              <w:rPr>
                <w:rFonts w:ascii="Times New Roman" w:hAnsi="Times New Roman" w:cs="Times New Roman"/>
              </w:rPr>
              <w:t xml:space="preserve"> </w:t>
            </w:r>
          </w:p>
        </w:tc>
        <w:tc>
          <w:tcPr>
            <w:tcW w:w="2273" w:type="dxa"/>
            <w:gridSpan w:val="2"/>
            <w:vMerge/>
            <w:shd w:val="clear" w:color="auto" w:fill="auto"/>
            <w:vAlign w:val="center"/>
          </w:tcPr>
          <w:p w:rsidR="00202C9C" w:rsidRPr="0025054C" w:rsidRDefault="00202C9C" w:rsidP="00202C9C">
            <w:pPr>
              <w:ind w:firstLine="0"/>
              <w:jc w:val="center"/>
              <w:rPr>
                <w:rFonts w:ascii="Times New Roman" w:hAnsi="Times New Roman" w:cs="Times New Roman"/>
              </w:rPr>
            </w:pPr>
          </w:p>
        </w:tc>
      </w:tr>
      <w:tr w:rsidR="0025054C" w:rsidRPr="0025054C" w:rsidTr="0047254B">
        <w:trPr>
          <w:jc w:val="center"/>
        </w:trPr>
        <w:tc>
          <w:tcPr>
            <w:tcW w:w="4972" w:type="dxa"/>
            <w:shd w:val="clear" w:color="auto" w:fill="auto"/>
            <w:vAlign w:val="center"/>
          </w:tcPr>
          <w:p w:rsidR="00202C9C" w:rsidRPr="0025054C" w:rsidRDefault="00202C9C" w:rsidP="00202C9C">
            <w:pPr>
              <w:ind w:firstLine="0"/>
              <w:rPr>
                <w:rFonts w:ascii="Times New Roman" w:hAnsi="Times New Roman" w:cs="Times New Roman"/>
              </w:rPr>
            </w:pPr>
            <w:r w:rsidRPr="0025054C">
              <w:rPr>
                <w:rFonts w:ascii="Times New Roman" w:hAnsi="Times New Roman" w:cs="Times New Roman"/>
              </w:rPr>
              <w:t>Дальность</w:t>
            </w:r>
            <w:r w:rsidR="004B2202" w:rsidRPr="0025054C">
              <w:rPr>
                <w:rFonts w:ascii="Times New Roman" w:hAnsi="Times New Roman" w:cs="Times New Roman"/>
              </w:rPr>
              <w:t xml:space="preserve"> </w:t>
            </w:r>
            <w:r w:rsidRPr="0025054C">
              <w:rPr>
                <w:rFonts w:ascii="Times New Roman" w:hAnsi="Times New Roman" w:cs="Times New Roman"/>
              </w:rPr>
              <w:t>пешеходных</w:t>
            </w:r>
            <w:r w:rsidR="004B2202" w:rsidRPr="0025054C">
              <w:rPr>
                <w:rFonts w:ascii="Times New Roman" w:hAnsi="Times New Roman" w:cs="Times New Roman"/>
              </w:rPr>
              <w:t xml:space="preserve"> </w:t>
            </w:r>
            <w:r w:rsidRPr="0025054C">
              <w:rPr>
                <w:rFonts w:ascii="Times New Roman" w:hAnsi="Times New Roman" w:cs="Times New Roman"/>
              </w:rPr>
              <w:t>переходов</w:t>
            </w:r>
            <w:r w:rsidR="004B2202" w:rsidRPr="0025054C">
              <w:rPr>
                <w:rFonts w:ascii="Times New Roman" w:hAnsi="Times New Roman" w:cs="Times New Roman"/>
              </w:rPr>
              <w:t xml:space="preserve"> </w:t>
            </w:r>
            <w:r w:rsidRPr="0025054C">
              <w:rPr>
                <w:rFonts w:ascii="Times New Roman" w:hAnsi="Times New Roman" w:cs="Times New Roman"/>
              </w:rPr>
              <w:t>до</w:t>
            </w:r>
            <w:r w:rsidR="004B2202" w:rsidRPr="0025054C">
              <w:rPr>
                <w:rFonts w:ascii="Times New Roman" w:hAnsi="Times New Roman" w:cs="Times New Roman"/>
              </w:rPr>
              <w:t xml:space="preserve"> </w:t>
            </w:r>
            <w:r w:rsidRPr="0025054C">
              <w:rPr>
                <w:rFonts w:ascii="Times New Roman" w:hAnsi="Times New Roman" w:cs="Times New Roman"/>
              </w:rPr>
              <w:t>ближайшей</w:t>
            </w:r>
            <w:r w:rsidR="004B2202" w:rsidRPr="0025054C">
              <w:rPr>
                <w:rFonts w:ascii="Times New Roman" w:hAnsi="Times New Roman" w:cs="Times New Roman"/>
              </w:rPr>
              <w:t xml:space="preserve"> </w:t>
            </w:r>
            <w:r w:rsidRPr="0025054C">
              <w:rPr>
                <w:rFonts w:ascii="Times New Roman" w:hAnsi="Times New Roman" w:cs="Times New Roman"/>
              </w:rPr>
              <w:t>остановки</w:t>
            </w:r>
            <w:r w:rsidR="004B2202" w:rsidRPr="0025054C">
              <w:rPr>
                <w:rFonts w:ascii="Times New Roman" w:hAnsi="Times New Roman" w:cs="Times New Roman"/>
              </w:rPr>
              <w:t xml:space="preserve"> </w:t>
            </w:r>
            <w:r w:rsidRPr="0025054C">
              <w:rPr>
                <w:rFonts w:ascii="Times New Roman" w:hAnsi="Times New Roman" w:cs="Times New Roman"/>
              </w:rPr>
              <w:t>общественного</w:t>
            </w:r>
            <w:r w:rsidR="004B2202" w:rsidRPr="0025054C">
              <w:rPr>
                <w:rFonts w:ascii="Times New Roman" w:hAnsi="Times New Roman" w:cs="Times New Roman"/>
              </w:rPr>
              <w:t xml:space="preserve"> </w:t>
            </w:r>
            <w:r w:rsidRPr="0025054C">
              <w:rPr>
                <w:rFonts w:ascii="Times New Roman" w:hAnsi="Times New Roman" w:cs="Times New Roman"/>
              </w:rPr>
              <w:t>пассажирского</w:t>
            </w:r>
            <w:r w:rsidR="004B2202" w:rsidRPr="0025054C">
              <w:rPr>
                <w:rFonts w:ascii="Times New Roman" w:hAnsi="Times New Roman" w:cs="Times New Roman"/>
              </w:rPr>
              <w:t xml:space="preserve"> </w:t>
            </w:r>
            <w:r w:rsidRPr="0025054C">
              <w:rPr>
                <w:rFonts w:ascii="Times New Roman" w:hAnsi="Times New Roman" w:cs="Times New Roman"/>
              </w:rPr>
              <w:t>транспорта</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главного</w:t>
            </w:r>
            <w:r w:rsidR="004B2202" w:rsidRPr="0025054C">
              <w:rPr>
                <w:rFonts w:ascii="Times New Roman" w:hAnsi="Times New Roman" w:cs="Times New Roman"/>
              </w:rPr>
              <w:t xml:space="preserve"> </w:t>
            </w:r>
            <w:r w:rsidRPr="0025054C">
              <w:rPr>
                <w:rFonts w:ascii="Times New Roman" w:hAnsi="Times New Roman" w:cs="Times New Roman"/>
              </w:rPr>
              <w:t>входа</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зону</w:t>
            </w:r>
            <w:r w:rsidR="004B2202" w:rsidRPr="0025054C">
              <w:rPr>
                <w:rFonts w:ascii="Times New Roman" w:hAnsi="Times New Roman" w:cs="Times New Roman"/>
              </w:rPr>
              <w:t xml:space="preserve"> </w:t>
            </w:r>
            <w:r w:rsidRPr="0025054C">
              <w:rPr>
                <w:rFonts w:ascii="Times New Roman" w:hAnsi="Times New Roman" w:cs="Times New Roman"/>
              </w:rPr>
              <w:t>массового</w:t>
            </w:r>
            <w:r w:rsidR="004B2202" w:rsidRPr="0025054C">
              <w:rPr>
                <w:rFonts w:ascii="Times New Roman" w:hAnsi="Times New Roman" w:cs="Times New Roman"/>
              </w:rPr>
              <w:t xml:space="preserve"> </w:t>
            </w:r>
            <w:r w:rsidRPr="0025054C">
              <w:rPr>
                <w:rFonts w:ascii="Times New Roman" w:hAnsi="Times New Roman" w:cs="Times New Roman"/>
              </w:rPr>
              <w:t>отдыха</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спорта</w:t>
            </w:r>
          </w:p>
        </w:tc>
        <w:tc>
          <w:tcPr>
            <w:tcW w:w="1273" w:type="dxa"/>
            <w:shd w:val="clear" w:color="auto" w:fill="auto"/>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w:t>
            </w:r>
          </w:p>
        </w:tc>
        <w:tc>
          <w:tcPr>
            <w:tcW w:w="1274" w:type="dxa"/>
            <w:shd w:val="clear" w:color="auto" w:fill="auto"/>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более</w:t>
            </w:r>
            <w:r w:rsidR="004B2202" w:rsidRPr="0025054C">
              <w:rPr>
                <w:rFonts w:ascii="Times New Roman" w:hAnsi="Times New Roman" w:cs="Times New Roman"/>
              </w:rPr>
              <w:t xml:space="preserve"> </w:t>
            </w:r>
            <w:r w:rsidRPr="0025054C">
              <w:rPr>
                <w:rFonts w:ascii="Times New Roman" w:hAnsi="Times New Roman" w:cs="Times New Roman"/>
              </w:rPr>
              <w:t>800</w:t>
            </w:r>
          </w:p>
        </w:tc>
        <w:tc>
          <w:tcPr>
            <w:tcW w:w="2273" w:type="dxa"/>
            <w:gridSpan w:val="2"/>
            <w:vMerge/>
            <w:shd w:val="clear" w:color="auto" w:fill="auto"/>
            <w:vAlign w:val="center"/>
          </w:tcPr>
          <w:p w:rsidR="00202C9C" w:rsidRPr="0025054C" w:rsidRDefault="00202C9C" w:rsidP="00202C9C">
            <w:pPr>
              <w:ind w:firstLine="0"/>
              <w:jc w:val="center"/>
              <w:rPr>
                <w:rFonts w:ascii="Times New Roman" w:hAnsi="Times New Roman" w:cs="Times New Roman"/>
              </w:rPr>
            </w:pPr>
          </w:p>
        </w:tc>
      </w:tr>
    </w:tbl>
    <w:p w:rsidR="00202C9C" w:rsidRPr="0025054C" w:rsidRDefault="00202C9C" w:rsidP="00202C9C">
      <w:pPr>
        <w:ind w:firstLine="709"/>
        <w:rPr>
          <w:rFonts w:ascii="Times New Roman" w:hAnsi="Times New Roman" w:cs="Times New Roman"/>
          <w:shd w:val="clear" w:color="auto" w:fill="FFFFFF"/>
        </w:rPr>
      </w:pPr>
      <w:r w:rsidRPr="0025054C">
        <w:rPr>
          <w:rStyle w:val="s100"/>
          <w:rFonts w:ascii="Times New Roman" w:eastAsia="Calibri" w:hAnsi="Times New Roman" w:cs="Times New Roman"/>
          <w:bCs/>
          <w:shd w:val="clear" w:color="auto" w:fill="FFFFFF"/>
        </w:rPr>
        <w:t>Примечание:</w:t>
      </w:r>
      <w:r w:rsidR="0047254B" w:rsidRPr="0025054C">
        <w:rPr>
          <w:rStyle w:val="s100"/>
          <w:rFonts w:ascii="Times New Roman" w:eastAsia="Calibri" w:hAnsi="Times New Roman" w:cs="Times New Roman"/>
          <w:bCs/>
          <w:shd w:val="clear" w:color="auto" w:fill="FFFFFF"/>
        </w:rPr>
        <w:t xml:space="preserve"> </w:t>
      </w:r>
      <w:r w:rsidRPr="0025054C">
        <w:rPr>
          <w:rFonts w:ascii="Times New Roman" w:hAnsi="Times New Roman" w:cs="Times New Roman"/>
          <w:shd w:val="clear" w:color="auto" w:fill="FFFFFF"/>
        </w:rPr>
        <w:t>В</w:t>
      </w:r>
      <w:r w:rsidR="0047254B"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районах</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индивидуальной</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усадебной</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застройки</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дальность</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пешеходных</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подходов</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к</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ближайшей</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остановке</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общественного</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транспорта</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может</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быть</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увеличена</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до</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800</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м.</w:t>
      </w:r>
    </w:p>
    <w:p w:rsidR="00202C9C" w:rsidRPr="0025054C" w:rsidRDefault="00202C9C" w:rsidP="00202C9C">
      <w:pPr>
        <w:pStyle w:val="s11"/>
        <w:widowControl w:val="0"/>
        <w:shd w:val="clear" w:color="auto" w:fill="FFFFFF"/>
        <w:spacing w:before="0" w:beforeAutospacing="0" w:after="0" w:afterAutospacing="0"/>
        <w:ind w:firstLine="709"/>
        <w:jc w:val="both"/>
      </w:pPr>
      <w:r w:rsidRPr="0025054C">
        <w:t>Пешеходная</w:t>
      </w:r>
      <w:r w:rsidR="004B2202" w:rsidRPr="0025054C">
        <w:t xml:space="preserve"> </w:t>
      </w:r>
      <w:r w:rsidRPr="0025054C">
        <w:t>инфраструктура</w:t>
      </w:r>
      <w:r w:rsidR="004B2202" w:rsidRPr="0025054C">
        <w:t xml:space="preserve"> </w:t>
      </w:r>
      <w:r w:rsidRPr="0025054C">
        <w:t>населенного</w:t>
      </w:r>
      <w:r w:rsidR="004B2202" w:rsidRPr="0025054C">
        <w:t xml:space="preserve"> </w:t>
      </w:r>
      <w:r w:rsidRPr="0025054C">
        <w:t>пункта</w:t>
      </w:r>
      <w:r w:rsidR="004B2202" w:rsidRPr="0025054C">
        <w:t xml:space="preserve"> </w:t>
      </w:r>
      <w:r w:rsidRPr="0025054C">
        <w:t>должна</w:t>
      </w:r>
      <w:r w:rsidR="004B2202" w:rsidRPr="0025054C">
        <w:t xml:space="preserve"> </w:t>
      </w:r>
      <w:r w:rsidRPr="0025054C">
        <w:t>образовывать</w:t>
      </w:r>
      <w:r w:rsidR="004B2202" w:rsidRPr="0025054C">
        <w:t xml:space="preserve"> </w:t>
      </w:r>
      <w:r w:rsidRPr="0025054C">
        <w:t>единую</w:t>
      </w:r>
      <w:r w:rsidR="004B2202" w:rsidRPr="0025054C">
        <w:t xml:space="preserve"> </w:t>
      </w:r>
      <w:r w:rsidRPr="0025054C">
        <w:t>непрерывную</w:t>
      </w:r>
      <w:r w:rsidR="004B2202" w:rsidRPr="0025054C">
        <w:t xml:space="preserve"> </w:t>
      </w:r>
      <w:r w:rsidRPr="0025054C">
        <w:t>систему</w:t>
      </w:r>
      <w:r w:rsidR="004B2202" w:rsidRPr="0025054C">
        <w:t xml:space="preserve"> </w:t>
      </w:r>
      <w:r w:rsidRPr="0025054C">
        <w:t>и</w:t>
      </w:r>
      <w:r w:rsidR="004B2202" w:rsidRPr="0025054C">
        <w:t xml:space="preserve"> </w:t>
      </w:r>
      <w:r w:rsidRPr="0025054C">
        <w:t>обеспечивать</w:t>
      </w:r>
      <w:r w:rsidR="004B2202" w:rsidRPr="0025054C">
        <w:t xml:space="preserve"> </w:t>
      </w:r>
      <w:r w:rsidRPr="0025054C">
        <w:t>беспрепятственный</w:t>
      </w:r>
      <w:r w:rsidR="004B2202" w:rsidRPr="0025054C">
        <w:t xml:space="preserve"> </w:t>
      </w:r>
      <w:r w:rsidRPr="0025054C">
        <w:t>пропуск</w:t>
      </w:r>
      <w:r w:rsidR="004B2202" w:rsidRPr="0025054C">
        <w:t xml:space="preserve"> </w:t>
      </w:r>
      <w:r w:rsidRPr="0025054C">
        <w:t>пешеходных</w:t>
      </w:r>
      <w:r w:rsidR="004B2202" w:rsidRPr="0025054C">
        <w:t xml:space="preserve"> </w:t>
      </w:r>
      <w:r w:rsidRPr="0025054C">
        <w:t>потоков,</w:t>
      </w:r>
      <w:r w:rsidR="004B2202" w:rsidRPr="0025054C">
        <w:t xml:space="preserve"> </w:t>
      </w:r>
      <w:r w:rsidRPr="0025054C">
        <w:t>включая</w:t>
      </w:r>
      <w:r w:rsidR="004B2202" w:rsidRPr="0025054C">
        <w:t xml:space="preserve"> </w:t>
      </w:r>
      <w:r w:rsidRPr="0025054C">
        <w:t>МГН.</w:t>
      </w:r>
      <w:r w:rsidR="004B2202" w:rsidRPr="0025054C">
        <w:t xml:space="preserve"> </w:t>
      </w:r>
      <w:r w:rsidRPr="0025054C">
        <w:t>В</w:t>
      </w:r>
      <w:r w:rsidR="004B2202" w:rsidRPr="0025054C">
        <w:t xml:space="preserve"> </w:t>
      </w:r>
      <w:r w:rsidRPr="0025054C">
        <w:t>состав</w:t>
      </w:r>
      <w:r w:rsidR="004B2202" w:rsidRPr="0025054C">
        <w:t xml:space="preserve"> </w:t>
      </w:r>
      <w:r w:rsidRPr="0025054C">
        <w:t>пешеходной</w:t>
      </w:r>
      <w:r w:rsidR="004B2202" w:rsidRPr="0025054C">
        <w:t xml:space="preserve"> </w:t>
      </w:r>
      <w:r w:rsidRPr="0025054C">
        <w:t>инфраструктуры</w:t>
      </w:r>
      <w:r w:rsidR="004B2202" w:rsidRPr="0025054C">
        <w:t xml:space="preserve"> </w:t>
      </w:r>
      <w:r w:rsidRPr="0025054C">
        <w:t>входят</w:t>
      </w:r>
      <w:r w:rsidR="004B2202" w:rsidRPr="0025054C">
        <w:t xml:space="preserve"> </w:t>
      </w:r>
      <w:r w:rsidRPr="0025054C">
        <w:t>пешеходные</w:t>
      </w:r>
      <w:r w:rsidR="004B2202" w:rsidRPr="0025054C">
        <w:t xml:space="preserve"> </w:t>
      </w:r>
      <w:r w:rsidRPr="0025054C">
        <w:t>зоны,</w:t>
      </w:r>
      <w:r w:rsidR="004B2202" w:rsidRPr="0025054C">
        <w:t xml:space="preserve"> </w:t>
      </w:r>
      <w:r w:rsidRPr="0025054C">
        <w:t>пешеходные</w:t>
      </w:r>
      <w:r w:rsidR="004B2202" w:rsidRPr="0025054C">
        <w:t xml:space="preserve"> </w:t>
      </w:r>
      <w:r w:rsidRPr="0025054C">
        <w:t>улицы</w:t>
      </w:r>
      <w:r w:rsidR="004B2202" w:rsidRPr="0025054C">
        <w:t xml:space="preserve"> </w:t>
      </w:r>
      <w:r w:rsidRPr="0025054C">
        <w:t>и</w:t>
      </w:r>
      <w:r w:rsidR="004B2202" w:rsidRPr="0025054C">
        <w:t xml:space="preserve"> </w:t>
      </w:r>
      <w:r w:rsidRPr="0025054C">
        <w:t>площади,</w:t>
      </w:r>
      <w:r w:rsidR="004B2202" w:rsidRPr="0025054C">
        <w:t xml:space="preserve"> </w:t>
      </w:r>
      <w:r w:rsidRPr="0025054C">
        <w:t>уличные</w:t>
      </w:r>
      <w:r w:rsidR="004B2202" w:rsidRPr="0025054C">
        <w:t xml:space="preserve"> </w:t>
      </w:r>
      <w:r w:rsidRPr="0025054C">
        <w:t>тротуары,</w:t>
      </w:r>
      <w:r w:rsidR="004B2202" w:rsidRPr="0025054C">
        <w:t xml:space="preserve"> </w:t>
      </w:r>
      <w:r w:rsidRPr="0025054C">
        <w:t>пешеходные</w:t>
      </w:r>
      <w:r w:rsidR="004B2202" w:rsidRPr="0025054C">
        <w:t xml:space="preserve"> </w:t>
      </w:r>
      <w:r w:rsidRPr="0025054C">
        <w:t>переходы</w:t>
      </w:r>
      <w:r w:rsidR="004B2202" w:rsidRPr="0025054C">
        <w:t xml:space="preserve"> </w:t>
      </w:r>
      <w:r w:rsidRPr="0025054C">
        <w:t>в</w:t>
      </w:r>
      <w:r w:rsidR="004B2202" w:rsidRPr="0025054C">
        <w:t xml:space="preserve"> </w:t>
      </w:r>
      <w:r w:rsidRPr="0025054C">
        <w:t>одном</w:t>
      </w:r>
      <w:r w:rsidR="004B2202" w:rsidRPr="0025054C">
        <w:t xml:space="preserve"> </w:t>
      </w:r>
      <w:r w:rsidRPr="0025054C">
        <w:t>и</w:t>
      </w:r>
      <w:r w:rsidR="004B2202" w:rsidRPr="0025054C">
        <w:t xml:space="preserve"> </w:t>
      </w:r>
      <w:r w:rsidRPr="0025054C">
        <w:t>разных</w:t>
      </w:r>
      <w:r w:rsidR="004B2202" w:rsidRPr="0025054C">
        <w:t xml:space="preserve"> </w:t>
      </w:r>
      <w:r w:rsidRPr="0025054C">
        <w:t>уровнях.</w:t>
      </w:r>
    </w:p>
    <w:p w:rsidR="00202C9C" w:rsidRPr="0025054C" w:rsidRDefault="00202C9C" w:rsidP="00202C9C">
      <w:pPr>
        <w:pStyle w:val="s11"/>
        <w:widowControl w:val="0"/>
        <w:shd w:val="clear" w:color="auto" w:fill="FFFFFF"/>
        <w:spacing w:before="0" w:beforeAutospacing="0" w:after="0" w:afterAutospacing="0"/>
        <w:ind w:firstLine="709"/>
        <w:jc w:val="both"/>
      </w:pPr>
      <w:r w:rsidRPr="0025054C">
        <w:t>На</w:t>
      </w:r>
      <w:r w:rsidR="004B2202" w:rsidRPr="0025054C">
        <w:t xml:space="preserve"> </w:t>
      </w:r>
      <w:r w:rsidRPr="0025054C">
        <w:t>магистральных</w:t>
      </w:r>
      <w:r w:rsidR="004B2202" w:rsidRPr="0025054C">
        <w:t xml:space="preserve"> </w:t>
      </w:r>
      <w:r w:rsidRPr="0025054C">
        <w:t>улицах</w:t>
      </w:r>
      <w:r w:rsidR="004B2202" w:rsidRPr="0025054C">
        <w:t xml:space="preserve"> </w:t>
      </w:r>
      <w:r w:rsidRPr="0025054C">
        <w:t>и</w:t>
      </w:r>
      <w:r w:rsidR="004B2202" w:rsidRPr="0025054C">
        <w:t xml:space="preserve"> </w:t>
      </w:r>
      <w:r w:rsidRPr="0025054C">
        <w:t>дорогах</w:t>
      </w:r>
      <w:r w:rsidR="004B2202" w:rsidRPr="0025054C">
        <w:t xml:space="preserve"> </w:t>
      </w:r>
      <w:r w:rsidRPr="0025054C">
        <w:t>регулируемого</w:t>
      </w:r>
      <w:r w:rsidR="004B2202" w:rsidRPr="0025054C">
        <w:t xml:space="preserve"> </w:t>
      </w:r>
      <w:r w:rsidRPr="0025054C">
        <w:t>движения</w:t>
      </w:r>
      <w:r w:rsidR="004B2202" w:rsidRPr="0025054C">
        <w:t xml:space="preserve"> </w:t>
      </w:r>
      <w:r w:rsidRPr="0025054C">
        <w:t>в</w:t>
      </w:r>
      <w:r w:rsidR="004B2202" w:rsidRPr="0025054C">
        <w:t xml:space="preserve"> </w:t>
      </w:r>
      <w:r w:rsidRPr="0025054C">
        <w:t>пределах</w:t>
      </w:r>
      <w:r w:rsidR="004B2202" w:rsidRPr="0025054C">
        <w:t xml:space="preserve"> </w:t>
      </w:r>
      <w:r w:rsidRPr="0025054C">
        <w:t>застроенной</w:t>
      </w:r>
      <w:r w:rsidR="004B2202" w:rsidRPr="0025054C">
        <w:t xml:space="preserve"> </w:t>
      </w:r>
      <w:r w:rsidRPr="0025054C">
        <w:t>территории</w:t>
      </w:r>
      <w:r w:rsidR="004B2202" w:rsidRPr="0025054C">
        <w:t xml:space="preserve"> </w:t>
      </w:r>
      <w:r w:rsidRPr="0025054C">
        <w:t>следует</w:t>
      </w:r>
      <w:r w:rsidR="004B2202" w:rsidRPr="0025054C">
        <w:t xml:space="preserve"> </w:t>
      </w:r>
      <w:r w:rsidRPr="0025054C">
        <w:t>предусматривать</w:t>
      </w:r>
      <w:r w:rsidR="004B2202" w:rsidRPr="0025054C">
        <w:t xml:space="preserve"> </w:t>
      </w:r>
      <w:r w:rsidRPr="0025054C">
        <w:t>пешеходные</w:t>
      </w:r>
      <w:r w:rsidR="004B2202" w:rsidRPr="0025054C">
        <w:t xml:space="preserve"> </w:t>
      </w:r>
      <w:r w:rsidRPr="0025054C">
        <w:t>переходы</w:t>
      </w:r>
      <w:r w:rsidR="004B2202" w:rsidRPr="0025054C">
        <w:t xml:space="preserve"> </w:t>
      </w:r>
      <w:r w:rsidRPr="0025054C">
        <w:t>в</w:t>
      </w:r>
      <w:r w:rsidR="004B2202" w:rsidRPr="0025054C">
        <w:t xml:space="preserve"> </w:t>
      </w:r>
      <w:r w:rsidRPr="0025054C">
        <w:t>одном</w:t>
      </w:r>
      <w:r w:rsidR="004B2202" w:rsidRPr="0025054C">
        <w:t xml:space="preserve"> </w:t>
      </w:r>
      <w:r w:rsidRPr="0025054C">
        <w:t>уровне</w:t>
      </w:r>
      <w:r w:rsidR="004B2202" w:rsidRPr="0025054C">
        <w:t xml:space="preserve"> </w:t>
      </w:r>
      <w:r w:rsidRPr="0025054C">
        <w:t>с</w:t>
      </w:r>
      <w:r w:rsidR="004B2202" w:rsidRPr="0025054C">
        <w:t xml:space="preserve"> </w:t>
      </w:r>
      <w:r w:rsidRPr="0025054C">
        <w:t>интервалом</w:t>
      </w:r>
      <w:r w:rsidR="004B2202" w:rsidRPr="0025054C">
        <w:t xml:space="preserve"> </w:t>
      </w:r>
      <w:r w:rsidRPr="0025054C">
        <w:t>200-400</w:t>
      </w:r>
      <w:r w:rsidR="004B2202" w:rsidRPr="0025054C">
        <w:t xml:space="preserve"> </w:t>
      </w:r>
      <w:r w:rsidRPr="0025054C">
        <w:t>м.</w:t>
      </w:r>
    </w:p>
    <w:p w:rsidR="00202C9C" w:rsidRPr="0025054C" w:rsidRDefault="00202C9C" w:rsidP="00202C9C">
      <w:pPr>
        <w:pStyle w:val="s11"/>
        <w:widowControl w:val="0"/>
        <w:shd w:val="clear" w:color="auto" w:fill="FFFFFF"/>
        <w:spacing w:before="0" w:beforeAutospacing="0" w:after="0" w:afterAutospacing="0"/>
        <w:ind w:firstLine="709"/>
        <w:jc w:val="both"/>
      </w:pPr>
      <w:r w:rsidRPr="0025054C">
        <w:t>Пешеходные</w:t>
      </w:r>
      <w:r w:rsidR="004B2202" w:rsidRPr="0025054C">
        <w:t xml:space="preserve"> </w:t>
      </w:r>
      <w:r w:rsidRPr="0025054C">
        <w:t>переходы</w:t>
      </w:r>
      <w:r w:rsidR="004B2202" w:rsidRPr="0025054C">
        <w:t xml:space="preserve"> </w:t>
      </w:r>
      <w:r w:rsidRPr="0025054C">
        <w:t>в</w:t>
      </w:r>
      <w:r w:rsidR="004B2202" w:rsidRPr="0025054C">
        <w:t xml:space="preserve"> </w:t>
      </w:r>
      <w:r w:rsidRPr="0025054C">
        <w:t>разных</w:t>
      </w:r>
      <w:r w:rsidR="004B2202" w:rsidRPr="0025054C">
        <w:t xml:space="preserve"> </w:t>
      </w:r>
      <w:r w:rsidRPr="0025054C">
        <w:t>уровнях,</w:t>
      </w:r>
      <w:r w:rsidR="004B2202" w:rsidRPr="0025054C">
        <w:t xml:space="preserve"> </w:t>
      </w:r>
      <w:r w:rsidRPr="0025054C">
        <w:t>оборудованные</w:t>
      </w:r>
      <w:r w:rsidR="004B2202" w:rsidRPr="0025054C">
        <w:t xml:space="preserve"> </w:t>
      </w:r>
      <w:r w:rsidRPr="0025054C">
        <w:t>лестницами</w:t>
      </w:r>
      <w:r w:rsidR="004B2202" w:rsidRPr="0025054C">
        <w:t xml:space="preserve"> </w:t>
      </w:r>
      <w:r w:rsidRPr="0025054C">
        <w:t>и</w:t>
      </w:r>
      <w:r w:rsidR="004B2202" w:rsidRPr="0025054C">
        <w:t xml:space="preserve"> </w:t>
      </w:r>
      <w:r w:rsidRPr="0025054C">
        <w:t>пандусами,</w:t>
      </w:r>
      <w:r w:rsidR="004B2202" w:rsidRPr="0025054C">
        <w:t xml:space="preserve"> </w:t>
      </w:r>
      <w:r w:rsidRPr="0025054C">
        <w:t>подъемниками</w:t>
      </w:r>
      <w:r w:rsidR="004B2202" w:rsidRPr="0025054C">
        <w:t xml:space="preserve"> </w:t>
      </w:r>
      <w:r w:rsidRPr="0025054C">
        <w:t>следует</w:t>
      </w:r>
      <w:r w:rsidR="004B2202" w:rsidRPr="0025054C">
        <w:t xml:space="preserve"> </w:t>
      </w:r>
      <w:r w:rsidRPr="0025054C">
        <w:t>предусматривать</w:t>
      </w:r>
      <w:r w:rsidR="004B2202" w:rsidRPr="0025054C">
        <w:t xml:space="preserve"> </w:t>
      </w:r>
      <w:r w:rsidRPr="0025054C">
        <w:t>с</w:t>
      </w:r>
      <w:r w:rsidR="004B2202" w:rsidRPr="0025054C">
        <w:t xml:space="preserve"> </w:t>
      </w:r>
      <w:r w:rsidRPr="0025054C">
        <w:t>интервалом,</w:t>
      </w:r>
      <w:r w:rsidR="004B2202" w:rsidRPr="0025054C">
        <w:t xml:space="preserve"> </w:t>
      </w:r>
      <w:r w:rsidRPr="0025054C">
        <w:t>м:</w:t>
      </w:r>
    </w:p>
    <w:p w:rsidR="00202C9C" w:rsidRPr="0025054C" w:rsidRDefault="00202C9C" w:rsidP="008A64C9">
      <w:pPr>
        <w:pStyle w:val="s11"/>
        <w:widowControl w:val="0"/>
        <w:numPr>
          <w:ilvl w:val="0"/>
          <w:numId w:val="21"/>
        </w:numPr>
        <w:shd w:val="clear" w:color="auto" w:fill="FFFFFF"/>
        <w:spacing w:before="0" w:beforeAutospacing="0" w:after="0" w:afterAutospacing="0"/>
        <w:jc w:val="both"/>
      </w:pPr>
      <w:r w:rsidRPr="0025054C">
        <w:t>400-800</w:t>
      </w:r>
      <w:r w:rsidR="004B2202" w:rsidRPr="0025054C">
        <w:t xml:space="preserve"> </w:t>
      </w:r>
      <w:r w:rsidRPr="0025054C">
        <w:t>-</w:t>
      </w:r>
      <w:r w:rsidR="004B2202" w:rsidRPr="0025054C">
        <w:t xml:space="preserve"> </w:t>
      </w:r>
      <w:r w:rsidRPr="0025054C">
        <w:t>н</w:t>
      </w:r>
      <w:r w:rsidR="004F27B8" w:rsidRPr="0025054C">
        <w:t>а</w:t>
      </w:r>
      <w:r w:rsidR="004B2202" w:rsidRPr="0025054C">
        <w:t xml:space="preserve"> </w:t>
      </w:r>
      <w:r w:rsidR="004F27B8" w:rsidRPr="0025054C">
        <w:t>дорогах</w:t>
      </w:r>
      <w:r w:rsidR="004B2202" w:rsidRPr="0025054C">
        <w:t xml:space="preserve"> </w:t>
      </w:r>
      <w:r w:rsidR="004F27B8" w:rsidRPr="0025054C">
        <w:t>скоростного</w:t>
      </w:r>
      <w:r w:rsidR="004B2202" w:rsidRPr="0025054C">
        <w:t xml:space="preserve"> </w:t>
      </w:r>
      <w:r w:rsidR="004F27B8" w:rsidRPr="0025054C">
        <w:t>движения;</w:t>
      </w:r>
    </w:p>
    <w:p w:rsidR="00202C9C" w:rsidRPr="0025054C" w:rsidRDefault="00202C9C" w:rsidP="008A64C9">
      <w:pPr>
        <w:pStyle w:val="s11"/>
        <w:widowControl w:val="0"/>
        <w:numPr>
          <w:ilvl w:val="0"/>
          <w:numId w:val="21"/>
        </w:numPr>
        <w:shd w:val="clear" w:color="auto" w:fill="FFFFFF"/>
        <w:spacing w:before="0" w:beforeAutospacing="0" w:after="0" w:afterAutospacing="0"/>
        <w:jc w:val="both"/>
      </w:pPr>
      <w:r w:rsidRPr="0025054C">
        <w:t>300-400</w:t>
      </w:r>
      <w:r w:rsidR="004B2202" w:rsidRPr="0025054C">
        <w:t xml:space="preserve"> </w:t>
      </w:r>
      <w:r w:rsidRPr="0025054C">
        <w:t>-</w:t>
      </w:r>
      <w:r w:rsidR="004B2202" w:rsidRPr="0025054C">
        <w:t xml:space="preserve"> </w:t>
      </w:r>
      <w:r w:rsidRPr="0025054C">
        <w:t>на</w:t>
      </w:r>
      <w:r w:rsidR="004B2202" w:rsidRPr="0025054C">
        <w:t xml:space="preserve"> </w:t>
      </w:r>
      <w:r w:rsidRPr="0025054C">
        <w:t>магистральных</w:t>
      </w:r>
      <w:r w:rsidR="004B2202" w:rsidRPr="0025054C">
        <w:t xml:space="preserve"> </w:t>
      </w:r>
      <w:r w:rsidRPr="0025054C">
        <w:t>улицах</w:t>
      </w:r>
      <w:r w:rsidR="004B2202" w:rsidRPr="0025054C">
        <w:t xml:space="preserve"> </w:t>
      </w:r>
      <w:r w:rsidRPr="0025054C">
        <w:t>непрерывного</w:t>
      </w:r>
      <w:r w:rsidR="004B2202" w:rsidRPr="0025054C">
        <w:t xml:space="preserve"> </w:t>
      </w:r>
      <w:r w:rsidRPr="0025054C">
        <w:t>движения.</w:t>
      </w:r>
    </w:p>
    <w:p w:rsidR="00202C9C" w:rsidRPr="0025054C" w:rsidRDefault="00202C9C" w:rsidP="00202C9C">
      <w:pPr>
        <w:pStyle w:val="s11"/>
        <w:widowControl w:val="0"/>
        <w:shd w:val="clear" w:color="auto" w:fill="FFFFFF"/>
        <w:spacing w:before="0" w:beforeAutospacing="0" w:after="0" w:afterAutospacing="0"/>
        <w:ind w:firstLine="709"/>
        <w:jc w:val="both"/>
      </w:pPr>
      <w:r w:rsidRPr="0025054C">
        <w:rPr>
          <w:rStyle w:val="s100"/>
          <w:rFonts w:eastAsia="Calibri"/>
          <w:bCs/>
        </w:rPr>
        <w:t>Примечание:</w:t>
      </w:r>
    </w:p>
    <w:p w:rsidR="00202C9C" w:rsidRPr="0025054C" w:rsidRDefault="00202C9C" w:rsidP="00202C9C">
      <w:pPr>
        <w:pStyle w:val="s11"/>
        <w:widowControl w:val="0"/>
        <w:shd w:val="clear" w:color="auto" w:fill="FFFFFF"/>
        <w:spacing w:before="0" w:beforeAutospacing="0" w:after="0" w:afterAutospacing="0"/>
        <w:ind w:firstLine="709"/>
        <w:jc w:val="both"/>
      </w:pPr>
      <w:r w:rsidRPr="0025054C">
        <w:t>1</w:t>
      </w:r>
      <w:r w:rsidR="004B2202" w:rsidRPr="0025054C">
        <w:t xml:space="preserve"> </w:t>
      </w:r>
      <w:r w:rsidRPr="0025054C">
        <w:t>Устройство</w:t>
      </w:r>
      <w:r w:rsidR="004B2202" w:rsidRPr="0025054C">
        <w:t xml:space="preserve"> </w:t>
      </w:r>
      <w:r w:rsidRPr="0025054C">
        <w:t>пешеходных</w:t>
      </w:r>
      <w:r w:rsidR="004B2202" w:rsidRPr="0025054C">
        <w:t xml:space="preserve"> </w:t>
      </w:r>
      <w:r w:rsidRPr="0025054C">
        <w:t>переходов</w:t>
      </w:r>
      <w:r w:rsidR="004B2202" w:rsidRPr="0025054C">
        <w:t xml:space="preserve"> </w:t>
      </w:r>
      <w:r w:rsidRPr="0025054C">
        <w:t>в</w:t>
      </w:r>
      <w:r w:rsidR="004B2202" w:rsidRPr="0025054C">
        <w:t xml:space="preserve"> </w:t>
      </w:r>
      <w:r w:rsidRPr="0025054C">
        <w:t>разных</w:t>
      </w:r>
      <w:r w:rsidR="004B2202" w:rsidRPr="0025054C">
        <w:t xml:space="preserve"> </w:t>
      </w:r>
      <w:r w:rsidRPr="0025054C">
        <w:t>уровнях</w:t>
      </w:r>
      <w:r w:rsidR="004B2202" w:rsidRPr="0025054C">
        <w:t xml:space="preserve"> </w:t>
      </w:r>
      <w:r w:rsidRPr="0025054C">
        <w:t>на</w:t>
      </w:r>
      <w:r w:rsidR="004B2202" w:rsidRPr="0025054C">
        <w:t xml:space="preserve"> </w:t>
      </w:r>
      <w:r w:rsidRPr="0025054C">
        <w:t>магистральных</w:t>
      </w:r>
      <w:r w:rsidR="004B2202" w:rsidRPr="0025054C">
        <w:t xml:space="preserve"> </w:t>
      </w:r>
      <w:r w:rsidRPr="0025054C">
        <w:t>улицах</w:t>
      </w:r>
      <w:r w:rsidR="004B2202" w:rsidRPr="0025054C">
        <w:t xml:space="preserve"> </w:t>
      </w:r>
      <w:r w:rsidRPr="0025054C">
        <w:t>регулируемого</w:t>
      </w:r>
      <w:r w:rsidR="004B2202" w:rsidRPr="0025054C">
        <w:t xml:space="preserve"> </w:t>
      </w:r>
      <w:r w:rsidRPr="0025054C">
        <w:t>движения</w:t>
      </w:r>
      <w:r w:rsidR="004B2202" w:rsidRPr="0025054C">
        <w:t xml:space="preserve"> </w:t>
      </w:r>
      <w:r w:rsidRPr="0025054C">
        <w:t>следует</w:t>
      </w:r>
      <w:r w:rsidR="004B2202" w:rsidRPr="0025054C">
        <w:t xml:space="preserve"> </w:t>
      </w:r>
      <w:r w:rsidRPr="0025054C">
        <w:t>предусматривать</w:t>
      </w:r>
      <w:r w:rsidR="004B2202" w:rsidRPr="0025054C">
        <w:t xml:space="preserve"> </w:t>
      </w:r>
      <w:r w:rsidRPr="0025054C">
        <w:t>при</w:t>
      </w:r>
      <w:r w:rsidR="004B2202" w:rsidRPr="0025054C">
        <w:t xml:space="preserve"> </w:t>
      </w:r>
      <w:r w:rsidRPr="0025054C">
        <w:t>пешеходном</w:t>
      </w:r>
      <w:r w:rsidR="004B2202" w:rsidRPr="0025054C">
        <w:t xml:space="preserve"> </w:t>
      </w:r>
      <w:r w:rsidRPr="0025054C">
        <w:t>потоке</w:t>
      </w:r>
      <w:r w:rsidR="004B2202" w:rsidRPr="0025054C">
        <w:t xml:space="preserve"> </w:t>
      </w:r>
      <w:r w:rsidRPr="0025054C">
        <w:t>через</w:t>
      </w:r>
      <w:r w:rsidR="004B2202" w:rsidRPr="0025054C">
        <w:t xml:space="preserve"> </w:t>
      </w:r>
      <w:r w:rsidRPr="0025054C">
        <w:t>проезжую</w:t>
      </w:r>
      <w:r w:rsidR="004B2202" w:rsidRPr="0025054C">
        <w:t xml:space="preserve"> </w:t>
      </w:r>
      <w:r w:rsidRPr="0025054C">
        <w:t>часть</w:t>
      </w:r>
      <w:r w:rsidR="004B2202" w:rsidRPr="0025054C">
        <w:t xml:space="preserve"> </w:t>
      </w:r>
      <w:r w:rsidRPr="0025054C">
        <w:t>более</w:t>
      </w:r>
      <w:r w:rsidR="004B2202" w:rsidRPr="0025054C">
        <w:t xml:space="preserve"> </w:t>
      </w:r>
      <w:r w:rsidRPr="0025054C">
        <w:t>3000</w:t>
      </w:r>
      <w:r w:rsidR="004B2202" w:rsidRPr="0025054C">
        <w:t xml:space="preserve"> </w:t>
      </w:r>
      <w:r w:rsidRPr="0025054C">
        <w:t>чел./ч.</w:t>
      </w:r>
    </w:p>
    <w:p w:rsidR="00202C9C" w:rsidRPr="0025054C" w:rsidRDefault="00202C9C" w:rsidP="004F27B8">
      <w:pPr>
        <w:ind w:firstLine="709"/>
        <w:rPr>
          <w:rFonts w:ascii="Times New Roman" w:hAnsi="Times New Roman" w:cs="Times New Roman"/>
        </w:rPr>
      </w:pPr>
      <w:r w:rsidRPr="0025054C">
        <w:rPr>
          <w:rFonts w:ascii="Times New Roman" w:hAnsi="Times New Roman" w:cs="Times New Roman"/>
        </w:rPr>
        <w:t>2</w:t>
      </w:r>
      <w:r w:rsidR="004B2202" w:rsidRPr="0025054C">
        <w:rPr>
          <w:rFonts w:ascii="Times New Roman" w:hAnsi="Times New Roman" w:cs="Times New Roman"/>
        </w:rPr>
        <w:t xml:space="preserve"> </w:t>
      </w:r>
      <w:r w:rsidRPr="0025054C">
        <w:rPr>
          <w:rFonts w:ascii="Times New Roman" w:hAnsi="Times New Roman" w:cs="Times New Roman"/>
        </w:rPr>
        <w:t>Пешеходные</w:t>
      </w:r>
      <w:r w:rsidR="004B2202" w:rsidRPr="0025054C">
        <w:rPr>
          <w:rFonts w:ascii="Times New Roman" w:hAnsi="Times New Roman" w:cs="Times New Roman"/>
        </w:rPr>
        <w:t xml:space="preserve"> </w:t>
      </w:r>
      <w:r w:rsidRPr="0025054C">
        <w:rPr>
          <w:rFonts w:ascii="Times New Roman" w:hAnsi="Times New Roman" w:cs="Times New Roman"/>
        </w:rPr>
        <w:t>пути</w:t>
      </w:r>
      <w:r w:rsidR="004B2202" w:rsidRPr="0025054C">
        <w:rPr>
          <w:rFonts w:ascii="Times New Roman" w:hAnsi="Times New Roman" w:cs="Times New Roman"/>
        </w:rPr>
        <w:t xml:space="preserve"> </w:t>
      </w:r>
      <w:r w:rsidRPr="0025054C">
        <w:rPr>
          <w:rFonts w:ascii="Times New Roman" w:hAnsi="Times New Roman" w:cs="Times New Roman"/>
        </w:rPr>
        <w:t>(тротуары,</w:t>
      </w:r>
      <w:r w:rsidR="004B2202" w:rsidRPr="0025054C">
        <w:rPr>
          <w:rFonts w:ascii="Times New Roman" w:hAnsi="Times New Roman" w:cs="Times New Roman"/>
        </w:rPr>
        <w:t xml:space="preserve"> </w:t>
      </w:r>
      <w:r w:rsidRPr="0025054C">
        <w:rPr>
          <w:rFonts w:ascii="Times New Roman" w:hAnsi="Times New Roman" w:cs="Times New Roman"/>
        </w:rPr>
        <w:t>площадки,</w:t>
      </w:r>
      <w:r w:rsidR="004B2202" w:rsidRPr="0025054C">
        <w:rPr>
          <w:rFonts w:ascii="Times New Roman" w:hAnsi="Times New Roman" w:cs="Times New Roman"/>
        </w:rPr>
        <w:t xml:space="preserve"> </w:t>
      </w:r>
      <w:r w:rsidRPr="0025054C">
        <w:rPr>
          <w:rFonts w:ascii="Times New Roman" w:hAnsi="Times New Roman" w:cs="Times New Roman"/>
        </w:rPr>
        <w:t>лестницы)</w:t>
      </w:r>
      <w:r w:rsidR="004B2202" w:rsidRPr="0025054C">
        <w:rPr>
          <w:rFonts w:ascii="Times New Roman" w:hAnsi="Times New Roman" w:cs="Times New Roman"/>
        </w:rPr>
        <w:t xml:space="preserve"> </w:t>
      </w:r>
      <w:r w:rsidRPr="0025054C">
        <w:rPr>
          <w:rFonts w:ascii="Times New Roman" w:hAnsi="Times New Roman" w:cs="Times New Roman"/>
        </w:rPr>
        <w:t>у</w:t>
      </w:r>
      <w:r w:rsidR="004B2202" w:rsidRPr="0025054C">
        <w:rPr>
          <w:rFonts w:ascii="Times New Roman" w:hAnsi="Times New Roman" w:cs="Times New Roman"/>
        </w:rPr>
        <w:t xml:space="preserve"> </w:t>
      </w:r>
      <w:r w:rsidRPr="0025054C">
        <w:rPr>
          <w:rFonts w:ascii="Times New Roman" w:hAnsi="Times New Roman" w:cs="Times New Roman"/>
        </w:rPr>
        <w:t>административных</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торговых</w:t>
      </w:r>
      <w:r w:rsidR="004B2202" w:rsidRPr="0025054C">
        <w:rPr>
          <w:rFonts w:ascii="Times New Roman" w:hAnsi="Times New Roman" w:cs="Times New Roman"/>
        </w:rPr>
        <w:t xml:space="preserve"> </w:t>
      </w:r>
      <w:r w:rsidRPr="0025054C">
        <w:rPr>
          <w:rFonts w:ascii="Times New Roman" w:hAnsi="Times New Roman" w:cs="Times New Roman"/>
        </w:rPr>
        <w:t>центров,</w:t>
      </w:r>
      <w:r w:rsidR="004B2202" w:rsidRPr="0025054C">
        <w:rPr>
          <w:rFonts w:ascii="Times New Roman" w:hAnsi="Times New Roman" w:cs="Times New Roman"/>
        </w:rPr>
        <w:t xml:space="preserve"> </w:t>
      </w:r>
      <w:r w:rsidRPr="0025054C">
        <w:rPr>
          <w:rFonts w:ascii="Times New Roman" w:hAnsi="Times New Roman" w:cs="Times New Roman"/>
        </w:rPr>
        <w:t>гостиниц,</w:t>
      </w:r>
      <w:r w:rsidR="004B2202" w:rsidRPr="0025054C">
        <w:rPr>
          <w:rFonts w:ascii="Times New Roman" w:hAnsi="Times New Roman" w:cs="Times New Roman"/>
        </w:rPr>
        <w:t xml:space="preserve"> </w:t>
      </w:r>
      <w:r w:rsidRPr="0025054C">
        <w:rPr>
          <w:rFonts w:ascii="Times New Roman" w:hAnsi="Times New Roman" w:cs="Times New Roman"/>
        </w:rPr>
        <w:t>театров,</w:t>
      </w:r>
      <w:r w:rsidR="004B2202" w:rsidRPr="0025054C">
        <w:rPr>
          <w:rFonts w:ascii="Times New Roman" w:hAnsi="Times New Roman" w:cs="Times New Roman"/>
        </w:rPr>
        <w:t xml:space="preserve"> </w:t>
      </w:r>
      <w:r w:rsidRPr="0025054C">
        <w:rPr>
          <w:rFonts w:ascii="Times New Roman" w:hAnsi="Times New Roman" w:cs="Times New Roman"/>
        </w:rPr>
        <w:t>выставок</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рынков</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проектировать</w:t>
      </w:r>
      <w:r w:rsidR="004B2202" w:rsidRPr="0025054C">
        <w:rPr>
          <w:rFonts w:ascii="Times New Roman" w:hAnsi="Times New Roman" w:cs="Times New Roman"/>
        </w:rPr>
        <w:t xml:space="preserve"> </w:t>
      </w:r>
      <w:r w:rsidRPr="0025054C">
        <w:rPr>
          <w:rFonts w:ascii="Times New Roman" w:hAnsi="Times New Roman" w:cs="Times New Roman"/>
        </w:rPr>
        <w:t>из</w:t>
      </w:r>
      <w:r w:rsidR="004B2202" w:rsidRPr="0025054C">
        <w:rPr>
          <w:rFonts w:ascii="Times New Roman" w:hAnsi="Times New Roman" w:cs="Times New Roman"/>
        </w:rPr>
        <w:t xml:space="preserve"> </w:t>
      </w:r>
      <w:r w:rsidRPr="0025054C">
        <w:rPr>
          <w:rFonts w:ascii="Times New Roman" w:hAnsi="Times New Roman" w:cs="Times New Roman"/>
        </w:rPr>
        <w:t>условий</w:t>
      </w:r>
      <w:r w:rsidR="004B2202" w:rsidRPr="0025054C">
        <w:rPr>
          <w:rFonts w:ascii="Times New Roman" w:hAnsi="Times New Roman" w:cs="Times New Roman"/>
        </w:rPr>
        <w:t xml:space="preserve"> </w:t>
      </w:r>
      <w:r w:rsidRPr="0025054C">
        <w:rPr>
          <w:rFonts w:ascii="Times New Roman" w:hAnsi="Times New Roman" w:cs="Times New Roman"/>
        </w:rPr>
        <w:t>обеспечения</w:t>
      </w:r>
      <w:r w:rsidR="004B2202" w:rsidRPr="0025054C">
        <w:rPr>
          <w:rFonts w:ascii="Times New Roman" w:hAnsi="Times New Roman" w:cs="Times New Roman"/>
        </w:rPr>
        <w:t xml:space="preserve"> </w:t>
      </w:r>
      <w:r w:rsidRPr="0025054C">
        <w:rPr>
          <w:rFonts w:ascii="Times New Roman" w:hAnsi="Times New Roman" w:cs="Times New Roman"/>
        </w:rPr>
        <w:t>плотности</w:t>
      </w:r>
      <w:r w:rsidR="004B2202" w:rsidRPr="0025054C">
        <w:rPr>
          <w:rFonts w:ascii="Times New Roman" w:hAnsi="Times New Roman" w:cs="Times New Roman"/>
        </w:rPr>
        <w:t xml:space="preserve"> </w:t>
      </w:r>
      <w:r w:rsidRPr="0025054C">
        <w:rPr>
          <w:rFonts w:ascii="Times New Roman" w:hAnsi="Times New Roman" w:cs="Times New Roman"/>
        </w:rPr>
        <w:t>пешеходных</w:t>
      </w:r>
      <w:r w:rsidR="004B2202" w:rsidRPr="0025054C">
        <w:rPr>
          <w:rFonts w:ascii="Times New Roman" w:hAnsi="Times New Roman" w:cs="Times New Roman"/>
        </w:rPr>
        <w:t xml:space="preserve"> </w:t>
      </w:r>
      <w:r w:rsidRPr="0025054C">
        <w:rPr>
          <w:rFonts w:ascii="Times New Roman" w:hAnsi="Times New Roman" w:cs="Times New Roman"/>
        </w:rPr>
        <w:t>потоков</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час</w:t>
      </w:r>
      <w:r w:rsidR="004B2202" w:rsidRPr="0025054C">
        <w:rPr>
          <w:rFonts w:ascii="Times New Roman" w:hAnsi="Times New Roman" w:cs="Times New Roman"/>
        </w:rPr>
        <w:t xml:space="preserve"> </w:t>
      </w:r>
      <w:r w:rsidRPr="0025054C">
        <w:rPr>
          <w:rFonts w:ascii="Times New Roman" w:hAnsi="Times New Roman" w:cs="Times New Roman"/>
        </w:rPr>
        <w:t>пик</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более</w:t>
      </w:r>
      <w:r w:rsidR="004B2202" w:rsidRPr="0025054C">
        <w:rPr>
          <w:rFonts w:ascii="Times New Roman" w:hAnsi="Times New Roman" w:cs="Times New Roman"/>
        </w:rPr>
        <w:t xml:space="preserve"> </w:t>
      </w:r>
      <w:r w:rsidRPr="0025054C">
        <w:rPr>
          <w:rFonts w:ascii="Times New Roman" w:hAnsi="Times New Roman" w:cs="Times New Roman"/>
        </w:rPr>
        <w:t>0,3</w:t>
      </w:r>
      <w:r w:rsidR="004B2202" w:rsidRPr="0025054C">
        <w:rPr>
          <w:rFonts w:ascii="Times New Roman" w:hAnsi="Times New Roman" w:cs="Times New Roman"/>
        </w:rPr>
        <w:t xml:space="preserve"> </w:t>
      </w:r>
      <w:r w:rsidRPr="0025054C">
        <w:rPr>
          <w:rFonts w:ascii="Times New Roman" w:hAnsi="Times New Roman" w:cs="Times New Roman"/>
        </w:rPr>
        <w:t>чел./м²,</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предзаводских</w:t>
      </w:r>
      <w:r w:rsidR="004B2202" w:rsidRPr="0025054C">
        <w:rPr>
          <w:rFonts w:ascii="Times New Roman" w:hAnsi="Times New Roman" w:cs="Times New Roman"/>
        </w:rPr>
        <w:t xml:space="preserve"> </w:t>
      </w:r>
      <w:r w:rsidRPr="0025054C">
        <w:rPr>
          <w:rFonts w:ascii="Times New Roman" w:hAnsi="Times New Roman" w:cs="Times New Roman"/>
        </w:rPr>
        <w:t>площадях,</w:t>
      </w:r>
      <w:r w:rsidR="004B2202" w:rsidRPr="0025054C">
        <w:rPr>
          <w:rFonts w:ascii="Times New Roman" w:hAnsi="Times New Roman" w:cs="Times New Roman"/>
        </w:rPr>
        <w:t xml:space="preserve"> </w:t>
      </w:r>
      <w:r w:rsidRPr="0025054C">
        <w:rPr>
          <w:rFonts w:ascii="Times New Roman" w:hAnsi="Times New Roman" w:cs="Times New Roman"/>
        </w:rPr>
        <w:t>у</w:t>
      </w:r>
      <w:r w:rsidR="004B2202" w:rsidRPr="0025054C">
        <w:rPr>
          <w:rFonts w:ascii="Times New Roman" w:hAnsi="Times New Roman" w:cs="Times New Roman"/>
        </w:rPr>
        <w:t xml:space="preserve"> </w:t>
      </w:r>
      <w:r w:rsidRPr="0025054C">
        <w:rPr>
          <w:rFonts w:ascii="Times New Roman" w:hAnsi="Times New Roman" w:cs="Times New Roman"/>
        </w:rPr>
        <w:lastRenderedPageBreak/>
        <w:t>спортивно-зрелищных</w:t>
      </w:r>
      <w:r w:rsidR="004B2202" w:rsidRPr="0025054C">
        <w:rPr>
          <w:rFonts w:ascii="Times New Roman" w:hAnsi="Times New Roman" w:cs="Times New Roman"/>
        </w:rPr>
        <w:t xml:space="preserve"> </w:t>
      </w:r>
      <w:r w:rsidRPr="0025054C">
        <w:rPr>
          <w:rFonts w:ascii="Times New Roman" w:hAnsi="Times New Roman" w:cs="Times New Roman"/>
        </w:rPr>
        <w:t>учреждений,</w:t>
      </w:r>
      <w:r w:rsidR="004B2202" w:rsidRPr="0025054C">
        <w:rPr>
          <w:rFonts w:ascii="Times New Roman" w:hAnsi="Times New Roman" w:cs="Times New Roman"/>
        </w:rPr>
        <w:t xml:space="preserve"> </w:t>
      </w:r>
      <w:r w:rsidRPr="0025054C">
        <w:rPr>
          <w:rFonts w:ascii="Times New Roman" w:hAnsi="Times New Roman" w:cs="Times New Roman"/>
        </w:rPr>
        <w:t>кинотеатров,</w:t>
      </w:r>
      <w:r w:rsidR="004B2202" w:rsidRPr="0025054C">
        <w:rPr>
          <w:rFonts w:ascii="Times New Roman" w:hAnsi="Times New Roman" w:cs="Times New Roman"/>
        </w:rPr>
        <w:t xml:space="preserve"> </w:t>
      </w:r>
      <w:r w:rsidRPr="0025054C">
        <w:rPr>
          <w:rFonts w:ascii="Times New Roman" w:hAnsi="Times New Roman" w:cs="Times New Roman"/>
        </w:rPr>
        <w:t>вокзалов</w:t>
      </w:r>
      <w:r w:rsidR="004B2202" w:rsidRPr="0025054C">
        <w:rPr>
          <w:rFonts w:ascii="Times New Roman" w:hAnsi="Times New Roman" w:cs="Times New Roman"/>
        </w:rPr>
        <w:t xml:space="preserve"> </w:t>
      </w:r>
      <w:r w:rsidR="004F27B8"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0,8</w:t>
      </w:r>
      <w:r w:rsidR="004B2202" w:rsidRPr="0025054C">
        <w:rPr>
          <w:rFonts w:ascii="Times New Roman" w:hAnsi="Times New Roman" w:cs="Times New Roman"/>
        </w:rPr>
        <w:t xml:space="preserve"> </w:t>
      </w:r>
      <w:r w:rsidRPr="0025054C">
        <w:rPr>
          <w:rFonts w:ascii="Times New Roman" w:hAnsi="Times New Roman" w:cs="Times New Roman"/>
        </w:rPr>
        <w:t>чел./м².</w:t>
      </w:r>
    </w:p>
    <w:p w:rsidR="00202C9C" w:rsidRPr="0025054C" w:rsidRDefault="00202C9C" w:rsidP="00202C9C">
      <w:pPr>
        <w:pStyle w:val="s11"/>
        <w:widowControl w:val="0"/>
        <w:shd w:val="clear" w:color="auto" w:fill="FFFFFF"/>
        <w:spacing w:before="0" w:beforeAutospacing="0" w:after="0" w:afterAutospacing="0"/>
        <w:ind w:firstLine="709"/>
        <w:jc w:val="both"/>
      </w:pPr>
      <w:r w:rsidRPr="0025054C">
        <w:t>На</w:t>
      </w:r>
      <w:r w:rsidR="004B2202" w:rsidRPr="0025054C">
        <w:t xml:space="preserve"> </w:t>
      </w:r>
      <w:r w:rsidRPr="0025054C">
        <w:t>путях</w:t>
      </w:r>
      <w:r w:rsidR="004B2202" w:rsidRPr="0025054C">
        <w:t xml:space="preserve"> </w:t>
      </w:r>
      <w:r w:rsidRPr="0025054C">
        <w:t>движения</w:t>
      </w:r>
      <w:r w:rsidR="004B2202" w:rsidRPr="0025054C">
        <w:t xml:space="preserve"> </w:t>
      </w:r>
      <w:r w:rsidRPr="0025054C">
        <w:t>пешеходов</w:t>
      </w:r>
      <w:r w:rsidR="004B2202" w:rsidRPr="0025054C">
        <w:t xml:space="preserve"> </w:t>
      </w:r>
      <w:r w:rsidRPr="0025054C">
        <w:t>следует</w:t>
      </w:r>
      <w:r w:rsidR="004B2202" w:rsidRPr="0025054C">
        <w:t xml:space="preserve"> </w:t>
      </w:r>
      <w:r w:rsidRPr="0025054C">
        <w:t>предусматривать</w:t>
      </w:r>
      <w:r w:rsidR="004B2202" w:rsidRPr="0025054C">
        <w:t xml:space="preserve"> </w:t>
      </w:r>
      <w:r w:rsidRPr="0025054C">
        <w:t>условия</w:t>
      </w:r>
      <w:r w:rsidR="004B2202" w:rsidRPr="0025054C">
        <w:t xml:space="preserve"> </w:t>
      </w:r>
      <w:r w:rsidRPr="0025054C">
        <w:t>безопасного</w:t>
      </w:r>
      <w:r w:rsidR="004B2202" w:rsidRPr="0025054C">
        <w:t xml:space="preserve"> </w:t>
      </w:r>
      <w:r w:rsidRPr="0025054C">
        <w:t>и</w:t>
      </w:r>
      <w:r w:rsidR="004B2202" w:rsidRPr="0025054C">
        <w:t xml:space="preserve"> </w:t>
      </w:r>
      <w:r w:rsidRPr="0025054C">
        <w:t>комфортного</w:t>
      </w:r>
      <w:r w:rsidR="004B2202" w:rsidRPr="0025054C">
        <w:t xml:space="preserve"> </w:t>
      </w:r>
      <w:r w:rsidRPr="0025054C">
        <w:t>передвижения</w:t>
      </w:r>
      <w:r w:rsidR="004B2202" w:rsidRPr="0025054C">
        <w:t xml:space="preserve"> </w:t>
      </w:r>
      <w:r w:rsidRPr="0025054C">
        <w:t>МГН</w:t>
      </w:r>
      <w:r w:rsidR="004B2202" w:rsidRPr="0025054C">
        <w:t xml:space="preserve"> </w:t>
      </w:r>
      <w:r w:rsidRPr="0025054C">
        <w:t>в</w:t>
      </w:r>
      <w:r w:rsidR="004B2202" w:rsidRPr="0025054C">
        <w:t xml:space="preserve"> </w:t>
      </w:r>
      <w:r w:rsidRPr="0025054C">
        <w:t>соответствии</w:t>
      </w:r>
      <w:r w:rsidR="004B2202" w:rsidRPr="0025054C">
        <w:t xml:space="preserve"> </w:t>
      </w:r>
      <w:r w:rsidRPr="0025054C">
        <w:t>с</w:t>
      </w:r>
      <w:r w:rsidR="004B2202" w:rsidRPr="0025054C">
        <w:t xml:space="preserve"> </w:t>
      </w:r>
      <w:hyperlink r:id="rId7" w:anchor="/document/70158682/entry/0" w:history="1">
        <w:r w:rsidRPr="0025054C">
          <w:rPr>
            <w:rStyle w:val="ad"/>
            <w:color w:val="auto"/>
            <w:u w:val="none"/>
          </w:rPr>
          <w:t>СП</w:t>
        </w:r>
        <w:r w:rsidR="004B2202" w:rsidRPr="0025054C">
          <w:rPr>
            <w:rStyle w:val="ad"/>
            <w:color w:val="auto"/>
            <w:u w:val="none"/>
          </w:rPr>
          <w:t xml:space="preserve"> </w:t>
        </w:r>
        <w:r w:rsidRPr="0025054C">
          <w:rPr>
            <w:rStyle w:val="ad"/>
            <w:color w:val="auto"/>
            <w:u w:val="none"/>
          </w:rPr>
          <w:t>59.13330</w:t>
        </w:r>
      </w:hyperlink>
      <w:r w:rsidRPr="0025054C">
        <w:t>.</w:t>
      </w:r>
      <w:r w:rsidR="004B2202" w:rsidRPr="0025054C">
        <w:t xml:space="preserve"> </w:t>
      </w:r>
      <w:r w:rsidRPr="0025054C">
        <w:t>Подходы</w:t>
      </w:r>
      <w:r w:rsidR="004B2202" w:rsidRPr="0025054C">
        <w:t xml:space="preserve"> </w:t>
      </w:r>
      <w:r w:rsidRPr="0025054C">
        <w:t>к</w:t>
      </w:r>
      <w:r w:rsidR="004B2202" w:rsidRPr="0025054C">
        <w:t xml:space="preserve"> </w:t>
      </w:r>
      <w:r w:rsidRPr="0025054C">
        <w:t>специализированным</w:t>
      </w:r>
      <w:r w:rsidR="004B2202" w:rsidRPr="0025054C">
        <w:t xml:space="preserve"> </w:t>
      </w:r>
      <w:r w:rsidRPr="0025054C">
        <w:t>парковочным</w:t>
      </w:r>
      <w:r w:rsidR="004B2202" w:rsidRPr="0025054C">
        <w:t xml:space="preserve"> </w:t>
      </w:r>
      <w:r w:rsidRPr="0025054C">
        <w:t>местам</w:t>
      </w:r>
      <w:r w:rsidR="004B2202" w:rsidRPr="0025054C">
        <w:t xml:space="preserve"> </w:t>
      </w:r>
      <w:r w:rsidRPr="0025054C">
        <w:t>и</w:t>
      </w:r>
      <w:r w:rsidR="004B2202" w:rsidRPr="0025054C">
        <w:t xml:space="preserve"> </w:t>
      </w:r>
      <w:r w:rsidRPr="0025054C">
        <w:t>остановочным</w:t>
      </w:r>
      <w:r w:rsidR="004B2202" w:rsidRPr="0025054C">
        <w:t xml:space="preserve"> </w:t>
      </w:r>
      <w:r w:rsidRPr="0025054C">
        <w:t>пунктам</w:t>
      </w:r>
      <w:r w:rsidR="004B2202" w:rsidRPr="0025054C">
        <w:t xml:space="preserve"> </w:t>
      </w:r>
      <w:r w:rsidRPr="0025054C">
        <w:t>общественного</w:t>
      </w:r>
      <w:r w:rsidR="004B2202" w:rsidRPr="0025054C">
        <w:t xml:space="preserve"> </w:t>
      </w:r>
      <w:r w:rsidRPr="0025054C">
        <w:t>транспорта</w:t>
      </w:r>
      <w:r w:rsidR="004B2202" w:rsidRPr="0025054C">
        <w:t xml:space="preserve"> </w:t>
      </w:r>
      <w:r w:rsidRPr="0025054C">
        <w:t>должны</w:t>
      </w:r>
      <w:r w:rsidR="004B2202" w:rsidRPr="0025054C">
        <w:t xml:space="preserve"> </w:t>
      </w:r>
      <w:r w:rsidRPr="0025054C">
        <w:t>быть</w:t>
      </w:r>
      <w:r w:rsidR="004B2202" w:rsidRPr="0025054C">
        <w:t xml:space="preserve"> </w:t>
      </w:r>
      <w:r w:rsidRPr="0025054C">
        <w:t>беспрепятственными</w:t>
      </w:r>
      <w:r w:rsidR="004B2202" w:rsidRPr="0025054C">
        <w:t xml:space="preserve"> </w:t>
      </w:r>
      <w:r w:rsidRPr="0025054C">
        <w:t>и</w:t>
      </w:r>
      <w:r w:rsidR="004B2202" w:rsidRPr="0025054C">
        <w:t xml:space="preserve"> </w:t>
      </w:r>
      <w:r w:rsidRPr="0025054C">
        <w:t>удобными.</w:t>
      </w:r>
    </w:p>
    <w:p w:rsidR="00202C9C" w:rsidRPr="0025054C" w:rsidRDefault="00202C9C" w:rsidP="00202C9C">
      <w:pPr>
        <w:tabs>
          <w:tab w:val="left" w:pos="567"/>
        </w:tabs>
        <w:ind w:firstLine="709"/>
        <w:rPr>
          <w:rFonts w:ascii="Times New Roman" w:hAnsi="Times New Roman" w:cs="Times New Roman"/>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конечных</w:t>
      </w:r>
      <w:r w:rsidR="004B2202" w:rsidRPr="0025054C">
        <w:rPr>
          <w:rFonts w:ascii="Times New Roman" w:hAnsi="Times New Roman" w:cs="Times New Roman"/>
        </w:rPr>
        <w:t xml:space="preserve"> </w:t>
      </w:r>
      <w:r w:rsidRPr="0025054C">
        <w:rPr>
          <w:rFonts w:ascii="Times New Roman" w:hAnsi="Times New Roman" w:cs="Times New Roman"/>
        </w:rPr>
        <w:t>пунктах</w:t>
      </w:r>
      <w:r w:rsidR="004B2202" w:rsidRPr="0025054C">
        <w:rPr>
          <w:rFonts w:ascii="Times New Roman" w:hAnsi="Times New Roman" w:cs="Times New Roman"/>
        </w:rPr>
        <w:t xml:space="preserve"> </w:t>
      </w:r>
      <w:r w:rsidRPr="0025054C">
        <w:rPr>
          <w:rFonts w:ascii="Times New Roman" w:hAnsi="Times New Roman" w:cs="Times New Roman"/>
        </w:rPr>
        <w:t>маршрутной</w:t>
      </w:r>
      <w:r w:rsidR="004B2202" w:rsidRPr="0025054C">
        <w:rPr>
          <w:rFonts w:ascii="Times New Roman" w:hAnsi="Times New Roman" w:cs="Times New Roman"/>
        </w:rPr>
        <w:t xml:space="preserve"> </w:t>
      </w:r>
      <w:r w:rsidRPr="0025054C">
        <w:rPr>
          <w:rFonts w:ascii="Times New Roman" w:hAnsi="Times New Roman" w:cs="Times New Roman"/>
        </w:rPr>
        <w:t>сети</w:t>
      </w:r>
      <w:r w:rsidR="004B2202" w:rsidRPr="0025054C">
        <w:rPr>
          <w:rFonts w:ascii="Times New Roman" w:hAnsi="Times New Roman" w:cs="Times New Roman"/>
        </w:rPr>
        <w:t xml:space="preserve"> </w:t>
      </w:r>
      <w:r w:rsidRPr="0025054C">
        <w:rPr>
          <w:rFonts w:ascii="Times New Roman" w:hAnsi="Times New Roman" w:cs="Times New Roman"/>
        </w:rPr>
        <w:t>общественного</w:t>
      </w:r>
      <w:r w:rsidR="004B2202" w:rsidRPr="0025054C">
        <w:rPr>
          <w:rFonts w:ascii="Times New Roman" w:hAnsi="Times New Roman" w:cs="Times New Roman"/>
        </w:rPr>
        <w:t xml:space="preserve"> </w:t>
      </w:r>
      <w:r w:rsidRPr="0025054C">
        <w:rPr>
          <w:rFonts w:ascii="Times New Roman" w:hAnsi="Times New Roman" w:cs="Times New Roman"/>
        </w:rPr>
        <w:t>пассажирского</w:t>
      </w:r>
      <w:r w:rsidR="004B2202" w:rsidRPr="0025054C">
        <w:rPr>
          <w:rFonts w:ascii="Times New Roman" w:hAnsi="Times New Roman" w:cs="Times New Roman"/>
        </w:rPr>
        <w:t xml:space="preserve"> </w:t>
      </w:r>
      <w:r w:rsidRPr="0025054C">
        <w:rPr>
          <w:rFonts w:ascii="Times New Roman" w:hAnsi="Times New Roman" w:cs="Times New Roman"/>
        </w:rPr>
        <w:t>транспорта</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предусматривать</w:t>
      </w:r>
      <w:r w:rsidR="004B2202" w:rsidRPr="0025054C">
        <w:rPr>
          <w:rFonts w:ascii="Times New Roman" w:hAnsi="Times New Roman" w:cs="Times New Roman"/>
        </w:rPr>
        <w:t xml:space="preserve"> </w:t>
      </w:r>
      <w:r w:rsidRPr="0025054C">
        <w:rPr>
          <w:rFonts w:ascii="Times New Roman" w:hAnsi="Times New Roman" w:cs="Times New Roman"/>
        </w:rPr>
        <w:t>отстойно-разворотные</w:t>
      </w:r>
      <w:r w:rsidR="004B2202" w:rsidRPr="0025054C">
        <w:rPr>
          <w:rFonts w:ascii="Times New Roman" w:hAnsi="Times New Roman" w:cs="Times New Roman"/>
        </w:rPr>
        <w:t xml:space="preserve"> </w:t>
      </w:r>
      <w:r w:rsidRPr="0025054C">
        <w:rPr>
          <w:rFonts w:ascii="Times New Roman" w:hAnsi="Times New Roman" w:cs="Times New Roman"/>
        </w:rPr>
        <w:t>площадки</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учетом</w:t>
      </w:r>
      <w:r w:rsidR="004B2202" w:rsidRPr="0025054C">
        <w:rPr>
          <w:rFonts w:ascii="Times New Roman" w:hAnsi="Times New Roman" w:cs="Times New Roman"/>
        </w:rPr>
        <w:t xml:space="preserve"> </w:t>
      </w:r>
      <w:r w:rsidRPr="0025054C">
        <w:rPr>
          <w:rFonts w:ascii="Times New Roman" w:hAnsi="Times New Roman" w:cs="Times New Roman"/>
        </w:rPr>
        <w:t>необходимости</w:t>
      </w:r>
      <w:r w:rsidR="004B2202" w:rsidRPr="0025054C">
        <w:rPr>
          <w:rFonts w:ascii="Times New Roman" w:hAnsi="Times New Roman" w:cs="Times New Roman"/>
        </w:rPr>
        <w:t xml:space="preserve"> </w:t>
      </w:r>
      <w:r w:rsidRPr="0025054C">
        <w:rPr>
          <w:rFonts w:ascii="Times New Roman" w:hAnsi="Times New Roman" w:cs="Times New Roman"/>
        </w:rPr>
        <w:t>снятия</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межпиковый</w:t>
      </w:r>
      <w:r w:rsidR="004B2202" w:rsidRPr="0025054C">
        <w:rPr>
          <w:rFonts w:ascii="Times New Roman" w:hAnsi="Times New Roman" w:cs="Times New Roman"/>
        </w:rPr>
        <w:t xml:space="preserve"> </w:t>
      </w:r>
      <w:r w:rsidRPr="0025054C">
        <w:rPr>
          <w:rFonts w:ascii="Times New Roman" w:hAnsi="Times New Roman" w:cs="Times New Roman"/>
        </w:rPr>
        <w:t>период</w:t>
      </w:r>
      <w:r w:rsidR="004B2202" w:rsidRPr="0025054C">
        <w:rPr>
          <w:rFonts w:ascii="Times New Roman" w:hAnsi="Times New Roman" w:cs="Times New Roman"/>
        </w:rPr>
        <w:t xml:space="preserve"> </w:t>
      </w:r>
      <w:r w:rsidRPr="0025054C">
        <w:rPr>
          <w:rFonts w:ascii="Times New Roman" w:hAnsi="Times New Roman" w:cs="Times New Roman"/>
        </w:rPr>
        <w:t>около</w:t>
      </w:r>
      <w:r w:rsidR="004B2202" w:rsidRPr="0025054C">
        <w:rPr>
          <w:rFonts w:ascii="Times New Roman" w:hAnsi="Times New Roman" w:cs="Times New Roman"/>
        </w:rPr>
        <w:t xml:space="preserve"> </w:t>
      </w:r>
      <w:r w:rsidRPr="0025054C">
        <w:rPr>
          <w:rFonts w:ascii="Times New Roman" w:hAnsi="Times New Roman" w:cs="Times New Roman"/>
        </w:rPr>
        <w:t>30%</w:t>
      </w:r>
      <w:r w:rsidR="004B2202" w:rsidRPr="0025054C">
        <w:rPr>
          <w:rFonts w:ascii="Times New Roman" w:hAnsi="Times New Roman" w:cs="Times New Roman"/>
        </w:rPr>
        <w:t xml:space="preserve"> </w:t>
      </w:r>
      <w:r w:rsidRPr="0025054C">
        <w:rPr>
          <w:rFonts w:ascii="Times New Roman" w:hAnsi="Times New Roman" w:cs="Times New Roman"/>
        </w:rPr>
        <w:t>подвижного</w:t>
      </w:r>
      <w:r w:rsidR="004B2202" w:rsidRPr="0025054C">
        <w:rPr>
          <w:rFonts w:ascii="Times New Roman" w:hAnsi="Times New Roman" w:cs="Times New Roman"/>
        </w:rPr>
        <w:t xml:space="preserve"> </w:t>
      </w:r>
      <w:r w:rsidRPr="0025054C">
        <w:rPr>
          <w:rFonts w:ascii="Times New Roman" w:hAnsi="Times New Roman" w:cs="Times New Roman"/>
        </w:rPr>
        <w:t>состава.</w:t>
      </w:r>
    </w:p>
    <w:p w:rsidR="00202C9C" w:rsidRPr="0025054C" w:rsidRDefault="00202C9C" w:rsidP="00202C9C">
      <w:pPr>
        <w:tabs>
          <w:tab w:val="left" w:pos="567"/>
        </w:tabs>
        <w:ind w:firstLine="0"/>
        <w:rPr>
          <w:rFonts w:ascii="Times New Roman" w:hAnsi="Times New Roman" w:cs="Times New Roman"/>
        </w:rPr>
      </w:pPr>
    </w:p>
    <w:p w:rsidR="00202C9C" w:rsidRPr="0025054C" w:rsidRDefault="00202C9C" w:rsidP="00202C9C">
      <w:pPr>
        <w:tabs>
          <w:tab w:val="left" w:pos="567"/>
        </w:tabs>
        <w:ind w:firstLine="0"/>
        <w:jc w:val="center"/>
        <w:rPr>
          <w:rFonts w:ascii="Times New Roman" w:hAnsi="Times New Roman" w:cs="Times New Roman"/>
          <w:b/>
        </w:rPr>
      </w:pPr>
      <w:r w:rsidRPr="0025054C">
        <w:rPr>
          <w:rFonts w:ascii="Times New Roman" w:hAnsi="Times New Roman" w:cs="Times New Roman"/>
          <w:b/>
        </w:rPr>
        <w:t>2.1.4.</w:t>
      </w:r>
      <w:r w:rsidRPr="0025054C">
        <w:rPr>
          <w:rFonts w:ascii="Times New Roman" w:hAnsi="Times New Roman" w:cs="Times New Roman"/>
          <w:b/>
        </w:rPr>
        <w:tab/>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организации</w:t>
      </w:r>
      <w:r w:rsidRPr="0025054C">
        <w:rPr>
          <w:rFonts w:ascii="Times New Roman" w:hAnsi="Times New Roman" w:cs="Times New Roman"/>
          <w:b/>
        </w:rPr>
        <w:br/>
        <w:t>отстойно-разворотной</w:t>
      </w:r>
      <w:r w:rsidR="004B2202" w:rsidRPr="0025054C">
        <w:rPr>
          <w:rFonts w:ascii="Times New Roman" w:hAnsi="Times New Roman" w:cs="Times New Roman"/>
          <w:b/>
        </w:rPr>
        <w:t xml:space="preserve"> </w:t>
      </w:r>
      <w:r w:rsidRPr="0025054C">
        <w:rPr>
          <w:rFonts w:ascii="Times New Roman" w:hAnsi="Times New Roman" w:cs="Times New Roman"/>
          <w:b/>
        </w:rPr>
        <w:t>площадки</w:t>
      </w:r>
      <w:r w:rsidR="004B2202" w:rsidRPr="0025054C">
        <w:rPr>
          <w:rFonts w:ascii="Times New Roman" w:hAnsi="Times New Roman" w:cs="Times New Roman"/>
          <w:b/>
        </w:rPr>
        <w:t xml:space="preserve"> </w:t>
      </w:r>
      <w:r w:rsidRPr="0025054C">
        <w:rPr>
          <w:rFonts w:ascii="Times New Roman" w:hAnsi="Times New Roman" w:cs="Times New Roman"/>
          <w:b/>
        </w:rPr>
        <w:t>для</w:t>
      </w:r>
      <w:r w:rsidR="004B2202" w:rsidRPr="0025054C">
        <w:rPr>
          <w:rFonts w:ascii="Times New Roman" w:hAnsi="Times New Roman" w:cs="Times New Roman"/>
          <w:b/>
        </w:rPr>
        <w:t xml:space="preserve"> </w:t>
      </w:r>
      <w:r w:rsidRPr="0025054C">
        <w:rPr>
          <w:rFonts w:ascii="Times New Roman" w:hAnsi="Times New Roman" w:cs="Times New Roman"/>
          <w:b/>
        </w:rPr>
        <w:t>автобусов</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4"/>
        <w:gridCol w:w="1418"/>
        <w:gridCol w:w="1984"/>
        <w:gridCol w:w="1237"/>
        <w:gridCol w:w="1237"/>
      </w:tblGrid>
      <w:tr w:rsidR="0025054C" w:rsidRPr="0025054C" w:rsidTr="004F27B8">
        <w:trPr>
          <w:trHeight w:val="995"/>
          <w:jc w:val="center"/>
        </w:trPr>
        <w:tc>
          <w:tcPr>
            <w:tcW w:w="3964" w:type="dxa"/>
            <w:vMerge w:val="restart"/>
            <w:vAlign w:val="center"/>
          </w:tcPr>
          <w:p w:rsidR="004F27B8" w:rsidRPr="0025054C" w:rsidRDefault="004F27B8" w:rsidP="00202C9C">
            <w:pPr>
              <w:ind w:firstLine="0"/>
              <w:jc w:val="center"/>
              <w:rPr>
                <w:rFonts w:ascii="Times New Roman" w:hAnsi="Times New Roman" w:cs="Times New Roman"/>
              </w:rPr>
            </w:pPr>
            <w:r w:rsidRPr="0025054C">
              <w:rPr>
                <w:rFonts w:ascii="Times New Roman" w:hAnsi="Times New Roman" w:cs="Times New Roman"/>
              </w:rPr>
              <w:t>Наименование</w:t>
            </w:r>
            <w:r w:rsidR="004B2202" w:rsidRPr="0025054C">
              <w:rPr>
                <w:rFonts w:ascii="Times New Roman" w:hAnsi="Times New Roman" w:cs="Times New Roman"/>
              </w:rPr>
              <w:t xml:space="preserve"> </w:t>
            </w:r>
            <w:r w:rsidRPr="0025054C">
              <w:rPr>
                <w:rFonts w:ascii="Times New Roman" w:hAnsi="Times New Roman" w:cs="Times New Roman"/>
              </w:rPr>
              <w:t>объекта</w:t>
            </w:r>
          </w:p>
        </w:tc>
        <w:tc>
          <w:tcPr>
            <w:tcW w:w="3402" w:type="dxa"/>
            <w:gridSpan w:val="2"/>
            <w:vAlign w:val="center"/>
          </w:tcPr>
          <w:p w:rsidR="004F27B8" w:rsidRPr="0025054C" w:rsidRDefault="004F27B8" w:rsidP="00202C9C">
            <w:pPr>
              <w:ind w:firstLine="0"/>
              <w:jc w:val="center"/>
              <w:rPr>
                <w:rFonts w:ascii="Times New Roman" w:hAnsi="Times New Roman" w:cs="Times New Roman"/>
              </w:rPr>
            </w:pPr>
            <w:r w:rsidRPr="0025054C">
              <w:rPr>
                <w:rFonts w:ascii="Times New Roman" w:hAnsi="Times New Roman" w:cs="Times New Roman"/>
              </w:rPr>
              <w:t>Минимально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обеспеченности</w:t>
            </w:r>
          </w:p>
        </w:tc>
        <w:tc>
          <w:tcPr>
            <w:tcW w:w="2474" w:type="dxa"/>
            <w:gridSpan w:val="2"/>
            <w:vAlign w:val="center"/>
          </w:tcPr>
          <w:p w:rsidR="004F27B8" w:rsidRPr="0025054C" w:rsidRDefault="004F27B8" w:rsidP="00202C9C">
            <w:pPr>
              <w:ind w:firstLine="0"/>
              <w:jc w:val="center"/>
              <w:rPr>
                <w:rFonts w:ascii="Times New Roman" w:hAnsi="Times New Roman" w:cs="Times New Roman"/>
              </w:rPr>
            </w:pPr>
            <w:r w:rsidRPr="0025054C">
              <w:rPr>
                <w:rFonts w:ascii="Times New Roman" w:hAnsi="Times New Roman" w:cs="Times New Roman"/>
              </w:rPr>
              <w:t>Максимально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территориальной</w:t>
            </w:r>
            <w:r w:rsidR="004B2202" w:rsidRPr="0025054C">
              <w:rPr>
                <w:rFonts w:ascii="Times New Roman" w:hAnsi="Times New Roman" w:cs="Times New Roman"/>
              </w:rPr>
              <w:t xml:space="preserve"> </w:t>
            </w:r>
            <w:r w:rsidRPr="0025054C">
              <w:rPr>
                <w:rFonts w:ascii="Times New Roman" w:hAnsi="Times New Roman" w:cs="Times New Roman"/>
              </w:rPr>
              <w:t>доступности</w:t>
            </w:r>
          </w:p>
        </w:tc>
      </w:tr>
      <w:tr w:rsidR="0025054C" w:rsidRPr="0025054C" w:rsidTr="004F27B8">
        <w:trPr>
          <w:trHeight w:val="571"/>
          <w:jc w:val="center"/>
        </w:trPr>
        <w:tc>
          <w:tcPr>
            <w:tcW w:w="3964" w:type="dxa"/>
            <w:vMerge/>
            <w:vAlign w:val="center"/>
          </w:tcPr>
          <w:p w:rsidR="004F27B8" w:rsidRPr="0025054C" w:rsidRDefault="004F27B8" w:rsidP="00202C9C">
            <w:pPr>
              <w:ind w:firstLine="0"/>
              <w:jc w:val="center"/>
              <w:rPr>
                <w:rFonts w:ascii="Times New Roman" w:hAnsi="Times New Roman" w:cs="Times New Roman"/>
              </w:rPr>
            </w:pPr>
          </w:p>
        </w:tc>
        <w:tc>
          <w:tcPr>
            <w:tcW w:w="1418" w:type="dxa"/>
            <w:vAlign w:val="center"/>
          </w:tcPr>
          <w:p w:rsidR="004F27B8" w:rsidRPr="0025054C" w:rsidRDefault="004F27B8" w:rsidP="00202C9C">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984" w:type="dxa"/>
            <w:vAlign w:val="center"/>
          </w:tcPr>
          <w:p w:rsidR="004F27B8" w:rsidRPr="0025054C" w:rsidRDefault="004F27B8" w:rsidP="00202C9C">
            <w:pPr>
              <w:ind w:firstLine="0"/>
              <w:jc w:val="center"/>
              <w:rPr>
                <w:rFonts w:ascii="Times New Roman" w:hAnsi="Times New Roman" w:cs="Times New Roman"/>
              </w:rPr>
            </w:pPr>
            <w:r w:rsidRPr="0025054C">
              <w:rPr>
                <w:rFonts w:ascii="Times New Roman" w:hAnsi="Times New Roman" w:cs="Times New Roman"/>
              </w:rPr>
              <w:t>Величина</w:t>
            </w:r>
          </w:p>
        </w:tc>
        <w:tc>
          <w:tcPr>
            <w:tcW w:w="1237" w:type="dxa"/>
            <w:vAlign w:val="center"/>
          </w:tcPr>
          <w:p w:rsidR="004F27B8" w:rsidRPr="0025054C" w:rsidRDefault="004F27B8" w:rsidP="00202C9C">
            <w:pPr>
              <w:ind w:left="-57" w:right="-57"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237" w:type="dxa"/>
            <w:vAlign w:val="center"/>
          </w:tcPr>
          <w:p w:rsidR="004F27B8" w:rsidRPr="0025054C" w:rsidRDefault="004F27B8" w:rsidP="00202C9C">
            <w:pPr>
              <w:ind w:left="-113" w:right="-113" w:firstLine="0"/>
              <w:jc w:val="center"/>
              <w:rPr>
                <w:rFonts w:ascii="Times New Roman" w:hAnsi="Times New Roman" w:cs="Times New Roman"/>
              </w:rPr>
            </w:pPr>
            <w:r w:rsidRPr="0025054C">
              <w:rPr>
                <w:rFonts w:ascii="Times New Roman" w:hAnsi="Times New Roman" w:cs="Times New Roman"/>
              </w:rPr>
              <w:t>Величина</w:t>
            </w:r>
          </w:p>
        </w:tc>
      </w:tr>
      <w:tr w:rsidR="0025054C" w:rsidRPr="0025054C" w:rsidTr="004F27B8">
        <w:trPr>
          <w:trHeight w:val="836"/>
          <w:jc w:val="center"/>
        </w:trPr>
        <w:tc>
          <w:tcPr>
            <w:tcW w:w="3964" w:type="dxa"/>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Площадь</w:t>
            </w:r>
            <w:r w:rsidR="004B2202" w:rsidRPr="0025054C">
              <w:rPr>
                <w:rFonts w:ascii="Times New Roman" w:hAnsi="Times New Roman" w:cs="Times New Roman"/>
              </w:rPr>
              <w:t xml:space="preserve"> </w:t>
            </w:r>
            <w:r w:rsidRPr="0025054C">
              <w:rPr>
                <w:rFonts w:ascii="Times New Roman" w:hAnsi="Times New Roman" w:cs="Times New Roman"/>
              </w:rPr>
              <w:t>отстойно-разворотной</w:t>
            </w:r>
            <w:r w:rsidR="004B2202" w:rsidRPr="0025054C">
              <w:rPr>
                <w:rFonts w:ascii="Times New Roman" w:hAnsi="Times New Roman" w:cs="Times New Roman"/>
              </w:rPr>
              <w:t xml:space="preserve"> </w:t>
            </w:r>
            <w:r w:rsidRPr="0025054C">
              <w:rPr>
                <w:rFonts w:ascii="Times New Roman" w:hAnsi="Times New Roman" w:cs="Times New Roman"/>
              </w:rPr>
              <w:t>площадки</w:t>
            </w:r>
          </w:p>
        </w:tc>
        <w:tc>
          <w:tcPr>
            <w:tcW w:w="1418"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м²</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одно</w:t>
            </w:r>
            <w:r w:rsidR="004B2202" w:rsidRPr="0025054C">
              <w:rPr>
                <w:rFonts w:ascii="Times New Roman" w:hAnsi="Times New Roman" w:cs="Times New Roman"/>
              </w:rPr>
              <w:t xml:space="preserve"> </w:t>
            </w:r>
            <w:r w:rsidRPr="0025054C">
              <w:rPr>
                <w:rFonts w:ascii="Times New Roman" w:hAnsi="Times New Roman" w:cs="Times New Roman"/>
              </w:rPr>
              <w:t>машино-место</w:t>
            </w:r>
          </w:p>
        </w:tc>
        <w:tc>
          <w:tcPr>
            <w:tcW w:w="1984" w:type="dxa"/>
            <w:vAlign w:val="center"/>
          </w:tcPr>
          <w:p w:rsidR="00202C9C" w:rsidRPr="0025054C" w:rsidRDefault="00202C9C" w:rsidP="00202C9C">
            <w:pPr>
              <w:tabs>
                <w:tab w:val="left" w:pos="567"/>
              </w:tabs>
              <w:ind w:firstLine="0"/>
              <w:jc w:val="left"/>
              <w:rPr>
                <w:rFonts w:ascii="Times New Roman" w:hAnsi="Times New Roman" w:cs="Times New Roman"/>
              </w:rPr>
            </w:pPr>
            <w:r w:rsidRPr="0025054C">
              <w:rPr>
                <w:rFonts w:ascii="Times New Roman" w:hAnsi="Times New Roman" w:cs="Times New Roman"/>
              </w:rPr>
              <w:t>определяется</w:t>
            </w:r>
            <w:r w:rsidR="004B2202" w:rsidRPr="0025054C">
              <w:rPr>
                <w:rFonts w:ascii="Times New Roman" w:hAnsi="Times New Roman" w:cs="Times New Roman"/>
              </w:rPr>
              <w:t xml:space="preserve"> </w:t>
            </w:r>
            <w:r w:rsidRPr="0025054C">
              <w:rPr>
                <w:rFonts w:ascii="Times New Roman" w:hAnsi="Times New Roman" w:cs="Times New Roman"/>
              </w:rPr>
              <w:t>расчетом</w:t>
            </w:r>
            <w:r w:rsidR="004B2202" w:rsidRPr="0025054C">
              <w:rPr>
                <w:rFonts w:ascii="Times New Roman" w:hAnsi="Times New Roman" w:cs="Times New Roman"/>
              </w:rPr>
              <w:t xml:space="preserve"> </w:t>
            </w:r>
            <w:r w:rsidRPr="0025054C">
              <w:rPr>
                <w:rFonts w:ascii="Times New Roman" w:hAnsi="Times New Roman" w:cs="Times New Roman"/>
              </w:rPr>
              <w:t>исходя</w:t>
            </w:r>
            <w:r w:rsidR="004B2202" w:rsidRPr="0025054C">
              <w:rPr>
                <w:rFonts w:ascii="Times New Roman" w:hAnsi="Times New Roman" w:cs="Times New Roman"/>
              </w:rPr>
              <w:t xml:space="preserve"> </w:t>
            </w:r>
            <w:r w:rsidRPr="0025054C">
              <w:rPr>
                <w:rFonts w:ascii="Times New Roman" w:hAnsi="Times New Roman" w:cs="Times New Roman"/>
              </w:rPr>
              <w:t>из</w:t>
            </w:r>
            <w:r w:rsidR="004B2202" w:rsidRPr="0025054C">
              <w:rPr>
                <w:rFonts w:ascii="Times New Roman" w:hAnsi="Times New Roman" w:cs="Times New Roman"/>
              </w:rPr>
              <w:t xml:space="preserve"> </w:t>
            </w:r>
            <w:r w:rsidRPr="0025054C">
              <w:rPr>
                <w:rFonts w:ascii="Times New Roman" w:hAnsi="Times New Roman" w:cs="Times New Roman"/>
              </w:rPr>
              <w:t>норматива</w:t>
            </w:r>
            <w:r w:rsidR="004B2202" w:rsidRPr="0025054C">
              <w:rPr>
                <w:rFonts w:ascii="Times New Roman" w:hAnsi="Times New Roman" w:cs="Times New Roman"/>
              </w:rPr>
              <w:t xml:space="preserve"> </w:t>
            </w:r>
            <w:r w:rsidRPr="0025054C">
              <w:rPr>
                <w:rFonts w:ascii="Times New Roman" w:hAnsi="Times New Roman" w:cs="Times New Roman"/>
              </w:rPr>
              <w:t>100-200</w:t>
            </w:r>
            <w:r w:rsidR="004B2202" w:rsidRPr="0025054C">
              <w:rPr>
                <w:rFonts w:ascii="Times New Roman" w:hAnsi="Times New Roman" w:cs="Times New Roman"/>
              </w:rPr>
              <w:t xml:space="preserve"> </w:t>
            </w:r>
            <w:r w:rsidRPr="0025054C">
              <w:rPr>
                <w:rFonts w:ascii="Times New Roman" w:hAnsi="Times New Roman" w:cs="Times New Roman"/>
              </w:rPr>
              <w:t>м²</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одно</w:t>
            </w:r>
            <w:r w:rsidR="004B2202" w:rsidRPr="0025054C">
              <w:rPr>
                <w:rFonts w:ascii="Times New Roman" w:hAnsi="Times New Roman" w:cs="Times New Roman"/>
              </w:rPr>
              <w:t xml:space="preserve"> </w:t>
            </w:r>
            <w:r w:rsidRPr="0025054C">
              <w:rPr>
                <w:rFonts w:ascii="Times New Roman" w:hAnsi="Times New Roman" w:cs="Times New Roman"/>
              </w:rPr>
              <w:t>машино-место</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зависимости</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количества</w:t>
            </w:r>
            <w:r w:rsidR="004B2202" w:rsidRPr="0025054C">
              <w:rPr>
                <w:rFonts w:ascii="Times New Roman" w:hAnsi="Times New Roman" w:cs="Times New Roman"/>
              </w:rPr>
              <w:t xml:space="preserve"> </w:t>
            </w:r>
            <w:r w:rsidRPr="0025054C">
              <w:rPr>
                <w:rFonts w:ascii="Times New Roman" w:hAnsi="Times New Roman" w:cs="Times New Roman"/>
              </w:rPr>
              <w:t>маршрутов</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частоты</w:t>
            </w:r>
            <w:r w:rsidR="004B2202" w:rsidRPr="0025054C">
              <w:rPr>
                <w:rFonts w:ascii="Times New Roman" w:hAnsi="Times New Roman" w:cs="Times New Roman"/>
              </w:rPr>
              <w:t xml:space="preserve"> </w:t>
            </w:r>
            <w:r w:rsidRPr="0025054C">
              <w:rPr>
                <w:rFonts w:ascii="Times New Roman" w:hAnsi="Times New Roman" w:cs="Times New Roman"/>
              </w:rPr>
              <w:t>движения</w:t>
            </w:r>
          </w:p>
        </w:tc>
        <w:tc>
          <w:tcPr>
            <w:tcW w:w="2474"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нормируется</w:t>
            </w:r>
          </w:p>
        </w:tc>
      </w:tr>
      <w:tr w:rsidR="0025054C" w:rsidRPr="0025054C" w:rsidTr="004F27B8">
        <w:trPr>
          <w:trHeight w:val="836"/>
          <w:jc w:val="center"/>
        </w:trPr>
        <w:tc>
          <w:tcPr>
            <w:tcW w:w="3964" w:type="dxa"/>
            <w:vAlign w:val="center"/>
          </w:tcPr>
          <w:p w:rsidR="00202C9C" w:rsidRPr="0025054C" w:rsidRDefault="00202C9C" w:rsidP="00202C9C">
            <w:pPr>
              <w:tabs>
                <w:tab w:val="left" w:pos="567"/>
              </w:tabs>
              <w:ind w:firstLine="0"/>
              <w:jc w:val="left"/>
              <w:rPr>
                <w:rFonts w:ascii="Times New Roman" w:hAnsi="Times New Roman" w:cs="Times New Roman"/>
              </w:rPr>
            </w:pPr>
            <w:r w:rsidRPr="0025054C">
              <w:rPr>
                <w:rFonts w:ascii="Times New Roman" w:hAnsi="Times New Roman" w:cs="Times New Roman"/>
              </w:rPr>
              <w:t>Ширина</w:t>
            </w:r>
            <w:r w:rsidR="004B2202" w:rsidRPr="0025054C">
              <w:rPr>
                <w:rFonts w:ascii="Times New Roman" w:hAnsi="Times New Roman" w:cs="Times New Roman"/>
              </w:rPr>
              <w:t xml:space="preserve"> </w:t>
            </w:r>
            <w:r w:rsidRPr="0025054C">
              <w:rPr>
                <w:rFonts w:ascii="Times New Roman" w:hAnsi="Times New Roman" w:cs="Times New Roman"/>
              </w:rPr>
              <w:t>отстойно-разворотной</w:t>
            </w:r>
            <w:r w:rsidR="004B2202" w:rsidRPr="0025054C">
              <w:rPr>
                <w:rFonts w:ascii="Times New Roman" w:hAnsi="Times New Roman" w:cs="Times New Roman"/>
              </w:rPr>
              <w:t xml:space="preserve"> </w:t>
            </w:r>
            <w:r w:rsidRPr="0025054C">
              <w:rPr>
                <w:rFonts w:ascii="Times New Roman" w:hAnsi="Times New Roman" w:cs="Times New Roman"/>
              </w:rPr>
              <w:t>площадки</w:t>
            </w:r>
          </w:p>
        </w:tc>
        <w:tc>
          <w:tcPr>
            <w:tcW w:w="1418"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w:t>
            </w:r>
          </w:p>
        </w:tc>
        <w:tc>
          <w:tcPr>
            <w:tcW w:w="1984" w:type="dxa"/>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менее</w:t>
            </w:r>
            <w:r w:rsidR="004B2202" w:rsidRPr="0025054C">
              <w:rPr>
                <w:rFonts w:ascii="Times New Roman" w:hAnsi="Times New Roman" w:cs="Times New Roman"/>
              </w:rPr>
              <w:t xml:space="preserve"> </w:t>
            </w:r>
            <w:r w:rsidRPr="0025054C">
              <w:rPr>
                <w:rFonts w:ascii="Times New Roman" w:hAnsi="Times New Roman" w:cs="Times New Roman"/>
              </w:rPr>
              <w:t>30</w:t>
            </w:r>
          </w:p>
        </w:tc>
        <w:tc>
          <w:tcPr>
            <w:tcW w:w="2474"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нормируется</w:t>
            </w:r>
          </w:p>
        </w:tc>
      </w:tr>
      <w:tr w:rsidR="00202C9C" w:rsidRPr="0025054C" w:rsidTr="004F27B8">
        <w:trPr>
          <w:trHeight w:val="836"/>
          <w:jc w:val="center"/>
        </w:trPr>
        <w:tc>
          <w:tcPr>
            <w:tcW w:w="3964" w:type="dxa"/>
            <w:vAlign w:val="center"/>
          </w:tcPr>
          <w:p w:rsidR="00202C9C" w:rsidRPr="0025054C" w:rsidRDefault="00202C9C" w:rsidP="00202C9C">
            <w:pPr>
              <w:tabs>
                <w:tab w:val="left" w:pos="567"/>
              </w:tabs>
              <w:ind w:firstLine="0"/>
              <w:jc w:val="left"/>
              <w:rPr>
                <w:rFonts w:ascii="Times New Roman" w:hAnsi="Times New Roman" w:cs="Times New Roman"/>
              </w:rPr>
            </w:pPr>
            <w:r w:rsidRPr="0025054C">
              <w:rPr>
                <w:rFonts w:ascii="Times New Roman" w:hAnsi="Times New Roman" w:cs="Times New Roman"/>
              </w:rPr>
              <w:t>Удаленность</w:t>
            </w:r>
            <w:r w:rsidR="004B2202" w:rsidRPr="0025054C">
              <w:rPr>
                <w:rFonts w:ascii="Times New Roman" w:hAnsi="Times New Roman" w:cs="Times New Roman"/>
              </w:rPr>
              <w:t xml:space="preserve"> </w:t>
            </w:r>
            <w:r w:rsidRPr="0025054C">
              <w:rPr>
                <w:rFonts w:ascii="Times New Roman" w:hAnsi="Times New Roman" w:cs="Times New Roman"/>
              </w:rPr>
              <w:t>отстойно-разворотных</w:t>
            </w:r>
            <w:r w:rsidR="004B2202" w:rsidRPr="0025054C">
              <w:rPr>
                <w:rFonts w:ascii="Times New Roman" w:hAnsi="Times New Roman" w:cs="Times New Roman"/>
              </w:rPr>
              <w:t xml:space="preserve"> </w:t>
            </w:r>
            <w:r w:rsidRPr="0025054C">
              <w:rPr>
                <w:rFonts w:ascii="Times New Roman" w:hAnsi="Times New Roman" w:cs="Times New Roman"/>
              </w:rPr>
              <w:t>площадок</w:t>
            </w:r>
            <w:r w:rsidR="004B2202" w:rsidRPr="0025054C">
              <w:rPr>
                <w:rFonts w:ascii="Times New Roman" w:hAnsi="Times New Roman" w:cs="Times New Roman"/>
              </w:rPr>
              <w:t xml:space="preserve"> </w:t>
            </w:r>
            <w:r w:rsidRPr="0025054C">
              <w:rPr>
                <w:rFonts w:ascii="Times New Roman" w:hAnsi="Times New Roman" w:cs="Times New Roman"/>
              </w:rPr>
              <w:t>общественного</w:t>
            </w:r>
            <w:r w:rsidR="004B2202" w:rsidRPr="0025054C">
              <w:rPr>
                <w:rFonts w:ascii="Times New Roman" w:hAnsi="Times New Roman" w:cs="Times New Roman"/>
              </w:rPr>
              <w:t xml:space="preserve"> </w:t>
            </w:r>
            <w:r w:rsidRPr="0025054C">
              <w:rPr>
                <w:rFonts w:ascii="Times New Roman" w:hAnsi="Times New Roman" w:cs="Times New Roman"/>
              </w:rPr>
              <w:t>пассажирского</w:t>
            </w:r>
            <w:r w:rsidR="004B2202" w:rsidRPr="0025054C">
              <w:rPr>
                <w:rFonts w:ascii="Times New Roman" w:hAnsi="Times New Roman" w:cs="Times New Roman"/>
              </w:rPr>
              <w:t xml:space="preserve"> </w:t>
            </w:r>
            <w:r w:rsidRPr="0025054C">
              <w:rPr>
                <w:rFonts w:ascii="Times New Roman" w:hAnsi="Times New Roman" w:cs="Times New Roman"/>
              </w:rPr>
              <w:t>транспорта</w:t>
            </w:r>
            <w:r w:rsidR="004F27B8" w:rsidRPr="0025054C">
              <w:rPr>
                <w:rFonts w:ascii="Times New Roman" w:hAnsi="Times New Roman" w:cs="Times New Roman"/>
              </w:rPr>
              <w:br/>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жилой</w:t>
            </w:r>
            <w:r w:rsidR="004B2202" w:rsidRPr="0025054C">
              <w:rPr>
                <w:rFonts w:ascii="Times New Roman" w:hAnsi="Times New Roman" w:cs="Times New Roman"/>
              </w:rPr>
              <w:t xml:space="preserve"> </w:t>
            </w:r>
            <w:r w:rsidRPr="0025054C">
              <w:rPr>
                <w:rFonts w:ascii="Times New Roman" w:hAnsi="Times New Roman" w:cs="Times New Roman"/>
              </w:rPr>
              <w:t>застройки</w:t>
            </w:r>
          </w:p>
        </w:tc>
        <w:tc>
          <w:tcPr>
            <w:tcW w:w="1418"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w:t>
            </w:r>
          </w:p>
        </w:tc>
        <w:tc>
          <w:tcPr>
            <w:tcW w:w="1984" w:type="dxa"/>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менее</w:t>
            </w:r>
            <w:r w:rsidR="004B2202" w:rsidRPr="0025054C">
              <w:rPr>
                <w:rFonts w:ascii="Times New Roman" w:hAnsi="Times New Roman" w:cs="Times New Roman"/>
              </w:rPr>
              <w:t xml:space="preserve"> </w:t>
            </w:r>
            <w:r w:rsidRPr="0025054C">
              <w:rPr>
                <w:rFonts w:ascii="Times New Roman" w:hAnsi="Times New Roman" w:cs="Times New Roman"/>
              </w:rPr>
              <w:t>чем</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50</w:t>
            </w:r>
            <w:r w:rsidR="004B2202" w:rsidRPr="0025054C">
              <w:rPr>
                <w:rFonts w:ascii="Times New Roman" w:hAnsi="Times New Roman" w:cs="Times New Roman"/>
              </w:rPr>
              <w:t xml:space="preserve"> </w:t>
            </w:r>
            <w:r w:rsidRPr="0025054C">
              <w:rPr>
                <w:rFonts w:ascii="Times New Roman" w:hAnsi="Times New Roman" w:cs="Times New Roman"/>
              </w:rPr>
              <w:t>метров</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зависимости</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их</w:t>
            </w:r>
            <w:r w:rsidR="004B2202" w:rsidRPr="0025054C">
              <w:rPr>
                <w:rFonts w:ascii="Times New Roman" w:hAnsi="Times New Roman" w:cs="Times New Roman"/>
              </w:rPr>
              <w:t xml:space="preserve"> </w:t>
            </w:r>
            <w:r w:rsidRPr="0025054C">
              <w:rPr>
                <w:rFonts w:ascii="Times New Roman" w:hAnsi="Times New Roman" w:cs="Times New Roman"/>
              </w:rPr>
              <w:t>емкости</w:t>
            </w:r>
          </w:p>
        </w:tc>
        <w:tc>
          <w:tcPr>
            <w:tcW w:w="2474" w:type="dxa"/>
            <w:gridSpan w:val="2"/>
            <w:vAlign w:val="center"/>
          </w:tcPr>
          <w:p w:rsidR="00202C9C" w:rsidRPr="0025054C" w:rsidRDefault="00202C9C" w:rsidP="00202C9C">
            <w:pPr>
              <w:ind w:firstLine="0"/>
              <w:jc w:val="center"/>
              <w:rPr>
                <w:rFonts w:ascii="Times New Roman" w:hAnsi="Times New Roman" w:cs="Times New Roman"/>
              </w:rPr>
            </w:pPr>
          </w:p>
        </w:tc>
      </w:tr>
    </w:tbl>
    <w:p w:rsidR="00202C9C" w:rsidRPr="0025054C" w:rsidRDefault="00202C9C" w:rsidP="00202C9C">
      <w:pPr>
        <w:autoSpaceDE/>
        <w:autoSpaceDN/>
        <w:adjustRightInd/>
        <w:ind w:firstLine="0"/>
        <w:rPr>
          <w:rFonts w:ascii="Times New Roman" w:eastAsia="Calibri" w:hAnsi="Times New Roman" w:cs="Times New Roman"/>
          <w:lang w:eastAsia="en-US"/>
        </w:rPr>
      </w:pPr>
    </w:p>
    <w:p w:rsidR="00CD6D44" w:rsidRPr="0025054C" w:rsidRDefault="00CD6D44" w:rsidP="00202C9C">
      <w:pPr>
        <w:ind w:firstLine="0"/>
        <w:jc w:val="center"/>
        <w:rPr>
          <w:rFonts w:ascii="Times New Roman" w:hAnsi="Times New Roman" w:cs="Times New Roman"/>
        </w:rPr>
      </w:pPr>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2.1.5.</w:t>
      </w:r>
      <w:r w:rsidR="004B2202" w:rsidRPr="0025054C">
        <w:rPr>
          <w:rFonts w:ascii="Times New Roman" w:hAnsi="Times New Roman" w:cs="Times New Roman"/>
          <w:b/>
        </w:rPr>
        <w:t xml:space="preserve"> </w:t>
      </w: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обеспеченности</w:t>
      </w:r>
      <w:r w:rsidR="004B2202" w:rsidRPr="0025054C">
        <w:rPr>
          <w:rFonts w:ascii="Times New Roman" w:hAnsi="Times New Roman" w:cs="Times New Roman"/>
          <w:b/>
        </w:rPr>
        <w:t xml:space="preserve"> </w:t>
      </w:r>
      <w:r w:rsidRPr="0025054C">
        <w:rPr>
          <w:rFonts w:ascii="Times New Roman" w:hAnsi="Times New Roman" w:cs="Times New Roman"/>
          <w:b/>
        </w:rPr>
        <w:t>объектов</w:t>
      </w:r>
      <w:r w:rsidR="004F27B8" w:rsidRPr="0025054C">
        <w:rPr>
          <w:rFonts w:ascii="Times New Roman" w:hAnsi="Times New Roman" w:cs="Times New Roman"/>
          <w:b/>
        </w:rPr>
        <w:br/>
      </w:r>
      <w:r w:rsidRPr="0025054C">
        <w:rPr>
          <w:rFonts w:ascii="Times New Roman" w:hAnsi="Times New Roman" w:cs="Times New Roman"/>
          <w:b/>
        </w:rPr>
        <w:t>автомобильными</w:t>
      </w:r>
      <w:r w:rsidR="004B2202" w:rsidRPr="0025054C">
        <w:rPr>
          <w:rFonts w:ascii="Times New Roman" w:hAnsi="Times New Roman" w:cs="Times New Roman"/>
          <w:b/>
        </w:rPr>
        <w:t xml:space="preserve"> </w:t>
      </w:r>
      <w:r w:rsidRPr="0025054C">
        <w:rPr>
          <w:rFonts w:ascii="Times New Roman" w:hAnsi="Times New Roman" w:cs="Times New Roman"/>
          <w:b/>
        </w:rPr>
        <w:t>стоянками</w:t>
      </w:r>
    </w:p>
    <w:p w:rsidR="00202C9C" w:rsidRPr="0025054C" w:rsidRDefault="00202C9C" w:rsidP="00202C9C">
      <w:pPr>
        <w:ind w:firstLine="709"/>
        <w:rPr>
          <w:rFonts w:ascii="Times New Roman" w:hAnsi="Times New Roman" w:cs="Times New Roman"/>
        </w:rPr>
      </w:pPr>
      <w:bookmarkStart w:id="3" w:name="sub_100026"/>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зонах</w:t>
      </w:r>
      <w:r w:rsidR="004B2202" w:rsidRPr="0025054C">
        <w:rPr>
          <w:rFonts w:ascii="Times New Roman" w:hAnsi="Times New Roman" w:cs="Times New Roman"/>
        </w:rPr>
        <w:t xml:space="preserve"> </w:t>
      </w:r>
      <w:r w:rsidRPr="0025054C">
        <w:rPr>
          <w:rFonts w:ascii="Times New Roman" w:hAnsi="Times New Roman" w:cs="Times New Roman"/>
        </w:rPr>
        <w:t>жилой</w:t>
      </w:r>
      <w:r w:rsidR="004B2202" w:rsidRPr="0025054C">
        <w:rPr>
          <w:rFonts w:ascii="Times New Roman" w:hAnsi="Times New Roman" w:cs="Times New Roman"/>
        </w:rPr>
        <w:t xml:space="preserve"> </w:t>
      </w:r>
      <w:r w:rsidRPr="0025054C">
        <w:rPr>
          <w:rFonts w:ascii="Times New Roman" w:hAnsi="Times New Roman" w:cs="Times New Roman"/>
        </w:rPr>
        <w:t>застройки</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предусматривать</w:t>
      </w:r>
      <w:r w:rsidR="004B2202" w:rsidRPr="0025054C">
        <w:rPr>
          <w:rFonts w:ascii="Times New Roman" w:hAnsi="Times New Roman" w:cs="Times New Roman"/>
        </w:rPr>
        <w:t xml:space="preserve"> </w:t>
      </w:r>
      <w:r w:rsidRPr="0025054C">
        <w:rPr>
          <w:rFonts w:ascii="Times New Roman" w:hAnsi="Times New Roman" w:cs="Times New Roman"/>
        </w:rPr>
        <w:t>ст</w:t>
      </w:r>
      <w:bookmarkStart w:id="4" w:name="_GoBack"/>
      <w:bookmarkEnd w:id="4"/>
      <w:r w:rsidRPr="0025054C">
        <w:rPr>
          <w:rFonts w:ascii="Times New Roman" w:hAnsi="Times New Roman" w:cs="Times New Roman"/>
        </w:rPr>
        <w:t>оянки</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хранения</w:t>
      </w:r>
      <w:r w:rsidR="004B2202" w:rsidRPr="0025054C">
        <w:rPr>
          <w:rFonts w:ascii="Times New Roman" w:hAnsi="Times New Roman" w:cs="Times New Roman"/>
        </w:rPr>
        <w:t xml:space="preserve"> </w:t>
      </w:r>
      <w:r w:rsidRPr="0025054C">
        <w:rPr>
          <w:rFonts w:ascii="Times New Roman" w:hAnsi="Times New Roman" w:cs="Times New Roman"/>
        </w:rPr>
        <w:t>легковых</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r w:rsidR="004B2202" w:rsidRPr="0025054C">
        <w:rPr>
          <w:rFonts w:ascii="Times New Roman" w:hAnsi="Times New Roman" w:cs="Times New Roman"/>
        </w:rPr>
        <w:t xml:space="preserve"> </w:t>
      </w:r>
      <w:r w:rsidRPr="0025054C">
        <w:rPr>
          <w:rFonts w:ascii="Times New Roman" w:hAnsi="Times New Roman" w:cs="Times New Roman"/>
        </w:rPr>
        <w:t>населения</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пешеходной</w:t>
      </w:r>
      <w:r w:rsidR="004B2202" w:rsidRPr="0025054C">
        <w:rPr>
          <w:rFonts w:ascii="Times New Roman" w:hAnsi="Times New Roman" w:cs="Times New Roman"/>
        </w:rPr>
        <w:t xml:space="preserve"> </w:t>
      </w:r>
      <w:r w:rsidRPr="0025054C">
        <w:rPr>
          <w:rFonts w:ascii="Times New Roman" w:hAnsi="Times New Roman" w:cs="Times New Roman"/>
        </w:rPr>
        <w:t>доступности</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более</w:t>
      </w:r>
      <w:r w:rsidR="004B2202" w:rsidRPr="0025054C">
        <w:rPr>
          <w:rFonts w:ascii="Times New Roman" w:hAnsi="Times New Roman" w:cs="Times New Roman"/>
        </w:rPr>
        <w:t xml:space="preserve"> </w:t>
      </w:r>
      <w:r w:rsidRPr="0025054C">
        <w:rPr>
          <w:rFonts w:ascii="Times New Roman" w:hAnsi="Times New Roman" w:cs="Times New Roman"/>
        </w:rPr>
        <w:t>800</w:t>
      </w:r>
      <w:r w:rsidR="004B2202" w:rsidRPr="0025054C">
        <w:rPr>
          <w:rFonts w:ascii="Times New Roman" w:hAnsi="Times New Roman" w:cs="Times New Roman"/>
        </w:rPr>
        <w:t xml:space="preserve"> </w:t>
      </w:r>
      <w:r w:rsidRPr="0025054C">
        <w:rPr>
          <w:rFonts w:ascii="Times New Roman" w:hAnsi="Times New Roman" w:cs="Times New Roman"/>
        </w:rPr>
        <w:t>м,</w:t>
      </w:r>
      <w:r w:rsidR="004B2202" w:rsidRPr="0025054C">
        <w:rPr>
          <w:rFonts w:ascii="Times New Roman" w:hAnsi="Times New Roman" w:cs="Times New Roman"/>
        </w:rPr>
        <w:t xml:space="preserve"> </w:t>
      </w:r>
      <w:bookmarkStart w:id="5" w:name="_Hlk489339268"/>
      <w:r w:rsidRPr="0025054C">
        <w:rPr>
          <w:rFonts w:ascii="Times New Roman" w:hAnsi="Times New Roman" w:cs="Times New Roman"/>
        </w:rPr>
        <w:t>а</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районах</w:t>
      </w:r>
      <w:r w:rsidR="004B2202" w:rsidRPr="0025054C">
        <w:rPr>
          <w:rFonts w:ascii="Times New Roman" w:hAnsi="Times New Roman" w:cs="Times New Roman"/>
        </w:rPr>
        <w:t xml:space="preserve"> </w:t>
      </w:r>
      <w:r w:rsidR="00EE3D07" w:rsidRPr="0025054C">
        <w:rPr>
          <w:rFonts w:ascii="Times New Roman" w:hAnsi="Times New Roman" w:cs="Times New Roman"/>
        </w:rPr>
        <w:t>рек</w:t>
      </w:r>
      <w:r w:rsidRPr="0025054C">
        <w:rPr>
          <w:rFonts w:ascii="Times New Roman" w:hAnsi="Times New Roman" w:cs="Times New Roman"/>
        </w:rPr>
        <w:t>онструкции</w:t>
      </w:r>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более</w:t>
      </w:r>
      <w:r w:rsidR="004B2202" w:rsidRPr="0025054C">
        <w:rPr>
          <w:rFonts w:ascii="Times New Roman" w:hAnsi="Times New Roman" w:cs="Times New Roman"/>
        </w:rPr>
        <w:t xml:space="preserve"> </w:t>
      </w:r>
      <w:r w:rsidRPr="0025054C">
        <w:rPr>
          <w:rFonts w:ascii="Times New Roman" w:hAnsi="Times New Roman" w:cs="Times New Roman"/>
        </w:rPr>
        <w:t>1000</w:t>
      </w:r>
      <w:r w:rsidR="004B2202" w:rsidRPr="0025054C">
        <w:rPr>
          <w:rFonts w:ascii="Times New Roman" w:hAnsi="Times New Roman" w:cs="Times New Roman"/>
        </w:rPr>
        <w:t xml:space="preserve"> </w:t>
      </w:r>
      <w:r w:rsidRPr="0025054C">
        <w:rPr>
          <w:rFonts w:ascii="Times New Roman" w:hAnsi="Times New Roman" w:cs="Times New Roman"/>
        </w:rPr>
        <w:t>м.</w:t>
      </w:r>
    </w:p>
    <w:tbl>
      <w:tblPr>
        <w:tblStyle w:val="affff"/>
        <w:tblW w:w="0" w:type="auto"/>
        <w:tblLook w:val="04A0" w:firstRow="1" w:lastRow="0" w:firstColumn="1" w:lastColumn="0" w:noHBand="0" w:noVBand="1"/>
      </w:tblPr>
      <w:tblGrid>
        <w:gridCol w:w="5065"/>
        <w:gridCol w:w="5066"/>
      </w:tblGrid>
      <w:tr w:rsidR="0025054C" w:rsidRPr="0025054C" w:rsidTr="00330B30">
        <w:tc>
          <w:tcPr>
            <w:tcW w:w="5065" w:type="dxa"/>
          </w:tcPr>
          <w:p w:rsidR="00330B30" w:rsidRPr="0025054C" w:rsidRDefault="00330B30" w:rsidP="0026774F">
            <w:pPr>
              <w:ind w:firstLine="0"/>
              <w:jc w:val="center"/>
              <w:rPr>
                <w:rFonts w:ascii="Times New Roman" w:hAnsi="Times New Roman" w:cs="Times New Roman"/>
                <w:b/>
              </w:rPr>
            </w:pPr>
            <w:r w:rsidRPr="0025054C">
              <w:rPr>
                <w:rFonts w:ascii="Times New Roman" w:hAnsi="Times New Roman" w:cs="Times New Roman"/>
                <w:b/>
              </w:rPr>
              <w:t>Наименование</w:t>
            </w:r>
          </w:p>
        </w:tc>
        <w:tc>
          <w:tcPr>
            <w:tcW w:w="5066" w:type="dxa"/>
          </w:tcPr>
          <w:p w:rsidR="00330B30" w:rsidRPr="0025054C" w:rsidRDefault="00330B30" w:rsidP="0026774F">
            <w:pPr>
              <w:ind w:firstLine="0"/>
              <w:jc w:val="center"/>
              <w:rPr>
                <w:rFonts w:ascii="Times New Roman" w:hAnsi="Times New Roman" w:cs="Times New Roman"/>
                <w:b/>
              </w:rPr>
            </w:pPr>
            <w:r w:rsidRPr="0025054C">
              <w:rPr>
                <w:rFonts w:ascii="Times New Roman" w:hAnsi="Times New Roman" w:cs="Times New Roman"/>
                <w:b/>
              </w:rPr>
              <w:t>Показатели</w:t>
            </w:r>
          </w:p>
        </w:tc>
      </w:tr>
      <w:tr w:rsidR="0025054C" w:rsidRPr="0025054C" w:rsidTr="00330B30">
        <w:tc>
          <w:tcPr>
            <w:tcW w:w="10131" w:type="dxa"/>
            <w:gridSpan w:val="2"/>
          </w:tcPr>
          <w:p w:rsidR="00330B30" w:rsidRPr="0025054C" w:rsidRDefault="00330B30" w:rsidP="0026774F">
            <w:pPr>
              <w:ind w:firstLine="0"/>
              <w:jc w:val="center"/>
              <w:rPr>
                <w:rFonts w:ascii="Times New Roman" w:hAnsi="Times New Roman" w:cs="Times New Roman"/>
                <w:b/>
              </w:rPr>
            </w:pPr>
            <w:r w:rsidRPr="0025054C">
              <w:rPr>
                <w:rFonts w:ascii="Times New Roman" w:hAnsi="Times New Roman" w:cs="Times New Roman"/>
                <w:b/>
              </w:rPr>
              <w:t>Количество стоянок открытого типа при многоквартирной застройке</w:t>
            </w:r>
          </w:p>
        </w:tc>
      </w:tr>
      <w:tr w:rsidR="0025054C" w:rsidRPr="0025054C" w:rsidTr="00330B30">
        <w:tc>
          <w:tcPr>
            <w:tcW w:w="5065" w:type="dxa"/>
          </w:tcPr>
          <w:p w:rsidR="00330B30" w:rsidRPr="0025054C" w:rsidRDefault="00330B30" w:rsidP="0026774F">
            <w:pPr>
              <w:ind w:firstLine="0"/>
              <w:jc w:val="center"/>
              <w:rPr>
                <w:rFonts w:ascii="Times New Roman" w:hAnsi="Times New Roman" w:cs="Times New Roman"/>
                <w:b/>
              </w:rPr>
            </w:pPr>
            <w:r w:rsidRPr="0025054C">
              <w:rPr>
                <w:rFonts w:ascii="Times New Roman" w:hAnsi="Times New Roman" w:cs="Times New Roman"/>
                <w:b/>
              </w:rPr>
              <w:t>Тип жилого дома по уровню комфорта</w:t>
            </w:r>
          </w:p>
        </w:tc>
        <w:tc>
          <w:tcPr>
            <w:tcW w:w="5066" w:type="dxa"/>
          </w:tcPr>
          <w:p w:rsidR="00330B30" w:rsidRPr="0025054C" w:rsidRDefault="00330B30" w:rsidP="0026774F">
            <w:pPr>
              <w:ind w:firstLine="0"/>
              <w:jc w:val="center"/>
              <w:rPr>
                <w:rFonts w:ascii="Times New Roman" w:hAnsi="Times New Roman" w:cs="Times New Roman"/>
                <w:b/>
              </w:rPr>
            </w:pPr>
          </w:p>
        </w:tc>
      </w:tr>
      <w:tr w:rsidR="0025054C" w:rsidRPr="0025054C" w:rsidTr="00330B30">
        <w:tc>
          <w:tcPr>
            <w:tcW w:w="5065" w:type="dxa"/>
            <w:vAlign w:val="center"/>
          </w:tcPr>
          <w:p w:rsidR="00330B30" w:rsidRPr="0025054C" w:rsidRDefault="00330B30" w:rsidP="00330B30">
            <w:pPr>
              <w:ind w:firstLine="0"/>
              <w:jc w:val="left"/>
              <w:rPr>
                <w:rFonts w:ascii="Times New Roman" w:hAnsi="Times New Roman" w:cs="Times New Roman"/>
              </w:rPr>
            </w:pPr>
            <w:r w:rsidRPr="0025054C">
              <w:rPr>
                <w:rFonts w:ascii="Times New Roman" w:hAnsi="Times New Roman" w:cs="Times New Roman"/>
              </w:rPr>
              <w:t>Бизнес-класс</w:t>
            </w:r>
          </w:p>
        </w:tc>
        <w:tc>
          <w:tcPr>
            <w:tcW w:w="5066" w:type="dxa"/>
          </w:tcPr>
          <w:p w:rsidR="00330B30" w:rsidRPr="0025054C" w:rsidRDefault="0026774F" w:rsidP="00330B30">
            <w:pPr>
              <w:ind w:firstLine="0"/>
              <w:rPr>
                <w:rFonts w:ascii="Times New Roman" w:hAnsi="Times New Roman" w:cs="Times New Roman"/>
              </w:rPr>
            </w:pPr>
            <w:r w:rsidRPr="0025054C">
              <w:rPr>
                <w:rFonts w:ascii="Times New Roman" w:hAnsi="Times New Roman" w:cs="Times New Roman"/>
              </w:rPr>
              <w:t>2,0 машино-места на квартиру</w:t>
            </w:r>
          </w:p>
        </w:tc>
      </w:tr>
      <w:tr w:rsidR="0025054C" w:rsidRPr="0025054C" w:rsidTr="00330B30">
        <w:tc>
          <w:tcPr>
            <w:tcW w:w="5065" w:type="dxa"/>
            <w:vAlign w:val="center"/>
          </w:tcPr>
          <w:p w:rsidR="0026774F" w:rsidRPr="0025054C" w:rsidRDefault="0026774F" w:rsidP="0026774F">
            <w:pPr>
              <w:ind w:firstLine="0"/>
              <w:jc w:val="left"/>
              <w:rPr>
                <w:rFonts w:ascii="Times New Roman" w:hAnsi="Times New Roman" w:cs="Times New Roman"/>
              </w:rPr>
            </w:pPr>
            <w:r w:rsidRPr="0025054C">
              <w:rPr>
                <w:rFonts w:ascii="Times New Roman" w:hAnsi="Times New Roman" w:cs="Times New Roman"/>
              </w:rPr>
              <w:t>Эконом-класс</w:t>
            </w:r>
          </w:p>
        </w:tc>
        <w:tc>
          <w:tcPr>
            <w:tcW w:w="5066" w:type="dxa"/>
          </w:tcPr>
          <w:p w:rsidR="0026774F" w:rsidRPr="0025054C" w:rsidRDefault="0026774F" w:rsidP="0026774F">
            <w:pPr>
              <w:ind w:firstLine="0"/>
              <w:rPr>
                <w:rFonts w:ascii="Times New Roman" w:hAnsi="Times New Roman" w:cs="Times New Roman"/>
              </w:rPr>
            </w:pPr>
            <w:r w:rsidRPr="0025054C">
              <w:rPr>
                <w:rFonts w:ascii="Times New Roman" w:hAnsi="Times New Roman" w:cs="Times New Roman"/>
              </w:rPr>
              <w:t>1 машино-место на квартиру</w:t>
            </w:r>
          </w:p>
        </w:tc>
      </w:tr>
      <w:tr w:rsidR="0025054C" w:rsidRPr="0025054C" w:rsidTr="00330B30">
        <w:tc>
          <w:tcPr>
            <w:tcW w:w="5065" w:type="dxa"/>
            <w:vAlign w:val="center"/>
          </w:tcPr>
          <w:p w:rsidR="0026774F" w:rsidRPr="0025054C" w:rsidRDefault="0026774F" w:rsidP="0026774F">
            <w:pPr>
              <w:ind w:firstLine="0"/>
              <w:jc w:val="left"/>
              <w:rPr>
                <w:rFonts w:ascii="Times New Roman" w:hAnsi="Times New Roman" w:cs="Times New Roman"/>
              </w:rPr>
            </w:pPr>
            <w:r w:rsidRPr="0025054C">
              <w:rPr>
                <w:rFonts w:ascii="Times New Roman" w:hAnsi="Times New Roman" w:cs="Times New Roman"/>
              </w:rPr>
              <w:t>Муниципальный</w:t>
            </w:r>
          </w:p>
        </w:tc>
        <w:tc>
          <w:tcPr>
            <w:tcW w:w="5066" w:type="dxa"/>
          </w:tcPr>
          <w:p w:rsidR="0026774F" w:rsidRPr="0025054C" w:rsidRDefault="0026774F" w:rsidP="0026774F">
            <w:pPr>
              <w:ind w:firstLine="0"/>
              <w:rPr>
                <w:rFonts w:ascii="Times New Roman" w:hAnsi="Times New Roman" w:cs="Times New Roman"/>
              </w:rPr>
            </w:pPr>
            <w:r w:rsidRPr="0025054C">
              <w:rPr>
                <w:rFonts w:ascii="Times New Roman" w:hAnsi="Times New Roman" w:cs="Times New Roman"/>
              </w:rPr>
              <w:t>0,8 машино-места на квартиру</w:t>
            </w:r>
          </w:p>
        </w:tc>
      </w:tr>
      <w:tr w:rsidR="0025054C" w:rsidRPr="0025054C" w:rsidTr="00330B30">
        <w:tc>
          <w:tcPr>
            <w:tcW w:w="5065" w:type="dxa"/>
            <w:vAlign w:val="center"/>
          </w:tcPr>
          <w:p w:rsidR="0026774F" w:rsidRPr="0025054C" w:rsidRDefault="0026774F" w:rsidP="0026774F">
            <w:pPr>
              <w:ind w:firstLine="0"/>
              <w:jc w:val="left"/>
              <w:rPr>
                <w:rFonts w:ascii="Times New Roman" w:hAnsi="Times New Roman" w:cs="Times New Roman"/>
              </w:rPr>
            </w:pPr>
            <w:r w:rsidRPr="0025054C">
              <w:rPr>
                <w:rFonts w:ascii="Times New Roman" w:hAnsi="Times New Roman" w:cs="Times New Roman"/>
              </w:rPr>
              <w:t>Специализированный</w:t>
            </w:r>
          </w:p>
        </w:tc>
        <w:tc>
          <w:tcPr>
            <w:tcW w:w="5066" w:type="dxa"/>
          </w:tcPr>
          <w:p w:rsidR="0026774F" w:rsidRPr="0025054C" w:rsidRDefault="00B80C1D" w:rsidP="00B80C1D">
            <w:pPr>
              <w:ind w:firstLine="0"/>
              <w:rPr>
                <w:rFonts w:ascii="Times New Roman" w:hAnsi="Times New Roman" w:cs="Times New Roman"/>
              </w:rPr>
            </w:pPr>
            <w:r w:rsidRPr="0025054C">
              <w:rPr>
                <w:rFonts w:ascii="Times New Roman" w:hAnsi="Times New Roman" w:cs="Times New Roman"/>
              </w:rPr>
              <w:t>0,7</w:t>
            </w:r>
            <w:r w:rsidR="0026774F" w:rsidRPr="0025054C">
              <w:rPr>
                <w:rFonts w:ascii="Times New Roman" w:hAnsi="Times New Roman" w:cs="Times New Roman"/>
              </w:rPr>
              <w:t xml:space="preserve"> машино-мест</w:t>
            </w:r>
            <w:r w:rsidRPr="0025054C">
              <w:rPr>
                <w:rFonts w:ascii="Times New Roman" w:hAnsi="Times New Roman" w:cs="Times New Roman"/>
              </w:rPr>
              <w:t>а</w:t>
            </w:r>
            <w:r w:rsidR="0026774F" w:rsidRPr="0025054C">
              <w:rPr>
                <w:rFonts w:ascii="Times New Roman" w:hAnsi="Times New Roman" w:cs="Times New Roman"/>
              </w:rPr>
              <w:t xml:space="preserve"> на квартиру</w:t>
            </w:r>
          </w:p>
        </w:tc>
      </w:tr>
      <w:tr w:rsidR="0025054C" w:rsidRPr="0025054C" w:rsidTr="00330B30">
        <w:tc>
          <w:tcPr>
            <w:tcW w:w="5065" w:type="dxa"/>
          </w:tcPr>
          <w:p w:rsidR="0026774F" w:rsidRPr="0025054C" w:rsidRDefault="0026774F" w:rsidP="0026774F">
            <w:pPr>
              <w:ind w:firstLine="0"/>
              <w:rPr>
                <w:rFonts w:ascii="Times New Roman" w:hAnsi="Times New Roman" w:cs="Times New Roman"/>
              </w:rPr>
            </w:pPr>
            <w:r w:rsidRPr="0025054C">
              <w:rPr>
                <w:rFonts w:ascii="Times New Roman" w:hAnsi="Times New Roman" w:cs="Times New Roman"/>
              </w:rPr>
              <w:t>В условиях реконструкции при размещении новой жилой застройки в кварталах сложившейся застройки</w:t>
            </w:r>
          </w:p>
        </w:tc>
        <w:tc>
          <w:tcPr>
            <w:tcW w:w="5066" w:type="dxa"/>
          </w:tcPr>
          <w:p w:rsidR="0026774F" w:rsidRPr="0025054C" w:rsidRDefault="00B80C1D" w:rsidP="00B80C1D">
            <w:pPr>
              <w:ind w:firstLine="0"/>
              <w:rPr>
                <w:rFonts w:ascii="Times New Roman" w:hAnsi="Times New Roman" w:cs="Times New Roman"/>
              </w:rPr>
            </w:pPr>
            <w:r w:rsidRPr="0025054C">
              <w:rPr>
                <w:rFonts w:ascii="Times New Roman" w:hAnsi="Times New Roman" w:cs="Times New Roman"/>
              </w:rPr>
              <w:t>1</w:t>
            </w:r>
            <w:r w:rsidR="0026774F" w:rsidRPr="0025054C">
              <w:rPr>
                <w:rFonts w:ascii="Times New Roman" w:hAnsi="Times New Roman" w:cs="Times New Roman"/>
              </w:rPr>
              <w:t xml:space="preserve"> машино-мест</w:t>
            </w:r>
            <w:r w:rsidRPr="0025054C">
              <w:rPr>
                <w:rFonts w:ascii="Times New Roman" w:hAnsi="Times New Roman" w:cs="Times New Roman"/>
              </w:rPr>
              <w:t>о</w:t>
            </w:r>
            <w:r w:rsidR="0026774F" w:rsidRPr="0025054C">
              <w:rPr>
                <w:rFonts w:ascii="Times New Roman" w:hAnsi="Times New Roman" w:cs="Times New Roman"/>
              </w:rPr>
              <w:t xml:space="preserve"> на квартиру</w:t>
            </w:r>
          </w:p>
        </w:tc>
      </w:tr>
      <w:tr w:rsidR="0025054C" w:rsidRPr="0025054C" w:rsidTr="00330B30">
        <w:tc>
          <w:tcPr>
            <w:tcW w:w="5065" w:type="dxa"/>
          </w:tcPr>
          <w:p w:rsidR="004F08B8" w:rsidRPr="0025054C" w:rsidRDefault="004F08B8" w:rsidP="00202C9C">
            <w:pPr>
              <w:ind w:firstLine="0"/>
              <w:rPr>
                <w:rFonts w:ascii="Times New Roman" w:hAnsi="Times New Roman" w:cs="Times New Roman"/>
              </w:rPr>
            </w:pPr>
            <w:r w:rsidRPr="0025054C">
              <w:rPr>
                <w:rFonts w:ascii="Times New Roman" w:hAnsi="Times New Roman" w:cs="Times New Roman"/>
              </w:rPr>
              <w:lastRenderedPageBreak/>
              <w:t>Количество велопарковок</w:t>
            </w:r>
          </w:p>
        </w:tc>
        <w:tc>
          <w:tcPr>
            <w:tcW w:w="5066" w:type="dxa"/>
          </w:tcPr>
          <w:p w:rsidR="004F08B8" w:rsidRPr="0025054C" w:rsidRDefault="00B80C1D" w:rsidP="00202C9C">
            <w:pPr>
              <w:ind w:firstLine="0"/>
              <w:rPr>
                <w:rFonts w:ascii="Times New Roman" w:hAnsi="Times New Roman" w:cs="Times New Roman"/>
              </w:rPr>
            </w:pPr>
            <w:r w:rsidRPr="0025054C">
              <w:rPr>
                <w:rFonts w:ascii="Times New Roman" w:hAnsi="Times New Roman" w:cs="Times New Roman"/>
              </w:rPr>
              <w:t>0,1 коэф. к одному расчетному виду (легковому автомобилю)</w:t>
            </w:r>
          </w:p>
        </w:tc>
      </w:tr>
      <w:tr w:rsidR="0025054C" w:rsidRPr="0025054C" w:rsidTr="00330B30">
        <w:tc>
          <w:tcPr>
            <w:tcW w:w="5065" w:type="dxa"/>
          </w:tcPr>
          <w:p w:rsidR="004F08B8" w:rsidRPr="0025054C" w:rsidRDefault="004F08B8" w:rsidP="00202C9C">
            <w:pPr>
              <w:ind w:firstLine="0"/>
              <w:rPr>
                <w:rFonts w:ascii="Times New Roman" w:hAnsi="Times New Roman" w:cs="Times New Roman"/>
              </w:rPr>
            </w:pPr>
            <w:r w:rsidRPr="0025054C">
              <w:rPr>
                <w:rFonts w:ascii="Times New Roman" w:hAnsi="Times New Roman" w:cs="Times New Roman"/>
              </w:rPr>
              <w:t>Расстояние от стоянок открытого типа для хранения автотранспорта до окон фасада жилого дома (среднеэтажной и высокой этажности) застройки</w:t>
            </w:r>
          </w:p>
        </w:tc>
        <w:tc>
          <w:tcPr>
            <w:tcW w:w="5066" w:type="dxa"/>
          </w:tcPr>
          <w:p w:rsidR="004F08B8" w:rsidRPr="0025054C" w:rsidRDefault="000548A0" w:rsidP="00202C9C">
            <w:pPr>
              <w:ind w:firstLine="0"/>
              <w:rPr>
                <w:rFonts w:ascii="Times New Roman" w:hAnsi="Times New Roman" w:cs="Times New Roman"/>
              </w:rPr>
            </w:pPr>
            <w:r w:rsidRPr="0025054C">
              <w:rPr>
                <w:rFonts w:ascii="Times New Roman" w:hAnsi="Times New Roman" w:cs="Times New Roman"/>
              </w:rPr>
              <w:t>Не менее 15 м.</w:t>
            </w:r>
          </w:p>
        </w:tc>
      </w:tr>
      <w:tr w:rsidR="0025054C" w:rsidRPr="0025054C" w:rsidTr="00330B30">
        <w:tc>
          <w:tcPr>
            <w:tcW w:w="5065" w:type="dxa"/>
          </w:tcPr>
          <w:p w:rsidR="000548A0" w:rsidRPr="0025054C" w:rsidRDefault="000548A0" w:rsidP="000548A0">
            <w:pPr>
              <w:ind w:firstLine="0"/>
              <w:rPr>
                <w:rFonts w:ascii="Times New Roman" w:hAnsi="Times New Roman" w:cs="Times New Roman"/>
              </w:rPr>
            </w:pPr>
            <w:r w:rsidRPr="0025054C">
              <w:rPr>
                <w:rFonts w:ascii="Times New Roman" w:hAnsi="Times New Roman" w:cs="Times New Roman"/>
              </w:rPr>
              <w:t xml:space="preserve">Расстояние от стоянок открытого типа для хранения автотранспорта до глухого торца жилого дома </w:t>
            </w:r>
          </w:p>
        </w:tc>
        <w:tc>
          <w:tcPr>
            <w:tcW w:w="5066" w:type="dxa"/>
          </w:tcPr>
          <w:p w:rsidR="000548A0" w:rsidRPr="0025054C" w:rsidRDefault="000548A0" w:rsidP="000548A0">
            <w:pPr>
              <w:ind w:firstLine="0"/>
              <w:rPr>
                <w:rFonts w:ascii="Times New Roman" w:hAnsi="Times New Roman" w:cs="Times New Roman"/>
              </w:rPr>
            </w:pPr>
            <w:r w:rsidRPr="0025054C">
              <w:rPr>
                <w:rFonts w:ascii="Times New Roman" w:hAnsi="Times New Roman" w:cs="Times New Roman"/>
              </w:rPr>
              <w:t>Не менее 10 м.</w:t>
            </w:r>
          </w:p>
        </w:tc>
      </w:tr>
      <w:tr w:rsidR="0025054C" w:rsidRPr="0025054C" w:rsidTr="00330B30">
        <w:tc>
          <w:tcPr>
            <w:tcW w:w="5065" w:type="dxa"/>
          </w:tcPr>
          <w:p w:rsidR="000548A0" w:rsidRPr="0025054C" w:rsidRDefault="000548A0" w:rsidP="000548A0">
            <w:pPr>
              <w:ind w:firstLine="0"/>
              <w:rPr>
                <w:rFonts w:ascii="Times New Roman" w:hAnsi="Times New Roman" w:cs="Times New Roman"/>
              </w:rPr>
            </w:pPr>
            <w:r w:rsidRPr="0025054C">
              <w:rPr>
                <w:rFonts w:ascii="Times New Roman" w:hAnsi="Times New Roman" w:cs="Times New Roman"/>
              </w:rPr>
              <w:t>Расстояние от стоянок открытого типа для хранения автотранспорта до площадок для игр детей дошкольного и младшего школьного возраста</w:t>
            </w:r>
          </w:p>
        </w:tc>
        <w:tc>
          <w:tcPr>
            <w:tcW w:w="5066" w:type="dxa"/>
          </w:tcPr>
          <w:p w:rsidR="000548A0" w:rsidRPr="0025054C" w:rsidRDefault="000548A0" w:rsidP="000548A0">
            <w:pPr>
              <w:ind w:firstLine="0"/>
              <w:rPr>
                <w:rFonts w:ascii="Times New Roman" w:hAnsi="Times New Roman" w:cs="Times New Roman"/>
              </w:rPr>
            </w:pPr>
            <w:r w:rsidRPr="0025054C">
              <w:rPr>
                <w:rFonts w:ascii="Times New Roman" w:hAnsi="Times New Roman" w:cs="Times New Roman"/>
              </w:rPr>
              <w:t>Не менее 12 м.</w:t>
            </w:r>
          </w:p>
        </w:tc>
      </w:tr>
      <w:tr w:rsidR="0025054C" w:rsidRPr="0025054C" w:rsidTr="00330B30">
        <w:tc>
          <w:tcPr>
            <w:tcW w:w="5065" w:type="dxa"/>
          </w:tcPr>
          <w:p w:rsidR="004F08B8" w:rsidRPr="0025054C" w:rsidRDefault="004F08B8" w:rsidP="00677CF2">
            <w:pPr>
              <w:ind w:firstLine="0"/>
              <w:rPr>
                <w:rFonts w:ascii="Times New Roman" w:hAnsi="Times New Roman" w:cs="Times New Roman"/>
              </w:rPr>
            </w:pPr>
            <w:r w:rsidRPr="0025054C">
              <w:rPr>
                <w:rFonts w:ascii="Times New Roman" w:hAnsi="Times New Roman" w:cs="Times New Roman"/>
              </w:rPr>
              <w:t xml:space="preserve">Площадь парковочных мест для торговой </w:t>
            </w:r>
            <w:r w:rsidR="00677CF2" w:rsidRPr="0025054C">
              <w:rPr>
                <w:rFonts w:ascii="Times New Roman" w:hAnsi="Times New Roman" w:cs="Times New Roman"/>
              </w:rPr>
              <w:t>площади первых этажей в многоквартирной застройке</w:t>
            </w:r>
          </w:p>
        </w:tc>
        <w:tc>
          <w:tcPr>
            <w:tcW w:w="5066" w:type="dxa"/>
          </w:tcPr>
          <w:p w:rsidR="004F08B8" w:rsidRPr="0025054C" w:rsidRDefault="000548A0" w:rsidP="00202C9C">
            <w:pPr>
              <w:ind w:firstLine="0"/>
              <w:rPr>
                <w:rFonts w:ascii="Times New Roman" w:hAnsi="Times New Roman" w:cs="Times New Roman"/>
              </w:rPr>
            </w:pPr>
            <w:r w:rsidRPr="0025054C">
              <w:rPr>
                <w:rFonts w:ascii="Times New Roman" w:hAnsi="Times New Roman" w:cs="Times New Roman"/>
              </w:rPr>
              <w:t>На 100кв.м. торговой площади 9 парковочных мест</w:t>
            </w:r>
          </w:p>
        </w:tc>
      </w:tr>
      <w:tr w:rsidR="0025054C" w:rsidRPr="0025054C" w:rsidTr="00330B30">
        <w:tc>
          <w:tcPr>
            <w:tcW w:w="5065" w:type="dxa"/>
          </w:tcPr>
          <w:p w:rsidR="004F08B8" w:rsidRPr="0025054C" w:rsidRDefault="00677CF2" w:rsidP="00677CF2">
            <w:pPr>
              <w:ind w:firstLine="0"/>
              <w:rPr>
                <w:rFonts w:ascii="Times New Roman" w:hAnsi="Times New Roman" w:cs="Times New Roman"/>
              </w:rPr>
            </w:pPr>
            <w:r w:rsidRPr="0025054C">
              <w:rPr>
                <w:rFonts w:ascii="Times New Roman" w:hAnsi="Times New Roman" w:cs="Times New Roman"/>
              </w:rPr>
              <w:t>Площадь гостевых парковок в многоквартирной застройке</w:t>
            </w:r>
          </w:p>
        </w:tc>
        <w:tc>
          <w:tcPr>
            <w:tcW w:w="5066" w:type="dxa"/>
          </w:tcPr>
          <w:p w:rsidR="004F08B8" w:rsidRPr="0025054C" w:rsidRDefault="000548A0" w:rsidP="00202C9C">
            <w:pPr>
              <w:ind w:firstLine="0"/>
              <w:rPr>
                <w:rFonts w:ascii="Times New Roman" w:hAnsi="Times New Roman" w:cs="Times New Roman"/>
              </w:rPr>
            </w:pPr>
            <w:r w:rsidRPr="0025054C">
              <w:rPr>
                <w:rFonts w:ascii="Times New Roman" w:hAnsi="Times New Roman" w:cs="Times New Roman"/>
              </w:rPr>
              <w:t>6% от расчетного количества парковочных мест</w:t>
            </w:r>
          </w:p>
        </w:tc>
      </w:tr>
    </w:tbl>
    <w:bookmarkEnd w:id="3"/>
    <w:bookmarkEnd w:id="5"/>
    <w:p w:rsidR="00202C9C" w:rsidRPr="0025054C" w:rsidRDefault="00202C9C" w:rsidP="00202C9C">
      <w:pPr>
        <w:ind w:firstLine="709"/>
        <w:rPr>
          <w:rFonts w:ascii="Times New Roman" w:hAnsi="Times New Roman" w:cs="Times New Roman"/>
        </w:rPr>
      </w:pPr>
      <w:r w:rsidRPr="0025054C">
        <w:rPr>
          <w:rFonts w:ascii="Times New Roman" w:hAnsi="Times New Roman" w:cs="Times New Roman"/>
          <w:position w:val="6"/>
        </w:rPr>
        <w:t>1)</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территориальной</w:t>
      </w:r>
      <w:r w:rsidR="004B2202" w:rsidRPr="0025054C">
        <w:rPr>
          <w:rFonts w:ascii="Times New Roman" w:hAnsi="Times New Roman" w:cs="Times New Roman"/>
        </w:rPr>
        <w:t xml:space="preserve"> </w:t>
      </w:r>
      <w:r w:rsidRPr="0025054C">
        <w:rPr>
          <w:rFonts w:ascii="Times New Roman" w:hAnsi="Times New Roman" w:cs="Times New Roman"/>
        </w:rPr>
        <w:t>доступности</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свободных</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застройки</w:t>
      </w:r>
      <w:r w:rsidR="004B2202" w:rsidRPr="0025054C">
        <w:rPr>
          <w:rFonts w:ascii="Times New Roman" w:hAnsi="Times New Roman" w:cs="Times New Roman"/>
        </w:rPr>
        <w:t xml:space="preserve"> </w:t>
      </w:r>
      <w:r w:rsidRPr="0025054C">
        <w:rPr>
          <w:rFonts w:ascii="Times New Roman" w:hAnsi="Times New Roman" w:cs="Times New Roman"/>
        </w:rPr>
        <w:t>территорий;</w:t>
      </w:r>
    </w:p>
    <w:p w:rsidR="00202C9C" w:rsidRPr="0025054C" w:rsidRDefault="00202C9C" w:rsidP="00202C9C">
      <w:pPr>
        <w:ind w:firstLine="709"/>
        <w:rPr>
          <w:rFonts w:ascii="Times New Roman" w:hAnsi="Times New Roman" w:cs="Times New Roman"/>
        </w:rPr>
      </w:pPr>
      <w:r w:rsidRPr="0025054C">
        <w:rPr>
          <w:rFonts w:ascii="Times New Roman" w:hAnsi="Times New Roman" w:cs="Times New Roman"/>
          <w:position w:val="6"/>
        </w:rPr>
        <w:t>2)</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территориальной</w:t>
      </w:r>
      <w:r w:rsidR="004B2202" w:rsidRPr="0025054C">
        <w:rPr>
          <w:rFonts w:ascii="Times New Roman" w:hAnsi="Times New Roman" w:cs="Times New Roman"/>
        </w:rPr>
        <w:t xml:space="preserve"> </w:t>
      </w:r>
      <w:r w:rsidRPr="0025054C">
        <w:rPr>
          <w:rFonts w:ascii="Times New Roman" w:hAnsi="Times New Roman" w:cs="Times New Roman"/>
        </w:rPr>
        <w:t>доступности</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00EE3D07" w:rsidRPr="0025054C">
        <w:rPr>
          <w:rFonts w:ascii="Times New Roman" w:hAnsi="Times New Roman" w:cs="Times New Roman"/>
        </w:rPr>
        <w:t>рек</w:t>
      </w:r>
      <w:r w:rsidRPr="0025054C">
        <w:rPr>
          <w:rFonts w:ascii="Times New Roman" w:hAnsi="Times New Roman" w:cs="Times New Roman"/>
        </w:rPr>
        <w:t>онструируемых</w:t>
      </w:r>
      <w:r w:rsidR="004B2202" w:rsidRPr="0025054C">
        <w:rPr>
          <w:rFonts w:ascii="Times New Roman" w:hAnsi="Times New Roman" w:cs="Times New Roman"/>
        </w:rPr>
        <w:t xml:space="preserve"> </w:t>
      </w:r>
      <w:r w:rsidRPr="0025054C">
        <w:rPr>
          <w:rFonts w:ascii="Times New Roman" w:hAnsi="Times New Roman" w:cs="Times New Roman"/>
        </w:rPr>
        <w:t>территорий.</w:t>
      </w:r>
    </w:p>
    <w:p w:rsidR="00202C9C" w:rsidRPr="0025054C" w:rsidRDefault="00202C9C" w:rsidP="00202C9C">
      <w:pPr>
        <w:ind w:firstLine="709"/>
        <w:rPr>
          <w:rFonts w:ascii="Times New Roman" w:hAnsi="Times New Roman" w:cs="Times New Roman"/>
          <w:shd w:val="clear" w:color="auto" w:fill="FFFFFF"/>
        </w:rPr>
      </w:pPr>
      <w:r w:rsidRPr="0025054C">
        <w:rPr>
          <w:rFonts w:ascii="Times New Roman" w:hAnsi="Times New Roman" w:cs="Times New Roman"/>
          <w:shd w:val="clear" w:color="auto" w:fill="FFFFFF"/>
        </w:rPr>
        <w:t>Примечание:</w:t>
      </w:r>
    </w:p>
    <w:p w:rsidR="00202C9C" w:rsidRPr="0025054C" w:rsidRDefault="00202C9C" w:rsidP="00202C9C">
      <w:pPr>
        <w:ind w:firstLine="709"/>
        <w:rPr>
          <w:rFonts w:ascii="Times New Roman" w:hAnsi="Times New Roman" w:cs="Times New Roman"/>
          <w:shd w:val="clear" w:color="auto" w:fill="FFFFFF"/>
        </w:rPr>
      </w:pPr>
      <w:r w:rsidRPr="0025054C">
        <w:rPr>
          <w:rFonts w:ascii="Times New Roman" w:hAnsi="Times New Roman" w:cs="Times New Roman"/>
          <w:shd w:val="clear" w:color="auto" w:fill="FFFFFF"/>
        </w:rPr>
        <w:t>1.</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Допускается</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предусматривать</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сезонное</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хранение</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10%</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парка</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легковых</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автомобилей</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в</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гаражах,</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расположенных</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за</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пределами</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селитебных</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территорий</w:t>
      </w:r>
      <w:r w:rsidR="004B2202" w:rsidRPr="0025054C">
        <w:rPr>
          <w:rFonts w:ascii="Times New Roman" w:hAnsi="Times New Roman" w:cs="Times New Roman"/>
          <w:shd w:val="clear" w:color="auto" w:fill="FFFFFF"/>
        </w:rPr>
        <w:t xml:space="preserve"> </w:t>
      </w:r>
      <w:r w:rsidR="00827D6A" w:rsidRPr="0025054C">
        <w:rPr>
          <w:rFonts w:ascii="Times New Roman" w:hAnsi="Times New Roman" w:cs="Times New Roman"/>
          <w:shd w:val="clear" w:color="auto" w:fill="FFFFFF"/>
        </w:rPr>
        <w:t>посел</w:t>
      </w:r>
      <w:r w:rsidRPr="0025054C">
        <w:rPr>
          <w:rFonts w:ascii="Times New Roman" w:hAnsi="Times New Roman" w:cs="Times New Roman"/>
          <w:shd w:val="clear" w:color="auto" w:fill="FFFFFF"/>
        </w:rPr>
        <w:t>ения.</w:t>
      </w:r>
    </w:p>
    <w:p w:rsidR="00202C9C" w:rsidRPr="0025054C" w:rsidRDefault="00202C9C" w:rsidP="00202C9C">
      <w:pPr>
        <w:ind w:firstLine="709"/>
        <w:rPr>
          <w:rFonts w:ascii="Times New Roman" w:hAnsi="Times New Roman" w:cs="Times New Roman"/>
          <w:shd w:val="clear" w:color="auto" w:fill="FFFFFF"/>
        </w:rPr>
      </w:pPr>
      <w:r w:rsidRPr="0025054C">
        <w:rPr>
          <w:rFonts w:ascii="Times New Roman" w:hAnsi="Times New Roman" w:cs="Times New Roman"/>
          <w:shd w:val="clear" w:color="auto" w:fill="FFFFFF"/>
        </w:rPr>
        <w:t>2.</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При</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определении</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общей</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потребности</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в</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местах</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для</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хранения</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следует</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учитывать</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и</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другие</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индивидуальные</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транспортные</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средства</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(мотоциклы,</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мотороллеры,</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мотоколяски,</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мопеды,</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велосипеды)</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с</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приведением</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их</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к</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одному</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расчетному</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виду</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(легковому</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автомобилю)</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с</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применением</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следующих</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коэффициентов:</w:t>
      </w:r>
    </w:p>
    <w:p w:rsidR="00202C9C" w:rsidRPr="0025054C" w:rsidRDefault="00202C9C" w:rsidP="00202C9C">
      <w:pPr>
        <w:ind w:firstLine="709"/>
        <w:rPr>
          <w:rFonts w:ascii="Times New Roman" w:hAnsi="Times New Roman" w:cs="Times New Roman"/>
          <w:shd w:val="clear" w:color="auto" w:fill="FFFFFF"/>
        </w:rPr>
      </w:pPr>
      <w:r w:rsidRPr="0025054C">
        <w:rPr>
          <w:rFonts w:ascii="Times New Roman" w:hAnsi="Times New Roman" w:cs="Times New Roman"/>
          <w:shd w:val="clear" w:color="auto" w:fill="FFFFFF"/>
        </w:rPr>
        <w:t>-</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мотоциклы</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и</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мотороллеры</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с</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колясками,</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мотоколяски</w:t>
      </w:r>
      <w:r w:rsidRPr="0025054C">
        <w:rPr>
          <w:rFonts w:ascii="Times New Roman" w:hAnsi="Times New Roman" w:cs="Times New Roman"/>
          <w:shd w:val="clear" w:color="auto" w:fill="FFFFFF"/>
        </w:rPr>
        <w:tab/>
      </w:r>
      <w:r w:rsidRPr="0025054C">
        <w:rPr>
          <w:rFonts w:ascii="Times New Roman" w:hAnsi="Times New Roman" w:cs="Times New Roman"/>
          <w:shd w:val="clear" w:color="auto" w:fill="FFFFFF"/>
        </w:rPr>
        <w:tab/>
        <w:t>0,5;</w:t>
      </w:r>
    </w:p>
    <w:p w:rsidR="00202C9C" w:rsidRPr="0025054C" w:rsidRDefault="00202C9C" w:rsidP="00202C9C">
      <w:pPr>
        <w:ind w:firstLine="709"/>
        <w:rPr>
          <w:rFonts w:ascii="Times New Roman" w:hAnsi="Times New Roman" w:cs="Times New Roman"/>
          <w:shd w:val="clear" w:color="auto" w:fill="FFFFFF"/>
        </w:rPr>
      </w:pPr>
      <w:r w:rsidRPr="0025054C">
        <w:rPr>
          <w:rFonts w:ascii="Times New Roman" w:hAnsi="Times New Roman" w:cs="Times New Roman"/>
          <w:shd w:val="clear" w:color="auto" w:fill="FFFFFF"/>
        </w:rPr>
        <w:t>-</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мотоциклы</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и</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мотороллеры</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без</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колясок</w:t>
      </w:r>
      <w:r w:rsidRPr="0025054C">
        <w:rPr>
          <w:rFonts w:ascii="Times New Roman" w:hAnsi="Times New Roman" w:cs="Times New Roman"/>
          <w:shd w:val="clear" w:color="auto" w:fill="FFFFFF"/>
        </w:rPr>
        <w:tab/>
      </w:r>
      <w:r w:rsidRPr="0025054C">
        <w:rPr>
          <w:rFonts w:ascii="Times New Roman" w:hAnsi="Times New Roman" w:cs="Times New Roman"/>
          <w:shd w:val="clear" w:color="auto" w:fill="FFFFFF"/>
        </w:rPr>
        <w:tab/>
      </w:r>
      <w:r w:rsidRPr="0025054C">
        <w:rPr>
          <w:rFonts w:ascii="Times New Roman" w:hAnsi="Times New Roman" w:cs="Times New Roman"/>
          <w:shd w:val="clear" w:color="auto" w:fill="FFFFFF"/>
        </w:rPr>
        <w:tab/>
      </w:r>
      <w:r w:rsidRPr="0025054C">
        <w:rPr>
          <w:rFonts w:ascii="Times New Roman" w:hAnsi="Times New Roman" w:cs="Times New Roman"/>
          <w:shd w:val="clear" w:color="auto" w:fill="FFFFFF"/>
        </w:rPr>
        <w:tab/>
        <w:t>0,28;</w:t>
      </w:r>
    </w:p>
    <w:p w:rsidR="00202C9C" w:rsidRPr="0025054C" w:rsidRDefault="00202C9C" w:rsidP="00202C9C">
      <w:pPr>
        <w:ind w:firstLine="709"/>
        <w:rPr>
          <w:rFonts w:ascii="Times New Roman" w:hAnsi="Times New Roman" w:cs="Times New Roman"/>
          <w:shd w:val="clear" w:color="auto" w:fill="FFFFFF"/>
        </w:rPr>
      </w:pPr>
      <w:r w:rsidRPr="0025054C">
        <w:rPr>
          <w:rFonts w:ascii="Times New Roman" w:hAnsi="Times New Roman" w:cs="Times New Roman"/>
          <w:shd w:val="clear" w:color="auto" w:fill="FFFFFF"/>
        </w:rPr>
        <w:t>-</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мопеды</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и</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велосипеды</w:t>
      </w:r>
      <w:r w:rsidRPr="0025054C">
        <w:rPr>
          <w:rFonts w:ascii="Times New Roman" w:hAnsi="Times New Roman" w:cs="Times New Roman"/>
          <w:shd w:val="clear" w:color="auto" w:fill="FFFFFF"/>
        </w:rPr>
        <w:tab/>
      </w:r>
      <w:r w:rsidRPr="0025054C">
        <w:rPr>
          <w:rFonts w:ascii="Times New Roman" w:hAnsi="Times New Roman" w:cs="Times New Roman"/>
          <w:shd w:val="clear" w:color="auto" w:fill="FFFFFF"/>
        </w:rPr>
        <w:tab/>
      </w:r>
      <w:r w:rsidRPr="0025054C">
        <w:rPr>
          <w:rFonts w:ascii="Times New Roman" w:hAnsi="Times New Roman" w:cs="Times New Roman"/>
          <w:shd w:val="clear" w:color="auto" w:fill="FFFFFF"/>
        </w:rPr>
        <w:tab/>
      </w:r>
      <w:r w:rsidRPr="0025054C">
        <w:rPr>
          <w:rFonts w:ascii="Times New Roman" w:hAnsi="Times New Roman" w:cs="Times New Roman"/>
          <w:shd w:val="clear" w:color="auto" w:fill="FFFFFF"/>
        </w:rPr>
        <w:tab/>
      </w:r>
      <w:r w:rsidRPr="0025054C">
        <w:rPr>
          <w:rFonts w:ascii="Times New Roman" w:hAnsi="Times New Roman" w:cs="Times New Roman"/>
          <w:shd w:val="clear" w:color="auto" w:fill="FFFFFF"/>
        </w:rPr>
        <w:tab/>
      </w:r>
      <w:r w:rsidRPr="0025054C">
        <w:rPr>
          <w:rFonts w:ascii="Times New Roman" w:hAnsi="Times New Roman" w:cs="Times New Roman"/>
          <w:shd w:val="clear" w:color="auto" w:fill="FFFFFF"/>
        </w:rPr>
        <w:tab/>
        <w:t>0,1.</w:t>
      </w:r>
    </w:p>
    <w:p w:rsidR="00202C9C" w:rsidRPr="0025054C" w:rsidRDefault="00202C9C" w:rsidP="00202C9C">
      <w:pPr>
        <w:ind w:firstLine="709"/>
        <w:rPr>
          <w:rFonts w:ascii="Times New Roman" w:hAnsi="Times New Roman" w:cs="Times New Roman"/>
        </w:rPr>
      </w:pPr>
      <w:r w:rsidRPr="0025054C">
        <w:rPr>
          <w:rStyle w:val="afffd"/>
          <w:rFonts w:ascii="Times New Roman" w:hAnsi="Times New Roman" w:cs="Times New Roman"/>
          <w:b w:val="0"/>
          <w:bCs w:val="0"/>
          <w:color w:val="auto"/>
          <w:sz w:val="24"/>
          <w:szCs w:val="24"/>
        </w:rPr>
        <w:t>Примечание:</w:t>
      </w:r>
      <w:r w:rsidR="004B2202" w:rsidRPr="0025054C">
        <w:rPr>
          <w:rFonts w:ascii="Times New Roman" w:hAnsi="Times New Roman" w:cs="Times New Roman"/>
        </w:rPr>
        <w:t xml:space="preserve"> </w:t>
      </w:r>
      <w:r w:rsidRPr="0025054C">
        <w:rPr>
          <w:rFonts w:ascii="Times New Roman" w:hAnsi="Times New Roman" w:cs="Times New Roman"/>
        </w:rPr>
        <w:t>Расположение</w:t>
      </w:r>
      <w:r w:rsidR="004B2202" w:rsidRPr="0025054C">
        <w:rPr>
          <w:rFonts w:ascii="Times New Roman" w:hAnsi="Times New Roman" w:cs="Times New Roman"/>
        </w:rPr>
        <w:t xml:space="preserve"> </w:t>
      </w:r>
      <w:r w:rsidRPr="0025054C">
        <w:rPr>
          <w:rFonts w:ascii="Times New Roman" w:hAnsi="Times New Roman" w:cs="Times New Roman"/>
        </w:rPr>
        <w:t>мест</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парковки</w:t>
      </w:r>
      <w:r w:rsidR="004B2202" w:rsidRPr="0025054C">
        <w:rPr>
          <w:rFonts w:ascii="Times New Roman" w:hAnsi="Times New Roman" w:cs="Times New Roman"/>
        </w:rPr>
        <w:t xml:space="preserve"> </w:t>
      </w:r>
      <w:r w:rsidRPr="0025054C">
        <w:rPr>
          <w:rFonts w:ascii="Times New Roman" w:hAnsi="Times New Roman" w:cs="Times New Roman"/>
        </w:rPr>
        <w:t>личного</w:t>
      </w:r>
      <w:r w:rsidR="004B2202" w:rsidRPr="0025054C">
        <w:rPr>
          <w:rFonts w:ascii="Times New Roman" w:hAnsi="Times New Roman" w:cs="Times New Roman"/>
        </w:rPr>
        <w:t xml:space="preserve"> </w:t>
      </w:r>
      <w:r w:rsidRPr="0025054C">
        <w:rPr>
          <w:rFonts w:ascii="Times New Roman" w:hAnsi="Times New Roman" w:cs="Times New Roman"/>
        </w:rPr>
        <w:t>транспорта</w:t>
      </w:r>
      <w:r w:rsidR="004B2202" w:rsidRPr="0025054C">
        <w:rPr>
          <w:rFonts w:ascii="Times New Roman" w:hAnsi="Times New Roman" w:cs="Times New Roman"/>
        </w:rPr>
        <w:t xml:space="preserve"> </w:t>
      </w:r>
      <w:r w:rsidRPr="0025054C">
        <w:rPr>
          <w:rFonts w:ascii="Times New Roman" w:hAnsi="Times New Roman" w:cs="Times New Roman"/>
        </w:rPr>
        <w:t>инвалидов</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предусматривать</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соответствии</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требованиями</w:t>
      </w:r>
      <w:r w:rsidR="004B2202" w:rsidRPr="0025054C">
        <w:rPr>
          <w:rFonts w:ascii="Times New Roman" w:hAnsi="Times New Roman" w:cs="Times New Roman"/>
        </w:rPr>
        <w:t xml:space="preserve"> </w:t>
      </w:r>
      <w:hyperlink r:id="rId8" w:history="1">
        <w:r w:rsidRPr="0025054C">
          <w:rPr>
            <w:rStyle w:val="afffc"/>
            <w:rFonts w:ascii="Times New Roman" w:hAnsi="Times New Roman" w:cs="Times New Roman"/>
            <w:color w:val="auto"/>
          </w:rPr>
          <w:t>СП</w:t>
        </w:r>
        <w:r w:rsidR="004B2202" w:rsidRPr="0025054C">
          <w:rPr>
            <w:rStyle w:val="afffc"/>
            <w:rFonts w:ascii="Times New Roman" w:hAnsi="Times New Roman" w:cs="Times New Roman"/>
            <w:color w:val="auto"/>
          </w:rPr>
          <w:t xml:space="preserve"> </w:t>
        </w:r>
        <w:r w:rsidRPr="0025054C">
          <w:rPr>
            <w:rStyle w:val="afffc"/>
            <w:rFonts w:ascii="Times New Roman" w:hAnsi="Times New Roman" w:cs="Times New Roman"/>
            <w:color w:val="auto"/>
          </w:rPr>
          <w:t>59.13330</w:t>
        </w:r>
      </w:hyperlink>
      <w:r w:rsidRPr="0025054C">
        <w:rPr>
          <w:rFonts w:ascii="Times New Roman" w:hAnsi="Times New Roman" w:cs="Times New Roman"/>
        </w:rPr>
        <w:t>,</w:t>
      </w:r>
      <w:r w:rsidR="004B2202" w:rsidRPr="0025054C">
        <w:rPr>
          <w:rFonts w:ascii="Times New Roman" w:hAnsi="Times New Roman" w:cs="Times New Roman"/>
        </w:rPr>
        <w:t xml:space="preserve"> </w:t>
      </w:r>
      <w:hyperlink r:id="rId9" w:history="1">
        <w:r w:rsidRPr="0025054C">
          <w:rPr>
            <w:rStyle w:val="afffc"/>
            <w:rFonts w:ascii="Times New Roman" w:hAnsi="Times New Roman" w:cs="Times New Roman"/>
            <w:color w:val="auto"/>
          </w:rPr>
          <w:t>СП</w:t>
        </w:r>
        <w:r w:rsidR="004B2202" w:rsidRPr="0025054C">
          <w:rPr>
            <w:rStyle w:val="afffc"/>
            <w:rFonts w:ascii="Times New Roman" w:hAnsi="Times New Roman" w:cs="Times New Roman"/>
            <w:color w:val="auto"/>
          </w:rPr>
          <w:t xml:space="preserve"> </w:t>
        </w:r>
        <w:r w:rsidRPr="0025054C">
          <w:rPr>
            <w:rStyle w:val="afffc"/>
            <w:rFonts w:ascii="Times New Roman" w:hAnsi="Times New Roman" w:cs="Times New Roman"/>
            <w:color w:val="auto"/>
          </w:rPr>
          <w:t>113.13330</w:t>
        </w:r>
      </w:hyperlink>
      <w:r w:rsidRPr="0025054C">
        <w:rPr>
          <w:rFonts w:ascii="Times New Roman" w:hAnsi="Times New Roman" w:cs="Times New Roman"/>
        </w:rPr>
        <w:t>.</w:t>
      </w:r>
    </w:p>
    <w:p w:rsidR="00202C9C" w:rsidRPr="0025054C" w:rsidRDefault="00202C9C" w:rsidP="00202C9C">
      <w:pPr>
        <w:ind w:firstLine="709"/>
        <w:rPr>
          <w:rFonts w:ascii="Times New Roman" w:hAnsi="Times New Roman" w:cs="Times New Roman"/>
          <w:shd w:val="clear" w:color="auto" w:fill="FFFFFF"/>
        </w:rPr>
      </w:pPr>
      <w:r w:rsidRPr="0025054C">
        <w:rPr>
          <w:rFonts w:ascii="Times New Roman" w:hAnsi="Times New Roman" w:cs="Times New Roman"/>
          <w:shd w:val="clear" w:color="auto" w:fill="FFFFFF"/>
        </w:rPr>
        <w:t>Количество</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мест</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для</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парковки</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специальных</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автотранспортных</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средств</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инвалидов</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на</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каждой</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стоянке</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(остановке)</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автотранспортных</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средств,</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в</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том</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числе</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около</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объектов</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социальной,</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инженерной</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и</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транспортной</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инфраструктур</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(жилых,</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общественных</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и</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производственных</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зданий,</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строений</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и</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сооружений,</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включая</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те,</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в</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которых</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расположены</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физкультурно-спортивные</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организации,</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организации</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культуры</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и</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другие</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организации),</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мест</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отдыха-</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не</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менее</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10</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процентов</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мест</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(но</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не</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менее</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одного</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места)</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от</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расчетного</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количества</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парковочных</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мест.</w:t>
      </w:r>
    </w:p>
    <w:p w:rsidR="00202C9C" w:rsidRPr="0025054C" w:rsidRDefault="00202C9C" w:rsidP="00202C9C">
      <w:pPr>
        <w:ind w:firstLine="709"/>
        <w:rPr>
          <w:rFonts w:ascii="Times New Roman" w:hAnsi="Times New Roman" w:cs="Times New Roman"/>
          <w:shd w:val="clear" w:color="auto" w:fill="FFFFFF"/>
        </w:rPr>
      </w:pPr>
      <w:r w:rsidRPr="0025054C">
        <w:rPr>
          <w:rFonts w:ascii="Times New Roman" w:hAnsi="Times New Roman" w:cs="Times New Roman"/>
          <w:shd w:val="clear" w:color="auto" w:fill="FFFFFF"/>
        </w:rPr>
        <w:t>Размер</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парковочного</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места</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5,3х2,5</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м.</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для</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инвалидов,</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пользующихся</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креслами-колясками</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6,0х3,6</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м.</w:t>
      </w:r>
    </w:p>
    <w:p w:rsidR="00202C9C" w:rsidRPr="0025054C" w:rsidRDefault="00202C9C" w:rsidP="00202C9C">
      <w:pPr>
        <w:ind w:firstLine="709"/>
        <w:rPr>
          <w:rFonts w:ascii="Times New Roman" w:hAnsi="Times New Roman" w:cs="Times New Roman"/>
          <w:shd w:val="clear" w:color="auto" w:fill="FFFFFF"/>
        </w:rPr>
      </w:pPr>
      <w:r w:rsidRPr="0025054C">
        <w:rPr>
          <w:rFonts w:ascii="Times New Roman" w:hAnsi="Times New Roman" w:cs="Times New Roman"/>
          <w:shd w:val="clear" w:color="auto" w:fill="FFFFFF"/>
        </w:rPr>
        <w:t>Места</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для</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личного</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автотранспорта</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инвалидов</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желательно</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размещать</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вблизи</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входа</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в</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предприятие</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или</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в</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учреждение,</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доступного</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для</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инвалидов,</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но</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не</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далее</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50</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м,</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от</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входа</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в</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жилое</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здание</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не</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далее</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100</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м.</w:t>
      </w:r>
    </w:p>
    <w:p w:rsidR="0047254B" w:rsidRPr="0025054C" w:rsidRDefault="0047254B" w:rsidP="00202C9C">
      <w:pPr>
        <w:ind w:firstLine="0"/>
        <w:jc w:val="center"/>
        <w:rPr>
          <w:rFonts w:ascii="Times New Roman" w:hAnsi="Times New Roman" w:cs="Times New Roman"/>
        </w:rPr>
      </w:pPr>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2.1.6.</w:t>
      </w:r>
      <w:r w:rsidR="004B2202" w:rsidRPr="0025054C">
        <w:rPr>
          <w:rFonts w:ascii="Times New Roman" w:hAnsi="Times New Roman" w:cs="Times New Roman"/>
          <w:b/>
        </w:rPr>
        <w:t xml:space="preserve"> </w:t>
      </w:r>
      <w:r w:rsidRPr="0025054C">
        <w:rPr>
          <w:rFonts w:ascii="Times New Roman" w:hAnsi="Times New Roman" w:cs="Times New Roman"/>
          <w:b/>
        </w:rPr>
        <w:t>Стоянки</w:t>
      </w:r>
      <w:r w:rsidR="004B2202" w:rsidRPr="0025054C">
        <w:rPr>
          <w:rFonts w:ascii="Times New Roman" w:hAnsi="Times New Roman" w:cs="Times New Roman"/>
          <w:b/>
        </w:rPr>
        <w:t xml:space="preserve"> </w:t>
      </w:r>
      <w:r w:rsidRPr="0025054C">
        <w:rPr>
          <w:rFonts w:ascii="Times New Roman" w:hAnsi="Times New Roman" w:cs="Times New Roman"/>
          <w:b/>
        </w:rPr>
        <w:t>для</w:t>
      </w:r>
      <w:r w:rsidR="004B2202" w:rsidRPr="0025054C">
        <w:rPr>
          <w:rFonts w:ascii="Times New Roman" w:hAnsi="Times New Roman" w:cs="Times New Roman"/>
          <w:b/>
        </w:rPr>
        <w:t xml:space="preserve"> </w:t>
      </w:r>
      <w:r w:rsidRPr="0025054C">
        <w:rPr>
          <w:rFonts w:ascii="Times New Roman" w:hAnsi="Times New Roman" w:cs="Times New Roman"/>
          <w:b/>
        </w:rPr>
        <w:t>временного</w:t>
      </w:r>
      <w:r w:rsidR="004B2202" w:rsidRPr="0025054C">
        <w:rPr>
          <w:rFonts w:ascii="Times New Roman" w:hAnsi="Times New Roman" w:cs="Times New Roman"/>
          <w:b/>
        </w:rPr>
        <w:t xml:space="preserve"> </w:t>
      </w:r>
      <w:r w:rsidRPr="0025054C">
        <w:rPr>
          <w:rFonts w:ascii="Times New Roman" w:hAnsi="Times New Roman" w:cs="Times New Roman"/>
          <w:b/>
        </w:rPr>
        <w:t>хранения</w:t>
      </w:r>
      <w:r w:rsidR="004B2202" w:rsidRPr="0025054C">
        <w:rPr>
          <w:rFonts w:ascii="Times New Roman" w:hAnsi="Times New Roman" w:cs="Times New Roman"/>
          <w:b/>
        </w:rPr>
        <w:t xml:space="preserve"> </w:t>
      </w:r>
      <w:r w:rsidRPr="0025054C">
        <w:rPr>
          <w:rFonts w:ascii="Times New Roman" w:hAnsi="Times New Roman" w:cs="Times New Roman"/>
          <w:b/>
        </w:rPr>
        <w:t>автомобилей.</w:t>
      </w:r>
      <w:r w:rsidR="004B2202" w:rsidRPr="0025054C">
        <w:rPr>
          <w:rFonts w:ascii="Times New Roman" w:hAnsi="Times New Roman" w:cs="Times New Roman"/>
          <w:b/>
        </w:rPr>
        <w:t xml:space="preserve"> </w:t>
      </w:r>
      <w:r w:rsidRPr="0025054C">
        <w:rPr>
          <w:rFonts w:ascii="Times New Roman" w:hAnsi="Times New Roman" w:cs="Times New Roman"/>
          <w:b/>
        </w:rPr>
        <w:t>Здания</w:t>
      </w:r>
      <w:r w:rsidR="004B2202" w:rsidRPr="0025054C">
        <w:rPr>
          <w:rFonts w:ascii="Times New Roman" w:hAnsi="Times New Roman" w:cs="Times New Roman"/>
          <w:b/>
        </w:rPr>
        <w:t xml:space="preserve"> </w:t>
      </w:r>
      <w:r w:rsidRPr="0025054C">
        <w:rPr>
          <w:rFonts w:ascii="Times New Roman" w:hAnsi="Times New Roman" w:cs="Times New Roman"/>
          <w:b/>
        </w:rPr>
        <w:t>и</w:t>
      </w:r>
      <w:r w:rsidR="004B2202" w:rsidRPr="0025054C">
        <w:rPr>
          <w:rFonts w:ascii="Times New Roman" w:hAnsi="Times New Roman" w:cs="Times New Roman"/>
          <w:b/>
        </w:rPr>
        <w:t xml:space="preserve"> </w:t>
      </w:r>
      <w:r w:rsidRPr="0025054C">
        <w:rPr>
          <w:rFonts w:ascii="Times New Roman" w:hAnsi="Times New Roman" w:cs="Times New Roman"/>
          <w:b/>
        </w:rPr>
        <w:t>сооружения</w:t>
      </w:r>
    </w:p>
    <w:p w:rsidR="0013723A" w:rsidRPr="0025054C" w:rsidRDefault="0013723A" w:rsidP="00202C9C">
      <w:pPr>
        <w:ind w:firstLine="0"/>
        <w:jc w:val="center"/>
        <w:rPr>
          <w:rFonts w:ascii="Times New Roman" w:hAnsi="Times New Roman" w:cs="Times New Roman"/>
        </w:rPr>
      </w:pPr>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Стоянки</w:t>
      </w:r>
      <w:r w:rsidR="004B2202" w:rsidRPr="0025054C">
        <w:rPr>
          <w:rFonts w:ascii="Times New Roman" w:hAnsi="Times New Roman" w:cs="Times New Roman"/>
          <w:b/>
        </w:rPr>
        <w:t xml:space="preserve"> </w:t>
      </w:r>
      <w:r w:rsidRPr="0025054C">
        <w:rPr>
          <w:rFonts w:ascii="Times New Roman" w:hAnsi="Times New Roman" w:cs="Times New Roman"/>
          <w:b/>
        </w:rPr>
        <w:t>для</w:t>
      </w:r>
      <w:r w:rsidR="004B2202" w:rsidRPr="0025054C">
        <w:rPr>
          <w:rFonts w:ascii="Times New Roman" w:hAnsi="Times New Roman" w:cs="Times New Roman"/>
          <w:b/>
        </w:rPr>
        <w:t xml:space="preserve"> </w:t>
      </w:r>
      <w:r w:rsidRPr="0025054C">
        <w:rPr>
          <w:rFonts w:ascii="Times New Roman" w:hAnsi="Times New Roman" w:cs="Times New Roman"/>
          <w:b/>
        </w:rPr>
        <w:t>временного</w:t>
      </w:r>
      <w:r w:rsidR="004B2202" w:rsidRPr="0025054C">
        <w:rPr>
          <w:rFonts w:ascii="Times New Roman" w:hAnsi="Times New Roman" w:cs="Times New Roman"/>
          <w:b/>
        </w:rPr>
        <w:t xml:space="preserve"> </w:t>
      </w:r>
      <w:r w:rsidRPr="0025054C">
        <w:rPr>
          <w:rFonts w:ascii="Times New Roman" w:hAnsi="Times New Roman" w:cs="Times New Roman"/>
          <w:b/>
        </w:rPr>
        <w:t>хранения</w:t>
      </w:r>
      <w:r w:rsidR="004B2202" w:rsidRPr="0025054C">
        <w:rPr>
          <w:rFonts w:ascii="Times New Roman" w:hAnsi="Times New Roman" w:cs="Times New Roman"/>
          <w:b/>
        </w:rPr>
        <w:t xml:space="preserve"> </w:t>
      </w:r>
      <w:r w:rsidRPr="0025054C">
        <w:rPr>
          <w:rFonts w:ascii="Times New Roman" w:hAnsi="Times New Roman" w:cs="Times New Roman"/>
          <w:b/>
        </w:rPr>
        <w:t>автомобилей.</w:t>
      </w:r>
      <w:r w:rsidR="004B2202" w:rsidRPr="0025054C">
        <w:rPr>
          <w:rFonts w:ascii="Times New Roman" w:hAnsi="Times New Roman" w:cs="Times New Roman"/>
          <w:b/>
        </w:rPr>
        <w:t xml:space="preserve"> </w:t>
      </w:r>
      <w:r w:rsidRPr="0025054C">
        <w:rPr>
          <w:rFonts w:ascii="Times New Roman" w:hAnsi="Times New Roman" w:cs="Times New Roman"/>
          <w:b/>
        </w:rPr>
        <w:t>Здания</w:t>
      </w:r>
      <w:r w:rsidR="004B2202" w:rsidRPr="0025054C">
        <w:rPr>
          <w:rFonts w:ascii="Times New Roman" w:hAnsi="Times New Roman" w:cs="Times New Roman"/>
          <w:b/>
        </w:rPr>
        <w:t xml:space="preserve"> </w:t>
      </w:r>
      <w:r w:rsidRPr="0025054C">
        <w:rPr>
          <w:rFonts w:ascii="Times New Roman" w:hAnsi="Times New Roman" w:cs="Times New Roman"/>
          <w:b/>
        </w:rPr>
        <w:t>и</w:t>
      </w:r>
      <w:r w:rsidR="004B2202" w:rsidRPr="0025054C">
        <w:rPr>
          <w:rFonts w:ascii="Times New Roman" w:hAnsi="Times New Roman" w:cs="Times New Roman"/>
          <w:b/>
        </w:rPr>
        <w:t xml:space="preserve"> </w:t>
      </w:r>
      <w:r w:rsidRPr="0025054C">
        <w:rPr>
          <w:rFonts w:ascii="Times New Roman" w:hAnsi="Times New Roman" w:cs="Times New Roman"/>
          <w:b/>
        </w:rPr>
        <w:t>сооружения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3"/>
        <w:gridCol w:w="3298"/>
        <w:gridCol w:w="2158"/>
        <w:gridCol w:w="865"/>
        <w:gridCol w:w="865"/>
        <w:gridCol w:w="1152"/>
        <w:gridCol w:w="1134"/>
      </w:tblGrid>
      <w:tr w:rsidR="0025054C" w:rsidRPr="0025054C" w:rsidTr="00041142">
        <w:trPr>
          <w:cantSplit/>
          <w:trHeight w:val="342"/>
          <w:jc w:val="center"/>
        </w:trPr>
        <w:tc>
          <w:tcPr>
            <w:tcW w:w="290" w:type="pct"/>
            <w:vMerge w:val="restart"/>
            <w:vAlign w:val="center"/>
          </w:tcPr>
          <w:p w:rsidR="0047254B" w:rsidRPr="0025054C" w:rsidRDefault="0047254B" w:rsidP="0036464A">
            <w:pPr>
              <w:ind w:firstLine="0"/>
              <w:jc w:val="center"/>
              <w:rPr>
                <w:rFonts w:ascii="Times New Roman" w:hAnsi="Times New Roman" w:cs="Times New Roman"/>
              </w:rPr>
            </w:pPr>
            <w:r w:rsidRPr="0025054C">
              <w:rPr>
                <w:rFonts w:ascii="Times New Roman" w:hAnsi="Times New Roman" w:cs="Times New Roman"/>
              </w:rPr>
              <w:lastRenderedPageBreak/>
              <w:t>№</w:t>
            </w:r>
            <w:r w:rsidRPr="0025054C">
              <w:rPr>
                <w:rFonts w:ascii="Times New Roman" w:hAnsi="Times New Roman" w:cs="Times New Roman"/>
              </w:rPr>
              <w:br/>
              <w:t>п/п</w:t>
            </w:r>
          </w:p>
        </w:tc>
        <w:tc>
          <w:tcPr>
            <w:tcW w:w="1640" w:type="pct"/>
            <w:vMerge w:val="restart"/>
            <w:vAlign w:val="center"/>
          </w:tcPr>
          <w:p w:rsidR="0047254B" w:rsidRPr="0025054C" w:rsidRDefault="0047254B" w:rsidP="0036464A">
            <w:pPr>
              <w:ind w:firstLine="0"/>
              <w:jc w:val="center"/>
              <w:rPr>
                <w:rFonts w:ascii="Times New Roman" w:hAnsi="Times New Roman" w:cs="Times New Roman"/>
              </w:rPr>
            </w:pPr>
            <w:r w:rsidRPr="0025054C">
              <w:rPr>
                <w:rFonts w:ascii="Times New Roman" w:hAnsi="Times New Roman" w:cs="Times New Roman"/>
              </w:rPr>
              <w:t>Наименование объекта</w:t>
            </w:r>
          </w:p>
        </w:tc>
        <w:tc>
          <w:tcPr>
            <w:tcW w:w="1933" w:type="pct"/>
            <w:gridSpan w:val="3"/>
            <w:vAlign w:val="center"/>
          </w:tcPr>
          <w:p w:rsidR="0047254B" w:rsidRPr="0025054C" w:rsidRDefault="0047254B" w:rsidP="0036464A">
            <w:pPr>
              <w:ind w:firstLine="0"/>
              <w:jc w:val="center"/>
              <w:rPr>
                <w:rFonts w:ascii="Times New Roman" w:hAnsi="Times New Roman" w:cs="Times New Roman"/>
              </w:rPr>
            </w:pPr>
            <w:r w:rsidRPr="0025054C">
              <w:rPr>
                <w:rFonts w:ascii="Times New Roman" w:hAnsi="Times New Roman" w:cs="Times New Roman"/>
              </w:rPr>
              <w:t>Минимально допустимый уровень обеспеченности, машиномест</w:t>
            </w:r>
          </w:p>
        </w:tc>
        <w:tc>
          <w:tcPr>
            <w:tcW w:w="1137" w:type="pct"/>
            <w:gridSpan w:val="2"/>
            <w:vAlign w:val="center"/>
          </w:tcPr>
          <w:p w:rsidR="0047254B" w:rsidRPr="0025054C" w:rsidRDefault="0047254B" w:rsidP="0036464A">
            <w:pPr>
              <w:ind w:left="-57" w:right="-57" w:firstLine="0"/>
              <w:jc w:val="center"/>
              <w:rPr>
                <w:rFonts w:ascii="Times New Roman" w:hAnsi="Times New Roman" w:cs="Times New Roman"/>
              </w:rPr>
            </w:pPr>
            <w:r w:rsidRPr="0025054C">
              <w:rPr>
                <w:rFonts w:ascii="Times New Roman" w:hAnsi="Times New Roman" w:cs="Times New Roman"/>
              </w:rPr>
              <w:t>Максимально</w:t>
            </w:r>
            <w:r w:rsidRPr="0025054C">
              <w:rPr>
                <w:rFonts w:ascii="Times New Roman" w:hAnsi="Times New Roman" w:cs="Times New Roman"/>
              </w:rPr>
              <w:br/>
              <w:t>допустимый уровень территориальной доступности</w:t>
            </w:r>
          </w:p>
        </w:tc>
      </w:tr>
      <w:tr w:rsidR="0025054C" w:rsidRPr="0025054C" w:rsidTr="00041142">
        <w:trPr>
          <w:cantSplit/>
          <w:trHeight w:val="342"/>
          <w:jc w:val="center"/>
        </w:trPr>
        <w:tc>
          <w:tcPr>
            <w:tcW w:w="290" w:type="pct"/>
            <w:vMerge/>
            <w:vAlign w:val="center"/>
          </w:tcPr>
          <w:p w:rsidR="0047254B" w:rsidRPr="0025054C" w:rsidRDefault="0047254B" w:rsidP="0036464A">
            <w:pPr>
              <w:ind w:firstLine="0"/>
              <w:jc w:val="center"/>
              <w:rPr>
                <w:rFonts w:ascii="Times New Roman" w:hAnsi="Times New Roman" w:cs="Times New Roman"/>
              </w:rPr>
            </w:pPr>
          </w:p>
        </w:tc>
        <w:tc>
          <w:tcPr>
            <w:tcW w:w="1640" w:type="pct"/>
            <w:vMerge/>
            <w:vAlign w:val="center"/>
          </w:tcPr>
          <w:p w:rsidR="0047254B" w:rsidRPr="0025054C" w:rsidRDefault="0047254B" w:rsidP="0036464A">
            <w:pPr>
              <w:ind w:firstLine="0"/>
              <w:jc w:val="center"/>
              <w:rPr>
                <w:rFonts w:ascii="Times New Roman" w:hAnsi="Times New Roman" w:cs="Times New Roman"/>
              </w:rPr>
            </w:pPr>
          </w:p>
        </w:tc>
        <w:tc>
          <w:tcPr>
            <w:tcW w:w="1073" w:type="pct"/>
            <w:shd w:val="clear" w:color="auto" w:fill="auto"/>
            <w:vAlign w:val="center"/>
          </w:tcPr>
          <w:p w:rsidR="0047254B" w:rsidRPr="0025054C" w:rsidRDefault="0047254B" w:rsidP="0036464A">
            <w:pPr>
              <w:ind w:firstLine="0"/>
              <w:jc w:val="center"/>
              <w:rPr>
                <w:rFonts w:ascii="Times New Roman" w:hAnsi="Times New Roman" w:cs="Times New Roman"/>
              </w:rPr>
            </w:pPr>
            <w:r w:rsidRPr="0025054C">
              <w:rPr>
                <w:rFonts w:ascii="Times New Roman" w:hAnsi="Times New Roman" w:cs="Times New Roman"/>
              </w:rPr>
              <w:t>Единица</w:t>
            </w:r>
            <w:r w:rsidRPr="0025054C">
              <w:rPr>
                <w:rFonts w:ascii="Times New Roman" w:hAnsi="Times New Roman" w:cs="Times New Roman"/>
              </w:rPr>
              <w:br/>
              <w:t>измерения</w:t>
            </w:r>
          </w:p>
        </w:tc>
        <w:tc>
          <w:tcPr>
            <w:tcW w:w="430" w:type="pct"/>
            <w:vAlign w:val="center"/>
          </w:tcPr>
          <w:p w:rsidR="0047254B" w:rsidRPr="0025054C" w:rsidRDefault="0047254B" w:rsidP="0036464A">
            <w:pPr>
              <w:ind w:firstLine="0"/>
              <w:jc w:val="center"/>
              <w:rPr>
                <w:rFonts w:ascii="Times New Roman" w:hAnsi="Times New Roman" w:cs="Times New Roman"/>
              </w:rPr>
            </w:pPr>
            <w:r w:rsidRPr="0025054C">
              <w:rPr>
                <w:rFonts w:ascii="Times New Roman" w:hAnsi="Times New Roman" w:cs="Times New Roman"/>
              </w:rPr>
              <w:t>До 2020 г.</w:t>
            </w:r>
          </w:p>
        </w:tc>
        <w:tc>
          <w:tcPr>
            <w:tcW w:w="430" w:type="pct"/>
            <w:shd w:val="clear" w:color="auto" w:fill="auto"/>
            <w:vAlign w:val="center"/>
          </w:tcPr>
          <w:p w:rsidR="0047254B" w:rsidRPr="0025054C" w:rsidRDefault="0047254B" w:rsidP="0036464A">
            <w:pPr>
              <w:ind w:firstLine="0"/>
              <w:jc w:val="center"/>
              <w:rPr>
                <w:rFonts w:ascii="Times New Roman" w:hAnsi="Times New Roman" w:cs="Times New Roman"/>
              </w:rPr>
            </w:pPr>
            <w:r w:rsidRPr="0025054C">
              <w:rPr>
                <w:rFonts w:ascii="Times New Roman" w:hAnsi="Times New Roman" w:cs="Times New Roman"/>
              </w:rPr>
              <w:t>До 2030 г.</w:t>
            </w:r>
          </w:p>
        </w:tc>
        <w:tc>
          <w:tcPr>
            <w:tcW w:w="573" w:type="pct"/>
            <w:vAlign w:val="center"/>
          </w:tcPr>
          <w:p w:rsidR="0047254B" w:rsidRPr="0025054C" w:rsidRDefault="0047254B" w:rsidP="0036464A">
            <w:pPr>
              <w:ind w:left="-57" w:right="-57" w:firstLine="0"/>
              <w:jc w:val="center"/>
              <w:rPr>
                <w:rFonts w:ascii="Times New Roman" w:hAnsi="Times New Roman" w:cs="Times New Roman"/>
              </w:rPr>
            </w:pPr>
            <w:r w:rsidRPr="0025054C">
              <w:rPr>
                <w:rFonts w:ascii="Times New Roman" w:hAnsi="Times New Roman" w:cs="Times New Roman"/>
              </w:rPr>
              <w:t>Единица</w:t>
            </w:r>
            <w:r w:rsidRPr="0025054C">
              <w:rPr>
                <w:rFonts w:ascii="Times New Roman" w:hAnsi="Times New Roman" w:cs="Times New Roman"/>
              </w:rPr>
              <w:br/>
              <w:t>измерения</w:t>
            </w:r>
          </w:p>
        </w:tc>
        <w:tc>
          <w:tcPr>
            <w:tcW w:w="564" w:type="pct"/>
            <w:vAlign w:val="center"/>
          </w:tcPr>
          <w:p w:rsidR="0047254B" w:rsidRPr="0025054C" w:rsidRDefault="0047254B" w:rsidP="0036464A">
            <w:pPr>
              <w:ind w:left="-57" w:right="-57" w:firstLine="0"/>
              <w:jc w:val="center"/>
              <w:rPr>
                <w:rFonts w:ascii="Times New Roman" w:hAnsi="Times New Roman" w:cs="Times New Roman"/>
              </w:rPr>
            </w:pPr>
            <w:r w:rsidRPr="0025054C">
              <w:rPr>
                <w:rFonts w:ascii="Times New Roman" w:hAnsi="Times New Roman" w:cs="Times New Roman"/>
              </w:rPr>
              <w:t>Величина</w:t>
            </w:r>
          </w:p>
        </w:tc>
      </w:tr>
      <w:tr w:rsidR="0025054C" w:rsidRPr="0025054C" w:rsidTr="00041142">
        <w:trPr>
          <w:cantSplit/>
          <w:trHeight w:val="480"/>
          <w:jc w:val="center"/>
        </w:trPr>
        <w:tc>
          <w:tcPr>
            <w:tcW w:w="290" w:type="pct"/>
            <w:vAlign w:val="center"/>
          </w:tcPr>
          <w:p w:rsidR="00202C9C" w:rsidRPr="0025054C"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25054C" w:rsidRDefault="00202C9C" w:rsidP="004B2202">
            <w:pPr>
              <w:ind w:firstLine="0"/>
              <w:jc w:val="left"/>
              <w:rPr>
                <w:rFonts w:ascii="Times New Roman" w:hAnsi="Times New Roman" w:cs="Times New Roman"/>
                <w:shd w:val="clear" w:color="auto" w:fill="FFFFFF"/>
              </w:rPr>
            </w:pPr>
            <w:r w:rsidRPr="0025054C">
              <w:rPr>
                <w:rFonts w:ascii="Times New Roman" w:hAnsi="Times New Roman" w:cs="Times New Roman"/>
              </w:rPr>
              <w:t>Учреждения</w:t>
            </w:r>
            <w:r w:rsidR="004B2202" w:rsidRPr="0025054C">
              <w:rPr>
                <w:rFonts w:ascii="Times New Roman" w:hAnsi="Times New Roman" w:cs="Times New Roman"/>
              </w:rPr>
              <w:t xml:space="preserve"> </w:t>
            </w:r>
            <w:r w:rsidRPr="0025054C">
              <w:rPr>
                <w:rFonts w:ascii="Times New Roman" w:hAnsi="Times New Roman" w:cs="Times New Roman"/>
              </w:rPr>
              <w:t>органов</w:t>
            </w:r>
            <w:r w:rsidR="004B2202" w:rsidRPr="0025054C">
              <w:rPr>
                <w:rFonts w:ascii="Times New Roman" w:hAnsi="Times New Roman" w:cs="Times New Roman"/>
              </w:rPr>
              <w:t xml:space="preserve"> </w:t>
            </w:r>
            <w:r w:rsidRPr="0025054C">
              <w:rPr>
                <w:rFonts w:ascii="Times New Roman" w:hAnsi="Times New Roman" w:cs="Times New Roman"/>
              </w:rPr>
              <w:t>государственной</w:t>
            </w:r>
            <w:r w:rsidR="004B2202" w:rsidRPr="0025054C">
              <w:rPr>
                <w:rFonts w:ascii="Times New Roman" w:hAnsi="Times New Roman" w:cs="Times New Roman"/>
              </w:rPr>
              <w:t xml:space="preserve"> </w:t>
            </w:r>
            <w:r w:rsidRPr="0025054C">
              <w:rPr>
                <w:rFonts w:ascii="Times New Roman" w:hAnsi="Times New Roman" w:cs="Times New Roman"/>
              </w:rPr>
              <w:t>власти,</w:t>
            </w:r>
            <w:r w:rsidR="004B2202" w:rsidRPr="0025054C">
              <w:rPr>
                <w:rFonts w:ascii="Times New Roman" w:hAnsi="Times New Roman" w:cs="Times New Roman"/>
              </w:rPr>
              <w:t xml:space="preserve"> </w:t>
            </w:r>
            <w:r w:rsidRPr="0025054C">
              <w:rPr>
                <w:rFonts w:ascii="Times New Roman" w:hAnsi="Times New Roman" w:cs="Times New Roman"/>
              </w:rPr>
              <w:t>органы</w:t>
            </w:r>
            <w:r w:rsidR="004B2202" w:rsidRPr="0025054C">
              <w:rPr>
                <w:rFonts w:ascii="Times New Roman" w:hAnsi="Times New Roman" w:cs="Times New Roman"/>
              </w:rPr>
              <w:t xml:space="preserve"> </w:t>
            </w:r>
            <w:r w:rsidRPr="0025054C">
              <w:rPr>
                <w:rFonts w:ascii="Times New Roman" w:hAnsi="Times New Roman" w:cs="Times New Roman"/>
              </w:rPr>
              <w:t>местного</w:t>
            </w:r>
            <w:r w:rsidR="004B2202" w:rsidRPr="0025054C">
              <w:rPr>
                <w:rFonts w:ascii="Times New Roman" w:hAnsi="Times New Roman" w:cs="Times New Roman"/>
              </w:rPr>
              <w:t xml:space="preserve"> </w:t>
            </w:r>
            <w:r w:rsidRPr="0025054C">
              <w:rPr>
                <w:rFonts w:ascii="Times New Roman" w:hAnsi="Times New Roman" w:cs="Times New Roman"/>
              </w:rPr>
              <w:t>самоуправления</w:t>
            </w:r>
            <w:r w:rsidR="004B2202" w:rsidRPr="0025054C">
              <w:rPr>
                <w:rFonts w:ascii="Times New Roman" w:hAnsi="Times New Roman" w:cs="Times New Roman"/>
                <w:shd w:val="clear" w:color="auto" w:fill="FFFFFF"/>
              </w:rPr>
              <w:t xml:space="preserve"> </w:t>
            </w:r>
          </w:p>
        </w:tc>
        <w:tc>
          <w:tcPr>
            <w:tcW w:w="1073"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200-220</w:t>
            </w:r>
            <w:r w:rsidR="004B2202" w:rsidRPr="0025054C">
              <w:rPr>
                <w:rFonts w:ascii="Times New Roman" w:hAnsi="Times New Roman" w:cs="Times New Roman"/>
              </w:rPr>
              <w:t xml:space="preserve"> </w:t>
            </w:r>
            <w:r w:rsidRPr="0025054C">
              <w:rPr>
                <w:rFonts w:ascii="Times New Roman" w:hAnsi="Times New Roman" w:cs="Times New Roman"/>
              </w:rPr>
              <w:t>кв.м.</w:t>
            </w:r>
            <w:r w:rsidR="004B2202" w:rsidRPr="0025054C">
              <w:rPr>
                <w:rFonts w:ascii="Times New Roman" w:hAnsi="Times New Roman" w:cs="Times New Roman"/>
              </w:rPr>
              <w:t xml:space="preserve"> </w:t>
            </w:r>
            <w:r w:rsidRPr="0025054C">
              <w:rPr>
                <w:rFonts w:ascii="Times New Roman" w:hAnsi="Times New Roman" w:cs="Times New Roman"/>
              </w:rPr>
              <w:t>общей</w:t>
            </w:r>
            <w:r w:rsidR="004B2202" w:rsidRPr="0025054C">
              <w:rPr>
                <w:rFonts w:ascii="Times New Roman" w:hAnsi="Times New Roman" w:cs="Times New Roman"/>
              </w:rPr>
              <w:t xml:space="preserve"> </w:t>
            </w:r>
            <w:r w:rsidRPr="0025054C">
              <w:rPr>
                <w:rFonts w:ascii="Times New Roman" w:hAnsi="Times New Roman" w:cs="Times New Roman"/>
              </w:rPr>
              <w:t>площади</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1.2</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1.5</w:t>
            </w:r>
          </w:p>
        </w:tc>
        <w:tc>
          <w:tcPr>
            <w:tcW w:w="573"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м</w:t>
            </w:r>
          </w:p>
        </w:tc>
        <w:tc>
          <w:tcPr>
            <w:tcW w:w="564"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250</w:t>
            </w:r>
          </w:p>
        </w:tc>
      </w:tr>
      <w:tr w:rsidR="0025054C" w:rsidRPr="0025054C" w:rsidTr="00041142">
        <w:trPr>
          <w:cantSplit/>
          <w:trHeight w:val="360"/>
          <w:jc w:val="center"/>
        </w:trPr>
        <w:tc>
          <w:tcPr>
            <w:tcW w:w="290" w:type="pct"/>
            <w:vAlign w:val="center"/>
          </w:tcPr>
          <w:p w:rsidR="00202C9C" w:rsidRPr="0025054C"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Административно-управленческие</w:t>
            </w:r>
            <w:r w:rsidR="004B2202" w:rsidRPr="0025054C">
              <w:rPr>
                <w:rFonts w:ascii="Times New Roman" w:hAnsi="Times New Roman" w:cs="Times New Roman"/>
              </w:rPr>
              <w:t xml:space="preserve"> </w:t>
            </w:r>
            <w:r w:rsidRPr="0025054C">
              <w:rPr>
                <w:rFonts w:ascii="Times New Roman" w:hAnsi="Times New Roman" w:cs="Times New Roman"/>
              </w:rPr>
              <w:t>учреждения,</w:t>
            </w:r>
            <w:r w:rsidR="004B2202" w:rsidRPr="0025054C">
              <w:rPr>
                <w:rFonts w:ascii="Times New Roman" w:hAnsi="Times New Roman" w:cs="Times New Roman"/>
              </w:rPr>
              <w:t xml:space="preserve"> </w:t>
            </w:r>
            <w:r w:rsidRPr="0025054C">
              <w:rPr>
                <w:rFonts w:ascii="Times New Roman" w:hAnsi="Times New Roman" w:cs="Times New Roman"/>
              </w:rPr>
              <w:t>иностранные</w:t>
            </w:r>
            <w:r w:rsidR="004B2202" w:rsidRPr="0025054C">
              <w:rPr>
                <w:rFonts w:ascii="Times New Roman" w:hAnsi="Times New Roman" w:cs="Times New Roman"/>
              </w:rPr>
              <w:t xml:space="preserve"> </w:t>
            </w:r>
            <w:r w:rsidRPr="0025054C">
              <w:rPr>
                <w:rFonts w:ascii="Times New Roman" w:hAnsi="Times New Roman" w:cs="Times New Roman"/>
              </w:rPr>
              <w:t>представительства,</w:t>
            </w:r>
            <w:r w:rsidR="004B2202" w:rsidRPr="0025054C">
              <w:rPr>
                <w:rFonts w:ascii="Times New Roman" w:hAnsi="Times New Roman" w:cs="Times New Roman"/>
              </w:rPr>
              <w:t xml:space="preserve"> </w:t>
            </w:r>
            <w:r w:rsidRPr="0025054C">
              <w:rPr>
                <w:rFonts w:ascii="Times New Roman" w:hAnsi="Times New Roman" w:cs="Times New Roman"/>
              </w:rPr>
              <w:t>представительства</w:t>
            </w:r>
            <w:r w:rsidR="004B2202" w:rsidRPr="0025054C">
              <w:rPr>
                <w:rFonts w:ascii="Times New Roman" w:hAnsi="Times New Roman" w:cs="Times New Roman"/>
              </w:rPr>
              <w:t xml:space="preserve"> </w:t>
            </w:r>
            <w:r w:rsidRPr="0025054C">
              <w:rPr>
                <w:rFonts w:ascii="Times New Roman" w:hAnsi="Times New Roman" w:cs="Times New Roman"/>
              </w:rPr>
              <w:t>субъектов</w:t>
            </w:r>
            <w:r w:rsidR="004B2202" w:rsidRPr="0025054C">
              <w:rPr>
                <w:rFonts w:ascii="Times New Roman" w:hAnsi="Times New Roman" w:cs="Times New Roman"/>
              </w:rPr>
              <w:t xml:space="preserve"> </w:t>
            </w:r>
            <w:r w:rsidRPr="0025054C">
              <w:rPr>
                <w:rFonts w:ascii="Times New Roman" w:hAnsi="Times New Roman" w:cs="Times New Roman"/>
              </w:rPr>
              <w:t>Российской</w:t>
            </w:r>
            <w:r w:rsidR="004B2202" w:rsidRPr="0025054C">
              <w:rPr>
                <w:rFonts w:ascii="Times New Roman" w:hAnsi="Times New Roman" w:cs="Times New Roman"/>
              </w:rPr>
              <w:t xml:space="preserve"> </w:t>
            </w:r>
            <w:r w:rsidRPr="0025054C">
              <w:rPr>
                <w:rFonts w:ascii="Times New Roman" w:hAnsi="Times New Roman" w:cs="Times New Roman"/>
              </w:rPr>
              <w:t>Федерации,</w:t>
            </w:r>
            <w:r w:rsidR="004B2202" w:rsidRPr="0025054C">
              <w:rPr>
                <w:rFonts w:ascii="Times New Roman" w:hAnsi="Times New Roman" w:cs="Times New Roman"/>
              </w:rPr>
              <w:t xml:space="preserve"> </w:t>
            </w:r>
            <w:r w:rsidRPr="0025054C">
              <w:rPr>
                <w:rFonts w:ascii="Times New Roman" w:hAnsi="Times New Roman" w:cs="Times New Roman"/>
              </w:rPr>
              <w:t>здания</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помещения</w:t>
            </w:r>
            <w:r w:rsidR="004B2202" w:rsidRPr="0025054C">
              <w:rPr>
                <w:rFonts w:ascii="Times New Roman" w:hAnsi="Times New Roman" w:cs="Times New Roman"/>
              </w:rPr>
              <w:t xml:space="preserve"> </w:t>
            </w:r>
            <w:r w:rsidRPr="0025054C">
              <w:rPr>
                <w:rFonts w:ascii="Times New Roman" w:hAnsi="Times New Roman" w:cs="Times New Roman"/>
              </w:rPr>
              <w:t>общественных</w:t>
            </w:r>
            <w:r w:rsidR="004B2202" w:rsidRPr="0025054C">
              <w:rPr>
                <w:rFonts w:ascii="Times New Roman" w:hAnsi="Times New Roman" w:cs="Times New Roman"/>
              </w:rPr>
              <w:t xml:space="preserve"> </w:t>
            </w:r>
            <w:r w:rsidRPr="0025054C">
              <w:rPr>
                <w:rFonts w:ascii="Times New Roman" w:hAnsi="Times New Roman" w:cs="Times New Roman"/>
              </w:rPr>
              <w:t>организаций</w:t>
            </w:r>
          </w:p>
        </w:tc>
        <w:tc>
          <w:tcPr>
            <w:tcW w:w="1073"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100-120</w:t>
            </w:r>
            <w:r w:rsidR="004B2202" w:rsidRPr="0025054C">
              <w:rPr>
                <w:rFonts w:ascii="Times New Roman" w:hAnsi="Times New Roman" w:cs="Times New Roman"/>
              </w:rPr>
              <w:t xml:space="preserve"> </w:t>
            </w:r>
            <w:r w:rsidRPr="0025054C">
              <w:rPr>
                <w:rFonts w:ascii="Times New Roman" w:hAnsi="Times New Roman" w:cs="Times New Roman"/>
              </w:rPr>
              <w:t>кв.м.</w:t>
            </w:r>
            <w:r w:rsidR="004B2202" w:rsidRPr="0025054C">
              <w:rPr>
                <w:rFonts w:ascii="Times New Roman" w:hAnsi="Times New Roman" w:cs="Times New Roman"/>
              </w:rPr>
              <w:t xml:space="preserve"> </w:t>
            </w:r>
            <w:r w:rsidRPr="0025054C">
              <w:rPr>
                <w:rFonts w:ascii="Times New Roman" w:hAnsi="Times New Roman" w:cs="Times New Roman"/>
              </w:rPr>
              <w:t>общей</w:t>
            </w:r>
            <w:r w:rsidR="004B2202" w:rsidRPr="0025054C">
              <w:rPr>
                <w:rFonts w:ascii="Times New Roman" w:hAnsi="Times New Roman" w:cs="Times New Roman"/>
              </w:rPr>
              <w:t xml:space="preserve"> </w:t>
            </w:r>
            <w:r w:rsidRPr="0025054C">
              <w:rPr>
                <w:rFonts w:ascii="Times New Roman" w:hAnsi="Times New Roman" w:cs="Times New Roman"/>
              </w:rPr>
              <w:t>площади</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1.2</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1.5</w:t>
            </w:r>
          </w:p>
        </w:tc>
        <w:tc>
          <w:tcPr>
            <w:tcW w:w="573"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м</w:t>
            </w:r>
          </w:p>
        </w:tc>
        <w:tc>
          <w:tcPr>
            <w:tcW w:w="564" w:type="pct"/>
            <w:vAlign w:val="center"/>
          </w:tcPr>
          <w:p w:rsidR="00202C9C" w:rsidRPr="0025054C" w:rsidRDefault="00202C9C" w:rsidP="004B2202">
            <w:pPr>
              <w:ind w:firstLine="0"/>
              <w:jc w:val="center"/>
              <w:rPr>
                <w:rFonts w:ascii="Times New Roman" w:hAnsi="Times New Roman" w:cs="Times New Roman"/>
                <w:lang w:val="en-US"/>
              </w:rPr>
            </w:pPr>
            <w:r w:rsidRPr="0025054C">
              <w:rPr>
                <w:rFonts w:ascii="Times New Roman" w:hAnsi="Times New Roman" w:cs="Times New Roman"/>
              </w:rPr>
              <w:t>250</w:t>
            </w:r>
          </w:p>
        </w:tc>
      </w:tr>
      <w:tr w:rsidR="0025054C" w:rsidRPr="0025054C" w:rsidTr="00041142">
        <w:trPr>
          <w:cantSplit/>
          <w:trHeight w:val="360"/>
          <w:jc w:val="center"/>
        </w:trPr>
        <w:tc>
          <w:tcPr>
            <w:tcW w:w="290" w:type="pct"/>
            <w:vAlign w:val="center"/>
          </w:tcPr>
          <w:p w:rsidR="00202C9C" w:rsidRPr="0025054C" w:rsidRDefault="00202C9C" w:rsidP="008A64C9">
            <w:pPr>
              <w:numPr>
                <w:ilvl w:val="0"/>
                <w:numId w:val="18"/>
              </w:numPr>
              <w:autoSpaceDE/>
              <w:autoSpaceDN/>
              <w:adjustRightInd/>
              <w:ind w:left="459" w:hanging="357"/>
              <w:jc w:val="left"/>
              <w:rPr>
                <w:rFonts w:ascii="Times New Roman" w:eastAsia="Calibri" w:hAnsi="Times New Roman" w:cs="Times New Roman"/>
                <w:lang w:val="en-US" w:eastAsia="en-US"/>
              </w:rPr>
            </w:pPr>
          </w:p>
        </w:tc>
        <w:tc>
          <w:tcPr>
            <w:tcW w:w="1640"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Коммерческо-деловые</w:t>
            </w:r>
            <w:r w:rsidR="004B2202" w:rsidRPr="0025054C">
              <w:rPr>
                <w:rFonts w:ascii="Times New Roman" w:hAnsi="Times New Roman" w:cs="Times New Roman"/>
              </w:rPr>
              <w:t xml:space="preserve"> </w:t>
            </w:r>
            <w:r w:rsidRPr="0025054C">
              <w:rPr>
                <w:rFonts w:ascii="Times New Roman" w:hAnsi="Times New Roman" w:cs="Times New Roman"/>
              </w:rPr>
              <w:t>центры,</w:t>
            </w:r>
            <w:r w:rsidR="004B2202" w:rsidRPr="0025054C">
              <w:rPr>
                <w:rFonts w:ascii="Times New Roman" w:hAnsi="Times New Roman" w:cs="Times New Roman"/>
              </w:rPr>
              <w:t xml:space="preserve"> </w:t>
            </w:r>
            <w:r w:rsidRPr="0025054C">
              <w:rPr>
                <w:rFonts w:ascii="Times New Roman" w:hAnsi="Times New Roman" w:cs="Times New Roman"/>
              </w:rPr>
              <w:t>офисные</w:t>
            </w:r>
            <w:r w:rsidR="004B2202" w:rsidRPr="0025054C">
              <w:rPr>
                <w:rFonts w:ascii="Times New Roman" w:hAnsi="Times New Roman" w:cs="Times New Roman"/>
              </w:rPr>
              <w:t xml:space="preserve"> </w:t>
            </w:r>
            <w:r w:rsidRPr="0025054C">
              <w:rPr>
                <w:rFonts w:ascii="Times New Roman" w:hAnsi="Times New Roman" w:cs="Times New Roman"/>
              </w:rPr>
              <w:t>здания</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помещения,</w:t>
            </w:r>
            <w:r w:rsidR="004B2202" w:rsidRPr="0025054C">
              <w:rPr>
                <w:rFonts w:ascii="Times New Roman" w:hAnsi="Times New Roman" w:cs="Times New Roman"/>
              </w:rPr>
              <w:t xml:space="preserve"> </w:t>
            </w:r>
            <w:r w:rsidRPr="0025054C">
              <w:rPr>
                <w:rFonts w:ascii="Times New Roman" w:hAnsi="Times New Roman" w:cs="Times New Roman"/>
              </w:rPr>
              <w:t>страховые</w:t>
            </w:r>
            <w:r w:rsidR="004B2202" w:rsidRPr="0025054C">
              <w:rPr>
                <w:rFonts w:ascii="Times New Roman" w:hAnsi="Times New Roman" w:cs="Times New Roman"/>
              </w:rPr>
              <w:t xml:space="preserve"> </w:t>
            </w:r>
            <w:r w:rsidRPr="0025054C">
              <w:rPr>
                <w:rFonts w:ascii="Times New Roman" w:hAnsi="Times New Roman" w:cs="Times New Roman"/>
              </w:rPr>
              <w:t>компании</w:t>
            </w:r>
          </w:p>
        </w:tc>
        <w:tc>
          <w:tcPr>
            <w:tcW w:w="1073"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50-60</w:t>
            </w:r>
            <w:r w:rsidR="004B2202" w:rsidRPr="0025054C">
              <w:rPr>
                <w:rFonts w:ascii="Times New Roman" w:hAnsi="Times New Roman" w:cs="Times New Roman"/>
              </w:rPr>
              <w:t xml:space="preserve"> </w:t>
            </w:r>
            <w:r w:rsidRPr="0025054C">
              <w:rPr>
                <w:rFonts w:ascii="Times New Roman" w:hAnsi="Times New Roman" w:cs="Times New Roman"/>
              </w:rPr>
              <w:t>кв.м.</w:t>
            </w:r>
            <w:r w:rsidR="004B2202" w:rsidRPr="0025054C">
              <w:rPr>
                <w:rFonts w:ascii="Times New Roman" w:hAnsi="Times New Roman" w:cs="Times New Roman"/>
              </w:rPr>
              <w:t xml:space="preserve"> </w:t>
            </w:r>
            <w:r w:rsidRPr="0025054C">
              <w:rPr>
                <w:rFonts w:ascii="Times New Roman" w:hAnsi="Times New Roman" w:cs="Times New Roman"/>
              </w:rPr>
              <w:t>общей</w:t>
            </w:r>
            <w:r w:rsidR="004B2202" w:rsidRPr="0025054C">
              <w:rPr>
                <w:rFonts w:ascii="Times New Roman" w:hAnsi="Times New Roman" w:cs="Times New Roman"/>
              </w:rPr>
              <w:t xml:space="preserve"> </w:t>
            </w:r>
            <w:r w:rsidRPr="0025054C">
              <w:rPr>
                <w:rFonts w:ascii="Times New Roman" w:hAnsi="Times New Roman" w:cs="Times New Roman"/>
              </w:rPr>
              <w:t>площади</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1.2</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1.5</w:t>
            </w:r>
          </w:p>
        </w:tc>
        <w:tc>
          <w:tcPr>
            <w:tcW w:w="573"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м</w:t>
            </w:r>
          </w:p>
        </w:tc>
        <w:tc>
          <w:tcPr>
            <w:tcW w:w="564"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250</w:t>
            </w:r>
          </w:p>
        </w:tc>
      </w:tr>
      <w:tr w:rsidR="0025054C" w:rsidRPr="0025054C" w:rsidTr="00041142">
        <w:trPr>
          <w:cantSplit/>
          <w:trHeight w:val="360"/>
          <w:jc w:val="center"/>
        </w:trPr>
        <w:tc>
          <w:tcPr>
            <w:tcW w:w="290" w:type="pct"/>
            <w:vAlign w:val="center"/>
          </w:tcPr>
          <w:p w:rsidR="00202C9C" w:rsidRPr="0025054C"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Банки</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банковские</w:t>
            </w:r>
            <w:r w:rsidR="004B2202" w:rsidRPr="0025054C">
              <w:rPr>
                <w:rFonts w:ascii="Times New Roman" w:hAnsi="Times New Roman" w:cs="Times New Roman"/>
              </w:rPr>
              <w:t xml:space="preserve"> </w:t>
            </w:r>
            <w:r w:rsidRPr="0025054C">
              <w:rPr>
                <w:rFonts w:ascii="Times New Roman" w:hAnsi="Times New Roman" w:cs="Times New Roman"/>
              </w:rPr>
              <w:t>учреждения,</w:t>
            </w:r>
            <w:r w:rsidR="004B2202" w:rsidRPr="0025054C">
              <w:rPr>
                <w:rFonts w:ascii="Times New Roman" w:hAnsi="Times New Roman" w:cs="Times New Roman"/>
              </w:rPr>
              <w:t xml:space="preserve"> </w:t>
            </w:r>
            <w:r w:rsidRPr="0025054C">
              <w:rPr>
                <w:rFonts w:ascii="Times New Roman" w:hAnsi="Times New Roman" w:cs="Times New Roman"/>
              </w:rPr>
              <w:t>кредитно-финансовые</w:t>
            </w:r>
            <w:r w:rsidR="004B2202" w:rsidRPr="0025054C">
              <w:rPr>
                <w:rFonts w:ascii="Times New Roman" w:hAnsi="Times New Roman" w:cs="Times New Roman"/>
              </w:rPr>
              <w:t xml:space="preserve"> </w:t>
            </w:r>
            <w:r w:rsidRPr="0025054C">
              <w:rPr>
                <w:rFonts w:ascii="Times New Roman" w:hAnsi="Times New Roman" w:cs="Times New Roman"/>
              </w:rPr>
              <w:t>учреждения:</w:t>
            </w:r>
          </w:p>
        </w:tc>
        <w:tc>
          <w:tcPr>
            <w:tcW w:w="1073" w:type="pct"/>
            <w:vAlign w:val="center"/>
          </w:tcPr>
          <w:p w:rsidR="00202C9C" w:rsidRPr="0025054C" w:rsidRDefault="00202C9C" w:rsidP="004B2202">
            <w:pPr>
              <w:ind w:firstLine="0"/>
              <w:jc w:val="left"/>
              <w:rPr>
                <w:rFonts w:ascii="Times New Roman" w:hAnsi="Times New Roman" w:cs="Times New Roman"/>
              </w:rPr>
            </w:pPr>
          </w:p>
        </w:tc>
        <w:tc>
          <w:tcPr>
            <w:tcW w:w="430" w:type="pct"/>
            <w:vAlign w:val="center"/>
          </w:tcPr>
          <w:p w:rsidR="00202C9C" w:rsidRPr="0025054C" w:rsidRDefault="00202C9C" w:rsidP="004B2202">
            <w:pPr>
              <w:ind w:left="-57" w:right="-57" w:firstLine="0"/>
              <w:jc w:val="center"/>
              <w:rPr>
                <w:rFonts w:ascii="Times New Roman" w:hAnsi="Times New Roman" w:cs="Times New Roman"/>
              </w:rPr>
            </w:pPr>
          </w:p>
        </w:tc>
        <w:tc>
          <w:tcPr>
            <w:tcW w:w="430" w:type="pct"/>
            <w:vAlign w:val="center"/>
          </w:tcPr>
          <w:p w:rsidR="00202C9C" w:rsidRPr="0025054C" w:rsidRDefault="00202C9C" w:rsidP="004B2202">
            <w:pPr>
              <w:ind w:left="-57" w:right="-57" w:firstLine="0"/>
              <w:jc w:val="center"/>
              <w:rPr>
                <w:rFonts w:ascii="Times New Roman" w:hAnsi="Times New Roman" w:cs="Times New Roman"/>
              </w:rPr>
            </w:pPr>
          </w:p>
        </w:tc>
        <w:tc>
          <w:tcPr>
            <w:tcW w:w="573" w:type="pct"/>
            <w:vAlign w:val="center"/>
          </w:tcPr>
          <w:p w:rsidR="00202C9C" w:rsidRPr="0025054C" w:rsidRDefault="00202C9C" w:rsidP="004B2202">
            <w:pPr>
              <w:ind w:firstLine="0"/>
              <w:jc w:val="center"/>
              <w:rPr>
                <w:rFonts w:ascii="Times New Roman" w:hAnsi="Times New Roman" w:cs="Times New Roman"/>
              </w:rPr>
            </w:pPr>
          </w:p>
        </w:tc>
        <w:tc>
          <w:tcPr>
            <w:tcW w:w="564" w:type="pct"/>
            <w:vAlign w:val="center"/>
          </w:tcPr>
          <w:p w:rsidR="00202C9C" w:rsidRPr="0025054C" w:rsidRDefault="00202C9C" w:rsidP="004B2202">
            <w:pPr>
              <w:ind w:firstLine="0"/>
              <w:jc w:val="center"/>
              <w:rPr>
                <w:rFonts w:ascii="Times New Roman" w:hAnsi="Times New Roman" w:cs="Times New Roman"/>
              </w:rPr>
            </w:pPr>
          </w:p>
        </w:tc>
      </w:tr>
      <w:tr w:rsidR="0025054C" w:rsidRPr="0025054C" w:rsidTr="00041142">
        <w:trPr>
          <w:cantSplit/>
          <w:trHeight w:val="840"/>
          <w:jc w:val="center"/>
        </w:trPr>
        <w:tc>
          <w:tcPr>
            <w:tcW w:w="290" w:type="pct"/>
            <w:vAlign w:val="center"/>
          </w:tcPr>
          <w:p w:rsidR="00202C9C" w:rsidRPr="0025054C"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операционными</w:t>
            </w:r>
            <w:r w:rsidR="004B2202" w:rsidRPr="0025054C">
              <w:rPr>
                <w:rFonts w:ascii="Times New Roman" w:hAnsi="Times New Roman" w:cs="Times New Roman"/>
              </w:rPr>
              <w:t xml:space="preserve"> </w:t>
            </w:r>
            <w:r w:rsidRPr="0025054C">
              <w:rPr>
                <w:rFonts w:ascii="Times New Roman" w:hAnsi="Times New Roman" w:cs="Times New Roman"/>
              </w:rPr>
              <w:t>залами</w:t>
            </w:r>
          </w:p>
        </w:tc>
        <w:tc>
          <w:tcPr>
            <w:tcW w:w="1073"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30-35</w:t>
            </w:r>
            <w:r w:rsidR="004B2202" w:rsidRPr="0025054C">
              <w:rPr>
                <w:rFonts w:ascii="Times New Roman" w:hAnsi="Times New Roman" w:cs="Times New Roman"/>
              </w:rPr>
              <w:t xml:space="preserve"> </w:t>
            </w:r>
            <w:r w:rsidRPr="0025054C">
              <w:rPr>
                <w:rFonts w:ascii="Times New Roman" w:hAnsi="Times New Roman" w:cs="Times New Roman"/>
              </w:rPr>
              <w:t>кв.м.</w:t>
            </w:r>
            <w:r w:rsidR="004B2202" w:rsidRPr="0025054C">
              <w:rPr>
                <w:rFonts w:ascii="Times New Roman" w:hAnsi="Times New Roman" w:cs="Times New Roman"/>
              </w:rPr>
              <w:t xml:space="preserve"> </w:t>
            </w:r>
            <w:r w:rsidRPr="0025054C">
              <w:rPr>
                <w:rFonts w:ascii="Times New Roman" w:hAnsi="Times New Roman" w:cs="Times New Roman"/>
              </w:rPr>
              <w:t>общей</w:t>
            </w:r>
            <w:r w:rsidR="004B2202" w:rsidRPr="0025054C">
              <w:rPr>
                <w:rFonts w:ascii="Times New Roman" w:hAnsi="Times New Roman" w:cs="Times New Roman"/>
              </w:rPr>
              <w:t xml:space="preserve"> </w:t>
            </w:r>
            <w:r w:rsidRPr="0025054C">
              <w:rPr>
                <w:rFonts w:ascii="Times New Roman" w:hAnsi="Times New Roman" w:cs="Times New Roman"/>
              </w:rPr>
              <w:t>площади</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1.2</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1.5</w:t>
            </w:r>
          </w:p>
        </w:tc>
        <w:tc>
          <w:tcPr>
            <w:tcW w:w="573"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м</w:t>
            </w:r>
          </w:p>
        </w:tc>
        <w:tc>
          <w:tcPr>
            <w:tcW w:w="564" w:type="pct"/>
            <w:vAlign w:val="center"/>
          </w:tcPr>
          <w:p w:rsidR="00202C9C" w:rsidRPr="0025054C" w:rsidRDefault="00202C9C" w:rsidP="004B2202">
            <w:pPr>
              <w:ind w:firstLine="0"/>
              <w:jc w:val="center"/>
              <w:rPr>
                <w:rFonts w:ascii="Times New Roman" w:hAnsi="Times New Roman" w:cs="Times New Roman"/>
                <w:lang w:val="en-US"/>
              </w:rPr>
            </w:pPr>
            <w:r w:rsidRPr="0025054C">
              <w:rPr>
                <w:rFonts w:ascii="Times New Roman" w:hAnsi="Times New Roman" w:cs="Times New Roman"/>
              </w:rPr>
              <w:t>250</w:t>
            </w:r>
          </w:p>
        </w:tc>
      </w:tr>
      <w:tr w:rsidR="0025054C" w:rsidRPr="0025054C" w:rsidTr="00041142">
        <w:trPr>
          <w:cantSplit/>
          <w:trHeight w:val="360"/>
          <w:jc w:val="center"/>
        </w:trPr>
        <w:tc>
          <w:tcPr>
            <w:tcW w:w="290" w:type="pct"/>
            <w:vAlign w:val="center"/>
          </w:tcPr>
          <w:p w:rsidR="00202C9C" w:rsidRPr="0025054C" w:rsidRDefault="00202C9C" w:rsidP="008A64C9">
            <w:pPr>
              <w:numPr>
                <w:ilvl w:val="0"/>
                <w:numId w:val="18"/>
              </w:numPr>
              <w:autoSpaceDE/>
              <w:autoSpaceDN/>
              <w:adjustRightInd/>
              <w:ind w:left="459" w:hanging="357"/>
              <w:jc w:val="left"/>
              <w:rPr>
                <w:rFonts w:ascii="Times New Roman" w:eastAsia="Calibri" w:hAnsi="Times New Roman" w:cs="Times New Roman"/>
                <w:lang w:val="en-US" w:eastAsia="en-US"/>
              </w:rPr>
            </w:pPr>
          </w:p>
        </w:tc>
        <w:tc>
          <w:tcPr>
            <w:tcW w:w="1640"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без</w:t>
            </w:r>
            <w:r w:rsidR="004B2202" w:rsidRPr="0025054C">
              <w:rPr>
                <w:rFonts w:ascii="Times New Roman" w:hAnsi="Times New Roman" w:cs="Times New Roman"/>
              </w:rPr>
              <w:t xml:space="preserve"> </w:t>
            </w:r>
            <w:r w:rsidRPr="0025054C">
              <w:rPr>
                <w:rFonts w:ascii="Times New Roman" w:hAnsi="Times New Roman" w:cs="Times New Roman"/>
              </w:rPr>
              <w:t>операционных</w:t>
            </w:r>
            <w:r w:rsidR="004B2202" w:rsidRPr="0025054C">
              <w:rPr>
                <w:rFonts w:ascii="Times New Roman" w:hAnsi="Times New Roman" w:cs="Times New Roman"/>
              </w:rPr>
              <w:t xml:space="preserve"> </w:t>
            </w:r>
            <w:r w:rsidRPr="0025054C">
              <w:rPr>
                <w:rFonts w:ascii="Times New Roman" w:hAnsi="Times New Roman" w:cs="Times New Roman"/>
              </w:rPr>
              <w:t>залов</w:t>
            </w:r>
          </w:p>
        </w:tc>
        <w:tc>
          <w:tcPr>
            <w:tcW w:w="1073"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55-60</w:t>
            </w:r>
            <w:r w:rsidR="004B2202" w:rsidRPr="0025054C">
              <w:rPr>
                <w:rFonts w:ascii="Times New Roman" w:hAnsi="Times New Roman" w:cs="Times New Roman"/>
              </w:rPr>
              <w:t xml:space="preserve"> </w:t>
            </w:r>
            <w:r w:rsidRPr="0025054C">
              <w:rPr>
                <w:rFonts w:ascii="Times New Roman" w:hAnsi="Times New Roman" w:cs="Times New Roman"/>
              </w:rPr>
              <w:t>кв.м.</w:t>
            </w:r>
            <w:r w:rsidR="004B2202" w:rsidRPr="0025054C">
              <w:rPr>
                <w:rFonts w:ascii="Times New Roman" w:hAnsi="Times New Roman" w:cs="Times New Roman"/>
              </w:rPr>
              <w:t xml:space="preserve"> </w:t>
            </w:r>
            <w:r w:rsidRPr="0025054C">
              <w:rPr>
                <w:rFonts w:ascii="Times New Roman" w:hAnsi="Times New Roman" w:cs="Times New Roman"/>
              </w:rPr>
              <w:t>общей</w:t>
            </w:r>
            <w:r w:rsidR="004B2202" w:rsidRPr="0025054C">
              <w:rPr>
                <w:rFonts w:ascii="Times New Roman" w:hAnsi="Times New Roman" w:cs="Times New Roman"/>
              </w:rPr>
              <w:t xml:space="preserve"> </w:t>
            </w:r>
            <w:r w:rsidRPr="0025054C">
              <w:rPr>
                <w:rFonts w:ascii="Times New Roman" w:hAnsi="Times New Roman" w:cs="Times New Roman"/>
              </w:rPr>
              <w:t>площади</w:t>
            </w:r>
            <w:r w:rsidR="004B2202" w:rsidRPr="0025054C">
              <w:rPr>
                <w:rFonts w:ascii="Times New Roman" w:hAnsi="Times New Roman" w:cs="Times New Roman"/>
              </w:rPr>
              <w:t xml:space="preserve"> </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1.2</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1.5</w:t>
            </w:r>
          </w:p>
        </w:tc>
        <w:tc>
          <w:tcPr>
            <w:tcW w:w="573"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м</w:t>
            </w:r>
          </w:p>
        </w:tc>
        <w:tc>
          <w:tcPr>
            <w:tcW w:w="564" w:type="pct"/>
            <w:vAlign w:val="center"/>
          </w:tcPr>
          <w:p w:rsidR="00202C9C" w:rsidRPr="0025054C" w:rsidRDefault="00202C9C" w:rsidP="004B2202">
            <w:pPr>
              <w:ind w:firstLine="0"/>
              <w:jc w:val="center"/>
              <w:rPr>
                <w:rFonts w:ascii="Times New Roman" w:hAnsi="Times New Roman" w:cs="Times New Roman"/>
                <w:lang w:val="en-US"/>
              </w:rPr>
            </w:pPr>
            <w:r w:rsidRPr="0025054C">
              <w:rPr>
                <w:rFonts w:ascii="Times New Roman" w:hAnsi="Times New Roman" w:cs="Times New Roman"/>
                <w:lang w:val="en-US"/>
              </w:rPr>
              <w:t>250</w:t>
            </w:r>
          </w:p>
        </w:tc>
      </w:tr>
      <w:tr w:rsidR="0025054C" w:rsidRPr="0025054C" w:rsidTr="00041142">
        <w:trPr>
          <w:cantSplit/>
          <w:trHeight w:val="360"/>
          <w:jc w:val="center"/>
        </w:trPr>
        <w:tc>
          <w:tcPr>
            <w:tcW w:w="290" w:type="pct"/>
            <w:vAlign w:val="center"/>
          </w:tcPr>
          <w:p w:rsidR="00202C9C" w:rsidRPr="0025054C" w:rsidRDefault="00202C9C" w:rsidP="008A64C9">
            <w:pPr>
              <w:numPr>
                <w:ilvl w:val="0"/>
                <w:numId w:val="18"/>
              </w:numPr>
              <w:autoSpaceDE/>
              <w:autoSpaceDN/>
              <w:adjustRightInd/>
              <w:ind w:left="459" w:hanging="357"/>
              <w:jc w:val="left"/>
              <w:rPr>
                <w:rFonts w:ascii="Times New Roman" w:eastAsia="Calibri" w:hAnsi="Times New Roman" w:cs="Times New Roman"/>
                <w:lang w:val="en-US" w:eastAsia="en-US"/>
              </w:rPr>
            </w:pPr>
          </w:p>
        </w:tc>
        <w:tc>
          <w:tcPr>
            <w:tcW w:w="1640" w:type="pct"/>
            <w:vAlign w:val="center"/>
          </w:tcPr>
          <w:p w:rsidR="00202C9C" w:rsidRPr="0025054C" w:rsidRDefault="004B2202" w:rsidP="004B2202">
            <w:pPr>
              <w:ind w:firstLine="0"/>
              <w:jc w:val="left"/>
              <w:rPr>
                <w:rFonts w:ascii="Times New Roman" w:hAnsi="Times New Roman" w:cs="Times New Roman"/>
              </w:rPr>
            </w:pPr>
            <w:r w:rsidRPr="0025054C">
              <w:rPr>
                <w:rFonts w:ascii="Times New Roman" w:hAnsi="Times New Roman" w:cs="Times New Roman"/>
              </w:rPr>
              <w:t xml:space="preserve"> </w:t>
            </w:r>
            <w:r w:rsidR="00202C9C" w:rsidRPr="0025054C">
              <w:rPr>
                <w:rFonts w:ascii="Times New Roman" w:hAnsi="Times New Roman" w:cs="Times New Roman"/>
              </w:rPr>
              <w:t>Здания</w:t>
            </w:r>
            <w:r w:rsidRPr="0025054C">
              <w:rPr>
                <w:rFonts w:ascii="Times New Roman" w:hAnsi="Times New Roman" w:cs="Times New Roman"/>
              </w:rPr>
              <w:t xml:space="preserve"> </w:t>
            </w:r>
            <w:r w:rsidR="00202C9C" w:rsidRPr="0025054C">
              <w:rPr>
                <w:rFonts w:ascii="Times New Roman" w:hAnsi="Times New Roman" w:cs="Times New Roman"/>
              </w:rPr>
              <w:t>и</w:t>
            </w:r>
            <w:r w:rsidRPr="0025054C">
              <w:rPr>
                <w:rFonts w:ascii="Times New Roman" w:hAnsi="Times New Roman" w:cs="Times New Roman"/>
              </w:rPr>
              <w:t xml:space="preserve"> </w:t>
            </w:r>
            <w:r w:rsidR="00202C9C" w:rsidRPr="0025054C">
              <w:rPr>
                <w:rFonts w:ascii="Times New Roman" w:hAnsi="Times New Roman" w:cs="Times New Roman"/>
              </w:rPr>
              <w:t>комплексы</w:t>
            </w:r>
            <w:r w:rsidRPr="0025054C">
              <w:rPr>
                <w:rFonts w:ascii="Times New Roman" w:hAnsi="Times New Roman" w:cs="Times New Roman"/>
              </w:rPr>
              <w:t xml:space="preserve"> </w:t>
            </w:r>
            <w:r w:rsidR="00202C9C" w:rsidRPr="0025054C">
              <w:rPr>
                <w:rFonts w:ascii="Times New Roman" w:hAnsi="Times New Roman" w:cs="Times New Roman"/>
              </w:rPr>
              <w:t>многофункциональные</w:t>
            </w:r>
          </w:p>
        </w:tc>
        <w:tc>
          <w:tcPr>
            <w:tcW w:w="1073"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По</w:t>
            </w:r>
            <w:r w:rsidR="004B2202" w:rsidRPr="0025054C">
              <w:rPr>
                <w:rFonts w:ascii="Times New Roman" w:hAnsi="Times New Roman" w:cs="Times New Roman"/>
              </w:rPr>
              <w:t xml:space="preserve"> </w:t>
            </w:r>
            <w:hyperlink r:id="rId10" w:history="1">
              <w:r w:rsidRPr="0025054C">
                <w:rPr>
                  <w:rFonts w:ascii="Times New Roman" w:hAnsi="Times New Roman" w:cs="Times New Roman"/>
                </w:rPr>
                <w:t>СП</w:t>
              </w:r>
              <w:r w:rsidR="004B2202" w:rsidRPr="0025054C">
                <w:rPr>
                  <w:rFonts w:ascii="Times New Roman" w:hAnsi="Times New Roman" w:cs="Times New Roman"/>
                </w:rPr>
                <w:t xml:space="preserve"> </w:t>
              </w:r>
              <w:r w:rsidRPr="0025054C">
                <w:rPr>
                  <w:rFonts w:ascii="Times New Roman" w:hAnsi="Times New Roman" w:cs="Times New Roman"/>
                </w:rPr>
                <w:t>160.1325800</w:t>
              </w:r>
            </w:hyperlink>
          </w:p>
        </w:tc>
        <w:tc>
          <w:tcPr>
            <w:tcW w:w="430" w:type="pct"/>
            <w:vAlign w:val="center"/>
          </w:tcPr>
          <w:p w:rsidR="00202C9C" w:rsidRPr="0025054C" w:rsidRDefault="00202C9C" w:rsidP="004B2202">
            <w:pPr>
              <w:ind w:left="-57" w:right="-57" w:firstLine="0"/>
              <w:jc w:val="center"/>
              <w:rPr>
                <w:rFonts w:ascii="Times New Roman" w:hAnsi="Times New Roman" w:cs="Times New Roman"/>
              </w:rPr>
            </w:pPr>
          </w:p>
        </w:tc>
        <w:tc>
          <w:tcPr>
            <w:tcW w:w="430" w:type="pct"/>
            <w:vAlign w:val="center"/>
          </w:tcPr>
          <w:p w:rsidR="00202C9C" w:rsidRPr="0025054C" w:rsidRDefault="00202C9C" w:rsidP="004B2202">
            <w:pPr>
              <w:ind w:left="-57" w:right="-57" w:firstLine="0"/>
              <w:jc w:val="center"/>
              <w:rPr>
                <w:rFonts w:ascii="Times New Roman" w:hAnsi="Times New Roman" w:cs="Times New Roman"/>
              </w:rPr>
            </w:pPr>
          </w:p>
        </w:tc>
        <w:tc>
          <w:tcPr>
            <w:tcW w:w="573" w:type="pct"/>
            <w:vAlign w:val="center"/>
          </w:tcPr>
          <w:p w:rsidR="00202C9C" w:rsidRPr="0025054C" w:rsidRDefault="00202C9C" w:rsidP="004B2202">
            <w:pPr>
              <w:ind w:firstLine="0"/>
              <w:jc w:val="center"/>
              <w:rPr>
                <w:rFonts w:ascii="Times New Roman" w:hAnsi="Times New Roman" w:cs="Times New Roman"/>
              </w:rPr>
            </w:pPr>
          </w:p>
        </w:tc>
        <w:tc>
          <w:tcPr>
            <w:tcW w:w="564" w:type="pct"/>
            <w:vAlign w:val="center"/>
          </w:tcPr>
          <w:p w:rsidR="00202C9C" w:rsidRPr="0025054C" w:rsidRDefault="00202C9C" w:rsidP="004B2202">
            <w:pPr>
              <w:ind w:firstLine="0"/>
              <w:jc w:val="center"/>
              <w:rPr>
                <w:rFonts w:ascii="Times New Roman" w:hAnsi="Times New Roman" w:cs="Times New Roman"/>
              </w:rPr>
            </w:pPr>
          </w:p>
        </w:tc>
      </w:tr>
      <w:tr w:rsidR="0025054C" w:rsidRPr="0025054C" w:rsidTr="00041142">
        <w:trPr>
          <w:cantSplit/>
          <w:trHeight w:val="360"/>
          <w:jc w:val="center"/>
        </w:trPr>
        <w:tc>
          <w:tcPr>
            <w:tcW w:w="290" w:type="pct"/>
            <w:vAlign w:val="center"/>
          </w:tcPr>
          <w:p w:rsidR="00202C9C" w:rsidRPr="0025054C"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Здания</w:t>
            </w:r>
            <w:r w:rsidR="004B2202" w:rsidRPr="0025054C">
              <w:rPr>
                <w:rFonts w:ascii="Times New Roman" w:hAnsi="Times New Roman" w:cs="Times New Roman"/>
              </w:rPr>
              <w:t xml:space="preserve"> </w:t>
            </w:r>
            <w:r w:rsidRPr="0025054C">
              <w:rPr>
                <w:rFonts w:ascii="Times New Roman" w:hAnsi="Times New Roman" w:cs="Times New Roman"/>
              </w:rPr>
              <w:t>судов</w:t>
            </w:r>
            <w:r w:rsidR="004B2202" w:rsidRPr="0025054C">
              <w:rPr>
                <w:rFonts w:ascii="Times New Roman" w:hAnsi="Times New Roman" w:cs="Times New Roman"/>
              </w:rPr>
              <w:t xml:space="preserve"> </w:t>
            </w:r>
            <w:r w:rsidRPr="0025054C">
              <w:rPr>
                <w:rFonts w:ascii="Times New Roman" w:hAnsi="Times New Roman" w:cs="Times New Roman"/>
              </w:rPr>
              <w:t>общей</w:t>
            </w:r>
            <w:r w:rsidR="004B2202" w:rsidRPr="0025054C">
              <w:rPr>
                <w:rFonts w:ascii="Times New Roman" w:hAnsi="Times New Roman" w:cs="Times New Roman"/>
              </w:rPr>
              <w:t xml:space="preserve"> </w:t>
            </w:r>
            <w:r w:rsidRPr="0025054C">
              <w:rPr>
                <w:rFonts w:ascii="Times New Roman" w:hAnsi="Times New Roman" w:cs="Times New Roman"/>
              </w:rPr>
              <w:t>юрисдикции</w:t>
            </w:r>
          </w:p>
        </w:tc>
        <w:tc>
          <w:tcPr>
            <w:tcW w:w="1073"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По</w:t>
            </w:r>
            <w:r w:rsidR="004B2202" w:rsidRPr="0025054C">
              <w:rPr>
                <w:rFonts w:ascii="Times New Roman" w:hAnsi="Times New Roman" w:cs="Times New Roman"/>
              </w:rPr>
              <w:t xml:space="preserve"> </w:t>
            </w:r>
            <w:hyperlink r:id="rId11" w:history="1">
              <w:r w:rsidRPr="0025054C">
                <w:rPr>
                  <w:rFonts w:ascii="Times New Roman" w:hAnsi="Times New Roman" w:cs="Times New Roman"/>
                </w:rPr>
                <w:t>СП</w:t>
              </w:r>
              <w:r w:rsidR="004B2202" w:rsidRPr="0025054C">
                <w:rPr>
                  <w:rFonts w:ascii="Times New Roman" w:hAnsi="Times New Roman" w:cs="Times New Roman"/>
                </w:rPr>
                <w:t xml:space="preserve"> </w:t>
              </w:r>
              <w:r w:rsidRPr="0025054C">
                <w:rPr>
                  <w:rFonts w:ascii="Times New Roman" w:hAnsi="Times New Roman" w:cs="Times New Roman"/>
                </w:rPr>
                <w:t>152.13330</w:t>
              </w:r>
            </w:hyperlink>
          </w:p>
        </w:tc>
        <w:tc>
          <w:tcPr>
            <w:tcW w:w="430" w:type="pct"/>
            <w:vAlign w:val="center"/>
          </w:tcPr>
          <w:p w:rsidR="00202C9C" w:rsidRPr="0025054C" w:rsidRDefault="00202C9C" w:rsidP="004B2202">
            <w:pPr>
              <w:ind w:left="-57" w:right="-57" w:firstLine="0"/>
              <w:jc w:val="center"/>
              <w:rPr>
                <w:rFonts w:ascii="Times New Roman" w:hAnsi="Times New Roman" w:cs="Times New Roman"/>
              </w:rPr>
            </w:pPr>
          </w:p>
        </w:tc>
        <w:tc>
          <w:tcPr>
            <w:tcW w:w="430" w:type="pct"/>
            <w:vAlign w:val="center"/>
          </w:tcPr>
          <w:p w:rsidR="00202C9C" w:rsidRPr="0025054C" w:rsidRDefault="00202C9C" w:rsidP="004B2202">
            <w:pPr>
              <w:ind w:left="-57" w:right="-57" w:firstLine="0"/>
              <w:jc w:val="center"/>
              <w:rPr>
                <w:rFonts w:ascii="Times New Roman" w:hAnsi="Times New Roman" w:cs="Times New Roman"/>
              </w:rPr>
            </w:pPr>
          </w:p>
        </w:tc>
        <w:tc>
          <w:tcPr>
            <w:tcW w:w="573" w:type="pct"/>
            <w:vAlign w:val="center"/>
          </w:tcPr>
          <w:p w:rsidR="00202C9C" w:rsidRPr="0025054C" w:rsidRDefault="00202C9C" w:rsidP="004B2202">
            <w:pPr>
              <w:ind w:firstLine="0"/>
              <w:jc w:val="center"/>
              <w:rPr>
                <w:rFonts w:ascii="Times New Roman" w:hAnsi="Times New Roman" w:cs="Times New Roman"/>
              </w:rPr>
            </w:pPr>
          </w:p>
        </w:tc>
        <w:tc>
          <w:tcPr>
            <w:tcW w:w="564" w:type="pct"/>
            <w:vAlign w:val="center"/>
          </w:tcPr>
          <w:p w:rsidR="00202C9C" w:rsidRPr="0025054C" w:rsidRDefault="00202C9C" w:rsidP="004B2202">
            <w:pPr>
              <w:ind w:firstLine="0"/>
              <w:jc w:val="center"/>
              <w:rPr>
                <w:rFonts w:ascii="Times New Roman" w:hAnsi="Times New Roman" w:cs="Times New Roman"/>
              </w:rPr>
            </w:pPr>
          </w:p>
        </w:tc>
      </w:tr>
      <w:tr w:rsidR="0025054C" w:rsidRPr="0025054C" w:rsidTr="00041142">
        <w:trPr>
          <w:cantSplit/>
          <w:trHeight w:val="360"/>
          <w:jc w:val="center"/>
        </w:trPr>
        <w:tc>
          <w:tcPr>
            <w:tcW w:w="290" w:type="pct"/>
            <w:vAlign w:val="center"/>
          </w:tcPr>
          <w:p w:rsidR="00202C9C" w:rsidRPr="0025054C" w:rsidRDefault="00202C9C" w:rsidP="008A64C9">
            <w:pPr>
              <w:numPr>
                <w:ilvl w:val="0"/>
                <w:numId w:val="18"/>
              </w:numPr>
              <w:autoSpaceDE/>
              <w:autoSpaceDN/>
              <w:adjustRightInd/>
              <w:ind w:left="459" w:hanging="357"/>
              <w:jc w:val="left"/>
              <w:rPr>
                <w:rFonts w:ascii="Times New Roman" w:eastAsia="Calibri" w:hAnsi="Times New Roman" w:cs="Times New Roman"/>
                <w:lang w:val="en-US" w:eastAsia="en-US"/>
              </w:rPr>
            </w:pPr>
          </w:p>
        </w:tc>
        <w:tc>
          <w:tcPr>
            <w:tcW w:w="1640"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Здания</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сооружения</w:t>
            </w:r>
            <w:r w:rsidR="004B2202" w:rsidRPr="0025054C">
              <w:rPr>
                <w:rFonts w:ascii="Times New Roman" w:hAnsi="Times New Roman" w:cs="Times New Roman"/>
              </w:rPr>
              <w:t xml:space="preserve"> </w:t>
            </w:r>
            <w:r w:rsidRPr="0025054C">
              <w:rPr>
                <w:rFonts w:ascii="Times New Roman" w:hAnsi="Times New Roman" w:cs="Times New Roman"/>
              </w:rPr>
              <w:t>следственных</w:t>
            </w:r>
            <w:r w:rsidR="004B2202" w:rsidRPr="0025054C">
              <w:rPr>
                <w:rFonts w:ascii="Times New Roman" w:hAnsi="Times New Roman" w:cs="Times New Roman"/>
              </w:rPr>
              <w:t xml:space="preserve"> </w:t>
            </w:r>
            <w:r w:rsidRPr="0025054C">
              <w:rPr>
                <w:rFonts w:ascii="Times New Roman" w:hAnsi="Times New Roman" w:cs="Times New Roman"/>
              </w:rPr>
              <w:t>органов</w:t>
            </w:r>
          </w:p>
        </w:tc>
        <w:tc>
          <w:tcPr>
            <w:tcW w:w="1073"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По</w:t>
            </w:r>
            <w:r w:rsidR="004B2202" w:rsidRPr="0025054C">
              <w:rPr>
                <w:rFonts w:ascii="Times New Roman" w:hAnsi="Times New Roman" w:cs="Times New Roman"/>
              </w:rPr>
              <w:t xml:space="preserve"> </w:t>
            </w:r>
            <w:hyperlink r:id="rId12" w:history="1">
              <w:r w:rsidRPr="0025054C">
                <w:rPr>
                  <w:rFonts w:ascii="Times New Roman" w:hAnsi="Times New Roman" w:cs="Times New Roman"/>
                </w:rPr>
                <w:t>СП</w:t>
              </w:r>
              <w:r w:rsidR="004B2202" w:rsidRPr="0025054C">
                <w:rPr>
                  <w:rFonts w:ascii="Times New Roman" w:hAnsi="Times New Roman" w:cs="Times New Roman"/>
                </w:rPr>
                <w:t xml:space="preserve"> </w:t>
              </w:r>
              <w:r w:rsidRPr="0025054C">
                <w:rPr>
                  <w:rFonts w:ascii="Times New Roman" w:hAnsi="Times New Roman" w:cs="Times New Roman"/>
                </w:rPr>
                <w:t>228.1325800</w:t>
              </w:r>
            </w:hyperlink>
          </w:p>
        </w:tc>
        <w:tc>
          <w:tcPr>
            <w:tcW w:w="430" w:type="pct"/>
            <w:vAlign w:val="center"/>
          </w:tcPr>
          <w:p w:rsidR="00202C9C" w:rsidRPr="0025054C" w:rsidRDefault="00202C9C" w:rsidP="004B2202">
            <w:pPr>
              <w:ind w:left="-57" w:right="-57" w:firstLine="0"/>
              <w:jc w:val="center"/>
              <w:rPr>
                <w:rFonts w:ascii="Times New Roman" w:hAnsi="Times New Roman" w:cs="Times New Roman"/>
              </w:rPr>
            </w:pPr>
          </w:p>
        </w:tc>
        <w:tc>
          <w:tcPr>
            <w:tcW w:w="430" w:type="pct"/>
            <w:vAlign w:val="center"/>
          </w:tcPr>
          <w:p w:rsidR="00202C9C" w:rsidRPr="0025054C" w:rsidRDefault="00202C9C" w:rsidP="004B2202">
            <w:pPr>
              <w:ind w:left="-57" w:right="-57" w:firstLine="0"/>
              <w:jc w:val="center"/>
              <w:rPr>
                <w:rFonts w:ascii="Times New Roman" w:hAnsi="Times New Roman" w:cs="Times New Roman"/>
              </w:rPr>
            </w:pPr>
          </w:p>
        </w:tc>
        <w:tc>
          <w:tcPr>
            <w:tcW w:w="573" w:type="pct"/>
            <w:vAlign w:val="center"/>
          </w:tcPr>
          <w:p w:rsidR="00202C9C" w:rsidRPr="0025054C" w:rsidRDefault="00202C9C" w:rsidP="004B2202">
            <w:pPr>
              <w:ind w:firstLine="0"/>
              <w:jc w:val="center"/>
              <w:rPr>
                <w:rFonts w:ascii="Times New Roman" w:hAnsi="Times New Roman" w:cs="Times New Roman"/>
              </w:rPr>
            </w:pPr>
          </w:p>
        </w:tc>
        <w:tc>
          <w:tcPr>
            <w:tcW w:w="564" w:type="pct"/>
            <w:vAlign w:val="center"/>
          </w:tcPr>
          <w:p w:rsidR="00202C9C" w:rsidRPr="0025054C" w:rsidRDefault="00202C9C" w:rsidP="004B2202">
            <w:pPr>
              <w:ind w:firstLine="0"/>
              <w:jc w:val="center"/>
              <w:rPr>
                <w:rFonts w:ascii="Times New Roman" w:hAnsi="Times New Roman" w:cs="Times New Roman"/>
                <w:lang w:val="en-US"/>
              </w:rPr>
            </w:pPr>
          </w:p>
        </w:tc>
      </w:tr>
      <w:tr w:rsidR="0025054C" w:rsidRPr="0025054C" w:rsidTr="00041142">
        <w:trPr>
          <w:cantSplit/>
          <w:trHeight w:val="480"/>
          <w:jc w:val="center"/>
        </w:trPr>
        <w:tc>
          <w:tcPr>
            <w:tcW w:w="290" w:type="pct"/>
            <w:vAlign w:val="center"/>
          </w:tcPr>
          <w:p w:rsidR="00202C9C" w:rsidRPr="0025054C" w:rsidRDefault="00202C9C" w:rsidP="008A64C9">
            <w:pPr>
              <w:numPr>
                <w:ilvl w:val="0"/>
                <w:numId w:val="18"/>
              </w:numPr>
              <w:autoSpaceDE/>
              <w:autoSpaceDN/>
              <w:adjustRightInd/>
              <w:ind w:left="459" w:hanging="357"/>
              <w:jc w:val="left"/>
              <w:rPr>
                <w:rFonts w:ascii="Times New Roman" w:eastAsia="Calibri" w:hAnsi="Times New Roman" w:cs="Times New Roman"/>
                <w:lang w:val="en-US" w:eastAsia="en-US"/>
              </w:rPr>
            </w:pPr>
          </w:p>
        </w:tc>
        <w:tc>
          <w:tcPr>
            <w:tcW w:w="1640"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Образовательные</w:t>
            </w:r>
            <w:r w:rsidR="004B2202" w:rsidRPr="0025054C">
              <w:rPr>
                <w:rFonts w:ascii="Times New Roman" w:hAnsi="Times New Roman" w:cs="Times New Roman"/>
              </w:rPr>
              <w:t xml:space="preserve"> </w:t>
            </w:r>
            <w:r w:rsidRPr="0025054C">
              <w:rPr>
                <w:rFonts w:ascii="Times New Roman" w:hAnsi="Times New Roman" w:cs="Times New Roman"/>
              </w:rPr>
              <w:t>организации,</w:t>
            </w:r>
            <w:r w:rsidR="004B2202" w:rsidRPr="0025054C">
              <w:rPr>
                <w:rFonts w:ascii="Times New Roman" w:hAnsi="Times New Roman" w:cs="Times New Roman"/>
              </w:rPr>
              <w:t xml:space="preserve"> </w:t>
            </w:r>
            <w:r w:rsidRPr="0025054C">
              <w:rPr>
                <w:rFonts w:ascii="Times New Roman" w:hAnsi="Times New Roman" w:cs="Times New Roman"/>
              </w:rPr>
              <w:t>реализующие</w:t>
            </w:r>
            <w:r w:rsidR="004B2202" w:rsidRPr="0025054C">
              <w:rPr>
                <w:rFonts w:ascii="Times New Roman" w:hAnsi="Times New Roman" w:cs="Times New Roman"/>
              </w:rPr>
              <w:t xml:space="preserve"> </w:t>
            </w:r>
            <w:r w:rsidRPr="0025054C">
              <w:rPr>
                <w:rFonts w:ascii="Times New Roman" w:hAnsi="Times New Roman" w:cs="Times New Roman"/>
              </w:rPr>
              <w:t>программы</w:t>
            </w:r>
            <w:r w:rsidR="004B2202" w:rsidRPr="0025054C">
              <w:rPr>
                <w:rFonts w:ascii="Times New Roman" w:hAnsi="Times New Roman" w:cs="Times New Roman"/>
              </w:rPr>
              <w:t xml:space="preserve"> </w:t>
            </w:r>
            <w:r w:rsidRPr="0025054C">
              <w:rPr>
                <w:rFonts w:ascii="Times New Roman" w:hAnsi="Times New Roman" w:cs="Times New Roman"/>
              </w:rPr>
              <w:t>высшего</w:t>
            </w:r>
            <w:r w:rsidR="004B2202" w:rsidRPr="0025054C">
              <w:rPr>
                <w:rFonts w:ascii="Times New Roman" w:hAnsi="Times New Roman" w:cs="Times New Roman"/>
              </w:rPr>
              <w:t xml:space="preserve"> </w:t>
            </w:r>
            <w:r w:rsidRPr="0025054C">
              <w:rPr>
                <w:rFonts w:ascii="Times New Roman" w:hAnsi="Times New Roman" w:cs="Times New Roman"/>
              </w:rPr>
              <w:t>образования</w:t>
            </w:r>
          </w:p>
        </w:tc>
        <w:tc>
          <w:tcPr>
            <w:tcW w:w="1073"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2-4</w:t>
            </w:r>
            <w:r w:rsidR="004B2202" w:rsidRPr="0025054C">
              <w:rPr>
                <w:rFonts w:ascii="Times New Roman" w:hAnsi="Times New Roman" w:cs="Times New Roman"/>
              </w:rPr>
              <w:t xml:space="preserve"> </w:t>
            </w:r>
            <w:r w:rsidRPr="0025054C">
              <w:rPr>
                <w:rFonts w:ascii="Times New Roman" w:hAnsi="Times New Roman" w:cs="Times New Roman"/>
              </w:rPr>
              <w:t>преподавателя</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сотрудника</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10</w:t>
            </w:r>
            <w:r w:rsidR="004B2202" w:rsidRPr="0025054C">
              <w:rPr>
                <w:rFonts w:ascii="Times New Roman" w:hAnsi="Times New Roman" w:cs="Times New Roman"/>
              </w:rPr>
              <w:t xml:space="preserve"> </w:t>
            </w:r>
            <w:r w:rsidRPr="0025054C">
              <w:rPr>
                <w:rFonts w:ascii="Times New Roman" w:hAnsi="Times New Roman" w:cs="Times New Roman"/>
              </w:rPr>
              <w:t>студентов,</w:t>
            </w:r>
            <w:r w:rsidR="004B2202" w:rsidRPr="0025054C">
              <w:rPr>
                <w:rFonts w:ascii="Times New Roman" w:hAnsi="Times New Roman" w:cs="Times New Roman"/>
              </w:rPr>
              <w:t xml:space="preserve"> </w:t>
            </w:r>
            <w:r w:rsidRPr="0025054C">
              <w:rPr>
                <w:rFonts w:ascii="Times New Roman" w:hAnsi="Times New Roman" w:cs="Times New Roman"/>
              </w:rPr>
              <w:t>занятых</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одну</w:t>
            </w:r>
            <w:r w:rsidR="004B2202" w:rsidRPr="0025054C">
              <w:rPr>
                <w:rFonts w:ascii="Times New Roman" w:hAnsi="Times New Roman" w:cs="Times New Roman"/>
              </w:rPr>
              <w:t xml:space="preserve"> </w:t>
            </w:r>
            <w:r w:rsidRPr="0025054C">
              <w:rPr>
                <w:rFonts w:ascii="Times New Roman" w:hAnsi="Times New Roman" w:cs="Times New Roman"/>
              </w:rPr>
              <w:t>смену</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1.2+1.2</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1.5+1.5</w:t>
            </w:r>
          </w:p>
        </w:tc>
        <w:tc>
          <w:tcPr>
            <w:tcW w:w="573" w:type="pct"/>
            <w:vAlign w:val="center"/>
          </w:tcPr>
          <w:p w:rsidR="00202C9C" w:rsidRPr="0025054C" w:rsidRDefault="00202C9C" w:rsidP="004B2202">
            <w:pPr>
              <w:ind w:firstLine="0"/>
              <w:jc w:val="center"/>
              <w:rPr>
                <w:rFonts w:ascii="Times New Roman" w:hAnsi="Times New Roman" w:cs="Times New Roman"/>
              </w:rPr>
            </w:pPr>
          </w:p>
        </w:tc>
        <w:tc>
          <w:tcPr>
            <w:tcW w:w="564" w:type="pct"/>
            <w:vAlign w:val="center"/>
          </w:tcPr>
          <w:p w:rsidR="00202C9C" w:rsidRPr="0025054C" w:rsidRDefault="00202C9C" w:rsidP="004B2202">
            <w:pPr>
              <w:ind w:firstLine="0"/>
              <w:jc w:val="center"/>
              <w:rPr>
                <w:rFonts w:ascii="Times New Roman" w:hAnsi="Times New Roman" w:cs="Times New Roman"/>
                <w:lang w:val="en-US"/>
              </w:rPr>
            </w:pPr>
            <w:r w:rsidRPr="0025054C">
              <w:rPr>
                <w:rFonts w:ascii="Times New Roman" w:hAnsi="Times New Roman" w:cs="Times New Roman"/>
                <w:lang w:val="en-US"/>
              </w:rPr>
              <w:t>250</w:t>
            </w:r>
          </w:p>
        </w:tc>
      </w:tr>
      <w:tr w:rsidR="0025054C" w:rsidRPr="0025054C" w:rsidTr="00041142">
        <w:trPr>
          <w:cantSplit/>
          <w:trHeight w:val="985"/>
          <w:jc w:val="center"/>
        </w:trPr>
        <w:tc>
          <w:tcPr>
            <w:tcW w:w="290" w:type="pct"/>
            <w:vAlign w:val="center"/>
          </w:tcPr>
          <w:p w:rsidR="00202C9C" w:rsidRPr="0025054C" w:rsidRDefault="00202C9C" w:rsidP="008A64C9">
            <w:pPr>
              <w:numPr>
                <w:ilvl w:val="0"/>
                <w:numId w:val="18"/>
              </w:numPr>
              <w:autoSpaceDE/>
              <w:autoSpaceDN/>
              <w:adjustRightInd/>
              <w:ind w:left="459" w:hanging="357"/>
              <w:jc w:val="left"/>
              <w:rPr>
                <w:rFonts w:ascii="Times New Roman" w:eastAsia="Calibri" w:hAnsi="Times New Roman" w:cs="Times New Roman"/>
                <w:lang w:val="en-US" w:eastAsia="en-US"/>
              </w:rPr>
            </w:pPr>
          </w:p>
        </w:tc>
        <w:tc>
          <w:tcPr>
            <w:tcW w:w="1640" w:type="pct"/>
            <w:vAlign w:val="center"/>
          </w:tcPr>
          <w:p w:rsidR="00202C9C" w:rsidRPr="0025054C" w:rsidRDefault="00202C9C" w:rsidP="00241047">
            <w:pPr>
              <w:ind w:firstLine="0"/>
              <w:jc w:val="left"/>
              <w:rPr>
                <w:rFonts w:ascii="Times New Roman" w:hAnsi="Times New Roman" w:cs="Times New Roman"/>
              </w:rPr>
            </w:pPr>
            <w:r w:rsidRPr="0025054C">
              <w:rPr>
                <w:rFonts w:ascii="Times New Roman" w:hAnsi="Times New Roman" w:cs="Times New Roman"/>
              </w:rPr>
              <w:t>Профессиональные</w:t>
            </w:r>
            <w:r w:rsidR="004B2202" w:rsidRPr="0025054C">
              <w:rPr>
                <w:rFonts w:ascii="Times New Roman" w:hAnsi="Times New Roman" w:cs="Times New Roman"/>
              </w:rPr>
              <w:t xml:space="preserve"> </w:t>
            </w:r>
            <w:r w:rsidRPr="0025054C">
              <w:rPr>
                <w:rFonts w:ascii="Times New Roman" w:hAnsi="Times New Roman" w:cs="Times New Roman"/>
              </w:rPr>
              <w:t>образовательные</w:t>
            </w:r>
            <w:r w:rsidR="004B2202" w:rsidRPr="0025054C">
              <w:rPr>
                <w:rFonts w:ascii="Times New Roman" w:hAnsi="Times New Roman" w:cs="Times New Roman"/>
              </w:rPr>
              <w:t xml:space="preserve"> </w:t>
            </w:r>
            <w:r w:rsidRPr="0025054C">
              <w:rPr>
                <w:rFonts w:ascii="Times New Roman" w:hAnsi="Times New Roman" w:cs="Times New Roman"/>
              </w:rPr>
              <w:t>организации,</w:t>
            </w:r>
            <w:r w:rsidR="004B2202" w:rsidRPr="0025054C">
              <w:rPr>
                <w:rFonts w:ascii="Times New Roman" w:hAnsi="Times New Roman" w:cs="Times New Roman"/>
              </w:rPr>
              <w:t xml:space="preserve"> </w:t>
            </w:r>
            <w:r w:rsidRPr="0025054C">
              <w:rPr>
                <w:rFonts w:ascii="Times New Roman" w:hAnsi="Times New Roman" w:cs="Times New Roman"/>
              </w:rPr>
              <w:t>образовательные</w:t>
            </w:r>
            <w:r w:rsidR="004B2202" w:rsidRPr="0025054C">
              <w:rPr>
                <w:rFonts w:ascii="Times New Roman" w:hAnsi="Times New Roman" w:cs="Times New Roman"/>
              </w:rPr>
              <w:t xml:space="preserve"> </w:t>
            </w:r>
            <w:r w:rsidRPr="0025054C">
              <w:rPr>
                <w:rFonts w:ascii="Times New Roman" w:hAnsi="Times New Roman" w:cs="Times New Roman"/>
              </w:rPr>
              <w:t>организации</w:t>
            </w:r>
            <w:r w:rsidR="004B2202" w:rsidRPr="0025054C">
              <w:rPr>
                <w:rFonts w:ascii="Times New Roman" w:hAnsi="Times New Roman" w:cs="Times New Roman"/>
              </w:rPr>
              <w:t xml:space="preserve"> </w:t>
            </w:r>
            <w:r w:rsidRPr="0025054C">
              <w:rPr>
                <w:rFonts w:ascii="Times New Roman" w:hAnsi="Times New Roman" w:cs="Times New Roman"/>
              </w:rPr>
              <w:t>искусств</w:t>
            </w:r>
            <w:r w:rsidR="004B2202" w:rsidRPr="0025054C">
              <w:rPr>
                <w:rFonts w:ascii="Times New Roman" w:hAnsi="Times New Roman" w:cs="Times New Roman"/>
              </w:rPr>
              <w:t xml:space="preserve"> </w:t>
            </w:r>
          </w:p>
        </w:tc>
        <w:tc>
          <w:tcPr>
            <w:tcW w:w="1073"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2-3</w:t>
            </w:r>
            <w:r w:rsidR="004B2202" w:rsidRPr="0025054C">
              <w:rPr>
                <w:rFonts w:ascii="Times New Roman" w:hAnsi="Times New Roman" w:cs="Times New Roman"/>
              </w:rPr>
              <w:t xml:space="preserve"> </w:t>
            </w:r>
            <w:r w:rsidRPr="0025054C">
              <w:rPr>
                <w:rFonts w:ascii="Times New Roman" w:hAnsi="Times New Roman" w:cs="Times New Roman"/>
              </w:rPr>
              <w:t>преподавателя,</w:t>
            </w:r>
            <w:r w:rsidR="004B2202" w:rsidRPr="0025054C">
              <w:rPr>
                <w:rFonts w:ascii="Times New Roman" w:hAnsi="Times New Roman" w:cs="Times New Roman"/>
              </w:rPr>
              <w:t xml:space="preserve"> </w:t>
            </w:r>
            <w:r w:rsidRPr="0025054C">
              <w:rPr>
                <w:rFonts w:ascii="Times New Roman" w:hAnsi="Times New Roman" w:cs="Times New Roman"/>
              </w:rPr>
              <w:t>занятых</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одну</w:t>
            </w:r>
            <w:r w:rsidR="004B2202" w:rsidRPr="0025054C">
              <w:rPr>
                <w:rFonts w:ascii="Times New Roman" w:hAnsi="Times New Roman" w:cs="Times New Roman"/>
              </w:rPr>
              <w:t xml:space="preserve"> </w:t>
            </w:r>
            <w:r w:rsidRPr="0025054C">
              <w:rPr>
                <w:rFonts w:ascii="Times New Roman" w:hAnsi="Times New Roman" w:cs="Times New Roman"/>
              </w:rPr>
              <w:t>смену</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1.2</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1.5</w:t>
            </w:r>
          </w:p>
        </w:tc>
        <w:tc>
          <w:tcPr>
            <w:tcW w:w="573" w:type="pct"/>
            <w:vAlign w:val="center"/>
          </w:tcPr>
          <w:p w:rsidR="00202C9C" w:rsidRPr="0025054C" w:rsidRDefault="00202C9C" w:rsidP="004B2202">
            <w:pPr>
              <w:ind w:firstLine="0"/>
              <w:jc w:val="center"/>
              <w:rPr>
                <w:rFonts w:ascii="Times New Roman" w:hAnsi="Times New Roman" w:cs="Times New Roman"/>
              </w:rPr>
            </w:pPr>
          </w:p>
        </w:tc>
        <w:tc>
          <w:tcPr>
            <w:tcW w:w="564" w:type="pct"/>
            <w:vAlign w:val="center"/>
          </w:tcPr>
          <w:p w:rsidR="00202C9C" w:rsidRPr="0025054C" w:rsidRDefault="00202C9C" w:rsidP="004B2202">
            <w:pPr>
              <w:ind w:firstLine="0"/>
              <w:jc w:val="center"/>
              <w:rPr>
                <w:rFonts w:ascii="Times New Roman" w:hAnsi="Times New Roman" w:cs="Times New Roman"/>
                <w:lang w:val="en-US"/>
              </w:rPr>
            </w:pPr>
            <w:r w:rsidRPr="0025054C">
              <w:rPr>
                <w:rFonts w:ascii="Times New Roman" w:hAnsi="Times New Roman" w:cs="Times New Roman"/>
                <w:lang w:val="en-US"/>
              </w:rPr>
              <w:t>250</w:t>
            </w:r>
          </w:p>
        </w:tc>
      </w:tr>
      <w:tr w:rsidR="0025054C" w:rsidRPr="0025054C" w:rsidTr="00041142">
        <w:trPr>
          <w:cantSplit/>
          <w:trHeight w:val="645"/>
          <w:jc w:val="center"/>
        </w:trPr>
        <w:tc>
          <w:tcPr>
            <w:tcW w:w="290" w:type="pct"/>
            <w:vAlign w:val="center"/>
          </w:tcPr>
          <w:p w:rsidR="00202C9C" w:rsidRPr="0025054C"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Центры</w:t>
            </w:r>
            <w:r w:rsidR="004B2202" w:rsidRPr="0025054C">
              <w:rPr>
                <w:rFonts w:ascii="Times New Roman" w:hAnsi="Times New Roman" w:cs="Times New Roman"/>
              </w:rPr>
              <w:t xml:space="preserve"> </w:t>
            </w:r>
            <w:r w:rsidRPr="0025054C">
              <w:rPr>
                <w:rFonts w:ascii="Times New Roman" w:hAnsi="Times New Roman" w:cs="Times New Roman"/>
              </w:rPr>
              <w:t>обучения,</w:t>
            </w:r>
            <w:r w:rsidR="004B2202" w:rsidRPr="0025054C">
              <w:rPr>
                <w:rFonts w:ascii="Times New Roman" w:hAnsi="Times New Roman" w:cs="Times New Roman"/>
              </w:rPr>
              <w:t xml:space="preserve"> </w:t>
            </w:r>
            <w:r w:rsidRPr="0025054C">
              <w:rPr>
                <w:rFonts w:ascii="Times New Roman" w:hAnsi="Times New Roman" w:cs="Times New Roman"/>
              </w:rPr>
              <w:t>самодеятельного</w:t>
            </w:r>
            <w:r w:rsidR="004B2202" w:rsidRPr="0025054C">
              <w:rPr>
                <w:rFonts w:ascii="Times New Roman" w:hAnsi="Times New Roman" w:cs="Times New Roman"/>
              </w:rPr>
              <w:t xml:space="preserve"> </w:t>
            </w:r>
            <w:r w:rsidRPr="0025054C">
              <w:rPr>
                <w:rFonts w:ascii="Times New Roman" w:hAnsi="Times New Roman" w:cs="Times New Roman"/>
              </w:rPr>
              <w:t>творчества,</w:t>
            </w:r>
            <w:r w:rsidR="004B2202" w:rsidRPr="0025054C">
              <w:rPr>
                <w:rFonts w:ascii="Times New Roman" w:hAnsi="Times New Roman" w:cs="Times New Roman"/>
              </w:rPr>
              <w:t xml:space="preserve"> </w:t>
            </w:r>
            <w:r w:rsidRPr="0025054C">
              <w:rPr>
                <w:rFonts w:ascii="Times New Roman" w:hAnsi="Times New Roman" w:cs="Times New Roman"/>
              </w:rPr>
              <w:t>клубы</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интересам</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взрослых</w:t>
            </w:r>
          </w:p>
        </w:tc>
        <w:tc>
          <w:tcPr>
            <w:tcW w:w="1073"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20-25</w:t>
            </w:r>
            <w:r w:rsidR="004B2202" w:rsidRPr="0025054C">
              <w:rPr>
                <w:rFonts w:ascii="Times New Roman" w:hAnsi="Times New Roman" w:cs="Times New Roman"/>
              </w:rPr>
              <w:t xml:space="preserve"> </w:t>
            </w:r>
            <w:r w:rsidRPr="0025054C">
              <w:rPr>
                <w:rFonts w:ascii="Times New Roman" w:hAnsi="Times New Roman" w:cs="Times New Roman"/>
              </w:rPr>
              <w:t>кв.м.</w:t>
            </w:r>
            <w:r w:rsidR="004B2202" w:rsidRPr="0025054C">
              <w:rPr>
                <w:rFonts w:ascii="Times New Roman" w:hAnsi="Times New Roman" w:cs="Times New Roman"/>
              </w:rPr>
              <w:t xml:space="preserve"> </w:t>
            </w:r>
            <w:r w:rsidRPr="0025054C">
              <w:rPr>
                <w:rFonts w:ascii="Times New Roman" w:hAnsi="Times New Roman" w:cs="Times New Roman"/>
              </w:rPr>
              <w:t>общей</w:t>
            </w:r>
            <w:r w:rsidR="004B2202" w:rsidRPr="0025054C">
              <w:rPr>
                <w:rFonts w:ascii="Times New Roman" w:hAnsi="Times New Roman" w:cs="Times New Roman"/>
              </w:rPr>
              <w:t xml:space="preserve"> </w:t>
            </w:r>
            <w:r w:rsidRPr="0025054C">
              <w:rPr>
                <w:rFonts w:ascii="Times New Roman" w:hAnsi="Times New Roman" w:cs="Times New Roman"/>
              </w:rPr>
              <w:t>площади</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1.2</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1.5</w:t>
            </w:r>
          </w:p>
        </w:tc>
        <w:tc>
          <w:tcPr>
            <w:tcW w:w="573"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м</w:t>
            </w:r>
          </w:p>
        </w:tc>
        <w:tc>
          <w:tcPr>
            <w:tcW w:w="564" w:type="pct"/>
            <w:vAlign w:val="center"/>
          </w:tcPr>
          <w:p w:rsidR="00202C9C" w:rsidRPr="0025054C" w:rsidRDefault="00202C9C" w:rsidP="004B2202">
            <w:pPr>
              <w:ind w:firstLine="0"/>
              <w:jc w:val="center"/>
              <w:rPr>
                <w:rFonts w:ascii="Times New Roman" w:hAnsi="Times New Roman" w:cs="Times New Roman"/>
                <w:lang w:val="en-US"/>
              </w:rPr>
            </w:pPr>
            <w:r w:rsidRPr="0025054C">
              <w:rPr>
                <w:rFonts w:ascii="Times New Roman" w:hAnsi="Times New Roman" w:cs="Times New Roman"/>
              </w:rPr>
              <w:t>2</w:t>
            </w:r>
            <w:r w:rsidRPr="0025054C">
              <w:rPr>
                <w:rFonts w:ascii="Times New Roman" w:hAnsi="Times New Roman" w:cs="Times New Roman"/>
                <w:lang w:val="en-US"/>
              </w:rPr>
              <w:t>50</w:t>
            </w:r>
          </w:p>
        </w:tc>
      </w:tr>
      <w:tr w:rsidR="0025054C" w:rsidRPr="0025054C" w:rsidTr="00041142">
        <w:trPr>
          <w:cantSplit/>
          <w:trHeight w:val="1496"/>
          <w:jc w:val="center"/>
        </w:trPr>
        <w:tc>
          <w:tcPr>
            <w:tcW w:w="290" w:type="pct"/>
            <w:vAlign w:val="center"/>
          </w:tcPr>
          <w:p w:rsidR="00202C9C" w:rsidRPr="0025054C"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Производственные</w:t>
            </w:r>
            <w:r w:rsidR="004B2202" w:rsidRPr="0025054C">
              <w:rPr>
                <w:rFonts w:ascii="Times New Roman" w:hAnsi="Times New Roman" w:cs="Times New Roman"/>
              </w:rPr>
              <w:t xml:space="preserve"> </w:t>
            </w:r>
            <w:r w:rsidRPr="0025054C">
              <w:rPr>
                <w:rFonts w:ascii="Times New Roman" w:hAnsi="Times New Roman" w:cs="Times New Roman"/>
              </w:rPr>
              <w:t>здания,</w:t>
            </w:r>
            <w:r w:rsidR="004B2202" w:rsidRPr="0025054C">
              <w:rPr>
                <w:rFonts w:ascii="Times New Roman" w:hAnsi="Times New Roman" w:cs="Times New Roman"/>
              </w:rPr>
              <w:t xml:space="preserve"> </w:t>
            </w:r>
            <w:r w:rsidRPr="0025054C">
              <w:rPr>
                <w:rFonts w:ascii="Times New Roman" w:hAnsi="Times New Roman" w:cs="Times New Roman"/>
              </w:rPr>
              <w:t>коммунально-складские</w:t>
            </w:r>
            <w:r w:rsidR="004B2202" w:rsidRPr="0025054C">
              <w:rPr>
                <w:rFonts w:ascii="Times New Roman" w:hAnsi="Times New Roman" w:cs="Times New Roman"/>
              </w:rPr>
              <w:t xml:space="preserve"> </w:t>
            </w:r>
            <w:r w:rsidRPr="0025054C">
              <w:rPr>
                <w:rFonts w:ascii="Times New Roman" w:hAnsi="Times New Roman" w:cs="Times New Roman"/>
              </w:rPr>
              <w:t>объекты,</w:t>
            </w:r>
            <w:r w:rsidR="004B2202" w:rsidRPr="0025054C">
              <w:rPr>
                <w:rFonts w:ascii="Times New Roman" w:hAnsi="Times New Roman" w:cs="Times New Roman"/>
              </w:rPr>
              <w:t xml:space="preserve"> </w:t>
            </w:r>
            <w:r w:rsidRPr="0025054C">
              <w:rPr>
                <w:rFonts w:ascii="Times New Roman" w:hAnsi="Times New Roman" w:cs="Times New Roman"/>
              </w:rPr>
              <w:t>размещаемые</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составе</w:t>
            </w:r>
            <w:r w:rsidR="004B2202" w:rsidRPr="0025054C">
              <w:rPr>
                <w:rFonts w:ascii="Times New Roman" w:hAnsi="Times New Roman" w:cs="Times New Roman"/>
              </w:rPr>
              <w:t xml:space="preserve"> </w:t>
            </w:r>
            <w:r w:rsidRPr="0025054C">
              <w:rPr>
                <w:rFonts w:ascii="Times New Roman" w:hAnsi="Times New Roman" w:cs="Times New Roman"/>
              </w:rPr>
              <w:t>многофункциональных</w:t>
            </w:r>
            <w:r w:rsidR="004B2202" w:rsidRPr="0025054C">
              <w:rPr>
                <w:rFonts w:ascii="Times New Roman" w:hAnsi="Times New Roman" w:cs="Times New Roman"/>
              </w:rPr>
              <w:t xml:space="preserve"> </w:t>
            </w:r>
            <w:r w:rsidRPr="0025054C">
              <w:rPr>
                <w:rFonts w:ascii="Times New Roman" w:hAnsi="Times New Roman" w:cs="Times New Roman"/>
              </w:rPr>
              <w:t>зон</w:t>
            </w:r>
          </w:p>
        </w:tc>
        <w:tc>
          <w:tcPr>
            <w:tcW w:w="1073"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6-8</w:t>
            </w:r>
            <w:r w:rsidR="004B2202" w:rsidRPr="0025054C">
              <w:rPr>
                <w:rFonts w:ascii="Times New Roman" w:hAnsi="Times New Roman" w:cs="Times New Roman"/>
              </w:rPr>
              <w:t xml:space="preserve"> </w:t>
            </w:r>
            <w:r w:rsidRPr="0025054C">
              <w:rPr>
                <w:rFonts w:ascii="Times New Roman" w:hAnsi="Times New Roman" w:cs="Times New Roman"/>
              </w:rPr>
              <w:t>чел.</w:t>
            </w:r>
            <w:r w:rsidR="004B2202" w:rsidRPr="0025054C">
              <w:rPr>
                <w:rFonts w:ascii="Times New Roman" w:hAnsi="Times New Roman" w:cs="Times New Roman"/>
              </w:rPr>
              <w:t xml:space="preserve"> </w:t>
            </w:r>
            <w:r w:rsidRPr="0025054C">
              <w:rPr>
                <w:rFonts w:ascii="Times New Roman" w:hAnsi="Times New Roman" w:cs="Times New Roman"/>
              </w:rPr>
              <w:t>работающих</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двух</w:t>
            </w:r>
            <w:r w:rsidR="004B2202" w:rsidRPr="0025054C">
              <w:rPr>
                <w:rFonts w:ascii="Times New Roman" w:hAnsi="Times New Roman" w:cs="Times New Roman"/>
              </w:rPr>
              <w:t xml:space="preserve"> </w:t>
            </w:r>
            <w:r w:rsidRPr="0025054C">
              <w:rPr>
                <w:rFonts w:ascii="Times New Roman" w:hAnsi="Times New Roman" w:cs="Times New Roman"/>
              </w:rPr>
              <w:t>смежных</w:t>
            </w:r>
            <w:r w:rsidR="004B2202" w:rsidRPr="0025054C">
              <w:rPr>
                <w:rFonts w:ascii="Times New Roman" w:hAnsi="Times New Roman" w:cs="Times New Roman"/>
              </w:rPr>
              <w:t xml:space="preserve"> </w:t>
            </w:r>
            <w:r w:rsidRPr="0025054C">
              <w:rPr>
                <w:rFonts w:ascii="Times New Roman" w:hAnsi="Times New Roman" w:cs="Times New Roman"/>
              </w:rPr>
              <w:t>сменах</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1.2</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1.5</w:t>
            </w:r>
          </w:p>
        </w:tc>
        <w:tc>
          <w:tcPr>
            <w:tcW w:w="573"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м</w:t>
            </w:r>
          </w:p>
        </w:tc>
        <w:tc>
          <w:tcPr>
            <w:tcW w:w="564"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400</w:t>
            </w:r>
          </w:p>
        </w:tc>
      </w:tr>
      <w:tr w:rsidR="0025054C" w:rsidRPr="0025054C" w:rsidTr="00041142">
        <w:trPr>
          <w:cantSplit/>
          <w:trHeight w:val="960"/>
          <w:jc w:val="center"/>
        </w:trPr>
        <w:tc>
          <w:tcPr>
            <w:tcW w:w="290" w:type="pct"/>
            <w:vAlign w:val="center"/>
          </w:tcPr>
          <w:p w:rsidR="00202C9C" w:rsidRPr="0025054C"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Объекты</w:t>
            </w:r>
            <w:r w:rsidR="004B2202" w:rsidRPr="0025054C">
              <w:rPr>
                <w:rFonts w:ascii="Times New Roman" w:hAnsi="Times New Roman" w:cs="Times New Roman"/>
              </w:rPr>
              <w:t xml:space="preserve"> </w:t>
            </w:r>
            <w:r w:rsidRPr="0025054C">
              <w:rPr>
                <w:rFonts w:ascii="Times New Roman" w:hAnsi="Times New Roman" w:cs="Times New Roman"/>
              </w:rPr>
              <w:t>производственного</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коммунального</w:t>
            </w:r>
            <w:r w:rsidR="004B2202" w:rsidRPr="0025054C">
              <w:rPr>
                <w:rFonts w:ascii="Times New Roman" w:hAnsi="Times New Roman" w:cs="Times New Roman"/>
              </w:rPr>
              <w:t xml:space="preserve"> </w:t>
            </w:r>
            <w:r w:rsidRPr="0025054C">
              <w:rPr>
                <w:rFonts w:ascii="Times New Roman" w:hAnsi="Times New Roman" w:cs="Times New Roman"/>
              </w:rPr>
              <w:t>назначения,</w:t>
            </w:r>
            <w:r w:rsidR="004B2202" w:rsidRPr="0025054C">
              <w:rPr>
                <w:rFonts w:ascii="Times New Roman" w:hAnsi="Times New Roman" w:cs="Times New Roman"/>
              </w:rPr>
              <w:t xml:space="preserve"> </w:t>
            </w:r>
            <w:r w:rsidRPr="0025054C">
              <w:rPr>
                <w:rFonts w:ascii="Times New Roman" w:hAnsi="Times New Roman" w:cs="Times New Roman"/>
              </w:rPr>
              <w:t>размещаемые</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участках</w:t>
            </w:r>
            <w:r w:rsidR="004B2202" w:rsidRPr="0025054C">
              <w:rPr>
                <w:rFonts w:ascii="Times New Roman" w:hAnsi="Times New Roman" w:cs="Times New Roman"/>
              </w:rPr>
              <w:t xml:space="preserve"> </w:t>
            </w:r>
            <w:r w:rsidRPr="0025054C">
              <w:rPr>
                <w:rFonts w:ascii="Times New Roman" w:hAnsi="Times New Roman" w:cs="Times New Roman"/>
              </w:rPr>
              <w:t>территорий</w:t>
            </w:r>
            <w:r w:rsidR="004B2202" w:rsidRPr="0025054C">
              <w:rPr>
                <w:rFonts w:ascii="Times New Roman" w:hAnsi="Times New Roman" w:cs="Times New Roman"/>
              </w:rPr>
              <w:t xml:space="preserve"> </w:t>
            </w:r>
            <w:r w:rsidRPr="0025054C">
              <w:rPr>
                <w:rFonts w:ascii="Times New Roman" w:hAnsi="Times New Roman" w:cs="Times New Roman"/>
              </w:rPr>
              <w:t>производственных</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промышленно-производственных</w:t>
            </w:r>
            <w:r w:rsidR="004B2202" w:rsidRPr="0025054C">
              <w:rPr>
                <w:rFonts w:ascii="Times New Roman" w:hAnsi="Times New Roman" w:cs="Times New Roman"/>
              </w:rPr>
              <w:t xml:space="preserve"> </w:t>
            </w:r>
            <w:r w:rsidRPr="0025054C">
              <w:rPr>
                <w:rFonts w:ascii="Times New Roman" w:hAnsi="Times New Roman" w:cs="Times New Roman"/>
              </w:rPr>
              <w:t>объектов</w:t>
            </w:r>
          </w:p>
        </w:tc>
        <w:tc>
          <w:tcPr>
            <w:tcW w:w="1073"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140-160</w:t>
            </w:r>
            <w:r w:rsidR="004B2202" w:rsidRPr="0025054C">
              <w:rPr>
                <w:rFonts w:ascii="Times New Roman" w:hAnsi="Times New Roman" w:cs="Times New Roman"/>
              </w:rPr>
              <w:t xml:space="preserve"> </w:t>
            </w:r>
            <w:r w:rsidRPr="0025054C">
              <w:rPr>
                <w:rFonts w:ascii="Times New Roman" w:hAnsi="Times New Roman" w:cs="Times New Roman"/>
              </w:rPr>
              <w:t>чел.,</w:t>
            </w:r>
            <w:r w:rsidR="004B2202" w:rsidRPr="0025054C">
              <w:rPr>
                <w:rFonts w:ascii="Times New Roman" w:hAnsi="Times New Roman" w:cs="Times New Roman"/>
              </w:rPr>
              <w:t xml:space="preserve"> </w:t>
            </w:r>
            <w:r w:rsidRPr="0025054C">
              <w:rPr>
                <w:rFonts w:ascii="Times New Roman" w:hAnsi="Times New Roman" w:cs="Times New Roman"/>
              </w:rPr>
              <w:t>работающих</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двух</w:t>
            </w:r>
            <w:r w:rsidR="004B2202" w:rsidRPr="0025054C">
              <w:rPr>
                <w:rFonts w:ascii="Times New Roman" w:hAnsi="Times New Roman" w:cs="Times New Roman"/>
              </w:rPr>
              <w:t xml:space="preserve"> </w:t>
            </w:r>
            <w:r w:rsidRPr="0025054C">
              <w:rPr>
                <w:rFonts w:ascii="Times New Roman" w:hAnsi="Times New Roman" w:cs="Times New Roman"/>
              </w:rPr>
              <w:t>смежных</w:t>
            </w:r>
            <w:r w:rsidR="004B2202" w:rsidRPr="0025054C">
              <w:rPr>
                <w:rFonts w:ascii="Times New Roman" w:hAnsi="Times New Roman" w:cs="Times New Roman"/>
              </w:rPr>
              <w:t xml:space="preserve"> </w:t>
            </w:r>
            <w:r w:rsidRPr="0025054C">
              <w:rPr>
                <w:rFonts w:ascii="Times New Roman" w:hAnsi="Times New Roman" w:cs="Times New Roman"/>
              </w:rPr>
              <w:t>сменах</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1.2</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1.5</w:t>
            </w:r>
          </w:p>
        </w:tc>
        <w:tc>
          <w:tcPr>
            <w:tcW w:w="573"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м</w:t>
            </w:r>
          </w:p>
        </w:tc>
        <w:tc>
          <w:tcPr>
            <w:tcW w:w="564"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400</w:t>
            </w:r>
          </w:p>
        </w:tc>
      </w:tr>
      <w:tr w:rsidR="0025054C" w:rsidRPr="0025054C" w:rsidTr="00041142">
        <w:trPr>
          <w:cantSplit/>
          <w:trHeight w:val="240"/>
          <w:jc w:val="center"/>
        </w:trPr>
        <w:tc>
          <w:tcPr>
            <w:tcW w:w="290" w:type="pct"/>
            <w:vAlign w:val="center"/>
          </w:tcPr>
          <w:p w:rsidR="00202C9C" w:rsidRPr="0025054C"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Магазины-склады</w:t>
            </w:r>
            <w:r w:rsidR="004B2202" w:rsidRPr="0025054C">
              <w:rPr>
                <w:rFonts w:ascii="Times New Roman" w:hAnsi="Times New Roman" w:cs="Times New Roman"/>
              </w:rPr>
              <w:t xml:space="preserve"> </w:t>
            </w:r>
            <w:r w:rsidRPr="0025054C">
              <w:rPr>
                <w:rFonts w:ascii="Times New Roman" w:hAnsi="Times New Roman" w:cs="Times New Roman"/>
              </w:rPr>
              <w:t>(мелкооптовой</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розничной</w:t>
            </w:r>
            <w:r w:rsidR="004B2202" w:rsidRPr="0025054C">
              <w:rPr>
                <w:rFonts w:ascii="Times New Roman" w:hAnsi="Times New Roman" w:cs="Times New Roman"/>
              </w:rPr>
              <w:t xml:space="preserve"> </w:t>
            </w:r>
            <w:r w:rsidRPr="0025054C">
              <w:rPr>
                <w:rFonts w:ascii="Times New Roman" w:hAnsi="Times New Roman" w:cs="Times New Roman"/>
              </w:rPr>
              <w:t>торговли,</w:t>
            </w:r>
            <w:r w:rsidR="004B2202" w:rsidRPr="0025054C">
              <w:rPr>
                <w:rFonts w:ascii="Times New Roman" w:hAnsi="Times New Roman" w:cs="Times New Roman"/>
              </w:rPr>
              <w:t xml:space="preserve"> </w:t>
            </w:r>
            <w:r w:rsidRPr="0025054C">
              <w:rPr>
                <w:rFonts w:ascii="Times New Roman" w:hAnsi="Times New Roman" w:cs="Times New Roman"/>
              </w:rPr>
              <w:t>гипермаркеты</w:t>
            </w:r>
          </w:p>
        </w:tc>
        <w:tc>
          <w:tcPr>
            <w:tcW w:w="1073"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30-35</w:t>
            </w:r>
            <w:r w:rsidR="004B2202" w:rsidRPr="0025054C">
              <w:rPr>
                <w:rFonts w:ascii="Times New Roman" w:hAnsi="Times New Roman" w:cs="Times New Roman"/>
              </w:rPr>
              <w:t xml:space="preserve"> </w:t>
            </w:r>
            <w:r w:rsidRPr="0025054C">
              <w:rPr>
                <w:rFonts w:ascii="Times New Roman" w:hAnsi="Times New Roman" w:cs="Times New Roman"/>
              </w:rPr>
              <w:t>кв.м.</w:t>
            </w:r>
            <w:r w:rsidR="004B2202" w:rsidRPr="0025054C">
              <w:rPr>
                <w:rFonts w:ascii="Times New Roman" w:hAnsi="Times New Roman" w:cs="Times New Roman"/>
              </w:rPr>
              <w:t xml:space="preserve"> </w:t>
            </w:r>
            <w:r w:rsidRPr="0025054C">
              <w:rPr>
                <w:rFonts w:ascii="Times New Roman" w:hAnsi="Times New Roman" w:cs="Times New Roman"/>
              </w:rPr>
              <w:t>общей</w:t>
            </w:r>
            <w:r w:rsidR="004B2202" w:rsidRPr="0025054C">
              <w:rPr>
                <w:rFonts w:ascii="Times New Roman" w:hAnsi="Times New Roman" w:cs="Times New Roman"/>
              </w:rPr>
              <w:t xml:space="preserve"> </w:t>
            </w:r>
            <w:r w:rsidRPr="0025054C">
              <w:rPr>
                <w:rFonts w:ascii="Times New Roman" w:hAnsi="Times New Roman" w:cs="Times New Roman"/>
              </w:rPr>
              <w:t>площади</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1.2</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1.5</w:t>
            </w:r>
          </w:p>
        </w:tc>
        <w:tc>
          <w:tcPr>
            <w:tcW w:w="573" w:type="pct"/>
            <w:vAlign w:val="center"/>
          </w:tcPr>
          <w:p w:rsidR="00202C9C" w:rsidRPr="0025054C" w:rsidRDefault="00202C9C" w:rsidP="004B2202">
            <w:pPr>
              <w:ind w:firstLine="0"/>
              <w:jc w:val="center"/>
              <w:rPr>
                <w:rFonts w:ascii="Times New Roman" w:hAnsi="Times New Roman" w:cs="Times New Roman"/>
              </w:rPr>
            </w:pPr>
          </w:p>
        </w:tc>
        <w:tc>
          <w:tcPr>
            <w:tcW w:w="564" w:type="pct"/>
            <w:vAlign w:val="center"/>
          </w:tcPr>
          <w:p w:rsidR="00202C9C" w:rsidRPr="0025054C" w:rsidRDefault="00202C9C" w:rsidP="004B2202">
            <w:pPr>
              <w:ind w:firstLine="0"/>
              <w:jc w:val="center"/>
              <w:rPr>
                <w:rFonts w:ascii="Times New Roman" w:hAnsi="Times New Roman" w:cs="Times New Roman"/>
                <w:lang w:val="en-US"/>
              </w:rPr>
            </w:pPr>
            <w:r w:rsidRPr="0025054C">
              <w:rPr>
                <w:rFonts w:ascii="Times New Roman" w:hAnsi="Times New Roman" w:cs="Times New Roman"/>
                <w:lang w:val="en-US"/>
              </w:rPr>
              <w:t>150</w:t>
            </w:r>
          </w:p>
        </w:tc>
      </w:tr>
      <w:tr w:rsidR="0025054C" w:rsidRPr="0025054C" w:rsidTr="00041142">
        <w:trPr>
          <w:cantSplit/>
          <w:trHeight w:val="360"/>
          <w:jc w:val="center"/>
        </w:trPr>
        <w:tc>
          <w:tcPr>
            <w:tcW w:w="290" w:type="pct"/>
            <w:vAlign w:val="center"/>
          </w:tcPr>
          <w:p w:rsidR="00202C9C" w:rsidRPr="0025054C"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Объекты</w:t>
            </w:r>
            <w:r w:rsidR="004B2202" w:rsidRPr="0025054C">
              <w:rPr>
                <w:rFonts w:ascii="Times New Roman" w:hAnsi="Times New Roman" w:cs="Times New Roman"/>
              </w:rPr>
              <w:t xml:space="preserve"> </w:t>
            </w:r>
            <w:r w:rsidRPr="0025054C">
              <w:rPr>
                <w:rFonts w:ascii="Times New Roman" w:hAnsi="Times New Roman" w:cs="Times New Roman"/>
              </w:rPr>
              <w:t>торгового</w:t>
            </w:r>
            <w:r w:rsidR="004B2202" w:rsidRPr="0025054C">
              <w:rPr>
                <w:rFonts w:ascii="Times New Roman" w:hAnsi="Times New Roman" w:cs="Times New Roman"/>
              </w:rPr>
              <w:t xml:space="preserve"> </w:t>
            </w:r>
            <w:r w:rsidRPr="0025054C">
              <w:rPr>
                <w:rFonts w:ascii="Times New Roman" w:hAnsi="Times New Roman" w:cs="Times New Roman"/>
              </w:rPr>
              <w:t>назначения</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широким</w:t>
            </w:r>
            <w:r w:rsidR="004B2202" w:rsidRPr="0025054C">
              <w:rPr>
                <w:rFonts w:ascii="Times New Roman" w:hAnsi="Times New Roman" w:cs="Times New Roman"/>
              </w:rPr>
              <w:t xml:space="preserve"> </w:t>
            </w:r>
            <w:r w:rsidRPr="0025054C">
              <w:rPr>
                <w:rFonts w:ascii="Times New Roman" w:hAnsi="Times New Roman" w:cs="Times New Roman"/>
              </w:rPr>
              <w:t>ассортиментом</w:t>
            </w:r>
            <w:r w:rsidR="004B2202" w:rsidRPr="0025054C">
              <w:rPr>
                <w:rFonts w:ascii="Times New Roman" w:hAnsi="Times New Roman" w:cs="Times New Roman"/>
              </w:rPr>
              <w:t xml:space="preserve"> </w:t>
            </w:r>
            <w:r w:rsidRPr="0025054C">
              <w:rPr>
                <w:rFonts w:ascii="Times New Roman" w:hAnsi="Times New Roman" w:cs="Times New Roman"/>
              </w:rPr>
              <w:t>товаров</w:t>
            </w:r>
            <w:r w:rsidR="004B2202" w:rsidRPr="0025054C">
              <w:rPr>
                <w:rFonts w:ascii="Times New Roman" w:hAnsi="Times New Roman" w:cs="Times New Roman"/>
              </w:rPr>
              <w:t xml:space="preserve"> </w:t>
            </w:r>
            <w:r w:rsidRPr="0025054C">
              <w:rPr>
                <w:rFonts w:ascii="Times New Roman" w:hAnsi="Times New Roman" w:cs="Times New Roman"/>
              </w:rPr>
              <w:t>периодического</w:t>
            </w:r>
            <w:r w:rsidR="004B2202" w:rsidRPr="0025054C">
              <w:rPr>
                <w:rFonts w:ascii="Times New Roman" w:hAnsi="Times New Roman" w:cs="Times New Roman"/>
              </w:rPr>
              <w:t xml:space="preserve"> </w:t>
            </w:r>
            <w:r w:rsidRPr="0025054C">
              <w:rPr>
                <w:rFonts w:ascii="Times New Roman" w:hAnsi="Times New Roman" w:cs="Times New Roman"/>
              </w:rPr>
              <w:t>спроса</w:t>
            </w:r>
            <w:r w:rsidR="004B2202" w:rsidRPr="0025054C">
              <w:rPr>
                <w:rFonts w:ascii="Times New Roman" w:hAnsi="Times New Roman" w:cs="Times New Roman"/>
              </w:rPr>
              <w:t xml:space="preserve"> </w:t>
            </w:r>
            <w:r w:rsidRPr="0025054C">
              <w:rPr>
                <w:rFonts w:ascii="Times New Roman" w:hAnsi="Times New Roman" w:cs="Times New Roman"/>
              </w:rPr>
              <w:t>продовольственной</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(или)</w:t>
            </w:r>
            <w:r w:rsidR="004B2202" w:rsidRPr="0025054C">
              <w:rPr>
                <w:rFonts w:ascii="Times New Roman" w:hAnsi="Times New Roman" w:cs="Times New Roman"/>
              </w:rPr>
              <w:t xml:space="preserve"> </w:t>
            </w:r>
            <w:r w:rsidRPr="0025054C">
              <w:rPr>
                <w:rFonts w:ascii="Times New Roman" w:hAnsi="Times New Roman" w:cs="Times New Roman"/>
              </w:rPr>
              <w:t>непродовольственной</w:t>
            </w:r>
            <w:r w:rsidR="004B2202" w:rsidRPr="0025054C">
              <w:rPr>
                <w:rFonts w:ascii="Times New Roman" w:hAnsi="Times New Roman" w:cs="Times New Roman"/>
              </w:rPr>
              <w:t xml:space="preserve"> </w:t>
            </w:r>
            <w:r w:rsidRPr="0025054C">
              <w:rPr>
                <w:rFonts w:ascii="Times New Roman" w:hAnsi="Times New Roman" w:cs="Times New Roman"/>
              </w:rPr>
              <w:t>групп</w:t>
            </w:r>
            <w:r w:rsidR="004B2202" w:rsidRPr="0025054C">
              <w:rPr>
                <w:rFonts w:ascii="Times New Roman" w:hAnsi="Times New Roman" w:cs="Times New Roman"/>
              </w:rPr>
              <w:t xml:space="preserve"> </w:t>
            </w:r>
            <w:r w:rsidRPr="0025054C">
              <w:rPr>
                <w:rFonts w:ascii="Times New Roman" w:hAnsi="Times New Roman" w:cs="Times New Roman"/>
              </w:rPr>
              <w:t>(торговые</w:t>
            </w:r>
            <w:r w:rsidR="004B2202" w:rsidRPr="0025054C">
              <w:rPr>
                <w:rFonts w:ascii="Times New Roman" w:hAnsi="Times New Roman" w:cs="Times New Roman"/>
              </w:rPr>
              <w:t xml:space="preserve"> </w:t>
            </w:r>
            <w:r w:rsidRPr="0025054C">
              <w:rPr>
                <w:rFonts w:ascii="Times New Roman" w:hAnsi="Times New Roman" w:cs="Times New Roman"/>
              </w:rPr>
              <w:t>центры,</w:t>
            </w:r>
            <w:r w:rsidR="004B2202" w:rsidRPr="0025054C">
              <w:rPr>
                <w:rFonts w:ascii="Times New Roman" w:hAnsi="Times New Roman" w:cs="Times New Roman"/>
              </w:rPr>
              <w:t xml:space="preserve"> </w:t>
            </w:r>
            <w:r w:rsidRPr="0025054C">
              <w:rPr>
                <w:rFonts w:ascii="Times New Roman" w:hAnsi="Times New Roman" w:cs="Times New Roman"/>
              </w:rPr>
              <w:t>торговые</w:t>
            </w:r>
            <w:r w:rsidR="004B2202" w:rsidRPr="0025054C">
              <w:rPr>
                <w:rFonts w:ascii="Times New Roman" w:hAnsi="Times New Roman" w:cs="Times New Roman"/>
              </w:rPr>
              <w:t xml:space="preserve"> </w:t>
            </w:r>
            <w:r w:rsidRPr="0025054C">
              <w:rPr>
                <w:rFonts w:ascii="Times New Roman" w:hAnsi="Times New Roman" w:cs="Times New Roman"/>
              </w:rPr>
              <w:t>комплексы,</w:t>
            </w:r>
            <w:r w:rsidR="004B2202" w:rsidRPr="0025054C">
              <w:rPr>
                <w:rFonts w:ascii="Times New Roman" w:hAnsi="Times New Roman" w:cs="Times New Roman"/>
              </w:rPr>
              <w:t xml:space="preserve"> </w:t>
            </w:r>
            <w:r w:rsidRPr="0025054C">
              <w:rPr>
                <w:rFonts w:ascii="Times New Roman" w:hAnsi="Times New Roman" w:cs="Times New Roman"/>
              </w:rPr>
              <w:t>супермаркеты,</w:t>
            </w:r>
            <w:r w:rsidR="004B2202" w:rsidRPr="0025054C">
              <w:rPr>
                <w:rFonts w:ascii="Times New Roman" w:hAnsi="Times New Roman" w:cs="Times New Roman"/>
              </w:rPr>
              <w:t xml:space="preserve"> </w:t>
            </w:r>
            <w:r w:rsidRPr="0025054C">
              <w:rPr>
                <w:rFonts w:ascii="Times New Roman" w:hAnsi="Times New Roman" w:cs="Times New Roman"/>
              </w:rPr>
              <w:t>универсамы,</w:t>
            </w:r>
            <w:r w:rsidR="004B2202" w:rsidRPr="0025054C">
              <w:rPr>
                <w:rFonts w:ascii="Times New Roman" w:hAnsi="Times New Roman" w:cs="Times New Roman"/>
              </w:rPr>
              <w:t xml:space="preserve"> </w:t>
            </w:r>
            <w:r w:rsidRPr="0025054C">
              <w:rPr>
                <w:rFonts w:ascii="Times New Roman" w:hAnsi="Times New Roman" w:cs="Times New Roman"/>
              </w:rPr>
              <w:t>универмаги</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т.п.)</w:t>
            </w:r>
          </w:p>
        </w:tc>
        <w:tc>
          <w:tcPr>
            <w:tcW w:w="1073"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40-50</w:t>
            </w:r>
            <w:r w:rsidR="004B2202" w:rsidRPr="0025054C">
              <w:rPr>
                <w:rFonts w:ascii="Times New Roman" w:hAnsi="Times New Roman" w:cs="Times New Roman"/>
              </w:rPr>
              <w:t xml:space="preserve"> </w:t>
            </w:r>
            <w:r w:rsidRPr="0025054C">
              <w:rPr>
                <w:rFonts w:ascii="Times New Roman" w:hAnsi="Times New Roman" w:cs="Times New Roman"/>
              </w:rPr>
              <w:t>кв.м.</w:t>
            </w:r>
            <w:r w:rsidR="004B2202" w:rsidRPr="0025054C">
              <w:rPr>
                <w:rFonts w:ascii="Times New Roman" w:hAnsi="Times New Roman" w:cs="Times New Roman"/>
              </w:rPr>
              <w:t xml:space="preserve"> </w:t>
            </w:r>
            <w:r w:rsidRPr="0025054C">
              <w:rPr>
                <w:rFonts w:ascii="Times New Roman" w:hAnsi="Times New Roman" w:cs="Times New Roman"/>
              </w:rPr>
              <w:t>общей</w:t>
            </w:r>
            <w:r w:rsidR="004B2202" w:rsidRPr="0025054C">
              <w:rPr>
                <w:rFonts w:ascii="Times New Roman" w:hAnsi="Times New Roman" w:cs="Times New Roman"/>
              </w:rPr>
              <w:t xml:space="preserve"> </w:t>
            </w:r>
            <w:r w:rsidRPr="0025054C">
              <w:rPr>
                <w:rFonts w:ascii="Times New Roman" w:hAnsi="Times New Roman" w:cs="Times New Roman"/>
              </w:rPr>
              <w:t>площади</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1.2</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1.5</w:t>
            </w:r>
          </w:p>
        </w:tc>
        <w:tc>
          <w:tcPr>
            <w:tcW w:w="573"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м</w:t>
            </w:r>
          </w:p>
        </w:tc>
        <w:tc>
          <w:tcPr>
            <w:tcW w:w="564" w:type="pct"/>
            <w:vAlign w:val="center"/>
          </w:tcPr>
          <w:p w:rsidR="00202C9C" w:rsidRPr="0025054C" w:rsidRDefault="00202C9C" w:rsidP="004B2202">
            <w:pPr>
              <w:ind w:firstLine="0"/>
              <w:jc w:val="center"/>
              <w:rPr>
                <w:rFonts w:ascii="Times New Roman" w:hAnsi="Times New Roman" w:cs="Times New Roman"/>
                <w:lang w:val="en-US"/>
              </w:rPr>
            </w:pPr>
            <w:r w:rsidRPr="0025054C">
              <w:rPr>
                <w:rFonts w:ascii="Times New Roman" w:hAnsi="Times New Roman" w:cs="Times New Roman"/>
              </w:rPr>
              <w:t>1</w:t>
            </w:r>
            <w:r w:rsidRPr="0025054C">
              <w:rPr>
                <w:rFonts w:ascii="Times New Roman" w:hAnsi="Times New Roman" w:cs="Times New Roman"/>
                <w:lang w:val="en-US"/>
              </w:rPr>
              <w:t>50</w:t>
            </w:r>
          </w:p>
        </w:tc>
      </w:tr>
      <w:tr w:rsidR="0025054C" w:rsidRPr="0025054C" w:rsidTr="00041142">
        <w:trPr>
          <w:cantSplit/>
          <w:trHeight w:val="360"/>
          <w:jc w:val="center"/>
        </w:trPr>
        <w:tc>
          <w:tcPr>
            <w:tcW w:w="290" w:type="pct"/>
            <w:vAlign w:val="center"/>
          </w:tcPr>
          <w:p w:rsidR="00202C9C" w:rsidRPr="0025054C"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Специализированные</w:t>
            </w:r>
            <w:r w:rsidR="004B2202" w:rsidRPr="0025054C">
              <w:rPr>
                <w:rFonts w:ascii="Times New Roman" w:hAnsi="Times New Roman" w:cs="Times New Roman"/>
              </w:rPr>
              <w:t xml:space="preserve"> </w:t>
            </w:r>
            <w:r w:rsidRPr="0025054C">
              <w:rPr>
                <w:rFonts w:ascii="Times New Roman" w:hAnsi="Times New Roman" w:cs="Times New Roman"/>
              </w:rPr>
              <w:t>магазины</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продаже</w:t>
            </w:r>
            <w:r w:rsidR="004B2202" w:rsidRPr="0025054C">
              <w:rPr>
                <w:rFonts w:ascii="Times New Roman" w:hAnsi="Times New Roman" w:cs="Times New Roman"/>
              </w:rPr>
              <w:t xml:space="preserve"> </w:t>
            </w:r>
            <w:r w:rsidRPr="0025054C">
              <w:rPr>
                <w:rFonts w:ascii="Times New Roman" w:hAnsi="Times New Roman" w:cs="Times New Roman"/>
              </w:rPr>
              <w:t>товаров</w:t>
            </w:r>
            <w:r w:rsidR="004B2202" w:rsidRPr="0025054C">
              <w:rPr>
                <w:rFonts w:ascii="Times New Roman" w:hAnsi="Times New Roman" w:cs="Times New Roman"/>
              </w:rPr>
              <w:t xml:space="preserve"> </w:t>
            </w:r>
            <w:r w:rsidRPr="0025054C">
              <w:rPr>
                <w:rFonts w:ascii="Times New Roman" w:hAnsi="Times New Roman" w:cs="Times New Roman"/>
              </w:rPr>
              <w:t>эпизодического</w:t>
            </w:r>
            <w:r w:rsidR="004B2202" w:rsidRPr="0025054C">
              <w:rPr>
                <w:rFonts w:ascii="Times New Roman" w:hAnsi="Times New Roman" w:cs="Times New Roman"/>
              </w:rPr>
              <w:t xml:space="preserve"> </w:t>
            </w:r>
            <w:r w:rsidRPr="0025054C">
              <w:rPr>
                <w:rFonts w:ascii="Times New Roman" w:hAnsi="Times New Roman" w:cs="Times New Roman"/>
              </w:rPr>
              <w:t>спроса</w:t>
            </w:r>
            <w:r w:rsidR="004B2202" w:rsidRPr="0025054C">
              <w:rPr>
                <w:rFonts w:ascii="Times New Roman" w:hAnsi="Times New Roman" w:cs="Times New Roman"/>
              </w:rPr>
              <w:t xml:space="preserve"> </w:t>
            </w:r>
            <w:r w:rsidRPr="0025054C">
              <w:rPr>
                <w:rFonts w:ascii="Times New Roman" w:hAnsi="Times New Roman" w:cs="Times New Roman"/>
              </w:rPr>
              <w:t>непродовольственной</w:t>
            </w:r>
            <w:r w:rsidR="004B2202" w:rsidRPr="0025054C">
              <w:rPr>
                <w:rFonts w:ascii="Times New Roman" w:hAnsi="Times New Roman" w:cs="Times New Roman"/>
              </w:rPr>
              <w:t xml:space="preserve"> </w:t>
            </w:r>
            <w:r w:rsidRPr="0025054C">
              <w:rPr>
                <w:rFonts w:ascii="Times New Roman" w:hAnsi="Times New Roman" w:cs="Times New Roman"/>
              </w:rPr>
              <w:t>группы</w:t>
            </w:r>
            <w:r w:rsidR="004B2202" w:rsidRPr="0025054C">
              <w:rPr>
                <w:rFonts w:ascii="Times New Roman" w:hAnsi="Times New Roman" w:cs="Times New Roman"/>
              </w:rPr>
              <w:t xml:space="preserve"> </w:t>
            </w:r>
            <w:r w:rsidRPr="0025054C">
              <w:rPr>
                <w:rFonts w:ascii="Times New Roman" w:hAnsi="Times New Roman" w:cs="Times New Roman"/>
              </w:rPr>
              <w:t>(спортивные,</w:t>
            </w:r>
            <w:r w:rsidR="004B2202" w:rsidRPr="0025054C">
              <w:rPr>
                <w:rFonts w:ascii="Times New Roman" w:hAnsi="Times New Roman" w:cs="Times New Roman"/>
              </w:rPr>
              <w:t xml:space="preserve"> </w:t>
            </w:r>
            <w:r w:rsidRPr="0025054C">
              <w:rPr>
                <w:rFonts w:ascii="Times New Roman" w:hAnsi="Times New Roman" w:cs="Times New Roman"/>
              </w:rPr>
              <w:t>автосалоны,</w:t>
            </w:r>
            <w:r w:rsidR="004B2202" w:rsidRPr="0025054C">
              <w:rPr>
                <w:rFonts w:ascii="Times New Roman" w:hAnsi="Times New Roman" w:cs="Times New Roman"/>
              </w:rPr>
              <w:t xml:space="preserve"> </w:t>
            </w:r>
            <w:r w:rsidRPr="0025054C">
              <w:rPr>
                <w:rFonts w:ascii="Times New Roman" w:hAnsi="Times New Roman" w:cs="Times New Roman"/>
              </w:rPr>
              <w:t>мебельные,</w:t>
            </w:r>
            <w:r w:rsidR="004B2202" w:rsidRPr="0025054C">
              <w:rPr>
                <w:rFonts w:ascii="Times New Roman" w:hAnsi="Times New Roman" w:cs="Times New Roman"/>
              </w:rPr>
              <w:t xml:space="preserve"> </w:t>
            </w:r>
            <w:r w:rsidRPr="0025054C">
              <w:rPr>
                <w:rFonts w:ascii="Times New Roman" w:hAnsi="Times New Roman" w:cs="Times New Roman"/>
              </w:rPr>
              <w:t>бытовой</w:t>
            </w:r>
            <w:r w:rsidR="004B2202" w:rsidRPr="0025054C">
              <w:rPr>
                <w:rFonts w:ascii="Times New Roman" w:hAnsi="Times New Roman" w:cs="Times New Roman"/>
              </w:rPr>
              <w:t xml:space="preserve"> </w:t>
            </w:r>
            <w:r w:rsidRPr="0025054C">
              <w:rPr>
                <w:rFonts w:ascii="Times New Roman" w:hAnsi="Times New Roman" w:cs="Times New Roman"/>
              </w:rPr>
              <w:t>техники,</w:t>
            </w:r>
            <w:r w:rsidR="004B2202" w:rsidRPr="0025054C">
              <w:rPr>
                <w:rFonts w:ascii="Times New Roman" w:hAnsi="Times New Roman" w:cs="Times New Roman"/>
              </w:rPr>
              <w:t xml:space="preserve"> </w:t>
            </w:r>
            <w:r w:rsidRPr="0025054C">
              <w:rPr>
                <w:rFonts w:ascii="Times New Roman" w:hAnsi="Times New Roman" w:cs="Times New Roman"/>
              </w:rPr>
              <w:t>музыкальных</w:t>
            </w:r>
            <w:r w:rsidR="004B2202" w:rsidRPr="0025054C">
              <w:rPr>
                <w:rFonts w:ascii="Times New Roman" w:hAnsi="Times New Roman" w:cs="Times New Roman"/>
              </w:rPr>
              <w:t xml:space="preserve"> </w:t>
            </w:r>
            <w:r w:rsidRPr="0025054C">
              <w:rPr>
                <w:rFonts w:ascii="Times New Roman" w:hAnsi="Times New Roman" w:cs="Times New Roman"/>
              </w:rPr>
              <w:t>инструментов,</w:t>
            </w:r>
            <w:r w:rsidR="004B2202" w:rsidRPr="0025054C">
              <w:rPr>
                <w:rFonts w:ascii="Times New Roman" w:hAnsi="Times New Roman" w:cs="Times New Roman"/>
              </w:rPr>
              <w:t xml:space="preserve"> </w:t>
            </w:r>
            <w:r w:rsidRPr="0025054C">
              <w:rPr>
                <w:rFonts w:ascii="Times New Roman" w:hAnsi="Times New Roman" w:cs="Times New Roman"/>
              </w:rPr>
              <w:t>ювелирные,</w:t>
            </w:r>
            <w:r w:rsidR="004B2202" w:rsidRPr="0025054C">
              <w:rPr>
                <w:rFonts w:ascii="Times New Roman" w:hAnsi="Times New Roman" w:cs="Times New Roman"/>
              </w:rPr>
              <w:t xml:space="preserve"> </w:t>
            </w:r>
            <w:r w:rsidRPr="0025054C">
              <w:rPr>
                <w:rFonts w:ascii="Times New Roman" w:hAnsi="Times New Roman" w:cs="Times New Roman"/>
              </w:rPr>
              <w:t>книжные</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т.п.)</w:t>
            </w:r>
          </w:p>
        </w:tc>
        <w:tc>
          <w:tcPr>
            <w:tcW w:w="1073"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60-70</w:t>
            </w:r>
            <w:r w:rsidR="004B2202" w:rsidRPr="0025054C">
              <w:rPr>
                <w:rFonts w:ascii="Times New Roman" w:hAnsi="Times New Roman" w:cs="Times New Roman"/>
              </w:rPr>
              <w:t xml:space="preserve"> </w:t>
            </w:r>
            <w:r w:rsidRPr="0025054C">
              <w:rPr>
                <w:rFonts w:ascii="Times New Roman" w:hAnsi="Times New Roman" w:cs="Times New Roman"/>
              </w:rPr>
              <w:t>кв.м.</w:t>
            </w:r>
            <w:r w:rsidR="004B2202" w:rsidRPr="0025054C">
              <w:rPr>
                <w:rFonts w:ascii="Times New Roman" w:hAnsi="Times New Roman" w:cs="Times New Roman"/>
              </w:rPr>
              <w:t xml:space="preserve"> </w:t>
            </w:r>
            <w:r w:rsidRPr="0025054C">
              <w:rPr>
                <w:rFonts w:ascii="Times New Roman" w:hAnsi="Times New Roman" w:cs="Times New Roman"/>
              </w:rPr>
              <w:t>общей</w:t>
            </w:r>
            <w:r w:rsidR="004B2202" w:rsidRPr="0025054C">
              <w:rPr>
                <w:rFonts w:ascii="Times New Roman" w:hAnsi="Times New Roman" w:cs="Times New Roman"/>
              </w:rPr>
              <w:t xml:space="preserve"> </w:t>
            </w:r>
            <w:r w:rsidRPr="0025054C">
              <w:rPr>
                <w:rFonts w:ascii="Times New Roman" w:hAnsi="Times New Roman" w:cs="Times New Roman"/>
              </w:rPr>
              <w:t>площади</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1.2</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1.5</w:t>
            </w:r>
          </w:p>
        </w:tc>
        <w:tc>
          <w:tcPr>
            <w:tcW w:w="573"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м</w:t>
            </w:r>
          </w:p>
        </w:tc>
        <w:tc>
          <w:tcPr>
            <w:tcW w:w="564"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150</w:t>
            </w:r>
          </w:p>
        </w:tc>
      </w:tr>
      <w:tr w:rsidR="0025054C" w:rsidRPr="0025054C" w:rsidTr="00041142">
        <w:trPr>
          <w:cantSplit/>
          <w:trHeight w:val="593"/>
          <w:jc w:val="center"/>
        </w:trPr>
        <w:tc>
          <w:tcPr>
            <w:tcW w:w="290" w:type="pct"/>
            <w:vAlign w:val="center"/>
          </w:tcPr>
          <w:p w:rsidR="00202C9C" w:rsidRPr="0025054C"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Рынки</w:t>
            </w:r>
            <w:r w:rsidR="004B2202" w:rsidRPr="0025054C">
              <w:rPr>
                <w:rFonts w:ascii="Times New Roman" w:hAnsi="Times New Roman" w:cs="Times New Roman"/>
              </w:rPr>
              <w:t xml:space="preserve"> </w:t>
            </w:r>
            <w:r w:rsidRPr="0025054C">
              <w:rPr>
                <w:rFonts w:ascii="Times New Roman" w:hAnsi="Times New Roman" w:cs="Times New Roman"/>
              </w:rPr>
              <w:t>постоянные:</w:t>
            </w:r>
          </w:p>
        </w:tc>
        <w:tc>
          <w:tcPr>
            <w:tcW w:w="1073" w:type="pct"/>
            <w:vAlign w:val="center"/>
          </w:tcPr>
          <w:p w:rsidR="00202C9C" w:rsidRPr="0025054C" w:rsidRDefault="00202C9C" w:rsidP="004B2202">
            <w:pPr>
              <w:ind w:firstLine="0"/>
              <w:jc w:val="left"/>
              <w:rPr>
                <w:rFonts w:ascii="Times New Roman" w:hAnsi="Times New Roman" w:cs="Times New Roman"/>
              </w:rPr>
            </w:pPr>
          </w:p>
        </w:tc>
        <w:tc>
          <w:tcPr>
            <w:tcW w:w="430" w:type="pct"/>
            <w:vAlign w:val="center"/>
          </w:tcPr>
          <w:p w:rsidR="00202C9C" w:rsidRPr="0025054C" w:rsidRDefault="00202C9C" w:rsidP="004B2202">
            <w:pPr>
              <w:ind w:left="-57" w:right="-57" w:firstLine="0"/>
              <w:jc w:val="center"/>
              <w:rPr>
                <w:rFonts w:ascii="Times New Roman" w:hAnsi="Times New Roman" w:cs="Times New Roman"/>
              </w:rPr>
            </w:pPr>
          </w:p>
        </w:tc>
        <w:tc>
          <w:tcPr>
            <w:tcW w:w="430" w:type="pct"/>
            <w:vAlign w:val="center"/>
          </w:tcPr>
          <w:p w:rsidR="00202C9C" w:rsidRPr="0025054C" w:rsidRDefault="00202C9C" w:rsidP="004B2202">
            <w:pPr>
              <w:ind w:left="-57" w:right="-57" w:firstLine="0"/>
              <w:jc w:val="center"/>
              <w:rPr>
                <w:rFonts w:ascii="Times New Roman" w:hAnsi="Times New Roman" w:cs="Times New Roman"/>
              </w:rPr>
            </w:pPr>
          </w:p>
        </w:tc>
        <w:tc>
          <w:tcPr>
            <w:tcW w:w="573" w:type="pct"/>
            <w:vAlign w:val="center"/>
          </w:tcPr>
          <w:p w:rsidR="00202C9C" w:rsidRPr="0025054C" w:rsidRDefault="00202C9C" w:rsidP="004B2202">
            <w:pPr>
              <w:ind w:firstLine="0"/>
              <w:jc w:val="center"/>
              <w:rPr>
                <w:rFonts w:ascii="Times New Roman" w:hAnsi="Times New Roman" w:cs="Times New Roman"/>
              </w:rPr>
            </w:pPr>
          </w:p>
        </w:tc>
        <w:tc>
          <w:tcPr>
            <w:tcW w:w="564" w:type="pct"/>
            <w:vAlign w:val="center"/>
          </w:tcPr>
          <w:p w:rsidR="00202C9C" w:rsidRPr="0025054C" w:rsidRDefault="00202C9C" w:rsidP="004B2202">
            <w:pPr>
              <w:ind w:firstLine="0"/>
              <w:jc w:val="center"/>
              <w:rPr>
                <w:rFonts w:ascii="Times New Roman" w:hAnsi="Times New Roman" w:cs="Times New Roman"/>
                <w:lang w:val="en-US"/>
              </w:rPr>
            </w:pPr>
          </w:p>
        </w:tc>
      </w:tr>
      <w:tr w:rsidR="0025054C" w:rsidRPr="0025054C" w:rsidTr="00041142">
        <w:trPr>
          <w:cantSplit/>
          <w:trHeight w:val="240"/>
          <w:jc w:val="center"/>
        </w:trPr>
        <w:tc>
          <w:tcPr>
            <w:tcW w:w="290" w:type="pct"/>
            <w:vAlign w:val="center"/>
          </w:tcPr>
          <w:p w:rsidR="00202C9C" w:rsidRPr="0025054C"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универсальные</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непродовольственные</w:t>
            </w:r>
          </w:p>
        </w:tc>
        <w:tc>
          <w:tcPr>
            <w:tcW w:w="1073"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30-40</w:t>
            </w:r>
            <w:r w:rsidR="004B2202" w:rsidRPr="0025054C">
              <w:rPr>
                <w:rFonts w:ascii="Times New Roman" w:hAnsi="Times New Roman" w:cs="Times New Roman"/>
              </w:rPr>
              <w:t xml:space="preserve"> </w:t>
            </w:r>
            <w:r w:rsidRPr="0025054C">
              <w:rPr>
                <w:rFonts w:ascii="Times New Roman" w:hAnsi="Times New Roman" w:cs="Times New Roman"/>
              </w:rPr>
              <w:t>кв.м.</w:t>
            </w:r>
            <w:r w:rsidR="004B2202" w:rsidRPr="0025054C">
              <w:rPr>
                <w:rFonts w:ascii="Times New Roman" w:hAnsi="Times New Roman" w:cs="Times New Roman"/>
              </w:rPr>
              <w:t xml:space="preserve"> </w:t>
            </w:r>
            <w:r w:rsidRPr="0025054C">
              <w:rPr>
                <w:rFonts w:ascii="Times New Roman" w:hAnsi="Times New Roman" w:cs="Times New Roman"/>
              </w:rPr>
              <w:t>общей</w:t>
            </w:r>
            <w:r w:rsidR="004B2202" w:rsidRPr="0025054C">
              <w:rPr>
                <w:rFonts w:ascii="Times New Roman" w:hAnsi="Times New Roman" w:cs="Times New Roman"/>
              </w:rPr>
              <w:t xml:space="preserve"> </w:t>
            </w:r>
            <w:r w:rsidRPr="0025054C">
              <w:rPr>
                <w:rFonts w:ascii="Times New Roman" w:hAnsi="Times New Roman" w:cs="Times New Roman"/>
              </w:rPr>
              <w:t>площади</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1.2</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1.5</w:t>
            </w:r>
          </w:p>
        </w:tc>
        <w:tc>
          <w:tcPr>
            <w:tcW w:w="573"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м</w:t>
            </w:r>
          </w:p>
        </w:tc>
        <w:tc>
          <w:tcPr>
            <w:tcW w:w="564"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150</w:t>
            </w:r>
          </w:p>
        </w:tc>
      </w:tr>
      <w:tr w:rsidR="0025054C" w:rsidRPr="0025054C" w:rsidTr="00041142">
        <w:trPr>
          <w:cantSplit/>
          <w:trHeight w:val="240"/>
          <w:jc w:val="center"/>
        </w:trPr>
        <w:tc>
          <w:tcPr>
            <w:tcW w:w="290" w:type="pct"/>
            <w:vAlign w:val="center"/>
          </w:tcPr>
          <w:p w:rsidR="00202C9C" w:rsidRPr="0025054C"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продовольственные</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сельскохозяйственные</w:t>
            </w:r>
          </w:p>
        </w:tc>
        <w:tc>
          <w:tcPr>
            <w:tcW w:w="1073"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40-50</w:t>
            </w:r>
            <w:r w:rsidR="004B2202" w:rsidRPr="0025054C">
              <w:rPr>
                <w:rFonts w:ascii="Times New Roman" w:hAnsi="Times New Roman" w:cs="Times New Roman"/>
              </w:rPr>
              <w:t xml:space="preserve"> </w:t>
            </w:r>
            <w:r w:rsidRPr="0025054C">
              <w:rPr>
                <w:rFonts w:ascii="Times New Roman" w:hAnsi="Times New Roman" w:cs="Times New Roman"/>
              </w:rPr>
              <w:t>кв.м.</w:t>
            </w:r>
            <w:r w:rsidR="004B2202" w:rsidRPr="0025054C">
              <w:rPr>
                <w:rFonts w:ascii="Times New Roman" w:hAnsi="Times New Roman" w:cs="Times New Roman"/>
              </w:rPr>
              <w:t xml:space="preserve"> </w:t>
            </w:r>
            <w:r w:rsidRPr="0025054C">
              <w:rPr>
                <w:rFonts w:ascii="Times New Roman" w:hAnsi="Times New Roman" w:cs="Times New Roman"/>
              </w:rPr>
              <w:t>общей</w:t>
            </w:r>
            <w:r w:rsidR="004B2202" w:rsidRPr="0025054C">
              <w:rPr>
                <w:rFonts w:ascii="Times New Roman" w:hAnsi="Times New Roman" w:cs="Times New Roman"/>
              </w:rPr>
              <w:t xml:space="preserve"> </w:t>
            </w:r>
            <w:r w:rsidRPr="0025054C">
              <w:rPr>
                <w:rFonts w:ascii="Times New Roman" w:hAnsi="Times New Roman" w:cs="Times New Roman"/>
              </w:rPr>
              <w:t>площади</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1.2</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1.5</w:t>
            </w:r>
          </w:p>
        </w:tc>
        <w:tc>
          <w:tcPr>
            <w:tcW w:w="573"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м</w:t>
            </w:r>
          </w:p>
        </w:tc>
        <w:tc>
          <w:tcPr>
            <w:tcW w:w="564" w:type="pct"/>
            <w:vAlign w:val="center"/>
          </w:tcPr>
          <w:p w:rsidR="00202C9C" w:rsidRPr="0025054C" w:rsidRDefault="00202C9C" w:rsidP="004B2202">
            <w:pPr>
              <w:ind w:firstLine="0"/>
              <w:jc w:val="center"/>
              <w:rPr>
                <w:rFonts w:ascii="Times New Roman" w:hAnsi="Times New Roman" w:cs="Times New Roman"/>
                <w:lang w:val="en-US"/>
              </w:rPr>
            </w:pPr>
            <w:r w:rsidRPr="0025054C">
              <w:rPr>
                <w:rFonts w:ascii="Times New Roman" w:hAnsi="Times New Roman" w:cs="Times New Roman"/>
              </w:rPr>
              <w:t>150</w:t>
            </w:r>
          </w:p>
        </w:tc>
      </w:tr>
      <w:tr w:rsidR="0025054C" w:rsidRPr="0025054C" w:rsidTr="00041142">
        <w:trPr>
          <w:cantSplit/>
          <w:trHeight w:val="240"/>
          <w:jc w:val="center"/>
        </w:trPr>
        <w:tc>
          <w:tcPr>
            <w:tcW w:w="290" w:type="pct"/>
            <w:vAlign w:val="center"/>
          </w:tcPr>
          <w:p w:rsidR="00202C9C" w:rsidRPr="0025054C"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Предприятия</w:t>
            </w:r>
            <w:r w:rsidR="004B2202" w:rsidRPr="0025054C">
              <w:rPr>
                <w:rFonts w:ascii="Times New Roman" w:hAnsi="Times New Roman" w:cs="Times New Roman"/>
              </w:rPr>
              <w:t xml:space="preserve"> </w:t>
            </w:r>
            <w:r w:rsidRPr="0025054C">
              <w:rPr>
                <w:rFonts w:ascii="Times New Roman" w:hAnsi="Times New Roman" w:cs="Times New Roman"/>
              </w:rPr>
              <w:t>общественного</w:t>
            </w:r>
            <w:r w:rsidR="004B2202" w:rsidRPr="0025054C">
              <w:rPr>
                <w:rFonts w:ascii="Times New Roman" w:hAnsi="Times New Roman" w:cs="Times New Roman"/>
              </w:rPr>
              <w:t xml:space="preserve"> </w:t>
            </w:r>
            <w:r w:rsidRPr="0025054C">
              <w:rPr>
                <w:rFonts w:ascii="Times New Roman" w:hAnsi="Times New Roman" w:cs="Times New Roman"/>
              </w:rPr>
              <w:t>питания</w:t>
            </w:r>
            <w:r w:rsidR="004B2202" w:rsidRPr="0025054C">
              <w:rPr>
                <w:rFonts w:ascii="Times New Roman" w:hAnsi="Times New Roman" w:cs="Times New Roman"/>
              </w:rPr>
              <w:t xml:space="preserve"> </w:t>
            </w:r>
            <w:r w:rsidRPr="0025054C">
              <w:rPr>
                <w:rFonts w:ascii="Times New Roman" w:hAnsi="Times New Roman" w:cs="Times New Roman"/>
              </w:rPr>
              <w:t>периодического</w:t>
            </w:r>
            <w:r w:rsidR="004B2202" w:rsidRPr="0025054C">
              <w:rPr>
                <w:rFonts w:ascii="Times New Roman" w:hAnsi="Times New Roman" w:cs="Times New Roman"/>
              </w:rPr>
              <w:t xml:space="preserve"> </w:t>
            </w:r>
            <w:r w:rsidRPr="0025054C">
              <w:rPr>
                <w:rFonts w:ascii="Times New Roman" w:hAnsi="Times New Roman" w:cs="Times New Roman"/>
              </w:rPr>
              <w:t>спроса</w:t>
            </w:r>
            <w:r w:rsidR="004B2202" w:rsidRPr="0025054C">
              <w:rPr>
                <w:rFonts w:ascii="Times New Roman" w:hAnsi="Times New Roman" w:cs="Times New Roman"/>
              </w:rPr>
              <w:t xml:space="preserve"> </w:t>
            </w:r>
            <w:r w:rsidRPr="0025054C">
              <w:rPr>
                <w:rFonts w:ascii="Times New Roman" w:hAnsi="Times New Roman" w:cs="Times New Roman"/>
              </w:rPr>
              <w:t>(рестораны,</w:t>
            </w:r>
            <w:r w:rsidR="004B2202" w:rsidRPr="0025054C">
              <w:rPr>
                <w:rFonts w:ascii="Times New Roman" w:hAnsi="Times New Roman" w:cs="Times New Roman"/>
              </w:rPr>
              <w:t xml:space="preserve"> </w:t>
            </w:r>
            <w:r w:rsidRPr="0025054C">
              <w:rPr>
                <w:rFonts w:ascii="Times New Roman" w:hAnsi="Times New Roman" w:cs="Times New Roman"/>
              </w:rPr>
              <w:t>кафе)</w:t>
            </w:r>
          </w:p>
        </w:tc>
        <w:tc>
          <w:tcPr>
            <w:tcW w:w="1073"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4-5</w:t>
            </w:r>
            <w:r w:rsidR="004B2202" w:rsidRPr="0025054C">
              <w:rPr>
                <w:rFonts w:ascii="Times New Roman" w:hAnsi="Times New Roman" w:cs="Times New Roman"/>
              </w:rPr>
              <w:t xml:space="preserve"> </w:t>
            </w:r>
            <w:r w:rsidRPr="0025054C">
              <w:rPr>
                <w:rFonts w:ascii="Times New Roman" w:hAnsi="Times New Roman" w:cs="Times New Roman"/>
              </w:rPr>
              <w:t>посадочных</w:t>
            </w:r>
            <w:r w:rsidR="004B2202" w:rsidRPr="0025054C">
              <w:rPr>
                <w:rFonts w:ascii="Times New Roman" w:hAnsi="Times New Roman" w:cs="Times New Roman"/>
              </w:rPr>
              <w:t xml:space="preserve"> </w:t>
            </w:r>
            <w:r w:rsidRPr="0025054C">
              <w:rPr>
                <w:rFonts w:ascii="Times New Roman" w:hAnsi="Times New Roman" w:cs="Times New Roman"/>
              </w:rPr>
              <w:t>места</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1.2</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1.5</w:t>
            </w:r>
          </w:p>
        </w:tc>
        <w:tc>
          <w:tcPr>
            <w:tcW w:w="573"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м</w:t>
            </w:r>
          </w:p>
        </w:tc>
        <w:tc>
          <w:tcPr>
            <w:tcW w:w="564" w:type="pct"/>
            <w:vAlign w:val="center"/>
          </w:tcPr>
          <w:p w:rsidR="00202C9C" w:rsidRPr="0025054C" w:rsidRDefault="00202C9C" w:rsidP="004B2202">
            <w:pPr>
              <w:ind w:firstLine="0"/>
              <w:jc w:val="center"/>
              <w:rPr>
                <w:rFonts w:ascii="Times New Roman" w:hAnsi="Times New Roman" w:cs="Times New Roman"/>
                <w:lang w:val="en-US"/>
              </w:rPr>
            </w:pPr>
            <w:r w:rsidRPr="0025054C">
              <w:rPr>
                <w:rFonts w:ascii="Times New Roman" w:hAnsi="Times New Roman" w:cs="Times New Roman"/>
              </w:rPr>
              <w:t>150</w:t>
            </w:r>
          </w:p>
        </w:tc>
      </w:tr>
      <w:tr w:rsidR="0025054C" w:rsidRPr="0025054C" w:rsidTr="00041142">
        <w:trPr>
          <w:cantSplit/>
          <w:trHeight w:val="480"/>
          <w:jc w:val="center"/>
        </w:trPr>
        <w:tc>
          <w:tcPr>
            <w:tcW w:w="290" w:type="pct"/>
            <w:vAlign w:val="center"/>
          </w:tcPr>
          <w:p w:rsidR="00202C9C" w:rsidRPr="0025054C"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Объекты</w:t>
            </w:r>
            <w:r w:rsidR="004B2202" w:rsidRPr="0025054C">
              <w:rPr>
                <w:rFonts w:ascii="Times New Roman" w:hAnsi="Times New Roman" w:cs="Times New Roman"/>
              </w:rPr>
              <w:t xml:space="preserve"> </w:t>
            </w:r>
            <w:r w:rsidRPr="0025054C">
              <w:rPr>
                <w:rFonts w:ascii="Times New Roman" w:hAnsi="Times New Roman" w:cs="Times New Roman"/>
              </w:rPr>
              <w:t>коммунально-бытового</w:t>
            </w:r>
            <w:r w:rsidR="004B2202" w:rsidRPr="0025054C">
              <w:rPr>
                <w:rFonts w:ascii="Times New Roman" w:hAnsi="Times New Roman" w:cs="Times New Roman"/>
              </w:rPr>
              <w:t xml:space="preserve"> </w:t>
            </w:r>
            <w:r w:rsidRPr="0025054C">
              <w:rPr>
                <w:rFonts w:ascii="Times New Roman" w:hAnsi="Times New Roman" w:cs="Times New Roman"/>
              </w:rPr>
              <w:t>обслуживания:</w:t>
            </w:r>
          </w:p>
        </w:tc>
        <w:tc>
          <w:tcPr>
            <w:tcW w:w="1073" w:type="pct"/>
            <w:vAlign w:val="center"/>
          </w:tcPr>
          <w:p w:rsidR="00202C9C" w:rsidRPr="0025054C" w:rsidRDefault="00202C9C" w:rsidP="004B2202">
            <w:pPr>
              <w:ind w:firstLine="0"/>
              <w:jc w:val="left"/>
              <w:rPr>
                <w:rFonts w:ascii="Times New Roman" w:hAnsi="Times New Roman" w:cs="Times New Roman"/>
              </w:rPr>
            </w:pPr>
          </w:p>
        </w:tc>
        <w:tc>
          <w:tcPr>
            <w:tcW w:w="430" w:type="pct"/>
            <w:vAlign w:val="center"/>
          </w:tcPr>
          <w:p w:rsidR="00202C9C" w:rsidRPr="0025054C" w:rsidRDefault="00202C9C" w:rsidP="004B2202">
            <w:pPr>
              <w:ind w:left="-57" w:right="-57" w:firstLine="0"/>
              <w:jc w:val="center"/>
              <w:rPr>
                <w:rFonts w:ascii="Times New Roman" w:hAnsi="Times New Roman" w:cs="Times New Roman"/>
              </w:rPr>
            </w:pPr>
          </w:p>
        </w:tc>
        <w:tc>
          <w:tcPr>
            <w:tcW w:w="430" w:type="pct"/>
            <w:vAlign w:val="center"/>
          </w:tcPr>
          <w:p w:rsidR="00202C9C" w:rsidRPr="0025054C" w:rsidRDefault="00202C9C" w:rsidP="004B2202">
            <w:pPr>
              <w:ind w:left="-57" w:right="-57" w:firstLine="0"/>
              <w:jc w:val="center"/>
              <w:rPr>
                <w:rFonts w:ascii="Times New Roman" w:hAnsi="Times New Roman" w:cs="Times New Roman"/>
              </w:rPr>
            </w:pPr>
          </w:p>
        </w:tc>
        <w:tc>
          <w:tcPr>
            <w:tcW w:w="573" w:type="pct"/>
            <w:vAlign w:val="center"/>
          </w:tcPr>
          <w:p w:rsidR="00202C9C" w:rsidRPr="0025054C" w:rsidRDefault="00202C9C" w:rsidP="004B2202">
            <w:pPr>
              <w:ind w:firstLine="0"/>
              <w:jc w:val="center"/>
              <w:rPr>
                <w:rFonts w:ascii="Times New Roman" w:hAnsi="Times New Roman" w:cs="Times New Roman"/>
              </w:rPr>
            </w:pPr>
          </w:p>
        </w:tc>
        <w:tc>
          <w:tcPr>
            <w:tcW w:w="564" w:type="pct"/>
            <w:vAlign w:val="center"/>
          </w:tcPr>
          <w:p w:rsidR="00202C9C" w:rsidRPr="0025054C" w:rsidRDefault="00202C9C" w:rsidP="004B2202">
            <w:pPr>
              <w:ind w:firstLine="0"/>
              <w:jc w:val="center"/>
              <w:rPr>
                <w:rFonts w:ascii="Times New Roman" w:hAnsi="Times New Roman" w:cs="Times New Roman"/>
                <w:lang w:val="en-US"/>
              </w:rPr>
            </w:pPr>
          </w:p>
        </w:tc>
      </w:tr>
      <w:tr w:rsidR="0025054C" w:rsidRPr="0025054C" w:rsidTr="00041142">
        <w:trPr>
          <w:cantSplit/>
          <w:trHeight w:val="480"/>
          <w:jc w:val="center"/>
        </w:trPr>
        <w:tc>
          <w:tcPr>
            <w:tcW w:w="290" w:type="pct"/>
            <w:vAlign w:val="center"/>
          </w:tcPr>
          <w:p w:rsidR="00202C9C" w:rsidRPr="0025054C"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бани</w:t>
            </w:r>
          </w:p>
        </w:tc>
        <w:tc>
          <w:tcPr>
            <w:tcW w:w="1073" w:type="pct"/>
            <w:vAlign w:val="center"/>
          </w:tcPr>
          <w:p w:rsidR="00202C9C" w:rsidRPr="0025054C" w:rsidRDefault="00202C9C" w:rsidP="004B2202">
            <w:pPr>
              <w:ind w:firstLine="0"/>
              <w:jc w:val="left"/>
              <w:rPr>
                <w:rFonts w:ascii="Times New Roman" w:hAnsi="Times New Roman" w:cs="Times New Roman"/>
                <w:bCs/>
                <w:shd w:val="clear" w:color="auto" w:fill="FFFFFF"/>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5-6</w:t>
            </w:r>
            <w:r w:rsidR="004B2202" w:rsidRPr="0025054C">
              <w:rPr>
                <w:rFonts w:ascii="Times New Roman" w:hAnsi="Times New Roman" w:cs="Times New Roman"/>
              </w:rPr>
              <w:t xml:space="preserve"> </w:t>
            </w:r>
            <w:r w:rsidRPr="0025054C">
              <w:rPr>
                <w:rFonts w:ascii="Times New Roman" w:hAnsi="Times New Roman" w:cs="Times New Roman"/>
              </w:rPr>
              <w:t>единовременных</w:t>
            </w:r>
            <w:r w:rsidR="004B2202" w:rsidRPr="0025054C">
              <w:rPr>
                <w:rFonts w:ascii="Times New Roman" w:hAnsi="Times New Roman" w:cs="Times New Roman"/>
              </w:rPr>
              <w:t xml:space="preserve"> </w:t>
            </w:r>
            <w:r w:rsidRPr="0025054C">
              <w:rPr>
                <w:rFonts w:ascii="Times New Roman" w:hAnsi="Times New Roman" w:cs="Times New Roman"/>
              </w:rPr>
              <w:t>посетителя</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1.2</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1.5</w:t>
            </w:r>
          </w:p>
        </w:tc>
        <w:tc>
          <w:tcPr>
            <w:tcW w:w="573"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м</w:t>
            </w:r>
          </w:p>
        </w:tc>
        <w:tc>
          <w:tcPr>
            <w:tcW w:w="564"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250</w:t>
            </w:r>
          </w:p>
        </w:tc>
      </w:tr>
      <w:tr w:rsidR="0025054C" w:rsidRPr="0025054C" w:rsidTr="00041142">
        <w:trPr>
          <w:cantSplit/>
          <w:trHeight w:val="240"/>
          <w:jc w:val="center"/>
        </w:trPr>
        <w:tc>
          <w:tcPr>
            <w:tcW w:w="290" w:type="pct"/>
            <w:vAlign w:val="center"/>
          </w:tcPr>
          <w:p w:rsidR="00202C9C" w:rsidRPr="0025054C"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ателье,</w:t>
            </w:r>
            <w:r w:rsidR="004B2202" w:rsidRPr="0025054C">
              <w:rPr>
                <w:rFonts w:ascii="Times New Roman" w:hAnsi="Times New Roman" w:cs="Times New Roman"/>
              </w:rPr>
              <w:t xml:space="preserve"> </w:t>
            </w:r>
            <w:r w:rsidRPr="0025054C">
              <w:rPr>
                <w:rFonts w:ascii="Times New Roman" w:hAnsi="Times New Roman" w:cs="Times New Roman"/>
              </w:rPr>
              <w:t>фотосалоны</w:t>
            </w:r>
            <w:r w:rsidR="004B2202" w:rsidRPr="0025054C">
              <w:rPr>
                <w:rFonts w:ascii="Times New Roman" w:hAnsi="Times New Roman" w:cs="Times New Roman"/>
              </w:rPr>
              <w:t xml:space="preserve"> </w:t>
            </w:r>
            <w:r w:rsidRPr="0025054C">
              <w:rPr>
                <w:rFonts w:ascii="Times New Roman" w:hAnsi="Times New Roman" w:cs="Times New Roman"/>
              </w:rPr>
              <w:t>городского</w:t>
            </w:r>
            <w:r w:rsidR="004B2202" w:rsidRPr="0025054C">
              <w:rPr>
                <w:rFonts w:ascii="Times New Roman" w:hAnsi="Times New Roman" w:cs="Times New Roman"/>
              </w:rPr>
              <w:t xml:space="preserve"> </w:t>
            </w:r>
            <w:r w:rsidRPr="0025054C">
              <w:rPr>
                <w:rFonts w:ascii="Times New Roman" w:hAnsi="Times New Roman" w:cs="Times New Roman"/>
              </w:rPr>
              <w:t>значения,</w:t>
            </w:r>
            <w:r w:rsidR="004B2202" w:rsidRPr="0025054C">
              <w:rPr>
                <w:rFonts w:ascii="Times New Roman" w:hAnsi="Times New Roman" w:cs="Times New Roman"/>
              </w:rPr>
              <w:t xml:space="preserve"> </w:t>
            </w:r>
            <w:r w:rsidRPr="0025054C">
              <w:rPr>
                <w:rFonts w:ascii="Times New Roman" w:hAnsi="Times New Roman" w:cs="Times New Roman"/>
              </w:rPr>
              <w:t>салоны-парикмахерские,</w:t>
            </w:r>
            <w:r w:rsidR="004B2202" w:rsidRPr="0025054C">
              <w:rPr>
                <w:rFonts w:ascii="Times New Roman" w:hAnsi="Times New Roman" w:cs="Times New Roman"/>
              </w:rPr>
              <w:t xml:space="preserve"> </w:t>
            </w:r>
            <w:r w:rsidRPr="0025054C">
              <w:rPr>
                <w:rFonts w:ascii="Times New Roman" w:hAnsi="Times New Roman" w:cs="Times New Roman"/>
              </w:rPr>
              <w:t>салоны</w:t>
            </w:r>
            <w:r w:rsidR="004B2202" w:rsidRPr="0025054C">
              <w:rPr>
                <w:rFonts w:ascii="Times New Roman" w:hAnsi="Times New Roman" w:cs="Times New Roman"/>
              </w:rPr>
              <w:t xml:space="preserve"> </w:t>
            </w:r>
            <w:r w:rsidRPr="0025054C">
              <w:rPr>
                <w:rFonts w:ascii="Times New Roman" w:hAnsi="Times New Roman" w:cs="Times New Roman"/>
              </w:rPr>
              <w:t>красоты,</w:t>
            </w:r>
            <w:r w:rsidR="004B2202" w:rsidRPr="0025054C">
              <w:rPr>
                <w:rFonts w:ascii="Times New Roman" w:hAnsi="Times New Roman" w:cs="Times New Roman"/>
              </w:rPr>
              <w:t xml:space="preserve"> </w:t>
            </w:r>
            <w:r w:rsidRPr="0025054C">
              <w:rPr>
                <w:rFonts w:ascii="Times New Roman" w:hAnsi="Times New Roman" w:cs="Times New Roman"/>
              </w:rPr>
              <w:t>солярии,</w:t>
            </w:r>
            <w:r w:rsidR="004B2202" w:rsidRPr="0025054C">
              <w:rPr>
                <w:rFonts w:ascii="Times New Roman" w:hAnsi="Times New Roman" w:cs="Times New Roman"/>
              </w:rPr>
              <w:t xml:space="preserve"> </w:t>
            </w:r>
            <w:r w:rsidRPr="0025054C">
              <w:rPr>
                <w:rFonts w:ascii="Times New Roman" w:hAnsi="Times New Roman" w:cs="Times New Roman"/>
              </w:rPr>
              <w:t>салоны</w:t>
            </w:r>
            <w:r w:rsidR="004B2202" w:rsidRPr="0025054C">
              <w:rPr>
                <w:rFonts w:ascii="Times New Roman" w:hAnsi="Times New Roman" w:cs="Times New Roman"/>
              </w:rPr>
              <w:t xml:space="preserve"> </w:t>
            </w:r>
            <w:r w:rsidRPr="0025054C">
              <w:rPr>
                <w:rFonts w:ascii="Times New Roman" w:hAnsi="Times New Roman" w:cs="Times New Roman"/>
              </w:rPr>
              <w:t>моды,</w:t>
            </w:r>
            <w:r w:rsidR="004B2202" w:rsidRPr="0025054C">
              <w:rPr>
                <w:rFonts w:ascii="Times New Roman" w:hAnsi="Times New Roman" w:cs="Times New Roman"/>
              </w:rPr>
              <w:t xml:space="preserve"> </w:t>
            </w:r>
            <w:r w:rsidRPr="0025054C">
              <w:rPr>
                <w:rFonts w:ascii="Times New Roman" w:hAnsi="Times New Roman" w:cs="Times New Roman"/>
              </w:rPr>
              <w:t>свадебные</w:t>
            </w:r>
            <w:r w:rsidR="004B2202" w:rsidRPr="0025054C">
              <w:rPr>
                <w:rFonts w:ascii="Times New Roman" w:hAnsi="Times New Roman" w:cs="Times New Roman"/>
              </w:rPr>
              <w:t xml:space="preserve"> </w:t>
            </w:r>
            <w:r w:rsidRPr="0025054C">
              <w:rPr>
                <w:rFonts w:ascii="Times New Roman" w:hAnsi="Times New Roman" w:cs="Times New Roman"/>
              </w:rPr>
              <w:t>салоны</w:t>
            </w:r>
          </w:p>
        </w:tc>
        <w:tc>
          <w:tcPr>
            <w:tcW w:w="1073"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10-15</w:t>
            </w:r>
            <w:r w:rsidR="004B2202" w:rsidRPr="0025054C">
              <w:rPr>
                <w:rFonts w:ascii="Times New Roman" w:hAnsi="Times New Roman" w:cs="Times New Roman"/>
              </w:rPr>
              <w:t xml:space="preserve"> </w:t>
            </w:r>
            <w:r w:rsidRPr="0025054C">
              <w:rPr>
                <w:rFonts w:ascii="Times New Roman" w:hAnsi="Times New Roman" w:cs="Times New Roman"/>
              </w:rPr>
              <w:t>кв.м.</w:t>
            </w:r>
            <w:r w:rsidR="004B2202" w:rsidRPr="0025054C">
              <w:rPr>
                <w:rFonts w:ascii="Times New Roman" w:hAnsi="Times New Roman" w:cs="Times New Roman"/>
              </w:rPr>
              <w:t xml:space="preserve"> </w:t>
            </w:r>
            <w:r w:rsidRPr="0025054C">
              <w:rPr>
                <w:rFonts w:ascii="Times New Roman" w:hAnsi="Times New Roman" w:cs="Times New Roman"/>
              </w:rPr>
              <w:t>общей</w:t>
            </w:r>
            <w:r w:rsidR="004B2202" w:rsidRPr="0025054C">
              <w:rPr>
                <w:rFonts w:ascii="Times New Roman" w:hAnsi="Times New Roman" w:cs="Times New Roman"/>
              </w:rPr>
              <w:t xml:space="preserve"> </w:t>
            </w:r>
            <w:r w:rsidRPr="0025054C">
              <w:rPr>
                <w:rFonts w:ascii="Times New Roman" w:hAnsi="Times New Roman" w:cs="Times New Roman"/>
              </w:rPr>
              <w:t>площади</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1.2</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1.5</w:t>
            </w:r>
          </w:p>
        </w:tc>
        <w:tc>
          <w:tcPr>
            <w:tcW w:w="573"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м</w:t>
            </w:r>
          </w:p>
        </w:tc>
        <w:tc>
          <w:tcPr>
            <w:tcW w:w="564"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250</w:t>
            </w:r>
          </w:p>
        </w:tc>
      </w:tr>
      <w:tr w:rsidR="0025054C" w:rsidRPr="0025054C" w:rsidTr="00041142">
        <w:trPr>
          <w:cantSplit/>
          <w:trHeight w:val="240"/>
          <w:jc w:val="center"/>
        </w:trPr>
        <w:tc>
          <w:tcPr>
            <w:tcW w:w="290" w:type="pct"/>
            <w:vAlign w:val="center"/>
          </w:tcPr>
          <w:p w:rsidR="00202C9C" w:rsidRPr="0025054C"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салоны</w:t>
            </w:r>
            <w:r w:rsidR="004B2202" w:rsidRPr="0025054C">
              <w:rPr>
                <w:rFonts w:ascii="Times New Roman" w:hAnsi="Times New Roman" w:cs="Times New Roman"/>
              </w:rPr>
              <w:t xml:space="preserve"> </w:t>
            </w:r>
            <w:r w:rsidRPr="0025054C">
              <w:rPr>
                <w:rFonts w:ascii="Times New Roman" w:hAnsi="Times New Roman" w:cs="Times New Roman"/>
              </w:rPr>
              <w:t>ритуальных</w:t>
            </w:r>
            <w:r w:rsidR="004B2202" w:rsidRPr="0025054C">
              <w:rPr>
                <w:rFonts w:ascii="Times New Roman" w:hAnsi="Times New Roman" w:cs="Times New Roman"/>
              </w:rPr>
              <w:t xml:space="preserve"> </w:t>
            </w:r>
            <w:r w:rsidRPr="0025054C">
              <w:rPr>
                <w:rFonts w:ascii="Times New Roman" w:hAnsi="Times New Roman" w:cs="Times New Roman"/>
              </w:rPr>
              <w:t>услуг</w:t>
            </w:r>
          </w:p>
        </w:tc>
        <w:tc>
          <w:tcPr>
            <w:tcW w:w="1073"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20-25</w:t>
            </w:r>
            <w:r w:rsidR="004B2202" w:rsidRPr="0025054C">
              <w:rPr>
                <w:rFonts w:ascii="Times New Roman" w:hAnsi="Times New Roman" w:cs="Times New Roman"/>
              </w:rPr>
              <w:t xml:space="preserve"> </w:t>
            </w:r>
            <w:r w:rsidRPr="0025054C">
              <w:rPr>
                <w:rFonts w:ascii="Times New Roman" w:hAnsi="Times New Roman" w:cs="Times New Roman"/>
              </w:rPr>
              <w:t>кв.м.</w:t>
            </w:r>
            <w:r w:rsidR="004B2202" w:rsidRPr="0025054C">
              <w:rPr>
                <w:rFonts w:ascii="Times New Roman" w:hAnsi="Times New Roman" w:cs="Times New Roman"/>
              </w:rPr>
              <w:t xml:space="preserve"> </w:t>
            </w:r>
            <w:r w:rsidRPr="0025054C">
              <w:rPr>
                <w:rFonts w:ascii="Times New Roman" w:hAnsi="Times New Roman" w:cs="Times New Roman"/>
              </w:rPr>
              <w:t>общей</w:t>
            </w:r>
            <w:r w:rsidR="004B2202" w:rsidRPr="0025054C">
              <w:rPr>
                <w:rFonts w:ascii="Times New Roman" w:hAnsi="Times New Roman" w:cs="Times New Roman"/>
              </w:rPr>
              <w:t xml:space="preserve"> </w:t>
            </w:r>
            <w:r w:rsidRPr="0025054C">
              <w:rPr>
                <w:rFonts w:ascii="Times New Roman" w:hAnsi="Times New Roman" w:cs="Times New Roman"/>
              </w:rPr>
              <w:t>площади</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1.2</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1.5</w:t>
            </w:r>
          </w:p>
        </w:tc>
        <w:tc>
          <w:tcPr>
            <w:tcW w:w="573"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м</w:t>
            </w:r>
          </w:p>
        </w:tc>
        <w:tc>
          <w:tcPr>
            <w:tcW w:w="564"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250</w:t>
            </w:r>
          </w:p>
        </w:tc>
      </w:tr>
      <w:tr w:rsidR="0025054C" w:rsidRPr="0025054C" w:rsidTr="00041142">
        <w:trPr>
          <w:cantSplit/>
          <w:trHeight w:val="596"/>
          <w:jc w:val="center"/>
        </w:trPr>
        <w:tc>
          <w:tcPr>
            <w:tcW w:w="290" w:type="pct"/>
            <w:vAlign w:val="center"/>
          </w:tcPr>
          <w:p w:rsidR="00202C9C" w:rsidRPr="0025054C"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химчистки,</w:t>
            </w:r>
            <w:r w:rsidR="004B2202" w:rsidRPr="0025054C">
              <w:rPr>
                <w:rFonts w:ascii="Times New Roman" w:hAnsi="Times New Roman" w:cs="Times New Roman"/>
              </w:rPr>
              <w:t xml:space="preserve"> </w:t>
            </w:r>
            <w:r w:rsidRPr="0025054C">
              <w:rPr>
                <w:rFonts w:ascii="Times New Roman" w:hAnsi="Times New Roman" w:cs="Times New Roman"/>
              </w:rPr>
              <w:t>прачечные,</w:t>
            </w:r>
            <w:r w:rsidR="004B2202" w:rsidRPr="0025054C">
              <w:rPr>
                <w:rFonts w:ascii="Times New Roman" w:hAnsi="Times New Roman" w:cs="Times New Roman"/>
              </w:rPr>
              <w:t xml:space="preserve"> </w:t>
            </w:r>
            <w:r w:rsidRPr="0025054C">
              <w:rPr>
                <w:rFonts w:ascii="Times New Roman" w:hAnsi="Times New Roman" w:cs="Times New Roman"/>
              </w:rPr>
              <w:t>ремонтные</w:t>
            </w:r>
            <w:r w:rsidR="004B2202" w:rsidRPr="0025054C">
              <w:rPr>
                <w:rFonts w:ascii="Times New Roman" w:hAnsi="Times New Roman" w:cs="Times New Roman"/>
              </w:rPr>
              <w:t xml:space="preserve"> </w:t>
            </w:r>
            <w:r w:rsidRPr="0025054C">
              <w:rPr>
                <w:rFonts w:ascii="Times New Roman" w:hAnsi="Times New Roman" w:cs="Times New Roman"/>
              </w:rPr>
              <w:t>мастерские,</w:t>
            </w:r>
            <w:r w:rsidR="004B2202" w:rsidRPr="0025054C">
              <w:rPr>
                <w:rFonts w:ascii="Times New Roman" w:hAnsi="Times New Roman" w:cs="Times New Roman"/>
              </w:rPr>
              <w:t xml:space="preserve"> </w:t>
            </w:r>
            <w:r w:rsidRPr="0025054C">
              <w:rPr>
                <w:rFonts w:ascii="Times New Roman" w:hAnsi="Times New Roman" w:cs="Times New Roman"/>
              </w:rPr>
              <w:t>специализированные</w:t>
            </w:r>
            <w:r w:rsidR="004B2202" w:rsidRPr="0025054C">
              <w:rPr>
                <w:rFonts w:ascii="Times New Roman" w:hAnsi="Times New Roman" w:cs="Times New Roman"/>
              </w:rPr>
              <w:t xml:space="preserve"> </w:t>
            </w:r>
            <w:r w:rsidRPr="0025054C">
              <w:rPr>
                <w:rFonts w:ascii="Times New Roman" w:hAnsi="Times New Roman" w:cs="Times New Roman"/>
              </w:rPr>
              <w:t>центры</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обслуживанию</w:t>
            </w:r>
            <w:r w:rsidR="004B2202" w:rsidRPr="0025054C">
              <w:rPr>
                <w:rFonts w:ascii="Times New Roman" w:hAnsi="Times New Roman" w:cs="Times New Roman"/>
              </w:rPr>
              <w:t xml:space="preserve"> </w:t>
            </w:r>
            <w:r w:rsidRPr="0025054C">
              <w:rPr>
                <w:rFonts w:ascii="Times New Roman" w:hAnsi="Times New Roman" w:cs="Times New Roman"/>
              </w:rPr>
              <w:t>сложной</w:t>
            </w:r>
            <w:r w:rsidR="004B2202" w:rsidRPr="0025054C">
              <w:rPr>
                <w:rFonts w:ascii="Times New Roman" w:hAnsi="Times New Roman" w:cs="Times New Roman"/>
              </w:rPr>
              <w:t xml:space="preserve"> </w:t>
            </w:r>
            <w:r w:rsidRPr="0025054C">
              <w:rPr>
                <w:rFonts w:ascii="Times New Roman" w:hAnsi="Times New Roman" w:cs="Times New Roman"/>
              </w:rPr>
              <w:t>бытовой</w:t>
            </w:r>
            <w:r w:rsidR="004B2202" w:rsidRPr="0025054C">
              <w:rPr>
                <w:rFonts w:ascii="Times New Roman" w:hAnsi="Times New Roman" w:cs="Times New Roman"/>
              </w:rPr>
              <w:t xml:space="preserve"> </w:t>
            </w:r>
            <w:r w:rsidRPr="0025054C">
              <w:rPr>
                <w:rFonts w:ascii="Times New Roman" w:hAnsi="Times New Roman" w:cs="Times New Roman"/>
              </w:rPr>
              <w:t>техники</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др.</w:t>
            </w:r>
          </w:p>
        </w:tc>
        <w:tc>
          <w:tcPr>
            <w:tcW w:w="1073"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1-2</w:t>
            </w:r>
            <w:r w:rsidR="004B2202" w:rsidRPr="0025054C">
              <w:rPr>
                <w:rFonts w:ascii="Times New Roman" w:hAnsi="Times New Roman" w:cs="Times New Roman"/>
              </w:rPr>
              <w:t xml:space="preserve"> </w:t>
            </w:r>
            <w:r w:rsidRPr="0025054C">
              <w:rPr>
                <w:rFonts w:ascii="Times New Roman" w:hAnsi="Times New Roman" w:cs="Times New Roman"/>
              </w:rPr>
              <w:t>рабочих</w:t>
            </w:r>
            <w:r w:rsidR="004B2202" w:rsidRPr="0025054C">
              <w:rPr>
                <w:rFonts w:ascii="Times New Roman" w:hAnsi="Times New Roman" w:cs="Times New Roman"/>
              </w:rPr>
              <w:t xml:space="preserve"> </w:t>
            </w:r>
            <w:r w:rsidRPr="0025054C">
              <w:rPr>
                <w:rFonts w:ascii="Times New Roman" w:hAnsi="Times New Roman" w:cs="Times New Roman"/>
              </w:rPr>
              <w:t>места</w:t>
            </w:r>
            <w:r w:rsidR="004B2202" w:rsidRPr="0025054C">
              <w:rPr>
                <w:rFonts w:ascii="Times New Roman" w:hAnsi="Times New Roman" w:cs="Times New Roman"/>
              </w:rPr>
              <w:t xml:space="preserve"> </w:t>
            </w:r>
            <w:r w:rsidRPr="0025054C">
              <w:rPr>
                <w:rFonts w:ascii="Times New Roman" w:hAnsi="Times New Roman" w:cs="Times New Roman"/>
              </w:rPr>
              <w:t>приемщика</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1.2</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1.5</w:t>
            </w:r>
          </w:p>
        </w:tc>
        <w:tc>
          <w:tcPr>
            <w:tcW w:w="573"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м</w:t>
            </w:r>
          </w:p>
        </w:tc>
        <w:tc>
          <w:tcPr>
            <w:tcW w:w="564"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250</w:t>
            </w:r>
          </w:p>
        </w:tc>
      </w:tr>
      <w:tr w:rsidR="0025054C" w:rsidRPr="0025054C" w:rsidTr="00041142">
        <w:trPr>
          <w:cantSplit/>
          <w:trHeight w:val="730"/>
          <w:jc w:val="center"/>
        </w:trPr>
        <w:tc>
          <w:tcPr>
            <w:tcW w:w="290" w:type="pct"/>
            <w:vAlign w:val="center"/>
          </w:tcPr>
          <w:p w:rsidR="00202C9C" w:rsidRPr="0025054C"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Гостиницы</w:t>
            </w:r>
          </w:p>
        </w:tc>
        <w:tc>
          <w:tcPr>
            <w:tcW w:w="1073"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По</w:t>
            </w:r>
            <w:r w:rsidR="004B2202" w:rsidRPr="0025054C">
              <w:rPr>
                <w:rFonts w:ascii="Times New Roman" w:hAnsi="Times New Roman" w:cs="Times New Roman"/>
              </w:rPr>
              <w:t xml:space="preserve"> </w:t>
            </w:r>
            <w:hyperlink r:id="rId13" w:history="1">
              <w:r w:rsidRPr="0025054C">
                <w:rPr>
                  <w:rFonts w:ascii="Times New Roman" w:hAnsi="Times New Roman" w:cs="Times New Roman"/>
                </w:rPr>
                <w:t>СП</w:t>
              </w:r>
              <w:r w:rsidR="004B2202" w:rsidRPr="0025054C">
                <w:rPr>
                  <w:rFonts w:ascii="Times New Roman" w:hAnsi="Times New Roman" w:cs="Times New Roman"/>
                </w:rPr>
                <w:t xml:space="preserve"> </w:t>
              </w:r>
              <w:r w:rsidRPr="0025054C">
                <w:rPr>
                  <w:rFonts w:ascii="Times New Roman" w:hAnsi="Times New Roman" w:cs="Times New Roman"/>
                </w:rPr>
                <w:t>257.1325800</w:t>
              </w:r>
            </w:hyperlink>
          </w:p>
        </w:tc>
        <w:tc>
          <w:tcPr>
            <w:tcW w:w="430" w:type="pct"/>
            <w:vAlign w:val="center"/>
          </w:tcPr>
          <w:p w:rsidR="00202C9C" w:rsidRPr="0025054C" w:rsidRDefault="00202C9C" w:rsidP="004B2202">
            <w:pPr>
              <w:ind w:left="-57" w:right="-57" w:firstLine="0"/>
              <w:jc w:val="center"/>
              <w:rPr>
                <w:rFonts w:ascii="Times New Roman" w:hAnsi="Times New Roman" w:cs="Times New Roman"/>
              </w:rPr>
            </w:pPr>
          </w:p>
        </w:tc>
        <w:tc>
          <w:tcPr>
            <w:tcW w:w="430" w:type="pct"/>
            <w:vAlign w:val="center"/>
          </w:tcPr>
          <w:p w:rsidR="00202C9C" w:rsidRPr="0025054C" w:rsidRDefault="00202C9C" w:rsidP="004B2202">
            <w:pPr>
              <w:ind w:left="-57" w:right="-57" w:firstLine="0"/>
              <w:jc w:val="center"/>
              <w:rPr>
                <w:rFonts w:ascii="Times New Roman" w:hAnsi="Times New Roman" w:cs="Times New Roman"/>
              </w:rPr>
            </w:pPr>
          </w:p>
        </w:tc>
        <w:tc>
          <w:tcPr>
            <w:tcW w:w="573" w:type="pct"/>
            <w:vAlign w:val="center"/>
          </w:tcPr>
          <w:p w:rsidR="00202C9C" w:rsidRPr="0025054C" w:rsidRDefault="00202C9C" w:rsidP="004B2202">
            <w:pPr>
              <w:ind w:firstLine="0"/>
              <w:jc w:val="center"/>
              <w:rPr>
                <w:rFonts w:ascii="Times New Roman" w:hAnsi="Times New Roman" w:cs="Times New Roman"/>
              </w:rPr>
            </w:pPr>
          </w:p>
        </w:tc>
        <w:tc>
          <w:tcPr>
            <w:tcW w:w="564" w:type="pct"/>
            <w:vAlign w:val="center"/>
          </w:tcPr>
          <w:p w:rsidR="00202C9C" w:rsidRPr="0025054C" w:rsidRDefault="00202C9C" w:rsidP="004B2202">
            <w:pPr>
              <w:ind w:firstLine="0"/>
              <w:jc w:val="center"/>
              <w:rPr>
                <w:rFonts w:ascii="Times New Roman" w:hAnsi="Times New Roman" w:cs="Times New Roman"/>
              </w:rPr>
            </w:pPr>
          </w:p>
        </w:tc>
      </w:tr>
      <w:tr w:rsidR="0025054C" w:rsidRPr="0025054C" w:rsidTr="00041142">
        <w:trPr>
          <w:cantSplit/>
          <w:trHeight w:val="480"/>
          <w:jc w:val="center"/>
        </w:trPr>
        <w:tc>
          <w:tcPr>
            <w:tcW w:w="290" w:type="pct"/>
            <w:vAlign w:val="center"/>
          </w:tcPr>
          <w:p w:rsidR="00202C9C" w:rsidRPr="0025054C"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Выставочно-музейные</w:t>
            </w:r>
            <w:r w:rsidR="004B2202" w:rsidRPr="0025054C">
              <w:rPr>
                <w:rFonts w:ascii="Times New Roman" w:hAnsi="Times New Roman" w:cs="Times New Roman"/>
              </w:rPr>
              <w:t xml:space="preserve"> </w:t>
            </w:r>
            <w:r w:rsidRPr="0025054C">
              <w:rPr>
                <w:rFonts w:ascii="Times New Roman" w:hAnsi="Times New Roman" w:cs="Times New Roman"/>
              </w:rPr>
              <w:t>комплексы,</w:t>
            </w:r>
            <w:r w:rsidR="004B2202" w:rsidRPr="0025054C">
              <w:rPr>
                <w:rFonts w:ascii="Times New Roman" w:hAnsi="Times New Roman" w:cs="Times New Roman"/>
              </w:rPr>
              <w:t xml:space="preserve"> </w:t>
            </w:r>
            <w:r w:rsidRPr="0025054C">
              <w:rPr>
                <w:rFonts w:ascii="Times New Roman" w:hAnsi="Times New Roman" w:cs="Times New Roman"/>
              </w:rPr>
              <w:t>музеи-заповедники,</w:t>
            </w:r>
            <w:r w:rsidR="004B2202" w:rsidRPr="0025054C">
              <w:rPr>
                <w:rFonts w:ascii="Times New Roman" w:hAnsi="Times New Roman" w:cs="Times New Roman"/>
              </w:rPr>
              <w:t xml:space="preserve"> </w:t>
            </w:r>
            <w:r w:rsidRPr="0025054C">
              <w:rPr>
                <w:rFonts w:ascii="Times New Roman" w:hAnsi="Times New Roman" w:cs="Times New Roman"/>
              </w:rPr>
              <w:t>музеи,</w:t>
            </w:r>
            <w:r w:rsidR="004B2202" w:rsidRPr="0025054C">
              <w:rPr>
                <w:rFonts w:ascii="Times New Roman" w:hAnsi="Times New Roman" w:cs="Times New Roman"/>
              </w:rPr>
              <w:t xml:space="preserve"> </w:t>
            </w:r>
            <w:r w:rsidRPr="0025054C">
              <w:rPr>
                <w:rFonts w:ascii="Times New Roman" w:hAnsi="Times New Roman" w:cs="Times New Roman"/>
              </w:rPr>
              <w:t>галереи,</w:t>
            </w:r>
            <w:r w:rsidR="004B2202" w:rsidRPr="0025054C">
              <w:rPr>
                <w:rFonts w:ascii="Times New Roman" w:hAnsi="Times New Roman" w:cs="Times New Roman"/>
              </w:rPr>
              <w:t xml:space="preserve"> </w:t>
            </w:r>
            <w:r w:rsidRPr="0025054C">
              <w:rPr>
                <w:rFonts w:ascii="Times New Roman" w:hAnsi="Times New Roman" w:cs="Times New Roman"/>
              </w:rPr>
              <w:t>выставочные</w:t>
            </w:r>
            <w:r w:rsidR="004B2202" w:rsidRPr="0025054C">
              <w:rPr>
                <w:rFonts w:ascii="Times New Roman" w:hAnsi="Times New Roman" w:cs="Times New Roman"/>
              </w:rPr>
              <w:t xml:space="preserve"> </w:t>
            </w:r>
            <w:r w:rsidRPr="0025054C">
              <w:rPr>
                <w:rFonts w:ascii="Times New Roman" w:hAnsi="Times New Roman" w:cs="Times New Roman"/>
              </w:rPr>
              <w:t>залы</w:t>
            </w:r>
          </w:p>
        </w:tc>
        <w:tc>
          <w:tcPr>
            <w:tcW w:w="1073"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6-8</w:t>
            </w:r>
            <w:r w:rsidR="004B2202" w:rsidRPr="0025054C">
              <w:rPr>
                <w:rFonts w:ascii="Times New Roman" w:hAnsi="Times New Roman" w:cs="Times New Roman"/>
              </w:rPr>
              <w:t xml:space="preserve"> </w:t>
            </w:r>
            <w:r w:rsidRPr="0025054C">
              <w:rPr>
                <w:rFonts w:ascii="Times New Roman" w:hAnsi="Times New Roman" w:cs="Times New Roman"/>
              </w:rPr>
              <w:t>единовременных</w:t>
            </w:r>
            <w:r w:rsidR="004B2202" w:rsidRPr="0025054C">
              <w:rPr>
                <w:rFonts w:ascii="Times New Roman" w:hAnsi="Times New Roman" w:cs="Times New Roman"/>
              </w:rPr>
              <w:t xml:space="preserve"> </w:t>
            </w:r>
            <w:r w:rsidRPr="0025054C">
              <w:rPr>
                <w:rFonts w:ascii="Times New Roman" w:hAnsi="Times New Roman" w:cs="Times New Roman"/>
              </w:rPr>
              <w:t>посетителей</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1.2</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1.5</w:t>
            </w:r>
          </w:p>
        </w:tc>
        <w:tc>
          <w:tcPr>
            <w:tcW w:w="573"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м</w:t>
            </w:r>
          </w:p>
        </w:tc>
        <w:tc>
          <w:tcPr>
            <w:tcW w:w="564"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250</w:t>
            </w:r>
          </w:p>
        </w:tc>
      </w:tr>
      <w:tr w:rsidR="0025054C" w:rsidRPr="0025054C" w:rsidTr="00241047">
        <w:trPr>
          <w:cantSplit/>
          <w:trHeight w:val="240"/>
          <w:jc w:val="center"/>
        </w:trPr>
        <w:tc>
          <w:tcPr>
            <w:tcW w:w="290" w:type="pct"/>
            <w:vAlign w:val="center"/>
          </w:tcPr>
          <w:p w:rsidR="00241047" w:rsidRPr="0025054C" w:rsidRDefault="00241047"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41047" w:rsidRPr="0025054C" w:rsidRDefault="00241047" w:rsidP="004B2202">
            <w:pPr>
              <w:ind w:firstLine="0"/>
              <w:jc w:val="left"/>
              <w:rPr>
                <w:rFonts w:ascii="Times New Roman" w:hAnsi="Times New Roman" w:cs="Times New Roman"/>
              </w:rPr>
            </w:pPr>
            <w:r w:rsidRPr="0025054C">
              <w:rPr>
                <w:rFonts w:ascii="Times New Roman" w:hAnsi="Times New Roman" w:cs="Times New Roman"/>
              </w:rPr>
              <w:t>Театры, концертные залы:</w:t>
            </w:r>
          </w:p>
        </w:tc>
        <w:tc>
          <w:tcPr>
            <w:tcW w:w="1073" w:type="pct"/>
          </w:tcPr>
          <w:p w:rsidR="00241047" w:rsidRPr="0025054C" w:rsidRDefault="00241047" w:rsidP="00241047">
            <w:pPr>
              <w:ind w:firstLine="0"/>
              <w:jc w:val="left"/>
              <w:rPr>
                <w:rFonts w:ascii="Times New Roman" w:hAnsi="Times New Roman" w:cs="Times New Roman"/>
              </w:rPr>
            </w:pPr>
            <w:r w:rsidRPr="0025054C">
              <w:rPr>
                <w:rFonts w:ascii="Times New Roman" w:hAnsi="Times New Roman" w:cs="Times New Roman"/>
              </w:rPr>
              <w:t>На 15-25 зрительских места</w:t>
            </w:r>
          </w:p>
        </w:tc>
        <w:tc>
          <w:tcPr>
            <w:tcW w:w="430" w:type="pct"/>
            <w:vAlign w:val="center"/>
          </w:tcPr>
          <w:p w:rsidR="00241047" w:rsidRPr="0025054C" w:rsidRDefault="00241047" w:rsidP="00241047">
            <w:pPr>
              <w:ind w:left="-57" w:right="-57" w:firstLine="0"/>
              <w:jc w:val="center"/>
              <w:rPr>
                <w:rFonts w:ascii="Times New Roman" w:hAnsi="Times New Roman" w:cs="Times New Roman"/>
              </w:rPr>
            </w:pPr>
            <w:r w:rsidRPr="0025054C">
              <w:rPr>
                <w:rFonts w:ascii="Times New Roman" w:hAnsi="Times New Roman" w:cs="Times New Roman"/>
              </w:rPr>
              <w:t>1.2</w:t>
            </w:r>
          </w:p>
        </w:tc>
        <w:tc>
          <w:tcPr>
            <w:tcW w:w="430" w:type="pct"/>
            <w:vAlign w:val="center"/>
          </w:tcPr>
          <w:p w:rsidR="00241047" w:rsidRPr="0025054C" w:rsidRDefault="00241047" w:rsidP="00241047">
            <w:pPr>
              <w:ind w:left="-57" w:right="-57" w:firstLine="0"/>
              <w:jc w:val="center"/>
              <w:rPr>
                <w:rFonts w:ascii="Times New Roman" w:hAnsi="Times New Roman" w:cs="Times New Roman"/>
              </w:rPr>
            </w:pPr>
            <w:r w:rsidRPr="0025054C">
              <w:rPr>
                <w:rFonts w:ascii="Times New Roman" w:hAnsi="Times New Roman" w:cs="Times New Roman"/>
              </w:rPr>
              <w:t>1.5</w:t>
            </w:r>
          </w:p>
        </w:tc>
        <w:tc>
          <w:tcPr>
            <w:tcW w:w="573" w:type="pct"/>
            <w:vAlign w:val="center"/>
          </w:tcPr>
          <w:p w:rsidR="00241047" w:rsidRPr="0025054C" w:rsidRDefault="00241047" w:rsidP="00241047">
            <w:pPr>
              <w:ind w:firstLine="0"/>
              <w:jc w:val="center"/>
              <w:rPr>
                <w:rFonts w:ascii="Times New Roman" w:hAnsi="Times New Roman" w:cs="Times New Roman"/>
              </w:rPr>
            </w:pPr>
            <w:r w:rsidRPr="0025054C">
              <w:rPr>
                <w:rFonts w:ascii="Times New Roman" w:hAnsi="Times New Roman" w:cs="Times New Roman"/>
              </w:rPr>
              <w:t>м</w:t>
            </w:r>
          </w:p>
        </w:tc>
        <w:tc>
          <w:tcPr>
            <w:tcW w:w="564" w:type="pct"/>
            <w:vAlign w:val="center"/>
          </w:tcPr>
          <w:p w:rsidR="00241047" w:rsidRPr="0025054C" w:rsidRDefault="00241047" w:rsidP="00241047">
            <w:pPr>
              <w:ind w:firstLine="0"/>
              <w:jc w:val="center"/>
              <w:rPr>
                <w:rFonts w:ascii="Times New Roman" w:hAnsi="Times New Roman" w:cs="Times New Roman"/>
              </w:rPr>
            </w:pPr>
            <w:r w:rsidRPr="0025054C">
              <w:rPr>
                <w:rFonts w:ascii="Times New Roman" w:hAnsi="Times New Roman" w:cs="Times New Roman"/>
              </w:rPr>
              <w:t>250</w:t>
            </w:r>
          </w:p>
        </w:tc>
      </w:tr>
      <w:tr w:rsidR="0025054C" w:rsidRPr="0025054C" w:rsidTr="00241047">
        <w:trPr>
          <w:cantSplit/>
          <w:trHeight w:val="360"/>
          <w:jc w:val="center"/>
        </w:trPr>
        <w:tc>
          <w:tcPr>
            <w:tcW w:w="290" w:type="pct"/>
            <w:vAlign w:val="center"/>
          </w:tcPr>
          <w:p w:rsidR="00241047" w:rsidRPr="0025054C" w:rsidRDefault="00241047"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41047" w:rsidRPr="0025054C" w:rsidRDefault="00241047" w:rsidP="004B2202">
            <w:pPr>
              <w:ind w:firstLine="0"/>
              <w:jc w:val="left"/>
              <w:rPr>
                <w:rFonts w:ascii="Times New Roman" w:hAnsi="Times New Roman" w:cs="Times New Roman"/>
              </w:rPr>
            </w:pPr>
            <w:r w:rsidRPr="0025054C">
              <w:rPr>
                <w:rFonts w:ascii="Times New Roman" w:hAnsi="Times New Roman" w:cs="Times New Roman"/>
              </w:rPr>
              <w:t>Киноцентры и кинотеатры</w:t>
            </w:r>
          </w:p>
        </w:tc>
        <w:tc>
          <w:tcPr>
            <w:tcW w:w="1073" w:type="pct"/>
          </w:tcPr>
          <w:p w:rsidR="00241047" w:rsidRPr="0025054C" w:rsidRDefault="00241047" w:rsidP="00241047">
            <w:pPr>
              <w:ind w:firstLine="0"/>
              <w:jc w:val="left"/>
              <w:rPr>
                <w:rFonts w:ascii="Times New Roman" w:hAnsi="Times New Roman" w:cs="Times New Roman"/>
              </w:rPr>
            </w:pPr>
            <w:r w:rsidRPr="0025054C">
              <w:rPr>
                <w:rFonts w:ascii="Times New Roman" w:hAnsi="Times New Roman" w:cs="Times New Roman"/>
              </w:rPr>
              <w:t>На 15-25 зрительских места</w:t>
            </w:r>
          </w:p>
        </w:tc>
        <w:tc>
          <w:tcPr>
            <w:tcW w:w="430" w:type="pct"/>
            <w:vAlign w:val="center"/>
          </w:tcPr>
          <w:p w:rsidR="00241047" w:rsidRPr="0025054C" w:rsidRDefault="00241047" w:rsidP="004B2202">
            <w:pPr>
              <w:ind w:left="-57" w:right="-57" w:firstLine="0"/>
              <w:jc w:val="center"/>
              <w:rPr>
                <w:rFonts w:ascii="Times New Roman" w:hAnsi="Times New Roman" w:cs="Times New Roman"/>
              </w:rPr>
            </w:pPr>
          </w:p>
        </w:tc>
        <w:tc>
          <w:tcPr>
            <w:tcW w:w="430" w:type="pct"/>
            <w:vAlign w:val="center"/>
          </w:tcPr>
          <w:p w:rsidR="00241047" w:rsidRPr="0025054C" w:rsidRDefault="00241047" w:rsidP="004B2202">
            <w:pPr>
              <w:ind w:left="-57" w:right="-57" w:firstLine="0"/>
              <w:jc w:val="center"/>
              <w:rPr>
                <w:rFonts w:ascii="Times New Roman" w:hAnsi="Times New Roman" w:cs="Times New Roman"/>
              </w:rPr>
            </w:pPr>
          </w:p>
        </w:tc>
        <w:tc>
          <w:tcPr>
            <w:tcW w:w="573" w:type="pct"/>
            <w:vAlign w:val="center"/>
          </w:tcPr>
          <w:p w:rsidR="00241047" w:rsidRPr="0025054C" w:rsidRDefault="00241047" w:rsidP="004B2202">
            <w:pPr>
              <w:ind w:firstLine="0"/>
              <w:jc w:val="center"/>
              <w:rPr>
                <w:rFonts w:ascii="Times New Roman" w:hAnsi="Times New Roman" w:cs="Times New Roman"/>
              </w:rPr>
            </w:pPr>
          </w:p>
        </w:tc>
        <w:tc>
          <w:tcPr>
            <w:tcW w:w="564" w:type="pct"/>
            <w:vAlign w:val="center"/>
          </w:tcPr>
          <w:p w:rsidR="00241047" w:rsidRPr="0025054C" w:rsidRDefault="00241047" w:rsidP="004B2202">
            <w:pPr>
              <w:ind w:firstLine="0"/>
              <w:jc w:val="center"/>
              <w:rPr>
                <w:rFonts w:ascii="Times New Roman" w:hAnsi="Times New Roman" w:cs="Times New Roman"/>
              </w:rPr>
            </w:pPr>
          </w:p>
        </w:tc>
      </w:tr>
      <w:tr w:rsidR="0025054C" w:rsidRPr="0025054C" w:rsidTr="00041142">
        <w:trPr>
          <w:cantSplit/>
          <w:trHeight w:val="360"/>
          <w:jc w:val="center"/>
        </w:trPr>
        <w:tc>
          <w:tcPr>
            <w:tcW w:w="290" w:type="pct"/>
            <w:vAlign w:val="center"/>
          </w:tcPr>
          <w:p w:rsidR="00202C9C" w:rsidRPr="0025054C"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Центральные,</w:t>
            </w:r>
            <w:r w:rsidR="004B2202" w:rsidRPr="0025054C">
              <w:rPr>
                <w:rFonts w:ascii="Times New Roman" w:hAnsi="Times New Roman" w:cs="Times New Roman"/>
              </w:rPr>
              <w:t xml:space="preserve"> </w:t>
            </w:r>
            <w:r w:rsidRPr="0025054C">
              <w:rPr>
                <w:rFonts w:ascii="Times New Roman" w:hAnsi="Times New Roman" w:cs="Times New Roman"/>
              </w:rPr>
              <w:t>специальные</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специализированные</w:t>
            </w:r>
            <w:r w:rsidR="004B2202" w:rsidRPr="0025054C">
              <w:rPr>
                <w:rFonts w:ascii="Times New Roman" w:hAnsi="Times New Roman" w:cs="Times New Roman"/>
              </w:rPr>
              <w:t xml:space="preserve"> </w:t>
            </w:r>
            <w:r w:rsidRPr="0025054C">
              <w:rPr>
                <w:rFonts w:ascii="Times New Roman" w:hAnsi="Times New Roman" w:cs="Times New Roman"/>
              </w:rPr>
              <w:t>библиотеки,</w:t>
            </w:r>
            <w:r w:rsidR="004B2202" w:rsidRPr="0025054C">
              <w:rPr>
                <w:rFonts w:ascii="Times New Roman" w:hAnsi="Times New Roman" w:cs="Times New Roman"/>
              </w:rPr>
              <w:t xml:space="preserve"> </w:t>
            </w:r>
            <w:r w:rsidRPr="0025054C">
              <w:rPr>
                <w:rFonts w:ascii="Times New Roman" w:hAnsi="Times New Roman" w:cs="Times New Roman"/>
              </w:rPr>
              <w:t>интернет-кафе</w:t>
            </w:r>
          </w:p>
        </w:tc>
        <w:tc>
          <w:tcPr>
            <w:tcW w:w="1073" w:type="pct"/>
            <w:vAlign w:val="center"/>
          </w:tcPr>
          <w:p w:rsidR="00202C9C" w:rsidRPr="0025054C" w:rsidRDefault="00202C9C" w:rsidP="004B2202">
            <w:pPr>
              <w:ind w:firstLine="0"/>
              <w:jc w:val="left"/>
              <w:rPr>
                <w:rFonts w:ascii="Times New Roman" w:hAnsi="Times New Roman" w:cs="Times New Roman"/>
                <w:shd w:val="clear" w:color="auto" w:fill="FFFFFF"/>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6-8</w:t>
            </w:r>
            <w:r w:rsidR="004B2202" w:rsidRPr="0025054C">
              <w:rPr>
                <w:rFonts w:ascii="Times New Roman" w:hAnsi="Times New Roman" w:cs="Times New Roman"/>
              </w:rPr>
              <w:t xml:space="preserve"> </w:t>
            </w:r>
            <w:r w:rsidRPr="0025054C">
              <w:rPr>
                <w:rFonts w:ascii="Times New Roman" w:hAnsi="Times New Roman" w:cs="Times New Roman"/>
              </w:rPr>
              <w:t>постоянных</w:t>
            </w:r>
            <w:r w:rsidR="004B2202" w:rsidRPr="0025054C">
              <w:rPr>
                <w:rFonts w:ascii="Times New Roman" w:hAnsi="Times New Roman" w:cs="Times New Roman"/>
              </w:rPr>
              <w:t xml:space="preserve"> </w:t>
            </w:r>
            <w:r w:rsidRPr="0025054C">
              <w:rPr>
                <w:rFonts w:ascii="Times New Roman" w:hAnsi="Times New Roman" w:cs="Times New Roman"/>
              </w:rPr>
              <w:t>места</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1.2</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1.5</w:t>
            </w:r>
          </w:p>
        </w:tc>
        <w:tc>
          <w:tcPr>
            <w:tcW w:w="573"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м</w:t>
            </w:r>
          </w:p>
        </w:tc>
        <w:tc>
          <w:tcPr>
            <w:tcW w:w="564"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250</w:t>
            </w:r>
          </w:p>
        </w:tc>
      </w:tr>
      <w:tr w:rsidR="0025054C" w:rsidRPr="0025054C" w:rsidTr="00041142">
        <w:trPr>
          <w:cantSplit/>
          <w:trHeight w:val="360"/>
          <w:jc w:val="center"/>
        </w:trPr>
        <w:tc>
          <w:tcPr>
            <w:tcW w:w="290" w:type="pct"/>
            <w:vAlign w:val="center"/>
          </w:tcPr>
          <w:p w:rsidR="00202C9C" w:rsidRPr="0025054C"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Объекты</w:t>
            </w:r>
            <w:r w:rsidR="004B2202" w:rsidRPr="0025054C">
              <w:rPr>
                <w:rFonts w:ascii="Times New Roman" w:hAnsi="Times New Roman" w:cs="Times New Roman"/>
              </w:rPr>
              <w:t xml:space="preserve"> </w:t>
            </w:r>
            <w:r w:rsidRPr="0025054C">
              <w:rPr>
                <w:rFonts w:ascii="Times New Roman" w:hAnsi="Times New Roman" w:cs="Times New Roman"/>
              </w:rPr>
              <w:t>религиозных</w:t>
            </w:r>
            <w:r w:rsidR="004B2202" w:rsidRPr="0025054C">
              <w:rPr>
                <w:rFonts w:ascii="Times New Roman" w:hAnsi="Times New Roman" w:cs="Times New Roman"/>
              </w:rPr>
              <w:t xml:space="preserve"> </w:t>
            </w:r>
            <w:r w:rsidRPr="0025054C">
              <w:rPr>
                <w:rFonts w:ascii="Times New Roman" w:hAnsi="Times New Roman" w:cs="Times New Roman"/>
              </w:rPr>
              <w:t>конфессий</w:t>
            </w:r>
            <w:r w:rsidR="004B2202" w:rsidRPr="0025054C">
              <w:rPr>
                <w:rFonts w:ascii="Times New Roman" w:hAnsi="Times New Roman" w:cs="Times New Roman"/>
              </w:rPr>
              <w:t xml:space="preserve"> </w:t>
            </w:r>
            <w:r w:rsidRPr="0025054C">
              <w:rPr>
                <w:rFonts w:ascii="Times New Roman" w:hAnsi="Times New Roman" w:cs="Times New Roman"/>
              </w:rPr>
              <w:t>(церкви,</w:t>
            </w:r>
            <w:r w:rsidR="004B2202" w:rsidRPr="0025054C">
              <w:rPr>
                <w:rFonts w:ascii="Times New Roman" w:hAnsi="Times New Roman" w:cs="Times New Roman"/>
              </w:rPr>
              <w:t xml:space="preserve"> </w:t>
            </w:r>
            <w:r w:rsidRPr="0025054C">
              <w:rPr>
                <w:rFonts w:ascii="Times New Roman" w:hAnsi="Times New Roman" w:cs="Times New Roman"/>
              </w:rPr>
              <w:t>костелы,</w:t>
            </w:r>
            <w:r w:rsidR="004B2202" w:rsidRPr="0025054C">
              <w:rPr>
                <w:rFonts w:ascii="Times New Roman" w:hAnsi="Times New Roman" w:cs="Times New Roman"/>
              </w:rPr>
              <w:t xml:space="preserve"> </w:t>
            </w:r>
            <w:r w:rsidRPr="0025054C">
              <w:rPr>
                <w:rFonts w:ascii="Times New Roman" w:hAnsi="Times New Roman" w:cs="Times New Roman"/>
              </w:rPr>
              <w:t>мечети,</w:t>
            </w:r>
            <w:r w:rsidR="004B2202" w:rsidRPr="0025054C">
              <w:rPr>
                <w:rFonts w:ascii="Times New Roman" w:hAnsi="Times New Roman" w:cs="Times New Roman"/>
              </w:rPr>
              <w:t xml:space="preserve"> </w:t>
            </w:r>
            <w:r w:rsidRPr="0025054C">
              <w:rPr>
                <w:rFonts w:ascii="Times New Roman" w:hAnsi="Times New Roman" w:cs="Times New Roman"/>
              </w:rPr>
              <w:t>синагоги</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др.)</w:t>
            </w:r>
          </w:p>
        </w:tc>
        <w:tc>
          <w:tcPr>
            <w:tcW w:w="1073" w:type="pct"/>
            <w:vAlign w:val="center"/>
          </w:tcPr>
          <w:p w:rsidR="00202C9C" w:rsidRPr="0025054C" w:rsidRDefault="00202C9C" w:rsidP="004B2202">
            <w:pPr>
              <w:ind w:firstLine="0"/>
              <w:jc w:val="left"/>
              <w:rPr>
                <w:rFonts w:ascii="Times New Roman" w:hAnsi="Times New Roman" w:cs="Times New Roman"/>
                <w:shd w:val="clear" w:color="auto" w:fill="FFFFFF"/>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8-10</w:t>
            </w:r>
            <w:r w:rsidR="004B2202" w:rsidRPr="0025054C">
              <w:rPr>
                <w:rFonts w:ascii="Times New Roman" w:hAnsi="Times New Roman" w:cs="Times New Roman"/>
              </w:rPr>
              <w:t xml:space="preserve"> </w:t>
            </w:r>
            <w:r w:rsidRPr="0025054C">
              <w:rPr>
                <w:rFonts w:ascii="Times New Roman" w:hAnsi="Times New Roman" w:cs="Times New Roman"/>
              </w:rPr>
              <w:t>единовременных</w:t>
            </w:r>
            <w:r w:rsidR="004B2202" w:rsidRPr="0025054C">
              <w:rPr>
                <w:rFonts w:ascii="Times New Roman" w:hAnsi="Times New Roman" w:cs="Times New Roman"/>
              </w:rPr>
              <w:t xml:space="preserve"> </w:t>
            </w:r>
            <w:r w:rsidRPr="0025054C">
              <w:rPr>
                <w:rFonts w:ascii="Times New Roman" w:hAnsi="Times New Roman" w:cs="Times New Roman"/>
              </w:rPr>
              <w:t>посетителей,</w:t>
            </w:r>
            <w:r w:rsidR="004B2202" w:rsidRPr="0025054C">
              <w:rPr>
                <w:rFonts w:ascii="Times New Roman" w:hAnsi="Times New Roman" w:cs="Times New Roman"/>
              </w:rPr>
              <w:t xml:space="preserve"> </w:t>
            </w:r>
            <w:r w:rsidRPr="0025054C">
              <w:rPr>
                <w:rFonts w:ascii="Times New Roman" w:hAnsi="Times New Roman" w:cs="Times New Roman"/>
              </w:rPr>
              <w:t>но</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менее</w:t>
            </w:r>
            <w:r w:rsidR="004B2202" w:rsidRPr="0025054C">
              <w:rPr>
                <w:rFonts w:ascii="Times New Roman" w:hAnsi="Times New Roman" w:cs="Times New Roman"/>
              </w:rPr>
              <w:t xml:space="preserve"> </w:t>
            </w:r>
            <w:r w:rsidRPr="0025054C">
              <w:rPr>
                <w:rFonts w:ascii="Times New Roman" w:hAnsi="Times New Roman" w:cs="Times New Roman"/>
              </w:rPr>
              <w:t>10</w:t>
            </w:r>
            <w:r w:rsidR="004B2202" w:rsidRPr="0025054C">
              <w:rPr>
                <w:rFonts w:ascii="Times New Roman" w:hAnsi="Times New Roman" w:cs="Times New Roman"/>
              </w:rPr>
              <w:t xml:space="preserve"> </w:t>
            </w:r>
            <w:r w:rsidRPr="0025054C">
              <w:rPr>
                <w:rFonts w:ascii="Times New Roman" w:hAnsi="Times New Roman" w:cs="Times New Roman"/>
              </w:rPr>
              <w:t>машино-мест</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объект</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1.2</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1.5</w:t>
            </w:r>
          </w:p>
        </w:tc>
        <w:tc>
          <w:tcPr>
            <w:tcW w:w="573"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м</w:t>
            </w:r>
          </w:p>
        </w:tc>
        <w:tc>
          <w:tcPr>
            <w:tcW w:w="564"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250</w:t>
            </w:r>
          </w:p>
        </w:tc>
      </w:tr>
      <w:tr w:rsidR="0025054C" w:rsidRPr="0025054C" w:rsidTr="00041142">
        <w:trPr>
          <w:cantSplit/>
          <w:trHeight w:val="360"/>
          <w:jc w:val="center"/>
        </w:trPr>
        <w:tc>
          <w:tcPr>
            <w:tcW w:w="290" w:type="pct"/>
            <w:vAlign w:val="center"/>
          </w:tcPr>
          <w:p w:rsidR="00202C9C" w:rsidRPr="0025054C"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Досугово-развлекательные</w:t>
            </w:r>
            <w:r w:rsidR="004B2202" w:rsidRPr="0025054C">
              <w:rPr>
                <w:rFonts w:ascii="Times New Roman" w:hAnsi="Times New Roman" w:cs="Times New Roman"/>
              </w:rPr>
              <w:t xml:space="preserve"> </w:t>
            </w:r>
            <w:r w:rsidRPr="0025054C">
              <w:rPr>
                <w:rFonts w:ascii="Times New Roman" w:hAnsi="Times New Roman" w:cs="Times New Roman"/>
              </w:rPr>
              <w:t>учреждения:</w:t>
            </w:r>
            <w:r w:rsidR="004B2202" w:rsidRPr="0025054C">
              <w:rPr>
                <w:rFonts w:ascii="Times New Roman" w:hAnsi="Times New Roman" w:cs="Times New Roman"/>
              </w:rPr>
              <w:t xml:space="preserve"> </w:t>
            </w:r>
            <w:r w:rsidRPr="0025054C">
              <w:rPr>
                <w:rFonts w:ascii="Times New Roman" w:hAnsi="Times New Roman" w:cs="Times New Roman"/>
              </w:rPr>
              <w:t>развлекательные</w:t>
            </w:r>
            <w:r w:rsidR="004B2202" w:rsidRPr="0025054C">
              <w:rPr>
                <w:rFonts w:ascii="Times New Roman" w:hAnsi="Times New Roman" w:cs="Times New Roman"/>
              </w:rPr>
              <w:t xml:space="preserve"> </w:t>
            </w:r>
            <w:r w:rsidRPr="0025054C">
              <w:rPr>
                <w:rFonts w:ascii="Times New Roman" w:hAnsi="Times New Roman" w:cs="Times New Roman"/>
              </w:rPr>
              <w:t>центры,</w:t>
            </w:r>
            <w:r w:rsidR="004B2202" w:rsidRPr="0025054C">
              <w:rPr>
                <w:rFonts w:ascii="Times New Roman" w:hAnsi="Times New Roman" w:cs="Times New Roman"/>
              </w:rPr>
              <w:t xml:space="preserve"> </w:t>
            </w:r>
            <w:r w:rsidRPr="0025054C">
              <w:rPr>
                <w:rFonts w:ascii="Times New Roman" w:hAnsi="Times New Roman" w:cs="Times New Roman"/>
              </w:rPr>
              <w:t>дискотеки,</w:t>
            </w:r>
            <w:r w:rsidR="004B2202" w:rsidRPr="0025054C">
              <w:rPr>
                <w:rFonts w:ascii="Times New Roman" w:hAnsi="Times New Roman" w:cs="Times New Roman"/>
              </w:rPr>
              <w:t xml:space="preserve"> </w:t>
            </w:r>
            <w:r w:rsidRPr="0025054C">
              <w:rPr>
                <w:rFonts w:ascii="Times New Roman" w:hAnsi="Times New Roman" w:cs="Times New Roman"/>
              </w:rPr>
              <w:t>залы</w:t>
            </w:r>
            <w:r w:rsidR="004B2202" w:rsidRPr="0025054C">
              <w:rPr>
                <w:rFonts w:ascii="Times New Roman" w:hAnsi="Times New Roman" w:cs="Times New Roman"/>
              </w:rPr>
              <w:t xml:space="preserve"> </w:t>
            </w:r>
            <w:r w:rsidRPr="0025054C">
              <w:rPr>
                <w:rFonts w:ascii="Times New Roman" w:hAnsi="Times New Roman" w:cs="Times New Roman"/>
              </w:rPr>
              <w:t>игровых</w:t>
            </w:r>
            <w:r w:rsidR="004B2202" w:rsidRPr="0025054C">
              <w:rPr>
                <w:rFonts w:ascii="Times New Roman" w:hAnsi="Times New Roman" w:cs="Times New Roman"/>
              </w:rPr>
              <w:t xml:space="preserve"> </w:t>
            </w:r>
            <w:r w:rsidRPr="0025054C">
              <w:rPr>
                <w:rFonts w:ascii="Times New Roman" w:hAnsi="Times New Roman" w:cs="Times New Roman"/>
              </w:rPr>
              <w:t>автоматов,</w:t>
            </w:r>
            <w:r w:rsidR="004B2202" w:rsidRPr="0025054C">
              <w:rPr>
                <w:rFonts w:ascii="Times New Roman" w:hAnsi="Times New Roman" w:cs="Times New Roman"/>
              </w:rPr>
              <w:t xml:space="preserve"> </w:t>
            </w:r>
            <w:r w:rsidRPr="0025054C">
              <w:rPr>
                <w:rFonts w:ascii="Times New Roman" w:hAnsi="Times New Roman" w:cs="Times New Roman"/>
              </w:rPr>
              <w:t>ночные</w:t>
            </w:r>
            <w:r w:rsidR="004B2202" w:rsidRPr="0025054C">
              <w:rPr>
                <w:rFonts w:ascii="Times New Roman" w:hAnsi="Times New Roman" w:cs="Times New Roman"/>
              </w:rPr>
              <w:t xml:space="preserve"> </w:t>
            </w:r>
            <w:r w:rsidRPr="0025054C">
              <w:rPr>
                <w:rFonts w:ascii="Times New Roman" w:hAnsi="Times New Roman" w:cs="Times New Roman"/>
              </w:rPr>
              <w:t>клубы</w:t>
            </w:r>
          </w:p>
        </w:tc>
        <w:tc>
          <w:tcPr>
            <w:tcW w:w="1073" w:type="pct"/>
            <w:vAlign w:val="center"/>
          </w:tcPr>
          <w:p w:rsidR="00202C9C" w:rsidRPr="0025054C" w:rsidRDefault="00202C9C" w:rsidP="004B2202">
            <w:pPr>
              <w:ind w:firstLine="0"/>
              <w:jc w:val="left"/>
              <w:rPr>
                <w:rFonts w:ascii="Times New Roman" w:hAnsi="Times New Roman" w:cs="Times New Roman"/>
                <w:shd w:val="clear" w:color="auto" w:fill="FFFFFF"/>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4-7</w:t>
            </w:r>
            <w:r w:rsidR="004B2202" w:rsidRPr="0025054C">
              <w:rPr>
                <w:rFonts w:ascii="Times New Roman" w:hAnsi="Times New Roman" w:cs="Times New Roman"/>
              </w:rPr>
              <w:t xml:space="preserve"> </w:t>
            </w:r>
            <w:r w:rsidRPr="0025054C">
              <w:rPr>
                <w:rFonts w:ascii="Times New Roman" w:hAnsi="Times New Roman" w:cs="Times New Roman"/>
              </w:rPr>
              <w:t>единовременных</w:t>
            </w:r>
            <w:r w:rsidR="004B2202" w:rsidRPr="0025054C">
              <w:rPr>
                <w:rFonts w:ascii="Times New Roman" w:hAnsi="Times New Roman" w:cs="Times New Roman"/>
              </w:rPr>
              <w:t xml:space="preserve"> </w:t>
            </w:r>
            <w:r w:rsidRPr="0025054C">
              <w:rPr>
                <w:rFonts w:ascii="Times New Roman" w:hAnsi="Times New Roman" w:cs="Times New Roman"/>
              </w:rPr>
              <w:t>посетителя</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1.2</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1.5</w:t>
            </w:r>
          </w:p>
        </w:tc>
        <w:tc>
          <w:tcPr>
            <w:tcW w:w="573"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м</w:t>
            </w:r>
          </w:p>
        </w:tc>
        <w:tc>
          <w:tcPr>
            <w:tcW w:w="564"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250</w:t>
            </w:r>
          </w:p>
        </w:tc>
      </w:tr>
      <w:tr w:rsidR="0025054C" w:rsidRPr="0025054C" w:rsidTr="00041142">
        <w:trPr>
          <w:cantSplit/>
          <w:trHeight w:val="360"/>
          <w:jc w:val="center"/>
        </w:trPr>
        <w:tc>
          <w:tcPr>
            <w:tcW w:w="290" w:type="pct"/>
            <w:vAlign w:val="center"/>
          </w:tcPr>
          <w:p w:rsidR="00202C9C" w:rsidRPr="0025054C"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Бильярдные,</w:t>
            </w:r>
            <w:r w:rsidR="004B2202" w:rsidRPr="0025054C">
              <w:rPr>
                <w:rFonts w:ascii="Times New Roman" w:hAnsi="Times New Roman" w:cs="Times New Roman"/>
              </w:rPr>
              <w:t xml:space="preserve"> </w:t>
            </w:r>
            <w:r w:rsidRPr="0025054C">
              <w:rPr>
                <w:rFonts w:ascii="Times New Roman" w:hAnsi="Times New Roman" w:cs="Times New Roman"/>
              </w:rPr>
              <w:t>боулинги</w:t>
            </w:r>
          </w:p>
        </w:tc>
        <w:tc>
          <w:tcPr>
            <w:tcW w:w="1073" w:type="pct"/>
            <w:vAlign w:val="center"/>
          </w:tcPr>
          <w:p w:rsidR="00202C9C" w:rsidRPr="0025054C" w:rsidRDefault="00202C9C" w:rsidP="004B2202">
            <w:pPr>
              <w:ind w:firstLine="0"/>
              <w:jc w:val="left"/>
              <w:rPr>
                <w:rFonts w:ascii="Times New Roman" w:hAnsi="Times New Roman" w:cs="Times New Roman"/>
                <w:shd w:val="clear" w:color="auto" w:fill="FFFFFF"/>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3-4</w:t>
            </w:r>
            <w:r w:rsidR="004B2202" w:rsidRPr="0025054C">
              <w:rPr>
                <w:rFonts w:ascii="Times New Roman" w:hAnsi="Times New Roman" w:cs="Times New Roman"/>
              </w:rPr>
              <w:t xml:space="preserve"> </w:t>
            </w:r>
            <w:r w:rsidRPr="0025054C">
              <w:rPr>
                <w:rFonts w:ascii="Times New Roman" w:hAnsi="Times New Roman" w:cs="Times New Roman"/>
              </w:rPr>
              <w:t>единовременных</w:t>
            </w:r>
            <w:r w:rsidR="004B2202" w:rsidRPr="0025054C">
              <w:rPr>
                <w:rFonts w:ascii="Times New Roman" w:hAnsi="Times New Roman" w:cs="Times New Roman"/>
              </w:rPr>
              <w:t xml:space="preserve"> </w:t>
            </w:r>
            <w:r w:rsidRPr="0025054C">
              <w:rPr>
                <w:rFonts w:ascii="Times New Roman" w:hAnsi="Times New Roman" w:cs="Times New Roman"/>
              </w:rPr>
              <w:t>посетителя</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1.2</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1.5</w:t>
            </w:r>
          </w:p>
        </w:tc>
        <w:tc>
          <w:tcPr>
            <w:tcW w:w="573"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м</w:t>
            </w:r>
          </w:p>
        </w:tc>
        <w:tc>
          <w:tcPr>
            <w:tcW w:w="564"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250</w:t>
            </w:r>
          </w:p>
        </w:tc>
      </w:tr>
      <w:tr w:rsidR="0025054C" w:rsidRPr="0025054C" w:rsidTr="00041142">
        <w:trPr>
          <w:cantSplit/>
          <w:trHeight w:val="360"/>
          <w:jc w:val="center"/>
        </w:trPr>
        <w:tc>
          <w:tcPr>
            <w:tcW w:w="290" w:type="pct"/>
            <w:vAlign w:val="center"/>
          </w:tcPr>
          <w:p w:rsidR="00202C9C" w:rsidRPr="0025054C"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Здания</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помещения</w:t>
            </w:r>
            <w:r w:rsidR="004B2202" w:rsidRPr="0025054C">
              <w:rPr>
                <w:rFonts w:ascii="Times New Roman" w:hAnsi="Times New Roman" w:cs="Times New Roman"/>
              </w:rPr>
              <w:t xml:space="preserve"> </w:t>
            </w:r>
            <w:r w:rsidRPr="0025054C">
              <w:rPr>
                <w:rFonts w:ascii="Times New Roman" w:hAnsi="Times New Roman" w:cs="Times New Roman"/>
              </w:rPr>
              <w:t>медицинских</w:t>
            </w:r>
            <w:r w:rsidR="004B2202" w:rsidRPr="0025054C">
              <w:rPr>
                <w:rFonts w:ascii="Times New Roman" w:hAnsi="Times New Roman" w:cs="Times New Roman"/>
              </w:rPr>
              <w:t xml:space="preserve"> </w:t>
            </w:r>
            <w:r w:rsidRPr="0025054C">
              <w:rPr>
                <w:rFonts w:ascii="Times New Roman" w:hAnsi="Times New Roman" w:cs="Times New Roman"/>
              </w:rPr>
              <w:t>организаций</w:t>
            </w:r>
          </w:p>
        </w:tc>
        <w:tc>
          <w:tcPr>
            <w:tcW w:w="1073" w:type="pct"/>
            <w:vAlign w:val="center"/>
          </w:tcPr>
          <w:p w:rsidR="00202C9C" w:rsidRPr="0025054C" w:rsidRDefault="00202C9C" w:rsidP="004B2202">
            <w:pPr>
              <w:ind w:firstLine="0"/>
              <w:jc w:val="left"/>
              <w:rPr>
                <w:rFonts w:ascii="Times New Roman" w:hAnsi="Times New Roman" w:cs="Times New Roman"/>
                <w:shd w:val="clear" w:color="auto" w:fill="FFFFFF"/>
              </w:rPr>
            </w:pPr>
            <w:r w:rsidRPr="0025054C">
              <w:rPr>
                <w:rFonts w:ascii="Times New Roman" w:hAnsi="Times New Roman" w:cs="Times New Roman"/>
              </w:rPr>
              <w:t>По</w:t>
            </w:r>
            <w:r w:rsidR="004B2202" w:rsidRPr="0025054C">
              <w:rPr>
                <w:rFonts w:ascii="Times New Roman" w:hAnsi="Times New Roman" w:cs="Times New Roman"/>
              </w:rPr>
              <w:t xml:space="preserve"> </w:t>
            </w:r>
            <w:hyperlink r:id="rId14" w:history="1">
              <w:r w:rsidRPr="0025054C">
                <w:rPr>
                  <w:rFonts w:ascii="Times New Roman" w:hAnsi="Times New Roman" w:cs="Times New Roman"/>
                </w:rPr>
                <w:t>СП</w:t>
              </w:r>
              <w:r w:rsidR="004B2202" w:rsidRPr="0025054C">
                <w:rPr>
                  <w:rFonts w:ascii="Times New Roman" w:hAnsi="Times New Roman" w:cs="Times New Roman"/>
                </w:rPr>
                <w:t xml:space="preserve"> </w:t>
              </w:r>
              <w:r w:rsidRPr="0025054C">
                <w:rPr>
                  <w:rFonts w:ascii="Times New Roman" w:hAnsi="Times New Roman" w:cs="Times New Roman"/>
                </w:rPr>
                <w:t>158.13330</w:t>
              </w:r>
            </w:hyperlink>
          </w:p>
        </w:tc>
        <w:tc>
          <w:tcPr>
            <w:tcW w:w="430" w:type="pct"/>
            <w:vAlign w:val="center"/>
          </w:tcPr>
          <w:p w:rsidR="00202C9C" w:rsidRPr="0025054C" w:rsidRDefault="00202C9C" w:rsidP="004B2202">
            <w:pPr>
              <w:ind w:left="-57" w:right="-57" w:firstLine="0"/>
              <w:jc w:val="center"/>
              <w:rPr>
                <w:rFonts w:ascii="Times New Roman" w:hAnsi="Times New Roman" w:cs="Times New Roman"/>
              </w:rPr>
            </w:pPr>
          </w:p>
        </w:tc>
        <w:tc>
          <w:tcPr>
            <w:tcW w:w="430" w:type="pct"/>
            <w:vAlign w:val="center"/>
          </w:tcPr>
          <w:p w:rsidR="00202C9C" w:rsidRPr="0025054C" w:rsidRDefault="00202C9C" w:rsidP="004B2202">
            <w:pPr>
              <w:ind w:left="-57" w:right="-57" w:firstLine="0"/>
              <w:jc w:val="center"/>
              <w:rPr>
                <w:rFonts w:ascii="Times New Roman" w:hAnsi="Times New Roman" w:cs="Times New Roman"/>
              </w:rPr>
            </w:pPr>
          </w:p>
        </w:tc>
        <w:tc>
          <w:tcPr>
            <w:tcW w:w="573" w:type="pct"/>
            <w:vAlign w:val="center"/>
          </w:tcPr>
          <w:p w:rsidR="00202C9C" w:rsidRPr="0025054C" w:rsidRDefault="00202C9C" w:rsidP="004B2202">
            <w:pPr>
              <w:ind w:firstLine="0"/>
              <w:jc w:val="center"/>
              <w:rPr>
                <w:rFonts w:ascii="Times New Roman" w:hAnsi="Times New Roman" w:cs="Times New Roman"/>
              </w:rPr>
            </w:pPr>
          </w:p>
        </w:tc>
        <w:tc>
          <w:tcPr>
            <w:tcW w:w="564" w:type="pct"/>
            <w:vAlign w:val="center"/>
          </w:tcPr>
          <w:p w:rsidR="00202C9C" w:rsidRPr="0025054C" w:rsidRDefault="00202C9C" w:rsidP="004B2202">
            <w:pPr>
              <w:ind w:firstLine="0"/>
              <w:jc w:val="center"/>
              <w:rPr>
                <w:rFonts w:ascii="Times New Roman" w:hAnsi="Times New Roman" w:cs="Times New Roman"/>
              </w:rPr>
            </w:pPr>
          </w:p>
        </w:tc>
      </w:tr>
      <w:tr w:rsidR="0025054C" w:rsidRPr="0025054C" w:rsidTr="00041142">
        <w:trPr>
          <w:cantSplit/>
          <w:trHeight w:val="360"/>
          <w:jc w:val="center"/>
        </w:trPr>
        <w:tc>
          <w:tcPr>
            <w:tcW w:w="290" w:type="pct"/>
            <w:vAlign w:val="center"/>
          </w:tcPr>
          <w:p w:rsidR="00202C9C" w:rsidRPr="0025054C"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Спортивные</w:t>
            </w:r>
            <w:r w:rsidR="004B2202" w:rsidRPr="0025054C">
              <w:rPr>
                <w:rFonts w:ascii="Times New Roman" w:hAnsi="Times New Roman" w:cs="Times New Roman"/>
              </w:rPr>
              <w:t xml:space="preserve"> </w:t>
            </w:r>
            <w:r w:rsidRPr="0025054C">
              <w:rPr>
                <w:rFonts w:ascii="Times New Roman" w:hAnsi="Times New Roman" w:cs="Times New Roman"/>
              </w:rPr>
              <w:t>комплексы</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стадионы</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трибунами</w:t>
            </w:r>
          </w:p>
        </w:tc>
        <w:tc>
          <w:tcPr>
            <w:tcW w:w="1073" w:type="pct"/>
            <w:vAlign w:val="center"/>
          </w:tcPr>
          <w:p w:rsidR="00202C9C" w:rsidRPr="0025054C" w:rsidRDefault="00202C9C" w:rsidP="004B2202">
            <w:pPr>
              <w:ind w:firstLine="0"/>
              <w:jc w:val="left"/>
              <w:rPr>
                <w:rFonts w:ascii="Times New Roman" w:hAnsi="Times New Roman" w:cs="Times New Roman"/>
                <w:shd w:val="clear" w:color="auto" w:fill="FFFFFF"/>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25-30</w:t>
            </w:r>
            <w:r w:rsidR="004B2202" w:rsidRPr="0025054C">
              <w:rPr>
                <w:rFonts w:ascii="Times New Roman" w:hAnsi="Times New Roman" w:cs="Times New Roman"/>
              </w:rPr>
              <w:t xml:space="preserve"> </w:t>
            </w:r>
            <w:r w:rsidRPr="0025054C">
              <w:rPr>
                <w:rFonts w:ascii="Times New Roman" w:hAnsi="Times New Roman" w:cs="Times New Roman"/>
              </w:rPr>
              <w:t>мест</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трибунах</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1.2</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1.5</w:t>
            </w:r>
          </w:p>
        </w:tc>
        <w:tc>
          <w:tcPr>
            <w:tcW w:w="573"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м</w:t>
            </w:r>
          </w:p>
        </w:tc>
        <w:tc>
          <w:tcPr>
            <w:tcW w:w="564"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400</w:t>
            </w:r>
          </w:p>
        </w:tc>
      </w:tr>
      <w:tr w:rsidR="0025054C" w:rsidRPr="0025054C" w:rsidTr="00041142">
        <w:trPr>
          <w:cantSplit/>
          <w:trHeight w:val="360"/>
          <w:jc w:val="center"/>
        </w:trPr>
        <w:tc>
          <w:tcPr>
            <w:tcW w:w="290" w:type="pct"/>
            <w:vAlign w:val="center"/>
          </w:tcPr>
          <w:p w:rsidR="00202C9C" w:rsidRPr="0025054C"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Оздоровительные</w:t>
            </w:r>
            <w:r w:rsidR="004B2202" w:rsidRPr="0025054C">
              <w:rPr>
                <w:rFonts w:ascii="Times New Roman" w:hAnsi="Times New Roman" w:cs="Times New Roman"/>
              </w:rPr>
              <w:t xml:space="preserve"> </w:t>
            </w:r>
            <w:r w:rsidRPr="0025054C">
              <w:rPr>
                <w:rFonts w:ascii="Times New Roman" w:hAnsi="Times New Roman" w:cs="Times New Roman"/>
              </w:rPr>
              <w:t>комплексы</w:t>
            </w:r>
            <w:r w:rsidR="004B2202" w:rsidRPr="0025054C">
              <w:rPr>
                <w:rFonts w:ascii="Times New Roman" w:hAnsi="Times New Roman" w:cs="Times New Roman"/>
              </w:rPr>
              <w:t xml:space="preserve"> </w:t>
            </w:r>
            <w:r w:rsidRPr="0025054C">
              <w:rPr>
                <w:rFonts w:ascii="Times New Roman" w:hAnsi="Times New Roman" w:cs="Times New Roman"/>
              </w:rPr>
              <w:t>(фитнес-клубы,</w:t>
            </w:r>
            <w:r w:rsidR="004B2202" w:rsidRPr="0025054C">
              <w:rPr>
                <w:rFonts w:ascii="Times New Roman" w:hAnsi="Times New Roman" w:cs="Times New Roman"/>
              </w:rPr>
              <w:t xml:space="preserve"> </w:t>
            </w:r>
            <w:r w:rsidRPr="0025054C">
              <w:rPr>
                <w:rFonts w:ascii="Times New Roman" w:hAnsi="Times New Roman" w:cs="Times New Roman"/>
              </w:rPr>
              <w:t>ФОК,</w:t>
            </w:r>
            <w:r w:rsidR="004B2202" w:rsidRPr="0025054C">
              <w:rPr>
                <w:rFonts w:ascii="Times New Roman" w:hAnsi="Times New Roman" w:cs="Times New Roman"/>
              </w:rPr>
              <w:t xml:space="preserve"> </w:t>
            </w:r>
            <w:r w:rsidRPr="0025054C">
              <w:rPr>
                <w:rFonts w:ascii="Times New Roman" w:hAnsi="Times New Roman" w:cs="Times New Roman"/>
              </w:rPr>
              <w:t>спортивные</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тренажерные</w:t>
            </w:r>
            <w:r w:rsidR="004B2202" w:rsidRPr="0025054C">
              <w:rPr>
                <w:rFonts w:ascii="Times New Roman" w:hAnsi="Times New Roman" w:cs="Times New Roman"/>
              </w:rPr>
              <w:t xml:space="preserve"> </w:t>
            </w:r>
            <w:r w:rsidRPr="0025054C">
              <w:rPr>
                <w:rFonts w:ascii="Times New Roman" w:hAnsi="Times New Roman" w:cs="Times New Roman"/>
              </w:rPr>
              <w:t>залы)</w:t>
            </w:r>
          </w:p>
        </w:tc>
        <w:tc>
          <w:tcPr>
            <w:tcW w:w="1073" w:type="pct"/>
            <w:vAlign w:val="center"/>
          </w:tcPr>
          <w:p w:rsidR="00202C9C" w:rsidRPr="0025054C" w:rsidRDefault="00202C9C" w:rsidP="004B2202">
            <w:pPr>
              <w:ind w:firstLine="0"/>
              <w:jc w:val="left"/>
              <w:rPr>
                <w:rFonts w:ascii="Times New Roman" w:hAnsi="Times New Roman" w:cs="Times New Roman"/>
                <w:shd w:val="clear" w:color="auto" w:fill="FFFFFF"/>
              </w:rPr>
            </w:pPr>
          </w:p>
        </w:tc>
        <w:tc>
          <w:tcPr>
            <w:tcW w:w="430" w:type="pct"/>
            <w:vAlign w:val="center"/>
          </w:tcPr>
          <w:p w:rsidR="00202C9C" w:rsidRPr="0025054C" w:rsidRDefault="00202C9C" w:rsidP="004B2202">
            <w:pPr>
              <w:ind w:left="-57" w:right="-57" w:firstLine="0"/>
              <w:jc w:val="center"/>
              <w:rPr>
                <w:rFonts w:ascii="Times New Roman" w:hAnsi="Times New Roman" w:cs="Times New Roman"/>
              </w:rPr>
            </w:pPr>
          </w:p>
        </w:tc>
        <w:tc>
          <w:tcPr>
            <w:tcW w:w="430" w:type="pct"/>
            <w:vAlign w:val="center"/>
          </w:tcPr>
          <w:p w:rsidR="00202C9C" w:rsidRPr="0025054C" w:rsidRDefault="00202C9C" w:rsidP="004B2202">
            <w:pPr>
              <w:ind w:left="-57" w:right="-57" w:firstLine="0"/>
              <w:jc w:val="center"/>
              <w:rPr>
                <w:rFonts w:ascii="Times New Roman" w:hAnsi="Times New Roman" w:cs="Times New Roman"/>
              </w:rPr>
            </w:pPr>
          </w:p>
        </w:tc>
        <w:tc>
          <w:tcPr>
            <w:tcW w:w="573" w:type="pct"/>
            <w:vAlign w:val="center"/>
          </w:tcPr>
          <w:p w:rsidR="00202C9C" w:rsidRPr="0025054C" w:rsidRDefault="00202C9C" w:rsidP="004B2202">
            <w:pPr>
              <w:ind w:firstLine="0"/>
              <w:jc w:val="center"/>
              <w:rPr>
                <w:rFonts w:ascii="Times New Roman" w:hAnsi="Times New Roman" w:cs="Times New Roman"/>
              </w:rPr>
            </w:pPr>
          </w:p>
        </w:tc>
        <w:tc>
          <w:tcPr>
            <w:tcW w:w="564" w:type="pct"/>
            <w:vAlign w:val="center"/>
          </w:tcPr>
          <w:p w:rsidR="00202C9C" w:rsidRPr="0025054C" w:rsidRDefault="00202C9C" w:rsidP="004B2202">
            <w:pPr>
              <w:ind w:firstLine="0"/>
              <w:jc w:val="center"/>
              <w:rPr>
                <w:rFonts w:ascii="Times New Roman" w:hAnsi="Times New Roman" w:cs="Times New Roman"/>
              </w:rPr>
            </w:pPr>
          </w:p>
        </w:tc>
      </w:tr>
      <w:tr w:rsidR="0025054C" w:rsidRPr="0025054C" w:rsidTr="00041142">
        <w:trPr>
          <w:cantSplit/>
          <w:trHeight w:val="360"/>
          <w:jc w:val="center"/>
        </w:trPr>
        <w:tc>
          <w:tcPr>
            <w:tcW w:w="290" w:type="pct"/>
            <w:vAlign w:val="center"/>
          </w:tcPr>
          <w:p w:rsidR="00202C9C" w:rsidRPr="0025054C"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общей</w:t>
            </w:r>
            <w:r w:rsidR="004B2202" w:rsidRPr="0025054C">
              <w:rPr>
                <w:rFonts w:ascii="Times New Roman" w:hAnsi="Times New Roman" w:cs="Times New Roman"/>
              </w:rPr>
              <w:t xml:space="preserve"> </w:t>
            </w:r>
            <w:r w:rsidRPr="0025054C">
              <w:rPr>
                <w:rFonts w:ascii="Times New Roman" w:hAnsi="Times New Roman" w:cs="Times New Roman"/>
              </w:rPr>
              <w:t>площадью</w:t>
            </w:r>
            <w:r w:rsidR="004B2202" w:rsidRPr="0025054C">
              <w:rPr>
                <w:rFonts w:ascii="Times New Roman" w:hAnsi="Times New Roman" w:cs="Times New Roman"/>
              </w:rPr>
              <w:t xml:space="preserve"> </w:t>
            </w:r>
            <w:r w:rsidRPr="0025054C">
              <w:rPr>
                <w:rFonts w:ascii="Times New Roman" w:hAnsi="Times New Roman" w:cs="Times New Roman"/>
              </w:rPr>
              <w:t>менее</w:t>
            </w:r>
            <w:r w:rsidR="004B2202" w:rsidRPr="0025054C">
              <w:rPr>
                <w:rFonts w:ascii="Times New Roman" w:hAnsi="Times New Roman" w:cs="Times New Roman"/>
              </w:rPr>
              <w:t xml:space="preserve"> </w:t>
            </w:r>
            <w:r w:rsidRPr="0025054C">
              <w:rPr>
                <w:rFonts w:ascii="Times New Roman" w:hAnsi="Times New Roman" w:cs="Times New Roman"/>
              </w:rPr>
              <w:t>1000</w:t>
            </w:r>
            <w:r w:rsidR="004B2202" w:rsidRPr="0025054C">
              <w:rPr>
                <w:rFonts w:ascii="Times New Roman" w:hAnsi="Times New Roman" w:cs="Times New Roman"/>
              </w:rPr>
              <w:t xml:space="preserve"> </w:t>
            </w:r>
            <w:r w:rsidRPr="0025054C">
              <w:rPr>
                <w:rFonts w:ascii="Times New Roman" w:hAnsi="Times New Roman" w:cs="Times New Roman"/>
              </w:rPr>
              <w:t>м²</w:t>
            </w:r>
          </w:p>
        </w:tc>
        <w:tc>
          <w:tcPr>
            <w:tcW w:w="1073" w:type="pct"/>
            <w:vAlign w:val="center"/>
          </w:tcPr>
          <w:p w:rsidR="00202C9C" w:rsidRPr="0025054C" w:rsidRDefault="00202C9C" w:rsidP="004B2202">
            <w:pPr>
              <w:ind w:firstLine="0"/>
              <w:jc w:val="left"/>
              <w:rPr>
                <w:rFonts w:ascii="Times New Roman" w:hAnsi="Times New Roman" w:cs="Times New Roman"/>
                <w:shd w:val="clear" w:color="auto" w:fill="FFFFFF"/>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25-40</w:t>
            </w:r>
            <w:r w:rsidR="004B2202" w:rsidRPr="0025054C">
              <w:rPr>
                <w:rFonts w:ascii="Times New Roman" w:hAnsi="Times New Roman" w:cs="Times New Roman"/>
              </w:rPr>
              <w:t xml:space="preserve"> </w:t>
            </w:r>
            <w:r w:rsidRPr="0025054C">
              <w:rPr>
                <w:rFonts w:ascii="Times New Roman" w:hAnsi="Times New Roman" w:cs="Times New Roman"/>
              </w:rPr>
              <w:t>кв.м.</w:t>
            </w:r>
            <w:r w:rsidR="004B2202" w:rsidRPr="0025054C">
              <w:rPr>
                <w:rFonts w:ascii="Times New Roman" w:hAnsi="Times New Roman" w:cs="Times New Roman"/>
              </w:rPr>
              <w:t xml:space="preserve"> </w:t>
            </w:r>
            <w:r w:rsidRPr="0025054C">
              <w:rPr>
                <w:rFonts w:ascii="Times New Roman" w:hAnsi="Times New Roman" w:cs="Times New Roman"/>
              </w:rPr>
              <w:t>общей</w:t>
            </w:r>
            <w:r w:rsidR="004B2202" w:rsidRPr="0025054C">
              <w:rPr>
                <w:rFonts w:ascii="Times New Roman" w:hAnsi="Times New Roman" w:cs="Times New Roman"/>
              </w:rPr>
              <w:t xml:space="preserve"> </w:t>
            </w:r>
            <w:r w:rsidRPr="0025054C">
              <w:rPr>
                <w:rFonts w:ascii="Times New Roman" w:hAnsi="Times New Roman" w:cs="Times New Roman"/>
              </w:rPr>
              <w:t>площади</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1.2</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1.5</w:t>
            </w:r>
          </w:p>
        </w:tc>
        <w:tc>
          <w:tcPr>
            <w:tcW w:w="573"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м</w:t>
            </w:r>
          </w:p>
        </w:tc>
        <w:tc>
          <w:tcPr>
            <w:tcW w:w="564"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250</w:t>
            </w:r>
          </w:p>
        </w:tc>
      </w:tr>
      <w:tr w:rsidR="0025054C" w:rsidRPr="0025054C" w:rsidTr="00041142">
        <w:trPr>
          <w:cantSplit/>
          <w:trHeight w:val="360"/>
          <w:jc w:val="center"/>
        </w:trPr>
        <w:tc>
          <w:tcPr>
            <w:tcW w:w="290" w:type="pct"/>
            <w:vAlign w:val="center"/>
          </w:tcPr>
          <w:p w:rsidR="00202C9C" w:rsidRPr="0025054C"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общей</w:t>
            </w:r>
            <w:r w:rsidR="004B2202" w:rsidRPr="0025054C">
              <w:rPr>
                <w:rFonts w:ascii="Times New Roman" w:hAnsi="Times New Roman" w:cs="Times New Roman"/>
              </w:rPr>
              <w:t xml:space="preserve"> </w:t>
            </w:r>
            <w:r w:rsidRPr="0025054C">
              <w:rPr>
                <w:rFonts w:ascii="Times New Roman" w:hAnsi="Times New Roman" w:cs="Times New Roman"/>
              </w:rPr>
              <w:t>площадью</w:t>
            </w:r>
            <w:r w:rsidR="004B2202" w:rsidRPr="0025054C">
              <w:rPr>
                <w:rFonts w:ascii="Times New Roman" w:hAnsi="Times New Roman" w:cs="Times New Roman"/>
              </w:rPr>
              <w:t xml:space="preserve"> </w:t>
            </w:r>
            <w:r w:rsidRPr="0025054C">
              <w:rPr>
                <w:rFonts w:ascii="Times New Roman" w:hAnsi="Times New Roman" w:cs="Times New Roman"/>
              </w:rPr>
              <w:t>1000</w:t>
            </w:r>
            <w:r w:rsidR="004B2202" w:rsidRPr="0025054C">
              <w:rPr>
                <w:rFonts w:ascii="Times New Roman" w:hAnsi="Times New Roman" w:cs="Times New Roman"/>
              </w:rPr>
              <w:t xml:space="preserve"> </w:t>
            </w:r>
            <w:r w:rsidRPr="0025054C">
              <w:rPr>
                <w:rFonts w:ascii="Times New Roman" w:hAnsi="Times New Roman" w:cs="Times New Roman"/>
              </w:rPr>
              <w:t>м²</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более</w:t>
            </w:r>
          </w:p>
        </w:tc>
        <w:tc>
          <w:tcPr>
            <w:tcW w:w="1073" w:type="pct"/>
            <w:vAlign w:val="center"/>
          </w:tcPr>
          <w:p w:rsidR="00202C9C" w:rsidRPr="0025054C" w:rsidRDefault="00202C9C" w:rsidP="004B2202">
            <w:pPr>
              <w:ind w:firstLine="0"/>
              <w:jc w:val="left"/>
              <w:rPr>
                <w:rFonts w:ascii="Times New Roman" w:hAnsi="Times New Roman" w:cs="Times New Roman"/>
                <w:shd w:val="clear" w:color="auto" w:fill="FFFFFF"/>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40-55</w:t>
            </w:r>
            <w:r w:rsidR="004B2202" w:rsidRPr="0025054C">
              <w:rPr>
                <w:rFonts w:ascii="Times New Roman" w:hAnsi="Times New Roman" w:cs="Times New Roman"/>
              </w:rPr>
              <w:t xml:space="preserve"> </w:t>
            </w:r>
            <w:r w:rsidRPr="0025054C">
              <w:rPr>
                <w:rFonts w:ascii="Times New Roman" w:hAnsi="Times New Roman" w:cs="Times New Roman"/>
              </w:rPr>
              <w:t>кв.м.</w:t>
            </w:r>
            <w:r w:rsidR="004B2202" w:rsidRPr="0025054C">
              <w:rPr>
                <w:rFonts w:ascii="Times New Roman" w:hAnsi="Times New Roman" w:cs="Times New Roman"/>
              </w:rPr>
              <w:t xml:space="preserve"> </w:t>
            </w:r>
            <w:r w:rsidRPr="0025054C">
              <w:rPr>
                <w:rFonts w:ascii="Times New Roman" w:hAnsi="Times New Roman" w:cs="Times New Roman"/>
              </w:rPr>
              <w:t>общей</w:t>
            </w:r>
            <w:r w:rsidR="004B2202" w:rsidRPr="0025054C">
              <w:rPr>
                <w:rFonts w:ascii="Times New Roman" w:hAnsi="Times New Roman" w:cs="Times New Roman"/>
              </w:rPr>
              <w:t xml:space="preserve"> </w:t>
            </w:r>
            <w:r w:rsidRPr="0025054C">
              <w:rPr>
                <w:rFonts w:ascii="Times New Roman" w:hAnsi="Times New Roman" w:cs="Times New Roman"/>
              </w:rPr>
              <w:t>площади</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1.2</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1.5</w:t>
            </w:r>
          </w:p>
        </w:tc>
        <w:tc>
          <w:tcPr>
            <w:tcW w:w="573"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м</w:t>
            </w:r>
          </w:p>
        </w:tc>
        <w:tc>
          <w:tcPr>
            <w:tcW w:w="564"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250</w:t>
            </w:r>
          </w:p>
        </w:tc>
      </w:tr>
      <w:tr w:rsidR="0025054C" w:rsidRPr="0025054C" w:rsidTr="00041142">
        <w:trPr>
          <w:cantSplit/>
          <w:trHeight w:val="360"/>
          <w:jc w:val="center"/>
        </w:trPr>
        <w:tc>
          <w:tcPr>
            <w:tcW w:w="290" w:type="pct"/>
            <w:vAlign w:val="center"/>
          </w:tcPr>
          <w:p w:rsidR="00202C9C" w:rsidRPr="0025054C"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Муниципальные</w:t>
            </w:r>
            <w:r w:rsidR="004B2202" w:rsidRPr="0025054C">
              <w:rPr>
                <w:rFonts w:ascii="Times New Roman" w:hAnsi="Times New Roman" w:cs="Times New Roman"/>
              </w:rPr>
              <w:t xml:space="preserve"> </w:t>
            </w:r>
            <w:r w:rsidRPr="0025054C">
              <w:rPr>
                <w:rFonts w:ascii="Times New Roman" w:hAnsi="Times New Roman" w:cs="Times New Roman"/>
              </w:rPr>
              <w:t>детские</w:t>
            </w:r>
            <w:r w:rsidR="004B2202" w:rsidRPr="0025054C">
              <w:rPr>
                <w:rFonts w:ascii="Times New Roman" w:hAnsi="Times New Roman" w:cs="Times New Roman"/>
              </w:rPr>
              <w:t xml:space="preserve"> </w:t>
            </w:r>
            <w:r w:rsidRPr="0025054C">
              <w:rPr>
                <w:rFonts w:ascii="Times New Roman" w:hAnsi="Times New Roman" w:cs="Times New Roman"/>
              </w:rPr>
              <w:t>физкультурно-оздоровительные</w:t>
            </w:r>
            <w:r w:rsidR="004B2202" w:rsidRPr="0025054C">
              <w:rPr>
                <w:rFonts w:ascii="Times New Roman" w:hAnsi="Times New Roman" w:cs="Times New Roman"/>
              </w:rPr>
              <w:t xml:space="preserve"> </w:t>
            </w:r>
            <w:r w:rsidRPr="0025054C">
              <w:rPr>
                <w:rFonts w:ascii="Times New Roman" w:hAnsi="Times New Roman" w:cs="Times New Roman"/>
              </w:rPr>
              <w:t>объекты</w:t>
            </w:r>
            <w:r w:rsidR="004B2202" w:rsidRPr="0025054C">
              <w:rPr>
                <w:rFonts w:ascii="Times New Roman" w:hAnsi="Times New Roman" w:cs="Times New Roman"/>
              </w:rPr>
              <w:t xml:space="preserve"> </w:t>
            </w:r>
            <w:r w:rsidRPr="0025054C">
              <w:rPr>
                <w:rFonts w:ascii="Times New Roman" w:hAnsi="Times New Roman" w:cs="Times New Roman"/>
              </w:rPr>
              <w:t>локального</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районного</w:t>
            </w:r>
            <w:r w:rsidR="004B2202" w:rsidRPr="0025054C">
              <w:rPr>
                <w:rFonts w:ascii="Times New Roman" w:hAnsi="Times New Roman" w:cs="Times New Roman"/>
              </w:rPr>
              <w:t xml:space="preserve"> </w:t>
            </w:r>
            <w:r w:rsidRPr="0025054C">
              <w:rPr>
                <w:rFonts w:ascii="Times New Roman" w:hAnsi="Times New Roman" w:cs="Times New Roman"/>
              </w:rPr>
              <w:t>уровней</w:t>
            </w:r>
            <w:r w:rsidR="004B2202" w:rsidRPr="0025054C">
              <w:rPr>
                <w:rFonts w:ascii="Times New Roman" w:hAnsi="Times New Roman" w:cs="Times New Roman"/>
              </w:rPr>
              <w:t xml:space="preserve"> </w:t>
            </w:r>
            <w:r w:rsidRPr="0025054C">
              <w:rPr>
                <w:rFonts w:ascii="Times New Roman" w:hAnsi="Times New Roman" w:cs="Times New Roman"/>
              </w:rPr>
              <w:t>обслуживания:</w:t>
            </w:r>
          </w:p>
        </w:tc>
        <w:tc>
          <w:tcPr>
            <w:tcW w:w="1073" w:type="pct"/>
            <w:vAlign w:val="center"/>
          </w:tcPr>
          <w:p w:rsidR="00202C9C" w:rsidRPr="0025054C" w:rsidRDefault="00202C9C" w:rsidP="004B2202">
            <w:pPr>
              <w:ind w:firstLine="0"/>
              <w:jc w:val="left"/>
              <w:rPr>
                <w:rFonts w:ascii="Times New Roman" w:hAnsi="Times New Roman" w:cs="Times New Roman"/>
                <w:shd w:val="clear" w:color="auto" w:fill="FFFFFF"/>
              </w:rPr>
            </w:pPr>
          </w:p>
        </w:tc>
        <w:tc>
          <w:tcPr>
            <w:tcW w:w="430" w:type="pct"/>
            <w:vAlign w:val="center"/>
          </w:tcPr>
          <w:p w:rsidR="00202C9C" w:rsidRPr="0025054C" w:rsidRDefault="00202C9C" w:rsidP="004B2202">
            <w:pPr>
              <w:ind w:left="-57" w:right="-57" w:firstLine="0"/>
              <w:jc w:val="center"/>
              <w:rPr>
                <w:rFonts w:ascii="Times New Roman" w:hAnsi="Times New Roman" w:cs="Times New Roman"/>
              </w:rPr>
            </w:pPr>
          </w:p>
        </w:tc>
        <w:tc>
          <w:tcPr>
            <w:tcW w:w="430" w:type="pct"/>
            <w:vAlign w:val="center"/>
          </w:tcPr>
          <w:p w:rsidR="00202C9C" w:rsidRPr="0025054C" w:rsidRDefault="00202C9C" w:rsidP="004B2202">
            <w:pPr>
              <w:ind w:left="-57" w:right="-57" w:firstLine="0"/>
              <w:jc w:val="center"/>
              <w:rPr>
                <w:rFonts w:ascii="Times New Roman" w:hAnsi="Times New Roman" w:cs="Times New Roman"/>
              </w:rPr>
            </w:pPr>
          </w:p>
        </w:tc>
        <w:tc>
          <w:tcPr>
            <w:tcW w:w="573" w:type="pct"/>
            <w:vAlign w:val="center"/>
          </w:tcPr>
          <w:p w:rsidR="00202C9C" w:rsidRPr="0025054C" w:rsidRDefault="00202C9C" w:rsidP="004B2202">
            <w:pPr>
              <w:ind w:firstLine="0"/>
              <w:jc w:val="center"/>
              <w:rPr>
                <w:rFonts w:ascii="Times New Roman" w:hAnsi="Times New Roman" w:cs="Times New Roman"/>
              </w:rPr>
            </w:pPr>
          </w:p>
        </w:tc>
        <w:tc>
          <w:tcPr>
            <w:tcW w:w="564" w:type="pct"/>
            <w:vAlign w:val="center"/>
          </w:tcPr>
          <w:p w:rsidR="00202C9C" w:rsidRPr="0025054C" w:rsidRDefault="00202C9C" w:rsidP="004B2202">
            <w:pPr>
              <w:ind w:firstLine="0"/>
              <w:jc w:val="center"/>
              <w:rPr>
                <w:rFonts w:ascii="Times New Roman" w:hAnsi="Times New Roman" w:cs="Times New Roman"/>
              </w:rPr>
            </w:pPr>
          </w:p>
        </w:tc>
      </w:tr>
      <w:tr w:rsidR="0025054C" w:rsidRPr="0025054C" w:rsidTr="00041142">
        <w:trPr>
          <w:cantSplit/>
          <w:trHeight w:val="360"/>
          <w:jc w:val="center"/>
        </w:trPr>
        <w:tc>
          <w:tcPr>
            <w:tcW w:w="290" w:type="pct"/>
            <w:vAlign w:val="center"/>
          </w:tcPr>
          <w:p w:rsidR="00202C9C" w:rsidRPr="0025054C"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тренажерные</w:t>
            </w:r>
            <w:r w:rsidR="004B2202" w:rsidRPr="0025054C">
              <w:rPr>
                <w:rFonts w:ascii="Times New Roman" w:hAnsi="Times New Roman" w:cs="Times New Roman"/>
              </w:rPr>
              <w:t xml:space="preserve"> </w:t>
            </w:r>
            <w:r w:rsidRPr="0025054C">
              <w:rPr>
                <w:rFonts w:ascii="Times New Roman" w:hAnsi="Times New Roman" w:cs="Times New Roman"/>
              </w:rPr>
              <w:t>залы</w:t>
            </w:r>
            <w:r w:rsidR="004B2202" w:rsidRPr="0025054C">
              <w:rPr>
                <w:rFonts w:ascii="Times New Roman" w:hAnsi="Times New Roman" w:cs="Times New Roman"/>
              </w:rPr>
              <w:t xml:space="preserve"> </w:t>
            </w:r>
            <w:r w:rsidRPr="0025054C">
              <w:rPr>
                <w:rFonts w:ascii="Times New Roman" w:hAnsi="Times New Roman" w:cs="Times New Roman"/>
              </w:rPr>
              <w:t>площадью</w:t>
            </w:r>
            <w:r w:rsidR="004B2202" w:rsidRPr="0025054C">
              <w:rPr>
                <w:rFonts w:ascii="Times New Roman" w:hAnsi="Times New Roman" w:cs="Times New Roman"/>
              </w:rPr>
              <w:t xml:space="preserve"> </w:t>
            </w:r>
            <w:r w:rsidRPr="0025054C">
              <w:rPr>
                <w:rFonts w:ascii="Times New Roman" w:hAnsi="Times New Roman" w:cs="Times New Roman"/>
              </w:rPr>
              <w:t>150-500</w:t>
            </w:r>
            <w:r w:rsidR="004B2202" w:rsidRPr="0025054C">
              <w:rPr>
                <w:rFonts w:ascii="Times New Roman" w:hAnsi="Times New Roman" w:cs="Times New Roman"/>
              </w:rPr>
              <w:t xml:space="preserve"> </w:t>
            </w:r>
            <w:r w:rsidRPr="0025054C">
              <w:rPr>
                <w:rFonts w:ascii="Times New Roman" w:hAnsi="Times New Roman" w:cs="Times New Roman"/>
              </w:rPr>
              <w:t>м²</w:t>
            </w:r>
          </w:p>
        </w:tc>
        <w:tc>
          <w:tcPr>
            <w:tcW w:w="1073" w:type="pct"/>
            <w:vAlign w:val="center"/>
          </w:tcPr>
          <w:p w:rsidR="00202C9C" w:rsidRPr="0025054C" w:rsidRDefault="00202C9C" w:rsidP="004B2202">
            <w:pPr>
              <w:ind w:firstLine="0"/>
              <w:jc w:val="left"/>
              <w:rPr>
                <w:rFonts w:ascii="Times New Roman" w:hAnsi="Times New Roman" w:cs="Times New Roman"/>
                <w:shd w:val="clear" w:color="auto" w:fill="FFFFFF"/>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8-10</w:t>
            </w:r>
            <w:r w:rsidR="004B2202" w:rsidRPr="0025054C">
              <w:rPr>
                <w:rFonts w:ascii="Times New Roman" w:hAnsi="Times New Roman" w:cs="Times New Roman"/>
              </w:rPr>
              <w:t xml:space="preserve"> </w:t>
            </w:r>
            <w:r w:rsidRPr="0025054C">
              <w:rPr>
                <w:rFonts w:ascii="Times New Roman" w:hAnsi="Times New Roman" w:cs="Times New Roman"/>
              </w:rPr>
              <w:t>единовременных</w:t>
            </w:r>
            <w:r w:rsidR="004B2202" w:rsidRPr="0025054C">
              <w:rPr>
                <w:rFonts w:ascii="Times New Roman" w:hAnsi="Times New Roman" w:cs="Times New Roman"/>
              </w:rPr>
              <w:t xml:space="preserve"> </w:t>
            </w:r>
            <w:r w:rsidRPr="0025054C">
              <w:rPr>
                <w:rFonts w:ascii="Times New Roman" w:hAnsi="Times New Roman" w:cs="Times New Roman"/>
              </w:rPr>
              <w:t>посетителей</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1.2</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1.5</w:t>
            </w:r>
          </w:p>
        </w:tc>
        <w:tc>
          <w:tcPr>
            <w:tcW w:w="573"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м</w:t>
            </w:r>
          </w:p>
        </w:tc>
        <w:tc>
          <w:tcPr>
            <w:tcW w:w="564"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250</w:t>
            </w:r>
          </w:p>
        </w:tc>
      </w:tr>
      <w:tr w:rsidR="0025054C" w:rsidRPr="0025054C" w:rsidTr="00041142">
        <w:trPr>
          <w:cantSplit/>
          <w:trHeight w:val="360"/>
          <w:jc w:val="center"/>
        </w:trPr>
        <w:tc>
          <w:tcPr>
            <w:tcW w:w="290" w:type="pct"/>
            <w:vAlign w:val="center"/>
          </w:tcPr>
          <w:p w:rsidR="00202C9C" w:rsidRPr="0025054C"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ФОК</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залом</w:t>
            </w:r>
            <w:r w:rsidR="004B2202" w:rsidRPr="0025054C">
              <w:rPr>
                <w:rFonts w:ascii="Times New Roman" w:hAnsi="Times New Roman" w:cs="Times New Roman"/>
              </w:rPr>
              <w:t xml:space="preserve"> </w:t>
            </w:r>
            <w:r w:rsidRPr="0025054C">
              <w:rPr>
                <w:rFonts w:ascii="Times New Roman" w:hAnsi="Times New Roman" w:cs="Times New Roman"/>
              </w:rPr>
              <w:t>площадью</w:t>
            </w:r>
            <w:r w:rsidR="004B2202" w:rsidRPr="0025054C">
              <w:rPr>
                <w:rFonts w:ascii="Times New Roman" w:hAnsi="Times New Roman" w:cs="Times New Roman"/>
              </w:rPr>
              <w:t xml:space="preserve"> </w:t>
            </w:r>
            <w:r w:rsidRPr="0025054C">
              <w:rPr>
                <w:rFonts w:ascii="Times New Roman" w:hAnsi="Times New Roman" w:cs="Times New Roman"/>
              </w:rPr>
              <w:t>1000-2000</w:t>
            </w:r>
            <w:r w:rsidR="004B2202" w:rsidRPr="0025054C">
              <w:rPr>
                <w:rFonts w:ascii="Times New Roman" w:hAnsi="Times New Roman" w:cs="Times New Roman"/>
              </w:rPr>
              <w:t xml:space="preserve"> </w:t>
            </w:r>
            <w:r w:rsidRPr="0025054C">
              <w:rPr>
                <w:rFonts w:ascii="Times New Roman" w:hAnsi="Times New Roman" w:cs="Times New Roman"/>
              </w:rPr>
              <w:t>м²</w:t>
            </w:r>
          </w:p>
        </w:tc>
        <w:tc>
          <w:tcPr>
            <w:tcW w:w="1073" w:type="pct"/>
            <w:vAlign w:val="center"/>
          </w:tcPr>
          <w:p w:rsidR="00202C9C" w:rsidRPr="0025054C" w:rsidRDefault="00202C9C" w:rsidP="004B2202">
            <w:pPr>
              <w:ind w:firstLine="0"/>
              <w:jc w:val="left"/>
              <w:rPr>
                <w:rFonts w:ascii="Times New Roman" w:hAnsi="Times New Roman" w:cs="Times New Roman"/>
                <w:shd w:val="clear" w:color="auto" w:fill="FFFFFF"/>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10</w:t>
            </w:r>
            <w:r w:rsidR="004B2202" w:rsidRPr="0025054C">
              <w:rPr>
                <w:rFonts w:ascii="Times New Roman" w:hAnsi="Times New Roman" w:cs="Times New Roman"/>
              </w:rPr>
              <w:t xml:space="preserve"> </w:t>
            </w:r>
            <w:r w:rsidRPr="0025054C">
              <w:rPr>
                <w:rFonts w:ascii="Times New Roman" w:hAnsi="Times New Roman" w:cs="Times New Roman"/>
              </w:rPr>
              <w:t>единовременных</w:t>
            </w:r>
            <w:r w:rsidR="004B2202" w:rsidRPr="0025054C">
              <w:rPr>
                <w:rFonts w:ascii="Times New Roman" w:hAnsi="Times New Roman" w:cs="Times New Roman"/>
              </w:rPr>
              <w:t xml:space="preserve"> </w:t>
            </w:r>
            <w:r w:rsidRPr="0025054C">
              <w:rPr>
                <w:rFonts w:ascii="Times New Roman" w:hAnsi="Times New Roman" w:cs="Times New Roman"/>
              </w:rPr>
              <w:t>посетителей</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1.2</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1.5</w:t>
            </w:r>
          </w:p>
        </w:tc>
        <w:tc>
          <w:tcPr>
            <w:tcW w:w="573"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м</w:t>
            </w:r>
          </w:p>
        </w:tc>
        <w:tc>
          <w:tcPr>
            <w:tcW w:w="564"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250</w:t>
            </w:r>
          </w:p>
        </w:tc>
      </w:tr>
      <w:tr w:rsidR="0025054C" w:rsidRPr="0025054C" w:rsidTr="00041142">
        <w:trPr>
          <w:cantSplit/>
          <w:trHeight w:val="360"/>
          <w:jc w:val="center"/>
        </w:trPr>
        <w:tc>
          <w:tcPr>
            <w:tcW w:w="290" w:type="pct"/>
            <w:vAlign w:val="center"/>
          </w:tcPr>
          <w:p w:rsidR="00202C9C" w:rsidRPr="0025054C"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ФОК</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залом</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бассейном</w:t>
            </w:r>
            <w:r w:rsidR="004B2202" w:rsidRPr="0025054C">
              <w:rPr>
                <w:rFonts w:ascii="Times New Roman" w:hAnsi="Times New Roman" w:cs="Times New Roman"/>
              </w:rPr>
              <w:t xml:space="preserve"> </w:t>
            </w:r>
            <w:r w:rsidRPr="0025054C">
              <w:rPr>
                <w:rFonts w:ascii="Times New Roman" w:hAnsi="Times New Roman" w:cs="Times New Roman"/>
              </w:rPr>
              <w:t>общей</w:t>
            </w:r>
            <w:r w:rsidR="004B2202" w:rsidRPr="0025054C">
              <w:rPr>
                <w:rFonts w:ascii="Times New Roman" w:hAnsi="Times New Roman" w:cs="Times New Roman"/>
              </w:rPr>
              <w:t xml:space="preserve"> </w:t>
            </w:r>
            <w:r w:rsidRPr="0025054C">
              <w:rPr>
                <w:rFonts w:ascii="Times New Roman" w:hAnsi="Times New Roman" w:cs="Times New Roman"/>
              </w:rPr>
              <w:t>площадью</w:t>
            </w:r>
            <w:r w:rsidR="004B2202" w:rsidRPr="0025054C">
              <w:rPr>
                <w:rFonts w:ascii="Times New Roman" w:hAnsi="Times New Roman" w:cs="Times New Roman"/>
              </w:rPr>
              <w:t xml:space="preserve"> </w:t>
            </w:r>
            <w:r w:rsidRPr="0025054C">
              <w:rPr>
                <w:rFonts w:ascii="Times New Roman" w:hAnsi="Times New Roman" w:cs="Times New Roman"/>
              </w:rPr>
              <w:t>2000-3000</w:t>
            </w:r>
            <w:r w:rsidR="004B2202" w:rsidRPr="0025054C">
              <w:rPr>
                <w:rFonts w:ascii="Times New Roman" w:hAnsi="Times New Roman" w:cs="Times New Roman"/>
              </w:rPr>
              <w:t xml:space="preserve"> </w:t>
            </w:r>
            <w:r w:rsidRPr="0025054C">
              <w:rPr>
                <w:rFonts w:ascii="Times New Roman" w:hAnsi="Times New Roman" w:cs="Times New Roman"/>
              </w:rPr>
              <w:t>м²</w:t>
            </w:r>
          </w:p>
        </w:tc>
        <w:tc>
          <w:tcPr>
            <w:tcW w:w="1073" w:type="pct"/>
            <w:vAlign w:val="center"/>
          </w:tcPr>
          <w:p w:rsidR="00202C9C" w:rsidRPr="0025054C" w:rsidRDefault="00202C9C" w:rsidP="004B2202">
            <w:pPr>
              <w:ind w:firstLine="0"/>
              <w:jc w:val="left"/>
              <w:rPr>
                <w:rFonts w:ascii="Times New Roman" w:hAnsi="Times New Roman" w:cs="Times New Roman"/>
                <w:shd w:val="clear" w:color="auto" w:fill="FFFFFF"/>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5-7</w:t>
            </w:r>
            <w:r w:rsidR="004B2202" w:rsidRPr="0025054C">
              <w:rPr>
                <w:rFonts w:ascii="Times New Roman" w:hAnsi="Times New Roman" w:cs="Times New Roman"/>
              </w:rPr>
              <w:t xml:space="preserve"> </w:t>
            </w:r>
            <w:r w:rsidRPr="0025054C">
              <w:rPr>
                <w:rFonts w:ascii="Times New Roman" w:hAnsi="Times New Roman" w:cs="Times New Roman"/>
              </w:rPr>
              <w:t>единовременных</w:t>
            </w:r>
            <w:r w:rsidR="004B2202" w:rsidRPr="0025054C">
              <w:rPr>
                <w:rFonts w:ascii="Times New Roman" w:hAnsi="Times New Roman" w:cs="Times New Roman"/>
              </w:rPr>
              <w:t xml:space="preserve"> </w:t>
            </w:r>
            <w:r w:rsidRPr="0025054C">
              <w:rPr>
                <w:rFonts w:ascii="Times New Roman" w:hAnsi="Times New Roman" w:cs="Times New Roman"/>
              </w:rPr>
              <w:t>посетителей</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1.2</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1.5</w:t>
            </w:r>
          </w:p>
        </w:tc>
        <w:tc>
          <w:tcPr>
            <w:tcW w:w="573"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м</w:t>
            </w:r>
          </w:p>
        </w:tc>
        <w:tc>
          <w:tcPr>
            <w:tcW w:w="564"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250</w:t>
            </w:r>
          </w:p>
        </w:tc>
      </w:tr>
      <w:tr w:rsidR="0025054C" w:rsidRPr="0025054C" w:rsidTr="00041142">
        <w:trPr>
          <w:cantSplit/>
          <w:trHeight w:val="360"/>
          <w:jc w:val="center"/>
        </w:trPr>
        <w:tc>
          <w:tcPr>
            <w:tcW w:w="290" w:type="pct"/>
            <w:vAlign w:val="center"/>
          </w:tcPr>
          <w:p w:rsidR="00202C9C" w:rsidRPr="0025054C"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Специализированные</w:t>
            </w:r>
            <w:r w:rsidR="004B2202" w:rsidRPr="0025054C">
              <w:rPr>
                <w:rFonts w:ascii="Times New Roman" w:hAnsi="Times New Roman" w:cs="Times New Roman"/>
              </w:rPr>
              <w:t xml:space="preserve"> </w:t>
            </w:r>
            <w:r w:rsidRPr="0025054C">
              <w:rPr>
                <w:rFonts w:ascii="Times New Roman" w:hAnsi="Times New Roman" w:cs="Times New Roman"/>
              </w:rPr>
              <w:t>спортивные</w:t>
            </w:r>
            <w:r w:rsidR="004B2202" w:rsidRPr="0025054C">
              <w:rPr>
                <w:rFonts w:ascii="Times New Roman" w:hAnsi="Times New Roman" w:cs="Times New Roman"/>
              </w:rPr>
              <w:t xml:space="preserve"> </w:t>
            </w:r>
            <w:r w:rsidRPr="0025054C">
              <w:rPr>
                <w:rFonts w:ascii="Times New Roman" w:hAnsi="Times New Roman" w:cs="Times New Roman"/>
              </w:rPr>
              <w:t>клубы</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комплексы</w:t>
            </w:r>
            <w:r w:rsidR="004B2202" w:rsidRPr="0025054C">
              <w:rPr>
                <w:rFonts w:ascii="Times New Roman" w:hAnsi="Times New Roman" w:cs="Times New Roman"/>
              </w:rPr>
              <w:t xml:space="preserve"> </w:t>
            </w:r>
            <w:r w:rsidRPr="0025054C">
              <w:rPr>
                <w:rFonts w:ascii="Times New Roman" w:hAnsi="Times New Roman" w:cs="Times New Roman"/>
              </w:rPr>
              <w:t>(теннис,</w:t>
            </w:r>
            <w:r w:rsidR="004B2202" w:rsidRPr="0025054C">
              <w:rPr>
                <w:rFonts w:ascii="Times New Roman" w:hAnsi="Times New Roman" w:cs="Times New Roman"/>
              </w:rPr>
              <w:t xml:space="preserve"> </w:t>
            </w:r>
            <w:r w:rsidRPr="0025054C">
              <w:rPr>
                <w:rFonts w:ascii="Times New Roman" w:hAnsi="Times New Roman" w:cs="Times New Roman"/>
              </w:rPr>
              <w:t>конный</w:t>
            </w:r>
            <w:r w:rsidR="004B2202" w:rsidRPr="0025054C">
              <w:rPr>
                <w:rFonts w:ascii="Times New Roman" w:hAnsi="Times New Roman" w:cs="Times New Roman"/>
              </w:rPr>
              <w:t xml:space="preserve"> </w:t>
            </w:r>
            <w:r w:rsidRPr="0025054C">
              <w:rPr>
                <w:rFonts w:ascii="Times New Roman" w:hAnsi="Times New Roman" w:cs="Times New Roman"/>
              </w:rPr>
              <w:t>спорт,</w:t>
            </w:r>
            <w:r w:rsidR="004B2202" w:rsidRPr="0025054C">
              <w:rPr>
                <w:rFonts w:ascii="Times New Roman" w:hAnsi="Times New Roman" w:cs="Times New Roman"/>
              </w:rPr>
              <w:t xml:space="preserve"> </w:t>
            </w:r>
            <w:r w:rsidRPr="0025054C">
              <w:rPr>
                <w:rFonts w:ascii="Times New Roman" w:hAnsi="Times New Roman" w:cs="Times New Roman"/>
              </w:rPr>
              <w:t>горнолыжные</w:t>
            </w:r>
            <w:r w:rsidR="004B2202" w:rsidRPr="0025054C">
              <w:rPr>
                <w:rFonts w:ascii="Times New Roman" w:hAnsi="Times New Roman" w:cs="Times New Roman"/>
              </w:rPr>
              <w:t xml:space="preserve"> </w:t>
            </w:r>
            <w:r w:rsidRPr="0025054C">
              <w:rPr>
                <w:rFonts w:ascii="Times New Roman" w:hAnsi="Times New Roman" w:cs="Times New Roman"/>
              </w:rPr>
              <w:t>центры</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др.)</w:t>
            </w:r>
          </w:p>
        </w:tc>
        <w:tc>
          <w:tcPr>
            <w:tcW w:w="1073" w:type="pct"/>
            <w:vAlign w:val="center"/>
          </w:tcPr>
          <w:p w:rsidR="00202C9C" w:rsidRPr="0025054C" w:rsidRDefault="00202C9C" w:rsidP="004B2202">
            <w:pPr>
              <w:ind w:firstLine="0"/>
              <w:jc w:val="left"/>
              <w:rPr>
                <w:rFonts w:ascii="Times New Roman" w:hAnsi="Times New Roman" w:cs="Times New Roman"/>
                <w:shd w:val="clear" w:color="auto" w:fill="FFFFFF"/>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3-4</w:t>
            </w:r>
            <w:r w:rsidR="004B2202" w:rsidRPr="0025054C">
              <w:rPr>
                <w:rFonts w:ascii="Times New Roman" w:hAnsi="Times New Roman" w:cs="Times New Roman"/>
              </w:rPr>
              <w:t xml:space="preserve"> </w:t>
            </w:r>
            <w:r w:rsidRPr="0025054C">
              <w:rPr>
                <w:rFonts w:ascii="Times New Roman" w:hAnsi="Times New Roman" w:cs="Times New Roman"/>
              </w:rPr>
              <w:t>единовременных</w:t>
            </w:r>
            <w:r w:rsidR="004B2202" w:rsidRPr="0025054C">
              <w:rPr>
                <w:rFonts w:ascii="Times New Roman" w:hAnsi="Times New Roman" w:cs="Times New Roman"/>
              </w:rPr>
              <w:t xml:space="preserve"> </w:t>
            </w:r>
            <w:r w:rsidRPr="0025054C">
              <w:rPr>
                <w:rFonts w:ascii="Times New Roman" w:hAnsi="Times New Roman" w:cs="Times New Roman"/>
              </w:rPr>
              <w:t>посетителей</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1.2</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1.5</w:t>
            </w:r>
          </w:p>
        </w:tc>
        <w:tc>
          <w:tcPr>
            <w:tcW w:w="573"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м</w:t>
            </w:r>
          </w:p>
        </w:tc>
        <w:tc>
          <w:tcPr>
            <w:tcW w:w="564"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250</w:t>
            </w:r>
          </w:p>
        </w:tc>
      </w:tr>
      <w:tr w:rsidR="0025054C" w:rsidRPr="0025054C" w:rsidTr="00041142">
        <w:trPr>
          <w:cantSplit/>
          <w:trHeight w:val="360"/>
          <w:jc w:val="center"/>
        </w:trPr>
        <w:tc>
          <w:tcPr>
            <w:tcW w:w="290" w:type="pct"/>
            <w:vAlign w:val="center"/>
          </w:tcPr>
          <w:p w:rsidR="00202C9C" w:rsidRPr="0025054C"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Аквапарки,</w:t>
            </w:r>
            <w:r w:rsidR="004B2202" w:rsidRPr="0025054C">
              <w:rPr>
                <w:rFonts w:ascii="Times New Roman" w:hAnsi="Times New Roman" w:cs="Times New Roman"/>
              </w:rPr>
              <w:t xml:space="preserve"> </w:t>
            </w:r>
            <w:r w:rsidRPr="0025054C">
              <w:rPr>
                <w:rFonts w:ascii="Times New Roman" w:hAnsi="Times New Roman" w:cs="Times New Roman"/>
              </w:rPr>
              <w:t>бассейны</w:t>
            </w:r>
          </w:p>
        </w:tc>
        <w:tc>
          <w:tcPr>
            <w:tcW w:w="1073" w:type="pct"/>
            <w:vAlign w:val="center"/>
          </w:tcPr>
          <w:p w:rsidR="00202C9C" w:rsidRPr="0025054C" w:rsidRDefault="00202C9C" w:rsidP="004B2202">
            <w:pPr>
              <w:ind w:firstLine="0"/>
              <w:jc w:val="left"/>
              <w:rPr>
                <w:rFonts w:ascii="Times New Roman" w:hAnsi="Times New Roman" w:cs="Times New Roman"/>
                <w:shd w:val="clear" w:color="auto" w:fill="FFFFFF"/>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5-7</w:t>
            </w:r>
            <w:r w:rsidR="004B2202" w:rsidRPr="0025054C">
              <w:rPr>
                <w:rFonts w:ascii="Times New Roman" w:hAnsi="Times New Roman" w:cs="Times New Roman"/>
              </w:rPr>
              <w:t xml:space="preserve"> </w:t>
            </w:r>
            <w:r w:rsidRPr="0025054C">
              <w:rPr>
                <w:rFonts w:ascii="Times New Roman" w:hAnsi="Times New Roman" w:cs="Times New Roman"/>
              </w:rPr>
              <w:t>единовременных</w:t>
            </w:r>
            <w:r w:rsidR="004B2202" w:rsidRPr="0025054C">
              <w:rPr>
                <w:rFonts w:ascii="Times New Roman" w:hAnsi="Times New Roman" w:cs="Times New Roman"/>
              </w:rPr>
              <w:t xml:space="preserve"> </w:t>
            </w:r>
            <w:r w:rsidRPr="0025054C">
              <w:rPr>
                <w:rFonts w:ascii="Times New Roman" w:hAnsi="Times New Roman" w:cs="Times New Roman"/>
              </w:rPr>
              <w:t>посетителей</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1.2</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1.5</w:t>
            </w:r>
          </w:p>
        </w:tc>
        <w:tc>
          <w:tcPr>
            <w:tcW w:w="573"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м</w:t>
            </w:r>
          </w:p>
        </w:tc>
        <w:tc>
          <w:tcPr>
            <w:tcW w:w="564"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250</w:t>
            </w:r>
          </w:p>
        </w:tc>
      </w:tr>
      <w:tr w:rsidR="0025054C" w:rsidRPr="0025054C" w:rsidTr="00041142">
        <w:trPr>
          <w:cantSplit/>
          <w:trHeight w:val="360"/>
          <w:jc w:val="center"/>
        </w:trPr>
        <w:tc>
          <w:tcPr>
            <w:tcW w:w="290" w:type="pct"/>
            <w:vAlign w:val="center"/>
          </w:tcPr>
          <w:p w:rsidR="00202C9C" w:rsidRPr="0025054C"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Катки</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искусственным</w:t>
            </w:r>
            <w:r w:rsidR="004B2202" w:rsidRPr="0025054C">
              <w:rPr>
                <w:rFonts w:ascii="Times New Roman" w:hAnsi="Times New Roman" w:cs="Times New Roman"/>
              </w:rPr>
              <w:t xml:space="preserve"> </w:t>
            </w:r>
            <w:r w:rsidRPr="0025054C">
              <w:rPr>
                <w:rFonts w:ascii="Times New Roman" w:hAnsi="Times New Roman" w:cs="Times New Roman"/>
              </w:rPr>
              <w:t>покрытием</w:t>
            </w:r>
            <w:r w:rsidR="004B2202" w:rsidRPr="0025054C">
              <w:rPr>
                <w:rFonts w:ascii="Times New Roman" w:hAnsi="Times New Roman" w:cs="Times New Roman"/>
              </w:rPr>
              <w:t xml:space="preserve"> </w:t>
            </w:r>
            <w:r w:rsidRPr="0025054C">
              <w:rPr>
                <w:rFonts w:ascii="Times New Roman" w:hAnsi="Times New Roman" w:cs="Times New Roman"/>
              </w:rPr>
              <w:t>общей</w:t>
            </w:r>
            <w:r w:rsidR="004B2202" w:rsidRPr="0025054C">
              <w:rPr>
                <w:rFonts w:ascii="Times New Roman" w:hAnsi="Times New Roman" w:cs="Times New Roman"/>
              </w:rPr>
              <w:t xml:space="preserve"> </w:t>
            </w:r>
            <w:r w:rsidRPr="0025054C">
              <w:rPr>
                <w:rFonts w:ascii="Times New Roman" w:hAnsi="Times New Roman" w:cs="Times New Roman"/>
              </w:rPr>
              <w:t>площадью</w:t>
            </w:r>
            <w:r w:rsidR="004B2202" w:rsidRPr="0025054C">
              <w:rPr>
                <w:rFonts w:ascii="Times New Roman" w:hAnsi="Times New Roman" w:cs="Times New Roman"/>
              </w:rPr>
              <w:t xml:space="preserve"> </w:t>
            </w:r>
            <w:r w:rsidRPr="0025054C">
              <w:rPr>
                <w:rFonts w:ascii="Times New Roman" w:hAnsi="Times New Roman" w:cs="Times New Roman"/>
              </w:rPr>
              <w:t>более</w:t>
            </w:r>
            <w:r w:rsidR="004B2202" w:rsidRPr="0025054C">
              <w:rPr>
                <w:rFonts w:ascii="Times New Roman" w:hAnsi="Times New Roman" w:cs="Times New Roman"/>
              </w:rPr>
              <w:t xml:space="preserve"> </w:t>
            </w:r>
            <w:r w:rsidRPr="0025054C">
              <w:rPr>
                <w:rFonts w:ascii="Times New Roman" w:hAnsi="Times New Roman" w:cs="Times New Roman"/>
              </w:rPr>
              <w:t>3000</w:t>
            </w:r>
            <w:r w:rsidR="004B2202" w:rsidRPr="0025054C">
              <w:rPr>
                <w:rFonts w:ascii="Times New Roman" w:hAnsi="Times New Roman" w:cs="Times New Roman"/>
              </w:rPr>
              <w:t xml:space="preserve"> </w:t>
            </w:r>
            <w:r w:rsidRPr="0025054C">
              <w:rPr>
                <w:rFonts w:ascii="Times New Roman" w:hAnsi="Times New Roman" w:cs="Times New Roman"/>
              </w:rPr>
              <w:t>м²</w:t>
            </w:r>
          </w:p>
        </w:tc>
        <w:tc>
          <w:tcPr>
            <w:tcW w:w="1073" w:type="pct"/>
            <w:vAlign w:val="center"/>
          </w:tcPr>
          <w:p w:rsidR="00202C9C" w:rsidRPr="0025054C" w:rsidRDefault="00202C9C" w:rsidP="004B2202">
            <w:pPr>
              <w:ind w:firstLine="0"/>
              <w:jc w:val="left"/>
              <w:rPr>
                <w:rFonts w:ascii="Times New Roman" w:hAnsi="Times New Roman" w:cs="Times New Roman"/>
                <w:shd w:val="clear" w:color="auto" w:fill="FFFFFF"/>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6-7</w:t>
            </w:r>
            <w:r w:rsidR="004B2202" w:rsidRPr="0025054C">
              <w:rPr>
                <w:rFonts w:ascii="Times New Roman" w:hAnsi="Times New Roman" w:cs="Times New Roman"/>
              </w:rPr>
              <w:t xml:space="preserve"> </w:t>
            </w:r>
            <w:r w:rsidRPr="0025054C">
              <w:rPr>
                <w:rFonts w:ascii="Times New Roman" w:hAnsi="Times New Roman" w:cs="Times New Roman"/>
              </w:rPr>
              <w:t>единовременных</w:t>
            </w:r>
            <w:r w:rsidR="004B2202" w:rsidRPr="0025054C">
              <w:rPr>
                <w:rFonts w:ascii="Times New Roman" w:hAnsi="Times New Roman" w:cs="Times New Roman"/>
              </w:rPr>
              <w:t xml:space="preserve"> </w:t>
            </w:r>
            <w:r w:rsidRPr="0025054C">
              <w:rPr>
                <w:rFonts w:ascii="Times New Roman" w:hAnsi="Times New Roman" w:cs="Times New Roman"/>
              </w:rPr>
              <w:t>посетителей</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1.2</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1.5</w:t>
            </w:r>
          </w:p>
        </w:tc>
        <w:tc>
          <w:tcPr>
            <w:tcW w:w="573"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м</w:t>
            </w:r>
          </w:p>
        </w:tc>
        <w:tc>
          <w:tcPr>
            <w:tcW w:w="564"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250</w:t>
            </w:r>
          </w:p>
        </w:tc>
      </w:tr>
      <w:tr w:rsidR="0025054C" w:rsidRPr="0025054C" w:rsidTr="00041142">
        <w:trPr>
          <w:cantSplit/>
          <w:trHeight w:val="360"/>
          <w:jc w:val="center"/>
        </w:trPr>
        <w:tc>
          <w:tcPr>
            <w:tcW w:w="290" w:type="pct"/>
            <w:vAlign w:val="center"/>
          </w:tcPr>
          <w:p w:rsidR="00202C9C" w:rsidRPr="0025054C"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25054C" w:rsidRDefault="00202C9C" w:rsidP="004B2202">
            <w:pPr>
              <w:ind w:firstLine="0"/>
              <w:jc w:val="left"/>
              <w:rPr>
                <w:rFonts w:ascii="Times New Roman" w:hAnsi="Times New Roman" w:cs="Times New Roman"/>
              </w:rPr>
            </w:pPr>
            <w:r w:rsidRPr="0025054C">
              <w:rPr>
                <w:rFonts w:ascii="Times New Roman" w:hAnsi="Times New Roman" w:cs="Times New Roman"/>
              </w:rPr>
              <w:t>Автовокзалы</w:t>
            </w:r>
          </w:p>
        </w:tc>
        <w:tc>
          <w:tcPr>
            <w:tcW w:w="1073" w:type="pct"/>
            <w:vAlign w:val="center"/>
          </w:tcPr>
          <w:p w:rsidR="00202C9C" w:rsidRPr="0025054C" w:rsidRDefault="00202C9C" w:rsidP="004B2202">
            <w:pPr>
              <w:ind w:firstLine="0"/>
              <w:jc w:val="left"/>
              <w:rPr>
                <w:rFonts w:ascii="Times New Roman" w:hAnsi="Times New Roman" w:cs="Times New Roman"/>
                <w:shd w:val="clear" w:color="auto" w:fill="FFFFFF"/>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10-15</w:t>
            </w:r>
            <w:r w:rsidR="004B2202" w:rsidRPr="0025054C">
              <w:rPr>
                <w:rFonts w:ascii="Times New Roman" w:hAnsi="Times New Roman" w:cs="Times New Roman"/>
              </w:rPr>
              <w:t xml:space="preserve"> </w:t>
            </w:r>
            <w:r w:rsidRPr="0025054C">
              <w:rPr>
                <w:rFonts w:ascii="Times New Roman" w:hAnsi="Times New Roman" w:cs="Times New Roman"/>
              </w:rPr>
              <w:t>пассажиров</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час</w:t>
            </w:r>
            <w:r w:rsidR="004B2202" w:rsidRPr="0025054C">
              <w:rPr>
                <w:rFonts w:ascii="Times New Roman" w:hAnsi="Times New Roman" w:cs="Times New Roman"/>
              </w:rPr>
              <w:t xml:space="preserve"> </w:t>
            </w:r>
            <w:r w:rsidRPr="0025054C">
              <w:rPr>
                <w:rFonts w:ascii="Times New Roman" w:hAnsi="Times New Roman" w:cs="Times New Roman"/>
              </w:rPr>
              <w:t>пик</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1.2</w:t>
            </w:r>
          </w:p>
        </w:tc>
        <w:tc>
          <w:tcPr>
            <w:tcW w:w="430"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1.5</w:t>
            </w:r>
          </w:p>
        </w:tc>
        <w:tc>
          <w:tcPr>
            <w:tcW w:w="573"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м</w:t>
            </w:r>
          </w:p>
        </w:tc>
        <w:tc>
          <w:tcPr>
            <w:tcW w:w="564" w:type="pct"/>
            <w:vAlign w:val="center"/>
          </w:tcPr>
          <w:p w:rsidR="00202C9C" w:rsidRPr="0025054C" w:rsidRDefault="00202C9C" w:rsidP="004B2202">
            <w:pPr>
              <w:ind w:firstLine="0"/>
              <w:jc w:val="center"/>
              <w:rPr>
                <w:rFonts w:ascii="Times New Roman" w:hAnsi="Times New Roman" w:cs="Times New Roman"/>
              </w:rPr>
            </w:pPr>
            <w:r w:rsidRPr="0025054C">
              <w:rPr>
                <w:rFonts w:ascii="Times New Roman" w:hAnsi="Times New Roman" w:cs="Times New Roman"/>
              </w:rPr>
              <w:t>150</w:t>
            </w:r>
          </w:p>
        </w:tc>
      </w:tr>
    </w:tbl>
    <w:p w:rsidR="00202C9C" w:rsidRPr="0025054C" w:rsidRDefault="00EE3D07" w:rsidP="00202C9C">
      <w:pPr>
        <w:ind w:firstLine="0"/>
        <w:jc w:val="center"/>
        <w:outlineLvl w:val="0"/>
        <w:rPr>
          <w:rFonts w:ascii="Times New Roman" w:hAnsi="Times New Roman" w:cs="Times New Roman"/>
          <w:b/>
        </w:rPr>
      </w:pPr>
      <w:r w:rsidRPr="0025054C">
        <w:rPr>
          <w:rFonts w:ascii="Times New Roman" w:hAnsi="Times New Roman" w:cs="Times New Roman"/>
          <w:b/>
        </w:rPr>
        <w:t>Рек</w:t>
      </w:r>
      <w:r w:rsidR="00202C9C" w:rsidRPr="0025054C">
        <w:rPr>
          <w:rFonts w:ascii="Times New Roman" w:hAnsi="Times New Roman" w:cs="Times New Roman"/>
          <w:b/>
        </w:rPr>
        <w:t>реационные</w:t>
      </w:r>
      <w:r w:rsidR="004B2202" w:rsidRPr="0025054C">
        <w:rPr>
          <w:rFonts w:ascii="Times New Roman" w:hAnsi="Times New Roman" w:cs="Times New Roman"/>
          <w:b/>
        </w:rPr>
        <w:t xml:space="preserve"> </w:t>
      </w:r>
      <w:r w:rsidR="00202C9C" w:rsidRPr="0025054C">
        <w:rPr>
          <w:rFonts w:ascii="Times New Roman" w:hAnsi="Times New Roman" w:cs="Times New Roman"/>
          <w:b/>
        </w:rPr>
        <w:t>территории</w:t>
      </w:r>
      <w:r w:rsidR="004B2202" w:rsidRPr="0025054C">
        <w:rPr>
          <w:rFonts w:ascii="Times New Roman" w:hAnsi="Times New Roman" w:cs="Times New Roman"/>
          <w:b/>
        </w:rPr>
        <w:t xml:space="preserve"> </w:t>
      </w:r>
      <w:r w:rsidR="00202C9C" w:rsidRPr="0025054C">
        <w:rPr>
          <w:rFonts w:ascii="Times New Roman" w:hAnsi="Times New Roman" w:cs="Times New Roman"/>
          <w:b/>
        </w:rPr>
        <w:t>и</w:t>
      </w:r>
      <w:r w:rsidR="004B2202" w:rsidRPr="0025054C">
        <w:rPr>
          <w:rFonts w:ascii="Times New Roman" w:hAnsi="Times New Roman" w:cs="Times New Roman"/>
          <w:b/>
        </w:rPr>
        <w:t xml:space="preserve"> </w:t>
      </w:r>
      <w:r w:rsidR="00202C9C" w:rsidRPr="0025054C">
        <w:rPr>
          <w:rFonts w:ascii="Times New Roman" w:hAnsi="Times New Roman" w:cs="Times New Roman"/>
          <w:b/>
        </w:rPr>
        <w:t>объекты</w:t>
      </w:r>
      <w:r w:rsidR="004B2202" w:rsidRPr="0025054C">
        <w:rPr>
          <w:rFonts w:ascii="Times New Roman" w:hAnsi="Times New Roman" w:cs="Times New Roman"/>
          <w:b/>
        </w:rPr>
        <w:t xml:space="preserve"> </w:t>
      </w:r>
      <w:r w:rsidR="00202C9C" w:rsidRPr="0025054C">
        <w:rPr>
          <w:rFonts w:ascii="Times New Roman" w:hAnsi="Times New Roman" w:cs="Times New Roman"/>
          <w:b/>
        </w:rPr>
        <w:t>отдыха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
        <w:gridCol w:w="3298"/>
        <w:gridCol w:w="2158"/>
        <w:gridCol w:w="863"/>
        <w:gridCol w:w="869"/>
        <w:gridCol w:w="1156"/>
        <w:gridCol w:w="1130"/>
      </w:tblGrid>
      <w:tr w:rsidR="0025054C" w:rsidRPr="0025054C" w:rsidTr="00041142">
        <w:trPr>
          <w:cantSplit/>
          <w:trHeight w:val="342"/>
          <w:jc w:val="center"/>
        </w:trPr>
        <w:tc>
          <w:tcPr>
            <w:tcW w:w="289" w:type="pct"/>
            <w:vMerge w:val="restart"/>
            <w:vAlign w:val="center"/>
          </w:tcPr>
          <w:p w:rsidR="00202C9C" w:rsidRPr="0025054C" w:rsidRDefault="00202C9C" w:rsidP="00202C9C">
            <w:pPr>
              <w:ind w:left="-57" w:right="-57" w:firstLine="0"/>
              <w:jc w:val="center"/>
              <w:rPr>
                <w:rFonts w:ascii="Times New Roman" w:hAnsi="Times New Roman" w:cs="Times New Roman"/>
              </w:rPr>
            </w:pPr>
            <w:r w:rsidRPr="0025054C">
              <w:rPr>
                <w:rFonts w:ascii="Times New Roman" w:hAnsi="Times New Roman" w:cs="Times New Roman"/>
              </w:rPr>
              <w:t>№</w:t>
            </w:r>
            <w:r w:rsidRPr="0025054C">
              <w:rPr>
                <w:rFonts w:ascii="Times New Roman" w:hAnsi="Times New Roman" w:cs="Times New Roman"/>
              </w:rPr>
              <w:br/>
              <w:t>п/п</w:t>
            </w:r>
          </w:p>
        </w:tc>
        <w:tc>
          <w:tcPr>
            <w:tcW w:w="1640" w:type="pct"/>
            <w:vMerge w:val="restar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Наименование</w:t>
            </w:r>
            <w:r w:rsidR="004B2202" w:rsidRPr="0025054C">
              <w:rPr>
                <w:rFonts w:ascii="Times New Roman" w:hAnsi="Times New Roman" w:cs="Times New Roman"/>
              </w:rPr>
              <w:t xml:space="preserve"> </w:t>
            </w:r>
            <w:r w:rsidRPr="0025054C">
              <w:rPr>
                <w:rFonts w:ascii="Times New Roman" w:hAnsi="Times New Roman" w:cs="Times New Roman"/>
              </w:rPr>
              <w:t>объекта</w:t>
            </w:r>
          </w:p>
        </w:tc>
        <w:tc>
          <w:tcPr>
            <w:tcW w:w="1934" w:type="pct"/>
            <w:gridSpan w:val="3"/>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Минимально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обеспеченности,</w:t>
            </w:r>
            <w:r w:rsidR="004B2202" w:rsidRPr="0025054C">
              <w:rPr>
                <w:rFonts w:ascii="Times New Roman" w:hAnsi="Times New Roman" w:cs="Times New Roman"/>
              </w:rPr>
              <w:t xml:space="preserve"> </w:t>
            </w:r>
            <w:r w:rsidRPr="0025054C">
              <w:rPr>
                <w:rFonts w:ascii="Times New Roman" w:hAnsi="Times New Roman" w:cs="Times New Roman"/>
              </w:rPr>
              <w:t>машиномест</w:t>
            </w:r>
          </w:p>
        </w:tc>
        <w:tc>
          <w:tcPr>
            <w:tcW w:w="1137" w:type="pct"/>
            <w:gridSpan w:val="2"/>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Максимально</w:t>
            </w:r>
            <w:r w:rsidRPr="0025054C">
              <w:rPr>
                <w:rFonts w:ascii="Times New Roman" w:hAnsi="Times New Roman" w:cs="Times New Roman"/>
              </w:rPr>
              <w:b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территориальной</w:t>
            </w:r>
            <w:r w:rsidR="004B2202" w:rsidRPr="0025054C">
              <w:rPr>
                <w:rFonts w:ascii="Times New Roman" w:hAnsi="Times New Roman" w:cs="Times New Roman"/>
              </w:rPr>
              <w:t xml:space="preserve"> </w:t>
            </w:r>
            <w:r w:rsidRPr="0025054C">
              <w:rPr>
                <w:rFonts w:ascii="Times New Roman" w:hAnsi="Times New Roman" w:cs="Times New Roman"/>
              </w:rPr>
              <w:t>доступности</w:t>
            </w:r>
          </w:p>
        </w:tc>
      </w:tr>
      <w:tr w:rsidR="0025054C" w:rsidRPr="0025054C" w:rsidTr="00041142">
        <w:trPr>
          <w:cantSplit/>
          <w:trHeight w:val="342"/>
          <w:jc w:val="center"/>
        </w:trPr>
        <w:tc>
          <w:tcPr>
            <w:tcW w:w="289" w:type="pct"/>
            <w:vMerge/>
            <w:vAlign w:val="center"/>
          </w:tcPr>
          <w:p w:rsidR="00202C9C" w:rsidRPr="0025054C" w:rsidRDefault="00202C9C" w:rsidP="00202C9C">
            <w:pPr>
              <w:ind w:left="-57" w:right="-57" w:firstLine="0"/>
              <w:jc w:val="center"/>
              <w:rPr>
                <w:rFonts w:ascii="Times New Roman" w:hAnsi="Times New Roman" w:cs="Times New Roman"/>
              </w:rPr>
            </w:pPr>
          </w:p>
        </w:tc>
        <w:tc>
          <w:tcPr>
            <w:tcW w:w="1640" w:type="pct"/>
            <w:vMerge/>
            <w:vAlign w:val="center"/>
          </w:tcPr>
          <w:p w:rsidR="00202C9C" w:rsidRPr="0025054C" w:rsidRDefault="00202C9C" w:rsidP="004B2202">
            <w:pPr>
              <w:ind w:left="-57" w:right="-57" w:firstLine="0"/>
              <w:jc w:val="center"/>
              <w:rPr>
                <w:rFonts w:ascii="Times New Roman" w:hAnsi="Times New Roman" w:cs="Times New Roman"/>
              </w:rPr>
            </w:pPr>
          </w:p>
        </w:tc>
        <w:tc>
          <w:tcPr>
            <w:tcW w:w="1073" w:type="pct"/>
            <w:shd w:val="clear" w:color="auto" w:fill="auto"/>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Единица</w:t>
            </w:r>
            <w:r w:rsidRPr="0025054C">
              <w:rPr>
                <w:rFonts w:ascii="Times New Roman" w:hAnsi="Times New Roman" w:cs="Times New Roman"/>
              </w:rPr>
              <w:br/>
              <w:t>измерения</w:t>
            </w:r>
          </w:p>
        </w:tc>
        <w:tc>
          <w:tcPr>
            <w:tcW w:w="429"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2020</w:t>
            </w:r>
            <w:r w:rsidR="004B2202" w:rsidRPr="0025054C">
              <w:rPr>
                <w:rFonts w:ascii="Times New Roman" w:hAnsi="Times New Roman" w:cs="Times New Roman"/>
              </w:rPr>
              <w:t xml:space="preserve"> </w:t>
            </w:r>
            <w:r w:rsidRPr="0025054C">
              <w:rPr>
                <w:rFonts w:ascii="Times New Roman" w:hAnsi="Times New Roman" w:cs="Times New Roman"/>
              </w:rPr>
              <w:t>г.</w:t>
            </w:r>
          </w:p>
        </w:tc>
        <w:tc>
          <w:tcPr>
            <w:tcW w:w="432" w:type="pct"/>
            <w:shd w:val="clear" w:color="auto" w:fill="auto"/>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2030</w:t>
            </w:r>
            <w:r w:rsidR="004B2202" w:rsidRPr="0025054C">
              <w:rPr>
                <w:rFonts w:ascii="Times New Roman" w:hAnsi="Times New Roman" w:cs="Times New Roman"/>
              </w:rPr>
              <w:t xml:space="preserve"> </w:t>
            </w:r>
            <w:r w:rsidRPr="0025054C">
              <w:rPr>
                <w:rFonts w:ascii="Times New Roman" w:hAnsi="Times New Roman" w:cs="Times New Roman"/>
              </w:rPr>
              <w:t>г.</w:t>
            </w:r>
          </w:p>
        </w:tc>
        <w:tc>
          <w:tcPr>
            <w:tcW w:w="575"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Единица</w:t>
            </w:r>
            <w:r w:rsidRPr="0025054C">
              <w:rPr>
                <w:rFonts w:ascii="Times New Roman" w:hAnsi="Times New Roman" w:cs="Times New Roman"/>
              </w:rPr>
              <w:br/>
              <w:t>измерения</w:t>
            </w:r>
          </w:p>
        </w:tc>
        <w:tc>
          <w:tcPr>
            <w:tcW w:w="562" w:type="pct"/>
            <w:vAlign w:val="center"/>
          </w:tcPr>
          <w:p w:rsidR="00202C9C" w:rsidRPr="0025054C" w:rsidRDefault="00202C9C" w:rsidP="004B2202">
            <w:pPr>
              <w:ind w:left="-57" w:right="-57" w:firstLine="0"/>
              <w:jc w:val="center"/>
              <w:rPr>
                <w:rFonts w:ascii="Times New Roman" w:hAnsi="Times New Roman" w:cs="Times New Roman"/>
              </w:rPr>
            </w:pPr>
            <w:r w:rsidRPr="0025054C">
              <w:rPr>
                <w:rFonts w:ascii="Times New Roman" w:hAnsi="Times New Roman" w:cs="Times New Roman"/>
              </w:rPr>
              <w:t>Величина</w:t>
            </w:r>
          </w:p>
        </w:tc>
      </w:tr>
      <w:tr w:rsidR="0025054C" w:rsidRPr="0025054C" w:rsidTr="00041142">
        <w:trPr>
          <w:cantSplit/>
          <w:trHeight w:val="480"/>
          <w:jc w:val="center"/>
        </w:trPr>
        <w:tc>
          <w:tcPr>
            <w:tcW w:w="289" w:type="pct"/>
            <w:vAlign w:val="center"/>
          </w:tcPr>
          <w:p w:rsidR="00202C9C" w:rsidRPr="0025054C" w:rsidRDefault="00202C9C" w:rsidP="008A64C9">
            <w:pPr>
              <w:numPr>
                <w:ilvl w:val="0"/>
                <w:numId w:val="19"/>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25054C" w:rsidRDefault="00202C9C" w:rsidP="00202C9C">
            <w:pPr>
              <w:ind w:firstLine="0"/>
              <w:jc w:val="left"/>
              <w:rPr>
                <w:rFonts w:ascii="Times New Roman" w:hAnsi="Times New Roman" w:cs="Times New Roman"/>
                <w:shd w:val="clear" w:color="auto" w:fill="FFFFFF"/>
              </w:rPr>
            </w:pPr>
            <w:r w:rsidRPr="0025054C">
              <w:rPr>
                <w:rFonts w:ascii="Times New Roman" w:hAnsi="Times New Roman" w:cs="Times New Roman"/>
              </w:rPr>
              <w:t>Пляжи</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парки</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зонах</w:t>
            </w:r>
            <w:r w:rsidR="004B2202" w:rsidRPr="0025054C">
              <w:rPr>
                <w:rFonts w:ascii="Times New Roman" w:hAnsi="Times New Roman" w:cs="Times New Roman"/>
              </w:rPr>
              <w:t xml:space="preserve"> </w:t>
            </w:r>
            <w:r w:rsidRPr="0025054C">
              <w:rPr>
                <w:rFonts w:ascii="Times New Roman" w:hAnsi="Times New Roman" w:cs="Times New Roman"/>
              </w:rPr>
              <w:t>отдыха</w:t>
            </w:r>
          </w:p>
        </w:tc>
        <w:tc>
          <w:tcPr>
            <w:tcW w:w="1073" w:type="pct"/>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15-20</w:t>
            </w:r>
            <w:r w:rsidR="004B2202" w:rsidRPr="0025054C">
              <w:rPr>
                <w:rFonts w:ascii="Times New Roman" w:hAnsi="Times New Roman" w:cs="Times New Roman"/>
              </w:rPr>
              <w:t xml:space="preserve"> </w:t>
            </w:r>
            <w:r w:rsidRPr="0025054C">
              <w:rPr>
                <w:rFonts w:ascii="Times New Roman" w:hAnsi="Times New Roman" w:cs="Times New Roman"/>
              </w:rPr>
              <w:t>единовременных</w:t>
            </w:r>
            <w:r w:rsidR="004B2202" w:rsidRPr="0025054C">
              <w:rPr>
                <w:rFonts w:ascii="Times New Roman" w:hAnsi="Times New Roman" w:cs="Times New Roman"/>
              </w:rPr>
              <w:t xml:space="preserve"> </w:t>
            </w:r>
            <w:r w:rsidRPr="0025054C">
              <w:rPr>
                <w:rFonts w:ascii="Times New Roman" w:hAnsi="Times New Roman" w:cs="Times New Roman"/>
              </w:rPr>
              <w:t>посетителей</w:t>
            </w:r>
          </w:p>
        </w:tc>
        <w:tc>
          <w:tcPr>
            <w:tcW w:w="429"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1.2</w:t>
            </w:r>
          </w:p>
        </w:tc>
        <w:tc>
          <w:tcPr>
            <w:tcW w:w="432"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1.5</w:t>
            </w:r>
          </w:p>
        </w:tc>
        <w:tc>
          <w:tcPr>
            <w:tcW w:w="575"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w:t>
            </w:r>
          </w:p>
        </w:tc>
        <w:tc>
          <w:tcPr>
            <w:tcW w:w="562"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400</w:t>
            </w:r>
          </w:p>
        </w:tc>
      </w:tr>
      <w:tr w:rsidR="0025054C" w:rsidRPr="0025054C" w:rsidTr="00041142">
        <w:trPr>
          <w:cantSplit/>
          <w:trHeight w:val="480"/>
          <w:jc w:val="center"/>
        </w:trPr>
        <w:tc>
          <w:tcPr>
            <w:tcW w:w="289" w:type="pct"/>
            <w:vAlign w:val="center"/>
          </w:tcPr>
          <w:p w:rsidR="00202C9C" w:rsidRPr="0025054C" w:rsidRDefault="00202C9C" w:rsidP="008A64C9">
            <w:pPr>
              <w:numPr>
                <w:ilvl w:val="0"/>
                <w:numId w:val="19"/>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Лесопарки</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заповедники</w:t>
            </w:r>
          </w:p>
        </w:tc>
        <w:tc>
          <w:tcPr>
            <w:tcW w:w="1073" w:type="pct"/>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7-10</w:t>
            </w:r>
            <w:r w:rsidR="004B2202" w:rsidRPr="0025054C">
              <w:rPr>
                <w:rFonts w:ascii="Times New Roman" w:hAnsi="Times New Roman" w:cs="Times New Roman"/>
              </w:rPr>
              <w:t xml:space="preserve"> </w:t>
            </w:r>
            <w:r w:rsidRPr="0025054C">
              <w:rPr>
                <w:rFonts w:ascii="Times New Roman" w:hAnsi="Times New Roman" w:cs="Times New Roman"/>
              </w:rPr>
              <w:t>единовременных</w:t>
            </w:r>
            <w:r w:rsidR="004B2202" w:rsidRPr="0025054C">
              <w:rPr>
                <w:rFonts w:ascii="Times New Roman" w:hAnsi="Times New Roman" w:cs="Times New Roman"/>
              </w:rPr>
              <w:t xml:space="preserve"> </w:t>
            </w:r>
            <w:r w:rsidRPr="0025054C">
              <w:rPr>
                <w:rFonts w:ascii="Times New Roman" w:hAnsi="Times New Roman" w:cs="Times New Roman"/>
              </w:rPr>
              <w:t>посетителей</w:t>
            </w:r>
          </w:p>
        </w:tc>
        <w:tc>
          <w:tcPr>
            <w:tcW w:w="429"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1.2</w:t>
            </w:r>
          </w:p>
        </w:tc>
        <w:tc>
          <w:tcPr>
            <w:tcW w:w="432"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1.5</w:t>
            </w:r>
          </w:p>
        </w:tc>
        <w:tc>
          <w:tcPr>
            <w:tcW w:w="575"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w:t>
            </w:r>
          </w:p>
        </w:tc>
        <w:tc>
          <w:tcPr>
            <w:tcW w:w="562"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400</w:t>
            </w:r>
          </w:p>
        </w:tc>
      </w:tr>
      <w:tr w:rsidR="0025054C" w:rsidRPr="0025054C" w:rsidTr="00041142">
        <w:trPr>
          <w:cantSplit/>
          <w:trHeight w:val="480"/>
          <w:jc w:val="center"/>
        </w:trPr>
        <w:tc>
          <w:tcPr>
            <w:tcW w:w="289" w:type="pct"/>
            <w:vAlign w:val="center"/>
          </w:tcPr>
          <w:p w:rsidR="00202C9C" w:rsidRPr="0025054C" w:rsidRDefault="00202C9C" w:rsidP="008A64C9">
            <w:pPr>
              <w:numPr>
                <w:ilvl w:val="0"/>
                <w:numId w:val="19"/>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Базы</w:t>
            </w:r>
            <w:r w:rsidR="004B2202" w:rsidRPr="0025054C">
              <w:rPr>
                <w:rFonts w:ascii="Times New Roman" w:hAnsi="Times New Roman" w:cs="Times New Roman"/>
              </w:rPr>
              <w:t xml:space="preserve"> </w:t>
            </w:r>
            <w:r w:rsidRPr="0025054C">
              <w:rPr>
                <w:rFonts w:ascii="Times New Roman" w:hAnsi="Times New Roman" w:cs="Times New Roman"/>
              </w:rPr>
              <w:t>кратковременного</w:t>
            </w:r>
            <w:r w:rsidR="004B2202" w:rsidRPr="0025054C">
              <w:rPr>
                <w:rFonts w:ascii="Times New Roman" w:hAnsi="Times New Roman" w:cs="Times New Roman"/>
              </w:rPr>
              <w:t xml:space="preserve"> </w:t>
            </w:r>
            <w:r w:rsidRPr="0025054C">
              <w:rPr>
                <w:rFonts w:ascii="Times New Roman" w:hAnsi="Times New Roman" w:cs="Times New Roman"/>
              </w:rPr>
              <w:t>отдыха</w:t>
            </w:r>
            <w:r w:rsidR="004B2202" w:rsidRPr="0025054C">
              <w:rPr>
                <w:rFonts w:ascii="Times New Roman" w:hAnsi="Times New Roman" w:cs="Times New Roman"/>
              </w:rPr>
              <w:t xml:space="preserve"> </w:t>
            </w:r>
            <w:r w:rsidRPr="0025054C">
              <w:rPr>
                <w:rFonts w:ascii="Times New Roman" w:hAnsi="Times New Roman" w:cs="Times New Roman"/>
              </w:rPr>
              <w:t>(спортивные,</w:t>
            </w:r>
            <w:r w:rsidR="004B2202" w:rsidRPr="0025054C">
              <w:rPr>
                <w:rFonts w:ascii="Times New Roman" w:hAnsi="Times New Roman" w:cs="Times New Roman"/>
              </w:rPr>
              <w:t xml:space="preserve"> </w:t>
            </w:r>
            <w:r w:rsidRPr="0025054C">
              <w:rPr>
                <w:rFonts w:ascii="Times New Roman" w:hAnsi="Times New Roman" w:cs="Times New Roman"/>
              </w:rPr>
              <w:t>лыжные,</w:t>
            </w:r>
            <w:r w:rsidR="004B2202" w:rsidRPr="0025054C">
              <w:rPr>
                <w:rFonts w:ascii="Times New Roman" w:hAnsi="Times New Roman" w:cs="Times New Roman"/>
              </w:rPr>
              <w:t xml:space="preserve"> </w:t>
            </w:r>
            <w:r w:rsidRPr="0025054C">
              <w:rPr>
                <w:rFonts w:ascii="Times New Roman" w:hAnsi="Times New Roman" w:cs="Times New Roman"/>
              </w:rPr>
              <w:t>рыболовные,</w:t>
            </w:r>
            <w:r w:rsidR="004B2202" w:rsidRPr="0025054C">
              <w:rPr>
                <w:rFonts w:ascii="Times New Roman" w:hAnsi="Times New Roman" w:cs="Times New Roman"/>
              </w:rPr>
              <w:t xml:space="preserve"> </w:t>
            </w:r>
            <w:r w:rsidRPr="0025054C">
              <w:rPr>
                <w:rFonts w:ascii="Times New Roman" w:hAnsi="Times New Roman" w:cs="Times New Roman"/>
              </w:rPr>
              <w:t>охотничьи</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др.)</w:t>
            </w:r>
          </w:p>
        </w:tc>
        <w:tc>
          <w:tcPr>
            <w:tcW w:w="1073" w:type="pct"/>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10-15</w:t>
            </w:r>
            <w:r w:rsidR="004B2202" w:rsidRPr="0025054C">
              <w:rPr>
                <w:rFonts w:ascii="Times New Roman" w:hAnsi="Times New Roman" w:cs="Times New Roman"/>
              </w:rPr>
              <w:t xml:space="preserve"> </w:t>
            </w:r>
            <w:r w:rsidRPr="0025054C">
              <w:rPr>
                <w:rFonts w:ascii="Times New Roman" w:hAnsi="Times New Roman" w:cs="Times New Roman"/>
              </w:rPr>
              <w:t>единовременных</w:t>
            </w:r>
            <w:r w:rsidR="004B2202" w:rsidRPr="0025054C">
              <w:rPr>
                <w:rFonts w:ascii="Times New Roman" w:hAnsi="Times New Roman" w:cs="Times New Roman"/>
              </w:rPr>
              <w:t xml:space="preserve"> </w:t>
            </w:r>
            <w:r w:rsidRPr="0025054C">
              <w:rPr>
                <w:rFonts w:ascii="Times New Roman" w:hAnsi="Times New Roman" w:cs="Times New Roman"/>
              </w:rPr>
              <w:t>посетителей</w:t>
            </w:r>
          </w:p>
        </w:tc>
        <w:tc>
          <w:tcPr>
            <w:tcW w:w="429"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1.2</w:t>
            </w:r>
          </w:p>
        </w:tc>
        <w:tc>
          <w:tcPr>
            <w:tcW w:w="432"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1.5</w:t>
            </w:r>
          </w:p>
        </w:tc>
        <w:tc>
          <w:tcPr>
            <w:tcW w:w="575"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w:t>
            </w:r>
          </w:p>
        </w:tc>
        <w:tc>
          <w:tcPr>
            <w:tcW w:w="562"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400</w:t>
            </w:r>
          </w:p>
        </w:tc>
      </w:tr>
      <w:tr w:rsidR="0025054C" w:rsidRPr="0025054C" w:rsidTr="00041142">
        <w:trPr>
          <w:cantSplit/>
          <w:trHeight w:val="480"/>
          <w:jc w:val="center"/>
        </w:trPr>
        <w:tc>
          <w:tcPr>
            <w:tcW w:w="289" w:type="pct"/>
            <w:vAlign w:val="center"/>
          </w:tcPr>
          <w:p w:rsidR="00202C9C" w:rsidRPr="0025054C" w:rsidRDefault="00202C9C" w:rsidP="008A64C9">
            <w:pPr>
              <w:numPr>
                <w:ilvl w:val="0"/>
                <w:numId w:val="19"/>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Дома</w:t>
            </w:r>
            <w:r w:rsidR="004B2202" w:rsidRPr="0025054C">
              <w:rPr>
                <w:rFonts w:ascii="Times New Roman" w:hAnsi="Times New Roman" w:cs="Times New Roman"/>
              </w:rPr>
              <w:t xml:space="preserve"> </w:t>
            </w:r>
            <w:r w:rsidRPr="0025054C">
              <w:rPr>
                <w:rFonts w:ascii="Times New Roman" w:hAnsi="Times New Roman" w:cs="Times New Roman"/>
              </w:rPr>
              <w:t>отдыха</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санатории,</w:t>
            </w:r>
            <w:r w:rsidR="004B2202" w:rsidRPr="0025054C">
              <w:rPr>
                <w:rFonts w:ascii="Times New Roman" w:hAnsi="Times New Roman" w:cs="Times New Roman"/>
              </w:rPr>
              <w:t xml:space="preserve"> </w:t>
            </w:r>
            <w:r w:rsidRPr="0025054C">
              <w:rPr>
                <w:rFonts w:ascii="Times New Roman" w:hAnsi="Times New Roman" w:cs="Times New Roman"/>
              </w:rPr>
              <w:t>санатории-профилактории,</w:t>
            </w:r>
            <w:r w:rsidR="004B2202" w:rsidRPr="0025054C">
              <w:rPr>
                <w:rFonts w:ascii="Times New Roman" w:hAnsi="Times New Roman" w:cs="Times New Roman"/>
              </w:rPr>
              <w:t xml:space="preserve"> </w:t>
            </w:r>
            <w:r w:rsidRPr="0025054C">
              <w:rPr>
                <w:rFonts w:ascii="Times New Roman" w:hAnsi="Times New Roman" w:cs="Times New Roman"/>
              </w:rPr>
              <w:t>базы</w:t>
            </w:r>
            <w:r w:rsidR="004B2202" w:rsidRPr="0025054C">
              <w:rPr>
                <w:rFonts w:ascii="Times New Roman" w:hAnsi="Times New Roman" w:cs="Times New Roman"/>
              </w:rPr>
              <w:t xml:space="preserve"> </w:t>
            </w:r>
            <w:r w:rsidRPr="0025054C">
              <w:rPr>
                <w:rFonts w:ascii="Times New Roman" w:hAnsi="Times New Roman" w:cs="Times New Roman"/>
              </w:rPr>
              <w:t>отдыха</w:t>
            </w:r>
            <w:r w:rsidR="004B2202" w:rsidRPr="0025054C">
              <w:rPr>
                <w:rFonts w:ascii="Times New Roman" w:hAnsi="Times New Roman" w:cs="Times New Roman"/>
              </w:rPr>
              <w:t xml:space="preserve"> </w:t>
            </w:r>
            <w:r w:rsidRPr="0025054C">
              <w:rPr>
                <w:rFonts w:ascii="Times New Roman" w:hAnsi="Times New Roman" w:cs="Times New Roman"/>
              </w:rPr>
              <w:t>предприятий</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туристские</w:t>
            </w:r>
            <w:r w:rsidR="004B2202" w:rsidRPr="0025054C">
              <w:rPr>
                <w:rFonts w:ascii="Times New Roman" w:hAnsi="Times New Roman" w:cs="Times New Roman"/>
              </w:rPr>
              <w:t xml:space="preserve"> </w:t>
            </w:r>
            <w:r w:rsidRPr="0025054C">
              <w:rPr>
                <w:rFonts w:ascii="Times New Roman" w:hAnsi="Times New Roman" w:cs="Times New Roman"/>
              </w:rPr>
              <w:t>базы</w:t>
            </w:r>
          </w:p>
        </w:tc>
        <w:tc>
          <w:tcPr>
            <w:tcW w:w="1073" w:type="pct"/>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3-5</w:t>
            </w:r>
            <w:r w:rsidR="004B2202" w:rsidRPr="0025054C">
              <w:rPr>
                <w:rFonts w:ascii="Times New Roman" w:hAnsi="Times New Roman" w:cs="Times New Roman"/>
              </w:rPr>
              <w:t xml:space="preserve"> </w:t>
            </w:r>
            <w:r w:rsidRPr="0025054C">
              <w:rPr>
                <w:rFonts w:ascii="Times New Roman" w:hAnsi="Times New Roman" w:cs="Times New Roman"/>
              </w:rPr>
              <w:t>отдыхающих</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обслуживающего</w:t>
            </w:r>
            <w:r w:rsidR="004B2202" w:rsidRPr="0025054C">
              <w:rPr>
                <w:rFonts w:ascii="Times New Roman" w:hAnsi="Times New Roman" w:cs="Times New Roman"/>
              </w:rPr>
              <w:t xml:space="preserve"> </w:t>
            </w:r>
            <w:r w:rsidRPr="0025054C">
              <w:rPr>
                <w:rFonts w:ascii="Times New Roman" w:hAnsi="Times New Roman" w:cs="Times New Roman"/>
              </w:rPr>
              <w:t>персонала</w:t>
            </w:r>
          </w:p>
        </w:tc>
        <w:tc>
          <w:tcPr>
            <w:tcW w:w="429"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1.2</w:t>
            </w:r>
          </w:p>
        </w:tc>
        <w:tc>
          <w:tcPr>
            <w:tcW w:w="432"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1.5</w:t>
            </w:r>
          </w:p>
        </w:tc>
        <w:tc>
          <w:tcPr>
            <w:tcW w:w="575"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w:t>
            </w:r>
          </w:p>
        </w:tc>
        <w:tc>
          <w:tcPr>
            <w:tcW w:w="562"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250</w:t>
            </w:r>
          </w:p>
        </w:tc>
      </w:tr>
      <w:tr w:rsidR="0025054C" w:rsidRPr="0025054C" w:rsidTr="00041142">
        <w:trPr>
          <w:cantSplit/>
          <w:trHeight w:val="480"/>
          <w:jc w:val="center"/>
        </w:trPr>
        <w:tc>
          <w:tcPr>
            <w:tcW w:w="289" w:type="pct"/>
            <w:vAlign w:val="center"/>
          </w:tcPr>
          <w:p w:rsidR="00202C9C" w:rsidRPr="0025054C" w:rsidRDefault="00202C9C" w:rsidP="008A64C9">
            <w:pPr>
              <w:numPr>
                <w:ilvl w:val="0"/>
                <w:numId w:val="19"/>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Предприятия</w:t>
            </w:r>
            <w:r w:rsidR="004B2202" w:rsidRPr="0025054C">
              <w:rPr>
                <w:rFonts w:ascii="Times New Roman" w:hAnsi="Times New Roman" w:cs="Times New Roman"/>
              </w:rPr>
              <w:t xml:space="preserve"> </w:t>
            </w:r>
            <w:r w:rsidRPr="0025054C">
              <w:rPr>
                <w:rFonts w:ascii="Times New Roman" w:hAnsi="Times New Roman" w:cs="Times New Roman"/>
              </w:rPr>
              <w:t>общественного</w:t>
            </w:r>
            <w:r w:rsidR="004B2202" w:rsidRPr="0025054C">
              <w:rPr>
                <w:rFonts w:ascii="Times New Roman" w:hAnsi="Times New Roman" w:cs="Times New Roman"/>
              </w:rPr>
              <w:t xml:space="preserve"> </w:t>
            </w:r>
            <w:r w:rsidRPr="0025054C">
              <w:rPr>
                <w:rFonts w:ascii="Times New Roman" w:hAnsi="Times New Roman" w:cs="Times New Roman"/>
              </w:rPr>
              <w:t>питания,</w:t>
            </w:r>
            <w:r w:rsidR="004B2202" w:rsidRPr="0025054C">
              <w:rPr>
                <w:rFonts w:ascii="Times New Roman" w:hAnsi="Times New Roman" w:cs="Times New Roman"/>
              </w:rPr>
              <w:t xml:space="preserve"> </w:t>
            </w:r>
            <w:r w:rsidRPr="0025054C">
              <w:rPr>
                <w:rFonts w:ascii="Times New Roman" w:hAnsi="Times New Roman" w:cs="Times New Roman"/>
              </w:rPr>
              <w:t>торговли</w:t>
            </w:r>
          </w:p>
        </w:tc>
        <w:tc>
          <w:tcPr>
            <w:tcW w:w="1073" w:type="pct"/>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7-10</w:t>
            </w:r>
            <w:r w:rsidR="004B2202" w:rsidRPr="0025054C">
              <w:rPr>
                <w:rFonts w:ascii="Times New Roman" w:hAnsi="Times New Roman" w:cs="Times New Roman"/>
              </w:rPr>
              <w:t xml:space="preserve"> </w:t>
            </w:r>
            <w:r w:rsidRPr="0025054C">
              <w:rPr>
                <w:rFonts w:ascii="Times New Roman" w:hAnsi="Times New Roman" w:cs="Times New Roman"/>
              </w:rPr>
              <w:t>мест</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залах</w:t>
            </w:r>
            <w:r w:rsidR="004B2202" w:rsidRPr="0025054C">
              <w:rPr>
                <w:rFonts w:ascii="Times New Roman" w:hAnsi="Times New Roman" w:cs="Times New Roman"/>
              </w:rPr>
              <w:t xml:space="preserve"> </w:t>
            </w:r>
            <w:r w:rsidRPr="0025054C">
              <w:rPr>
                <w:rFonts w:ascii="Times New Roman" w:hAnsi="Times New Roman" w:cs="Times New Roman"/>
              </w:rPr>
              <w:t>или</w:t>
            </w:r>
            <w:r w:rsidR="004B2202" w:rsidRPr="0025054C">
              <w:rPr>
                <w:rFonts w:ascii="Times New Roman" w:hAnsi="Times New Roman" w:cs="Times New Roman"/>
              </w:rPr>
              <w:t xml:space="preserve"> </w:t>
            </w:r>
            <w:r w:rsidRPr="0025054C">
              <w:rPr>
                <w:rFonts w:ascii="Times New Roman" w:hAnsi="Times New Roman" w:cs="Times New Roman"/>
              </w:rPr>
              <w:t>единовременных</w:t>
            </w:r>
            <w:r w:rsidR="004B2202" w:rsidRPr="0025054C">
              <w:rPr>
                <w:rFonts w:ascii="Times New Roman" w:hAnsi="Times New Roman" w:cs="Times New Roman"/>
              </w:rPr>
              <w:t xml:space="preserve"> </w:t>
            </w:r>
            <w:r w:rsidRPr="0025054C">
              <w:rPr>
                <w:rFonts w:ascii="Times New Roman" w:hAnsi="Times New Roman" w:cs="Times New Roman"/>
              </w:rPr>
              <w:t>посетителей</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персонала</w:t>
            </w:r>
          </w:p>
        </w:tc>
        <w:tc>
          <w:tcPr>
            <w:tcW w:w="429"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1.2</w:t>
            </w:r>
          </w:p>
        </w:tc>
        <w:tc>
          <w:tcPr>
            <w:tcW w:w="432"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1.5</w:t>
            </w:r>
          </w:p>
        </w:tc>
        <w:tc>
          <w:tcPr>
            <w:tcW w:w="575"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w:t>
            </w:r>
          </w:p>
        </w:tc>
        <w:tc>
          <w:tcPr>
            <w:tcW w:w="562"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150</w:t>
            </w:r>
          </w:p>
        </w:tc>
      </w:tr>
    </w:tbl>
    <w:p w:rsidR="00202C9C" w:rsidRPr="0025054C" w:rsidRDefault="00202C9C" w:rsidP="00202C9C">
      <w:pPr>
        <w:ind w:firstLine="709"/>
        <w:rPr>
          <w:rFonts w:ascii="Times New Roman" w:hAnsi="Times New Roman" w:cs="Times New Roman"/>
        </w:rPr>
      </w:pPr>
      <w:r w:rsidRPr="0025054C">
        <w:rPr>
          <w:rFonts w:ascii="Times New Roman" w:hAnsi="Times New Roman" w:cs="Times New Roman"/>
        </w:rPr>
        <w:t>Примечание:</w:t>
      </w:r>
      <w:r w:rsidR="004B2202" w:rsidRPr="0025054C">
        <w:rPr>
          <w:rFonts w:ascii="Times New Roman" w:hAnsi="Times New Roman" w:cs="Times New Roman"/>
        </w:rPr>
        <w:t xml:space="preserve"> </w:t>
      </w:r>
      <w:r w:rsidRPr="0025054C">
        <w:rPr>
          <w:rFonts w:ascii="Times New Roman" w:hAnsi="Times New Roman" w:cs="Times New Roman"/>
        </w:rPr>
        <w:t>Длина</w:t>
      </w:r>
      <w:r w:rsidR="004B2202" w:rsidRPr="0025054C">
        <w:rPr>
          <w:rFonts w:ascii="Times New Roman" w:hAnsi="Times New Roman" w:cs="Times New Roman"/>
        </w:rPr>
        <w:t xml:space="preserve"> </w:t>
      </w:r>
      <w:r w:rsidRPr="0025054C">
        <w:rPr>
          <w:rFonts w:ascii="Times New Roman" w:hAnsi="Times New Roman" w:cs="Times New Roman"/>
        </w:rPr>
        <w:t>пешеходных</w:t>
      </w:r>
      <w:r w:rsidR="004B2202" w:rsidRPr="0025054C">
        <w:rPr>
          <w:rFonts w:ascii="Times New Roman" w:hAnsi="Times New Roman" w:cs="Times New Roman"/>
        </w:rPr>
        <w:t xml:space="preserve"> </w:t>
      </w:r>
      <w:r w:rsidRPr="0025054C">
        <w:rPr>
          <w:rFonts w:ascii="Times New Roman" w:hAnsi="Times New Roman" w:cs="Times New Roman"/>
        </w:rPr>
        <w:t>подходов</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стоянок</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временного</w:t>
      </w:r>
      <w:r w:rsidR="004B2202" w:rsidRPr="0025054C">
        <w:rPr>
          <w:rFonts w:ascii="Times New Roman" w:hAnsi="Times New Roman" w:cs="Times New Roman"/>
        </w:rPr>
        <w:t xml:space="preserve"> </w:t>
      </w:r>
      <w:r w:rsidRPr="0025054C">
        <w:rPr>
          <w:rFonts w:ascii="Times New Roman" w:hAnsi="Times New Roman" w:cs="Times New Roman"/>
        </w:rPr>
        <w:t>хранения</w:t>
      </w:r>
      <w:r w:rsidR="004B2202" w:rsidRPr="0025054C">
        <w:rPr>
          <w:rFonts w:ascii="Times New Roman" w:hAnsi="Times New Roman" w:cs="Times New Roman"/>
        </w:rPr>
        <w:t xml:space="preserve"> </w:t>
      </w:r>
      <w:r w:rsidRPr="0025054C">
        <w:rPr>
          <w:rFonts w:ascii="Times New Roman" w:hAnsi="Times New Roman" w:cs="Times New Roman"/>
        </w:rPr>
        <w:t>легковых</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r w:rsidR="004B2202" w:rsidRPr="0025054C">
        <w:rPr>
          <w:rFonts w:ascii="Times New Roman" w:hAnsi="Times New Roman" w:cs="Times New Roman"/>
        </w:rPr>
        <w:t xml:space="preserve"> </w:t>
      </w:r>
      <w:r w:rsidRPr="0025054C">
        <w:rPr>
          <w:rFonts w:ascii="Times New Roman" w:hAnsi="Times New Roman" w:cs="Times New Roman"/>
        </w:rPr>
        <w:t>до</w:t>
      </w:r>
      <w:r w:rsidR="004B2202" w:rsidRPr="0025054C">
        <w:rPr>
          <w:rFonts w:ascii="Times New Roman" w:hAnsi="Times New Roman" w:cs="Times New Roman"/>
        </w:rPr>
        <w:t xml:space="preserve"> </w:t>
      </w:r>
      <w:r w:rsidRPr="0025054C">
        <w:rPr>
          <w:rFonts w:ascii="Times New Roman" w:hAnsi="Times New Roman" w:cs="Times New Roman"/>
        </w:rPr>
        <w:t>объектов</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зонах</w:t>
      </w:r>
      <w:r w:rsidR="004B2202" w:rsidRPr="0025054C">
        <w:rPr>
          <w:rFonts w:ascii="Times New Roman" w:hAnsi="Times New Roman" w:cs="Times New Roman"/>
        </w:rPr>
        <w:t xml:space="preserve"> </w:t>
      </w:r>
      <w:r w:rsidRPr="0025054C">
        <w:rPr>
          <w:rFonts w:ascii="Times New Roman" w:hAnsi="Times New Roman" w:cs="Times New Roman"/>
        </w:rPr>
        <w:t>массового</w:t>
      </w:r>
      <w:r w:rsidR="004B2202" w:rsidRPr="0025054C">
        <w:rPr>
          <w:rFonts w:ascii="Times New Roman" w:hAnsi="Times New Roman" w:cs="Times New Roman"/>
        </w:rPr>
        <w:t xml:space="preserve"> </w:t>
      </w:r>
      <w:r w:rsidRPr="0025054C">
        <w:rPr>
          <w:rFonts w:ascii="Times New Roman" w:hAnsi="Times New Roman" w:cs="Times New Roman"/>
        </w:rPr>
        <w:t>отдыха</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должна</w:t>
      </w:r>
      <w:r w:rsidR="004B2202" w:rsidRPr="0025054C">
        <w:rPr>
          <w:rFonts w:ascii="Times New Roman" w:hAnsi="Times New Roman" w:cs="Times New Roman"/>
        </w:rPr>
        <w:t xml:space="preserve"> </w:t>
      </w:r>
      <w:r w:rsidRPr="0025054C">
        <w:rPr>
          <w:rFonts w:ascii="Times New Roman" w:hAnsi="Times New Roman" w:cs="Times New Roman"/>
        </w:rPr>
        <w:t>превышать</w:t>
      </w:r>
      <w:r w:rsidR="004B2202" w:rsidRPr="0025054C">
        <w:rPr>
          <w:rFonts w:ascii="Times New Roman" w:hAnsi="Times New Roman" w:cs="Times New Roman"/>
        </w:rPr>
        <w:t xml:space="preserve"> </w:t>
      </w:r>
      <w:r w:rsidRPr="0025054C">
        <w:rPr>
          <w:rFonts w:ascii="Times New Roman" w:hAnsi="Times New Roman" w:cs="Times New Roman"/>
        </w:rPr>
        <w:t>1000</w:t>
      </w:r>
      <w:r w:rsidR="004B2202" w:rsidRPr="0025054C">
        <w:rPr>
          <w:rFonts w:ascii="Times New Roman" w:hAnsi="Times New Roman" w:cs="Times New Roman"/>
        </w:rPr>
        <w:t xml:space="preserve"> </w:t>
      </w:r>
      <w:r w:rsidRPr="0025054C">
        <w:rPr>
          <w:rFonts w:ascii="Times New Roman" w:hAnsi="Times New Roman" w:cs="Times New Roman"/>
        </w:rPr>
        <w:t>м.</w:t>
      </w:r>
    </w:p>
    <w:p w:rsidR="00202C9C" w:rsidRPr="0025054C" w:rsidRDefault="00202C9C" w:rsidP="00202C9C">
      <w:pPr>
        <w:ind w:firstLine="0"/>
        <w:rPr>
          <w:rFonts w:ascii="Times New Roman" w:hAnsi="Times New Roman" w:cs="Times New Roman"/>
        </w:rPr>
      </w:pPr>
    </w:p>
    <w:p w:rsidR="00202C9C" w:rsidRPr="0025054C" w:rsidRDefault="00202C9C" w:rsidP="00202C9C">
      <w:pPr>
        <w:ind w:left="288" w:firstLine="0"/>
        <w:jc w:val="center"/>
        <w:rPr>
          <w:rFonts w:ascii="Times New Roman" w:hAnsi="Times New Roman" w:cs="Times New Roman"/>
          <w:b/>
        </w:rPr>
      </w:pPr>
      <w:r w:rsidRPr="0025054C">
        <w:rPr>
          <w:rFonts w:ascii="Times New Roman" w:hAnsi="Times New Roman" w:cs="Times New Roman"/>
          <w:b/>
        </w:rPr>
        <w:t>2.1.7.</w:t>
      </w:r>
      <w:r w:rsidR="004B2202" w:rsidRPr="0025054C">
        <w:rPr>
          <w:rFonts w:ascii="Times New Roman" w:hAnsi="Times New Roman" w:cs="Times New Roman"/>
          <w:b/>
        </w:rPr>
        <w:t xml:space="preserve"> </w:t>
      </w: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объектов</w:t>
      </w:r>
      <w:r w:rsidR="004B2202" w:rsidRPr="0025054C">
        <w:rPr>
          <w:rFonts w:ascii="Times New Roman" w:hAnsi="Times New Roman" w:cs="Times New Roman"/>
          <w:b/>
        </w:rPr>
        <w:t xml:space="preserve"> </w:t>
      </w:r>
      <w:r w:rsidRPr="0025054C">
        <w:rPr>
          <w:rFonts w:ascii="Times New Roman" w:hAnsi="Times New Roman" w:cs="Times New Roman"/>
          <w:b/>
        </w:rPr>
        <w:t>дорожного</w:t>
      </w:r>
      <w:r w:rsidR="004B2202" w:rsidRPr="0025054C">
        <w:rPr>
          <w:rFonts w:ascii="Times New Roman" w:hAnsi="Times New Roman" w:cs="Times New Roman"/>
          <w:b/>
        </w:rPr>
        <w:t xml:space="preserve"> </w:t>
      </w:r>
      <w:r w:rsidRPr="0025054C">
        <w:rPr>
          <w:rFonts w:ascii="Times New Roman" w:hAnsi="Times New Roman" w:cs="Times New Roman"/>
          <w:b/>
        </w:rPr>
        <w:t>сервиса,</w:t>
      </w:r>
      <w:r w:rsidR="004B2202" w:rsidRPr="0025054C">
        <w:rPr>
          <w:rFonts w:ascii="Times New Roman" w:hAnsi="Times New Roman" w:cs="Times New Roman"/>
          <w:b/>
        </w:rPr>
        <w:t xml:space="preserve"> </w:t>
      </w:r>
      <w:r w:rsidRPr="0025054C">
        <w:rPr>
          <w:rFonts w:ascii="Times New Roman" w:hAnsi="Times New Roman" w:cs="Times New Roman"/>
          <w:b/>
        </w:rPr>
        <w:t>кроме</w:t>
      </w:r>
      <w:r w:rsidR="004B2202" w:rsidRPr="0025054C">
        <w:rPr>
          <w:rFonts w:ascii="Times New Roman" w:hAnsi="Times New Roman" w:cs="Times New Roman"/>
          <w:b/>
        </w:rPr>
        <w:t xml:space="preserve"> </w:t>
      </w:r>
      <w:r w:rsidRPr="0025054C">
        <w:rPr>
          <w:rFonts w:ascii="Times New Roman" w:hAnsi="Times New Roman" w:cs="Times New Roman"/>
          <w:b/>
        </w:rPr>
        <w:t>предназначенных</w:t>
      </w:r>
      <w:r w:rsidRPr="0025054C">
        <w:rPr>
          <w:rFonts w:ascii="Times New Roman" w:hAnsi="Times New Roman" w:cs="Times New Roman"/>
          <w:b/>
        </w:rPr>
        <w:br/>
        <w:t>для</w:t>
      </w:r>
      <w:r w:rsidR="004B2202" w:rsidRPr="0025054C">
        <w:rPr>
          <w:rFonts w:ascii="Times New Roman" w:hAnsi="Times New Roman" w:cs="Times New Roman"/>
          <w:b/>
        </w:rPr>
        <w:t xml:space="preserve"> </w:t>
      </w:r>
      <w:r w:rsidRPr="0025054C">
        <w:rPr>
          <w:rFonts w:ascii="Times New Roman" w:hAnsi="Times New Roman" w:cs="Times New Roman"/>
          <w:b/>
        </w:rPr>
        <w:t>предоставления</w:t>
      </w:r>
      <w:r w:rsidR="004B2202" w:rsidRPr="0025054C">
        <w:rPr>
          <w:rFonts w:ascii="Times New Roman" w:hAnsi="Times New Roman" w:cs="Times New Roman"/>
          <w:b/>
        </w:rPr>
        <w:t xml:space="preserve"> </w:t>
      </w:r>
      <w:r w:rsidRPr="0025054C">
        <w:rPr>
          <w:rFonts w:ascii="Times New Roman" w:hAnsi="Times New Roman" w:cs="Times New Roman"/>
          <w:b/>
        </w:rPr>
        <w:t>транспортных</w:t>
      </w:r>
      <w:r w:rsidR="004B2202" w:rsidRPr="0025054C">
        <w:rPr>
          <w:rFonts w:ascii="Times New Roman" w:hAnsi="Times New Roman" w:cs="Times New Roman"/>
          <w:b/>
        </w:rPr>
        <w:t xml:space="preserve"> </w:t>
      </w:r>
      <w:r w:rsidRPr="0025054C">
        <w:rPr>
          <w:rFonts w:ascii="Times New Roman" w:hAnsi="Times New Roman" w:cs="Times New Roman"/>
          <w:b/>
        </w:rPr>
        <w:t>услуг</w:t>
      </w:r>
      <w:r w:rsidR="004B2202" w:rsidRPr="0025054C">
        <w:rPr>
          <w:rFonts w:ascii="Times New Roman" w:hAnsi="Times New Roman" w:cs="Times New Roman"/>
          <w:b/>
        </w:rPr>
        <w:t xml:space="preserve"> </w:t>
      </w:r>
      <w:r w:rsidRPr="0025054C">
        <w:rPr>
          <w:rFonts w:ascii="Times New Roman" w:hAnsi="Times New Roman" w:cs="Times New Roman"/>
          <w:b/>
        </w:rPr>
        <w:t>населению</w:t>
      </w:r>
      <w:r w:rsidR="004B2202" w:rsidRPr="0025054C">
        <w:rPr>
          <w:rFonts w:ascii="Times New Roman" w:hAnsi="Times New Roman" w:cs="Times New Roman"/>
          <w:b/>
        </w:rPr>
        <w:t xml:space="preserve"> </w:t>
      </w:r>
      <w:r w:rsidRPr="0025054C">
        <w:rPr>
          <w:rFonts w:ascii="Times New Roman" w:hAnsi="Times New Roman" w:cs="Times New Roman"/>
          <w:b/>
        </w:rPr>
        <w:t>и</w:t>
      </w:r>
      <w:r w:rsidR="004B2202" w:rsidRPr="0025054C">
        <w:rPr>
          <w:rFonts w:ascii="Times New Roman" w:hAnsi="Times New Roman" w:cs="Times New Roman"/>
          <w:b/>
        </w:rPr>
        <w:t xml:space="preserve"> </w:t>
      </w:r>
      <w:r w:rsidRPr="0025054C">
        <w:rPr>
          <w:rFonts w:ascii="Times New Roman" w:hAnsi="Times New Roman" w:cs="Times New Roman"/>
          <w:b/>
        </w:rPr>
        <w:t>организации</w:t>
      </w:r>
      <w:r w:rsidR="004B2202" w:rsidRPr="0025054C">
        <w:rPr>
          <w:rFonts w:ascii="Times New Roman" w:hAnsi="Times New Roman" w:cs="Times New Roman"/>
          <w:b/>
        </w:rPr>
        <w:t xml:space="preserve"> </w:t>
      </w:r>
      <w:r w:rsidRPr="0025054C">
        <w:rPr>
          <w:rFonts w:ascii="Times New Roman" w:hAnsi="Times New Roman" w:cs="Times New Roman"/>
          <w:b/>
        </w:rPr>
        <w:t>транспортного</w:t>
      </w:r>
      <w:r w:rsidR="004B2202" w:rsidRPr="0025054C">
        <w:rPr>
          <w:rFonts w:ascii="Times New Roman" w:hAnsi="Times New Roman" w:cs="Times New Roman"/>
          <w:b/>
        </w:rPr>
        <w:t xml:space="preserve"> </w:t>
      </w:r>
      <w:r w:rsidRPr="0025054C">
        <w:rPr>
          <w:rFonts w:ascii="Times New Roman" w:hAnsi="Times New Roman" w:cs="Times New Roman"/>
          <w:b/>
        </w:rPr>
        <w:t>обслуживания</w:t>
      </w:r>
      <w:r w:rsidR="004B2202" w:rsidRPr="0025054C">
        <w:rPr>
          <w:rFonts w:ascii="Times New Roman" w:hAnsi="Times New Roman" w:cs="Times New Roman"/>
          <w:b/>
        </w:rPr>
        <w:t xml:space="preserve"> </w:t>
      </w:r>
      <w:r w:rsidRPr="0025054C">
        <w:rPr>
          <w:rFonts w:ascii="Times New Roman" w:hAnsi="Times New Roman" w:cs="Times New Roman"/>
          <w:b/>
        </w:rPr>
        <w:t>населения</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
        <w:gridCol w:w="3406"/>
        <w:gridCol w:w="1700"/>
        <w:gridCol w:w="1344"/>
        <w:gridCol w:w="1394"/>
        <w:gridCol w:w="1322"/>
      </w:tblGrid>
      <w:tr w:rsidR="0025054C" w:rsidRPr="0025054C" w:rsidTr="004F27B8">
        <w:trPr>
          <w:trHeight w:val="349"/>
          <w:jc w:val="center"/>
        </w:trPr>
        <w:tc>
          <w:tcPr>
            <w:tcW w:w="674" w:type="dxa"/>
            <w:vMerge w:val="restar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r w:rsidRPr="0025054C">
              <w:rPr>
                <w:rFonts w:ascii="Times New Roman" w:hAnsi="Times New Roman" w:cs="Times New Roman"/>
              </w:rPr>
              <w:br/>
              <w:t>п/п</w:t>
            </w:r>
          </w:p>
        </w:tc>
        <w:tc>
          <w:tcPr>
            <w:tcW w:w="3406" w:type="dxa"/>
            <w:vMerge w:val="restar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Наименование</w:t>
            </w:r>
            <w:r w:rsidR="004B2202" w:rsidRPr="0025054C">
              <w:rPr>
                <w:rFonts w:ascii="Times New Roman" w:hAnsi="Times New Roman" w:cs="Times New Roman"/>
              </w:rPr>
              <w:t xml:space="preserve"> </w:t>
            </w:r>
            <w:r w:rsidRPr="0025054C">
              <w:rPr>
                <w:rFonts w:ascii="Times New Roman" w:hAnsi="Times New Roman" w:cs="Times New Roman"/>
              </w:rPr>
              <w:t>объекта</w:t>
            </w:r>
          </w:p>
        </w:tc>
        <w:tc>
          <w:tcPr>
            <w:tcW w:w="3044"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Минимально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обеспеченности</w:t>
            </w:r>
          </w:p>
        </w:tc>
        <w:tc>
          <w:tcPr>
            <w:tcW w:w="2716"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Максимально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территориальной</w:t>
            </w:r>
            <w:r w:rsidR="004B2202" w:rsidRPr="0025054C">
              <w:rPr>
                <w:rFonts w:ascii="Times New Roman" w:hAnsi="Times New Roman" w:cs="Times New Roman"/>
              </w:rPr>
              <w:t xml:space="preserve"> </w:t>
            </w:r>
            <w:r w:rsidRPr="0025054C">
              <w:rPr>
                <w:rFonts w:ascii="Times New Roman" w:hAnsi="Times New Roman" w:cs="Times New Roman"/>
              </w:rPr>
              <w:t>доступности</w:t>
            </w:r>
          </w:p>
        </w:tc>
      </w:tr>
      <w:tr w:rsidR="0025054C" w:rsidRPr="0025054C" w:rsidTr="00041142">
        <w:trPr>
          <w:trHeight w:val="776"/>
          <w:jc w:val="center"/>
        </w:trPr>
        <w:tc>
          <w:tcPr>
            <w:tcW w:w="674" w:type="dxa"/>
            <w:vMerge/>
            <w:vAlign w:val="center"/>
          </w:tcPr>
          <w:p w:rsidR="00202C9C" w:rsidRPr="0025054C" w:rsidRDefault="00202C9C" w:rsidP="00202C9C">
            <w:pPr>
              <w:ind w:firstLine="0"/>
              <w:jc w:val="center"/>
              <w:rPr>
                <w:rFonts w:ascii="Times New Roman" w:hAnsi="Times New Roman" w:cs="Times New Roman"/>
              </w:rPr>
            </w:pPr>
          </w:p>
        </w:tc>
        <w:tc>
          <w:tcPr>
            <w:tcW w:w="3406" w:type="dxa"/>
            <w:vMerge/>
            <w:vAlign w:val="center"/>
          </w:tcPr>
          <w:p w:rsidR="00202C9C" w:rsidRPr="0025054C" w:rsidRDefault="00202C9C" w:rsidP="00202C9C">
            <w:pPr>
              <w:ind w:firstLine="0"/>
              <w:jc w:val="center"/>
              <w:rPr>
                <w:rFonts w:ascii="Times New Roman" w:hAnsi="Times New Roman" w:cs="Times New Roman"/>
              </w:rPr>
            </w:pPr>
          </w:p>
        </w:tc>
        <w:tc>
          <w:tcPr>
            <w:tcW w:w="1700"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344"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Величина</w:t>
            </w:r>
          </w:p>
        </w:tc>
        <w:tc>
          <w:tcPr>
            <w:tcW w:w="1394" w:type="dxa"/>
            <w:tcBorders>
              <w:bottom w:val="single" w:sz="4" w:space="0" w:color="auto"/>
            </w:tcBorders>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322" w:type="dxa"/>
            <w:tcBorders>
              <w:bottom w:val="single" w:sz="4" w:space="0" w:color="auto"/>
            </w:tcBorders>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Величина</w:t>
            </w:r>
          </w:p>
        </w:tc>
      </w:tr>
      <w:tr w:rsidR="0025054C" w:rsidRPr="0025054C" w:rsidTr="00041142">
        <w:trPr>
          <w:trHeight w:val="776"/>
          <w:jc w:val="center"/>
        </w:trPr>
        <w:tc>
          <w:tcPr>
            <w:tcW w:w="674"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1</w:t>
            </w:r>
          </w:p>
        </w:tc>
        <w:tc>
          <w:tcPr>
            <w:tcW w:w="3406" w:type="dxa"/>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Объекты</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техническому</w:t>
            </w:r>
            <w:r w:rsidR="004B2202" w:rsidRPr="0025054C">
              <w:rPr>
                <w:rFonts w:ascii="Times New Roman" w:hAnsi="Times New Roman" w:cs="Times New Roman"/>
              </w:rPr>
              <w:t xml:space="preserve"> </w:t>
            </w:r>
            <w:r w:rsidRPr="0025054C">
              <w:rPr>
                <w:rFonts w:ascii="Times New Roman" w:hAnsi="Times New Roman" w:cs="Times New Roman"/>
              </w:rPr>
              <w:t>обслуживанию</w:t>
            </w:r>
            <w:r w:rsidR="004B2202" w:rsidRPr="0025054C">
              <w:rPr>
                <w:rFonts w:ascii="Times New Roman" w:hAnsi="Times New Roman" w:cs="Times New Roman"/>
                <w:bCs/>
              </w:rPr>
              <w:t xml:space="preserve"> </w:t>
            </w:r>
            <w:r w:rsidRPr="0025054C">
              <w:rPr>
                <w:rFonts w:ascii="Times New Roman" w:hAnsi="Times New Roman" w:cs="Times New Roman"/>
                <w:bCs/>
              </w:rPr>
              <w:t>автомобилей</w:t>
            </w:r>
            <w:r w:rsidRPr="0025054C">
              <w:rPr>
                <w:rFonts w:ascii="Times New Roman" w:hAnsi="Times New Roman" w:cs="Times New Roman"/>
                <w:position w:val="6"/>
              </w:rPr>
              <w:t>1)</w:t>
            </w:r>
          </w:p>
        </w:tc>
        <w:tc>
          <w:tcPr>
            <w:tcW w:w="1700"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пост/200</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p>
        </w:tc>
        <w:tc>
          <w:tcPr>
            <w:tcW w:w="1344" w:type="dxa"/>
            <w:tcBorders>
              <w:right w:val="single" w:sz="4" w:space="0" w:color="auto"/>
            </w:tcBorders>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1</w:t>
            </w:r>
          </w:p>
        </w:tc>
        <w:tc>
          <w:tcPr>
            <w:tcW w:w="2716" w:type="dxa"/>
            <w:gridSpan w:val="2"/>
            <w:vMerge w:val="restart"/>
            <w:tcBorders>
              <w:top w:val="single" w:sz="4" w:space="0" w:color="auto"/>
              <w:left w:val="single" w:sz="4" w:space="0" w:color="auto"/>
              <w:bottom w:val="single" w:sz="4" w:space="0" w:color="auto"/>
              <w:right w:val="single" w:sz="4" w:space="0" w:color="auto"/>
            </w:tcBorders>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нормируется</w:t>
            </w:r>
          </w:p>
        </w:tc>
      </w:tr>
      <w:tr w:rsidR="0025054C" w:rsidRPr="0025054C" w:rsidTr="00041142">
        <w:trPr>
          <w:trHeight w:val="783"/>
          <w:jc w:val="center"/>
        </w:trPr>
        <w:tc>
          <w:tcPr>
            <w:tcW w:w="674"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2</w:t>
            </w:r>
          </w:p>
        </w:tc>
        <w:tc>
          <w:tcPr>
            <w:tcW w:w="3406" w:type="dxa"/>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Автозаправочные</w:t>
            </w:r>
            <w:r w:rsidR="004B2202" w:rsidRPr="0025054C">
              <w:rPr>
                <w:rFonts w:ascii="Times New Roman" w:hAnsi="Times New Roman" w:cs="Times New Roman"/>
              </w:rPr>
              <w:t xml:space="preserve"> </w:t>
            </w:r>
            <w:r w:rsidRPr="0025054C">
              <w:rPr>
                <w:rFonts w:ascii="Times New Roman" w:hAnsi="Times New Roman" w:cs="Times New Roman"/>
              </w:rPr>
              <w:t>станции</w:t>
            </w:r>
            <w:r w:rsidRPr="0025054C">
              <w:rPr>
                <w:rFonts w:ascii="Times New Roman" w:hAnsi="Times New Roman" w:cs="Times New Roman"/>
                <w:position w:val="6"/>
              </w:rPr>
              <w:t>1)</w:t>
            </w:r>
          </w:p>
        </w:tc>
        <w:tc>
          <w:tcPr>
            <w:tcW w:w="1700"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объект/1200</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p>
        </w:tc>
        <w:tc>
          <w:tcPr>
            <w:tcW w:w="1344" w:type="dxa"/>
            <w:tcBorders>
              <w:right w:val="single" w:sz="4" w:space="0" w:color="auto"/>
            </w:tcBorders>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1</w:t>
            </w:r>
          </w:p>
        </w:tc>
        <w:tc>
          <w:tcPr>
            <w:tcW w:w="2716" w:type="dxa"/>
            <w:gridSpan w:val="2"/>
            <w:vMerge/>
            <w:tcBorders>
              <w:top w:val="single" w:sz="4" w:space="0" w:color="auto"/>
              <w:left w:val="single" w:sz="4" w:space="0" w:color="auto"/>
              <w:bottom w:val="single" w:sz="4" w:space="0" w:color="auto"/>
              <w:right w:val="single" w:sz="4" w:space="0" w:color="auto"/>
            </w:tcBorders>
            <w:vAlign w:val="center"/>
          </w:tcPr>
          <w:p w:rsidR="00202C9C" w:rsidRPr="0025054C" w:rsidRDefault="00202C9C" w:rsidP="00202C9C">
            <w:pPr>
              <w:ind w:firstLine="0"/>
              <w:jc w:val="center"/>
              <w:rPr>
                <w:rFonts w:ascii="Times New Roman" w:hAnsi="Times New Roman" w:cs="Times New Roman"/>
              </w:rPr>
            </w:pPr>
          </w:p>
        </w:tc>
      </w:tr>
    </w:tbl>
    <w:p w:rsidR="00202C9C" w:rsidRPr="0025054C" w:rsidRDefault="00202C9C" w:rsidP="00202C9C">
      <w:pPr>
        <w:tabs>
          <w:tab w:val="left" w:pos="1200"/>
        </w:tabs>
        <w:ind w:firstLine="709"/>
        <w:rPr>
          <w:rFonts w:ascii="Times New Roman" w:hAnsi="Times New Roman" w:cs="Times New Roman"/>
        </w:rPr>
      </w:pPr>
      <w:r w:rsidRPr="0025054C">
        <w:rPr>
          <w:rFonts w:ascii="Times New Roman" w:hAnsi="Times New Roman" w:cs="Times New Roman"/>
          <w:position w:val="6"/>
        </w:rPr>
        <w:t>1)</w:t>
      </w:r>
      <w:r w:rsidR="004B2202" w:rsidRPr="0025054C">
        <w:rPr>
          <w:rFonts w:ascii="Times New Roman" w:hAnsi="Times New Roman" w:cs="Times New Roman"/>
        </w:rPr>
        <w:t xml:space="preserve"> </w:t>
      </w:r>
      <w:r w:rsidRPr="0025054C">
        <w:rPr>
          <w:rFonts w:ascii="Times New Roman" w:hAnsi="Times New Roman" w:cs="Times New Roman"/>
        </w:rPr>
        <w:t>размещение</w:t>
      </w:r>
      <w:r w:rsidR="004B2202" w:rsidRPr="0025054C">
        <w:rPr>
          <w:rFonts w:ascii="Times New Roman" w:hAnsi="Times New Roman" w:cs="Times New Roman"/>
        </w:rPr>
        <w:t xml:space="preserve"> </w:t>
      </w:r>
      <w:r w:rsidRPr="0025054C">
        <w:rPr>
          <w:rFonts w:ascii="Times New Roman" w:hAnsi="Times New Roman" w:cs="Times New Roman"/>
        </w:rPr>
        <w:t>указанных</w:t>
      </w:r>
      <w:r w:rsidR="004B2202" w:rsidRPr="0025054C">
        <w:rPr>
          <w:rFonts w:ascii="Times New Roman" w:hAnsi="Times New Roman" w:cs="Times New Roman"/>
        </w:rPr>
        <w:t xml:space="preserve"> </w:t>
      </w:r>
      <w:r w:rsidRPr="0025054C">
        <w:rPr>
          <w:rFonts w:ascii="Times New Roman" w:hAnsi="Times New Roman" w:cs="Times New Roman"/>
        </w:rPr>
        <w:t>объектов</w:t>
      </w:r>
      <w:r w:rsidR="004B2202" w:rsidRPr="0025054C">
        <w:rPr>
          <w:rFonts w:ascii="Times New Roman" w:hAnsi="Times New Roman" w:cs="Times New Roman"/>
        </w:rPr>
        <w:t xml:space="preserve"> </w:t>
      </w:r>
      <w:r w:rsidRPr="0025054C">
        <w:rPr>
          <w:rFonts w:ascii="Times New Roman" w:hAnsi="Times New Roman" w:cs="Times New Roman"/>
        </w:rPr>
        <w:t>дорожного</w:t>
      </w:r>
      <w:r w:rsidR="004B2202" w:rsidRPr="0025054C">
        <w:rPr>
          <w:rFonts w:ascii="Times New Roman" w:hAnsi="Times New Roman" w:cs="Times New Roman"/>
        </w:rPr>
        <w:t xml:space="preserve"> </w:t>
      </w:r>
      <w:r w:rsidRPr="0025054C">
        <w:rPr>
          <w:rFonts w:ascii="Times New Roman" w:hAnsi="Times New Roman" w:cs="Times New Roman"/>
        </w:rPr>
        <w:t>сервиса</w:t>
      </w:r>
      <w:r w:rsidR="004B2202" w:rsidRPr="0025054C">
        <w:rPr>
          <w:rFonts w:ascii="Times New Roman" w:hAnsi="Times New Roman" w:cs="Times New Roman"/>
        </w:rPr>
        <w:t xml:space="preserve"> </w:t>
      </w:r>
      <w:r w:rsidRPr="0025054C">
        <w:rPr>
          <w:rFonts w:ascii="Times New Roman" w:hAnsi="Times New Roman" w:cs="Times New Roman"/>
        </w:rPr>
        <w:t>допускается</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территориях,</w:t>
      </w:r>
      <w:r w:rsidR="004B2202" w:rsidRPr="0025054C">
        <w:rPr>
          <w:rFonts w:ascii="Times New Roman" w:hAnsi="Times New Roman" w:cs="Times New Roman"/>
        </w:rPr>
        <w:t xml:space="preserve"> </w:t>
      </w:r>
      <w:r w:rsidRPr="0025054C">
        <w:rPr>
          <w:rFonts w:ascii="Times New Roman" w:hAnsi="Times New Roman" w:cs="Times New Roman"/>
        </w:rPr>
        <w:t>сопряженных</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территориями</w:t>
      </w:r>
      <w:r w:rsidR="004B2202" w:rsidRPr="0025054C">
        <w:rPr>
          <w:rFonts w:ascii="Times New Roman" w:hAnsi="Times New Roman" w:cs="Times New Roman"/>
        </w:rPr>
        <w:t xml:space="preserve"> </w:t>
      </w:r>
      <w:r w:rsidRPr="0025054C">
        <w:rPr>
          <w:rFonts w:ascii="Times New Roman" w:hAnsi="Times New Roman" w:cs="Times New Roman"/>
        </w:rPr>
        <w:t>автодорог</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улиц</w:t>
      </w:r>
      <w:r w:rsidR="004B2202" w:rsidRPr="0025054C">
        <w:rPr>
          <w:rFonts w:ascii="Times New Roman" w:hAnsi="Times New Roman" w:cs="Times New Roman"/>
        </w:rPr>
        <w:t xml:space="preserve"> </w:t>
      </w:r>
      <w:r w:rsidRPr="0025054C">
        <w:rPr>
          <w:rFonts w:ascii="Times New Roman" w:hAnsi="Times New Roman" w:cs="Times New Roman"/>
        </w:rPr>
        <w:t>городского</w:t>
      </w:r>
      <w:r w:rsidR="004B2202" w:rsidRPr="0025054C">
        <w:rPr>
          <w:rFonts w:ascii="Times New Roman" w:hAnsi="Times New Roman" w:cs="Times New Roman"/>
        </w:rPr>
        <w:t xml:space="preserve"> </w:t>
      </w:r>
      <w:r w:rsidRPr="0025054C">
        <w:rPr>
          <w:rFonts w:ascii="Times New Roman" w:hAnsi="Times New Roman" w:cs="Times New Roman"/>
        </w:rPr>
        <w:t>значения.</w:t>
      </w:r>
    </w:p>
    <w:p w:rsidR="00202C9C" w:rsidRPr="0025054C" w:rsidRDefault="00202C9C" w:rsidP="00202C9C">
      <w:pPr>
        <w:ind w:firstLine="0"/>
        <w:rPr>
          <w:rFonts w:ascii="Times New Roman" w:hAnsi="Times New Roman" w:cs="Times New Roman"/>
        </w:rPr>
      </w:pPr>
      <w:bookmarkStart w:id="6" w:name="_Toc395512997"/>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2.1.8.</w:t>
      </w:r>
      <w:r w:rsidR="004B2202" w:rsidRPr="0025054C">
        <w:rPr>
          <w:rFonts w:ascii="Times New Roman" w:hAnsi="Times New Roman" w:cs="Times New Roman"/>
          <w:b/>
        </w:rPr>
        <w:t xml:space="preserve"> </w:t>
      </w: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объектов,</w:t>
      </w:r>
      <w:r w:rsidR="004B2202" w:rsidRPr="0025054C">
        <w:rPr>
          <w:rFonts w:ascii="Times New Roman" w:hAnsi="Times New Roman" w:cs="Times New Roman"/>
          <w:b/>
        </w:rPr>
        <w:t xml:space="preserve"> </w:t>
      </w:r>
      <w:r w:rsidRPr="0025054C">
        <w:rPr>
          <w:rFonts w:ascii="Times New Roman" w:hAnsi="Times New Roman" w:cs="Times New Roman"/>
          <w:b/>
        </w:rPr>
        <w:t>предназначенных</w:t>
      </w:r>
      <w:r w:rsidR="004B2202" w:rsidRPr="0025054C">
        <w:rPr>
          <w:rFonts w:ascii="Times New Roman" w:hAnsi="Times New Roman" w:cs="Times New Roman"/>
          <w:b/>
        </w:rPr>
        <w:t xml:space="preserve"> </w:t>
      </w:r>
      <w:r w:rsidRPr="0025054C">
        <w:rPr>
          <w:rFonts w:ascii="Times New Roman" w:hAnsi="Times New Roman" w:cs="Times New Roman"/>
          <w:b/>
        </w:rPr>
        <w:t>для</w:t>
      </w:r>
      <w:r w:rsidR="004B2202" w:rsidRPr="0025054C">
        <w:rPr>
          <w:rFonts w:ascii="Times New Roman" w:hAnsi="Times New Roman" w:cs="Times New Roman"/>
          <w:b/>
        </w:rPr>
        <w:t xml:space="preserve"> </w:t>
      </w:r>
      <w:r w:rsidRPr="0025054C">
        <w:rPr>
          <w:rFonts w:ascii="Times New Roman" w:hAnsi="Times New Roman" w:cs="Times New Roman"/>
          <w:b/>
        </w:rPr>
        <w:t>предоставления</w:t>
      </w:r>
      <w:r w:rsidR="004B2202" w:rsidRPr="0025054C">
        <w:rPr>
          <w:rFonts w:ascii="Times New Roman" w:hAnsi="Times New Roman" w:cs="Times New Roman"/>
          <w:b/>
        </w:rPr>
        <w:t xml:space="preserve"> </w:t>
      </w:r>
      <w:r w:rsidRPr="0025054C">
        <w:rPr>
          <w:rFonts w:ascii="Times New Roman" w:hAnsi="Times New Roman" w:cs="Times New Roman"/>
          <w:b/>
        </w:rPr>
        <w:t>транспортных</w:t>
      </w:r>
      <w:r w:rsidR="004B2202" w:rsidRPr="0025054C">
        <w:rPr>
          <w:rFonts w:ascii="Times New Roman" w:hAnsi="Times New Roman" w:cs="Times New Roman"/>
          <w:b/>
        </w:rPr>
        <w:t xml:space="preserve"> </w:t>
      </w:r>
      <w:r w:rsidRPr="0025054C">
        <w:rPr>
          <w:rFonts w:ascii="Times New Roman" w:hAnsi="Times New Roman" w:cs="Times New Roman"/>
          <w:b/>
        </w:rPr>
        <w:t>услуг</w:t>
      </w:r>
      <w:r w:rsidR="004B2202" w:rsidRPr="0025054C">
        <w:rPr>
          <w:rFonts w:ascii="Times New Roman" w:hAnsi="Times New Roman" w:cs="Times New Roman"/>
          <w:b/>
        </w:rPr>
        <w:t xml:space="preserve"> </w:t>
      </w:r>
      <w:r w:rsidRPr="0025054C">
        <w:rPr>
          <w:rFonts w:ascii="Times New Roman" w:hAnsi="Times New Roman" w:cs="Times New Roman"/>
          <w:b/>
        </w:rPr>
        <w:t>населению</w:t>
      </w:r>
      <w:r w:rsidR="004B2202" w:rsidRPr="0025054C">
        <w:rPr>
          <w:rFonts w:ascii="Times New Roman" w:hAnsi="Times New Roman" w:cs="Times New Roman"/>
          <w:b/>
        </w:rPr>
        <w:t xml:space="preserve"> </w:t>
      </w:r>
      <w:r w:rsidRPr="0025054C">
        <w:rPr>
          <w:rFonts w:ascii="Times New Roman" w:hAnsi="Times New Roman" w:cs="Times New Roman"/>
          <w:b/>
        </w:rPr>
        <w:t>и</w:t>
      </w:r>
      <w:r w:rsidR="004B2202" w:rsidRPr="0025054C">
        <w:rPr>
          <w:rFonts w:ascii="Times New Roman" w:hAnsi="Times New Roman" w:cs="Times New Roman"/>
          <w:b/>
        </w:rPr>
        <w:t xml:space="preserve"> </w:t>
      </w:r>
      <w:r w:rsidRPr="0025054C">
        <w:rPr>
          <w:rFonts w:ascii="Times New Roman" w:hAnsi="Times New Roman" w:cs="Times New Roman"/>
          <w:b/>
        </w:rPr>
        <w:t>организации</w:t>
      </w:r>
      <w:r w:rsidR="004B2202" w:rsidRPr="0025054C">
        <w:rPr>
          <w:rFonts w:ascii="Times New Roman" w:hAnsi="Times New Roman" w:cs="Times New Roman"/>
          <w:b/>
        </w:rPr>
        <w:t xml:space="preserve"> </w:t>
      </w:r>
      <w:r w:rsidRPr="0025054C">
        <w:rPr>
          <w:rFonts w:ascii="Times New Roman" w:hAnsi="Times New Roman" w:cs="Times New Roman"/>
          <w:b/>
        </w:rPr>
        <w:t>транспортного</w:t>
      </w:r>
      <w:r w:rsidR="004B2202" w:rsidRPr="0025054C">
        <w:rPr>
          <w:rFonts w:ascii="Times New Roman" w:hAnsi="Times New Roman" w:cs="Times New Roman"/>
          <w:b/>
        </w:rPr>
        <w:t xml:space="preserve"> </w:t>
      </w:r>
      <w:r w:rsidRPr="0025054C">
        <w:rPr>
          <w:rFonts w:ascii="Times New Roman" w:hAnsi="Times New Roman" w:cs="Times New Roman"/>
          <w:b/>
        </w:rPr>
        <w:t>обслуживания</w:t>
      </w:r>
      <w:r w:rsidR="004B2202" w:rsidRPr="0025054C">
        <w:rPr>
          <w:rFonts w:ascii="Times New Roman" w:hAnsi="Times New Roman" w:cs="Times New Roman"/>
          <w:b/>
        </w:rPr>
        <w:t xml:space="preserve"> </w:t>
      </w:r>
      <w:r w:rsidRPr="0025054C">
        <w:rPr>
          <w:rFonts w:ascii="Times New Roman" w:hAnsi="Times New Roman" w:cs="Times New Roman"/>
          <w:b/>
        </w:rPr>
        <w:t>населения</w:t>
      </w:r>
      <w:bookmarkEnd w:id="6"/>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595"/>
        <w:gridCol w:w="1521"/>
        <w:gridCol w:w="1396"/>
        <w:gridCol w:w="1299"/>
        <w:gridCol w:w="1320"/>
      </w:tblGrid>
      <w:tr w:rsidR="0025054C" w:rsidRPr="0025054C" w:rsidTr="004F27B8">
        <w:trPr>
          <w:trHeight w:val="778"/>
          <w:jc w:val="center"/>
        </w:trPr>
        <w:tc>
          <w:tcPr>
            <w:tcW w:w="709" w:type="dxa"/>
            <w:vMerge w:val="restar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r w:rsidRPr="0025054C">
              <w:rPr>
                <w:rFonts w:ascii="Times New Roman" w:hAnsi="Times New Roman" w:cs="Times New Roman"/>
              </w:rPr>
              <w:br/>
              <w:t>п/п</w:t>
            </w:r>
          </w:p>
        </w:tc>
        <w:tc>
          <w:tcPr>
            <w:tcW w:w="3595" w:type="dxa"/>
            <w:vMerge w:val="restar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Наименование</w:t>
            </w:r>
            <w:r w:rsidR="004B2202" w:rsidRPr="0025054C">
              <w:rPr>
                <w:rFonts w:ascii="Times New Roman" w:hAnsi="Times New Roman" w:cs="Times New Roman"/>
              </w:rPr>
              <w:t xml:space="preserve"> </w:t>
            </w:r>
            <w:r w:rsidRPr="0025054C">
              <w:rPr>
                <w:rFonts w:ascii="Times New Roman" w:hAnsi="Times New Roman" w:cs="Times New Roman"/>
              </w:rPr>
              <w:t>объекта</w:t>
            </w:r>
          </w:p>
        </w:tc>
        <w:tc>
          <w:tcPr>
            <w:tcW w:w="2917"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Минимально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обеспеченности</w:t>
            </w:r>
          </w:p>
        </w:tc>
        <w:tc>
          <w:tcPr>
            <w:tcW w:w="2619"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Максимально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территориальной</w:t>
            </w:r>
            <w:r w:rsidR="004B2202" w:rsidRPr="0025054C">
              <w:rPr>
                <w:rFonts w:ascii="Times New Roman" w:hAnsi="Times New Roman" w:cs="Times New Roman"/>
              </w:rPr>
              <w:t xml:space="preserve"> </w:t>
            </w:r>
            <w:r w:rsidRPr="0025054C">
              <w:rPr>
                <w:rFonts w:ascii="Times New Roman" w:hAnsi="Times New Roman" w:cs="Times New Roman"/>
              </w:rPr>
              <w:t>доступности</w:t>
            </w:r>
          </w:p>
        </w:tc>
      </w:tr>
      <w:tr w:rsidR="0025054C" w:rsidRPr="0025054C" w:rsidTr="004F27B8">
        <w:trPr>
          <w:trHeight w:val="489"/>
          <w:jc w:val="center"/>
        </w:trPr>
        <w:tc>
          <w:tcPr>
            <w:tcW w:w="709" w:type="dxa"/>
            <w:vMerge/>
            <w:vAlign w:val="center"/>
          </w:tcPr>
          <w:p w:rsidR="00202C9C" w:rsidRPr="0025054C" w:rsidRDefault="00202C9C" w:rsidP="00202C9C">
            <w:pPr>
              <w:ind w:firstLine="0"/>
              <w:jc w:val="center"/>
              <w:rPr>
                <w:rFonts w:ascii="Times New Roman" w:hAnsi="Times New Roman" w:cs="Times New Roman"/>
              </w:rPr>
            </w:pPr>
          </w:p>
        </w:tc>
        <w:tc>
          <w:tcPr>
            <w:tcW w:w="3595" w:type="dxa"/>
            <w:vMerge/>
            <w:vAlign w:val="center"/>
          </w:tcPr>
          <w:p w:rsidR="00202C9C" w:rsidRPr="0025054C" w:rsidRDefault="00202C9C" w:rsidP="00202C9C">
            <w:pPr>
              <w:ind w:firstLine="0"/>
              <w:jc w:val="center"/>
              <w:rPr>
                <w:rFonts w:ascii="Times New Roman" w:hAnsi="Times New Roman" w:cs="Times New Roman"/>
              </w:rPr>
            </w:pPr>
          </w:p>
        </w:tc>
        <w:tc>
          <w:tcPr>
            <w:tcW w:w="1521"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396"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Величина</w:t>
            </w:r>
          </w:p>
        </w:tc>
        <w:tc>
          <w:tcPr>
            <w:tcW w:w="1299"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320"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Величина</w:t>
            </w:r>
          </w:p>
        </w:tc>
      </w:tr>
      <w:tr w:rsidR="00202C9C" w:rsidRPr="0025054C" w:rsidTr="004F27B8">
        <w:trPr>
          <w:trHeight w:val="836"/>
          <w:jc w:val="center"/>
        </w:trPr>
        <w:tc>
          <w:tcPr>
            <w:tcW w:w="709"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1</w:t>
            </w:r>
          </w:p>
        </w:tc>
        <w:tc>
          <w:tcPr>
            <w:tcW w:w="3595" w:type="dxa"/>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Транспортно-эксплуатационные</w:t>
            </w:r>
            <w:r w:rsidR="004B2202" w:rsidRPr="0025054C">
              <w:rPr>
                <w:rFonts w:ascii="Times New Roman" w:hAnsi="Times New Roman" w:cs="Times New Roman"/>
              </w:rPr>
              <w:t xml:space="preserve"> </w:t>
            </w:r>
            <w:r w:rsidRPr="0025054C">
              <w:rPr>
                <w:rFonts w:ascii="Times New Roman" w:hAnsi="Times New Roman" w:cs="Times New Roman"/>
              </w:rPr>
              <w:t>предприятия</w:t>
            </w:r>
            <w:r w:rsidR="004B2202" w:rsidRPr="0025054C">
              <w:rPr>
                <w:rFonts w:ascii="Times New Roman" w:hAnsi="Times New Roman" w:cs="Times New Roman"/>
              </w:rPr>
              <w:t xml:space="preserve"> </w:t>
            </w:r>
          </w:p>
        </w:tc>
        <w:tc>
          <w:tcPr>
            <w:tcW w:w="1521"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единиц</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каждый</w:t>
            </w:r>
            <w:r w:rsidR="004B2202" w:rsidRPr="0025054C">
              <w:rPr>
                <w:rFonts w:ascii="Times New Roman" w:hAnsi="Times New Roman" w:cs="Times New Roman"/>
              </w:rPr>
              <w:t xml:space="preserve"> </w:t>
            </w:r>
            <w:r w:rsidRPr="0025054C">
              <w:rPr>
                <w:rFonts w:ascii="Times New Roman" w:hAnsi="Times New Roman" w:cs="Times New Roman"/>
              </w:rPr>
              <w:t>вид</w:t>
            </w:r>
            <w:r w:rsidR="004B2202" w:rsidRPr="0025054C">
              <w:rPr>
                <w:rFonts w:ascii="Times New Roman" w:hAnsi="Times New Roman" w:cs="Times New Roman"/>
              </w:rPr>
              <w:t xml:space="preserve"> </w:t>
            </w:r>
            <w:r w:rsidRPr="0025054C">
              <w:rPr>
                <w:rFonts w:ascii="Times New Roman" w:hAnsi="Times New Roman" w:cs="Times New Roman"/>
              </w:rPr>
              <w:t>транспорта</w:t>
            </w:r>
          </w:p>
        </w:tc>
        <w:tc>
          <w:tcPr>
            <w:tcW w:w="1396"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1</w:t>
            </w:r>
          </w:p>
        </w:tc>
        <w:tc>
          <w:tcPr>
            <w:tcW w:w="2619" w:type="dxa"/>
            <w:gridSpan w:val="2"/>
            <w:vAlign w:val="center"/>
          </w:tcPr>
          <w:p w:rsidR="00202C9C" w:rsidRPr="0025054C" w:rsidRDefault="00D45A7E" w:rsidP="00202C9C">
            <w:pPr>
              <w:ind w:firstLine="0"/>
              <w:jc w:val="center"/>
              <w:rPr>
                <w:rFonts w:ascii="Times New Roman" w:hAnsi="Times New Roman" w:cs="Times New Roman"/>
              </w:rPr>
            </w:pPr>
            <w:r w:rsidRPr="0025054C">
              <w:rPr>
                <w:rFonts w:ascii="Times New Roman" w:hAnsi="Times New Roman" w:cs="Times New Roman"/>
              </w:rPr>
              <w:t>Не нормируется</w:t>
            </w:r>
          </w:p>
        </w:tc>
      </w:tr>
    </w:tbl>
    <w:p w:rsidR="00202C9C" w:rsidRPr="0025054C" w:rsidRDefault="00202C9C" w:rsidP="00202C9C">
      <w:pPr>
        <w:ind w:firstLine="0"/>
        <w:rPr>
          <w:rFonts w:ascii="Times New Roman" w:hAnsi="Times New Roman" w:cs="Times New Roman"/>
        </w:rPr>
      </w:pPr>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Глава</w:t>
      </w:r>
      <w:r w:rsidR="004B2202" w:rsidRPr="0025054C">
        <w:rPr>
          <w:rFonts w:ascii="Times New Roman" w:hAnsi="Times New Roman" w:cs="Times New Roman"/>
          <w:b/>
        </w:rPr>
        <w:t xml:space="preserve"> </w:t>
      </w:r>
      <w:r w:rsidRPr="0025054C">
        <w:rPr>
          <w:rFonts w:ascii="Times New Roman" w:hAnsi="Times New Roman" w:cs="Times New Roman"/>
          <w:b/>
        </w:rPr>
        <w:t>2.2</w:t>
      </w:r>
      <w:r w:rsidR="004B2202" w:rsidRPr="0025054C">
        <w:rPr>
          <w:rFonts w:ascii="Times New Roman" w:hAnsi="Times New Roman" w:cs="Times New Roman"/>
          <w:b/>
        </w:rPr>
        <w:t xml:space="preserve"> </w:t>
      </w: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защитных</w:t>
      </w:r>
      <w:r w:rsidR="004B2202" w:rsidRPr="0025054C">
        <w:rPr>
          <w:rFonts w:ascii="Times New Roman" w:hAnsi="Times New Roman" w:cs="Times New Roman"/>
          <w:b/>
        </w:rPr>
        <w:t xml:space="preserve"> </w:t>
      </w:r>
      <w:r w:rsidRPr="0025054C">
        <w:rPr>
          <w:rFonts w:ascii="Times New Roman" w:hAnsi="Times New Roman" w:cs="Times New Roman"/>
          <w:b/>
        </w:rPr>
        <w:t>сооружений,</w:t>
      </w:r>
      <w:r w:rsidR="004B2202" w:rsidRPr="0025054C">
        <w:rPr>
          <w:rFonts w:ascii="Times New Roman" w:hAnsi="Times New Roman" w:cs="Times New Roman"/>
          <w:b/>
        </w:rPr>
        <w:t xml:space="preserve"> </w:t>
      </w:r>
      <w:r w:rsidRPr="0025054C">
        <w:rPr>
          <w:rFonts w:ascii="Times New Roman" w:hAnsi="Times New Roman" w:cs="Times New Roman"/>
          <w:b/>
        </w:rPr>
        <w:t>средств</w:t>
      </w:r>
      <w:r w:rsidRPr="0025054C">
        <w:rPr>
          <w:rFonts w:ascii="Times New Roman" w:hAnsi="Times New Roman" w:cs="Times New Roman"/>
          <w:b/>
        </w:rPr>
        <w:br/>
        <w:t>для</w:t>
      </w:r>
      <w:r w:rsidR="004B2202" w:rsidRPr="0025054C">
        <w:rPr>
          <w:rFonts w:ascii="Times New Roman" w:hAnsi="Times New Roman" w:cs="Times New Roman"/>
          <w:b/>
        </w:rPr>
        <w:t xml:space="preserve"> </w:t>
      </w:r>
      <w:r w:rsidRPr="0025054C">
        <w:rPr>
          <w:rFonts w:ascii="Times New Roman" w:hAnsi="Times New Roman" w:cs="Times New Roman"/>
          <w:b/>
        </w:rPr>
        <w:t>защиты</w:t>
      </w:r>
      <w:r w:rsidR="004B2202" w:rsidRPr="0025054C">
        <w:rPr>
          <w:rFonts w:ascii="Times New Roman" w:hAnsi="Times New Roman" w:cs="Times New Roman"/>
          <w:b/>
        </w:rPr>
        <w:t xml:space="preserve"> </w:t>
      </w:r>
      <w:r w:rsidRPr="0025054C">
        <w:rPr>
          <w:rFonts w:ascii="Times New Roman" w:hAnsi="Times New Roman" w:cs="Times New Roman"/>
          <w:b/>
        </w:rPr>
        <w:t>территорий</w:t>
      </w:r>
      <w:r w:rsidR="004B2202" w:rsidRPr="0025054C">
        <w:rPr>
          <w:rFonts w:ascii="Times New Roman" w:hAnsi="Times New Roman" w:cs="Times New Roman"/>
          <w:b/>
        </w:rPr>
        <w:t xml:space="preserve"> </w:t>
      </w:r>
      <w:r w:rsidRPr="0025054C">
        <w:rPr>
          <w:rFonts w:ascii="Times New Roman" w:hAnsi="Times New Roman" w:cs="Times New Roman"/>
          <w:b/>
        </w:rPr>
        <w:t>от</w:t>
      </w:r>
      <w:r w:rsidR="004B2202" w:rsidRPr="0025054C">
        <w:rPr>
          <w:rFonts w:ascii="Times New Roman" w:hAnsi="Times New Roman" w:cs="Times New Roman"/>
          <w:b/>
        </w:rPr>
        <w:t xml:space="preserve"> </w:t>
      </w:r>
      <w:r w:rsidRPr="0025054C">
        <w:rPr>
          <w:rFonts w:ascii="Times New Roman" w:hAnsi="Times New Roman" w:cs="Times New Roman"/>
          <w:b/>
        </w:rPr>
        <w:t>чрезвычайных</w:t>
      </w:r>
      <w:r w:rsidR="004B2202" w:rsidRPr="0025054C">
        <w:rPr>
          <w:rFonts w:ascii="Times New Roman" w:hAnsi="Times New Roman" w:cs="Times New Roman"/>
          <w:b/>
        </w:rPr>
        <w:t xml:space="preserve"> </w:t>
      </w:r>
      <w:r w:rsidRPr="0025054C">
        <w:rPr>
          <w:rFonts w:ascii="Times New Roman" w:hAnsi="Times New Roman" w:cs="Times New Roman"/>
          <w:b/>
        </w:rPr>
        <w:t>ситуаций</w:t>
      </w:r>
    </w:p>
    <w:p w:rsidR="00202C9C" w:rsidRPr="0025054C" w:rsidRDefault="00202C9C" w:rsidP="00202C9C">
      <w:pPr>
        <w:ind w:firstLine="0"/>
        <w:rPr>
          <w:rFonts w:ascii="Times New Roman" w:hAnsi="Times New Roman" w:cs="Times New Roman"/>
        </w:rPr>
      </w:pPr>
    </w:p>
    <w:p w:rsidR="00202C9C" w:rsidRPr="0025054C" w:rsidRDefault="00202C9C" w:rsidP="00202C9C">
      <w:pPr>
        <w:shd w:val="clear" w:color="auto" w:fill="FFFFFF"/>
        <w:autoSpaceDE/>
        <w:autoSpaceDN/>
        <w:adjustRightInd/>
        <w:ind w:firstLine="0"/>
        <w:jc w:val="center"/>
        <w:textAlignment w:val="baseline"/>
        <w:rPr>
          <w:rFonts w:ascii="Times New Roman" w:eastAsia="Calibri" w:hAnsi="Times New Roman" w:cs="Times New Roman"/>
          <w:b/>
          <w:lang w:eastAsia="en-US"/>
        </w:rPr>
      </w:pPr>
      <w:r w:rsidRPr="0025054C">
        <w:rPr>
          <w:rFonts w:ascii="Times New Roman" w:eastAsia="Calibri" w:hAnsi="Times New Roman" w:cs="Times New Roman"/>
          <w:b/>
          <w:lang w:eastAsia="en-US"/>
        </w:rPr>
        <w:t>2.2.1.</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Расчетные</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показатели</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водоохранных</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зон,</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прибрежно-защитных</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зон,</w:t>
      </w:r>
      <w:r w:rsidRPr="0025054C">
        <w:rPr>
          <w:rFonts w:ascii="Times New Roman" w:eastAsia="Calibri" w:hAnsi="Times New Roman" w:cs="Times New Roman"/>
          <w:b/>
          <w:lang w:eastAsia="en-US"/>
        </w:rPr>
        <w:br/>
        <w:t>береговых</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полос</w:t>
      </w:r>
      <w:r w:rsidR="004B2202" w:rsidRPr="0025054C">
        <w:rPr>
          <w:rFonts w:ascii="Times New Roman" w:hAnsi="Times New Roman" w:cs="Times New Roman"/>
          <w:b/>
          <w:shd w:val="clear" w:color="auto" w:fill="FFFFFF"/>
        </w:rPr>
        <w:t xml:space="preserve"> </w:t>
      </w:r>
      <w:r w:rsidR="00EE3D07" w:rsidRPr="0025054C">
        <w:rPr>
          <w:rFonts w:ascii="Times New Roman" w:hAnsi="Times New Roman" w:cs="Times New Roman"/>
          <w:b/>
          <w:shd w:val="clear" w:color="auto" w:fill="FFFFFF"/>
        </w:rPr>
        <w:t>рек</w:t>
      </w:r>
      <w:r w:rsidR="004B2202" w:rsidRPr="0025054C">
        <w:rPr>
          <w:rFonts w:ascii="Times New Roman" w:hAnsi="Times New Roman" w:cs="Times New Roman"/>
          <w:b/>
          <w:shd w:val="clear" w:color="auto" w:fill="FFFFFF"/>
        </w:rPr>
        <w:t xml:space="preserve"> сельских </w:t>
      </w:r>
      <w:r w:rsidR="00827D6A" w:rsidRPr="0025054C">
        <w:rPr>
          <w:rFonts w:ascii="Times New Roman" w:hAnsi="Times New Roman" w:cs="Times New Roman"/>
          <w:b/>
          <w:shd w:val="clear" w:color="auto" w:fill="FFFFFF"/>
        </w:rPr>
        <w:t>посел</w:t>
      </w:r>
      <w:r w:rsidRPr="0025054C">
        <w:rPr>
          <w:rFonts w:ascii="Times New Roman" w:hAnsi="Times New Roman" w:cs="Times New Roman"/>
          <w:b/>
          <w:shd w:val="clear" w:color="auto" w:fill="FFFFFF"/>
        </w:rPr>
        <w:t>ений</w:t>
      </w:r>
      <w:r w:rsidR="004B2202" w:rsidRPr="0025054C">
        <w:rPr>
          <w:rFonts w:ascii="Times New Roman" w:hAnsi="Times New Roman" w:cs="Times New Roman"/>
          <w:b/>
          <w:shd w:val="clear" w:color="auto" w:fill="FFFFFF"/>
        </w:rPr>
        <w:t xml:space="preserve"> </w:t>
      </w:r>
      <w:r w:rsidR="0000629E" w:rsidRPr="0025054C">
        <w:rPr>
          <w:rFonts w:ascii="Times New Roman" w:hAnsi="Times New Roman" w:cs="Times New Roman"/>
          <w:b/>
          <w:shd w:val="clear" w:color="auto" w:fill="FFFFFF"/>
        </w:rPr>
        <w:t>Шовгенов</w:t>
      </w:r>
      <w:r w:rsidRPr="0025054C">
        <w:rPr>
          <w:rFonts w:ascii="Times New Roman" w:hAnsi="Times New Roman" w:cs="Times New Roman"/>
          <w:b/>
          <w:shd w:val="clear" w:color="auto" w:fill="FFFFFF"/>
        </w:rPr>
        <w:t>ского</w:t>
      </w:r>
      <w:r w:rsidR="004B2202" w:rsidRPr="0025054C">
        <w:rPr>
          <w:rFonts w:ascii="Times New Roman" w:hAnsi="Times New Roman" w:cs="Times New Roman"/>
          <w:b/>
          <w:shd w:val="clear" w:color="auto" w:fill="FFFFFF"/>
        </w:rPr>
        <w:t xml:space="preserve"> </w:t>
      </w:r>
      <w:r w:rsidRPr="0025054C">
        <w:rPr>
          <w:rFonts w:ascii="Times New Roman" w:hAnsi="Times New Roman" w:cs="Times New Roman"/>
          <w:b/>
          <w:shd w:val="clear" w:color="auto" w:fill="FFFFFF"/>
        </w:rPr>
        <w:t>района</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2"/>
        <w:gridCol w:w="1488"/>
        <w:gridCol w:w="1772"/>
        <w:gridCol w:w="1820"/>
        <w:gridCol w:w="1788"/>
      </w:tblGrid>
      <w:tr w:rsidR="0025054C" w:rsidRPr="0025054C" w:rsidTr="004F27B8">
        <w:trPr>
          <w:trHeight w:val="778"/>
          <w:jc w:val="center"/>
        </w:trPr>
        <w:tc>
          <w:tcPr>
            <w:tcW w:w="2972" w:type="dxa"/>
            <w:vMerge w:val="restart"/>
            <w:vAlign w:val="center"/>
          </w:tcPr>
          <w:p w:rsidR="004B2202" w:rsidRPr="0025054C" w:rsidRDefault="004B2202" w:rsidP="00202C9C">
            <w:pPr>
              <w:ind w:firstLine="0"/>
              <w:jc w:val="center"/>
              <w:rPr>
                <w:rFonts w:ascii="Times New Roman" w:hAnsi="Times New Roman" w:cs="Times New Roman"/>
              </w:rPr>
            </w:pPr>
            <w:r w:rsidRPr="0025054C">
              <w:rPr>
                <w:rFonts w:ascii="Times New Roman" w:hAnsi="Times New Roman" w:cs="Times New Roman"/>
              </w:rPr>
              <w:t>Наименование объекта</w:t>
            </w:r>
          </w:p>
        </w:tc>
        <w:tc>
          <w:tcPr>
            <w:tcW w:w="3260" w:type="dxa"/>
            <w:gridSpan w:val="2"/>
            <w:vAlign w:val="center"/>
          </w:tcPr>
          <w:p w:rsidR="004B2202" w:rsidRPr="0025054C" w:rsidRDefault="004B2202" w:rsidP="00202C9C">
            <w:pPr>
              <w:ind w:firstLine="0"/>
              <w:jc w:val="center"/>
              <w:rPr>
                <w:rFonts w:ascii="Times New Roman" w:hAnsi="Times New Roman" w:cs="Times New Roman"/>
              </w:rPr>
            </w:pPr>
            <w:r w:rsidRPr="0025054C">
              <w:rPr>
                <w:rFonts w:ascii="Times New Roman" w:hAnsi="Times New Roman" w:cs="Times New Roman"/>
              </w:rPr>
              <w:t>Минимально допустимый уровень обеспеченности</w:t>
            </w:r>
          </w:p>
        </w:tc>
        <w:tc>
          <w:tcPr>
            <w:tcW w:w="3608" w:type="dxa"/>
            <w:gridSpan w:val="2"/>
            <w:vAlign w:val="center"/>
          </w:tcPr>
          <w:p w:rsidR="004B2202" w:rsidRPr="0025054C" w:rsidRDefault="004B2202" w:rsidP="00202C9C">
            <w:pPr>
              <w:ind w:firstLine="0"/>
              <w:jc w:val="center"/>
              <w:rPr>
                <w:rFonts w:ascii="Times New Roman" w:hAnsi="Times New Roman" w:cs="Times New Roman"/>
              </w:rPr>
            </w:pPr>
            <w:r w:rsidRPr="0025054C">
              <w:rPr>
                <w:rFonts w:ascii="Times New Roman" w:hAnsi="Times New Roman" w:cs="Times New Roman"/>
              </w:rPr>
              <w:t>Максимально допустимый уровень территориальной доступности</w:t>
            </w:r>
          </w:p>
        </w:tc>
      </w:tr>
      <w:tr w:rsidR="0025054C" w:rsidRPr="0025054C" w:rsidTr="004F27B8">
        <w:trPr>
          <w:trHeight w:val="494"/>
          <w:jc w:val="center"/>
        </w:trPr>
        <w:tc>
          <w:tcPr>
            <w:tcW w:w="2972" w:type="dxa"/>
            <w:vMerge/>
            <w:vAlign w:val="center"/>
          </w:tcPr>
          <w:p w:rsidR="004B2202" w:rsidRPr="0025054C" w:rsidRDefault="004B2202" w:rsidP="00202C9C">
            <w:pPr>
              <w:ind w:firstLine="0"/>
              <w:jc w:val="center"/>
              <w:rPr>
                <w:rFonts w:ascii="Times New Roman" w:hAnsi="Times New Roman" w:cs="Times New Roman"/>
              </w:rPr>
            </w:pPr>
          </w:p>
        </w:tc>
        <w:tc>
          <w:tcPr>
            <w:tcW w:w="1488" w:type="dxa"/>
            <w:vAlign w:val="center"/>
          </w:tcPr>
          <w:p w:rsidR="004B2202" w:rsidRPr="0025054C" w:rsidRDefault="004B2202" w:rsidP="00202C9C">
            <w:pPr>
              <w:ind w:firstLine="0"/>
              <w:jc w:val="center"/>
              <w:rPr>
                <w:rFonts w:ascii="Times New Roman" w:hAnsi="Times New Roman" w:cs="Times New Roman"/>
              </w:rPr>
            </w:pPr>
            <w:r w:rsidRPr="0025054C">
              <w:rPr>
                <w:rFonts w:ascii="Times New Roman" w:hAnsi="Times New Roman" w:cs="Times New Roman"/>
              </w:rPr>
              <w:t>Единица измерения</w:t>
            </w:r>
          </w:p>
        </w:tc>
        <w:tc>
          <w:tcPr>
            <w:tcW w:w="1772" w:type="dxa"/>
            <w:vAlign w:val="center"/>
          </w:tcPr>
          <w:p w:rsidR="004B2202" w:rsidRPr="0025054C" w:rsidRDefault="004B2202" w:rsidP="00202C9C">
            <w:pPr>
              <w:ind w:firstLine="0"/>
              <w:jc w:val="center"/>
              <w:rPr>
                <w:rFonts w:ascii="Times New Roman" w:hAnsi="Times New Roman" w:cs="Times New Roman"/>
              </w:rPr>
            </w:pPr>
            <w:r w:rsidRPr="0025054C">
              <w:rPr>
                <w:rFonts w:ascii="Times New Roman" w:hAnsi="Times New Roman" w:cs="Times New Roman"/>
              </w:rPr>
              <w:t>Величина</w:t>
            </w:r>
          </w:p>
        </w:tc>
        <w:tc>
          <w:tcPr>
            <w:tcW w:w="1820" w:type="dxa"/>
            <w:vAlign w:val="center"/>
          </w:tcPr>
          <w:p w:rsidR="004B2202" w:rsidRPr="0025054C" w:rsidRDefault="004B2202" w:rsidP="00202C9C">
            <w:pPr>
              <w:ind w:firstLine="0"/>
              <w:jc w:val="center"/>
              <w:rPr>
                <w:rFonts w:ascii="Times New Roman" w:hAnsi="Times New Roman" w:cs="Times New Roman"/>
              </w:rPr>
            </w:pPr>
            <w:r w:rsidRPr="0025054C">
              <w:rPr>
                <w:rFonts w:ascii="Times New Roman" w:hAnsi="Times New Roman" w:cs="Times New Roman"/>
              </w:rPr>
              <w:t>Единица измерения</w:t>
            </w:r>
          </w:p>
        </w:tc>
        <w:tc>
          <w:tcPr>
            <w:tcW w:w="1788" w:type="dxa"/>
            <w:vAlign w:val="center"/>
          </w:tcPr>
          <w:p w:rsidR="004B2202" w:rsidRPr="0025054C" w:rsidRDefault="004B2202" w:rsidP="00202C9C">
            <w:pPr>
              <w:ind w:left="-57" w:right="-57" w:firstLine="0"/>
              <w:jc w:val="center"/>
              <w:rPr>
                <w:rFonts w:ascii="Times New Roman" w:hAnsi="Times New Roman" w:cs="Times New Roman"/>
              </w:rPr>
            </w:pPr>
            <w:r w:rsidRPr="0025054C">
              <w:rPr>
                <w:rFonts w:ascii="Times New Roman" w:hAnsi="Times New Roman" w:cs="Times New Roman"/>
              </w:rPr>
              <w:t>Величина</w:t>
            </w:r>
          </w:p>
        </w:tc>
      </w:tr>
      <w:tr w:rsidR="0025054C" w:rsidRPr="0025054C" w:rsidTr="0000629E">
        <w:trPr>
          <w:trHeight w:val="559"/>
          <w:jc w:val="center"/>
        </w:trPr>
        <w:tc>
          <w:tcPr>
            <w:tcW w:w="2972" w:type="dxa"/>
            <w:vAlign w:val="center"/>
          </w:tcPr>
          <w:p w:rsidR="00202C9C" w:rsidRPr="0025054C" w:rsidRDefault="00202C9C" w:rsidP="00202C9C">
            <w:pPr>
              <w:ind w:firstLine="0"/>
              <w:jc w:val="left"/>
              <w:rPr>
                <w:rFonts w:ascii="Times New Roman" w:hAnsi="Times New Roman" w:cs="Times New Roman"/>
                <w:shd w:val="clear" w:color="auto" w:fill="FFFFFF"/>
              </w:rPr>
            </w:pPr>
            <w:r w:rsidRPr="0025054C">
              <w:rPr>
                <w:rFonts w:ascii="Times New Roman" w:hAnsi="Times New Roman" w:cs="Times New Roman"/>
                <w:shd w:val="clear" w:color="auto" w:fill="FFFFFF"/>
              </w:rPr>
              <w:t>Ширина</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водоохранной</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зоны</w:t>
            </w:r>
            <w:r w:rsidR="004B2202" w:rsidRPr="0025054C">
              <w:rPr>
                <w:rFonts w:ascii="Times New Roman" w:hAnsi="Times New Roman" w:cs="Times New Roman"/>
                <w:shd w:val="clear" w:color="auto" w:fill="FFFFFF"/>
              </w:rPr>
              <w:t xml:space="preserve"> </w:t>
            </w:r>
            <w:r w:rsidR="00EE3D07" w:rsidRPr="0025054C">
              <w:rPr>
                <w:rFonts w:ascii="Times New Roman" w:hAnsi="Times New Roman" w:cs="Times New Roman"/>
                <w:shd w:val="clear" w:color="auto" w:fill="FFFFFF"/>
              </w:rPr>
              <w:t>рек</w:t>
            </w:r>
            <w:r w:rsidR="00EF02E2" w:rsidRPr="0025054C">
              <w:rPr>
                <w:rFonts w:ascii="Times New Roman" w:hAnsi="Times New Roman" w:cs="Times New Roman"/>
                <w:shd w:val="clear" w:color="auto" w:fill="FFFFFF"/>
              </w:rPr>
              <w:t xml:space="preserve">и </w:t>
            </w:r>
            <w:r w:rsidR="00241047" w:rsidRPr="0025054C">
              <w:rPr>
                <w:rFonts w:ascii="Times New Roman" w:hAnsi="Times New Roman" w:cs="Times New Roman"/>
                <w:shd w:val="clear" w:color="auto" w:fill="FFFFFF"/>
              </w:rPr>
              <w:t xml:space="preserve">Гиага, </w:t>
            </w:r>
            <w:r w:rsidR="00241047" w:rsidRPr="0025054C">
              <w:rPr>
                <w:rFonts w:ascii="Times New Roman" w:hAnsi="Times New Roman" w:cs="Times New Roman"/>
              </w:rPr>
              <w:t>Чехрак,Улька,Грязнуха</w:t>
            </w:r>
          </w:p>
        </w:tc>
        <w:tc>
          <w:tcPr>
            <w:tcW w:w="1488"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w:t>
            </w:r>
          </w:p>
        </w:tc>
        <w:tc>
          <w:tcPr>
            <w:tcW w:w="1772"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100</w:t>
            </w:r>
          </w:p>
        </w:tc>
        <w:tc>
          <w:tcPr>
            <w:tcW w:w="3608"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нормируется</w:t>
            </w:r>
          </w:p>
        </w:tc>
      </w:tr>
      <w:tr w:rsidR="0025054C" w:rsidRPr="0025054C" w:rsidTr="004F27B8">
        <w:trPr>
          <w:trHeight w:val="836"/>
          <w:jc w:val="center"/>
        </w:trPr>
        <w:tc>
          <w:tcPr>
            <w:tcW w:w="2972" w:type="dxa"/>
            <w:vAlign w:val="center"/>
          </w:tcPr>
          <w:p w:rsidR="00202C9C" w:rsidRPr="0025054C" w:rsidRDefault="00202C9C" w:rsidP="00241047">
            <w:pPr>
              <w:spacing w:before="100" w:beforeAutospacing="1" w:after="100" w:afterAutospacing="1"/>
              <w:ind w:firstLine="0"/>
              <w:jc w:val="left"/>
              <w:rPr>
                <w:rFonts w:ascii="Times New Roman" w:hAnsi="Times New Roman" w:cs="Times New Roman"/>
                <w:shd w:val="clear" w:color="auto" w:fill="FFFFFF"/>
              </w:rPr>
            </w:pPr>
            <w:r w:rsidRPr="0025054C">
              <w:rPr>
                <w:rFonts w:ascii="Times New Roman" w:hAnsi="Times New Roman" w:cs="Times New Roman"/>
                <w:shd w:val="clear" w:color="auto" w:fill="FFFFFF"/>
              </w:rPr>
              <w:lastRenderedPageBreak/>
              <w:t>Ширина</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водоохранной</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зоны</w:t>
            </w:r>
            <w:r w:rsidR="004B2202" w:rsidRPr="0025054C">
              <w:rPr>
                <w:rFonts w:ascii="Times New Roman" w:hAnsi="Times New Roman" w:cs="Times New Roman"/>
                <w:shd w:val="clear" w:color="auto" w:fill="FFFFFF"/>
              </w:rPr>
              <w:t xml:space="preserve"> </w:t>
            </w:r>
            <w:r w:rsidR="00EE3D07" w:rsidRPr="0025054C">
              <w:rPr>
                <w:rFonts w:ascii="Times New Roman" w:hAnsi="Times New Roman" w:cs="Times New Roman"/>
                <w:shd w:val="clear" w:color="auto" w:fill="FFFFFF"/>
              </w:rPr>
              <w:t>рек</w:t>
            </w:r>
            <w:r w:rsidR="00385795" w:rsidRPr="0025054C">
              <w:rPr>
                <w:rFonts w:ascii="Times New Roman" w:hAnsi="Times New Roman" w:cs="Times New Roman"/>
                <w:shd w:val="clear" w:color="auto" w:fill="FFFFFF"/>
              </w:rPr>
              <w:t>:</w:t>
            </w:r>
            <w:r w:rsidR="004B2202" w:rsidRPr="0025054C">
              <w:rPr>
                <w:rFonts w:ascii="Times New Roman" w:hAnsi="Times New Roman" w:cs="Times New Roman"/>
              </w:rPr>
              <w:t xml:space="preserve"> </w:t>
            </w:r>
            <w:r w:rsidR="00241047" w:rsidRPr="0025054C">
              <w:rPr>
                <w:rFonts w:ascii="Times New Roman" w:hAnsi="Times New Roman" w:cs="Times New Roman"/>
              </w:rPr>
              <w:t xml:space="preserve"> </w:t>
            </w:r>
            <w:r w:rsidR="00385795" w:rsidRPr="0025054C">
              <w:rPr>
                <w:rFonts w:ascii="Times New Roman" w:hAnsi="Times New Roman" w:cs="Times New Roman"/>
              </w:rPr>
              <w:t>Фарс</w:t>
            </w:r>
            <w:r w:rsidR="00241047" w:rsidRPr="0025054C">
              <w:rPr>
                <w:rFonts w:ascii="Times New Roman" w:hAnsi="Times New Roman" w:cs="Times New Roman"/>
              </w:rPr>
              <w:t xml:space="preserve"> </w:t>
            </w:r>
          </w:p>
        </w:tc>
        <w:tc>
          <w:tcPr>
            <w:tcW w:w="1488"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w:t>
            </w:r>
          </w:p>
        </w:tc>
        <w:tc>
          <w:tcPr>
            <w:tcW w:w="1772"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200</w:t>
            </w:r>
          </w:p>
        </w:tc>
        <w:tc>
          <w:tcPr>
            <w:tcW w:w="3608" w:type="dxa"/>
            <w:gridSpan w:val="2"/>
            <w:vAlign w:val="center"/>
          </w:tcPr>
          <w:p w:rsidR="00202C9C" w:rsidRPr="0025054C" w:rsidRDefault="002712AF" w:rsidP="00202C9C">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00629E">
        <w:trPr>
          <w:trHeight w:val="555"/>
          <w:jc w:val="center"/>
        </w:trPr>
        <w:tc>
          <w:tcPr>
            <w:tcW w:w="2972" w:type="dxa"/>
            <w:vAlign w:val="center"/>
          </w:tcPr>
          <w:p w:rsidR="00202C9C" w:rsidRPr="0025054C" w:rsidRDefault="00202C9C" w:rsidP="00202C9C">
            <w:pPr>
              <w:ind w:firstLine="0"/>
              <w:jc w:val="left"/>
              <w:rPr>
                <w:rFonts w:ascii="Times New Roman" w:hAnsi="Times New Roman" w:cs="Times New Roman"/>
                <w:shd w:val="clear" w:color="auto" w:fill="FFFFFF"/>
              </w:rPr>
            </w:pPr>
            <w:r w:rsidRPr="0025054C">
              <w:rPr>
                <w:rFonts w:ascii="Times New Roman" w:hAnsi="Times New Roman" w:cs="Times New Roman"/>
                <w:shd w:val="clear" w:color="auto" w:fill="FFFFFF"/>
              </w:rPr>
              <w:t>Ширина</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прибрежно-защитной</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полосы</w:t>
            </w:r>
            <w:r w:rsidR="004B2202" w:rsidRPr="0025054C">
              <w:rPr>
                <w:rFonts w:ascii="Times New Roman" w:hAnsi="Times New Roman" w:cs="Times New Roman"/>
                <w:shd w:val="clear" w:color="auto" w:fill="FFFFFF"/>
              </w:rPr>
              <w:t xml:space="preserve"> </w:t>
            </w:r>
            <w:r w:rsidR="00EE3D07" w:rsidRPr="0025054C">
              <w:rPr>
                <w:rFonts w:ascii="Times New Roman" w:hAnsi="Times New Roman" w:cs="Times New Roman"/>
                <w:shd w:val="clear" w:color="auto" w:fill="FFFFFF"/>
              </w:rPr>
              <w:t>рек</w:t>
            </w:r>
          </w:p>
        </w:tc>
        <w:tc>
          <w:tcPr>
            <w:tcW w:w="1488"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w:t>
            </w:r>
          </w:p>
        </w:tc>
        <w:tc>
          <w:tcPr>
            <w:tcW w:w="1772"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40</w:t>
            </w:r>
            <w:r w:rsidR="004B2202" w:rsidRPr="0025054C">
              <w:rPr>
                <w:rFonts w:ascii="Times New Roman" w:hAnsi="Times New Roman" w:cs="Times New Roman"/>
              </w:rPr>
              <w:t xml:space="preserve"> </w:t>
            </w:r>
          </w:p>
        </w:tc>
        <w:tc>
          <w:tcPr>
            <w:tcW w:w="3608"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нормируется</w:t>
            </w:r>
          </w:p>
        </w:tc>
      </w:tr>
      <w:tr w:rsidR="0025054C" w:rsidRPr="0025054C" w:rsidTr="0000629E">
        <w:trPr>
          <w:trHeight w:val="585"/>
          <w:jc w:val="center"/>
        </w:trPr>
        <w:tc>
          <w:tcPr>
            <w:tcW w:w="2972" w:type="dxa"/>
            <w:vAlign w:val="center"/>
          </w:tcPr>
          <w:p w:rsidR="00202C9C" w:rsidRPr="0025054C" w:rsidRDefault="00202C9C" w:rsidP="00202C9C">
            <w:pPr>
              <w:ind w:firstLine="0"/>
              <w:jc w:val="left"/>
              <w:rPr>
                <w:rStyle w:val="apple-converted-space"/>
                <w:rFonts w:ascii="Times New Roman" w:hAnsi="Times New Roman" w:cs="Times New Roman"/>
                <w:shd w:val="clear" w:color="auto" w:fill="FFFFFF"/>
              </w:rPr>
            </w:pPr>
            <w:r w:rsidRPr="0025054C">
              <w:rPr>
                <w:rFonts w:ascii="Times New Roman" w:hAnsi="Times New Roman" w:cs="Times New Roman"/>
                <w:shd w:val="clear" w:color="auto" w:fill="FFFFFF"/>
              </w:rPr>
              <w:t>Ширина</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береговой</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полосы</w:t>
            </w:r>
            <w:r w:rsidR="004B2202" w:rsidRPr="0025054C">
              <w:rPr>
                <w:rFonts w:ascii="Times New Roman" w:hAnsi="Times New Roman" w:cs="Times New Roman"/>
                <w:shd w:val="clear" w:color="auto" w:fill="FFFFFF"/>
              </w:rPr>
              <w:t xml:space="preserve"> </w:t>
            </w:r>
            <w:r w:rsidR="00EE3D07" w:rsidRPr="0025054C">
              <w:rPr>
                <w:rFonts w:ascii="Times New Roman" w:hAnsi="Times New Roman" w:cs="Times New Roman"/>
                <w:shd w:val="clear" w:color="auto" w:fill="FFFFFF"/>
              </w:rPr>
              <w:t>рек</w:t>
            </w:r>
          </w:p>
        </w:tc>
        <w:tc>
          <w:tcPr>
            <w:tcW w:w="1488"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w:t>
            </w:r>
          </w:p>
        </w:tc>
        <w:tc>
          <w:tcPr>
            <w:tcW w:w="1772"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20</w:t>
            </w:r>
          </w:p>
        </w:tc>
        <w:tc>
          <w:tcPr>
            <w:tcW w:w="3608"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нормируется</w:t>
            </w:r>
          </w:p>
        </w:tc>
      </w:tr>
      <w:tr w:rsidR="0025054C" w:rsidRPr="0025054C" w:rsidTr="004F27B8">
        <w:trPr>
          <w:trHeight w:val="836"/>
          <w:jc w:val="center"/>
        </w:trPr>
        <w:tc>
          <w:tcPr>
            <w:tcW w:w="2972" w:type="dxa"/>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Свободный</w:t>
            </w:r>
            <w:r w:rsidR="004B2202" w:rsidRPr="0025054C">
              <w:rPr>
                <w:rFonts w:ascii="Times New Roman" w:hAnsi="Times New Roman" w:cs="Times New Roman"/>
              </w:rPr>
              <w:t xml:space="preserve"> </w:t>
            </w:r>
            <w:r w:rsidRPr="0025054C">
              <w:rPr>
                <w:rFonts w:ascii="Times New Roman" w:hAnsi="Times New Roman" w:cs="Times New Roman"/>
              </w:rPr>
              <w:t>доступ</w:t>
            </w:r>
            <w:r w:rsidR="004B2202" w:rsidRPr="0025054C">
              <w:rPr>
                <w:rFonts w:ascii="Times New Roman" w:hAnsi="Times New Roman" w:cs="Times New Roman"/>
              </w:rPr>
              <w:t xml:space="preserve"> </w:t>
            </w:r>
            <w:r w:rsidR="00D45A7E" w:rsidRPr="0025054C">
              <w:rPr>
                <w:rFonts w:ascii="Times New Roman" w:hAnsi="Times New Roman" w:cs="Times New Roman"/>
              </w:rPr>
              <w:t>граждан</w:t>
            </w:r>
            <w:r w:rsidR="004B2202" w:rsidRPr="0025054C">
              <w:rPr>
                <w:rFonts w:ascii="Times New Roman" w:hAnsi="Times New Roman" w:cs="Times New Roman"/>
              </w:rPr>
              <w:t xml:space="preserve"> </w:t>
            </w:r>
            <w:r w:rsidRPr="0025054C">
              <w:rPr>
                <w:rFonts w:ascii="Times New Roman" w:hAnsi="Times New Roman" w:cs="Times New Roman"/>
              </w:rPr>
              <w:t>к</w:t>
            </w:r>
            <w:r w:rsidR="004B2202" w:rsidRPr="0025054C">
              <w:rPr>
                <w:rFonts w:ascii="Times New Roman" w:hAnsi="Times New Roman" w:cs="Times New Roman"/>
              </w:rPr>
              <w:t xml:space="preserve"> </w:t>
            </w:r>
            <w:r w:rsidRPr="0025054C">
              <w:rPr>
                <w:rFonts w:ascii="Times New Roman" w:hAnsi="Times New Roman" w:cs="Times New Roman"/>
              </w:rPr>
              <w:t>водным</w:t>
            </w:r>
            <w:r w:rsidR="004B2202" w:rsidRPr="0025054C">
              <w:rPr>
                <w:rFonts w:ascii="Times New Roman" w:hAnsi="Times New Roman" w:cs="Times New Roman"/>
              </w:rPr>
              <w:t xml:space="preserve"> </w:t>
            </w:r>
            <w:r w:rsidRPr="0025054C">
              <w:rPr>
                <w:rFonts w:ascii="Times New Roman" w:hAnsi="Times New Roman" w:cs="Times New Roman"/>
              </w:rPr>
              <w:t>объектам</w:t>
            </w:r>
            <w:r w:rsidR="004B2202" w:rsidRPr="0025054C">
              <w:rPr>
                <w:rFonts w:ascii="Times New Roman" w:hAnsi="Times New Roman" w:cs="Times New Roman"/>
              </w:rPr>
              <w:t xml:space="preserve"> </w:t>
            </w:r>
            <w:r w:rsidRPr="0025054C">
              <w:rPr>
                <w:rFonts w:ascii="Times New Roman" w:hAnsi="Times New Roman" w:cs="Times New Roman"/>
              </w:rPr>
              <w:t>общего</w:t>
            </w:r>
            <w:r w:rsidR="004B2202" w:rsidRPr="0025054C">
              <w:rPr>
                <w:rFonts w:ascii="Times New Roman" w:hAnsi="Times New Roman" w:cs="Times New Roman"/>
              </w:rPr>
              <w:t xml:space="preserve"> </w:t>
            </w:r>
            <w:r w:rsidRPr="0025054C">
              <w:rPr>
                <w:rFonts w:ascii="Times New Roman" w:hAnsi="Times New Roman" w:cs="Times New Roman"/>
              </w:rPr>
              <w:t>пользования</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их</w:t>
            </w:r>
            <w:r w:rsidR="004B2202" w:rsidRPr="0025054C">
              <w:rPr>
                <w:rFonts w:ascii="Times New Roman" w:hAnsi="Times New Roman" w:cs="Times New Roman"/>
              </w:rPr>
              <w:t xml:space="preserve"> </w:t>
            </w:r>
            <w:r w:rsidRPr="0025054C">
              <w:rPr>
                <w:rFonts w:ascii="Times New Roman" w:hAnsi="Times New Roman" w:cs="Times New Roman"/>
              </w:rPr>
              <w:t>береговым</w:t>
            </w:r>
            <w:r w:rsidR="004B2202" w:rsidRPr="0025054C">
              <w:rPr>
                <w:rFonts w:ascii="Times New Roman" w:hAnsi="Times New Roman" w:cs="Times New Roman"/>
              </w:rPr>
              <w:t xml:space="preserve"> </w:t>
            </w:r>
            <w:r w:rsidRPr="0025054C">
              <w:rPr>
                <w:rFonts w:ascii="Times New Roman" w:hAnsi="Times New Roman" w:cs="Times New Roman"/>
              </w:rPr>
              <w:t>полосам</w:t>
            </w:r>
          </w:p>
        </w:tc>
        <w:tc>
          <w:tcPr>
            <w:tcW w:w="3260"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нормируется</w:t>
            </w:r>
          </w:p>
        </w:tc>
        <w:tc>
          <w:tcPr>
            <w:tcW w:w="3608"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250</w:t>
            </w:r>
            <w:r w:rsidR="004B2202" w:rsidRPr="0025054C">
              <w:rPr>
                <w:rFonts w:ascii="Times New Roman" w:hAnsi="Times New Roman" w:cs="Times New Roman"/>
              </w:rPr>
              <w:t xml:space="preserve"> </w:t>
            </w:r>
            <w:r w:rsidRPr="0025054C">
              <w:rPr>
                <w:rFonts w:ascii="Times New Roman" w:hAnsi="Times New Roman" w:cs="Times New Roman"/>
              </w:rPr>
              <w:t>м</w:t>
            </w:r>
          </w:p>
        </w:tc>
      </w:tr>
    </w:tbl>
    <w:p w:rsidR="00202C9C" w:rsidRPr="0025054C" w:rsidRDefault="00202C9C" w:rsidP="00202C9C">
      <w:pPr>
        <w:ind w:firstLine="709"/>
        <w:rPr>
          <w:rFonts w:ascii="Times New Roman" w:hAnsi="Times New Roman" w:cs="Times New Roman"/>
        </w:rPr>
      </w:pPr>
      <w:r w:rsidRPr="0025054C">
        <w:rPr>
          <w:rFonts w:ascii="Times New Roman" w:hAnsi="Times New Roman" w:cs="Times New Roman"/>
        </w:rPr>
        <w:t>К</w:t>
      </w:r>
      <w:r w:rsidR="004B2202" w:rsidRPr="0025054C">
        <w:rPr>
          <w:rFonts w:ascii="Times New Roman" w:hAnsi="Times New Roman" w:cs="Times New Roman"/>
        </w:rPr>
        <w:t xml:space="preserve"> </w:t>
      </w:r>
      <w:r w:rsidRPr="0025054C">
        <w:rPr>
          <w:rFonts w:ascii="Times New Roman" w:hAnsi="Times New Roman" w:cs="Times New Roman"/>
        </w:rPr>
        <w:t>водным</w:t>
      </w:r>
      <w:r w:rsidR="004B2202" w:rsidRPr="0025054C">
        <w:rPr>
          <w:rFonts w:ascii="Times New Roman" w:hAnsi="Times New Roman" w:cs="Times New Roman"/>
        </w:rPr>
        <w:t xml:space="preserve"> </w:t>
      </w:r>
      <w:r w:rsidRPr="0025054C">
        <w:rPr>
          <w:rFonts w:ascii="Times New Roman" w:hAnsi="Times New Roman" w:cs="Times New Roman"/>
        </w:rPr>
        <w:t>объектам</w:t>
      </w:r>
      <w:r w:rsidR="004B2202" w:rsidRPr="0025054C">
        <w:rPr>
          <w:rFonts w:ascii="Times New Roman" w:hAnsi="Times New Roman" w:cs="Times New Roman"/>
        </w:rPr>
        <w:t xml:space="preserve"> </w:t>
      </w:r>
      <w:r w:rsidRPr="0025054C">
        <w:rPr>
          <w:rFonts w:ascii="Times New Roman" w:hAnsi="Times New Roman" w:cs="Times New Roman"/>
        </w:rPr>
        <w:t>общего</w:t>
      </w:r>
      <w:r w:rsidR="004B2202" w:rsidRPr="0025054C">
        <w:rPr>
          <w:rFonts w:ascii="Times New Roman" w:hAnsi="Times New Roman" w:cs="Times New Roman"/>
        </w:rPr>
        <w:t xml:space="preserve"> </w:t>
      </w:r>
      <w:r w:rsidRPr="0025054C">
        <w:rPr>
          <w:rFonts w:ascii="Times New Roman" w:hAnsi="Times New Roman" w:cs="Times New Roman"/>
        </w:rPr>
        <w:t>пользования</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их</w:t>
      </w:r>
      <w:r w:rsidR="004B2202" w:rsidRPr="0025054C">
        <w:rPr>
          <w:rFonts w:ascii="Times New Roman" w:hAnsi="Times New Roman" w:cs="Times New Roman"/>
        </w:rPr>
        <w:t xml:space="preserve"> </w:t>
      </w:r>
      <w:r w:rsidRPr="0025054C">
        <w:rPr>
          <w:rFonts w:ascii="Times New Roman" w:hAnsi="Times New Roman" w:cs="Times New Roman"/>
        </w:rPr>
        <w:t>береговым</w:t>
      </w:r>
      <w:r w:rsidR="004B2202" w:rsidRPr="0025054C">
        <w:rPr>
          <w:rFonts w:ascii="Times New Roman" w:hAnsi="Times New Roman" w:cs="Times New Roman"/>
        </w:rPr>
        <w:t xml:space="preserve"> </w:t>
      </w:r>
      <w:r w:rsidRPr="0025054C">
        <w:rPr>
          <w:rFonts w:ascii="Times New Roman" w:hAnsi="Times New Roman" w:cs="Times New Roman"/>
        </w:rPr>
        <w:t>полосам</w:t>
      </w:r>
      <w:r w:rsidR="004B2202" w:rsidRPr="0025054C">
        <w:rPr>
          <w:rFonts w:ascii="Times New Roman" w:hAnsi="Times New Roman" w:cs="Times New Roman"/>
        </w:rPr>
        <w:t xml:space="preserve"> </w:t>
      </w:r>
      <w:r w:rsidRPr="0025054C">
        <w:rPr>
          <w:rFonts w:ascii="Times New Roman" w:hAnsi="Times New Roman" w:cs="Times New Roman"/>
        </w:rPr>
        <w:t>должен</w:t>
      </w:r>
      <w:r w:rsidR="004B2202" w:rsidRPr="0025054C">
        <w:rPr>
          <w:rFonts w:ascii="Times New Roman" w:hAnsi="Times New Roman" w:cs="Times New Roman"/>
        </w:rPr>
        <w:t xml:space="preserve"> </w:t>
      </w:r>
      <w:r w:rsidRPr="0025054C">
        <w:rPr>
          <w:rFonts w:ascii="Times New Roman" w:hAnsi="Times New Roman" w:cs="Times New Roman"/>
        </w:rPr>
        <w:t>быть</w:t>
      </w:r>
      <w:r w:rsidR="004B2202" w:rsidRPr="0025054C">
        <w:rPr>
          <w:rFonts w:ascii="Times New Roman" w:hAnsi="Times New Roman" w:cs="Times New Roman"/>
        </w:rPr>
        <w:t xml:space="preserve"> </w:t>
      </w:r>
      <w:r w:rsidRPr="0025054C">
        <w:rPr>
          <w:rFonts w:ascii="Times New Roman" w:hAnsi="Times New Roman" w:cs="Times New Roman"/>
        </w:rPr>
        <w:t>обеспечен</w:t>
      </w:r>
      <w:r w:rsidR="004B2202" w:rsidRPr="0025054C">
        <w:rPr>
          <w:rFonts w:ascii="Times New Roman" w:hAnsi="Times New Roman" w:cs="Times New Roman"/>
        </w:rPr>
        <w:t xml:space="preserve"> </w:t>
      </w:r>
      <w:r w:rsidRPr="0025054C">
        <w:rPr>
          <w:rFonts w:ascii="Times New Roman" w:hAnsi="Times New Roman" w:cs="Times New Roman"/>
        </w:rPr>
        <w:t>свободный</w:t>
      </w:r>
      <w:r w:rsidR="004B2202" w:rsidRPr="0025054C">
        <w:rPr>
          <w:rFonts w:ascii="Times New Roman" w:hAnsi="Times New Roman" w:cs="Times New Roman"/>
        </w:rPr>
        <w:t xml:space="preserve"> </w:t>
      </w:r>
      <w:r w:rsidRPr="0025054C">
        <w:rPr>
          <w:rFonts w:ascii="Times New Roman" w:hAnsi="Times New Roman" w:cs="Times New Roman"/>
        </w:rPr>
        <w:t>доступ</w:t>
      </w:r>
      <w:r w:rsidR="004B2202" w:rsidRPr="0025054C">
        <w:rPr>
          <w:rFonts w:ascii="Times New Roman" w:hAnsi="Times New Roman" w:cs="Times New Roman"/>
        </w:rPr>
        <w:t xml:space="preserve"> </w:t>
      </w:r>
      <w:r w:rsidRPr="0025054C">
        <w:rPr>
          <w:rFonts w:ascii="Times New Roman" w:hAnsi="Times New Roman" w:cs="Times New Roman"/>
        </w:rPr>
        <w:t>граждан.</w:t>
      </w:r>
    </w:p>
    <w:p w:rsidR="00202C9C" w:rsidRPr="0025054C" w:rsidRDefault="00202C9C" w:rsidP="00202C9C">
      <w:pPr>
        <w:ind w:firstLine="0"/>
        <w:rPr>
          <w:rFonts w:ascii="Times New Roman" w:hAnsi="Times New Roman" w:cs="Times New Roman"/>
        </w:rPr>
      </w:pPr>
    </w:p>
    <w:p w:rsidR="00241047" w:rsidRPr="0025054C" w:rsidRDefault="00241047" w:rsidP="00202C9C">
      <w:pPr>
        <w:ind w:firstLine="0"/>
        <w:jc w:val="center"/>
        <w:rPr>
          <w:rFonts w:ascii="Times New Roman" w:hAnsi="Times New Roman" w:cs="Times New Roman"/>
          <w:b/>
        </w:rPr>
      </w:pPr>
    </w:p>
    <w:p w:rsidR="00241047" w:rsidRPr="0025054C" w:rsidRDefault="00241047" w:rsidP="00202C9C">
      <w:pPr>
        <w:ind w:firstLine="0"/>
        <w:jc w:val="center"/>
        <w:rPr>
          <w:rFonts w:ascii="Times New Roman" w:hAnsi="Times New Roman" w:cs="Times New Roman"/>
          <w:b/>
        </w:rPr>
      </w:pPr>
    </w:p>
    <w:p w:rsidR="00241047" w:rsidRPr="0025054C" w:rsidRDefault="00241047" w:rsidP="00202C9C">
      <w:pPr>
        <w:ind w:firstLine="0"/>
        <w:jc w:val="center"/>
        <w:rPr>
          <w:rFonts w:ascii="Times New Roman" w:hAnsi="Times New Roman" w:cs="Times New Roman"/>
          <w:b/>
        </w:rPr>
      </w:pPr>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2.2.2.</w:t>
      </w:r>
      <w:r w:rsidR="004B2202" w:rsidRPr="0025054C">
        <w:rPr>
          <w:rFonts w:ascii="Times New Roman" w:hAnsi="Times New Roman" w:cs="Times New Roman"/>
          <w:b/>
        </w:rPr>
        <w:t xml:space="preserve"> </w:t>
      </w: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защитных</w:t>
      </w:r>
      <w:r w:rsidR="004B2202" w:rsidRPr="0025054C">
        <w:rPr>
          <w:rFonts w:ascii="Times New Roman" w:hAnsi="Times New Roman" w:cs="Times New Roman"/>
          <w:b/>
        </w:rPr>
        <w:t xml:space="preserve"> </w:t>
      </w:r>
      <w:r w:rsidRPr="0025054C">
        <w:rPr>
          <w:rFonts w:ascii="Times New Roman" w:hAnsi="Times New Roman" w:cs="Times New Roman"/>
          <w:b/>
        </w:rPr>
        <w:t>сооружений,</w:t>
      </w:r>
      <w:r w:rsidRPr="0025054C">
        <w:rPr>
          <w:rFonts w:ascii="Times New Roman" w:hAnsi="Times New Roman" w:cs="Times New Roman"/>
          <w:b/>
        </w:rPr>
        <w:br/>
        <w:t>средств</w:t>
      </w:r>
      <w:r w:rsidR="004B2202" w:rsidRPr="0025054C">
        <w:rPr>
          <w:rFonts w:ascii="Times New Roman" w:hAnsi="Times New Roman" w:cs="Times New Roman"/>
          <w:b/>
        </w:rPr>
        <w:t xml:space="preserve"> </w:t>
      </w:r>
      <w:r w:rsidRPr="0025054C">
        <w:rPr>
          <w:rFonts w:ascii="Times New Roman" w:hAnsi="Times New Roman" w:cs="Times New Roman"/>
          <w:b/>
        </w:rPr>
        <w:t>для</w:t>
      </w:r>
      <w:r w:rsidR="004B2202" w:rsidRPr="0025054C">
        <w:rPr>
          <w:rFonts w:ascii="Times New Roman" w:hAnsi="Times New Roman" w:cs="Times New Roman"/>
          <w:b/>
        </w:rPr>
        <w:t xml:space="preserve"> </w:t>
      </w:r>
      <w:r w:rsidRPr="0025054C">
        <w:rPr>
          <w:rFonts w:ascii="Times New Roman" w:hAnsi="Times New Roman" w:cs="Times New Roman"/>
          <w:b/>
        </w:rPr>
        <w:t>защиты</w:t>
      </w:r>
      <w:r w:rsidR="004B2202" w:rsidRPr="0025054C">
        <w:rPr>
          <w:rFonts w:ascii="Times New Roman" w:hAnsi="Times New Roman" w:cs="Times New Roman"/>
          <w:b/>
        </w:rPr>
        <w:t xml:space="preserve"> </w:t>
      </w:r>
      <w:r w:rsidRPr="0025054C">
        <w:rPr>
          <w:rFonts w:ascii="Times New Roman" w:hAnsi="Times New Roman" w:cs="Times New Roman"/>
          <w:b/>
        </w:rPr>
        <w:t>территорий</w:t>
      </w:r>
      <w:r w:rsidR="004B2202" w:rsidRPr="0025054C">
        <w:rPr>
          <w:rFonts w:ascii="Times New Roman" w:hAnsi="Times New Roman" w:cs="Times New Roman"/>
          <w:b/>
        </w:rPr>
        <w:t xml:space="preserve"> </w:t>
      </w:r>
      <w:r w:rsidRPr="0025054C">
        <w:rPr>
          <w:rFonts w:ascii="Times New Roman" w:hAnsi="Times New Roman" w:cs="Times New Roman"/>
          <w:b/>
        </w:rPr>
        <w:t>от</w:t>
      </w:r>
      <w:r w:rsidR="004B2202" w:rsidRPr="0025054C">
        <w:rPr>
          <w:rFonts w:ascii="Times New Roman" w:hAnsi="Times New Roman" w:cs="Times New Roman"/>
          <w:b/>
        </w:rPr>
        <w:t xml:space="preserve"> </w:t>
      </w:r>
      <w:r w:rsidRPr="0025054C">
        <w:rPr>
          <w:rFonts w:ascii="Times New Roman" w:hAnsi="Times New Roman" w:cs="Times New Roman"/>
          <w:b/>
        </w:rPr>
        <w:t>чрезвычайных</w:t>
      </w:r>
      <w:r w:rsidR="004B2202" w:rsidRPr="0025054C">
        <w:rPr>
          <w:rFonts w:ascii="Times New Roman" w:hAnsi="Times New Roman" w:cs="Times New Roman"/>
          <w:b/>
        </w:rPr>
        <w:t xml:space="preserve"> </w:t>
      </w:r>
      <w:r w:rsidRPr="0025054C">
        <w:rPr>
          <w:rFonts w:ascii="Times New Roman" w:hAnsi="Times New Roman" w:cs="Times New Roman"/>
          <w:b/>
        </w:rPr>
        <w:t>ситуаций</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2268"/>
        <w:gridCol w:w="1560"/>
        <w:gridCol w:w="1601"/>
        <w:gridCol w:w="1581"/>
      </w:tblGrid>
      <w:tr w:rsidR="0025054C" w:rsidRPr="0025054C" w:rsidTr="004F27B8">
        <w:trPr>
          <w:trHeight w:val="778"/>
          <w:jc w:val="center"/>
        </w:trPr>
        <w:tc>
          <w:tcPr>
            <w:tcW w:w="2830" w:type="dxa"/>
            <w:vMerge w:val="restar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Наименование</w:t>
            </w:r>
            <w:r w:rsidR="004B2202" w:rsidRPr="0025054C">
              <w:rPr>
                <w:rFonts w:ascii="Times New Roman" w:hAnsi="Times New Roman" w:cs="Times New Roman"/>
              </w:rPr>
              <w:t xml:space="preserve"> </w:t>
            </w:r>
            <w:r w:rsidRPr="0025054C">
              <w:rPr>
                <w:rFonts w:ascii="Times New Roman" w:hAnsi="Times New Roman" w:cs="Times New Roman"/>
              </w:rPr>
              <w:t>объекта</w:t>
            </w:r>
          </w:p>
        </w:tc>
        <w:tc>
          <w:tcPr>
            <w:tcW w:w="3828"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Минимально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обеспеченности</w:t>
            </w:r>
          </w:p>
        </w:tc>
        <w:tc>
          <w:tcPr>
            <w:tcW w:w="3182"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Максимально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территориальной</w:t>
            </w:r>
            <w:r w:rsidR="004B2202" w:rsidRPr="0025054C">
              <w:rPr>
                <w:rFonts w:ascii="Times New Roman" w:hAnsi="Times New Roman" w:cs="Times New Roman"/>
              </w:rPr>
              <w:t xml:space="preserve"> </w:t>
            </w:r>
            <w:r w:rsidRPr="0025054C">
              <w:rPr>
                <w:rFonts w:ascii="Times New Roman" w:hAnsi="Times New Roman" w:cs="Times New Roman"/>
              </w:rPr>
              <w:t>доступности</w:t>
            </w:r>
          </w:p>
        </w:tc>
      </w:tr>
      <w:tr w:rsidR="0025054C" w:rsidRPr="0025054C" w:rsidTr="004F27B8">
        <w:trPr>
          <w:trHeight w:val="494"/>
          <w:jc w:val="center"/>
        </w:trPr>
        <w:tc>
          <w:tcPr>
            <w:tcW w:w="2830" w:type="dxa"/>
            <w:vMerge/>
            <w:vAlign w:val="center"/>
          </w:tcPr>
          <w:p w:rsidR="00202C9C" w:rsidRPr="0025054C" w:rsidRDefault="00202C9C" w:rsidP="00202C9C">
            <w:pPr>
              <w:ind w:firstLine="0"/>
              <w:jc w:val="center"/>
              <w:rPr>
                <w:rFonts w:ascii="Times New Roman" w:hAnsi="Times New Roman" w:cs="Times New Roman"/>
              </w:rPr>
            </w:pPr>
          </w:p>
        </w:tc>
        <w:tc>
          <w:tcPr>
            <w:tcW w:w="2268"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560"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Величина</w:t>
            </w:r>
          </w:p>
        </w:tc>
        <w:tc>
          <w:tcPr>
            <w:tcW w:w="1601"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581"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Величина</w:t>
            </w:r>
          </w:p>
        </w:tc>
      </w:tr>
      <w:tr w:rsidR="0025054C" w:rsidRPr="0025054C" w:rsidTr="004F27B8">
        <w:trPr>
          <w:trHeight w:val="836"/>
          <w:jc w:val="center"/>
        </w:trPr>
        <w:tc>
          <w:tcPr>
            <w:tcW w:w="2830" w:type="dxa"/>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Берегозащитные</w:t>
            </w:r>
            <w:r w:rsidR="004B2202" w:rsidRPr="0025054C">
              <w:rPr>
                <w:rFonts w:ascii="Times New Roman" w:hAnsi="Times New Roman" w:cs="Times New Roman"/>
              </w:rPr>
              <w:t xml:space="preserve"> </w:t>
            </w:r>
            <w:r w:rsidRPr="0025054C">
              <w:rPr>
                <w:rFonts w:ascii="Times New Roman" w:hAnsi="Times New Roman" w:cs="Times New Roman"/>
              </w:rPr>
              <w:t>сооружения</w:t>
            </w:r>
          </w:p>
        </w:tc>
        <w:tc>
          <w:tcPr>
            <w:tcW w:w="2268" w:type="dxa"/>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протяженности</w:t>
            </w:r>
            <w:r w:rsidR="004B2202" w:rsidRPr="0025054C">
              <w:rPr>
                <w:rFonts w:ascii="Times New Roman" w:hAnsi="Times New Roman" w:cs="Times New Roman"/>
              </w:rPr>
              <w:t xml:space="preserve"> </w:t>
            </w:r>
            <w:r w:rsidRPr="0025054C">
              <w:rPr>
                <w:rFonts w:ascii="Times New Roman" w:hAnsi="Times New Roman" w:cs="Times New Roman"/>
              </w:rPr>
              <w:t>береговой</w:t>
            </w:r>
            <w:r w:rsidR="004B2202" w:rsidRPr="0025054C">
              <w:rPr>
                <w:rFonts w:ascii="Times New Roman" w:hAnsi="Times New Roman" w:cs="Times New Roman"/>
              </w:rPr>
              <w:t xml:space="preserve"> </w:t>
            </w:r>
            <w:r w:rsidRPr="0025054C">
              <w:rPr>
                <w:rFonts w:ascii="Times New Roman" w:hAnsi="Times New Roman" w:cs="Times New Roman"/>
              </w:rPr>
              <w:t>линии,</w:t>
            </w:r>
            <w:r w:rsidR="004B2202" w:rsidRPr="0025054C">
              <w:rPr>
                <w:rFonts w:ascii="Times New Roman" w:hAnsi="Times New Roman" w:cs="Times New Roman"/>
              </w:rPr>
              <w:t xml:space="preserve"> </w:t>
            </w:r>
            <w:r w:rsidRPr="0025054C">
              <w:rPr>
                <w:rFonts w:ascii="Times New Roman" w:hAnsi="Times New Roman" w:cs="Times New Roman"/>
              </w:rPr>
              <w:t>требующей</w:t>
            </w:r>
            <w:r w:rsidR="004B2202" w:rsidRPr="0025054C">
              <w:rPr>
                <w:rFonts w:ascii="Times New Roman" w:hAnsi="Times New Roman" w:cs="Times New Roman"/>
              </w:rPr>
              <w:t xml:space="preserve"> </w:t>
            </w:r>
            <w:r w:rsidRPr="0025054C">
              <w:rPr>
                <w:rFonts w:ascii="Times New Roman" w:hAnsi="Times New Roman" w:cs="Times New Roman"/>
              </w:rPr>
              <w:t>защиты</w:t>
            </w:r>
          </w:p>
        </w:tc>
        <w:tc>
          <w:tcPr>
            <w:tcW w:w="1560"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100</w:t>
            </w:r>
          </w:p>
        </w:tc>
        <w:tc>
          <w:tcPr>
            <w:tcW w:w="3182"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нормируется</w:t>
            </w:r>
          </w:p>
        </w:tc>
      </w:tr>
      <w:tr w:rsidR="0025054C" w:rsidRPr="0025054C" w:rsidTr="004F27B8">
        <w:trPr>
          <w:trHeight w:val="494"/>
          <w:jc w:val="center"/>
        </w:trPr>
        <w:tc>
          <w:tcPr>
            <w:tcW w:w="2830" w:type="dxa"/>
            <w:vAlign w:val="center"/>
          </w:tcPr>
          <w:p w:rsidR="00202C9C" w:rsidRPr="0025054C" w:rsidRDefault="00202C9C" w:rsidP="00202C9C">
            <w:pPr>
              <w:ind w:firstLine="0"/>
              <w:jc w:val="left"/>
              <w:rPr>
                <w:rFonts w:ascii="Times New Roman" w:eastAsia="Calibri" w:hAnsi="Times New Roman" w:cs="Times New Roman"/>
                <w:lang w:eastAsia="en-US"/>
              </w:rPr>
            </w:pPr>
            <w:r w:rsidRPr="0025054C">
              <w:rPr>
                <w:rFonts w:ascii="Times New Roman" w:eastAsia="Calibri" w:hAnsi="Times New Roman" w:cs="Times New Roman"/>
                <w:lang w:eastAsia="en-US"/>
              </w:rPr>
              <w:t>Защитные</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сооружения</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(противорадиационные</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укрытия,</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убежища,</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укрытия)</w:t>
            </w:r>
          </w:p>
        </w:tc>
        <w:tc>
          <w:tcPr>
            <w:tcW w:w="3828" w:type="dxa"/>
            <w:gridSpan w:val="2"/>
            <w:vAlign w:val="center"/>
          </w:tcPr>
          <w:p w:rsidR="00202C9C" w:rsidRPr="0025054C" w:rsidRDefault="00202C9C" w:rsidP="006D05AA">
            <w:pPr>
              <w:ind w:firstLine="0"/>
              <w:jc w:val="center"/>
              <w:rPr>
                <w:rFonts w:ascii="Times New Roman" w:hAnsi="Times New Roman" w:cs="Times New Roman"/>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регламентируется</w:t>
            </w:r>
          </w:p>
        </w:tc>
        <w:tc>
          <w:tcPr>
            <w:tcW w:w="1601"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Радиус</w:t>
            </w:r>
            <w:r w:rsidR="004B2202" w:rsidRPr="0025054C">
              <w:rPr>
                <w:rFonts w:ascii="Times New Roman" w:hAnsi="Times New Roman" w:cs="Times New Roman"/>
              </w:rPr>
              <w:t xml:space="preserve"> </w:t>
            </w:r>
            <w:r w:rsidRPr="0025054C">
              <w:rPr>
                <w:rFonts w:ascii="Times New Roman" w:hAnsi="Times New Roman" w:cs="Times New Roman"/>
              </w:rPr>
              <w:t>сбора</w:t>
            </w:r>
            <w:r w:rsidR="004B2202" w:rsidRPr="0025054C">
              <w:rPr>
                <w:rFonts w:ascii="Times New Roman" w:hAnsi="Times New Roman" w:cs="Times New Roman"/>
              </w:rPr>
              <w:t xml:space="preserve"> </w:t>
            </w:r>
            <w:r w:rsidRPr="0025054C">
              <w:rPr>
                <w:rFonts w:ascii="Times New Roman" w:hAnsi="Times New Roman" w:cs="Times New Roman"/>
              </w:rPr>
              <w:t>укрываемых,</w:t>
            </w:r>
            <w:r w:rsidR="004B2202" w:rsidRPr="0025054C">
              <w:rPr>
                <w:rFonts w:ascii="Times New Roman" w:hAnsi="Times New Roman" w:cs="Times New Roman"/>
              </w:rPr>
              <w:t xml:space="preserve"> </w:t>
            </w:r>
            <w:r w:rsidRPr="0025054C">
              <w:rPr>
                <w:rFonts w:ascii="Times New Roman" w:hAnsi="Times New Roman" w:cs="Times New Roman"/>
              </w:rPr>
              <w:t>м</w:t>
            </w:r>
          </w:p>
        </w:tc>
        <w:tc>
          <w:tcPr>
            <w:tcW w:w="1581"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1000</w:t>
            </w:r>
          </w:p>
        </w:tc>
      </w:tr>
      <w:tr w:rsidR="00202C9C" w:rsidRPr="0025054C" w:rsidTr="004F27B8">
        <w:trPr>
          <w:trHeight w:val="836"/>
          <w:jc w:val="center"/>
        </w:trPr>
        <w:tc>
          <w:tcPr>
            <w:tcW w:w="2830" w:type="dxa"/>
            <w:vAlign w:val="center"/>
          </w:tcPr>
          <w:p w:rsidR="00202C9C" w:rsidRPr="0025054C" w:rsidRDefault="00202C9C" w:rsidP="00202C9C">
            <w:pPr>
              <w:ind w:firstLine="0"/>
              <w:jc w:val="left"/>
              <w:rPr>
                <w:rFonts w:ascii="Times New Roman" w:eastAsia="Calibri" w:hAnsi="Times New Roman" w:cs="Times New Roman"/>
                <w:lang w:eastAsia="en-US"/>
              </w:rPr>
            </w:pPr>
            <w:r w:rsidRPr="0025054C">
              <w:rPr>
                <w:rFonts w:ascii="Times New Roman" w:eastAsia="Calibri" w:hAnsi="Times New Roman" w:cs="Times New Roman"/>
                <w:lang w:eastAsia="en-US"/>
              </w:rPr>
              <w:t>Пожарные</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гидранты</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на</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водопроводной</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сети</w:t>
            </w:r>
          </w:p>
        </w:tc>
        <w:tc>
          <w:tcPr>
            <w:tcW w:w="2268" w:type="dxa"/>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м,</w:t>
            </w:r>
            <w:r w:rsidR="004B2202" w:rsidRPr="0025054C">
              <w:rPr>
                <w:rFonts w:ascii="Times New Roman" w:hAnsi="Times New Roman" w:cs="Times New Roman"/>
              </w:rPr>
              <w:t xml:space="preserve"> </w:t>
            </w:r>
            <w:r w:rsidRPr="0025054C">
              <w:rPr>
                <w:rFonts w:ascii="Times New Roman" w:hAnsi="Times New Roman" w:cs="Times New Roman"/>
              </w:rPr>
              <w:t>между</w:t>
            </w:r>
            <w:r w:rsidR="004B2202" w:rsidRPr="0025054C">
              <w:rPr>
                <w:rFonts w:ascii="Times New Roman" w:hAnsi="Times New Roman" w:cs="Times New Roman"/>
              </w:rPr>
              <w:t xml:space="preserve"> </w:t>
            </w:r>
            <w:r w:rsidRPr="0025054C">
              <w:rPr>
                <w:rFonts w:ascii="Times New Roman" w:hAnsi="Times New Roman" w:cs="Times New Roman"/>
              </w:rPr>
              <w:t>гидрантами</w:t>
            </w:r>
          </w:p>
        </w:tc>
        <w:tc>
          <w:tcPr>
            <w:tcW w:w="1560"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150</w:t>
            </w:r>
          </w:p>
        </w:tc>
        <w:tc>
          <w:tcPr>
            <w:tcW w:w="3182"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нормируется</w:t>
            </w:r>
          </w:p>
        </w:tc>
      </w:tr>
    </w:tbl>
    <w:p w:rsidR="00202C9C" w:rsidRPr="0025054C" w:rsidRDefault="00202C9C" w:rsidP="00202C9C">
      <w:pPr>
        <w:ind w:firstLine="0"/>
        <w:rPr>
          <w:rFonts w:ascii="Times New Roman" w:hAnsi="Times New Roman" w:cs="Times New Roman"/>
        </w:rPr>
      </w:pPr>
    </w:p>
    <w:p w:rsidR="00202C9C" w:rsidRPr="0025054C" w:rsidRDefault="00202C9C" w:rsidP="00202C9C">
      <w:pPr>
        <w:pStyle w:val="11"/>
        <w:keepNext w:val="0"/>
        <w:keepLines w:val="0"/>
        <w:shd w:val="clear" w:color="auto" w:fill="FFFFFF"/>
        <w:spacing w:before="0"/>
        <w:jc w:val="center"/>
        <w:textAlignment w:val="baseline"/>
        <w:rPr>
          <w:rFonts w:ascii="Times New Roman" w:hAnsi="Times New Roman"/>
          <w:b/>
          <w:bCs/>
          <w:color w:val="auto"/>
          <w:sz w:val="24"/>
          <w:szCs w:val="24"/>
        </w:rPr>
      </w:pPr>
      <w:bookmarkStart w:id="7" w:name="_Toc395513005"/>
      <w:r w:rsidRPr="0025054C">
        <w:rPr>
          <w:rFonts w:ascii="Times New Roman" w:hAnsi="Times New Roman"/>
          <w:b/>
          <w:color w:val="auto"/>
          <w:sz w:val="24"/>
          <w:szCs w:val="24"/>
        </w:rPr>
        <w:t>2.2.3.</w:t>
      </w:r>
      <w:r w:rsidR="004B2202" w:rsidRPr="0025054C">
        <w:rPr>
          <w:rFonts w:ascii="Times New Roman" w:hAnsi="Times New Roman"/>
          <w:b/>
          <w:color w:val="auto"/>
          <w:sz w:val="24"/>
          <w:szCs w:val="24"/>
        </w:rPr>
        <w:t xml:space="preserve"> </w:t>
      </w:r>
      <w:r w:rsidRPr="0025054C">
        <w:rPr>
          <w:rFonts w:ascii="Times New Roman" w:hAnsi="Times New Roman"/>
          <w:b/>
          <w:color w:val="auto"/>
          <w:sz w:val="24"/>
          <w:szCs w:val="24"/>
        </w:rPr>
        <w:t>Расчетные</w:t>
      </w:r>
      <w:r w:rsidR="004B2202" w:rsidRPr="0025054C">
        <w:rPr>
          <w:rFonts w:ascii="Times New Roman" w:hAnsi="Times New Roman"/>
          <w:b/>
          <w:color w:val="auto"/>
          <w:sz w:val="24"/>
          <w:szCs w:val="24"/>
        </w:rPr>
        <w:t xml:space="preserve"> </w:t>
      </w:r>
      <w:r w:rsidRPr="0025054C">
        <w:rPr>
          <w:rFonts w:ascii="Times New Roman" w:hAnsi="Times New Roman"/>
          <w:b/>
          <w:color w:val="auto"/>
          <w:sz w:val="24"/>
          <w:szCs w:val="24"/>
        </w:rPr>
        <w:t>показатели</w:t>
      </w:r>
      <w:r w:rsidR="004B2202" w:rsidRPr="0025054C">
        <w:rPr>
          <w:rFonts w:ascii="Times New Roman" w:hAnsi="Times New Roman"/>
          <w:b/>
          <w:color w:val="auto"/>
          <w:sz w:val="24"/>
          <w:szCs w:val="24"/>
        </w:rPr>
        <w:t xml:space="preserve"> </w:t>
      </w:r>
      <w:r w:rsidRPr="0025054C">
        <w:rPr>
          <w:rFonts w:ascii="Times New Roman" w:hAnsi="Times New Roman"/>
          <w:b/>
          <w:bCs/>
          <w:color w:val="auto"/>
          <w:sz w:val="24"/>
          <w:szCs w:val="24"/>
        </w:rPr>
        <w:t>зон</w:t>
      </w:r>
      <w:r w:rsidR="004B2202" w:rsidRPr="0025054C">
        <w:rPr>
          <w:rFonts w:ascii="Times New Roman" w:hAnsi="Times New Roman"/>
          <w:b/>
          <w:color w:val="auto"/>
          <w:sz w:val="24"/>
          <w:szCs w:val="24"/>
        </w:rPr>
        <w:t xml:space="preserve"> </w:t>
      </w:r>
      <w:r w:rsidRPr="0025054C">
        <w:rPr>
          <w:rFonts w:ascii="Times New Roman" w:hAnsi="Times New Roman"/>
          <w:b/>
          <w:bCs/>
          <w:color w:val="auto"/>
          <w:sz w:val="24"/>
          <w:szCs w:val="24"/>
        </w:rPr>
        <w:t>возможного</w:t>
      </w:r>
      <w:r w:rsidR="004B2202" w:rsidRPr="0025054C">
        <w:rPr>
          <w:rFonts w:ascii="Times New Roman" w:hAnsi="Times New Roman"/>
          <w:b/>
          <w:bCs/>
          <w:color w:val="auto"/>
          <w:sz w:val="24"/>
          <w:szCs w:val="24"/>
        </w:rPr>
        <w:t xml:space="preserve"> </w:t>
      </w:r>
      <w:r w:rsidRPr="0025054C">
        <w:rPr>
          <w:rFonts w:ascii="Times New Roman" w:hAnsi="Times New Roman"/>
          <w:b/>
          <w:bCs/>
          <w:color w:val="auto"/>
          <w:sz w:val="24"/>
          <w:szCs w:val="24"/>
        </w:rPr>
        <w:t>образования</w:t>
      </w:r>
      <w:r w:rsidR="004B2202" w:rsidRPr="0025054C">
        <w:rPr>
          <w:rFonts w:ascii="Times New Roman" w:hAnsi="Times New Roman"/>
          <w:b/>
          <w:bCs/>
          <w:color w:val="auto"/>
          <w:sz w:val="24"/>
          <w:szCs w:val="24"/>
        </w:rPr>
        <w:t xml:space="preserve"> </w:t>
      </w:r>
      <w:r w:rsidRPr="0025054C">
        <w:rPr>
          <w:rFonts w:ascii="Times New Roman" w:hAnsi="Times New Roman"/>
          <w:b/>
          <w:bCs/>
          <w:color w:val="auto"/>
          <w:sz w:val="24"/>
          <w:szCs w:val="24"/>
        </w:rPr>
        <w:t>завалов</w:t>
      </w:r>
      <w:r w:rsidRPr="0025054C">
        <w:rPr>
          <w:rFonts w:ascii="Times New Roman" w:hAnsi="Times New Roman"/>
          <w:b/>
          <w:bCs/>
          <w:color w:val="auto"/>
          <w:sz w:val="24"/>
          <w:szCs w:val="24"/>
        </w:rPr>
        <w:br/>
        <w:t>от</w:t>
      </w:r>
      <w:r w:rsidR="004B2202" w:rsidRPr="0025054C">
        <w:rPr>
          <w:rFonts w:ascii="Times New Roman" w:hAnsi="Times New Roman"/>
          <w:b/>
          <w:bCs/>
          <w:color w:val="auto"/>
          <w:sz w:val="24"/>
          <w:szCs w:val="24"/>
        </w:rPr>
        <w:t xml:space="preserve"> </w:t>
      </w:r>
      <w:r w:rsidRPr="0025054C">
        <w:rPr>
          <w:rFonts w:ascii="Times New Roman" w:hAnsi="Times New Roman"/>
          <w:b/>
          <w:bCs/>
          <w:color w:val="auto"/>
          <w:sz w:val="24"/>
          <w:szCs w:val="24"/>
        </w:rPr>
        <w:t>зданий</w:t>
      </w:r>
      <w:r w:rsidR="004B2202" w:rsidRPr="0025054C">
        <w:rPr>
          <w:rFonts w:ascii="Times New Roman" w:hAnsi="Times New Roman"/>
          <w:b/>
          <w:bCs/>
          <w:color w:val="auto"/>
          <w:sz w:val="24"/>
          <w:szCs w:val="24"/>
        </w:rPr>
        <w:t xml:space="preserve"> </w:t>
      </w:r>
      <w:r w:rsidRPr="0025054C">
        <w:rPr>
          <w:rFonts w:ascii="Times New Roman" w:hAnsi="Times New Roman"/>
          <w:b/>
          <w:bCs/>
          <w:color w:val="auto"/>
          <w:sz w:val="24"/>
          <w:szCs w:val="24"/>
        </w:rPr>
        <w:t>(сооружений)</w:t>
      </w:r>
      <w:r w:rsidR="004B2202" w:rsidRPr="0025054C">
        <w:rPr>
          <w:rFonts w:ascii="Times New Roman" w:hAnsi="Times New Roman"/>
          <w:b/>
          <w:bCs/>
          <w:color w:val="auto"/>
          <w:sz w:val="24"/>
          <w:szCs w:val="24"/>
        </w:rPr>
        <w:t xml:space="preserve"> </w:t>
      </w:r>
      <w:r w:rsidRPr="0025054C">
        <w:rPr>
          <w:rFonts w:ascii="Times New Roman" w:hAnsi="Times New Roman"/>
          <w:b/>
          <w:bCs/>
          <w:color w:val="auto"/>
          <w:sz w:val="24"/>
          <w:szCs w:val="24"/>
        </w:rPr>
        <w:t>различной</w:t>
      </w:r>
      <w:r w:rsidR="004B2202" w:rsidRPr="0025054C">
        <w:rPr>
          <w:rFonts w:ascii="Times New Roman" w:hAnsi="Times New Roman"/>
          <w:b/>
          <w:bCs/>
          <w:color w:val="auto"/>
          <w:sz w:val="24"/>
          <w:szCs w:val="24"/>
        </w:rPr>
        <w:t xml:space="preserve"> </w:t>
      </w:r>
      <w:r w:rsidRPr="0025054C">
        <w:rPr>
          <w:rFonts w:ascii="Times New Roman" w:hAnsi="Times New Roman"/>
          <w:b/>
          <w:bCs/>
          <w:color w:val="auto"/>
          <w:sz w:val="24"/>
          <w:szCs w:val="24"/>
        </w:rPr>
        <w:t>этажности</w:t>
      </w:r>
      <w:r w:rsidR="004B2202" w:rsidRPr="0025054C">
        <w:rPr>
          <w:rFonts w:ascii="Times New Roman" w:hAnsi="Times New Roman"/>
          <w:b/>
          <w:bCs/>
          <w:color w:val="auto"/>
          <w:sz w:val="24"/>
          <w:szCs w:val="24"/>
        </w:rPr>
        <w:t xml:space="preserve"> </w:t>
      </w:r>
      <w:r w:rsidRPr="0025054C">
        <w:rPr>
          <w:rFonts w:ascii="Times New Roman" w:hAnsi="Times New Roman"/>
          <w:b/>
          <w:bCs/>
          <w:color w:val="auto"/>
          <w:sz w:val="24"/>
          <w:szCs w:val="24"/>
        </w:rPr>
        <w:t>(высоты),</w:t>
      </w:r>
      <w:r w:rsidR="004B2202" w:rsidRPr="0025054C">
        <w:rPr>
          <w:rFonts w:ascii="Times New Roman" w:hAnsi="Times New Roman"/>
          <w:b/>
          <w:bCs/>
          <w:color w:val="auto"/>
          <w:sz w:val="24"/>
          <w:szCs w:val="24"/>
        </w:rPr>
        <w:t xml:space="preserve"> </w:t>
      </w:r>
      <w:r w:rsidRPr="0025054C">
        <w:rPr>
          <w:rFonts w:ascii="Times New Roman" w:hAnsi="Times New Roman"/>
          <w:b/>
          <w:bCs/>
          <w:color w:val="auto"/>
          <w:sz w:val="24"/>
          <w:szCs w:val="24"/>
        </w:rPr>
        <w:t>в</w:t>
      </w:r>
      <w:r w:rsidR="004B2202" w:rsidRPr="0025054C">
        <w:rPr>
          <w:rFonts w:ascii="Times New Roman" w:hAnsi="Times New Roman"/>
          <w:b/>
          <w:bCs/>
          <w:color w:val="auto"/>
          <w:sz w:val="24"/>
          <w:szCs w:val="24"/>
        </w:rPr>
        <w:t xml:space="preserve"> </w:t>
      </w:r>
      <w:r w:rsidRPr="0025054C">
        <w:rPr>
          <w:rFonts w:ascii="Times New Roman" w:hAnsi="Times New Roman"/>
          <w:b/>
          <w:bCs/>
          <w:color w:val="auto"/>
          <w:sz w:val="24"/>
          <w:szCs w:val="24"/>
        </w:rPr>
        <w:t>условиях</w:t>
      </w:r>
      <w:r w:rsidR="004B2202" w:rsidRPr="0025054C">
        <w:rPr>
          <w:rFonts w:ascii="Times New Roman" w:hAnsi="Times New Roman"/>
          <w:b/>
          <w:bCs/>
          <w:color w:val="auto"/>
          <w:sz w:val="24"/>
          <w:szCs w:val="24"/>
        </w:rPr>
        <w:t xml:space="preserve"> </w:t>
      </w:r>
      <w:r w:rsidRPr="0025054C">
        <w:rPr>
          <w:rFonts w:ascii="Times New Roman" w:hAnsi="Times New Roman"/>
          <w:b/>
          <w:bCs/>
          <w:color w:val="auto"/>
          <w:sz w:val="24"/>
          <w:szCs w:val="24"/>
        </w:rPr>
        <w:t>сейсмики</w:t>
      </w:r>
    </w:p>
    <w:tbl>
      <w:tblPr>
        <w:tblW w:w="0" w:type="auto"/>
        <w:jc w:val="center"/>
        <w:tblCellMar>
          <w:left w:w="0" w:type="dxa"/>
          <w:right w:w="0" w:type="dxa"/>
        </w:tblCellMar>
        <w:tblLook w:val="04A0" w:firstRow="1" w:lastRow="0" w:firstColumn="1" w:lastColumn="0" w:noHBand="0" w:noVBand="1"/>
      </w:tblPr>
      <w:tblGrid>
        <w:gridCol w:w="1354"/>
        <w:gridCol w:w="1429"/>
        <w:gridCol w:w="1315"/>
        <w:gridCol w:w="1279"/>
        <w:gridCol w:w="809"/>
        <w:gridCol w:w="819"/>
        <w:gridCol w:w="831"/>
        <w:gridCol w:w="736"/>
        <w:gridCol w:w="742"/>
        <w:gridCol w:w="742"/>
      </w:tblGrid>
      <w:tr w:rsidR="0025054C" w:rsidRPr="0025054C" w:rsidTr="00241047">
        <w:trPr>
          <w:jc w:val="center"/>
        </w:trPr>
        <w:tc>
          <w:tcPr>
            <w:tcW w:w="1354" w:type="dxa"/>
            <w:vMerge w:val="restart"/>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ind w:left="-57" w:right="-57"/>
              <w:jc w:val="center"/>
              <w:textAlignment w:val="baseline"/>
            </w:pPr>
            <w:r w:rsidRPr="0025054C">
              <w:t>Этажность</w:t>
            </w:r>
          </w:p>
        </w:tc>
        <w:tc>
          <w:tcPr>
            <w:tcW w:w="8702" w:type="dxa"/>
            <w:gridSpan w:val="9"/>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Зона</w:t>
            </w:r>
            <w:r w:rsidR="004B2202" w:rsidRPr="0025054C">
              <w:t xml:space="preserve"> </w:t>
            </w:r>
            <w:r w:rsidRPr="0025054C">
              <w:t>возможного</w:t>
            </w:r>
            <w:r w:rsidR="004B2202" w:rsidRPr="0025054C">
              <w:t xml:space="preserve"> </w:t>
            </w:r>
            <w:r w:rsidRPr="0025054C">
              <w:t>образования</w:t>
            </w:r>
            <w:r w:rsidR="004B2202" w:rsidRPr="0025054C">
              <w:t xml:space="preserve"> </w:t>
            </w:r>
            <w:r w:rsidRPr="0025054C">
              <w:t>завалов</w:t>
            </w:r>
            <w:r w:rsidR="004B2202" w:rsidRPr="0025054C">
              <w:t xml:space="preserve"> </w:t>
            </w:r>
            <w:r w:rsidRPr="0025054C">
              <w:t>при</w:t>
            </w:r>
            <w:r w:rsidR="004B2202" w:rsidRPr="0025054C">
              <w:t xml:space="preserve"> </w:t>
            </w:r>
            <w:r w:rsidRPr="0025054C">
              <w:t>уклоне</w:t>
            </w:r>
          </w:p>
        </w:tc>
      </w:tr>
      <w:tr w:rsidR="0025054C" w:rsidRPr="0025054C" w:rsidTr="00241047">
        <w:trPr>
          <w:jc w:val="center"/>
        </w:trPr>
        <w:tc>
          <w:tcPr>
            <w:tcW w:w="1354" w:type="dxa"/>
            <w:vMerge/>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25054C" w:rsidRDefault="00202C9C" w:rsidP="00202C9C">
            <w:pPr>
              <w:ind w:firstLine="0"/>
              <w:rPr>
                <w:rFonts w:ascii="Times New Roman" w:hAnsi="Times New Roman" w:cs="Times New Roman"/>
              </w:rPr>
            </w:pPr>
          </w:p>
        </w:tc>
        <w:tc>
          <w:tcPr>
            <w:tcW w:w="4023" w:type="dxa"/>
            <w:gridSpan w:val="3"/>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до</w:t>
            </w:r>
            <w:r w:rsidR="004B2202" w:rsidRPr="0025054C">
              <w:t xml:space="preserve"> </w:t>
            </w:r>
            <w:r w:rsidRPr="0025054C">
              <w:t>10%</w:t>
            </w:r>
            <w:r w:rsidR="004B2202" w:rsidRPr="0025054C">
              <w:t xml:space="preserve"> </w:t>
            </w:r>
            <w:r w:rsidRPr="0025054C">
              <w:t>включительно</w:t>
            </w:r>
          </w:p>
        </w:tc>
        <w:tc>
          <w:tcPr>
            <w:tcW w:w="1628" w:type="dxa"/>
            <w:gridSpan w:val="2"/>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ind w:left="-57" w:right="-57"/>
              <w:jc w:val="center"/>
              <w:textAlignment w:val="baseline"/>
            </w:pPr>
            <w:r w:rsidRPr="0025054C">
              <w:t>от</w:t>
            </w:r>
            <w:r w:rsidR="004B2202" w:rsidRPr="0025054C">
              <w:t xml:space="preserve"> </w:t>
            </w:r>
            <w:r w:rsidRPr="0025054C">
              <w:t>10%</w:t>
            </w:r>
            <w:r w:rsidR="004B2202" w:rsidRPr="0025054C">
              <w:t xml:space="preserve"> </w:t>
            </w:r>
            <w:r w:rsidRPr="0025054C">
              <w:t>до</w:t>
            </w:r>
            <w:r w:rsidR="004B2202" w:rsidRPr="0025054C">
              <w:t xml:space="preserve"> </w:t>
            </w:r>
            <w:r w:rsidRPr="0025054C">
              <w:t>20%</w:t>
            </w:r>
            <w:r w:rsidR="004B2202" w:rsidRPr="0025054C">
              <w:t xml:space="preserve"> </w:t>
            </w:r>
            <w:r w:rsidRPr="0025054C">
              <w:t>включительно</w:t>
            </w:r>
          </w:p>
        </w:tc>
        <w:tc>
          <w:tcPr>
            <w:tcW w:w="1567" w:type="dxa"/>
            <w:gridSpan w:val="2"/>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ind w:left="-57" w:right="-57"/>
              <w:jc w:val="center"/>
              <w:textAlignment w:val="baseline"/>
            </w:pPr>
            <w:r w:rsidRPr="0025054C">
              <w:t>от</w:t>
            </w:r>
            <w:r w:rsidR="004B2202" w:rsidRPr="0025054C">
              <w:t xml:space="preserve"> </w:t>
            </w:r>
            <w:r w:rsidRPr="0025054C">
              <w:t>21%</w:t>
            </w:r>
            <w:r w:rsidR="004B2202" w:rsidRPr="0025054C">
              <w:t xml:space="preserve"> </w:t>
            </w:r>
            <w:r w:rsidRPr="0025054C">
              <w:t>до</w:t>
            </w:r>
            <w:r w:rsidR="004B2202" w:rsidRPr="0025054C">
              <w:t xml:space="preserve"> </w:t>
            </w:r>
            <w:r w:rsidRPr="0025054C">
              <w:t>30%</w:t>
            </w:r>
            <w:r w:rsidR="004B2202" w:rsidRPr="0025054C">
              <w:t xml:space="preserve"> </w:t>
            </w:r>
            <w:r w:rsidRPr="0025054C">
              <w:t>включительно</w:t>
            </w:r>
          </w:p>
        </w:tc>
        <w:tc>
          <w:tcPr>
            <w:tcW w:w="1484" w:type="dxa"/>
            <w:gridSpan w:val="2"/>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от</w:t>
            </w:r>
            <w:r w:rsidR="004B2202" w:rsidRPr="0025054C">
              <w:t xml:space="preserve"> </w:t>
            </w:r>
            <w:r w:rsidRPr="0025054C">
              <w:t>31%</w:t>
            </w:r>
            <w:r w:rsidR="004B2202" w:rsidRPr="0025054C">
              <w:t xml:space="preserve"> </w:t>
            </w:r>
            <w:r w:rsidRPr="0025054C">
              <w:t>и</w:t>
            </w:r>
            <w:r w:rsidR="004B2202" w:rsidRPr="0025054C">
              <w:t xml:space="preserve"> </w:t>
            </w:r>
            <w:r w:rsidRPr="0025054C">
              <w:t>более</w:t>
            </w:r>
          </w:p>
        </w:tc>
      </w:tr>
      <w:tr w:rsidR="0025054C" w:rsidRPr="0025054C" w:rsidTr="00241047">
        <w:trPr>
          <w:jc w:val="center"/>
        </w:trPr>
        <w:tc>
          <w:tcPr>
            <w:tcW w:w="1354" w:type="dxa"/>
            <w:vMerge/>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25054C" w:rsidRDefault="00202C9C" w:rsidP="00202C9C">
            <w:pPr>
              <w:ind w:firstLine="0"/>
              <w:rPr>
                <w:rFonts w:ascii="Times New Roman" w:hAnsi="Times New Roman" w:cs="Times New Roman"/>
              </w:rPr>
            </w:pPr>
          </w:p>
        </w:tc>
        <w:tc>
          <w:tcPr>
            <w:tcW w:w="142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ind w:left="-57" w:right="-57"/>
              <w:jc w:val="center"/>
              <w:textAlignment w:val="baseline"/>
            </w:pPr>
            <w:r w:rsidRPr="0025054C">
              <w:t>от</w:t>
            </w:r>
            <w:r w:rsidR="004B2202" w:rsidRPr="0025054C">
              <w:t xml:space="preserve"> </w:t>
            </w:r>
            <w:r w:rsidRPr="0025054C">
              <w:t>протяженных</w:t>
            </w:r>
            <w:r w:rsidR="004B2202" w:rsidRPr="0025054C">
              <w:t xml:space="preserve"> </w:t>
            </w:r>
            <w:r w:rsidRPr="0025054C">
              <w:t>сторон</w:t>
            </w:r>
            <w:r w:rsidR="004B2202" w:rsidRPr="0025054C">
              <w:t xml:space="preserve"> </w:t>
            </w:r>
            <w:r w:rsidRPr="0025054C">
              <w:t>зданий</w:t>
            </w:r>
            <w:r w:rsidR="004B2202" w:rsidRPr="0025054C">
              <w:t xml:space="preserve"> </w:t>
            </w:r>
            <w:r w:rsidRPr="0025054C">
              <w:t>и</w:t>
            </w:r>
            <w:r w:rsidR="004B2202" w:rsidRPr="0025054C">
              <w:t xml:space="preserve"> </w:t>
            </w:r>
            <w:r w:rsidRPr="0025054C">
              <w:t>сооружений</w:t>
            </w:r>
          </w:p>
        </w:tc>
        <w:tc>
          <w:tcPr>
            <w:tcW w:w="1315"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ind w:left="-57" w:right="-57"/>
              <w:jc w:val="center"/>
              <w:textAlignment w:val="baseline"/>
            </w:pPr>
            <w:r w:rsidRPr="0025054C">
              <w:t>от</w:t>
            </w:r>
            <w:r w:rsidR="004B2202" w:rsidRPr="0025054C">
              <w:t xml:space="preserve"> </w:t>
            </w:r>
            <w:r w:rsidRPr="0025054C">
              <w:t>торцов</w:t>
            </w:r>
            <w:r w:rsidR="004B2202" w:rsidRPr="0025054C">
              <w:t xml:space="preserve"> </w:t>
            </w:r>
            <w:r w:rsidRPr="0025054C">
              <w:t>зданий</w:t>
            </w:r>
            <w:r w:rsidR="004B2202" w:rsidRPr="0025054C">
              <w:t xml:space="preserve"> </w:t>
            </w:r>
            <w:r w:rsidRPr="0025054C">
              <w:t>и</w:t>
            </w:r>
            <w:r w:rsidR="004B2202" w:rsidRPr="0025054C">
              <w:t xml:space="preserve"> </w:t>
            </w:r>
            <w:r w:rsidRPr="0025054C">
              <w:t>сооружений</w:t>
            </w:r>
          </w:p>
        </w:tc>
        <w:tc>
          <w:tcPr>
            <w:tcW w:w="127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ind w:left="-57" w:right="-57"/>
              <w:jc w:val="center"/>
              <w:textAlignment w:val="baseline"/>
            </w:pPr>
            <w:r w:rsidRPr="0025054C">
              <w:t>от</w:t>
            </w:r>
            <w:r w:rsidR="004B2202" w:rsidRPr="0025054C">
              <w:t xml:space="preserve"> </w:t>
            </w:r>
            <w:r w:rsidRPr="0025054C">
              <w:t>зданий</w:t>
            </w:r>
            <w:r w:rsidR="004B2202" w:rsidRPr="0025054C">
              <w:t xml:space="preserve"> </w:t>
            </w:r>
            <w:r w:rsidRPr="0025054C">
              <w:t>и</w:t>
            </w:r>
            <w:r w:rsidR="004B2202" w:rsidRPr="0025054C">
              <w:t xml:space="preserve"> </w:t>
            </w:r>
            <w:r w:rsidRPr="0025054C">
              <w:t>сооружений</w:t>
            </w:r>
            <w:r w:rsidR="004B2202" w:rsidRPr="0025054C">
              <w:t xml:space="preserve"> </w:t>
            </w:r>
            <w:r w:rsidRPr="0025054C">
              <w:t>башенного</w:t>
            </w:r>
            <w:r w:rsidR="004B2202" w:rsidRPr="0025054C">
              <w:t xml:space="preserve"> </w:t>
            </w:r>
            <w:r w:rsidRPr="0025054C">
              <w:t>типа</w:t>
            </w:r>
          </w:p>
        </w:tc>
        <w:tc>
          <w:tcPr>
            <w:tcW w:w="80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а*</w:t>
            </w:r>
          </w:p>
        </w:tc>
        <w:tc>
          <w:tcPr>
            <w:tcW w:w="81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а**</w:t>
            </w:r>
          </w:p>
        </w:tc>
        <w:tc>
          <w:tcPr>
            <w:tcW w:w="83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а*</w:t>
            </w:r>
          </w:p>
        </w:tc>
        <w:tc>
          <w:tcPr>
            <w:tcW w:w="736"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а**</w:t>
            </w:r>
          </w:p>
        </w:tc>
        <w:tc>
          <w:tcPr>
            <w:tcW w:w="742"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а*</w:t>
            </w:r>
          </w:p>
        </w:tc>
        <w:tc>
          <w:tcPr>
            <w:tcW w:w="742"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а**</w:t>
            </w:r>
          </w:p>
        </w:tc>
      </w:tr>
      <w:tr w:rsidR="0025054C" w:rsidRPr="0025054C" w:rsidTr="00241047">
        <w:trPr>
          <w:jc w:val="center"/>
        </w:trPr>
        <w:tc>
          <w:tcPr>
            <w:tcW w:w="135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25054C" w:rsidRDefault="00202C9C" w:rsidP="00241047">
            <w:pPr>
              <w:pStyle w:val="formattext0"/>
              <w:widowControl w:val="0"/>
              <w:spacing w:before="0" w:beforeAutospacing="0" w:after="0" w:afterAutospacing="0"/>
              <w:textAlignment w:val="baseline"/>
            </w:pPr>
            <w:r w:rsidRPr="0025054C">
              <w:t>До</w:t>
            </w:r>
            <w:r w:rsidR="004B2202" w:rsidRPr="0025054C">
              <w:t xml:space="preserve"> </w:t>
            </w:r>
            <w:r w:rsidR="00241047" w:rsidRPr="0025054C">
              <w:t>4</w:t>
            </w:r>
            <w:r w:rsidR="004B2202" w:rsidRPr="0025054C">
              <w:t xml:space="preserve"> </w:t>
            </w:r>
            <w:r w:rsidRPr="0025054C">
              <w:t>этажей</w:t>
            </w:r>
            <w:r w:rsidR="004B2202" w:rsidRPr="0025054C">
              <w:t xml:space="preserve"> </w:t>
            </w:r>
            <w:r w:rsidRPr="0025054C">
              <w:t>(до</w:t>
            </w:r>
            <w:r w:rsidR="004B2202" w:rsidRPr="0025054C">
              <w:t xml:space="preserve"> </w:t>
            </w:r>
            <w:r w:rsidR="00241047" w:rsidRPr="0025054C">
              <w:t>12</w:t>
            </w:r>
            <w:r w:rsidR="004B2202" w:rsidRPr="0025054C">
              <w:t xml:space="preserve"> </w:t>
            </w:r>
            <w:r w:rsidRPr="0025054C">
              <w:t>м)</w:t>
            </w:r>
          </w:p>
        </w:tc>
        <w:tc>
          <w:tcPr>
            <w:tcW w:w="142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0,3</w:t>
            </w:r>
            <w:r w:rsidR="004B2202" w:rsidRPr="0025054C">
              <w:t xml:space="preserve"> </w:t>
            </w:r>
            <w:r w:rsidRPr="0025054C">
              <w:t>Н</w:t>
            </w:r>
          </w:p>
        </w:tc>
        <w:tc>
          <w:tcPr>
            <w:tcW w:w="1315"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0,2</w:t>
            </w:r>
            <w:r w:rsidR="004B2202" w:rsidRPr="0025054C">
              <w:t xml:space="preserve"> </w:t>
            </w:r>
            <w:r w:rsidRPr="0025054C">
              <w:t>Н</w:t>
            </w:r>
          </w:p>
        </w:tc>
        <w:tc>
          <w:tcPr>
            <w:tcW w:w="127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0,3</w:t>
            </w:r>
            <w:r w:rsidR="004B2202" w:rsidRPr="0025054C">
              <w:t xml:space="preserve"> </w:t>
            </w:r>
            <w:r w:rsidRPr="0025054C">
              <w:t>Н</w:t>
            </w:r>
          </w:p>
        </w:tc>
        <w:tc>
          <w:tcPr>
            <w:tcW w:w="80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0,25</w:t>
            </w:r>
            <w:r w:rsidR="004B2202" w:rsidRPr="0025054C">
              <w:t xml:space="preserve"> </w:t>
            </w:r>
            <w:r w:rsidRPr="0025054C">
              <w:t>Н</w:t>
            </w:r>
          </w:p>
        </w:tc>
        <w:tc>
          <w:tcPr>
            <w:tcW w:w="81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0,35</w:t>
            </w:r>
            <w:r w:rsidR="004B2202" w:rsidRPr="0025054C">
              <w:t xml:space="preserve"> </w:t>
            </w:r>
            <w:r w:rsidRPr="0025054C">
              <w:t>Н</w:t>
            </w:r>
          </w:p>
        </w:tc>
        <w:tc>
          <w:tcPr>
            <w:tcW w:w="83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0,2</w:t>
            </w:r>
            <w:r w:rsidR="004B2202" w:rsidRPr="0025054C">
              <w:t xml:space="preserve"> </w:t>
            </w:r>
            <w:r w:rsidRPr="0025054C">
              <w:t>Н</w:t>
            </w:r>
          </w:p>
        </w:tc>
        <w:tc>
          <w:tcPr>
            <w:tcW w:w="736"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0,4</w:t>
            </w:r>
            <w:r w:rsidR="004B2202" w:rsidRPr="0025054C">
              <w:t xml:space="preserve"> </w:t>
            </w:r>
            <w:r w:rsidRPr="0025054C">
              <w:t>Н</w:t>
            </w:r>
          </w:p>
        </w:tc>
        <w:tc>
          <w:tcPr>
            <w:tcW w:w="742"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0,15Н</w:t>
            </w:r>
          </w:p>
        </w:tc>
        <w:tc>
          <w:tcPr>
            <w:tcW w:w="742"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0,45Н</w:t>
            </w:r>
          </w:p>
        </w:tc>
      </w:tr>
      <w:tr w:rsidR="0025054C" w:rsidRPr="0025054C" w:rsidTr="00241047">
        <w:trPr>
          <w:jc w:val="center"/>
        </w:trPr>
        <w:tc>
          <w:tcPr>
            <w:tcW w:w="10056" w:type="dxa"/>
            <w:gridSpan w:val="10"/>
            <w:tcBorders>
              <w:top w:val="single" w:sz="4" w:space="0" w:color="auto"/>
            </w:tcBorders>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ind w:firstLine="709"/>
              <w:jc w:val="both"/>
              <w:textAlignment w:val="baseline"/>
            </w:pPr>
            <w:r w:rsidRPr="0025054C">
              <w:t>Обозначения:</w:t>
            </w:r>
          </w:p>
          <w:p w:rsidR="00202C9C" w:rsidRPr="0025054C" w:rsidRDefault="00202C9C" w:rsidP="00202C9C">
            <w:pPr>
              <w:pStyle w:val="formattext0"/>
              <w:widowControl w:val="0"/>
              <w:spacing w:before="0" w:beforeAutospacing="0" w:after="0" w:afterAutospacing="0"/>
              <w:ind w:firstLine="709"/>
              <w:jc w:val="both"/>
              <w:textAlignment w:val="baseline"/>
            </w:pPr>
            <w:r w:rsidRPr="0025054C">
              <w:t>-</w:t>
            </w:r>
            <w:r w:rsidR="004B2202" w:rsidRPr="0025054C">
              <w:t xml:space="preserve"> </w:t>
            </w:r>
            <w:r w:rsidRPr="0025054C">
              <w:t>а*</w:t>
            </w:r>
            <w:r w:rsidR="004B2202" w:rsidRPr="0025054C">
              <w:t xml:space="preserve"> </w:t>
            </w:r>
            <w:r w:rsidRPr="0025054C">
              <w:t>показатель</w:t>
            </w:r>
            <w:r w:rsidR="004B2202" w:rsidRPr="0025054C">
              <w:t xml:space="preserve"> </w:t>
            </w:r>
            <w:r w:rsidRPr="0025054C">
              <w:t>образования</w:t>
            </w:r>
            <w:r w:rsidR="004B2202" w:rsidRPr="0025054C">
              <w:t xml:space="preserve"> </w:t>
            </w:r>
            <w:r w:rsidRPr="0025054C">
              <w:t>завала</w:t>
            </w:r>
            <w:r w:rsidR="004B2202" w:rsidRPr="0025054C">
              <w:t xml:space="preserve"> </w:t>
            </w:r>
            <w:r w:rsidRPr="0025054C">
              <w:t>вверх</w:t>
            </w:r>
            <w:r w:rsidR="004B2202" w:rsidRPr="0025054C">
              <w:t xml:space="preserve"> </w:t>
            </w:r>
            <w:r w:rsidRPr="0025054C">
              <w:t>по</w:t>
            </w:r>
            <w:r w:rsidR="004B2202" w:rsidRPr="0025054C">
              <w:t xml:space="preserve"> </w:t>
            </w:r>
            <w:r w:rsidRPr="0025054C">
              <w:t>склону;</w:t>
            </w:r>
          </w:p>
          <w:p w:rsidR="00202C9C" w:rsidRPr="0025054C" w:rsidRDefault="00202C9C" w:rsidP="00202C9C">
            <w:pPr>
              <w:pStyle w:val="formattext0"/>
              <w:widowControl w:val="0"/>
              <w:spacing w:before="0" w:beforeAutospacing="0" w:after="0" w:afterAutospacing="0"/>
              <w:ind w:firstLine="709"/>
              <w:jc w:val="both"/>
              <w:textAlignment w:val="baseline"/>
            </w:pPr>
            <w:r w:rsidRPr="0025054C">
              <w:rPr>
                <w:rStyle w:val="apple-converted-space"/>
              </w:rPr>
              <w:lastRenderedPageBreak/>
              <w:t>-</w:t>
            </w:r>
            <w:r w:rsidR="004B2202" w:rsidRPr="0025054C">
              <w:rPr>
                <w:rStyle w:val="apple-converted-space"/>
              </w:rPr>
              <w:t xml:space="preserve"> </w:t>
            </w:r>
            <w:r w:rsidRPr="0025054C">
              <w:rPr>
                <w:rStyle w:val="apple-converted-space"/>
              </w:rPr>
              <w:t>а**</w:t>
            </w:r>
            <w:r w:rsidRPr="0025054C">
              <w:t>-</w:t>
            </w:r>
            <w:r w:rsidR="004B2202" w:rsidRPr="0025054C">
              <w:t xml:space="preserve"> </w:t>
            </w:r>
            <w:r w:rsidRPr="0025054C">
              <w:t>показатель</w:t>
            </w:r>
            <w:r w:rsidR="004B2202" w:rsidRPr="0025054C">
              <w:t xml:space="preserve"> </w:t>
            </w:r>
            <w:r w:rsidRPr="0025054C">
              <w:t>образования</w:t>
            </w:r>
            <w:r w:rsidR="004B2202" w:rsidRPr="0025054C">
              <w:t xml:space="preserve"> </w:t>
            </w:r>
            <w:r w:rsidRPr="0025054C">
              <w:t>завала</w:t>
            </w:r>
            <w:r w:rsidR="004B2202" w:rsidRPr="0025054C">
              <w:t xml:space="preserve"> </w:t>
            </w:r>
            <w:r w:rsidRPr="0025054C">
              <w:t>вниз</w:t>
            </w:r>
            <w:r w:rsidR="004B2202" w:rsidRPr="0025054C">
              <w:t xml:space="preserve"> </w:t>
            </w:r>
            <w:r w:rsidRPr="0025054C">
              <w:t>по</w:t>
            </w:r>
            <w:r w:rsidR="004B2202" w:rsidRPr="0025054C">
              <w:t xml:space="preserve"> </w:t>
            </w:r>
            <w:r w:rsidRPr="0025054C">
              <w:t>склону;</w:t>
            </w:r>
          </w:p>
          <w:p w:rsidR="00202C9C" w:rsidRPr="0025054C" w:rsidRDefault="00202C9C" w:rsidP="00202C9C">
            <w:pPr>
              <w:pStyle w:val="formattext0"/>
              <w:widowControl w:val="0"/>
              <w:spacing w:before="0" w:beforeAutospacing="0" w:after="0" w:afterAutospacing="0"/>
              <w:ind w:firstLine="709"/>
              <w:jc w:val="both"/>
              <w:textAlignment w:val="baseline"/>
            </w:pPr>
            <w:r w:rsidRPr="0025054C">
              <w:rPr>
                <w:rStyle w:val="apple-converted-space"/>
              </w:rPr>
              <w:t>-</w:t>
            </w:r>
            <w:r w:rsidR="004B2202" w:rsidRPr="0025054C">
              <w:rPr>
                <w:rStyle w:val="apple-converted-space"/>
              </w:rPr>
              <w:t xml:space="preserve"> </w:t>
            </w:r>
            <w:r w:rsidRPr="0025054C">
              <w:rPr>
                <w:rStyle w:val="apple-converted-space"/>
              </w:rPr>
              <w:t>Н</w:t>
            </w:r>
            <w:r w:rsidR="004B2202" w:rsidRPr="0025054C">
              <w:rPr>
                <w:rStyle w:val="apple-converted-space"/>
              </w:rPr>
              <w:t xml:space="preserve"> </w:t>
            </w:r>
            <w:r w:rsidRPr="0025054C">
              <w:t>-</w:t>
            </w:r>
            <w:r w:rsidR="004B2202" w:rsidRPr="0025054C">
              <w:t xml:space="preserve"> </w:t>
            </w:r>
            <w:r w:rsidRPr="0025054C">
              <w:t>высота</w:t>
            </w:r>
            <w:r w:rsidR="004B2202" w:rsidRPr="0025054C">
              <w:t xml:space="preserve"> </w:t>
            </w:r>
            <w:r w:rsidRPr="0025054C">
              <w:t>здания</w:t>
            </w:r>
            <w:r w:rsidR="004B2202" w:rsidRPr="0025054C">
              <w:t xml:space="preserve"> </w:t>
            </w:r>
            <w:r w:rsidRPr="0025054C">
              <w:t>(сооружения),</w:t>
            </w:r>
            <w:r w:rsidR="004B2202" w:rsidRPr="0025054C">
              <w:t xml:space="preserve"> </w:t>
            </w:r>
            <w:r w:rsidRPr="0025054C">
              <w:t>м.</w:t>
            </w:r>
          </w:p>
        </w:tc>
      </w:tr>
    </w:tbl>
    <w:p w:rsidR="00202C9C" w:rsidRPr="0025054C" w:rsidRDefault="00202C9C" w:rsidP="00202C9C">
      <w:pPr>
        <w:pStyle w:val="formattext0"/>
        <w:widowControl w:val="0"/>
        <w:shd w:val="clear" w:color="auto" w:fill="FFFFFF"/>
        <w:spacing w:before="0" w:beforeAutospacing="0" w:after="0" w:afterAutospacing="0"/>
        <w:ind w:firstLine="709"/>
        <w:jc w:val="both"/>
        <w:textAlignment w:val="baseline"/>
      </w:pPr>
      <w:r w:rsidRPr="0025054C">
        <w:lastRenderedPageBreak/>
        <w:t>Примечание:</w:t>
      </w:r>
      <w:r w:rsidR="004B2202" w:rsidRPr="0025054C">
        <w:t xml:space="preserve"> </w:t>
      </w:r>
      <w:r w:rsidRPr="0025054C">
        <w:t>ширину</w:t>
      </w:r>
      <w:r w:rsidR="004B2202" w:rsidRPr="0025054C">
        <w:t xml:space="preserve"> </w:t>
      </w:r>
      <w:r w:rsidRPr="0025054C">
        <w:t>городской</w:t>
      </w:r>
      <w:r w:rsidR="004B2202" w:rsidRPr="0025054C">
        <w:t xml:space="preserve"> </w:t>
      </w:r>
      <w:r w:rsidRPr="0025054C">
        <w:t>автомагистрали</w:t>
      </w:r>
      <w:r w:rsidR="004B2202" w:rsidRPr="0025054C">
        <w:t xml:space="preserve"> </w:t>
      </w:r>
      <w:r w:rsidRPr="0025054C">
        <w:t>между</w:t>
      </w:r>
      <w:r w:rsidR="004B2202" w:rsidRPr="0025054C">
        <w:t xml:space="preserve"> </w:t>
      </w:r>
      <w:r w:rsidR="00F9109F" w:rsidRPr="0025054C">
        <w:t>«</w:t>
      </w:r>
      <w:r w:rsidRPr="0025054C">
        <w:t>желтыми</w:t>
      </w:r>
      <w:r w:rsidR="004B2202" w:rsidRPr="0025054C">
        <w:t xml:space="preserve"> </w:t>
      </w:r>
      <w:r w:rsidRPr="0025054C">
        <w:t>линиями</w:t>
      </w:r>
      <w:r w:rsidR="00F9109F" w:rsidRPr="0025054C">
        <w:t>»</w:t>
      </w:r>
      <w:r w:rsidR="004B2202" w:rsidRPr="0025054C">
        <w:t xml:space="preserve"> </w:t>
      </w:r>
      <w:r w:rsidRPr="0025054C">
        <w:t>следует</w:t>
      </w:r>
      <w:r w:rsidR="004B2202" w:rsidRPr="0025054C">
        <w:t xml:space="preserve"> </w:t>
      </w:r>
      <w:r w:rsidRPr="0025054C">
        <w:t>принимать</w:t>
      </w:r>
      <w:r w:rsidR="004B2202" w:rsidRPr="0025054C">
        <w:t xml:space="preserve"> </w:t>
      </w:r>
      <w:r w:rsidRPr="0025054C">
        <w:t>не</w:t>
      </w:r>
      <w:r w:rsidR="004B2202" w:rsidRPr="0025054C">
        <w:t xml:space="preserve"> </w:t>
      </w:r>
      <w:r w:rsidRPr="0025054C">
        <w:t>менее</w:t>
      </w:r>
      <w:r w:rsidR="004B2202" w:rsidRPr="0025054C">
        <w:t xml:space="preserve"> </w:t>
      </w:r>
      <w:r w:rsidRPr="0025054C">
        <w:t>7</w:t>
      </w:r>
      <w:r w:rsidR="004B2202" w:rsidRPr="0025054C">
        <w:t xml:space="preserve"> </w:t>
      </w:r>
      <w:r w:rsidRPr="0025054C">
        <w:t>м.</w:t>
      </w:r>
      <w:r w:rsidR="004B2202" w:rsidRPr="0025054C">
        <w:t xml:space="preserve"> </w:t>
      </w:r>
      <w:r w:rsidRPr="0025054C">
        <w:t>Расстояние</w:t>
      </w:r>
      <w:r w:rsidR="004B2202" w:rsidRPr="0025054C">
        <w:t xml:space="preserve"> </w:t>
      </w:r>
      <w:r w:rsidRPr="0025054C">
        <w:t>между</w:t>
      </w:r>
      <w:r w:rsidR="004B2202" w:rsidRPr="0025054C">
        <w:t xml:space="preserve"> </w:t>
      </w:r>
      <w:r w:rsidRPr="0025054C">
        <w:t>зданиями</w:t>
      </w:r>
      <w:r w:rsidR="004B2202" w:rsidRPr="0025054C">
        <w:t xml:space="preserve"> </w:t>
      </w:r>
      <w:r w:rsidRPr="0025054C">
        <w:t>или</w:t>
      </w:r>
      <w:r w:rsidR="004B2202" w:rsidRPr="0025054C">
        <w:t xml:space="preserve"> </w:t>
      </w:r>
      <w:r w:rsidRPr="0025054C">
        <w:t>сооружениями,</w:t>
      </w:r>
      <w:r w:rsidR="004B2202" w:rsidRPr="0025054C">
        <w:t xml:space="preserve"> </w:t>
      </w:r>
      <w:r w:rsidRPr="0025054C">
        <w:t>расположенными</w:t>
      </w:r>
      <w:r w:rsidR="004B2202" w:rsidRPr="0025054C">
        <w:t xml:space="preserve"> </w:t>
      </w:r>
      <w:r w:rsidRPr="0025054C">
        <w:t>по</w:t>
      </w:r>
      <w:r w:rsidR="004B2202" w:rsidRPr="0025054C">
        <w:t xml:space="preserve"> </w:t>
      </w:r>
      <w:r w:rsidRPr="0025054C">
        <w:t>обеим</w:t>
      </w:r>
      <w:r w:rsidR="004B2202" w:rsidRPr="0025054C">
        <w:t xml:space="preserve"> </w:t>
      </w:r>
      <w:r w:rsidRPr="0025054C">
        <w:t>сторонам</w:t>
      </w:r>
      <w:r w:rsidR="004B2202" w:rsidRPr="0025054C">
        <w:t xml:space="preserve"> </w:t>
      </w:r>
      <w:r w:rsidRPr="0025054C">
        <w:t>проезжей</w:t>
      </w:r>
      <w:r w:rsidR="004B2202" w:rsidRPr="0025054C">
        <w:t xml:space="preserve"> </w:t>
      </w:r>
      <w:r w:rsidRPr="0025054C">
        <w:t>части</w:t>
      </w:r>
      <w:r w:rsidR="004B2202" w:rsidRPr="0025054C">
        <w:t xml:space="preserve"> </w:t>
      </w:r>
      <w:r w:rsidRPr="0025054C">
        <w:t>автомагистрали,</w:t>
      </w:r>
      <w:r w:rsidR="004B2202" w:rsidRPr="0025054C">
        <w:t xml:space="preserve"> </w:t>
      </w:r>
      <w:r w:rsidRPr="0025054C">
        <w:t>следует</w:t>
      </w:r>
      <w:r w:rsidR="004B2202" w:rsidRPr="0025054C">
        <w:t xml:space="preserve"> </w:t>
      </w:r>
      <w:r w:rsidRPr="0025054C">
        <w:t>принимать</w:t>
      </w:r>
      <w:r w:rsidR="004B2202" w:rsidRPr="0025054C">
        <w:t xml:space="preserve"> </w:t>
      </w:r>
      <w:r w:rsidRPr="0025054C">
        <w:t>равным</w:t>
      </w:r>
      <w:r w:rsidR="004B2202" w:rsidRPr="0025054C">
        <w:t xml:space="preserve"> </w:t>
      </w:r>
      <w:r w:rsidRPr="0025054C">
        <w:t>сумме</w:t>
      </w:r>
      <w:r w:rsidR="004B2202" w:rsidRPr="0025054C">
        <w:t xml:space="preserve"> </w:t>
      </w:r>
      <w:r w:rsidRPr="0025054C">
        <w:t>зон</w:t>
      </w:r>
      <w:r w:rsidR="004B2202" w:rsidRPr="0025054C">
        <w:t xml:space="preserve"> </w:t>
      </w:r>
      <w:r w:rsidRPr="0025054C">
        <w:t>возможного</w:t>
      </w:r>
      <w:r w:rsidR="004B2202" w:rsidRPr="0025054C">
        <w:t xml:space="preserve"> </w:t>
      </w:r>
      <w:r w:rsidRPr="0025054C">
        <w:t>образования</w:t>
      </w:r>
      <w:r w:rsidR="004B2202" w:rsidRPr="0025054C">
        <w:t xml:space="preserve"> </w:t>
      </w:r>
      <w:r w:rsidRPr="0025054C">
        <w:t>завалов</w:t>
      </w:r>
      <w:r w:rsidR="004B2202" w:rsidRPr="0025054C">
        <w:t xml:space="preserve"> </w:t>
      </w:r>
      <w:r w:rsidRPr="0025054C">
        <w:t>от</w:t>
      </w:r>
      <w:r w:rsidR="004B2202" w:rsidRPr="0025054C">
        <w:t xml:space="preserve"> </w:t>
      </w:r>
      <w:r w:rsidRPr="0025054C">
        <w:t>указанных</w:t>
      </w:r>
      <w:r w:rsidR="004B2202" w:rsidRPr="0025054C">
        <w:t xml:space="preserve"> </w:t>
      </w:r>
      <w:r w:rsidRPr="0025054C">
        <w:t>зданий</w:t>
      </w:r>
      <w:r w:rsidR="004B2202" w:rsidRPr="0025054C">
        <w:t xml:space="preserve"> </w:t>
      </w:r>
      <w:r w:rsidRPr="0025054C">
        <w:t>и</w:t>
      </w:r>
      <w:r w:rsidR="004B2202" w:rsidRPr="0025054C">
        <w:t xml:space="preserve"> </w:t>
      </w:r>
      <w:r w:rsidRPr="0025054C">
        <w:t>сооружений,</w:t>
      </w:r>
      <w:r w:rsidR="004B2202" w:rsidRPr="0025054C">
        <w:t xml:space="preserve"> </w:t>
      </w:r>
      <w:r w:rsidRPr="0025054C">
        <w:t>и</w:t>
      </w:r>
      <w:r w:rsidR="004B2202" w:rsidRPr="0025054C">
        <w:t xml:space="preserve"> </w:t>
      </w:r>
      <w:r w:rsidRPr="0025054C">
        <w:t>нормативной</w:t>
      </w:r>
      <w:r w:rsidR="004B2202" w:rsidRPr="0025054C">
        <w:t xml:space="preserve"> </w:t>
      </w:r>
      <w:r w:rsidRPr="0025054C">
        <w:t>ширины</w:t>
      </w:r>
      <w:r w:rsidR="004B2202" w:rsidRPr="0025054C">
        <w:t xml:space="preserve"> </w:t>
      </w:r>
      <w:r w:rsidRPr="0025054C">
        <w:t>городской</w:t>
      </w:r>
      <w:r w:rsidR="004B2202" w:rsidRPr="0025054C">
        <w:t xml:space="preserve"> </w:t>
      </w:r>
      <w:r w:rsidRPr="0025054C">
        <w:t>автомагистрали</w:t>
      </w:r>
      <w:r w:rsidR="004B2202" w:rsidRPr="0025054C">
        <w:t xml:space="preserve"> </w:t>
      </w:r>
      <w:r w:rsidRPr="0025054C">
        <w:t>между</w:t>
      </w:r>
      <w:r w:rsidR="004B2202" w:rsidRPr="0025054C">
        <w:t xml:space="preserve"> </w:t>
      </w:r>
      <w:r w:rsidR="00F9109F" w:rsidRPr="0025054C">
        <w:t>«</w:t>
      </w:r>
      <w:r w:rsidRPr="0025054C">
        <w:t>желтыми</w:t>
      </w:r>
      <w:r w:rsidR="004B2202" w:rsidRPr="0025054C">
        <w:t xml:space="preserve"> </w:t>
      </w:r>
      <w:r w:rsidRPr="0025054C">
        <w:t>линиями</w:t>
      </w:r>
      <w:r w:rsidR="00F9109F" w:rsidRPr="0025054C">
        <w:t>»</w:t>
      </w:r>
      <w:r w:rsidRPr="0025054C">
        <w:t>.</w:t>
      </w:r>
    </w:p>
    <w:p w:rsidR="00202C9C" w:rsidRPr="0025054C" w:rsidRDefault="00202C9C" w:rsidP="00202C9C">
      <w:pPr>
        <w:ind w:firstLine="0"/>
        <w:rPr>
          <w:rFonts w:ascii="Times New Roman" w:hAnsi="Times New Roman" w:cs="Times New Roman"/>
        </w:rPr>
      </w:pPr>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2.2.4.</w:t>
      </w:r>
      <w:r w:rsidR="004B2202" w:rsidRPr="0025054C">
        <w:rPr>
          <w:rFonts w:ascii="Times New Roman" w:hAnsi="Times New Roman" w:cs="Times New Roman"/>
          <w:b/>
        </w:rPr>
        <w:t xml:space="preserve"> </w:t>
      </w: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объектов,</w:t>
      </w:r>
      <w:r w:rsidR="004B2202" w:rsidRPr="0025054C">
        <w:rPr>
          <w:rFonts w:ascii="Times New Roman" w:hAnsi="Times New Roman" w:cs="Times New Roman"/>
          <w:b/>
        </w:rPr>
        <w:t xml:space="preserve"> </w:t>
      </w:r>
      <w:r w:rsidRPr="0025054C">
        <w:rPr>
          <w:rFonts w:ascii="Times New Roman" w:hAnsi="Times New Roman" w:cs="Times New Roman"/>
          <w:b/>
        </w:rPr>
        <w:t>предназначенных</w:t>
      </w:r>
      <w:r w:rsidRPr="0025054C">
        <w:rPr>
          <w:rFonts w:ascii="Times New Roman" w:hAnsi="Times New Roman" w:cs="Times New Roman"/>
          <w:b/>
        </w:rPr>
        <w:br/>
        <w:t>для</w:t>
      </w:r>
      <w:r w:rsidR="004B2202" w:rsidRPr="0025054C">
        <w:rPr>
          <w:rFonts w:ascii="Times New Roman" w:hAnsi="Times New Roman" w:cs="Times New Roman"/>
          <w:b/>
        </w:rPr>
        <w:t xml:space="preserve"> </w:t>
      </w:r>
      <w:r w:rsidRPr="0025054C">
        <w:rPr>
          <w:rFonts w:ascii="Times New Roman" w:hAnsi="Times New Roman" w:cs="Times New Roman"/>
          <w:b/>
        </w:rPr>
        <w:t>обеспечения</w:t>
      </w:r>
      <w:r w:rsidR="004B2202" w:rsidRPr="0025054C">
        <w:rPr>
          <w:rFonts w:ascii="Times New Roman" w:hAnsi="Times New Roman" w:cs="Times New Roman"/>
          <w:b/>
        </w:rPr>
        <w:t xml:space="preserve"> </w:t>
      </w:r>
      <w:r w:rsidRPr="0025054C">
        <w:rPr>
          <w:rFonts w:ascii="Times New Roman" w:hAnsi="Times New Roman" w:cs="Times New Roman"/>
          <w:b/>
        </w:rPr>
        <w:t>первичных</w:t>
      </w:r>
      <w:r w:rsidR="004B2202" w:rsidRPr="0025054C">
        <w:rPr>
          <w:rFonts w:ascii="Times New Roman" w:hAnsi="Times New Roman" w:cs="Times New Roman"/>
          <w:b/>
        </w:rPr>
        <w:t xml:space="preserve"> </w:t>
      </w:r>
      <w:r w:rsidRPr="0025054C">
        <w:rPr>
          <w:rFonts w:ascii="Times New Roman" w:hAnsi="Times New Roman" w:cs="Times New Roman"/>
          <w:b/>
        </w:rPr>
        <w:t>мер</w:t>
      </w:r>
      <w:r w:rsidR="004B2202" w:rsidRPr="0025054C">
        <w:rPr>
          <w:rFonts w:ascii="Times New Roman" w:hAnsi="Times New Roman" w:cs="Times New Roman"/>
          <w:b/>
        </w:rPr>
        <w:t xml:space="preserve"> </w:t>
      </w:r>
      <w:r w:rsidRPr="0025054C">
        <w:rPr>
          <w:rFonts w:ascii="Times New Roman" w:hAnsi="Times New Roman" w:cs="Times New Roman"/>
          <w:b/>
        </w:rPr>
        <w:t>пожарной</w:t>
      </w:r>
      <w:r w:rsidR="004B2202" w:rsidRPr="0025054C">
        <w:rPr>
          <w:rFonts w:ascii="Times New Roman" w:hAnsi="Times New Roman" w:cs="Times New Roman"/>
          <w:b/>
        </w:rPr>
        <w:t xml:space="preserve"> </w:t>
      </w:r>
      <w:r w:rsidRPr="0025054C">
        <w:rPr>
          <w:rFonts w:ascii="Times New Roman" w:hAnsi="Times New Roman" w:cs="Times New Roman"/>
          <w:b/>
        </w:rPr>
        <w:t>безопасности</w:t>
      </w:r>
      <w:bookmarkEnd w:id="7"/>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3609"/>
        <w:gridCol w:w="1380"/>
        <w:gridCol w:w="1383"/>
        <w:gridCol w:w="1380"/>
        <w:gridCol w:w="1380"/>
      </w:tblGrid>
      <w:tr w:rsidR="0025054C" w:rsidRPr="0025054C" w:rsidTr="004F27B8">
        <w:trPr>
          <w:trHeight w:val="778"/>
          <w:jc w:val="center"/>
        </w:trPr>
        <w:tc>
          <w:tcPr>
            <w:tcW w:w="708" w:type="dxa"/>
            <w:vMerge w:val="restar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r w:rsidRPr="0025054C">
              <w:rPr>
                <w:rFonts w:ascii="Times New Roman" w:hAnsi="Times New Roman" w:cs="Times New Roman"/>
              </w:rPr>
              <w:br/>
              <w:t>п/п</w:t>
            </w:r>
          </w:p>
        </w:tc>
        <w:tc>
          <w:tcPr>
            <w:tcW w:w="3609" w:type="dxa"/>
            <w:vMerge w:val="restar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Наименование</w:t>
            </w:r>
            <w:r w:rsidR="004B2202" w:rsidRPr="0025054C">
              <w:rPr>
                <w:rFonts w:ascii="Times New Roman" w:hAnsi="Times New Roman" w:cs="Times New Roman"/>
              </w:rPr>
              <w:t xml:space="preserve"> </w:t>
            </w:r>
            <w:r w:rsidRPr="0025054C">
              <w:rPr>
                <w:rFonts w:ascii="Times New Roman" w:hAnsi="Times New Roman" w:cs="Times New Roman"/>
              </w:rPr>
              <w:t>объекта</w:t>
            </w:r>
            <w:bookmarkStart w:id="8" w:name="_Hlk492233680"/>
            <w:r w:rsidRPr="0025054C">
              <w:rPr>
                <w:rFonts w:ascii="Times New Roman" w:hAnsi="Times New Roman" w:cs="Times New Roman"/>
                <w:position w:val="6"/>
              </w:rPr>
              <w:t>1)</w:t>
            </w:r>
            <w:bookmarkEnd w:id="8"/>
          </w:p>
        </w:tc>
        <w:tc>
          <w:tcPr>
            <w:tcW w:w="2763"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Минимально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обеспеченности</w:t>
            </w:r>
          </w:p>
        </w:tc>
        <w:tc>
          <w:tcPr>
            <w:tcW w:w="2760"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Максимально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территориальной</w:t>
            </w:r>
            <w:r w:rsidR="004B2202" w:rsidRPr="0025054C">
              <w:rPr>
                <w:rFonts w:ascii="Times New Roman" w:hAnsi="Times New Roman" w:cs="Times New Roman"/>
              </w:rPr>
              <w:t xml:space="preserve"> </w:t>
            </w:r>
            <w:r w:rsidRPr="0025054C">
              <w:rPr>
                <w:rFonts w:ascii="Times New Roman" w:hAnsi="Times New Roman" w:cs="Times New Roman"/>
              </w:rPr>
              <w:t>доступности</w:t>
            </w:r>
          </w:p>
        </w:tc>
      </w:tr>
      <w:tr w:rsidR="0025054C" w:rsidRPr="0025054C" w:rsidTr="004F27B8">
        <w:trPr>
          <w:trHeight w:val="485"/>
          <w:jc w:val="center"/>
        </w:trPr>
        <w:tc>
          <w:tcPr>
            <w:tcW w:w="708" w:type="dxa"/>
            <w:vMerge/>
            <w:vAlign w:val="center"/>
          </w:tcPr>
          <w:p w:rsidR="00202C9C" w:rsidRPr="0025054C" w:rsidRDefault="00202C9C" w:rsidP="00202C9C">
            <w:pPr>
              <w:ind w:firstLine="0"/>
              <w:jc w:val="center"/>
              <w:rPr>
                <w:rFonts w:ascii="Times New Roman" w:hAnsi="Times New Roman" w:cs="Times New Roman"/>
              </w:rPr>
            </w:pPr>
          </w:p>
        </w:tc>
        <w:tc>
          <w:tcPr>
            <w:tcW w:w="3609" w:type="dxa"/>
            <w:vMerge/>
            <w:vAlign w:val="center"/>
          </w:tcPr>
          <w:p w:rsidR="00202C9C" w:rsidRPr="0025054C" w:rsidRDefault="00202C9C" w:rsidP="00202C9C">
            <w:pPr>
              <w:ind w:firstLine="0"/>
              <w:jc w:val="center"/>
              <w:rPr>
                <w:rFonts w:ascii="Times New Roman" w:hAnsi="Times New Roman" w:cs="Times New Roman"/>
              </w:rPr>
            </w:pPr>
          </w:p>
        </w:tc>
        <w:tc>
          <w:tcPr>
            <w:tcW w:w="1380"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383"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Величина</w:t>
            </w:r>
          </w:p>
        </w:tc>
        <w:tc>
          <w:tcPr>
            <w:tcW w:w="1380"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380"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Величина</w:t>
            </w:r>
          </w:p>
        </w:tc>
      </w:tr>
      <w:tr w:rsidR="0025054C" w:rsidRPr="0025054C" w:rsidTr="004F27B8">
        <w:trPr>
          <w:trHeight w:val="461"/>
          <w:jc w:val="center"/>
        </w:trPr>
        <w:tc>
          <w:tcPr>
            <w:tcW w:w="708"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lang w:val="en-US"/>
              </w:rPr>
              <w:t>1</w:t>
            </w:r>
            <w:r w:rsidR="006D05AA" w:rsidRPr="0025054C">
              <w:rPr>
                <w:rFonts w:ascii="Times New Roman" w:hAnsi="Times New Roman" w:cs="Times New Roman"/>
              </w:rPr>
              <w:t>.</w:t>
            </w:r>
          </w:p>
        </w:tc>
        <w:tc>
          <w:tcPr>
            <w:tcW w:w="3609" w:type="dxa"/>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Пожарное</w:t>
            </w:r>
            <w:r w:rsidR="004B2202" w:rsidRPr="0025054C">
              <w:rPr>
                <w:rFonts w:ascii="Times New Roman" w:hAnsi="Times New Roman" w:cs="Times New Roman"/>
              </w:rPr>
              <w:t xml:space="preserve"> </w:t>
            </w:r>
            <w:r w:rsidRPr="0025054C">
              <w:rPr>
                <w:rFonts w:ascii="Times New Roman" w:hAnsi="Times New Roman" w:cs="Times New Roman"/>
              </w:rPr>
              <w:t>депо</w:t>
            </w:r>
          </w:p>
        </w:tc>
        <w:tc>
          <w:tcPr>
            <w:tcW w:w="1380" w:type="dxa"/>
            <w:vAlign w:val="center"/>
          </w:tcPr>
          <w:p w:rsidR="00202C9C" w:rsidRPr="0025054C" w:rsidRDefault="00202C9C" w:rsidP="006D05AA">
            <w:pPr>
              <w:ind w:firstLine="0"/>
              <w:jc w:val="center"/>
              <w:rPr>
                <w:rFonts w:ascii="Times New Roman" w:hAnsi="Times New Roman" w:cs="Times New Roman"/>
              </w:rPr>
            </w:pPr>
            <w:r w:rsidRPr="0025054C">
              <w:rPr>
                <w:rFonts w:ascii="Times New Roman" w:hAnsi="Times New Roman" w:cs="Times New Roman"/>
              </w:rPr>
              <w:t>объект</w:t>
            </w:r>
          </w:p>
        </w:tc>
        <w:tc>
          <w:tcPr>
            <w:tcW w:w="1383" w:type="dxa"/>
            <w:vAlign w:val="center"/>
          </w:tcPr>
          <w:p w:rsidR="00202C9C" w:rsidRPr="0025054C" w:rsidRDefault="00573E75" w:rsidP="006D05AA">
            <w:pPr>
              <w:ind w:firstLine="0"/>
              <w:jc w:val="center"/>
              <w:rPr>
                <w:rFonts w:ascii="Times New Roman" w:hAnsi="Times New Roman" w:cs="Times New Roman"/>
              </w:rPr>
            </w:pPr>
            <w:r w:rsidRPr="0025054C">
              <w:rPr>
                <w:rFonts w:ascii="Times New Roman" w:hAnsi="Times New Roman" w:cs="Times New Roman"/>
              </w:rPr>
              <w:t>5</w:t>
            </w:r>
          </w:p>
        </w:tc>
        <w:tc>
          <w:tcPr>
            <w:tcW w:w="1380" w:type="dxa"/>
            <w:vAlign w:val="center"/>
          </w:tcPr>
          <w:p w:rsidR="00202C9C" w:rsidRPr="0025054C" w:rsidRDefault="006D05AA" w:rsidP="006D05AA">
            <w:pPr>
              <w:ind w:firstLine="0"/>
              <w:jc w:val="center"/>
              <w:rPr>
                <w:rFonts w:ascii="Times New Roman" w:hAnsi="Times New Roman" w:cs="Times New Roman"/>
              </w:rPr>
            </w:pPr>
            <w:r w:rsidRPr="0025054C">
              <w:rPr>
                <w:rFonts w:ascii="Times New Roman" w:hAnsi="Times New Roman" w:cs="Times New Roman"/>
              </w:rPr>
              <w:t>мин</w:t>
            </w:r>
          </w:p>
        </w:tc>
        <w:tc>
          <w:tcPr>
            <w:tcW w:w="1380" w:type="dxa"/>
            <w:vAlign w:val="center"/>
          </w:tcPr>
          <w:p w:rsidR="00202C9C" w:rsidRPr="0025054C" w:rsidRDefault="0010260F" w:rsidP="006D05AA">
            <w:pPr>
              <w:ind w:firstLine="0"/>
              <w:jc w:val="center"/>
              <w:rPr>
                <w:rFonts w:ascii="Times New Roman" w:hAnsi="Times New Roman" w:cs="Times New Roman"/>
              </w:rPr>
            </w:pPr>
            <w:r w:rsidRPr="0025054C">
              <w:rPr>
                <w:rFonts w:ascii="Times New Roman" w:hAnsi="Times New Roman" w:cs="Times New Roman"/>
              </w:rPr>
              <w:t>2</w:t>
            </w:r>
            <w:r w:rsidR="00202C9C" w:rsidRPr="0025054C">
              <w:rPr>
                <w:rFonts w:ascii="Times New Roman" w:hAnsi="Times New Roman" w:cs="Times New Roman"/>
              </w:rPr>
              <w:t>0</w:t>
            </w:r>
          </w:p>
        </w:tc>
      </w:tr>
      <w:tr w:rsidR="0025054C" w:rsidRPr="0025054C" w:rsidTr="004F27B8">
        <w:trPr>
          <w:trHeight w:val="286"/>
          <w:jc w:val="center"/>
        </w:trPr>
        <w:tc>
          <w:tcPr>
            <w:tcW w:w="708"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2</w:t>
            </w:r>
            <w:r w:rsidR="006D05AA" w:rsidRPr="0025054C">
              <w:rPr>
                <w:rFonts w:ascii="Times New Roman" w:hAnsi="Times New Roman" w:cs="Times New Roman"/>
              </w:rPr>
              <w:t>.</w:t>
            </w:r>
          </w:p>
        </w:tc>
        <w:tc>
          <w:tcPr>
            <w:tcW w:w="3609" w:type="dxa"/>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Количество</w:t>
            </w:r>
            <w:r w:rsidR="004B2202" w:rsidRPr="0025054C">
              <w:rPr>
                <w:rFonts w:ascii="Times New Roman" w:hAnsi="Times New Roman" w:cs="Times New Roman"/>
              </w:rPr>
              <w:t xml:space="preserve"> </w:t>
            </w:r>
            <w:r w:rsidRPr="0025054C">
              <w:rPr>
                <w:rFonts w:ascii="Times New Roman" w:hAnsi="Times New Roman" w:cs="Times New Roman"/>
              </w:rPr>
              <w:t>пожарных</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p>
        </w:tc>
        <w:tc>
          <w:tcPr>
            <w:tcW w:w="1380" w:type="dxa"/>
            <w:vAlign w:val="center"/>
          </w:tcPr>
          <w:p w:rsidR="00202C9C" w:rsidRPr="0025054C" w:rsidRDefault="00202C9C" w:rsidP="006D05AA">
            <w:pPr>
              <w:ind w:firstLine="0"/>
              <w:jc w:val="center"/>
              <w:rPr>
                <w:rFonts w:ascii="Times New Roman" w:hAnsi="Times New Roman" w:cs="Times New Roman"/>
              </w:rPr>
            </w:pPr>
          </w:p>
        </w:tc>
        <w:tc>
          <w:tcPr>
            <w:tcW w:w="1383" w:type="dxa"/>
            <w:vAlign w:val="center"/>
          </w:tcPr>
          <w:p w:rsidR="00202C9C" w:rsidRPr="0025054C" w:rsidRDefault="00202C9C" w:rsidP="006D05AA">
            <w:pPr>
              <w:ind w:firstLine="0"/>
              <w:jc w:val="center"/>
              <w:rPr>
                <w:rFonts w:ascii="Times New Roman" w:hAnsi="Times New Roman" w:cs="Times New Roman"/>
              </w:rPr>
            </w:pPr>
          </w:p>
        </w:tc>
        <w:tc>
          <w:tcPr>
            <w:tcW w:w="1380" w:type="dxa"/>
            <w:vAlign w:val="center"/>
          </w:tcPr>
          <w:p w:rsidR="00202C9C" w:rsidRPr="0025054C" w:rsidRDefault="00202C9C" w:rsidP="006D05AA">
            <w:pPr>
              <w:ind w:firstLine="0"/>
              <w:jc w:val="center"/>
              <w:rPr>
                <w:rFonts w:ascii="Times New Roman" w:hAnsi="Times New Roman" w:cs="Times New Roman"/>
              </w:rPr>
            </w:pPr>
            <w:r w:rsidRPr="0025054C">
              <w:rPr>
                <w:rFonts w:ascii="Times New Roman" w:hAnsi="Times New Roman" w:cs="Times New Roman"/>
              </w:rPr>
              <w:t>-</w:t>
            </w:r>
          </w:p>
        </w:tc>
        <w:tc>
          <w:tcPr>
            <w:tcW w:w="1380" w:type="dxa"/>
            <w:vAlign w:val="center"/>
          </w:tcPr>
          <w:p w:rsidR="00202C9C" w:rsidRPr="0025054C" w:rsidRDefault="00202C9C" w:rsidP="006D05AA">
            <w:pPr>
              <w:ind w:firstLine="0"/>
              <w:jc w:val="center"/>
              <w:rPr>
                <w:rFonts w:ascii="Times New Roman" w:hAnsi="Times New Roman" w:cs="Times New Roman"/>
              </w:rPr>
            </w:pPr>
            <w:r w:rsidRPr="0025054C">
              <w:rPr>
                <w:rFonts w:ascii="Times New Roman" w:hAnsi="Times New Roman" w:cs="Times New Roman"/>
              </w:rPr>
              <w:t>-</w:t>
            </w:r>
          </w:p>
        </w:tc>
      </w:tr>
      <w:tr w:rsidR="0025054C" w:rsidRPr="0025054C" w:rsidTr="004F27B8">
        <w:trPr>
          <w:trHeight w:val="286"/>
          <w:jc w:val="center"/>
        </w:trPr>
        <w:tc>
          <w:tcPr>
            <w:tcW w:w="708" w:type="dxa"/>
            <w:vAlign w:val="center"/>
          </w:tcPr>
          <w:p w:rsidR="00202C9C" w:rsidRPr="0025054C" w:rsidRDefault="00202C9C" w:rsidP="00202C9C">
            <w:pPr>
              <w:ind w:firstLine="0"/>
              <w:jc w:val="center"/>
              <w:rPr>
                <w:rFonts w:ascii="Times New Roman" w:hAnsi="Times New Roman" w:cs="Times New Roman"/>
              </w:rPr>
            </w:pPr>
          </w:p>
        </w:tc>
        <w:tc>
          <w:tcPr>
            <w:tcW w:w="3609" w:type="dxa"/>
            <w:vAlign w:val="center"/>
          </w:tcPr>
          <w:p w:rsidR="00202C9C" w:rsidRPr="0025054C" w:rsidRDefault="00A620E2" w:rsidP="00EE3D07">
            <w:pPr>
              <w:ind w:firstLine="0"/>
              <w:jc w:val="left"/>
              <w:rPr>
                <w:rFonts w:ascii="Times New Roman" w:hAnsi="Times New Roman" w:cs="Times New Roman"/>
              </w:rPr>
            </w:pPr>
            <w:r w:rsidRPr="0025054C">
              <w:rPr>
                <w:rFonts w:ascii="Times New Roman" w:hAnsi="Times New Roman" w:cs="Times New Roman"/>
              </w:rPr>
              <w:t>Хакуринохабльское, Хатажукайское, Дукмасовское, Заревское, Джеракайское, Мамхегское</w:t>
            </w:r>
            <w:r w:rsidR="00573E75" w:rsidRPr="0025054C">
              <w:rPr>
                <w:rFonts w:ascii="Times New Roman" w:hAnsi="Times New Roman" w:cs="Times New Roman"/>
              </w:rPr>
              <w:t xml:space="preserve"> </w:t>
            </w:r>
            <w:r w:rsidR="00827D6A" w:rsidRPr="0025054C">
              <w:rPr>
                <w:rFonts w:ascii="Times New Roman" w:hAnsi="Times New Roman" w:cs="Times New Roman"/>
              </w:rPr>
              <w:t>посел</w:t>
            </w:r>
            <w:r w:rsidR="00573E75" w:rsidRPr="0025054C">
              <w:rPr>
                <w:rFonts w:ascii="Times New Roman" w:hAnsi="Times New Roman" w:cs="Times New Roman"/>
              </w:rPr>
              <w:t>ения</w:t>
            </w:r>
          </w:p>
        </w:tc>
        <w:tc>
          <w:tcPr>
            <w:tcW w:w="1380" w:type="dxa"/>
            <w:vAlign w:val="center"/>
          </w:tcPr>
          <w:p w:rsidR="00202C9C" w:rsidRPr="0025054C" w:rsidRDefault="00202C9C" w:rsidP="006D05AA">
            <w:pPr>
              <w:ind w:firstLine="0"/>
              <w:jc w:val="center"/>
              <w:rPr>
                <w:rFonts w:ascii="Times New Roman" w:hAnsi="Times New Roman" w:cs="Times New Roman"/>
              </w:rPr>
            </w:pPr>
            <w:r w:rsidRPr="0025054C">
              <w:rPr>
                <w:rFonts w:ascii="Times New Roman" w:hAnsi="Times New Roman" w:cs="Times New Roman"/>
              </w:rPr>
              <w:t>шт.</w:t>
            </w:r>
          </w:p>
        </w:tc>
        <w:tc>
          <w:tcPr>
            <w:tcW w:w="1383" w:type="dxa"/>
            <w:vAlign w:val="center"/>
          </w:tcPr>
          <w:p w:rsidR="00202C9C" w:rsidRPr="0025054C" w:rsidRDefault="006D05AA" w:rsidP="00A620E2">
            <w:pPr>
              <w:ind w:firstLine="0"/>
              <w:jc w:val="center"/>
              <w:rPr>
                <w:rFonts w:ascii="Times New Roman" w:hAnsi="Times New Roman" w:cs="Times New Roman"/>
              </w:rPr>
            </w:pPr>
            <w:r w:rsidRPr="0025054C">
              <w:rPr>
                <w:rFonts w:ascii="Times New Roman" w:hAnsi="Times New Roman" w:cs="Times New Roman"/>
              </w:rPr>
              <w:t xml:space="preserve">по </w:t>
            </w:r>
            <w:r w:rsidR="004969F2" w:rsidRPr="0025054C">
              <w:rPr>
                <w:rFonts w:ascii="Times New Roman" w:hAnsi="Times New Roman" w:cs="Times New Roman"/>
              </w:rPr>
              <w:t>1</w:t>
            </w:r>
            <w:r w:rsidR="00202C9C" w:rsidRPr="0025054C">
              <w:rPr>
                <w:rFonts w:ascii="Times New Roman" w:hAnsi="Times New Roman" w:cs="Times New Roman"/>
              </w:rPr>
              <w:t>х</w:t>
            </w:r>
            <w:r w:rsidR="00A620E2" w:rsidRPr="0025054C">
              <w:rPr>
                <w:rFonts w:ascii="Times New Roman" w:hAnsi="Times New Roman" w:cs="Times New Roman"/>
              </w:rPr>
              <w:t>2</w:t>
            </w:r>
            <w:r w:rsidR="00202C9C" w:rsidRPr="0025054C">
              <w:rPr>
                <w:rFonts w:ascii="Times New Roman" w:hAnsi="Times New Roman" w:cs="Times New Roman"/>
              </w:rPr>
              <w:t>*</w:t>
            </w:r>
          </w:p>
        </w:tc>
        <w:tc>
          <w:tcPr>
            <w:tcW w:w="1380" w:type="dxa"/>
            <w:vAlign w:val="center"/>
          </w:tcPr>
          <w:p w:rsidR="00202C9C" w:rsidRPr="0025054C" w:rsidRDefault="00202C9C" w:rsidP="006D05AA">
            <w:pPr>
              <w:ind w:firstLine="0"/>
              <w:jc w:val="center"/>
              <w:rPr>
                <w:rFonts w:ascii="Times New Roman" w:hAnsi="Times New Roman" w:cs="Times New Roman"/>
              </w:rPr>
            </w:pPr>
          </w:p>
        </w:tc>
        <w:tc>
          <w:tcPr>
            <w:tcW w:w="1380" w:type="dxa"/>
            <w:vAlign w:val="center"/>
          </w:tcPr>
          <w:p w:rsidR="00202C9C" w:rsidRPr="0025054C" w:rsidRDefault="00202C9C" w:rsidP="006D05AA">
            <w:pPr>
              <w:ind w:firstLine="0"/>
              <w:jc w:val="center"/>
              <w:rPr>
                <w:rFonts w:ascii="Times New Roman" w:hAnsi="Times New Roman" w:cs="Times New Roman"/>
              </w:rPr>
            </w:pPr>
          </w:p>
        </w:tc>
      </w:tr>
      <w:tr w:rsidR="0025054C" w:rsidRPr="0025054C" w:rsidTr="004F27B8">
        <w:trPr>
          <w:trHeight w:val="359"/>
          <w:jc w:val="center"/>
        </w:trPr>
        <w:tc>
          <w:tcPr>
            <w:tcW w:w="708"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3</w:t>
            </w:r>
            <w:r w:rsidR="006D05AA" w:rsidRPr="0025054C">
              <w:rPr>
                <w:rFonts w:ascii="Times New Roman" w:hAnsi="Times New Roman" w:cs="Times New Roman"/>
              </w:rPr>
              <w:t>.</w:t>
            </w:r>
          </w:p>
        </w:tc>
        <w:tc>
          <w:tcPr>
            <w:tcW w:w="3609" w:type="dxa"/>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Дороги</w:t>
            </w:r>
            <w:r w:rsidR="004B2202" w:rsidRPr="0025054C">
              <w:rPr>
                <w:rFonts w:ascii="Times New Roman" w:hAnsi="Times New Roman" w:cs="Times New Roman"/>
              </w:rPr>
              <w:t xml:space="preserve"> </w:t>
            </w:r>
            <w:r w:rsidRPr="0025054C">
              <w:rPr>
                <w:rFonts w:ascii="Times New Roman" w:hAnsi="Times New Roman" w:cs="Times New Roman"/>
              </w:rPr>
              <w:t>(улицы,</w:t>
            </w:r>
            <w:r w:rsidR="004B2202" w:rsidRPr="0025054C">
              <w:rPr>
                <w:rFonts w:ascii="Times New Roman" w:hAnsi="Times New Roman" w:cs="Times New Roman"/>
              </w:rPr>
              <w:t xml:space="preserve"> </w:t>
            </w:r>
            <w:r w:rsidRPr="0025054C">
              <w:rPr>
                <w:rFonts w:ascii="Times New Roman" w:hAnsi="Times New Roman" w:cs="Times New Roman"/>
              </w:rPr>
              <w:t>проезды)</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обеспечением</w:t>
            </w:r>
            <w:r w:rsidR="004B2202" w:rsidRPr="0025054C">
              <w:rPr>
                <w:rFonts w:ascii="Times New Roman" w:hAnsi="Times New Roman" w:cs="Times New Roman"/>
              </w:rPr>
              <w:t xml:space="preserve"> </w:t>
            </w:r>
            <w:r w:rsidRPr="0025054C">
              <w:rPr>
                <w:rFonts w:ascii="Times New Roman" w:hAnsi="Times New Roman" w:cs="Times New Roman"/>
              </w:rPr>
              <w:t>беспрепятственного</w:t>
            </w:r>
            <w:r w:rsidR="004B2202" w:rsidRPr="0025054C">
              <w:rPr>
                <w:rFonts w:ascii="Times New Roman" w:hAnsi="Times New Roman" w:cs="Times New Roman"/>
              </w:rPr>
              <w:t xml:space="preserve"> </w:t>
            </w:r>
            <w:r w:rsidRPr="0025054C">
              <w:rPr>
                <w:rFonts w:ascii="Times New Roman" w:hAnsi="Times New Roman" w:cs="Times New Roman"/>
              </w:rPr>
              <w:t>проезда</w:t>
            </w:r>
            <w:r w:rsidR="004B2202" w:rsidRPr="0025054C">
              <w:rPr>
                <w:rFonts w:ascii="Times New Roman" w:hAnsi="Times New Roman" w:cs="Times New Roman"/>
              </w:rPr>
              <w:t xml:space="preserve"> </w:t>
            </w:r>
            <w:r w:rsidRPr="0025054C">
              <w:rPr>
                <w:rFonts w:ascii="Times New Roman" w:hAnsi="Times New Roman" w:cs="Times New Roman"/>
              </w:rPr>
              <w:t>пожарной</w:t>
            </w:r>
            <w:r w:rsidR="004B2202" w:rsidRPr="0025054C">
              <w:rPr>
                <w:rFonts w:ascii="Times New Roman" w:hAnsi="Times New Roman" w:cs="Times New Roman"/>
              </w:rPr>
              <w:t xml:space="preserve"> </w:t>
            </w:r>
            <w:r w:rsidRPr="0025054C">
              <w:rPr>
                <w:rFonts w:ascii="Times New Roman" w:hAnsi="Times New Roman" w:cs="Times New Roman"/>
              </w:rPr>
              <w:t>техники</w:t>
            </w:r>
          </w:p>
        </w:tc>
        <w:tc>
          <w:tcPr>
            <w:tcW w:w="2763" w:type="dxa"/>
            <w:gridSpan w:val="2"/>
            <w:vAlign w:val="center"/>
          </w:tcPr>
          <w:p w:rsidR="00202C9C" w:rsidRPr="0025054C" w:rsidRDefault="00202C9C" w:rsidP="006D05AA">
            <w:pPr>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нормируется</w:t>
            </w:r>
          </w:p>
        </w:tc>
        <w:tc>
          <w:tcPr>
            <w:tcW w:w="1380" w:type="dxa"/>
            <w:vAlign w:val="center"/>
          </w:tcPr>
          <w:p w:rsidR="00202C9C" w:rsidRPr="0025054C" w:rsidRDefault="00202C9C" w:rsidP="006D05AA">
            <w:pPr>
              <w:ind w:firstLine="0"/>
              <w:jc w:val="center"/>
              <w:rPr>
                <w:rFonts w:ascii="Times New Roman" w:hAnsi="Times New Roman" w:cs="Times New Roman"/>
              </w:rPr>
            </w:pPr>
            <w:r w:rsidRPr="0025054C">
              <w:rPr>
                <w:rFonts w:ascii="Times New Roman" w:hAnsi="Times New Roman" w:cs="Times New Roman"/>
              </w:rPr>
              <w:t>м</w:t>
            </w:r>
          </w:p>
        </w:tc>
        <w:tc>
          <w:tcPr>
            <w:tcW w:w="1380" w:type="dxa"/>
            <w:vAlign w:val="center"/>
          </w:tcPr>
          <w:p w:rsidR="00202C9C" w:rsidRPr="0025054C" w:rsidRDefault="00202C9C" w:rsidP="006D05AA">
            <w:pPr>
              <w:ind w:firstLine="0"/>
              <w:jc w:val="center"/>
              <w:rPr>
                <w:rFonts w:ascii="Times New Roman" w:hAnsi="Times New Roman" w:cs="Times New Roman"/>
              </w:rPr>
            </w:pPr>
            <w:r w:rsidRPr="0025054C">
              <w:rPr>
                <w:rFonts w:ascii="Times New Roman" w:hAnsi="Times New Roman" w:cs="Times New Roman"/>
              </w:rPr>
              <w:t>150</w:t>
            </w:r>
            <w:r w:rsidRPr="0025054C">
              <w:rPr>
                <w:rFonts w:ascii="Times New Roman" w:hAnsi="Times New Roman" w:cs="Times New Roman"/>
                <w:position w:val="6"/>
              </w:rPr>
              <w:t>3)</w:t>
            </w:r>
          </w:p>
        </w:tc>
      </w:tr>
    </w:tbl>
    <w:p w:rsidR="00202C9C" w:rsidRPr="0025054C" w:rsidRDefault="00202C9C" w:rsidP="006D05AA">
      <w:pPr>
        <w:tabs>
          <w:tab w:val="left" w:pos="1200"/>
        </w:tabs>
        <w:ind w:firstLine="709"/>
        <w:rPr>
          <w:rFonts w:ascii="Times New Roman" w:hAnsi="Times New Roman" w:cs="Times New Roman"/>
        </w:rPr>
      </w:pPr>
      <w:r w:rsidRPr="0025054C">
        <w:rPr>
          <w:rFonts w:ascii="Times New Roman" w:hAnsi="Times New Roman" w:cs="Times New Roman"/>
          <w:position w:val="6"/>
        </w:rPr>
        <w:t>1)</w:t>
      </w:r>
      <w:r w:rsidR="004B2202" w:rsidRPr="0025054C">
        <w:rPr>
          <w:rFonts w:ascii="Times New Roman" w:hAnsi="Times New Roman" w:cs="Times New Roman"/>
        </w:rPr>
        <w:t xml:space="preserve"> </w:t>
      </w:r>
      <w:r w:rsidRPr="0025054C">
        <w:rPr>
          <w:rFonts w:ascii="Times New Roman" w:hAnsi="Times New Roman" w:cs="Times New Roman"/>
        </w:rPr>
        <w:t>размещение</w:t>
      </w:r>
      <w:r w:rsidR="004B2202" w:rsidRPr="0025054C">
        <w:rPr>
          <w:rFonts w:ascii="Times New Roman" w:hAnsi="Times New Roman" w:cs="Times New Roman"/>
        </w:rPr>
        <w:t xml:space="preserve"> </w:t>
      </w:r>
      <w:r w:rsidRPr="0025054C">
        <w:rPr>
          <w:rFonts w:ascii="Times New Roman" w:hAnsi="Times New Roman" w:cs="Times New Roman"/>
        </w:rPr>
        <w:t>иных</w:t>
      </w:r>
      <w:r w:rsidR="004B2202" w:rsidRPr="0025054C">
        <w:rPr>
          <w:rFonts w:ascii="Times New Roman" w:hAnsi="Times New Roman" w:cs="Times New Roman"/>
        </w:rPr>
        <w:t xml:space="preserve"> </w:t>
      </w:r>
      <w:r w:rsidRPr="0025054C">
        <w:rPr>
          <w:rFonts w:ascii="Times New Roman" w:hAnsi="Times New Roman" w:cs="Times New Roman"/>
        </w:rPr>
        <w:t>объектов,</w:t>
      </w:r>
      <w:r w:rsidR="004B2202" w:rsidRPr="0025054C">
        <w:rPr>
          <w:rFonts w:ascii="Times New Roman" w:hAnsi="Times New Roman" w:cs="Times New Roman"/>
        </w:rPr>
        <w:t xml:space="preserve"> </w:t>
      </w:r>
      <w:r w:rsidRPr="0025054C">
        <w:rPr>
          <w:rFonts w:ascii="Times New Roman" w:hAnsi="Times New Roman" w:cs="Times New Roman"/>
        </w:rPr>
        <w:t>предназначенных</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обеспечения</w:t>
      </w:r>
      <w:r w:rsidR="004B2202" w:rsidRPr="0025054C">
        <w:rPr>
          <w:rFonts w:ascii="Times New Roman" w:hAnsi="Times New Roman" w:cs="Times New Roman"/>
        </w:rPr>
        <w:t xml:space="preserve"> </w:t>
      </w:r>
      <w:r w:rsidRPr="0025054C">
        <w:rPr>
          <w:rFonts w:ascii="Times New Roman" w:hAnsi="Times New Roman" w:cs="Times New Roman"/>
        </w:rPr>
        <w:t>первичных</w:t>
      </w:r>
      <w:r w:rsidR="004B2202" w:rsidRPr="0025054C">
        <w:rPr>
          <w:rFonts w:ascii="Times New Roman" w:hAnsi="Times New Roman" w:cs="Times New Roman"/>
        </w:rPr>
        <w:t xml:space="preserve"> </w:t>
      </w:r>
      <w:r w:rsidRPr="0025054C">
        <w:rPr>
          <w:rFonts w:ascii="Times New Roman" w:hAnsi="Times New Roman" w:cs="Times New Roman"/>
        </w:rPr>
        <w:t>мер</w:t>
      </w:r>
      <w:r w:rsidR="004B2202" w:rsidRPr="0025054C">
        <w:rPr>
          <w:rFonts w:ascii="Times New Roman" w:hAnsi="Times New Roman" w:cs="Times New Roman"/>
        </w:rPr>
        <w:t xml:space="preserve"> </w:t>
      </w:r>
      <w:r w:rsidRPr="0025054C">
        <w:rPr>
          <w:rFonts w:ascii="Times New Roman" w:hAnsi="Times New Roman" w:cs="Times New Roman"/>
        </w:rPr>
        <w:t>пожарной</w:t>
      </w:r>
      <w:r w:rsidR="004B2202" w:rsidRPr="0025054C">
        <w:rPr>
          <w:rFonts w:ascii="Times New Roman" w:hAnsi="Times New Roman" w:cs="Times New Roman"/>
        </w:rPr>
        <w:t xml:space="preserve"> </w:t>
      </w:r>
      <w:r w:rsidRPr="0025054C">
        <w:rPr>
          <w:rFonts w:ascii="Times New Roman" w:hAnsi="Times New Roman" w:cs="Times New Roman"/>
        </w:rPr>
        <w:t>безопасности,</w:t>
      </w:r>
      <w:r w:rsidR="004B2202" w:rsidRPr="0025054C">
        <w:rPr>
          <w:rFonts w:ascii="Times New Roman" w:hAnsi="Times New Roman" w:cs="Times New Roman"/>
        </w:rPr>
        <w:t xml:space="preserve"> </w:t>
      </w:r>
      <w:r w:rsidRPr="0025054C">
        <w:rPr>
          <w:rFonts w:ascii="Times New Roman" w:hAnsi="Times New Roman" w:cs="Times New Roman"/>
        </w:rPr>
        <w:t>кроме</w:t>
      </w:r>
      <w:r w:rsidR="004B2202" w:rsidRPr="0025054C">
        <w:rPr>
          <w:rFonts w:ascii="Times New Roman" w:hAnsi="Times New Roman" w:cs="Times New Roman"/>
        </w:rPr>
        <w:t xml:space="preserve"> </w:t>
      </w:r>
      <w:r w:rsidRPr="0025054C">
        <w:rPr>
          <w:rFonts w:ascii="Times New Roman" w:hAnsi="Times New Roman" w:cs="Times New Roman"/>
        </w:rPr>
        <w:t>перечисленных</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этой</w:t>
      </w:r>
      <w:r w:rsidR="004B2202" w:rsidRPr="0025054C">
        <w:rPr>
          <w:rFonts w:ascii="Times New Roman" w:hAnsi="Times New Roman" w:cs="Times New Roman"/>
        </w:rPr>
        <w:t xml:space="preserve"> </w:t>
      </w:r>
      <w:r w:rsidRPr="0025054C">
        <w:rPr>
          <w:rFonts w:ascii="Times New Roman" w:hAnsi="Times New Roman" w:cs="Times New Roman"/>
        </w:rPr>
        <w:t>таблице,</w:t>
      </w:r>
      <w:r w:rsidR="004B2202" w:rsidRPr="0025054C">
        <w:rPr>
          <w:rFonts w:ascii="Times New Roman" w:hAnsi="Times New Roman" w:cs="Times New Roman"/>
        </w:rPr>
        <w:t xml:space="preserve"> </w:t>
      </w:r>
      <w:r w:rsidRPr="0025054C">
        <w:rPr>
          <w:rFonts w:ascii="Times New Roman" w:hAnsi="Times New Roman" w:cs="Times New Roman"/>
        </w:rPr>
        <w:t>нормируется</w:t>
      </w:r>
      <w:r w:rsidR="004B2202" w:rsidRPr="0025054C">
        <w:rPr>
          <w:rFonts w:ascii="Times New Roman" w:hAnsi="Times New Roman" w:cs="Times New Roman"/>
        </w:rPr>
        <w:t xml:space="preserve"> </w:t>
      </w:r>
      <w:r w:rsidRPr="0025054C">
        <w:rPr>
          <w:rFonts w:ascii="Times New Roman" w:hAnsi="Times New Roman" w:cs="Times New Roman"/>
        </w:rPr>
        <w:t>строительными</w:t>
      </w:r>
      <w:r w:rsidR="004B2202" w:rsidRPr="0025054C">
        <w:rPr>
          <w:rFonts w:ascii="Times New Roman" w:hAnsi="Times New Roman" w:cs="Times New Roman"/>
        </w:rPr>
        <w:t xml:space="preserve"> </w:t>
      </w:r>
      <w:r w:rsidRPr="0025054C">
        <w:rPr>
          <w:rFonts w:ascii="Times New Roman" w:hAnsi="Times New Roman" w:cs="Times New Roman"/>
        </w:rPr>
        <w:t>нормами</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проектированию</w:t>
      </w:r>
      <w:r w:rsidR="004B2202" w:rsidRPr="0025054C">
        <w:rPr>
          <w:rFonts w:ascii="Times New Roman" w:hAnsi="Times New Roman" w:cs="Times New Roman"/>
        </w:rPr>
        <w:t xml:space="preserve"> </w:t>
      </w:r>
      <w:r w:rsidRPr="0025054C">
        <w:rPr>
          <w:rFonts w:ascii="Times New Roman" w:hAnsi="Times New Roman" w:cs="Times New Roman"/>
        </w:rPr>
        <w:t>систем</w:t>
      </w:r>
      <w:r w:rsidR="004B2202" w:rsidRPr="0025054C">
        <w:rPr>
          <w:rFonts w:ascii="Times New Roman" w:hAnsi="Times New Roman" w:cs="Times New Roman"/>
        </w:rPr>
        <w:t xml:space="preserve"> </w:t>
      </w:r>
      <w:r w:rsidRPr="0025054C">
        <w:rPr>
          <w:rFonts w:ascii="Times New Roman" w:hAnsi="Times New Roman" w:cs="Times New Roman"/>
        </w:rPr>
        <w:t>наружного</w:t>
      </w:r>
      <w:r w:rsidR="004B2202" w:rsidRPr="0025054C">
        <w:rPr>
          <w:rFonts w:ascii="Times New Roman" w:hAnsi="Times New Roman" w:cs="Times New Roman"/>
        </w:rPr>
        <w:t xml:space="preserve"> </w:t>
      </w:r>
      <w:r w:rsidRPr="0025054C">
        <w:rPr>
          <w:rFonts w:ascii="Times New Roman" w:hAnsi="Times New Roman" w:cs="Times New Roman"/>
        </w:rPr>
        <w:t>водоснабжения</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иными</w:t>
      </w:r>
      <w:r w:rsidR="004B2202" w:rsidRPr="0025054C">
        <w:rPr>
          <w:rFonts w:ascii="Times New Roman" w:hAnsi="Times New Roman" w:cs="Times New Roman"/>
        </w:rPr>
        <w:t xml:space="preserve"> </w:t>
      </w:r>
      <w:r w:rsidRPr="0025054C">
        <w:rPr>
          <w:rFonts w:ascii="Times New Roman" w:hAnsi="Times New Roman" w:cs="Times New Roman"/>
        </w:rPr>
        <w:t>нормативными</w:t>
      </w:r>
      <w:r w:rsidR="004B2202" w:rsidRPr="0025054C">
        <w:rPr>
          <w:rFonts w:ascii="Times New Roman" w:hAnsi="Times New Roman" w:cs="Times New Roman"/>
        </w:rPr>
        <w:t xml:space="preserve"> </w:t>
      </w:r>
      <w:r w:rsidRPr="0025054C">
        <w:rPr>
          <w:rFonts w:ascii="Times New Roman" w:hAnsi="Times New Roman" w:cs="Times New Roman"/>
        </w:rPr>
        <w:t>документами;</w:t>
      </w:r>
    </w:p>
    <w:p w:rsidR="00202C9C" w:rsidRPr="0025054C" w:rsidRDefault="00202C9C" w:rsidP="006D05AA">
      <w:pPr>
        <w:tabs>
          <w:tab w:val="left" w:pos="1200"/>
        </w:tabs>
        <w:ind w:firstLine="709"/>
        <w:rPr>
          <w:rFonts w:ascii="Times New Roman" w:hAnsi="Times New Roman" w:cs="Times New Roman"/>
        </w:rPr>
      </w:pP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каждое</w:t>
      </w:r>
      <w:r w:rsidR="004B2202" w:rsidRPr="0025054C">
        <w:rPr>
          <w:rFonts w:ascii="Times New Roman" w:hAnsi="Times New Roman" w:cs="Times New Roman"/>
        </w:rPr>
        <w:t xml:space="preserve"> </w:t>
      </w:r>
      <w:r w:rsidRPr="0025054C">
        <w:rPr>
          <w:rFonts w:ascii="Times New Roman" w:hAnsi="Times New Roman" w:cs="Times New Roman"/>
        </w:rPr>
        <w:t>слагаемое</w:t>
      </w:r>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количество</w:t>
      </w:r>
      <w:r w:rsidR="004B2202" w:rsidRPr="0025054C">
        <w:rPr>
          <w:rFonts w:ascii="Times New Roman" w:hAnsi="Times New Roman" w:cs="Times New Roman"/>
        </w:rPr>
        <w:t xml:space="preserve"> </w:t>
      </w:r>
      <w:r w:rsidRPr="0025054C">
        <w:rPr>
          <w:rFonts w:ascii="Times New Roman" w:hAnsi="Times New Roman" w:cs="Times New Roman"/>
        </w:rPr>
        <w:t>пожарных</w:t>
      </w:r>
      <w:r w:rsidR="004B2202" w:rsidRPr="0025054C">
        <w:rPr>
          <w:rFonts w:ascii="Times New Roman" w:hAnsi="Times New Roman" w:cs="Times New Roman"/>
        </w:rPr>
        <w:t xml:space="preserve"> </w:t>
      </w:r>
      <w:r w:rsidRPr="0025054C">
        <w:rPr>
          <w:rFonts w:ascii="Times New Roman" w:hAnsi="Times New Roman" w:cs="Times New Roman"/>
        </w:rPr>
        <w:t>депо</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количество</w:t>
      </w:r>
      <w:r w:rsidR="004B2202" w:rsidRPr="0025054C">
        <w:rPr>
          <w:rFonts w:ascii="Times New Roman" w:hAnsi="Times New Roman" w:cs="Times New Roman"/>
        </w:rPr>
        <w:t xml:space="preserve"> </w:t>
      </w:r>
      <w:r w:rsidRPr="0025054C">
        <w:rPr>
          <w:rFonts w:ascii="Times New Roman" w:hAnsi="Times New Roman" w:cs="Times New Roman"/>
        </w:rPr>
        <w:t>пожарных</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каждом;</w:t>
      </w:r>
      <w:r w:rsidR="004B2202" w:rsidRPr="0025054C">
        <w:rPr>
          <w:rFonts w:ascii="Times New Roman" w:hAnsi="Times New Roman" w:cs="Times New Roman"/>
        </w:rPr>
        <w:t xml:space="preserve"> </w:t>
      </w:r>
    </w:p>
    <w:p w:rsidR="00202C9C" w:rsidRPr="0025054C" w:rsidRDefault="00202C9C" w:rsidP="006D05AA">
      <w:pPr>
        <w:shd w:val="clear" w:color="auto" w:fill="FFFFFF"/>
        <w:tabs>
          <w:tab w:val="left" w:pos="1200"/>
        </w:tabs>
        <w:ind w:firstLine="709"/>
        <w:rPr>
          <w:rFonts w:ascii="Times New Roman" w:hAnsi="Times New Roman" w:cs="Times New Roman"/>
        </w:rPr>
      </w:pPr>
      <w:r w:rsidRPr="0025054C">
        <w:rPr>
          <w:rFonts w:ascii="Times New Roman" w:hAnsi="Times New Roman" w:cs="Times New Roman"/>
          <w:position w:val="6"/>
        </w:rPr>
        <w:t>3)</w:t>
      </w:r>
      <w:r w:rsidR="004B2202" w:rsidRPr="0025054C">
        <w:rPr>
          <w:rFonts w:ascii="Times New Roman" w:hAnsi="Times New Roman" w:cs="Times New Roman"/>
        </w:rPr>
        <w:t xml:space="preserve"> </w:t>
      </w:r>
      <w:r w:rsidRPr="0025054C">
        <w:rPr>
          <w:rFonts w:ascii="Times New Roman" w:hAnsi="Times New Roman" w:cs="Times New Roman"/>
        </w:rPr>
        <w:t>за</w:t>
      </w:r>
      <w:r w:rsidR="004B2202" w:rsidRPr="0025054C">
        <w:rPr>
          <w:rFonts w:ascii="Times New Roman" w:hAnsi="Times New Roman" w:cs="Times New Roman"/>
        </w:rPr>
        <w:t xml:space="preserve"> </w:t>
      </w:r>
      <w:r w:rsidRPr="0025054C">
        <w:rPr>
          <w:rFonts w:ascii="Times New Roman" w:hAnsi="Times New Roman" w:cs="Times New Roman"/>
        </w:rPr>
        <w:t>максимально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территориальной</w:t>
      </w:r>
      <w:r w:rsidR="004B2202" w:rsidRPr="0025054C">
        <w:rPr>
          <w:rFonts w:ascii="Times New Roman" w:hAnsi="Times New Roman" w:cs="Times New Roman"/>
        </w:rPr>
        <w:t xml:space="preserve"> </w:t>
      </w:r>
      <w:r w:rsidRPr="0025054C">
        <w:rPr>
          <w:rFonts w:ascii="Times New Roman" w:hAnsi="Times New Roman" w:cs="Times New Roman"/>
        </w:rPr>
        <w:t>доступности</w:t>
      </w:r>
      <w:r w:rsidR="004B2202" w:rsidRPr="0025054C">
        <w:rPr>
          <w:rFonts w:ascii="Times New Roman" w:hAnsi="Times New Roman" w:cs="Times New Roman"/>
        </w:rPr>
        <w:t xml:space="preserve"> </w:t>
      </w:r>
      <w:r w:rsidRPr="0025054C">
        <w:rPr>
          <w:rFonts w:ascii="Times New Roman" w:hAnsi="Times New Roman" w:cs="Times New Roman"/>
        </w:rPr>
        <w:t>дороги</w:t>
      </w:r>
      <w:r w:rsidR="004B2202" w:rsidRPr="0025054C">
        <w:rPr>
          <w:rFonts w:ascii="Times New Roman" w:hAnsi="Times New Roman" w:cs="Times New Roman"/>
        </w:rPr>
        <w:t xml:space="preserve"> </w:t>
      </w:r>
      <w:r w:rsidRPr="0025054C">
        <w:rPr>
          <w:rFonts w:ascii="Times New Roman" w:hAnsi="Times New Roman" w:cs="Times New Roman"/>
        </w:rPr>
        <w:t>(улицы,</w:t>
      </w:r>
      <w:r w:rsidR="004B2202" w:rsidRPr="0025054C">
        <w:rPr>
          <w:rFonts w:ascii="Times New Roman" w:hAnsi="Times New Roman" w:cs="Times New Roman"/>
        </w:rPr>
        <w:t xml:space="preserve"> </w:t>
      </w:r>
      <w:r w:rsidRPr="0025054C">
        <w:rPr>
          <w:rFonts w:ascii="Times New Roman" w:hAnsi="Times New Roman" w:cs="Times New Roman"/>
        </w:rPr>
        <w:t>проезда)</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обеспечением</w:t>
      </w:r>
      <w:r w:rsidR="004B2202" w:rsidRPr="0025054C">
        <w:rPr>
          <w:rFonts w:ascii="Times New Roman" w:hAnsi="Times New Roman" w:cs="Times New Roman"/>
        </w:rPr>
        <w:t xml:space="preserve"> </w:t>
      </w:r>
      <w:r w:rsidRPr="0025054C">
        <w:rPr>
          <w:rFonts w:ascii="Times New Roman" w:hAnsi="Times New Roman" w:cs="Times New Roman"/>
        </w:rPr>
        <w:t>беспрепятственного</w:t>
      </w:r>
      <w:r w:rsidR="004B2202" w:rsidRPr="0025054C">
        <w:rPr>
          <w:rFonts w:ascii="Times New Roman" w:hAnsi="Times New Roman" w:cs="Times New Roman"/>
        </w:rPr>
        <w:t xml:space="preserve"> </w:t>
      </w:r>
      <w:r w:rsidRPr="0025054C">
        <w:rPr>
          <w:rFonts w:ascii="Times New Roman" w:hAnsi="Times New Roman" w:cs="Times New Roman"/>
        </w:rPr>
        <w:t>проезда</w:t>
      </w:r>
      <w:r w:rsidR="004B2202" w:rsidRPr="0025054C">
        <w:rPr>
          <w:rFonts w:ascii="Times New Roman" w:hAnsi="Times New Roman" w:cs="Times New Roman"/>
        </w:rPr>
        <w:t xml:space="preserve"> </w:t>
      </w:r>
      <w:r w:rsidRPr="0025054C">
        <w:rPr>
          <w:rFonts w:ascii="Times New Roman" w:hAnsi="Times New Roman" w:cs="Times New Roman"/>
        </w:rPr>
        <w:t>пожарной</w:t>
      </w:r>
      <w:r w:rsidR="004B2202" w:rsidRPr="0025054C">
        <w:rPr>
          <w:rFonts w:ascii="Times New Roman" w:hAnsi="Times New Roman" w:cs="Times New Roman"/>
        </w:rPr>
        <w:t xml:space="preserve"> </w:t>
      </w:r>
      <w:r w:rsidRPr="0025054C">
        <w:rPr>
          <w:rFonts w:ascii="Times New Roman" w:hAnsi="Times New Roman" w:cs="Times New Roman"/>
        </w:rPr>
        <w:t>техники</w:t>
      </w:r>
      <w:r w:rsidR="004B2202" w:rsidRPr="0025054C">
        <w:rPr>
          <w:rFonts w:ascii="Times New Roman" w:hAnsi="Times New Roman" w:cs="Times New Roman"/>
        </w:rPr>
        <w:t xml:space="preserve"> </w:t>
      </w:r>
      <w:r w:rsidRPr="0025054C">
        <w:rPr>
          <w:rFonts w:ascii="Times New Roman" w:hAnsi="Times New Roman" w:cs="Times New Roman"/>
        </w:rPr>
        <w:t>принимается</w:t>
      </w:r>
      <w:r w:rsidR="004B2202" w:rsidRPr="0025054C">
        <w:rPr>
          <w:rFonts w:ascii="Times New Roman" w:hAnsi="Times New Roman" w:cs="Times New Roman"/>
        </w:rPr>
        <w:t xml:space="preserve"> </w:t>
      </w:r>
      <w:r w:rsidRPr="0025054C">
        <w:rPr>
          <w:rFonts w:ascii="Times New Roman" w:hAnsi="Times New Roman" w:cs="Times New Roman"/>
        </w:rPr>
        <w:t>половина</w:t>
      </w:r>
      <w:r w:rsidR="004B2202" w:rsidRPr="0025054C">
        <w:rPr>
          <w:rFonts w:ascii="Times New Roman" w:hAnsi="Times New Roman" w:cs="Times New Roman"/>
        </w:rPr>
        <w:t xml:space="preserve"> </w:t>
      </w:r>
      <w:r w:rsidRPr="0025054C">
        <w:rPr>
          <w:rFonts w:ascii="Times New Roman" w:hAnsi="Times New Roman" w:cs="Times New Roman"/>
        </w:rPr>
        <w:t>расстояния</w:t>
      </w:r>
      <w:r w:rsidR="004B2202" w:rsidRPr="0025054C">
        <w:rPr>
          <w:rFonts w:ascii="Times New Roman" w:hAnsi="Times New Roman" w:cs="Times New Roman"/>
        </w:rPr>
        <w:t xml:space="preserve"> </w:t>
      </w:r>
      <w:r w:rsidRPr="0025054C">
        <w:rPr>
          <w:rFonts w:ascii="Times New Roman" w:hAnsi="Times New Roman" w:cs="Times New Roman"/>
        </w:rPr>
        <w:t>между</w:t>
      </w:r>
      <w:r w:rsidR="004B2202" w:rsidRPr="0025054C">
        <w:rPr>
          <w:rFonts w:ascii="Times New Roman" w:hAnsi="Times New Roman" w:cs="Times New Roman"/>
        </w:rPr>
        <w:t xml:space="preserve"> </w:t>
      </w:r>
      <w:r w:rsidRPr="0025054C">
        <w:rPr>
          <w:rFonts w:ascii="Times New Roman" w:hAnsi="Times New Roman" w:cs="Times New Roman"/>
        </w:rPr>
        <w:t>соседними</w:t>
      </w:r>
      <w:r w:rsidR="004B2202" w:rsidRPr="0025054C">
        <w:rPr>
          <w:rFonts w:ascii="Times New Roman" w:hAnsi="Times New Roman" w:cs="Times New Roman"/>
        </w:rPr>
        <w:t xml:space="preserve"> </w:t>
      </w:r>
      <w:r w:rsidRPr="0025054C">
        <w:rPr>
          <w:rFonts w:ascii="Times New Roman" w:hAnsi="Times New Roman" w:cs="Times New Roman"/>
        </w:rPr>
        <w:t>дорогами</w:t>
      </w:r>
      <w:r w:rsidR="004B2202" w:rsidRPr="0025054C">
        <w:rPr>
          <w:rFonts w:ascii="Times New Roman" w:hAnsi="Times New Roman" w:cs="Times New Roman"/>
        </w:rPr>
        <w:t xml:space="preserve"> </w:t>
      </w:r>
      <w:r w:rsidRPr="0025054C">
        <w:rPr>
          <w:rFonts w:ascii="Times New Roman" w:hAnsi="Times New Roman" w:cs="Times New Roman"/>
        </w:rPr>
        <w:t>(улицами,</w:t>
      </w:r>
      <w:r w:rsidR="004B2202" w:rsidRPr="0025054C">
        <w:rPr>
          <w:rFonts w:ascii="Times New Roman" w:hAnsi="Times New Roman" w:cs="Times New Roman"/>
        </w:rPr>
        <w:t xml:space="preserve"> </w:t>
      </w:r>
      <w:r w:rsidRPr="0025054C">
        <w:rPr>
          <w:rFonts w:ascii="Times New Roman" w:hAnsi="Times New Roman" w:cs="Times New Roman"/>
        </w:rPr>
        <w:t>проездами).</w:t>
      </w:r>
    </w:p>
    <w:p w:rsidR="00202C9C" w:rsidRPr="0025054C" w:rsidRDefault="00202C9C" w:rsidP="006D05AA">
      <w:pPr>
        <w:pStyle w:val="HTML"/>
        <w:widowControl w:val="0"/>
        <w:shd w:val="clear" w:color="auto" w:fill="FFFFFF"/>
        <w:ind w:firstLine="709"/>
        <w:jc w:val="both"/>
        <w:rPr>
          <w:rFonts w:ascii="Times New Roman" w:eastAsia="Times New Roman" w:hAnsi="Times New Roman"/>
          <w:color w:val="auto"/>
          <w:sz w:val="24"/>
          <w:szCs w:val="24"/>
        </w:rPr>
      </w:pPr>
      <w:r w:rsidRPr="0025054C">
        <w:rPr>
          <w:rFonts w:ascii="Times New Roman" w:eastAsia="Times New Roman" w:hAnsi="Times New Roman"/>
          <w:color w:val="auto"/>
          <w:sz w:val="24"/>
          <w:szCs w:val="24"/>
        </w:rPr>
        <w:t>Количество</w:t>
      </w:r>
      <w:r w:rsidR="004B2202" w:rsidRPr="0025054C">
        <w:rPr>
          <w:rFonts w:ascii="Times New Roman" w:eastAsia="Times New Roman" w:hAnsi="Times New Roman"/>
          <w:color w:val="auto"/>
          <w:sz w:val="24"/>
          <w:szCs w:val="24"/>
        </w:rPr>
        <w:t xml:space="preserve"> </w:t>
      </w:r>
      <w:r w:rsidRPr="0025054C">
        <w:rPr>
          <w:rFonts w:ascii="Times New Roman" w:eastAsia="Times New Roman" w:hAnsi="Times New Roman"/>
          <w:color w:val="auto"/>
          <w:sz w:val="24"/>
          <w:szCs w:val="24"/>
        </w:rPr>
        <w:t>специальных</w:t>
      </w:r>
      <w:r w:rsidR="004B2202" w:rsidRPr="0025054C">
        <w:rPr>
          <w:rFonts w:ascii="Times New Roman" w:eastAsia="Times New Roman" w:hAnsi="Times New Roman"/>
          <w:color w:val="auto"/>
          <w:sz w:val="24"/>
          <w:szCs w:val="24"/>
        </w:rPr>
        <w:t xml:space="preserve"> </w:t>
      </w:r>
      <w:r w:rsidRPr="0025054C">
        <w:rPr>
          <w:rFonts w:ascii="Times New Roman" w:eastAsia="Times New Roman" w:hAnsi="Times New Roman"/>
          <w:color w:val="auto"/>
          <w:sz w:val="24"/>
          <w:szCs w:val="24"/>
        </w:rPr>
        <w:t>автомобилей:</w:t>
      </w:r>
      <w:r w:rsidR="004B2202" w:rsidRPr="0025054C">
        <w:rPr>
          <w:rFonts w:ascii="Times New Roman" w:eastAsia="Times New Roman" w:hAnsi="Times New Roman"/>
          <w:color w:val="auto"/>
          <w:sz w:val="24"/>
          <w:szCs w:val="24"/>
        </w:rPr>
        <w:t xml:space="preserve"> </w:t>
      </w:r>
      <w:r w:rsidRPr="0025054C">
        <w:rPr>
          <w:rFonts w:ascii="Times New Roman" w:hAnsi="Times New Roman"/>
          <w:color w:val="auto"/>
          <w:sz w:val="24"/>
          <w:szCs w:val="24"/>
          <w:shd w:val="clear" w:color="auto" w:fill="FFFFFF"/>
        </w:rPr>
        <w:t>Автолестницы</w:t>
      </w:r>
      <w:r w:rsidR="004B2202" w:rsidRPr="0025054C">
        <w:rPr>
          <w:rFonts w:ascii="Times New Roman" w:hAnsi="Times New Roman"/>
          <w:color w:val="auto"/>
          <w:sz w:val="24"/>
          <w:szCs w:val="24"/>
          <w:shd w:val="clear" w:color="auto" w:fill="FFFFFF"/>
        </w:rPr>
        <w:t xml:space="preserve"> </w:t>
      </w:r>
      <w:r w:rsidRPr="0025054C">
        <w:rPr>
          <w:rFonts w:ascii="Times New Roman" w:hAnsi="Times New Roman"/>
          <w:color w:val="auto"/>
          <w:sz w:val="24"/>
          <w:szCs w:val="24"/>
          <w:shd w:val="clear" w:color="auto" w:fill="FFFFFF"/>
        </w:rPr>
        <w:t>и</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shd w:val="clear" w:color="auto" w:fill="FFFFFF"/>
        </w:rPr>
        <w:t>автоподъемники</w:t>
      </w:r>
      <w:r w:rsidR="006D05AA" w:rsidRPr="0025054C">
        <w:rPr>
          <w:rFonts w:ascii="Times New Roman" w:hAnsi="Times New Roman"/>
          <w:color w:val="auto"/>
          <w:sz w:val="24"/>
          <w:szCs w:val="24"/>
          <w:shd w:val="clear" w:color="auto" w:fill="FFFFFF"/>
        </w:rPr>
        <w:t xml:space="preserve"> - 1,</w:t>
      </w:r>
      <w:r w:rsidR="004B2202" w:rsidRPr="0025054C">
        <w:rPr>
          <w:rFonts w:ascii="Times New Roman" w:hAnsi="Times New Roman"/>
          <w:color w:val="auto"/>
          <w:sz w:val="24"/>
          <w:szCs w:val="24"/>
          <w:shd w:val="clear" w:color="auto" w:fill="FFFFFF"/>
        </w:rPr>
        <w:t xml:space="preserve"> </w:t>
      </w:r>
      <w:r w:rsidR="006D05AA" w:rsidRPr="0025054C">
        <w:rPr>
          <w:rFonts w:ascii="Times New Roman" w:eastAsia="Times New Roman" w:hAnsi="Times New Roman"/>
          <w:color w:val="auto"/>
          <w:sz w:val="24"/>
          <w:szCs w:val="24"/>
        </w:rPr>
        <w:t>п</w:t>
      </w:r>
      <w:r w:rsidRPr="0025054C">
        <w:rPr>
          <w:rFonts w:ascii="Times New Roman" w:eastAsia="Times New Roman" w:hAnsi="Times New Roman"/>
          <w:color w:val="auto"/>
          <w:sz w:val="24"/>
          <w:szCs w:val="24"/>
        </w:rPr>
        <w:t>ри</w:t>
      </w:r>
      <w:r w:rsidR="004B2202" w:rsidRPr="0025054C">
        <w:rPr>
          <w:rFonts w:ascii="Times New Roman" w:eastAsia="Times New Roman" w:hAnsi="Times New Roman"/>
          <w:color w:val="auto"/>
          <w:sz w:val="24"/>
          <w:szCs w:val="24"/>
        </w:rPr>
        <w:t xml:space="preserve"> </w:t>
      </w:r>
      <w:r w:rsidRPr="0025054C">
        <w:rPr>
          <w:rFonts w:ascii="Times New Roman" w:eastAsia="Times New Roman" w:hAnsi="Times New Roman"/>
          <w:color w:val="auto"/>
          <w:sz w:val="24"/>
          <w:szCs w:val="24"/>
        </w:rPr>
        <w:t>наличии</w:t>
      </w:r>
      <w:r w:rsidR="004B2202" w:rsidRPr="0025054C">
        <w:rPr>
          <w:rFonts w:ascii="Times New Roman" w:eastAsia="Times New Roman" w:hAnsi="Times New Roman"/>
          <w:color w:val="auto"/>
          <w:sz w:val="24"/>
          <w:szCs w:val="24"/>
        </w:rPr>
        <w:t xml:space="preserve"> </w:t>
      </w:r>
      <w:r w:rsidRPr="0025054C">
        <w:rPr>
          <w:rFonts w:ascii="Times New Roman" w:eastAsia="Times New Roman" w:hAnsi="Times New Roman"/>
          <w:color w:val="auto"/>
          <w:sz w:val="24"/>
          <w:szCs w:val="24"/>
        </w:rPr>
        <w:t>зданий</w:t>
      </w:r>
      <w:r w:rsidR="004B2202" w:rsidRPr="0025054C">
        <w:rPr>
          <w:rFonts w:ascii="Times New Roman" w:eastAsia="Times New Roman" w:hAnsi="Times New Roman"/>
          <w:color w:val="auto"/>
          <w:sz w:val="24"/>
          <w:szCs w:val="24"/>
        </w:rPr>
        <w:t xml:space="preserve"> </w:t>
      </w:r>
      <w:r w:rsidRPr="0025054C">
        <w:rPr>
          <w:rFonts w:ascii="Times New Roman" w:eastAsia="Times New Roman" w:hAnsi="Times New Roman"/>
          <w:color w:val="auto"/>
          <w:sz w:val="24"/>
          <w:szCs w:val="24"/>
        </w:rPr>
        <w:t>высотой</w:t>
      </w:r>
      <w:r w:rsidR="004B2202" w:rsidRPr="0025054C">
        <w:rPr>
          <w:rFonts w:ascii="Times New Roman" w:eastAsia="Times New Roman" w:hAnsi="Times New Roman"/>
          <w:color w:val="auto"/>
          <w:sz w:val="24"/>
          <w:szCs w:val="24"/>
        </w:rPr>
        <w:t xml:space="preserve"> </w:t>
      </w:r>
      <w:r w:rsidRPr="0025054C">
        <w:rPr>
          <w:rFonts w:ascii="Times New Roman" w:eastAsia="Times New Roman" w:hAnsi="Times New Roman"/>
          <w:color w:val="auto"/>
          <w:sz w:val="24"/>
          <w:szCs w:val="24"/>
        </w:rPr>
        <w:t>4</w:t>
      </w:r>
      <w:r w:rsidR="004B2202" w:rsidRPr="0025054C">
        <w:rPr>
          <w:rFonts w:ascii="Times New Roman" w:eastAsia="Times New Roman" w:hAnsi="Times New Roman"/>
          <w:color w:val="auto"/>
          <w:sz w:val="24"/>
          <w:szCs w:val="24"/>
        </w:rPr>
        <w:t xml:space="preserve"> </w:t>
      </w:r>
      <w:r w:rsidRPr="0025054C">
        <w:rPr>
          <w:rFonts w:ascii="Times New Roman" w:eastAsia="Times New Roman" w:hAnsi="Times New Roman"/>
          <w:color w:val="auto"/>
          <w:sz w:val="24"/>
          <w:szCs w:val="24"/>
        </w:rPr>
        <w:t>этажа</w:t>
      </w:r>
      <w:r w:rsidR="004B2202" w:rsidRPr="0025054C">
        <w:rPr>
          <w:rFonts w:ascii="Times New Roman" w:eastAsia="Times New Roman" w:hAnsi="Times New Roman"/>
          <w:color w:val="auto"/>
          <w:sz w:val="24"/>
          <w:szCs w:val="24"/>
        </w:rPr>
        <w:t xml:space="preserve"> </w:t>
      </w:r>
      <w:r w:rsidRPr="0025054C">
        <w:rPr>
          <w:rFonts w:ascii="Times New Roman" w:eastAsia="Times New Roman" w:hAnsi="Times New Roman"/>
          <w:color w:val="auto"/>
          <w:sz w:val="24"/>
          <w:szCs w:val="24"/>
        </w:rPr>
        <w:t>и</w:t>
      </w:r>
      <w:r w:rsidR="004B2202" w:rsidRPr="0025054C">
        <w:rPr>
          <w:rFonts w:ascii="Times New Roman" w:eastAsia="Times New Roman" w:hAnsi="Times New Roman"/>
          <w:color w:val="auto"/>
          <w:sz w:val="24"/>
          <w:szCs w:val="24"/>
        </w:rPr>
        <w:t xml:space="preserve"> </w:t>
      </w:r>
      <w:r w:rsidR="006D05AA" w:rsidRPr="0025054C">
        <w:rPr>
          <w:rFonts w:ascii="Times New Roman" w:eastAsia="Times New Roman" w:hAnsi="Times New Roman"/>
          <w:color w:val="auto"/>
          <w:sz w:val="24"/>
          <w:szCs w:val="24"/>
        </w:rPr>
        <w:t xml:space="preserve">более </w:t>
      </w:r>
      <w:r w:rsidRPr="0025054C">
        <w:rPr>
          <w:rFonts w:ascii="Times New Roman" w:hAnsi="Times New Roman"/>
          <w:color w:val="auto"/>
          <w:sz w:val="24"/>
          <w:szCs w:val="24"/>
          <w:shd w:val="clear" w:color="auto" w:fill="FFFFFF"/>
        </w:rPr>
        <w:t>и</w:t>
      </w:r>
      <w:r w:rsidR="004B2202" w:rsidRPr="0025054C">
        <w:rPr>
          <w:rFonts w:ascii="Times New Roman" w:hAnsi="Times New Roman"/>
          <w:color w:val="auto"/>
          <w:sz w:val="24"/>
          <w:szCs w:val="24"/>
          <w:shd w:val="clear" w:color="auto" w:fill="FFFFFF"/>
        </w:rPr>
        <w:t xml:space="preserve"> </w:t>
      </w:r>
      <w:r w:rsidRPr="0025054C">
        <w:rPr>
          <w:rFonts w:ascii="Times New Roman" w:hAnsi="Times New Roman"/>
          <w:color w:val="auto"/>
          <w:sz w:val="24"/>
          <w:szCs w:val="24"/>
          <w:shd w:val="clear" w:color="auto" w:fill="FFFFFF"/>
        </w:rPr>
        <w:t>1</w:t>
      </w:r>
      <w:r w:rsidR="004B2202" w:rsidRPr="0025054C">
        <w:rPr>
          <w:rFonts w:ascii="Times New Roman" w:hAnsi="Times New Roman"/>
          <w:color w:val="auto"/>
          <w:sz w:val="24"/>
          <w:szCs w:val="24"/>
          <w:shd w:val="clear" w:color="auto" w:fill="FFFFFF"/>
        </w:rPr>
        <w:t xml:space="preserve"> </w:t>
      </w:r>
      <w:r w:rsidRPr="0025054C">
        <w:rPr>
          <w:rFonts w:ascii="Times New Roman" w:hAnsi="Times New Roman"/>
          <w:color w:val="auto"/>
          <w:sz w:val="24"/>
          <w:szCs w:val="24"/>
          <w:shd w:val="clear" w:color="auto" w:fill="FFFFFF"/>
        </w:rPr>
        <w:t>-</w:t>
      </w:r>
      <w:r w:rsidR="006D05AA" w:rsidRPr="0025054C">
        <w:rPr>
          <w:rFonts w:ascii="Times New Roman" w:hAnsi="Times New Roman"/>
          <w:color w:val="auto"/>
          <w:sz w:val="24"/>
          <w:szCs w:val="24"/>
          <w:shd w:val="clear" w:color="auto" w:fill="FFFFFF"/>
        </w:rPr>
        <w:t xml:space="preserve"> </w:t>
      </w:r>
      <w:r w:rsidRPr="0025054C">
        <w:rPr>
          <w:rFonts w:ascii="Times New Roman" w:hAnsi="Times New Roman"/>
          <w:color w:val="auto"/>
          <w:sz w:val="24"/>
          <w:szCs w:val="24"/>
          <w:shd w:val="clear" w:color="auto" w:fill="FFFFFF"/>
        </w:rPr>
        <w:t>Автомобиль</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shd w:val="clear" w:color="auto" w:fill="FFFFFF"/>
        </w:rPr>
        <w:t>газодымозащитной</w:t>
      </w:r>
      <w:r w:rsidR="004B2202" w:rsidRPr="0025054C">
        <w:rPr>
          <w:rFonts w:ascii="Times New Roman" w:hAnsi="Times New Roman"/>
          <w:color w:val="auto"/>
          <w:sz w:val="24"/>
          <w:szCs w:val="24"/>
          <w:shd w:val="clear" w:color="auto" w:fill="FFFFFF"/>
        </w:rPr>
        <w:t xml:space="preserve"> </w:t>
      </w:r>
      <w:r w:rsidRPr="0025054C">
        <w:rPr>
          <w:rFonts w:ascii="Times New Roman" w:hAnsi="Times New Roman"/>
          <w:color w:val="auto"/>
          <w:sz w:val="24"/>
          <w:szCs w:val="24"/>
          <w:shd w:val="clear" w:color="auto" w:fill="FFFFFF"/>
        </w:rPr>
        <w:t>службы.</w:t>
      </w:r>
    </w:p>
    <w:p w:rsidR="00202C9C" w:rsidRPr="0025054C" w:rsidRDefault="00202C9C" w:rsidP="00202C9C">
      <w:pPr>
        <w:ind w:firstLine="0"/>
        <w:rPr>
          <w:rFonts w:ascii="Times New Roman" w:hAnsi="Times New Roman" w:cs="Times New Roman"/>
        </w:rPr>
      </w:pPr>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2.2.5.</w:t>
      </w:r>
      <w:r w:rsidR="004B2202" w:rsidRPr="0025054C">
        <w:rPr>
          <w:rFonts w:ascii="Times New Roman" w:hAnsi="Times New Roman" w:cs="Times New Roman"/>
          <w:b/>
        </w:rPr>
        <w:t xml:space="preserve"> </w:t>
      </w: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объектов,</w:t>
      </w:r>
      <w:r w:rsidR="004B2202" w:rsidRPr="0025054C">
        <w:rPr>
          <w:rFonts w:ascii="Times New Roman" w:hAnsi="Times New Roman" w:cs="Times New Roman"/>
          <w:b/>
        </w:rPr>
        <w:t xml:space="preserve"> </w:t>
      </w:r>
      <w:r w:rsidRPr="0025054C">
        <w:rPr>
          <w:rFonts w:ascii="Times New Roman" w:hAnsi="Times New Roman" w:cs="Times New Roman"/>
          <w:b/>
        </w:rPr>
        <w:t>предназначенные</w:t>
      </w:r>
      <w:r w:rsidR="004B2202" w:rsidRPr="0025054C">
        <w:rPr>
          <w:rFonts w:ascii="Times New Roman" w:hAnsi="Times New Roman" w:cs="Times New Roman"/>
          <w:b/>
        </w:rPr>
        <w:t xml:space="preserve"> </w:t>
      </w:r>
      <w:r w:rsidRPr="0025054C">
        <w:rPr>
          <w:rFonts w:ascii="Times New Roman" w:hAnsi="Times New Roman" w:cs="Times New Roman"/>
          <w:b/>
        </w:rPr>
        <w:t>для</w:t>
      </w:r>
      <w:r w:rsidR="004B2202" w:rsidRPr="0025054C">
        <w:rPr>
          <w:rFonts w:ascii="Times New Roman" w:hAnsi="Times New Roman" w:cs="Times New Roman"/>
          <w:b/>
        </w:rPr>
        <w:t xml:space="preserve"> </w:t>
      </w:r>
      <w:r w:rsidRPr="0025054C">
        <w:rPr>
          <w:rFonts w:ascii="Times New Roman" w:hAnsi="Times New Roman" w:cs="Times New Roman"/>
          <w:b/>
        </w:rPr>
        <w:t>осуществления</w:t>
      </w:r>
      <w:r w:rsidRPr="0025054C">
        <w:rPr>
          <w:rFonts w:ascii="Times New Roman" w:hAnsi="Times New Roman" w:cs="Times New Roman"/>
          <w:b/>
        </w:rPr>
        <w:br/>
        <w:t>мероприятий</w:t>
      </w:r>
      <w:r w:rsidR="004B2202" w:rsidRPr="0025054C">
        <w:rPr>
          <w:rFonts w:ascii="Times New Roman" w:hAnsi="Times New Roman" w:cs="Times New Roman"/>
          <w:b/>
        </w:rPr>
        <w:t xml:space="preserve"> </w:t>
      </w:r>
      <w:r w:rsidRPr="0025054C">
        <w:rPr>
          <w:rFonts w:ascii="Times New Roman" w:hAnsi="Times New Roman" w:cs="Times New Roman"/>
          <w:b/>
        </w:rPr>
        <w:t>по</w:t>
      </w:r>
      <w:r w:rsidR="004B2202" w:rsidRPr="0025054C">
        <w:rPr>
          <w:rFonts w:ascii="Times New Roman" w:hAnsi="Times New Roman" w:cs="Times New Roman"/>
          <w:b/>
        </w:rPr>
        <w:t xml:space="preserve"> </w:t>
      </w:r>
      <w:r w:rsidRPr="0025054C">
        <w:rPr>
          <w:rFonts w:ascii="Times New Roman" w:hAnsi="Times New Roman" w:cs="Times New Roman"/>
          <w:b/>
        </w:rPr>
        <w:t>обеспечению</w:t>
      </w:r>
      <w:r w:rsidR="004B2202" w:rsidRPr="0025054C">
        <w:rPr>
          <w:rFonts w:ascii="Times New Roman" w:hAnsi="Times New Roman" w:cs="Times New Roman"/>
          <w:b/>
        </w:rPr>
        <w:t xml:space="preserve"> </w:t>
      </w:r>
      <w:r w:rsidRPr="0025054C">
        <w:rPr>
          <w:rFonts w:ascii="Times New Roman" w:hAnsi="Times New Roman" w:cs="Times New Roman"/>
          <w:b/>
        </w:rPr>
        <w:t>безопасности</w:t>
      </w:r>
      <w:r w:rsidR="004B2202" w:rsidRPr="0025054C">
        <w:rPr>
          <w:rFonts w:ascii="Times New Roman" w:hAnsi="Times New Roman" w:cs="Times New Roman"/>
          <w:b/>
        </w:rPr>
        <w:t xml:space="preserve"> </w:t>
      </w:r>
      <w:r w:rsidRPr="0025054C">
        <w:rPr>
          <w:rFonts w:ascii="Times New Roman" w:hAnsi="Times New Roman" w:cs="Times New Roman"/>
          <w:b/>
        </w:rPr>
        <w:t>людей</w:t>
      </w:r>
      <w:r w:rsidR="004B2202" w:rsidRPr="0025054C">
        <w:rPr>
          <w:rFonts w:ascii="Times New Roman" w:hAnsi="Times New Roman" w:cs="Times New Roman"/>
          <w:b/>
        </w:rPr>
        <w:t xml:space="preserve"> </w:t>
      </w:r>
      <w:r w:rsidRPr="0025054C">
        <w:rPr>
          <w:rFonts w:ascii="Times New Roman" w:hAnsi="Times New Roman" w:cs="Times New Roman"/>
          <w:b/>
        </w:rPr>
        <w:t>на</w:t>
      </w:r>
      <w:r w:rsidR="004B2202" w:rsidRPr="0025054C">
        <w:rPr>
          <w:rFonts w:ascii="Times New Roman" w:hAnsi="Times New Roman" w:cs="Times New Roman"/>
          <w:b/>
        </w:rPr>
        <w:t xml:space="preserve"> </w:t>
      </w:r>
      <w:r w:rsidRPr="0025054C">
        <w:rPr>
          <w:rFonts w:ascii="Times New Roman" w:hAnsi="Times New Roman" w:cs="Times New Roman"/>
          <w:b/>
        </w:rPr>
        <w:t>водных</w:t>
      </w:r>
      <w:r w:rsidR="004B2202" w:rsidRPr="0025054C">
        <w:rPr>
          <w:rFonts w:ascii="Times New Roman" w:hAnsi="Times New Roman" w:cs="Times New Roman"/>
          <w:b/>
        </w:rPr>
        <w:t xml:space="preserve"> </w:t>
      </w:r>
      <w:r w:rsidRPr="0025054C">
        <w:rPr>
          <w:rFonts w:ascii="Times New Roman" w:hAnsi="Times New Roman" w:cs="Times New Roman"/>
          <w:b/>
        </w:rPr>
        <w:t>объектах</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3"/>
        <w:gridCol w:w="3120"/>
        <w:gridCol w:w="1701"/>
        <w:gridCol w:w="1298"/>
        <w:gridCol w:w="1624"/>
        <w:gridCol w:w="1394"/>
      </w:tblGrid>
      <w:tr w:rsidR="0025054C" w:rsidRPr="0025054C" w:rsidTr="00C214C6">
        <w:trPr>
          <w:trHeight w:val="619"/>
          <w:jc w:val="center"/>
        </w:trPr>
        <w:tc>
          <w:tcPr>
            <w:tcW w:w="703" w:type="dxa"/>
            <w:vMerge w:val="restar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r w:rsidRPr="0025054C">
              <w:rPr>
                <w:rFonts w:ascii="Times New Roman" w:hAnsi="Times New Roman" w:cs="Times New Roman"/>
              </w:rPr>
              <w:br/>
              <w:t>п/п</w:t>
            </w:r>
          </w:p>
        </w:tc>
        <w:tc>
          <w:tcPr>
            <w:tcW w:w="3120" w:type="dxa"/>
            <w:vMerge w:val="restar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Наименование</w:t>
            </w:r>
            <w:r w:rsidR="004B2202" w:rsidRPr="0025054C">
              <w:rPr>
                <w:rFonts w:ascii="Times New Roman" w:hAnsi="Times New Roman" w:cs="Times New Roman"/>
              </w:rPr>
              <w:t xml:space="preserve"> </w:t>
            </w:r>
            <w:r w:rsidRPr="0025054C">
              <w:rPr>
                <w:rFonts w:ascii="Times New Roman" w:hAnsi="Times New Roman" w:cs="Times New Roman"/>
              </w:rPr>
              <w:t>объекта</w:t>
            </w:r>
          </w:p>
        </w:tc>
        <w:tc>
          <w:tcPr>
            <w:tcW w:w="2999"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Минимально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обеспеченности</w:t>
            </w:r>
          </w:p>
        </w:tc>
        <w:tc>
          <w:tcPr>
            <w:tcW w:w="3018"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Максимально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территориальной</w:t>
            </w:r>
            <w:r w:rsidR="004B2202" w:rsidRPr="0025054C">
              <w:rPr>
                <w:rFonts w:ascii="Times New Roman" w:hAnsi="Times New Roman" w:cs="Times New Roman"/>
              </w:rPr>
              <w:t xml:space="preserve"> </w:t>
            </w:r>
            <w:r w:rsidRPr="0025054C">
              <w:rPr>
                <w:rFonts w:ascii="Times New Roman" w:hAnsi="Times New Roman" w:cs="Times New Roman"/>
              </w:rPr>
              <w:t>доступности</w:t>
            </w:r>
          </w:p>
        </w:tc>
      </w:tr>
      <w:tr w:rsidR="0025054C" w:rsidRPr="0025054C" w:rsidTr="00C214C6">
        <w:trPr>
          <w:trHeight w:val="531"/>
          <w:jc w:val="center"/>
        </w:trPr>
        <w:tc>
          <w:tcPr>
            <w:tcW w:w="703" w:type="dxa"/>
            <w:vMerge/>
            <w:vAlign w:val="center"/>
          </w:tcPr>
          <w:p w:rsidR="00202C9C" w:rsidRPr="0025054C" w:rsidRDefault="00202C9C" w:rsidP="00202C9C">
            <w:pPr>
              <w:ind w:firstLine="0"/>
              <w:jc w:val="center"/>
              <w:rPr>
                <w:rFonts w:ascii="Times New Roman" w:hAnsi="Times New Roman" w:cs="Times New Roman"/>
              </w:rPr>
            </w:pPr>
          </w:p>
        </w:tc>
        <w:tc>
          <w:tcPr>
            <w:tcW w:w="3120" w:type="dxa"/>
            <w:vMerge/>
            <w:vAlign w:val="center"/>
          </w:tcPr>
          <w:p w:rsidR="00202C9C" w:rsidRPr="0025054C" w:rsidRDefault="00202C9C" w:rsidP="00202C9C">
            <w:pPr>
              <w:ind w:firstLine="0"/>
              <w:jc w:val="center"/>
              <w:rPr>
                <w:rFonts w:ascii="Times New Roman" w:hAnsi="Times New Roman" w:cs="Times New Roman"/>
              </w:rPr>
            </w:pPr>
          </w:p>
        </w:tc>
        <w:tc>
          <w:tcPr>
            <w:tcW w:w="1701" w:type="dxa"/>
            <w:vAlign w:val="center"/>
          </w:tcPr>
          <w:p w:rsidR="00202C9C" w:rsidRPr="0025054C" w:rsidRDefault="00202C9C" w:rsidP="006D05AA">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298" w:type="dxa"/>
            <w:vAlign w:val="center"/>
          </w:tcPr>
          <w:p w:rsidR="00202C9C" w:rsidRPr="0025054C" w:rsidRDefault="00202C9C" w:rsidP="006D05AA">
            <w:pPr>
              <w:ind w:firstLine="0"/>
              <w:jc w:val="center"/>
              <w:rPr>
                <w:rFonts w:ascii="Times New Roman" w:hAnsi="Times New Roman" w:cs="Times New Roman"/>
              </w:rPr>
            </w:pPr>
            <w:r w:rsidRPr="0025054C">
              <w:rPr>
                <w:rFonts w:ascii="Times New Roman" w:hAnsi="Times New Roman" w:cs="Times New Roman"/>
              </w:rPr>
              <w:t>Величина</w:t>
            </w:r>
          </w:p>
        </w:tc>
        <w:tc>
          <w:tcPr>
            <w:tcW w:w="1624" w:type="dxa"/>
            <w:vAlign w:val="center"/>
          </w:tcPr>
          <w:p w:rsidR="00202C9C" w:rsidRPr="0025054C" w:rsidRDefault="00202C9C" w:rsidP="006D05AA">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394" w:type="dxa"/>
            <w:vAlign w:val="center"/>
          </w:tcPr>
          <w:p w:rsidR="00202C9C" w:rsidRPr="0025054C" w:rsidRDefault="00202C9C" w:rsidP="006D05AA">
            <w:pPr>
              <w:ind w:firstLine="0"/>
              <w:jc w:val="center"/>
              <w:rPr>
                <w:rFonts w:ascii="Times New Roman" w:hAnsi="Times New Roman" w:cs="Times New Roman"/>
              </w:rPr>
            </w:pPr>
            <w:r w:rsidRPr="0025054C">
              <w:rPr>
                <w:rFonts w:ascii="Times New Roman" w:hAnsi="Times New Roman" w:cs="Times New Roman"/>
              </w:rPr>
              <w:t>Величина</w:t>
            </w:r>
          </w:p>
        </w:tc>
      </w:tr>
      <w:tr w:rsidR="0025054C" w:rsidRPr="0025054C" w:rsidTr="00C214C6">
        <w:trPr>
          <w:trHeight w:val="836"/>
          <w:jc w:val="center"/>
        </w:trPr>
        <w:tc>
          <w:tcPr>
            <w:tcW w:w="703"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1.</w:t>
            </w:r>
          </w:p>
        </w:tc>
        <w:tc>
          <w:tcPr>
            <w:tcW w:w="3120" w:type="dxa"/>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Спасательные</w:t>
            </w:r>
            <w:r w:rsidR="004B2202" w:rsidRPr="0025054C">
              <w:rPr>
                <w:rFonts w:ascii="Times New Roman" w:hAnsi="Times New Roman" w:cs="Times New Roman"/>
              </w:rPr>
              <w:t xml:space="preserve"> </w:t>
            </w:r>
            <w:r w:rsidRPr="0025054C">
              <w:rPr>
                <w:rFonts w:ascii="Times New Roman" w:hAnsi="Times New Roman" w:cs="Times New Roman"/>
              </w:rPr>
              <w:t>посты</w:t>
            </w:r>
            <w:r w:rsidR="004B2202" w:rsidRPr="0025054C">
              <w:rPr>
                <w:rFonts w:ascii="Times New Roman" w:hAnsi="Times New Roman" w:cs="Times New Roman"/>
              </w:rPr>
              <w:t xml:space="preserve"> </w:t>
            </w:r>
            <w:r w:rsidRPr="0025054C">
              <w:rPr>
                <w:rFonts w:ascii="Times New Roman" w:hAnsi="Times New Roman" w:cs="Times New Roman"/>
              </w:rPr>
              <w:t>(станции)</w:t>
            </w:r>
          </w:p>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водных</w:t>
            </w:r>
            <w:r w:rsidR="004B2202" w:rsidRPr="0025054C">
              <w:rPr>
                <w:rFonts w:ascii="Times New Roman" w:hAnsi="Times New Roman" w:cs="Times New Roman"/>
              </w:rPr>
              <w:t xml:space="preserve"> </w:t>
            </w:r>
            <w:r w:rsidRPr="0025054C">
              <w:rPr>
                <w:rFonts w:ascii="Times New Roman" w:hAnsi="Times New Roman" w:cs="Times New Roman"/>
              </w:rPr>
              <w:t>объектах</w:t>
            </w:r>
          </w:p>
        </w:tc>
        <w:tc>
          <w:tcPr>
            <w:tcW w:w="1701" w:type="dxa"/>
            <w:vAlign w:val="center"/>
          </w:tcPr>
          <w:p w:rsidR="00202C9C" w:rsidRPr="0025054C" w:rsidRDefault="00202C9C" w:rsidP="006D05AA">
            <w:pPr>
              <w:ind w:firstLine="0"/>
              <w:jc w:val="center"/>
              <w:rPr>
                <w:rFonts w:ascii="Times New Roman" w:hAnsi="Times New Roman" w:cs="Times New Roman"/>
              </w:rPr>
            </w:pPr>
            <w:r w:rsidRPr="0025054C">
              <w:rPr>
                <w:rFonts w:ascii="Times New Roman" w:hAnsi="Times New Roman" w:cs="Times New Roman"/>
              </w:rPr>
              <w:t>объект/200</w:t>
            </w:r>
            <w:r w:rsidR="004B2202" w:rsidRPr="0025054C">
              <w:rPr>
                <w:rFonts w:ascii="Times New Roman" w:hAnsi="Times New Roman" w:cs="Times New Roman"/>
              </w:rPr>
              <w:t xml:space="preserve"> </w:t>
            </w:r>
            <w:r w:rsidRPr="0025054C">
              <w:rPr>
                <w:rFonts w:ascii="Times New Roman" w:hAnsi="Times New Roman" w:cs="Times New Roman"/>
              </w:rPr>
              <w:t>м</w:t>
            </w:r>
            <w:r w:rsidR="004B2202" w:rsidRPr="0025054C">
              <w:rPr>
                <w:rFonts w:ascii="Times New Roman" w:hAnsi="Times New Roman" w:cs="Times New Roman"/>
              </w:rPr>
              <w:t xml:space="preserve"> </w:t>
            </w:r>
            <w:r w:rsidRPr="0025054C">
              <w:rPr>
                <w:rFonts w:ascii="Times New Roman" w:hAnsi="Times New Roman" w:cs="Times New Roman"/>
              </w:rPr>
              <w:t>береговой</w:t>
            </w:r>
            <w:r w:rsidR="004B2202" w:rsidRPr="0025054C">
              <w:rPr>
                <w:rFonts w:ascii="Times New Roman" w:hAnsi="Times New Roman" w:cs="Times New Roman"/>
              </w:rPr>
              <w:t xml:space="preserve"> </w:t>
            </w:r>
            <w:r w:rsidRPr="0025054C">
              <w:rPr>
                <w:rFonts w:ascii="Times New Roman" w:hAnsi="Times New Roman" w:cs="Times New Roman"/>
              </w:rPr>
              <w:t>линии</w:t>
            </w:r>
          </w:p>
        </w:tc>
        <w:tc>
          <w:tcPr>
            <w:tcW w:w="1298" w:type="dxa"/>
            <w:vAlign w:val="center"/>
          </w:tcPr>
          <w:p w:rsidR="00202C9C" w:rsidRPr="0025054C" w:rsidRDefault="00202C9C" w:rsidP="006D05AA">
            <w:pPr>
              <w:ind w:firstLine="0"/>
              <w:jc w:val="center"/>
              <w:rPr>
                <w:rFonts w:ascii="Times New Roman" w:hAnsi="Times New Roman" w:cs="Times New Roman"/>
              </w:rPr>
            </w:pPr>
            <w:r w:rsidRPr="0025054C">
              <w:rPr>
                <w:rFonts w:ascii="Times New Roman" w:hAnsi="Times New Roman" w:cs="Times New Roman"/>
              </w:rPr>
              <w:t>1</w:t>
            </w:r>
          </w:p>
        </w:tc>
        <w:tc>
          <w:tcPr>
            <w:tcW w:w="1624" w:type="dxa"/>
            <w:vAlign w:val="center"/>
          </w:tcPr>
          <w:p w:rsidR="00202C9C" w:rsidRPr="0025054C" w:rsidRDefault="00202C9C" w:rsidP="006D05AA">
            <w:pPr>
              <w:ind w:firstLine="0"/>
              <w:jc w:val="center"/>
              <w:rPr>
                <w:rFonts w:ascii="Times New Roman" w:hAnsi="Times New Roman" w:cs="Times New Roman"/>
              </w:rPr>
            </w:pPr>
            <w:r w:rsidRPr="0025054C">
              <w:rPr>
                <w:rFonts w:ascii="Times New Roman" w:hAnsi="Times New Roman" w:cs="Times New Roman"/>
              </w:rPr>
              <w:t>м</w:t>
            </w:r>
          </w:p>
        </w:tc>
        <w:tc>
          <w:tcPr>
            <w:tcW w:w="1394" w:type="dxa"/>
            <w:vAlign w:val="center"/>
          </w:tcPr>
          <w:p w:rsidR="00202C9C" w:rsidRPr="0025054C" w:rsidRDefault="00202C9C" w:rsidP="006D05AA">
            <w:pPr>
              <w:ind w:firstLine="0"/>
              <w:jc w:val="center"/>
              <w:rPr>
                <w:rFonts w:ascii="Times New Roman" w:hAnsi="Times New Roman" w:cs="Times New Roman"/>
              </w:rPr>
            </w:pPr>
            <w:r w:rsidRPr="0025054C">
              <w:rPr>
                <w:rFonts w:ascii="Times New Roman" w:hAnsi="Times New Roman" w:cs="Times New Roman"/>
              </w:rPr>
              <w:t>200</w:t>
            </w:r>
          </w:p>
        </w:tc>
      </w:tr>
      <w:tr w:rsidR="0025054C" w:rsidRPr="0025054C" w:rsidTr="00C214C6">
        <w:trPr>
          <w:trHeight w:val="836"/>
          <w:jc w:val="center"/>
        </w:trPr>
        <w:tc>
          <w:tcPr>
            <w:tcW w:w="703"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lastRenderedPageBreak/>
              <w:t>2.</w:t>
            </w:r>
          </w:p>
        </w:tc>
        <w:tc>
          <w:tcPr>
            <w:tcW w:w="3120" w:type="dxa"/>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Объекты</w:t>
            </w:r>
            <w:r w:rsidR="004B2202" w:rsidRPr="0025054C">
              <w:rPr>
                <w:rFonts w:ascii="Times New Roman" w:hAnsi="Times New Roman" w:cs="Times New Roman"/>
              </w:rPr>
              <w:t xml:space="preserve"> </w:t>
            </w:r>
            <w:r w:rsidRPr="0025054C">
              <w:rPr>
                <w:rFonts w:ascii="Times New Roman" w:hAnsi="Times New Roman" w:cs="Times New Roman"/>
              </w:rPr>
              <w:t>оказания</w:t>
            </w:r>
            <w:r w:rsidR="004B2202" w:rsidRPr="0025054C">
              <w:rPr>
                <w:rFonts w:ascii="Times New Roman" w:hAnsi="Times New Roman" w:cs="Times New Roman"/>
              </w:rPr>
              <w:t xml:space="preserve"> </w:t>
            </w:r>
            <w:r w:rsidRPr="0025054C">
              <w:rPr>
                <w:rFonts w:ascii="Times New Roman" w:hAnsi="Times New Roman" w:cs="Times New Roman"/>
              </w:rPr>
              <w:t>первой</w:t>
            </w:r>
            <w:r w:rsidR="004B2202" w:rsidRPr="0025054C">
              <w:rPr>
                <w:rFonts w:ascii="Times New Roman" w:hAnsi="Times New Roman" w:cs="Times New Roman"/>
              </w:rPr>
              <w:t xml:space="preserve"> </w:t>
            </w:r>
            <w:r w:rsidRPr="0025054C">
              <w:rPr>
                <w:rFonts w:ascii="Times New Roman" w:hAnsi="Times New Roman" w:cs="Times New Roman"/>
              </w:rPr>
              <w:t>медицинской</w:t>
            </w:r>
            <w:r w:rsidR="004B2202" w:rsidRPr="0025054C">
              <w:rPr>
                <w:rFonts w:ascii="Times New Roman" w:hAnsi="Times New Roman" w:cs="Times New Roman"/>
              </w:rPr>
              <w:t xml:space="preserve"> </w:t>
            </w:r>
            <w:r w:rsidRPr="0025054C">
              <w:rPr>
                <w:rFonts w:ascii="Times New Roman" w:hAnsi="Times New Roman" w:cs="Times New Roman"/>
              </w:rPr>
              <w:t>помощи</w:t>
            </w:r>
          </w:p>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водных</w:t>
            </w:r>
            <w:r w:rsidR="004B2202" w:rsidRPr="0025054C">
              <w:rPr>
                <w:rFonts w:ascii="Times New Roman" w:hAnsi="Times New Roman" w:cs="Times New Roman"/>
              </w:rPr>
              <w:t xml:space="preserve"> </w:t>
            </w:r>
            <w:r w:rsidRPr="0025054C">
              <w:rPr>
                <w:rFonts w:ascii="Times New Roman" w:hAnsi="Times New Roman" w:cs="Times New Roman"/>
              </w:rPr>
              <w:t>объектах</w:t>
            </w:r>
          </w:p>
        </w:tc>
        <w:tc>
          <w:tcPr>
            <w:tcW w:w="1701" w:type="dxa"/>
            <w:vAlign w:val="center"/>
          </w:tcPr>
          <w:p w:rsidR="00202C9C" w:rsidRPr="0025054C" w:rsidRDefault="00202C9C" w:rsidP="006D05AA">
            <w:pPr>
              <w:ind w:firstLine="0"/>
              <w:jc w:val="center"/>
              <w:rPr>
                <w:rFonts w:ascii="Times New Roman" w:hAnsi="Times New Roman" w:cs="Times New Roman"/>
              </w:rPr>
            </w:pPr>
            <w:r w:rsidRPr="0025054C">
              <w:rPr>
                <w:rFonts w:ascii="Times New Roman" w:hAnsi="Times New Roman" w:cs="Times New Roman"/>
              </w:rPr>
              <w:t>объект/200</w:t>
            </w:r>
            <w:r w:rsidR="004B2202" w:rsidRPr="0025054C">
              <w:rPr>
                <w:rFonts w:ascii="Times New Roman" w:hAnsi="Times New Roman" w:cs="Times New Roman"/>
              </w:rPr>
              <w:t xml:space="preserve"> </w:t>
            </w:r>
            <w:r w:rsidRPr="0025054C">
              <w:rPr>
                <w:rFonts w:ascii="Times New Roman" w:hAnsi="Times New Roman" w:cs="Times New Roman"/>
              </w:rPr>
              <w:t>м</w:t>
            </w:r>
            <w:r w:rsidR="004B2202" w:rsidRPr="0025054C">
              <w:rPr>
                <w:rFonts w:ascii="Times New Roman" w:hAnsi="Times New Roman" w:cs="Times New Roman"/>
              </w:rPr>
              <w:t xml:space="preserve"> </w:t>
            </w:r>
            <w:r w:rsidRPr="0025054C">
              <w:rPr>
                <w:rFonts w:ascii="Times New Roman" w:hAnsi="Times New Roman" w:cs="Times New Roman"/>
              </w:rPr>
              <w:t>береговой</w:t>
            </w:r>
            <w:r w:rsidR="004B2202" w:rsidRPr="0025054C">
              <w:rPr>
                <w:rFonts w:ascii="Times New Roman" w:hAnsi="Times New Roman" w:cs="Times New Roman"/>
              </w:rPr>
              <w:t xml:space="preserve"> </w:t>
            </w:r>
            <w:r w:rsidRPr="0025054C">
              <w:rPr>
                <w:rFonts w:ascii="Times New Roman" w:hAnsi="Times New Roman" w:cs="Times New Roman"/>
              </w:rPr>
              <w:t>линии</w:t>
            </w:r>
          </w:p>
        </w:tc>
        <w:tc>
          <w:tcPr>
            <w:tcW w:w="1298" w:type="dxa"/>
            <w:vAlign w:val="center"/>
          </w:tcPr>
          <w:p w:rsidR="00202C9C" w:rsidRPr="0025054C" w:rsidRDefault="00202C9C" w:rsidP="006D05AA">
            <w:pPr>
              <w:ind w:firstLine="0"/>
              <w:jc w:val="center"/>
              <w:rPr>
                <w:rFonts w:ascii="Times New Roman" w:hAnsi="Times New Roman" w:cs="Times New Roman"/>
              </w:rPr>
            </w:pPr>
            <w:r w:rsidRPr="0025054C">
              <w:rPr>
                <w:rFonts w:ascii="Times New Roman" w:hAnsi="Times New Roman" w:cs="Times New Roman"/>
              </w:rPr>
              <w:t>1</w:t>
            </w:r>
            <w:r w:rsidRPr="0025054C">
              <w:rPr>
                <w:rFonts w:ascii="Times New Roman" w:hAnsi="Times New Roman" w:cs="Times New Roman"/>
                <w:position w:val="6"/>
              </w:rPr>
              <w:t>1)</w:t>
            </w:r>
          </w:p>
        </w:tc>
        <w:tc>
          <w:tcPr>
            <w:tcW w:w="1624" w:type="dxa"/>
            <w:vAlign w:val="center"/>
          </w:tcPr>
          <w:p w:rsidR="00202C9C" w:rsidRPr="0025054C" w:rsidRDefault="00202C9C" w:rsidP="006D05AA">
            <w:pPr>
              <w:ind w:firstLine="0"/>
              <w:jc w:val="center"/>
              <w:rPr>
                <w:rFonts w:ascii="Times New Roman" w:hAnsi="Times New Roman" w:cs="Times New Roman"/>
              </w:rPr>
            </w:pPr>
            <w:r w:rsidRPr="0025054C">
              <w:rPr>
                <w:rFonts w:ascii="Times New Roman" w:hAnsi="Times New Roman" w:cs="Times New Roman"/>
              </w:rPr>
              <w:t>м</w:t>
            </w:r>
          </w:p>
        </w:tc>
        <w:tc>
          <w:tcPr>
            <w:tcW w:w="1394" w:type="dxa"/>
            <w:vAlign w:val="center"/>
          </w:tcPr>
          <w:p w:rsidR="00202C9C" w:rsidRPr="0025054C" w:rsidRDefault="00202C9C" w:rsidP="006D05AA">
            <w:pPr>
              <w:ind w:firstLine="0"/>
              <w:jc w:val="center"/>
              <w:rPr>
                <w:rFonts w:ascii="Times New Roman" w:hAnsi="Times New Roman" w:cs="Times New Roman"/>
              </w:rPr>
            </w:pPr>
            <w:r w:rsidRPr="0025054C">
              <w:rPr>
                <w:rFonts w:ascii="Times New Roman" w:hAnsi="Times New Roman" w:cs="Times New Roman"/>
              </w:rPr>
              <w:t>200</w:t>
            </w:r>
          </w:p>
        </w:tc>
      </w:tr>
      <w:tr w:rsidR="0025054C" w:rsidRPr="0025054C" w:rsidTr="00C214C6">
        <w:trPr>
          <w:trHeight w:val="836"/>
          <w:jc w:val="center"/>
        </w:trPr>
        <w:tc>
          <w:tcPr>
            <w:tcW w:w="703"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3.</w:t>
            </w:r>
          </w:p>
        </w:tc>
        <w:tc>
          <w:tcPr>
            <w:tcW w:w="3120" w:type="dxa"/>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Площадь</w:t>
            </w:r>
            <w:r w:rsidR="004B2202" w:rsidRPr="0025054C">
              <w:rPr>
                <w:rFonts w:ascii="Times New Roman" w:hAnsi="Times New Roman" w:cs="Times New Roman"/>
              </w:rPr>
              <w:t xml:space="preserve"> </w:t>
            </w:r>
            <w:r w:rsidRPr="0025054C">
              <w:rPr>
                <w:rFonts w:ascii="Times New Roman" w:hAnsi="Times New Roman" w:cs="Times New Roman"/>
              </w:rPr>
              <w:t>участка</w:t>
            </w:r>
            <w:r w:rsidR="004B2202" w:rsidRPr="0025054C">
              <w:rPr>
                <w:rFonts w:ascii="Times New Roman" w:hAnsi="Times New Roman" w:cs="Times New Roman"/>
              </w:rPr>
              <w:t xml:space="preserve"> </w:t>
            </w:r>
            <w:r w:rsidRPr="0025054C">
              <w:rPr>
                <w:rFonts w:ascii="Times New Roman" w:hAnsi="Times New Roman" w:cs="Times New Roman"/>
              </w:rPr>
              <w:t>акватории</w:t>
            </w:r>
            <w:r w:rsidR="004B2202" w:rsidRPr="0025054C">
              <w:rPr>
                <w:rFonts w:ascii="Times New Roman" w:hAnsi="Times New Roman" w:cs="Times New Roman"/>
              </w:rPr>
              <w:t xml:space="preserve"> </w:t>
            </w:r>
            <w:r w:rsidRPr="0025054C">
              <w:rPr>
                <w:rFonts w:ascii="Times New Roman" w:hAnsi="Times New Roman" w:cs="Times New Roman"/>
              </w:rPr>
              <w:t>водного</w:t>
            </w:r>
            <w:r w:rsidR="004B2202" w:rsidRPr="0025054C">
              <w:rPr>
                <w:rFonts w:ascii="Times New Roman" w:hAnsi="Times New Roman" w:cs="Times New Roman"/>
              </w:rPr>
              <w:t xml:space="preserve"> </w:t>
            </w:r>
            <w:r w:rsidRPr="0025054C">
              <w:rPr>
                <w:rFonts w:ascii="Times New Roman" w:hAnsi="Times New Roman" w:cs="Times New Roman"/>
              </w:rPr>
              <w:t>объекта,</w:t>
            </w:r>
            <w:r w:rsidR="004B2202" w:rsidRPr="0025054C">
              <w:rPr>
                <w:rFonts w:ascii="Times New Roman" w:hAnsi="Times New Roman" w:cs="Times New Roman"/>
              </w:rPr>
              <w:t xml:space="preserve"> </w:t>
            </w:r>
            <w:r w:rsidRPr="0025054C">
              <w:rPr>
                <w:rFonts w:ascii="Times New Roman" w:hAnsi="Times New Roman" w:cs="Times New Roman"/>
              </w:rPr>
              <w:t>отведенного</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купания</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проточном</w:t>
            </w:r>
            <w:r w:rsidR="004B2202" w:rsidRPr="0025054C">
              <w:rPr>
                <w:rFonts w:ascii="Times New Roman" w:hAnsi="Times New Roman" w:cs="Times New Roman"/>
              </w:rPr>
              <w:t xml:space="preserve"> </w:t>
            </w:r>
            <w:r w:rsidRPr="0025054C">
              <w:rPr>
                <w:rFonts w:ascii="Times New Roman" w:hAnsi="Times New Roman" w:cs="Times New Roman"/>
              </w:rPr>
              <w:t>водном</w:t>
            </w:r>
            <w:r w:rsidR="004B2202" w:rsidRPr="0025054C">
              <w:rPr>
                <w:rFonts w:ascii="Times New Roman" w:hAnsi="Times New Roman" w:cs="Times New Roman"/>
              </w:rPr>
              <w:t xml:space="preserve"> </w:t>
            </w:r>
            <w:r w:rsidRPr="0025054C">
              <w:rPr>
                <w:rFonts w:ascii="Times New Roman" w:hAnsi="Times New Roman" w:cs="Times New Roman"/>
              </w:rPr>
              <w:t>объекте</w:t>
            </w:r>
          </w:p>
        </w:tc>
        <w:tc>
          <w:tcPr>
            <w:tcW w:w="1701" w:type="dxa"/>
            <w:vAlign w:val="center"/>
          </w:tcPr>
          <w:p w:rsidR="00202C9C" w:rsidRPr="0025054C" w:rsidRDefault="006D05AA" w:rsidP="006D05AA">
            <w:pPr>
              <w:ind w:firstLine="0"/>
              <w:jc w:val="center"/>
              <w:rPr>
                <w:rFonts w:ascii="Times New Roman" w:hAnsi="Times New Roman" w:cs="Times New Roman"/>
              </w:rPr>
            </w:pPr>
            <w:r w:rsidRPr="0025054C">
              <w:rPr>
                <w:rFonts w:ascii="Times New Roman" w:hAnsi="Times New Roman" w:cs="Times New Roman"/>
              </w:rPr>
              <w:t>кв.м/один</w:t>
            </w:r>
            <w:r w:rsidR="004B2202" w:rsidRPr="0025054C">
              <w:rPr>
                <w:rFonts w:ascii="Times New Roman" w:hAnsi="Times New Roman" w:cs="Times New Roman"/>
              </w:rPr>
              <w:t xml:space="preserve"> </w:t>
            </w:r>
            <w:r w:rsidR="00202C9C" w:rsidRPr="0025054C">
              <w:rPr>
                <w:rFonts w:ascii="Times New Roman" w:hAnsi="Times New Roman" w:cs="Times New Roman"/>
              </w:rPr>
              <w:t>купающийся</w:t>
            </w:r>
          </w:p>
        </w:tc>
        <w:tc>
          <w:tcPr>
            <w:tcW w:w="1298" w:type="dxa"/>
            <w:vAlign w:val="center"/>
          </w:tcPr>
          <w:p w:rsidR="00202C9C" w:rsidRPr="0025054C" w:rsidRDefault="00202C9C" w:rsidP="006D05AA">
            <w:pPr>
              <w:ind w:firstLine="0"/>
              <w:jc w:val="center"/>
              <w:rPr>
                <w:rFonts w:ascii="Times New Roman" w:hAnsi="Times New Roman" w:cs="Times New Roman"/>
              </w:rPr>
            </w:pPr>
            <w:r w:rsidRPr="0025054C">
              <w:rPr>
                <w:rFonts w:ascii="Times New Roman" w:hAnsi="Times New Roman" w:cs="Times New Roman"/>
              </w:rPr>
              <w:t>4</w:t>
            </w:r>
          </w:p>
        </w:tc>
        <w:tc>
          <w:tcPr>
            <w:tcW w:w="3018" w:type="dxa"/>
            <w:gridSpan w:val="2"/>
            <w:vAlign w:val="center"/>
          </w:tcPr>
          <w:p w:rsidR="00202C9C" w:rsidRPr="0025054C" w:rsidRDefault="00202C9C" w:rsidP="006D05AA">
            <w:pPr>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нормируется</w:t>
            </w:r>
          </w:p>
        </w:tc>
      </w:tr>
      <w:tr w:rsidR="0025054C" w:rsidRPr="0025054C" w:rsidTr="00C214C6">
        <w:trPr>
          <w:trHeight w:val="836"/>
          <w:jc w:val="center"/>
        </w:trPr>
        <w:tc>
          <w:tcPr>
            <w:tcW w:w="703"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4.</w:t>
            </w:r>
          </w:p>
        </w:tc>
        <w:tc>
          <w:tcPr>
            <w:tcW w:w="3120" w:type="dxa"/>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Площадь</w:t>
            </w:r>
            <w:r w:rsidR="004B2202" w:rsidRPr="0025054C">
              <w:rPr>
                <w:rFonts w:ascii="Times New Roman" w:hAnsi="Times New Roman" w:cs="Times New Roman"/>
              </w:rPr>
              <w:t xml:space="preserve"> </w:t>
            </w:r>
            <w:r w:rsidRPr="0025054C">
              <w:rPr>
                <w:rFonts w:ascii="Times New Roman" w:hAnsi="Times New Roman" w:cs="Times New Roman"/>
              </w:rPr>
              <w:t>участка</w:t>
            </w:r>
            <w:r w:rsidR="004B2202" w:rsidRPr="0025054C">
              <w:rPr>
                <w:rFonts w:ascii="Times New Roman" w:hAnsi="Times New Roman" w:cs="Times New Roman"/>
              </w:rPr>
              <w:t xml:space="preserve"> </w:t>
            </w:r>
            <w:r w:rsidRPr="0025054C">
              <w:rPr>
                <w:rFonts w:ascii="Times New Roman" w:hAnsi="Times New Roman" w:cs="Times New Roman"/>
              </w:rPr>
              <w:t>акватории</w:t>
            </w:r>
            <w:r w:rsidR="004B2202" w:rsidRPr="0025054C">
              <w:rPr>
                <w:rFonts w:ascii="Times New Roman" w:hAnsi="Times New Roman" w:cs="Times New Roman"/>
              </w:rPr>
              <w:t xml:space="preserve"> </w:t>
            </w:r>
            <w:r w:rsidRPr="0025054C">
              <w:rPr>
                <w:rFonts w:ascii="Times New Roman" w:hAnsi="Times New Roman" w:cs="Times New Roman"/>
              </w:rPr>
              <w:t>водного</w:t>
            </w:r>
            <w:r w:rsidR="004B2202" w:rsidRPr="0025054C">
              <w:rPr>
                <w:rFonts w:ascii="Times New Roman" w:hAnsi="Times New Roman" w:cs="Times New Roman"/>
              </w:rPr>
              <w:t xml:space="preserve"> </w:t>
            </w:r>
            <w:r w:rsidRPr="0025054C">
              <w:rPr>
                <w:rFonts w:ascii="Times New Roman" w:hAnsi="Times New Roman" w:cs="Times New Roman"/>
              </w:rPr>
              <w:t>объекта,</w:t>
            </w:r>
            <w:r w:rsidR="004B2202" w:rsidRPr="0025054C">
              <w:rPr>
                <w:rFonts w:ascii="Times New Roman" w:hAnsi="Times New Roman" w:cs="Times New Roman"/>
              </w:rPr>
              <w:t xml:space="preserve"> </w:t>
            </w:r>
            <w:r w:rsidRPr="0025054C">
              <w:rPr>
                <w:rFonts w:ascii="Times New Roman" w:hAnsi="Times New Roman" w:cs="Times New Roman"/>
              </w:rPr>
              <w:t>отведенного</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купания</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непроточном</w:t>
            </w:r>
            <w:r w:rsidR="004B2202" w:rsidRPr="0025054C">
              <w:rPr>
                <w:rFonts w:ascii="Times New Roman" w:hAnsi="Times New Roman" w:cs="Times New Roman"/>
              </w:rPr>
              <w:t xml:space="preserve"> </w:t>
            </w:r>
            <w:r w:rsidRPr="0025054C">
              <w:rPr>
                <w:rFonts w:ascii="Times New Roman" w:hAnsi="Times New Roman" w:cs="Times New Roman"/>
              </w:rPr>
              <w:t>водоеме</w:t>
            </w:r>
          </w:p>
        </w:tc>
        <w:tc>
          <w:tcPr>
            <w:tcW w:w="1701" w:type="dxa"/>
            <w:vAlign w:val="center"/>
          </w:tcPr>
          <w:p w:rsidR="00202C9C" w:rsidRPr="0025054C" w:rsidRDefault="006D05AA" w:rsidP="006D05AA">
            <w:pPr>
              <w:ind w:firstLine="0"/>
              <w:jc w:val="center"/>
              <w:rPr>
                <w:rFonts w:ascii="Times New Roman" w:hAnsi="Times New Roman" w:cs="Times New Roman"/>
              </w:rPr>
            </w:pPr>
            <w:r w:rsidRPr="0025054C">
              <w:rPr>
                <w:rFonts w:ascii="Times New Roman" w:hAnsi="Times New Roman" w:cs="Times New Roman"/>
              </w:rPr>
              <w:t>кв.м/один</w:t>
            </w:r>
            <w:r w:rsidR="004B2202" w:rsidRPr="0025054C">
              <w:rPr>
                <w:rFonts w:ascii="Times New Roman" w:hAnsi="Times New Roman" w:cs="Times New Roman"/>
              </w:rPr>
              <w:t xml:space="preserve"> </w:t>
            </w:r>
            <w:r w:rsidR="00202C9C" w:rsidRPr="0025054C">
              <w:rPr>
                <w:rFonts w:ascii="Times New Roman" w:hAnsi="Times New Roman" w:cs="Times New Roman"/>
              </w:rPr>
              <w:t>купающийся</w:t>
            </w:r>
          </w:p>
        </w:tc>
        <w:tc>
          <w:tcPr>
            <w:tcW w:w="1298" w:type="dxa"/>
            <w:vAlign w:val="center"/>
          </w:tcPr>
          <w:p w:rsidR="00202C9C" w:rsidRPr="0025054C" w:rsidRDefault="00202C9C" w:rsidP="006D05AA">
            <w:pPr>
              <w:ind w:firstLine="0"/>
              <w:jc w:val="center"/>
              <w:rPr>
                <w:rFonts w:ascii="Times New Roman" w:hAnsi="Times New Roman" w:cs="Times New Roman"/>
              </w:rPr>
            </w:pPr>
            <w:r w:rsidRPr="0025054C">
              <w:rPr>
                <w:rFonts w:ascii="Times New Roman" w:hAnsi="Times New Roman" w:cs="Times New Roman"/>
              </w:rPr>
              <w:t>10</w:t>
            </w:r>
          </w:p>
        </w:tc>
        <w:tc>
          <w:tcPr>
            <w:tcW w:w="3018" w:type="dxa"/>
            <w:gridSpan w:val="2"/>
            <w:vAlign w:val="center"/>
          </w:tcPr>
          <w:p w:rsidR="00202C9C" w:rsidRPr="0025054C" w:rsidRDefault="00202C9C" w:rsidP="006D05AA">
            <w:pPr>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нормируется</w:t>
            </w:r>
          </w:p>
        </w:tc>
      </w:tr>
      <w:tr w:rsidR="0025054C" w:rsidRPr="0025054C" w:rsidTr="00C214C6">
        <w:trPr>
          <w:trHeight w:val="836"/>
          <w:jc w:val="center"/>
        </w:trPr>
        <w:tc>
          <w:tcPr>
            <w:tcW w:w="703"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5.</w:t>
            </w:r>
          </w:p>
        </w:tc>
        <w:tc>
          <w:tcPr>
            <w:tcW w:w="3120" w:type="dxa"/>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Площадь</w:t>
            </w:r>
            <w:r w:rsidR="004B2202" w:rsidRPr="0025054C">
              <w:rPr>
                <w:rFonts w:ascii="Times New Roman" w:hAnsi="Times New Roman" w:cs="Times New Roman"/>
              </w:rPr>
              <w:t xml:space="preserve"> </w:t>
            </w:r>
            <w:r w:rsidRPr="0025054C">
              <w:rPr>
                <w:rFonts w:ascii="Times New Roman" w:hAnsi="Times New Roman" w:cs="Times New Roman"/>
              </w:rPr>
              <w:t>пляжа</w:t>
            </w:r>
          </w:p>
        </w:tc>
        <w:tc>
          <w:tcPr>
            <w:tcW w:w="1701" w:type="dxa"/>
            <w:vAlign w:val="center"/>
          </w:tcPr>
          <w:p w:rsidR="00202C9C" w:rsidRPr="0025054C" w:rsidRDefault="00202C9C" w:rsidP="006D05AA">
            <w:pPr>
              <w:ind w:firstLine="0"/>
              <w:jc w:val="center"/>
              <w:rPr>
                <w:rFonts w:ascii="Times New Roman" w:hAnsi="Times New Roman" w:cs="Times New Roman"/>
              </w:rPr>
            </w:pPr>
            <w:r w:rsidRPr="0025054C">
              <w:rPr>
                <w:rFonts w:ascii="Times New Roman" w:hAnsi="Times New Roman" w:cs="Times New Roman"/>
              </w:rPr>
              <w:t>кв.м/человека</w:t>
            </w:r>
          </w:p>
        </w:tc>
        <w:tc>
          <w:tcPr>
            <w:tcW w:w="1298" w:type="dxa"/>
            <w:vAlign w:val="center"/>
          </w:tcPr>
          <w:p w:rsidR="00202C9C" w:rsidRPr="0025054C" w:rsidRDefault="00202C9C" w:rsidP="006D05AA">
            <w:pPr>
              <w:ind w:firstLine="0"/>
              <w:jc w:val="center"/>
              <w:rPr>
                <w:rFonts w:ascii="Times New Roman" w:hAnsi="Times New Roman" w:cs="Times New Roman"/>
              </w:rPr>
            </w:pPr>
            <w:r w:rsidRPr="0025054C">
              <w:rPr>
                <w:rFonts w:ascii="Times New Roman" w:hAnsi="Times New Roman" w:cs="Times New Roman"/>
              </w:rPr>
              <w:t>3</w:t>
            </w:r>
          </w:p>
        </w:tc>
        <w:tc>
          <w:tcPr>
            <w:tcW w:w="3018" w:type="dxa"/>
            <w:gridSpan w:val="2"/>
            <w:vAlign w:val="center"/>
          </w:tcPr>
          <w:p w:rsidR="00202C9C" w:rsidRPr="0025054C" w:rsidRDefault="00202C9C" w:rsidP="006D05AA">
            <w:pPr>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нормируется</w:t>
            </w:r>
          </w:p>
        </w:tc>
      </w:tr>
    </w:tbl>
    <w:p w:rsidR="00202C9C" w:rsidRPr="0025054C" w:rsidRDefault="00202C9C" w:rsidP="00202C9C">
      <w:pPr>
        <w:tabs>
          <w:tab w:val="left" w:pos="1200"/>
        </w:tabs>
        <w:ind w:firstLine="709"/>
        <w:rPr>
          <w:rFonts w:ascii="Times New Roman" w:hAnsi="Times New Roman" w:cs="Times New Roman"/>
        </w:rPr>
      </w:pPr>
      <w:r w:rsidRPr="0025054C">
        <w:rPr>
          <w:rFonts w:ascii="Times New Roman" w:hAnsi="Times New Roman" w:cs="Times New Roman"/>
          <w:position w:val="6"/>
        </w:rPr>
        <w:t>1)</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составе</w:t>
      </w:r>
      <w:r w:rsidR="004B2202" w:rsidRPr="0025054C">
        <w:rPr>
          <w:rFonts w:ascii="Times New Roman" w:hAnsi="Times New Roman" w:cs="Times New Roman"/>
        </w:rPr>
        <w:t xml:space="preserve"> </w:t>
      </w:r>
      <w:r w:rsidRPr="0025054C">
        <w:rPr>
          <w:rFonts w:ascii="Times New Roman" w:hAnsi="Times New Roman" w:cs="Times New Roman"/>
        </w:rPr>
        <w:t>спасательного</w:t>
      </w:r>
      <w:r w:rsidR="004B2202" w:rsidRPr="0025054C">
        <w:rPr>
          <w:rFonts w:ascii="Times New Roman" w:hAnsi="Times New Roman" w:cs="Times New Roman"/>
        </w:rPr>
        <w:t xml:space="preserve"> </w:t>
      </w:r>
      <w:r w:rsidRPr="0025054C">
        <w:rPr>
          <w:rFonts w:ascii="Times New Roman" w:hAnsi="Times New Roman" w:cs="Times New Roman"/>
        </w:rPr>
        <w:t>поста</w:t>
      </w:r>
      <w:r w:rsidR="004B2202" w:rsidRPr="0025054C">
        <w:rPr>
          <w:rFonts w:ascii="Times New Roman" w:hAnsi="Times New Roman" w:cs="Times New Roman"/>
        </w:rPr>
        <w:t xml:space="preserve"> </w:t>
      </w:r>
      <w:r w:rsidRPr="0025054C">
        <w:rPr>
          <w:rFonts w:ascii="Times New Roman" w:hAnsi="Times New Roman" w:cs="Times New Roman"/>
        </w:rPr>
        <w:t>(станции)</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водном</w:t>
      </w:r>
      <w:r w:rsidR="004B2202" w:rsidRPr="0025054C">
        <w:rPr>
          <w:rFonts w:ascii="Times New Roman" w:hAnsi="Times New Roman" w:cs="Times New Roman"/>
        </w:rPr>
        <w:t xml:space="preserve"> </w:t>
      </w:r>
      <w:r w:rsidRPr="0025054C">
        <w:rPr>
          <w:rFonts w:ascii="Times New Roman" w:hAnsi="Times New Roman" w:cs="Times New Roman"/>
        </w:rPr>
        <w:t>объекте.</w:t>
      </w:r>
    </w:p>
    <w:p w:rsidR="00202C9C" w:rsidRPr="0025054C" w:rsidRDefault="00202C9C" w:rsidP="00202C9C">
      <w:pPr>
        <w:ind w:firstLine="0"/>
        <w:rPr>
          <w:rFonts w:ascii="Times New Roman" w:hAnsi="Times New Roman" w:cs="Times New Roman"/>
        </w:rPr>
      </w:pPr>
    </w:p>
    <w:p w:rsidR="00A620E2" w:rsidRPr="0025054C" w:rsidRDefault="00A620E2" w:rsidP="00202C9C">
      <w:pPr>
        <w:ind w:firstLine="0"/>
        <w:jc w:val="center"/>
        <w:rPr>
          <w:rFonts w:ascii="Times New Roman" w:hAnsi="Times New Roman" w:cs="Times New Roman"/>
          <w:b/>
        </w:rPr>
      </w:pPr>
    </w:p>
    <w:p w:rsidR="00A620E2" w:rsidRPr="0025054C" w:rsidRDefault="00A620E2" w:rsidP="00202C9C">
      <w:pPr>
        <w:ind w:firstLine="0"/>
        <w:jc w:val="center"/>
        <w:rPr>
          <w:rFonts w:ascii="Times New Roman" w:hAnsi="Times New Roman" w:cs="Times New Roman"/>
          <w:b/>
        </w:rPr>
      </w:pPr>
    </w:p>
    <w:p w:rsidR="00A620E2" w:rsidRPr="0025054C" w:rsidRDefault="00A620E2" w:rsidP="00202C9C">
      <w:pPr>
        <w:ind w:firstLine="0"/>
        <w:jc w:val="center"/>
        <w:rPr>
          <w:rFonts w:ascii="Times New Roman" w:hAnsi="Times New Roman" w:cs="Times New Roman"/>
          <w:b/>
        </w:rPr>
      </w:pPr>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Глава</w:t>
      </w:r>
      <w:r w:rsidR="004B2202" w:rsidRPr="0025054C">
        <w:rPr>
          <w:rFonts w:ascii="Times New Roman" w:hAnsi="Times New Roman" w:cs="Times New Roman"/>
          <w:b/>
        </w:rPr>
        <w:t xml:space="preserve"> </w:t>
      </w:r>
      <w:r w:rsidRPr="0025054C">
        <w:rPr>
          <w:rFonts w:ascii="Times New Roman" w:hAnsi="Times New Roman" w:cs="Times New Roman"/>
          <w:b/>
        </w:rPr>
        <w:t>2.3.</w:t>
      </w:r>
      <w:r w:rsidR="004B2202" w:rsidRPr="0025054C">
        <w:rPr>
          <w:rFonts w:ascii="Times New Roman" w:hAnsi="Times New Roman" w:cs="Times New Roman"/>
          <w:b/>
        </w:rPr>
        <w:t xml:space="preserve"> </w:t>
      </w: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объектов,</w:t>
      </w:r>
      <w:r w:rsidR="004B2202" w:rsidRPr="0025054C">
        <w:rPr>
          <w:rFonts w:ascii="Times New Roman" w:hAnsi="Times New Roman" w:cs="Times New Roman"/>
          <w:b/>
        </w:rPr>
        <w:t xml:space="preserve"> </w:t>
      </w:r>
      <w:r w:rsidRPr="0025054C">
        <w:rPr>
          <w:rFonts w:ascii="Times New Roman" w:hAnsi="Times New Roman" w:cs="Times New Roman"/>
          <w:b/>
        </w:rPr>
        <w:t>относящихся</w:t>
      </w:r>
      <w:r w:rsidR="004B2202" w:rsidRPr="0025054C">
        <w:rPr>
          <w:rFonts w:ascii="Times New Roman" w:hAnsi="Times New Roman" w:cs="Times New Roman"/>
          <w:b/>
        </w:rPr>
        <w:t xml:space="preserve"> </w:t>
      </w:r>
      <w:r w:rsidRPr="0025054C">
        <w:rPr>
          <w:rFonts w:ascii="Times New Roman" w:hAnsi="Times New Roman" w:cs="Times New Roman"/>
          <w:b/>
        </w:rPr>
        <w:t>к</w:t>
      </w:r>
      <w:r w:rsidR="004B2202" w:rsidRPr="0025054C">
        <w:rPr>
          <w:rFonts w:ascii="Times New Roman" w:hAnsi="Times New Roman" w:cs="Times New Roman"/>
          <w:b/>
        </w:rPr>
        <w:t xml:space="preserve"> </w:t>
      </w:r>
      <w:r w:rsidRPr="0025054C">
        <w:rPr>
          <w:rFonts w:ascii="Times New Roman" w:hAnsi="Times New Roman" w:cs="Times New Roman"/>
          <w:b/>
        </w:rPr>
        <w:t>области</w:t>
      </w:r>
      <w:r w:rsidR="004B2202" w:rsidRPr="0025054C">
        <w:rPr>
          <w:rFonts w:ascii="Times New Roman" w:hAnsi="Times New Roman" w:cs="Times New Roman"/>
          <w:b/>
        </w:rPr>
        <w:t xml:space="preserve"> </w:t>
      </w:r>
      <w:r w:rsidRPr="0025054C">
        <w:rPr>
          <w:rFonts w:ascii="Times New Roman" w:hAnsi="Times New Roman" w:cs="Times New Roman"/>
          <w:b/>
        </w:rPr>
        <w:t>образования</w:t>
      </w:r>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2.3.1.</w:t>
      </w:r>
      <w:r w:rsidR="004B2202" w:rsidRPr="0025054C">
        <w:rPr>
          <w:rFonts w:ascii="Times New Roman" w:hAnsi="Times New Roman" w:cs="Times New Roman"/>
          <w:b/>
        </w:rPr>
        <w:t xml:space="preserve"> </w:t>
      </w: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дошкольных</w:t>
      </w:r>
      <w:r w:rsidR="004B2202" w:rsidRPr="0025054C">
        <w:rPr>
          <w:rFonts w:ascii="Times New Roman" w:hAnsi="Times New Roman" w:cs="Times New Roman"/>
          <w:b/>
        </w:rPr>
        <w:t xml:space="preserve"> </w:t>
      </w:r>
      <w:r w:rsidRPr="0025054C">
        <w:rPr>
          <w:rFonts w:ascii="Times New Roman" w:hAnsi="Times New Roman" w:cs="Times New Roman"/>
          <w:b/>
        </w:rPr>
        <w:t>образовательных</w:t>
      </w:r>
      <w:r w:rsidR="004B2202" w:rsidRPr="0025054C">
        <w:rPr>
          <w:rFonts w:ascii="Times New Roman" w:hAnsi="Times New Roman" w:cs="Times New Roman"/>
          <w:b/>
        </w:rPr>
        <w:t xml:space="preserve"> </w:t>
      </w:r>
      <w:r w:rsidRPr="0025054C">
        <w:rPr>
          <w:rFonts w:ascii="Times New Roman" w:hAnsi="Times New Roman" w:cs="Times New Roman"/>
          <w:b/>
        </w:rPr>
        <w:t>организаций</w:t>
      </w:r>
      <w:r w:rsidR="006D05AA" w:rsidRPr="0025054C">
        <w:rPr>
          <w:rFonts w:ascii="Times New Roman" w:hAnsi="Times New Roman" w:cs="Times New Roman"/>
          <w:b/>
        </w:rPr>
        <w:br/>
      </w:r>
      <w:r w:rsidRPr="0025054C">
        <w:rPr>
          <w:rFonts w:ascii="Times New Roman" w:hAnsi="Times New Roman" w:cs="Times New Roman"/>
          <w:b/>
        </w:rPr>
        <w:t>(</w:t>
      </w:r>
      <w:r w:rsidRPr="0025054C">
        <w:rPr>
          <w:rFonts w:ascii="Times New Roman" w:hAnsi="Times New Roman" w:cs="Times New Roman"/>
          <w:b/>
          <w:shd w:val="clear" w:color="auto" w:fill="FFFFFF"/>
        </w:rPr>
        <w:t>Обеспечение</w:t>
      </w:r>
      <w:r w:rsidR="004B2202" w:rsidRPr="0025054C">
        <w:rPr>
          <w:rFonts w:ascii="Times New Roman" w:hAnsi="Times New Roman" w:cs="Times New Roman"/>
          <w:b/>
          <w:shd w:val="clear" w:color="auto" w:fill="FFFFFF"/>
        </w:rPr>
        <w:t xml:space="preserve"> </w:t>
      </w:r>
      <w:r w:rsidRPr="0025054C">
        <w:rPr>
          <w:rFonts w:ascii="Times New Roman" w:hAnsi="Times New Roman" w:cs="Times New Roman"/>
          <w:b/>
          <w:shd w:val="clear" w:color="auto" w:fill="FFFFFF"/>
        </w:rPr>
        <w:t>государственных</w:t>
      </w:r>
      <w:r w:rsidR="004B2202" w:rsidRPr="0025054C">
        <w:rPr>
          <w:rFonts w:ascii="Times New Roman" w:hAnsi="Times New Roman" w:cs="Times New Roman"/>
          <w:b/>
          <w:shd w:val="clear" w:color="auto" w:fill="FFFFFF"/>
        </w:rPr>
        <w:t xml:space="preserve"> </w:t>
      </w:r>
      <w:r w:rsidRPr="0025054C">
        <w:rPr>
          <w:rFonts w:ascii="Times New Roman" w:hAnsi="Times New Roman" w:cs="Times New Roman"/>
          <w:b/>
          <w:shd w:val="clear" w:color="auto" w:fill="FFFFFF"/>
        </w:rPr>
        <w:t>гарантий</w:t>
      </w:r>
      <w:r w:rsidR="004B2202" w:rsidRPr="0025054C">
        <w:rPr>
          <w:rFonts w:ascii="Times New Roman" w:hAnsi="Times New Roman" w:cs="Times New Roman"/>
          <w:b/>
          <w:shd w:val="clear" w:color="auto" w:fill="FFFFFF"/>
        </w:rPr>
        <w:t xml:space="preserve"> </w:t>
      </w:r>
      <w:r w:rsidRPr="0025054C">
        <w:rPr>
          <w:rFonts w:ascii="Times New Roman" w:hAnsi="Times New Roman" w:cs="Times New Roman"/>
          <w:b/>
          <w:shd w:val="clear" w:color="auto" w:fill="FFFFFF"/>
        </w:rPr>
        <w:t>реализации</w:t>
      </w:r>
      <w:r w:rsidR="004B2202" w:rsidRPr="0025054C">
        <w:rPr>
          <w:rFonts w:ascii="Times New Roman" w:hAnsi="Times New Roman" w:cs="Times New Roman"/>
          <w:b/>
          <w:shd w:val="clear" w:color="auto" w:fill="FFFFFF"/>
        </w:rPr>
        <w:t xml:space="preserve"> </w:t>
      </w:r>
      <w:r w:rsidRPr="0025054C">
        <w:rPr>
          <w:rFonts w:ascii="Times New Roman" w:hAnsi="Times New Roman" w:cs="Times New Roman"/>
          <w:b/>
          <w:shd w:val="clear" w:color="auto" w:fill="FFFFFF"/>
        </w:rPr>
        <w:t>прав</w:t>
      </w:r>
      <w:r w:rsidR="004B2202" w:rsidRPr="0025054C">
        <w:rPr>
          <w:rFonts w:ascii="Times New Roman" w:hAnsi="Times New Roman" w:cs="Times New Roman"/>
          <w:b/>
          <w:shd w:val="clear" w:color="auto" w:fill="FFFFFF"/>
        </w:rPr>
        <w:t xml:space="preserve"> </w:t>
      </w:r>
      <w:r w:rsidRPr="0025054C">
        <w:rPr>
          <w:rFonts w:ascii="Times New Roman" w:hAnsi="Times New Roman" w:cs="Times New Roman"/>
          <w:b/>
          <w:shd w:val="clear" w:color="auto" w:fill="FFFFFF"/>
        </w:rPr>
        <w:t>на</w:t>
      </w:r>
      <w:r w:rsidR="004B2202" w:rsidRPr="0025054C">
        <w:rPr>
          <w:rFonts w:ascii="Times New Roman" w:hAnsi="Times New Roman" w:cs="Times New Roman"/>
          <w:b/>
          <w:shd w:val="clear" w:color="auto" w:fill="FFFFFF"/>
        </w:rPr>
        <w:t xml:space="preserve"> </w:t>
      </w:r>
      <w:r w:rsidRPr="0025054C">
        <w:rPr>
          <w:rFonts w:ascii="Times New Roman" w:hAnsi="Times New Roman" w:cs="Times New Roman"/>
          <w:b/>
          <w:shd w:val="clear" w:color="auto" w:fill="FFFFFF"/>
        </w:rPr>
        <w:t>получение</w:t>
      </w:r>
      <w:r w:rsidR="004B2202" w:rsidRPr="0025054C">
        <w:rPr>
          <w:rFonts w:ascii="Times New Roman" w:hAnsi="Times New Roman" w:cs="Times New Roman"/>
          <w:b/>
          <w:shd w:val="clear" w:color="auto" w:fill="FFFFFF"/>
        </w:rPr>
        <w:t xml:space="preserve"> </w:t>
      </w:r>
      <w:r w:rsidRPr="0025054C">
        <w:rPr>
          <w:rFonts w:ascii="Times New Roman" w:hAnsi="Times New Roman" w:cs="Times New Roman"/>
          <w:b/>
          <w:shd w:val="clear" w:color="auto" w:fill="FFFFFF"/>
        </w:rPr>
        <w:t>образования)</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891"/>
        <w:gridCol w:w="1320"/>
        <w:gridCol w:w="2280"/>
        <w:gridCol w:w="1320"/>
        <w:gridCol w:w="1320"/>
      </w:tblGrid>
      <w:tr w:rsidR="0025054C" w:rsidRPr="0025054C" w:rsidTr="004F27B8">
        <w:trPr>
          <w:trHeight w:val="778"/>
          <w:jc w:val="center"/>
        </w:trPr>
        <w:tc>
          <w:tcPr>
            <w:tcW w:w="709" w:type="dxa"/>
            <w:vMerge w:val="restar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r w:rsidRPr="0025054C">
              <w:rPr>
                <w:rFonts w:ascii="Times New Roman" w:hAnsi="Times New Roman" w:cs="Times New Roman"/>
              </w:rPr>
              <w:br/>
              <w:t>п/п</w:t>
            </w:r>
          </w:p>
        </w:tc>
        <w:tc>
          <w:tcPr>
            <w:tcW w:w="2891" w:type="dxa"/>
            <w:vMerge w:val="restar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Наименование</w:t>
            </w:r>
            <w:r w:rsidR="004B2202" w:rsidRPr="0025054C">
              <w:rPr>
                <w:rFonts w:ascii="Times New Roman" w:hAnsi="Times New Roman" w:cs="Times New Roman"/>
              </w:rPr>
              <w:t xml:space="preserve"> </w:t>
            </w:r>
            <w:r w:rsidRPr="0025054C">
              <w:rPr>
                <w:rFonts w:ascii="Times New Roman" w:hAnsi="Times New Roman" w:cs="Times New Roman"/>
              </w:rPr>
              <w:t>объекта</w:t>
            </w:r>
          </w:p>
        </w:tc>
        <w:tc>
          <w:tcPr>
            <w:tcW w:w="3600"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Минимально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обеспеченности</w:t>
            </w:r>
          </w:p>
        </w:tc>
        <w:tc>
          <w:tcPr>
            <w:tcW w:w="2640"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Максимально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территориальной</w:t>
            </w:r>
            <w:r w:rsidR="004B2202" w:rsidRPr="0025054C">
              <w:rPr>
                <w:rFonts w:ascii="Times New Roman" w:hAnsi="Times New Roman" w:cs="Times New Roman"/>
              </w:rPr>
              <w:t xml:space="preserve"> </w:t>
            </w:r>
            <w:r w:rsidRPr="0025054C">
              <w:rPr>
                <w:rFonts w:ascii="Times New Roman" w:hAnsi="Times New Roman" w:cs="Times New Roman"/>
              </w:rPr>
              <w:t>доступности</w:t>
            </w:r>
          </w:p>
        </w:tc>
      </w:tr>
      <w:tr w:rsidR="0025054C" w:rsidRPr="0025054C" w:rsidTr="004F27B8">
        <w:trPr>
          <w:trHeight w:val="544"/>
          <w:jc w:val="center"/>
        </w:trPr>
        <w:tc>
          <w:tcPr>
            <w:tcW w:w="709" w:type="dxa"/>
            <w:vMerge/>
            <w:vAlign w:val="center"/>
          </w:tcPr>
          <w:p w:rsidR="00202C9C" w:rsidRPr="0025054C" w:rsidRDefault="00202C9C" w:rsidP="00202C9C">
            <w:pPr>
              <w:ind w:firstLine="0"/>
              <w:jc w:val="center"/>
              <w:rPr>
                <w:rFonts w:ascii="Times New Roman" w:hAnsi="Times New Roman" w:cs="Times New Roman"/>
              </w:rPr>
            </w:pPr>
          </w:p>
        </w:tc>
        <w:tc>
          <w:tcPr>
            <w:tcW w:w="2891" w:type="dxa"/>
            <w:vMerge/>
            <w:vAlign w:val="center"/>
          </w:tcPr>
          <w:p w:rsidR="00202C9C" w:rsidRPr="0025054C" w:rsidRDefault="00202C9C" w:rsidP="00202C9C">
            <w:pPr>
              <w:ind w:firstLine="0"/>
              <w:jc w:val="center"/>
              <w:rPr>
                <w:rFonts w:ascii="Times New Roman" w:hAnsi="Times New Roman" w:cs="Times New Roman"/>
              </w:rPr>
            </w:pPr>
          </w:p>
        </w:tc>
        <w:tc>
          <w:tcPr>
            <w:tcW w:w="1320"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2280"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Величина</w:t>
            </w:r>
          </w:p>
        </w:tc>
        <w:tc>
          <w:tcPr>
            <w:tcW w:w="1320"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320"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Величина</w:t>
            </w:r>
          </w:p>
        </w:tc>
      </w:tr>
      <w:tr w:rsidR="0025054C" w:rsidRPr="0025054C" w:rsidTr="005E4BEC">
        <w:trPr>
          <w:trHeight w:val="2563"/>
          <w:jc w:val="center"/>
        </w:trPr>
        <w:tc>
          <w:tcPr>
            <w:tcW w:w="709" w:type="dxa"/>
            <w:vAlign w:val="center"/>
          </w:tcPr>
          <w:p w:rsidR="00202C9C" w:rsidRPr="0025054C" w:rsidRDefault="00202C9C" w:rsidP="00202C9C">
            <w:pPr>
              <w:ind w:firstLine="0"/>
              <w:jc w:val="center"/>
              <w:rPr>
                <w:rFonts w:ascii="Times New Roman" w:hAnsi="Times New Roman" w:cs="Times New Roman"/>
                <w:lang w:val="en-US"/>
              </w:rPr>
            </w:pPr>
            <w:r w:rsidRPr="0025054C">
              <w:rPr>
                <w:rFonts w:ascii="Times New Roman" w:hAnsi="Times New Roman" w:cs="Times New Roman"/>
                <w:lang w:val="en-US"/>
              </w:rPr>
              <w:t>1</w:t>
            </w:r>
          </w:p>
        </w:tc>
        <w:tc>
          <w:tcPr>
            <w:tcW w:w="2891" w:type="dxa"/>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Дошкольная</w:t>
            </w:r>
            <w:r w:rsidR="004B2202" w:rsidRPr="0025054C">
              <w:rPr>
                <w:rFonts w:ascii="Times New Roman" w:hAnsi="Times New Roman" w:cs="Times New Roman"/>
              </w:rPr>
              <w:t xml:space="preserve"> </w:t>
            </w:r>
            <w:r w:rsidRPr="0025054C">
              <w:rPr>
                <w:rFonts w:ascii="Times New Roman" w:hAnsi="Times New Roman" w:cs="Times New Roman"/>
              </w:rPr>
              <w:t>образовательная</w:t>
            </w:r>
            <w:r w:rsidR="004B2202" w:rsidRPr="0025054C">
              <w:rPr>
                <w:rFonts w:ascii="Times New Roman" w:hAnsi="Times New Roman" w:cs="Times New Roman"/>
              </w:rPr>
              <w:t xml:space="preserve"> </w:t>
            </w:r>
            <w:r w:rsidRPr="0025054C">
              <w:rPr>
                <w:rFonts w:ascii="Times New Roman" w:hAnsi="Times New Roman" w:cs="Times New Roman"/>
              </w:rPr>
              <w:t>организация</w:t>
            </w:r>
            <w:r w:rsidR="004B2202" w:rsidRPr="0025054C">
              <w:rPr>
                <w:rFonts w:ascii="Times New Roman" w:hAnsi="Times New Roman" w:cs="Times New Roman"/>
              </w:rPr>
              <w:t xml:space="preserve"> </w:t>
            </w:r>
            <w:r w:rsidRPr="0025054C">
              <w:rPr>
                <w:rFonts w:ascii="Times New Roman" w:hAnsi="Times New Roman" w:cs="Times New Roman"/>
              </w:rPr>
              <w:t>общего</w:t>
            </w:r>
            <w:r w:rsidR="004B2202" w:rsidRPr="0025054C">
              <w:rPr>
                <w:rFonts w:ascii="Times New Roman" w:hAnsi="Times New Roman" w:cs="Times New Roman"/>
              </w:rPr>
              <w:t xml:space="preserve"> </w:t>
            </w:r>
            <w:r w:rsidRPr="0025054C">
              <w:rPr>
                <w:rFonts w:ascii="Times New Roman" w:hAnsi="Times New Roman" w:cs="Times New Roman"/>
              </w:rPr>
              <w:t>типа</w:t>
            </w:r>
          </w:p>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(расчетный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обеспеченности</w:t>
            </w:r>
            <w:r w:rsidR="004B2202" w:rsidRPr="0025054C">
              <w:rPr>
                <w:rFonts w:ascii="Times New Roman" w:hAnsi="Times New Roman" w:cs="Times New Roman"/>
              </w:rPr>
              <w:t xml:space="preserve"> </w:t>
            </w:r>
            <w:r w:rsidRPr="0025054C">
              <w:rPr>
                <w:rFonts w:ascii="Times New Roman" w:hAnsi="Times New Roman" w:cs="Times New Roman"/>
              </w:rPr>
              <w:t>детей</w:t>
            </w:r>
            <w:r w:rsidR="004B2202" w:rsidRPr="0025054C">
              <w:rPr>
                <w:rFonts w:ascii="Times New Roman" w:hAnsi="Times New Roman" w:cs="Times New Roman"/>
              </w:rPr>
              <w:t xml:space="preserve"> </w:t>
            </w:r>
            <w:r w:rsidRPr="0025054C">
              <w:rPr>
                <w:rFonts w:ascii="Times New Roman" w:hAnsi="Times New Roman" w:cs="Times New Roman"/>
              </w:rPr>
              <w:t>дошкольными</w:t>
            </w:r>
            <w:r w:rsidR="004B2202" w:rsidRPr="0025054C">
              <w:rPr>
                <w:rFonts w:ascii="Times New Roman" w:hAnsi="Times New Roman" w:cs="Times New Roman"/>
              </w:rPr>
              <w:t xml:space="preserve"> </w:t>
            </w:r>
            <w:r w:rsidRPr="0025054C">
              <w:rPr>
                <w:rFonts w:ascii="Times New Roman" w:hAnsi="Times New Roman" w:cs="Times New Roman"/>
              </w:rPr>
              <w:t>о</w:t>
            </w:r>
            <w:bookmarkStart w:id="9" w:name="_Hlk489643238"/>
            <w:r w:rsidRPr="0025054C">
              <w:rPr>
                <w:rFonts w:ascii="Times New Roman" w:hAnsi="Times New Roman" w:cs="Times New Roman"/>
              </w:rPr>
              <w:t>бразовательными</w:t>
            </w:r>
            <w:r w:rsidR="004B2202" w:rsidRPr="0025054C">
              <w:rPr>
                <w:rFonts w:ascii="Times New Roman" w:hAnsi="Times New Roman" w:cs="Times New Roman"/>
              </w:rPr>
              <w:t xml:space="preserve"> </w:t>
            </w:r>
            <w:r w:rsidRPr="0025054C">
              <w:rPr>
                <w:rFonts w:ascii="Times New Roman" w:hAnsi="Times New Roman" w:cs="Times New Roman"/>
              </w:rPr>
              <w:t>организациями</w:t>
            </w:r>
            <w:r w:rsidR="004B2202" w:rsidRPr="0025054C">
              <w:rPr>
                <w:rFonts w:ascii="Times New Roman" w:hAnsi="Times New Roman" w:cs="Times New Roman"/>
              </w:rPr>
              <w:t xml:space="preserve"> </w:t>
            </w:r>
            <w:r w:rsidRPr="0025054C">
              <w:rPr>
                <w:rFonts w:ascii="Times New Roman" w:hAnsi="Times New Roman" w:cs="Times New Roman"/>
              </w:rPr>
              <w:t>общего</w:t>
            </w:r>
            <w:r w:rsidR="004B2202" w:rsidRPr="0025054C">
              <w:rPr>
                <w:rFonts w:ascii="Times New Roman" w:hAnsi="Times New Roman" w:cs="Times New Roman"/>
              </w:rPr>
              <w:t xml:space="preserve"> </w:t>
            </w:r>
            <w:r w:rsidRPr="0025054C">
              <w:rPr>
                <w:rFonts w:ascii="Times New Roman" w:hAnsi="Times New Roman" w:cs="Times New Roman"/>
              </w:rPr>
              <w:t>типа</w:t>
            </w:r>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70%)</w:t>
            </w:r>
            <w:bookmarkEnd w:id="9"/>
          </w:p>
        </w:tc>
        <w:tc>
          <w:tcPr>
            <w:tcW w:w="1320"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мест</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1000</w:t>
            </w:r>
            <w:r w:rsidR="004B2202" w:rsidRPr="0025054C">
              <w:rPr>
                <w:rFonts w:ascii="Times New Roman" w:hAnsi="Times New Roman" w:cs="Times New Roman"/>
              </w:rPr>
              <w:t xml:space="preserve"> </w:t>
            </w:r>
            <w:r w:rsidRPr="0025054C">
              <w:rPr>
                <w:rFonts w:ascii="Times New Roman" w:hAnsi="Times New Roman" w:cs="Times New Roman"/>
              </w:rPr>
              <w:t>жителей</w:t>
            </w:r>
          </w:p>
        </w:tc>
        <w:tc>
          <w:tcPr>
            <w:tcW w:w="2280" w:type="dxa"/>
            <w:vAlign w:val="center"/>
          </w:tcPr>
          <w:p w:rsidR="00202C9C" w:rsidRPr="0025054C" w:rsidRDefault="00202C9C" w:rsidP="005E4BEC">
            <w:pPr>
              <w:ind w:firstLine="0"/>
              <w:jc w:val="center"/>
              <w:rPr>
                <w:rFonts w:ascii="Times New Roman" w:hAnsi="Times New Roman" w:cs="Times New Roman"/>
              </w:rPr>
            </w:pPr>
            <w:r w:rsidRPr="0025054C">
              <w:rPr>
                <w:rFonts w:ascii="Times New Roman" w:hAnsi="Times New Roman" w:cs="Times New Roman"/>
              </w:rPr>
              <w:t>Расчет</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демографии</w:t>
            </w:r>
            <w:r w:rsidRPr="0025054C">
              <w:rPr>
                <w:rFonts w:ascii="Times New Roman" w:hAnsi="Times New Roman" w:cs="Times New Roman"/>
                <w:position w:val="6"/>
              </w:rPr>
              <w:t>1</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учетом</w:t>
            </w:r>
            <w:r w:rsidR="004B2202" w:rsidRPr="0025054C">
              <w:rPr>
                <w:rFonts w:ascii="Times New Roman" w:hAnsi="Times New Roman" w:cs="Times New Roman"/>
              </w:rPr>
              <w:t xml:space="preserve"> </w:t>
            </w:r>
            <w:r w:rsidRPr="0025054C">
              <w:rPr>
                <w:rFonts w:ascii="Times New Roman" w:hAnsi="Times New Roman" w:cs="Times New Roman"/>
              </w:rPr>
              <w:t>уровня</w:t>
            </w:r>
            <w:r w:rsidR="004B2202" w:rsidRPr="0025054C">
              <w:rPr>
                <w:rFonts w:ascii="Times New Roman" w:hAnsi="Times New Roman" w:cs="Times New Roman"/>
              </w:rPr>
              <w:t xml:space="preserve"> </w:t>
            </w:r>
            <w:r w:rsidRPr="0025054C">
              <w:rPr>
                <w:rFonts w:ascii="Times New Roman" w:hAnsi="Times New Roman" w:cs="Times New Roman"/>
              </w:rPr>
              <w:t>обеспеченности</w:t>
            </w:r>
            <w:r w:rsidR="004B2202" w:rsidRPr="0025054C">
              <w:rPr>
                <w:rFonts w:ascii="Times New Roman" w:hAnsi="Times New Roman" w:cs="Times New Roman"/>
              </w:rPr>
              <w:t xml:space="preserve"> </w:t>
            </w:r>
            <w:r w:rsidRPr="0025054C">
              <w:rPr>
                <w:rFonts w:ascii="Times New Roman" w:hAnsi="Times New Roman" w:cs="Times New Roman"/>
              </w:rPr>
              <w:t>детей</w:t>
            </w:r>
            <w:r w:rsidR="004B2202" w:rsidRPr="0025054C">
              <w:rPr>
                <w:rFonts w:ascii="Times New Roman" w:hAnsi="Times New Roman" w:cs="Times New Roman"/>
              </w:rPr>
              <w:t xml:space="preserve"> </w:t>
            </w:r>
            <w:r w:rsidRPr="0025054C">
              <w:rPr>
                <w:rFonts w:ascii="Times New Roman" w:hAnsi="Times New Roman" w:cs="Times New Roman"/>
              </w:rPr>
              <w:t>дошкольными</w:t>
            </w:r>
            <w:r w:rsidR="004B2202" w:rsidRPr="0025054C">
              <w:rPr>
                <w:rFonts w:ascii="Times New Roman" w:hAnsi="Times New Roman" w:cs="Times New Roman"/>
              </w:rPr>
              <w:t xml:space="preserve"> </w:t>
            </w:r>
            <w:r w:rsidRPr="0025054C">
              <w:rPr>
                <w:rFonts w:ascii="Times New Roman" w:hAnsi="Times New Roman" w:cs="Times New Roman"/>
              </w:rPr>
              <w:t>образовательными</w:t>
            </w:r>
            <w:r w:rsidR="004B2202" w:rsidRPr="0025054C">
              <w:rPr>
                <w:rFonts w:ascii="Times New Roman" w:hAnsi="Times New Roman" w:cs="Times New Roman"/>
              </w:rPr>
              <w:t xml:space="preserve"> </w:t>
            </w:r>
            <w:r w:rsidRPr="0025054C">
              <w:rPr>
                <w:rFonts w:ascii="Times New Roman" w:hAnsi="Times New Roman" w:cs="Times New Roman"/>
              </w:rPr>
              <w:t>организациями</w:t>
            </w:r>
            <w:r w:rsidR="004B2202" w:rsidRPr="0025054C">
              <w:rPr>
                <w:rFonts w:ascii="Times New Roman" w:hAnsi="Times New Roman" w:cs="Times New Roman"/>
              </w:rPr>
              <w:t xml:space="preserve"> </w:t>
            </w:r>
            <w:r w:rsidR="00ED4065" w:rsidRPr="0025054C">
              <w:rPr>
                <w:rFonts w:ascii="Times New Roman" w:hAnsi="Times New Roman" w:cs="Times New Roman"/>
              </w:rPr>
              <w:t>95х70%=67</w:t>
            </w:r>
          </w:p>
        </w:tc>
        <w:tc>
          <w:tcPr>
            <w:tcW w:w="1320"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w:t>
            </w:r>
          </w:p>
        </w:tc>
        <w:tc>
          <w:tcPr>
            <w:tcW w:w="1320"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500</w:t>
            </w:r>
            <w:r w:rsidRPr="0025054C">
              <w:rPr>
                <w:rFonts w:ascii="Times New Roman" w:hAnsi="Times New Roman" w:cs="Times New Roman"/>
                <w:position w:val="6"/>
              </w:rPr>
              <w:t>2)</w:t>
            </w:r>
          </w:p>
        </w:tc>
      </w:tr>
      <w:tr w:rsidR="0025054C" w:rsidRPr="0025054C" w:rsidTr="004F27B8">
        <w:trPr>
          <w:trHeight w:val="836"/>
          <w:jc w:val="center"/>
        </w:trPr>
        <w:tc>
          <w:tcPr>
            <w:tcW w:w="709"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2</w:t>
            </w:r>
          </w:p>
        </w:tc>
        <w:tc>
          <w:tcPr>
            <w:tcW w:w="2891" w:type="dxa"/>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Дошкольная</w:t>
            </w:r>
            <w:r w:rsidR="004B2202" w:rsidRPr="0025054C">
              <w:rPr>
                <w:rFonts w:ascii="Times New Roman" w:hAnsi="Times New Roman" w:cs="Times New Roman"/>
              </w:rPr>
              <w:t xml:space="preserve"> </w:t>
            </w:r>
            <w:r w:rsidRPr="0025054C">
              <w:rPr>
                <w:rFonts w:ascii="Times New Roman" w:hAnsi="Times New Roman" w:cs="Times New Roman"/>
              </w:rPr>
              <w:t>образовательная</w:t>
            </w:r>
            <w:r w:rsidR="004B2202" w:rsidRPr="0025054C">
              <w:rPr>
                <w:rFonts w:ascii="Times New Roman" w:hAnsi="Times New Roman" w:cs="Times New Roman"/>
              </w:rPr>
              <w:t xml:space="preserve"> </w:t>
            </w:r>
            <w:r w:rsidRPr="0025054C">
              <w:rPr>
                <w:rFonts w:ascii="Times New Roman" w:hAnsi="Times New Roman" w:cs="Times New Roman"/>
              </w:rPr>
              <w:t>организация</w:t>
            </w:r>
            <w:r w:rsidR="004B2202" w:rsidRPr="0025054C">
              <w:rPr>
                <w:rFonts w:ascii="Times New Roman" w:hAnsi="Times New Roman" w:cs="Times New Roman"/>
              </w:rPr>
              <w:t xml:space="preserve"> </w:t>
            </w:r>
            <w:r w:rsidRPr="0025054C">
              <w:rPr>
                <w:rFonts w:ascii="Times New Roman" w:hAnsi="Times New Roman" w:cs="Times New Roman"/>
              </w:rPr>
              <w:t>специализированного</w:t>
            </w:r>
            <w:r w:rsidR="004B2202" w:rsidRPr="0025054C">
              <w:rPr>
                <w:rFonts w:ascii="Times New Roman" w:hAnsi="Times New Roman" w:cs="Times New Roman"/>
              </w:rPr>
              <w:t xml:space="preserve"> </w:t>
            </w:r>
            <w:r w:rsidRPr="0025054C">
              <w:rPr>
                <w:rFonts w:ascii="Times New Roman" w:hAnsi="Times New Roman" w:cs="Times New Roman"/>
              </w:rPr>
              <w:t>типа</w:t>
            </w:r>
            <w:r w:rsidR="004B2202" w:rsidRPr="0025054C">
              <w:rPr>
                <w:rFonts w:ascii="Times New Roman" w:hAnsi="Times New Roman" w:cs="Times New Roman"/>
              </w:rPr>
              <w:t xml:space="preserve"> </w:t>
            </w:r>
            <w:r w:rsidRPr="0025054C">
              <w:rPr>
                <w:rFonts w:ascii="Times New Roman" w:hAnsi="Times New Roman" w:cs="Times New Roman"/>
              </w:rPr>
              <w:t>(расчетный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обеспеченности</w:t>
            </w:r>
            <w:r w:rsidR="004B2202" w:rsidRPr="0025054C">
              <w:rPr>
                <w:rFonts w:ascii="Times New Roman" w:hAnsi="Times New Roman" w:cs="Times New Roman"/>
              </w:rPr>
              <w:t xml:space="preserve"> </w:t>
            </w:r>
            <w:r w:rsidRPr="0025054C">
              <w:rPr>
                <w:rFonts w:ascii="Times New Roman" w:hAnsi="Times New Roman" w:cs="Times New Roman"/>
              </w:rPr>
              <w:t>детей</w:t>
            </w:r>
            <w:r w:rsidR="004B2202" w:rsidRPr="0025054C">
              <w:rPr>
                <w:rFonts w:ascii="Times New Roman" w:hAnsi="Times New Roman" w:cs="Times New Roman"/>
              </w:rPr>
              <w:t xml:space="preserve"> </w:t>
            </w:r>
            <w:r w:rsidRPr="0025054C">
              <w:rPr>
                <w:rFonts w:ascii="Times New Roman" w:hAnsi="Times New Roman" w:cs="Times New Roman"/>
              </w:rPr>
              <w:t>дошкольными</w:t>
            </w:r>
            <w:r w:rsidR="004B2202" w:rsidRPr="0025054C">
              <w:rPr>
                <w:rFonts w:ascii="Times New Roman" w:hAnsi="Times New Roman" w:cs="Times New Roman"/>
              </w:rPr>
              <w:t xml:space="preserve"> </w:t>
            </w:r>
            <w:r w:rsidRPr="0025054C">
              <w:rPr>
                <w:rFonts w:ascii="Times New Roman" w:hAnsi="Times New Roman" w:cs="Times New Roman"/>
              </w:rPr>
              <w:t>образовательными</w:t>
            </w:r>
            <w:r w:rsidR="004B2202" w:rsidRPr="0025054C">
              <w:rPr>
                <w:rFonts w:ascii="Times New Roman" w:hAnsi="Times New Roman" w:cs="Times New Roman"/>
              </w:rPr>
              <w:t xml:space="preserve"> </w:t>
            </w:r>
            <w:r w:rsidRPr="0025054C">
              <w:rPr>
                <w:rFonts w:ascii="Times New Roman" w:hAnsi="Times New Roman" w:cs="Times New Roman"/>
              </w:rPr>
              <w:t>организациями</w:t>
            </w:r>
            <w:r w:rsidR="004B2202" w:rsidRPr="0025054C">
              <w:rPr>
                <w:rFonts w:ascii="Times New Roman" w:hAnsi="Times New Roman" w:cs="Times New Roman"/>
              </w:rPr>
              <w:t xml:space="preserve"> </w:t>
            </w:r>
            <w:r w:rsidRPr="0025054C">
              <w:rPr>
                <w:rFonts w:ascii="Times New Roman" w:hAnsi="Times New Roman" w:cs="Times New Roman"/>
              </w:rPr>
              <w:t>специализированного</w:t>
            </w:r>
            <w:r w:rsidR="004B2202" w:rsidRPr="0025054C">
              <w:rPr>
                <w:rFonts w:ascii="Times New Roman" w:hAnsi="Times New Roman" w:cs="Times New Roman"/>
              </w:rPr>
              <w:t xml:space="preserve"> </w:t>
            </w:r>
            <w:r w:rsidRPr="0025054C">
              <w:rPr>
                <w:rFonts w:ascii="Times New Roman" w:hAnsi="Times New Roman" w:cs="Times New Roman"/>
              </w:rPr>
              <w:t>типа</w:t>
            </w:r>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3%)</w:t>
            </w:r>
          </w:p>
        </w:tc>
        <w:tc>
          <w:tcPr>
            <w:tcW w:w="1320"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мест</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1000</w:t>
            </w:r>
            <w:r w:rsidR="004B2202" w:rsidRPr="0025054C">
              <w:rPr>
                <w:rFonts w:ascii="Times New Roman" w:hAnsi="Times New Roman" w:cs="Times New Roman"/>
              </w:rPr>
              <w:t xml:space="preserve"> </w:t>
            </w:r>
            <w:r w:rsidRPr="0025054C">
              <w:rPr>
                <w:rFonts w:ascii="Times New Roman" w:hAnsi="Times New Roman" w:cs="Times New Roman"/>
              </w:rPr>
              <w:t>жителей</w:t>
            </w:r>
          </w:p>
        </w:tc>
        <w:tc>
          <w:tcPr>
            <w:tcW w:w="2280" w:type="dxa"/>
            <w:vAlign w:val="center"/>
          </w:tcPr>
          <w:p w:rsidR="00ED4065" w:rsidRPr="0025054C" w:rsidRDefault="00ED4065" w:rsidP="00ED4065">
            <w:pPr>
              <w:ind w:firstLine="0"/>
              <w:jc w:val="center"/>
              <w:rPr>
                <w:rFonts w:ascii="Times New Roman" w:hAnsi="Times New Roman" w:cs="Times New Roman"/>
              </w:rPr>
            </w:pPr>
            <w:r w:rsidRPr="0025054C">
              <w:rPr>
                <w:rFonts w:ascii="Times New Roman" w:hAnsi="Times New Roman" w:cs="Times New Roman"/>
              </w:rPr>
              <w:t>95х3%=3</w:t>
            </w:r>
            <w:r w:rsidR="004B2202" w:rsidRPr="0025054C">
              <w:rPr>
                <w:rFonts w:ascii="Times New Roman" w:hAnsi="Times New Roman" w:cs="Times New Roman"/>
              </w:rPr>
              <w:t xml:space="preserve"> </w:t>
            </w:r>
          </w:p>
          <w:p w:rsidR="00202C9C" w:rsidRPr="0025054C" w:rsidRDefault="00202C9C" w:rsidP="00202C9C">
            <w:pPr>
              <w:ind w:firstLine="0"/>
              <w:jc w:val="center"/>
              <w:rPr>
                <w:rFonts w:ascii="Times New Roman" w:hAnsi="Times New Roman" w:cs="Times New Roman"/>
              </w:rPr>
            </w:pPr>
          </w:p>
        </w:tc>
        <w:tc>
          <w:tcPr>
            <w:tcW w:w="2640" w:type="dxa"/>
            <w:gridSpan w:val="2"/>
            <w:vMerge w:val="restar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нормируется</w:t>
            </w:r>
          </w:p>
        </w:tc>
      </w:tr>
      <w:tr w:rsidR="0025054C" w:rsidRPr="0025054C" w:rsidTr="004F27B8">
        <w:trPr>
          <w:trHeight w:val="359"/>
          <w:jc w:val="center"/>
        </w:trPr>
        <w:tc>
          <w:tcPr>
            <w:tcW w:w="709"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3</w:t>
            </w:r>
          </w:p>
        </w:tc>
        <w:tc>
          <w:tcPr>
            <w:tcW w:w="2891" w:type="dxa"/>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Дошкольная</w:t>
            </w:r>
            <w:r w:rsidR="004B2202" w:rsidRPr="0025054C">
              <w:rPr>
                <w:rFonts w:ascii="Times New Roman" w:hAnsi="Times New Roman" w:cs="Times New Roman"/>
              </w:rPr>
              <w:t xml:space="preserve"> </w:t>
            </w:r>
            <w:r w:rsidRPr="0025054C">
              <w:rPr>
                <w:rFonts w:ascii="Times New Roman" w:hAnsi="Times New Roman" w:cs="Times New Roman"/>
              </w:rPr>
              <w:t>образовательная</w:t>
            </w:r>
            <w:r w:rsidR="004B2202" w:rsidRPr="0025054C">
              <w:rPr>
                <w:rFonts w:ascii="Times New Roman" w:hAnsi="Times New Roman" w:cs="Times New Roman"/>
              </w:rPr>
              <w:t xml:space="preserve"> </w:t>
            </w:r>
            <w:r w:rsidRPr="0025054C">
              <w:rPr>
                <w:rFonts w:ascii="Times New Roman" w:hAnsi="Times New Roman" w:cs="Times New Roman"/>
              </w:rPr>
              <w:lastRenderedPageBreak/>
              <w:t>организация</w:t>
            </w:r>
            <w:r w:rsidR="004B2202" w:rsidRPr="0025054C">
              <w:rPr>
                <w:rFonts w:ascii="Times New Roman" w:hAnsi="Times New Roman" w:cs="Times New Roman"/>
              </w:rPr>
              <w:t xml:space="preserve"> </w:t>
            </w:r>
            <w:r w:rsidRPr="0025054C">
              <w:rPr>
                <w:rFonts w:ascii="Times New Roman" w:hAnsi="Times New Roman" w:cs="Times New Roman"/>
              </w:rPr>
              <w:t>оздоровительная</w:t>
            </w:r>
            <w:r w:rsidR="004B2202" w:rsidRPr="0025054C">
              <w:rPr>
                <w:rFonts w:ascii="Times New Roman" w:hAnsi="Times New Roman" w:cs="Times New Roman"/>
              </w:rPr>
              <w:t xml:space="preserve"> </w:t>
            </w:r>
            <w:r w:rsidRPr="0025054C">
              <w:rPr>
                <w:rFonts w:ascii="Times New Roman" w:hAnsi="Times New Roman" w:cs="Times New Roman"/>
              </w:rPr>
              <w:t>(расчетный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обеспеченности</w:t>
            </w:r>
            <w:r w:rsidR="004B2202" w:rsidRPr="0025054C">
              <w:rPr>
                <w:rFonts w:ascii="Times New Roman" w:hAnsi="Times New Roman" w:cs="Times New Roman"/>
              </w:rPr>
              <w:t xml:space="preserve"> </w:t>
            </w:r>
            <w:r w:rsidRPr="0025054C">
              <w:rPr>
                <w:rFonts w:ascii="Times New Roman" w:hAnsi="Times New Roman" w:cs="Times New Roman"/>
              </w:rPr>
              <w:t>детей</w:t>
            </w:r>
            <w:r w:rsidR="004B2202" w:rsidRPr="0025054C">
              <w:rPr>
                <w:rFonts w:ascii="Times New Roman" w:hAnsi="Times New Roman" w:cs="Times New Roman"/>
              </w:rPr>
              <w:t xml:space="preserve"> </w:t>
            </w:r>
            <w:r w:rsidRPr="0025054C">
              <w:rPr>
                <w:rFonts w:ascii="Times New Roman" w:hAnsi="Times New Roman" w:cs="Times New Roman"/>
              </w:rPr>
              <w:t>дошкольными</w:t>
            </w:r>
            <w:r w:rsidR="004B2202" w:rsidRPr="0025054C">
              <w:rPr>
                <w:rFonts w:ascii="Times New Roman" w:hAnsi="Times New Roman" w:cs="Times New Roman"/>
              </w:rPr>
              <w:t xml:space="preserve"> </w:t>
            </w:r>
            <w:r w:rsidRPr="0025054C">
              <w:rPr>
                <w:rFonts w:ascii="Times New Roman" w:hAnsi="Times New Roman" w:cs="Times New Roman"/>
              </w:rPr>
              <w:t>образовательными</w:t>
            </w:r>
            <w:r w:rsidR="004B2202" w:rsidRPr="0025054C">
              <w:rPr>
                <w:rFonts w:ascii="Times New Roman" w:hAnsi="Times New Roman" w:cs="Times New Roman"/>
              </w:rPr>
              <w:t xml:space="preserve"> </w:t>
            </w:r>
            <w:r w:rsidRPr="0025054C">
              <w:rPr>
                <w:rFonts w:ascii="Times New Roman" w:hAnsi="Times New Roman" w:cs="Times New Roman"/>
              </w:rPr>
              <w:t>организациями</w:t>
            </w:r>
            <w:r w:rsidR="004B2202" w:rsidRPr="0025054C">
              <w:rPr>
                <w:rFonts w:ascii="Times New Roman" w:hAnsi="Times New Roman" w:cs="Times New Roman"/>
              </w:rPr>
              <w:t xml:space="preserve"> </w:t>
            </w:r>
            <w:r w:rsidRPr="0025054C">
              <w:rPr>
                <w:rFonts w:ascii="Times New Roman" w:hAnsi="Times New Roman" w:cs="Times New Roman"/>
              </w:rPr>
              <w:t>оздоровительного</w:t>
            </w:r>
            <w:r w:rsidR="004B2202" w:rsidRPr="0025054C">
              <w:rPr>
                <w:rFonts w:ascii="Times New Roman" w:hAnsi="Times New Roman" w:cs="Times New Roman"/>
              </w:rPr>
              <w:t xml:space="preserve"> </w:t>
            </w:r>
            <w:r w:rsidRPr="0025054C">
              <w:rPr>
                <w:rFonts w:ascii="Times New Roman" w:hAnsi="Times New Roman" w:cs="Times New Roman"/>
              </w:rPr>
              <w:t>типа</w:t>
            </w:r>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12%)</w:t>
            </w:r>
          </w:p>
        </w:tc>
        <w:tc>
          <w:tcPr>
            <w:tcW w:w="1320"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lastRenderedPageBreak/>
              <w:t>мест</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1000</w:t>
            </w:r>
            <w:r w:rsidR="004B2202" w:rsidRPr="0025054C">
              <w:rPr>
                <w:rFonts w:ascii="Times New Roman" w:hAnsi="Times New Roman" w:cs="Times New Roman"/>
              </w:rPr>
              <w:t xml:space="preserve"> </w:t>
            </w:r>
            <w:r w:rsidRPr="0025054C">
              <w:rPr>
                <w:rFonts w:ascii="Times New Roman" w:hAnsi="Times New Roman" w:cs="Times New Roman"/>
              </w:rPr>
              <w:lastRenderedPageBreak/>
              <w:t>жителей</w:t>
            </w:r>
          </w:p>
        </w:tc>
        <w:tc>
          <w:tcPr>
            <w:tcW w:w="2280" w:type="dxa"/>
            <w:vAlign w:val="center"/>
          </w:tcPr>
          <w:p w:rsidR="00ED4065" w:rsidRPr="0025054C" w:rsidRDefault="00ED4065" w:rsidP="00ED4065">
            <w:pPr>
              <w:ind w:firstLine="0"/>
              <w:jc w:val="center"/>
              <w:rPr>
                <w:rFonts w:ascii="Times New Roman" w:hAnsi="Times New Roman" w:cs="Times New Roman"/>
              </w:rPr>
            </w:pPr>
            <w:r w:rsidRPr="0025054C">
              <w:rPr>
                <w:rFonts w:ascii="Times New Roman" w:hAnsi="Times New Roman" w:cs="Times New Roman"/>
              </w:rPr>
              <w:lastRenderedPageBreak/>
              <w:t>95</w:t>
            </w:r>
            <w:r w:rsidR="00202C9C" w:rsidRPr="0025054C">
              <w:rPr>
                <w:rFonts w:ascii="Times New Roman" w:hAnsi="Times New Roman" w:cs="Times New Roman"/>
              </w:rPr>
              <w:t>х12%=11</w:t>
            </w:r>
          </w:p>
          <w:p w:rsidR="00202C9C" w:rsidRPr="0025054C" w:rsidRDefault="00202C9C" w:rsidP="00202C9C">
            <w:pPr>
              <w:ind w:firstLine="0"/>
              <w:jc w:val="center"/>
              <w:rPr>
                <w:rFonts w:ascii="Times New Roman" w:hAnsi="Times New Roman" w:cs="Times New Roman"/>
              </w:rPr>
            </w:pPr>
          </w:p>
        </w:tc>
        <w:tc>
          <w:tcPr>
            <w:tcW w:w="2640" w:type="dxa"/>
            <w:gridSpan w:val="2"/>
            <w:vMerge/>
            <w:vAlign w:val="center"/>
          </w:tcPr>
          <w:p w:rsidR="00202C9C" w:rsidRPr="0025054C" w:rsidRDefault="00202C9C" w:rsidP="00202C9C">
            <w:pPr>
              <w:ind w:firstLine="0"/>
              <w:jc w:val="center"/>
              <w:rPr>
                <w:rFonts w:ascii="Times New Roman" w:hAnsi="Times New Roman" w:cs="Times New Roman"/>
              </w:rPr>
            </w:pPr>
          </w:p>
        </w:tc>
      </w:tr>
    </w:tbl>
    <w:p w:rsidR="00202C9C" w:rsidRPr="0025054C" w:rsidRDefault="00202C9C" w:rsidP="006D05AA">
      <w:pPr>
        <w:pStyle w:val="affb"/>
        <w:widowControl w:val="0"/>
        <w:ind w:firstLine="709"/>
        <w:jc w:val="both"/>
        <w:rPr>
          <w:rFonts w:ascii="Times New Roman" w:hAnsi="Times New Roman"/>
        </w:rPr>
      </w:pPr>
      <w:r w:rsidRPr="0025054C">
        <w:rPr>
          <w:rFonts w:ascii="Times New Roman" w:hAnsi="Times New Roman"/>
        </w:rPr>
        <w:t>Устанавливается</w:t>
      </w:r>
      <w:r w:rsidR="004B2202" w:rsidRPr="0025054C">
        <w:rPr>
          <w:rFonts w:ascii="Times New Roman" w:hAnsi="Times New Roman"/>
        </w:rPr>
        <w:t xml:space="preserve"> </w:t>
      </w:r>
      <w:r w:rsidRPr="0025054C">
        <w:rPr>
          <w:rFonts w:ascii="Times New Roman" w:hAnsi="Times New Roman"/>
        </w:rPr>
        <w:t>в</w:t>
      </w:r>
      <w:r w:rsidR="004B2202" w:rsidRPr="0025054C">
        <w:rPr>
          <w:rFonts w:ascii="Times New Roman" w:hAnsi="Times New Roman"/>
        </w:rPr>
        <w:t xml:space="preserve"> </w:t>
      </w:r>
      <w:r w:rsidRPr="0025054C">
        <w:rPr>
          <w:rFonts w:ascii="Times New Roman" w:hAnsi="Times New Roman"/>
        </w:rPr>
        <w:t>зависимости</w:t>
      </w:r>
      <w:r w:rsidR="004B2202" w:rsidRPr="0025054C">
        <w:rPr>
          <w:rFonts w:ascii="Times New Roman" w:hAnsi="Times New Roman"/>
        </w:rPr>
        <w:t xml:space="preserve"> </w:t>
      </w:r>
      <w:r w:rsidRPr="0025054C">
        <w:rPr>
          <w:rFonts w:ascii="Times New Roman" w:hAnsi="Times New Roman"/>
        </w:rPr>
        <w:t>от</w:t>
      </w:r>
      <w:r w:rsidR="004B2202" w:rsidRPr="0025054C">
        <w:rPr>
          <w:rFonts w:ascii="Times New Roman" w:hAnsi="Times New Roman"/>
        </w:rPr>
        <w:t xml:space="preserve"> </w:t>
      </w:r>
      <w:r w:rsidRPr="0025054C">
        <w:rPr>
          <w:rFonts w:ascii="Times New Roman" w:hAnsi="Times New Roman"/>
        </w:rPr>
        <w:t>демографической</w:t>
      </w:r>
      <w:r w:rsidR="004B2202" w:rsidRPr="0025054C">
        <w:rPr>
          <w:rFonts w:ascii="Times New Roman" w:hAnsi="Times New Roman"/>
        </w:rPr>
        <w:t xml:space="preserve"> </w:t>
      </w:r>
      <w:r w:rsidRPr="0025054C">
        <w:rPr>
          <w:rFonts w:ascii="Times New Roman" w:hAnsi="Times New Roman"/>
        </w:rPr>
        <w:t>структуры</w:t>
      </w:r>
      <w:r w:rsidR="004B2202" w:rsidRPr="0025054C">
        <w:rPr>
          <w:rFonts w:ascii="Times New Roman" w:hAnsi="Times New Roman"/>
        </w:rPr>
        <w:t xml:space="preserve"> </w:t>
      </w:r>
      <w:r w:rsidR="00827D6A" w:rsidRPr="0025054C">
        <w:rPr>
          <w:rFonts w:ascii="Times New Roman" w:hAnsi="Times New Roman"/>
        </w:rPr>
        <w:t>посел</w:t>
      </w:r>
      <w:r w:rsidRPr="0025054C">
        <w:rPr>
          <w:rFonts w:ascii="Times New Roman" w:hAnsi="Times New Roman"/>
        </w:rPr>
        <w:t>ения,</w:t>
      </w:r>
      <w:r w:rsidR="004B2202" w:rsidRPr="0025054C">
        <w:rPr>
          <w:rFonts w:ascii="Times New Roman" w:hAnsi="Times New Roman"/>
        </w:rPr>
        <w:t xml:space="preserve"> </w:t>
      </w:r>
      <w:r w:rsidRPr="0025054C">
        <w:rPr>
          <w:rFonts w:ascii="Times New Roman" w:hAnsi="Times New Roman"/>
        </w:rPr>
        <w:t>принимая</w:t>
      </w:r>
      <w:r w:rsidR="004B2202" w:rsidRPr="0025054C">
        <w:rPr>
          <w:rFonts w:ascii="Times New Roman" w:hAnsi="Times New Roman"/>
        </w:rPr>
        <w:t xml:space="preserve"> </w:t>
      </w:r>
      <w:r w:rsidRPr="0025054C">
        <w:rPr>
          <w:rFonts w:ascii="Times New Roman" w:hAnsi="Times New Roman"/>
        </w:rPr>
        <w:t>расчетный</w:t>
      </w:r>
      <w:r w:rsidR="004B2202" w:rsidRPr="0025054C">
        <w:rPr>
          <w:rFonts w:ascii="Times New Roman" w:hAnsi="Times New Roman"/>
        </w:rPr>
        <w:t xml:space="preserve"> </w:t>
      </w:r>
      <w:r w:rsidRPr="0025054C">
        <w:rPr>
          <w:rFonts w:ascii="Times New Roman" w:hAnsi="Times New Roman"/>
        </w:rPr>
        <w:t>уровень</w:t>
      </w:r>
      <w:r w:rsidR="004B2202" w:rsidRPr="0025054C">
        <w:rPr>
          <w:rFonts w:ascii="Times New Roman" w:hAnsi="Times New Roman"/>
        </w:rPr>
        <w:t xml:space="preserve"> </w:t>
      </w:r>
      <w:r w:rsidRPr="0025054C">
        <w:rPr>
          <w:rFonts w:ascii="Times New Roman" w:hAnsi="Times New Roman"/>
        </w:rPr>
        <w:t>обеспеченности</w:t>
      </w:r>
      <w:r w:rsidR="004B2202" w:rsidRPr="0025054C">
        <w:rPr>
          <w:rFonts w:ascii="Times New Roman" w:hAnsi="Times New Roman"/>
        </w:rPr>
        <w:t xml:space="preserve"> </w:t>
      </w:r>
      <w:r w:rsidRPr="0025054C">
        <w:rPr>
          <w:rFonts w:ascii="Times New Roman" w:hAnsi="Times New Roman"/>
        </w:rPr>
        <w:t>детей</w:t>
      </w:r>
      <w:r w:rsidR="004B2202" w:rsidRPr="0025054C">
        <w:rPr>
          <w:rFonts w:ascii="Times New Roman" w:hAnsi="Times New Roman"/>
        </w:rPr>
        <w:t xml:space="preserve"> </w:t>
      </w:r>
      <w:r w:rsidRPr="0025054C">
        <w:rPr>
          <w:rFonts w:ascii="Times New Roman" w:hAnsi="Times New Roman"/>
        </w:rPr>
        <w:t>дошкольными</w:t>
      </w:r>
      <w:r w:rsidR="004B2202" w:rsidRPr="0025054C">
        <w:rPr>
          <w:rFonts w:ascii="Times New Roman" w:hAnsi="Times New Roman"/>
        </w:rPr>
        <w:t xml:space="preserve"> </w:t>
      </w:r>
      <w:r w:rsidRPr="0025054C">
        <w:rPr>
          <w:rFonts w:ascii="Times New Roman" w:hAnsi="Times New Roman"/>
        </w:rPr>
        <w:t>образовательными</w:t>
      </w:r>
      <w:r w:rsidR="004B2202" w:rsidRPr="0025054C">
        <w:rPr>
          <w:rFonts w:ascii="Times New Roman" w:hAnsi="Times New Roman"/>
        </w:rPr>
        <w:t xml:space="preserve"> </w:t>
      </w:r>
      <w:r w:rsidRPr="0025054C">
        <w:rPr>
          <w:rFonts w:ascii="Times New Roman" w:hAnsi="Times New Roman"/>
        </w:rPr>
        <w:t>организациями</w:t>
      </w:r>
      <w:r w:rsidR="004B2202" w:rsidRPr="0025054C">
        <w:rPr>
          <w:rFonts w:ascii="Times New Roman" w:hAnsi="Times New Roman"/>
        </w:rPr>
        <w:t xml:space="preserve"> </w:t>
      </w:r>
      <w:r w:rsidRPr="0025054C">
        <w:rPr>
          <w:rFonts w:ascii="Times New Roman" w:hAnsi="Times New Roman"/>
        </w:rPr>
        <w:t>в</w:t>
      </w:r>
      <w:r w:rsidR="004B2202" w:rsidRPr="0025054C">
        <w:rPr>
          <w:rFonts w:ascii="Times New Roman" w:hAnsi="Times New Roman"/>
        </w:rPr>
        <w:t xml:space="preserve"> </w:t>
      </w:r>
      <w:r w:rsidRPr="0025054C">
        <w:rPr>
          <w:rFonts w:ascii="Times New Roman" w:hAnsi="Times New Roman"/>
        </w:rPr>
        <w:t>пределах</w:t>
      </w:r>
      <w:r w:rsidR="004B2202" w:rsidRPr="0025054C">
        <w:rPr>
          <w:rFonts w:ascii="Times New Roman" w:hAnsi="Times New Roman"/>
        </w:rPr>
        <w:t xml:space="preserve"> </w:t>
      </w:r>
      <w:r w:rsidRPr="0025054C">
        <w:rPr>
          <w:rFonts w:ascii="Times New Roman" w:hAnsi="Times New Roman"/>
        </w:rPr>
        <w:t>85%,</w:t>
      </w:r>
      <w:r w:rsidR="004B2202" w:rsidRPr="0025054C">
        <w:rPr>
          <w:rFonts w:ascii="Times New Roman" w:hAnsi="Times New Roman"/>
        </w:rPr>
        <w:t xml:space="preserve"> </w:t>
      </w:r>
      <w:r w:rsidRPr="0025054C">
        <w:rPr>
          <w:rFonts w:ascii="Times New Roman" w:hAnsi="Times New Roman"/>
        </w:rPr>
        <w:t>в</w:t>
      </w:r>
      <w:r w:rsidR="004B2202" w:rsidRPr="0025054C">
        <w:rPr>
          <w:rFonts w:ascii="Times New Roman" w:hAnsi="Times New Roman"/>
        </w:rPr>
        <w:t xml:space="preserve"> </w:t>
      </w:r>
      <w:r w:rsidRPr="0025054C">
        <w:rPr>
          <w:rFonts w:ascii="Times New Roman" w:hAnsi="Times New Roman"/>
        </w:rPr>
        <w:t>том</w:t>
      </w:r>
      <w:r w:rsidR="004B2202" w:rsidRPr="0025054C">
        <w:rPr>
          <w:rFonts w:ascii="Times New Roman" w:hAnsi="Times New Roman"/>
        </w:rPr>
        <w:t xml:space="preserve"> </w:t>
      </w:r>
      <w:r w:rsidRPr="0025054C">
        <w:rPr>
          <w:rFonts w:ascii="Times New Roman" w:hAnsi="Times New Roman"/>
        </w:rPr>
        <w:t>числе</w:t>
      </w:r>
      <w:r w:rsidR="004B2202" w:rsidRPr="0025054C">
        <w:rPr>
          <w:rFonts w:ascii="Times New Roman" w:hAnsi="Times New Roman"/>
        </w:rPr>
        <w:t xml:space="preserve"> </w:t>
      </w:r>
      <w:r w:rsidRPr="0025054C">
        <w:rPr>
          <w:rFonts w:ascii="Times New Roman" w:hAnsi="Times New Roman"/>
        </w:rPr>
        <w:t>общего</w:t>
      </w:r>
      <w:r w:rsidR="004B2202" w:rsidRPr="0025054C">
        <w:rPr>
          <w:rFonts w:ascii="Times New Roman" w:hAnsi="Times New Roman"/>
        </w:rPr>
        <w:t xml:space="preserve"> </w:t>
      </w:r>
      <w:r w:rsidRPr="0025054C">
        <w:rPr>
          <w:rFonts w:ascii="Times New Roman" w:hAnsi="Times New Roman"/>
        </w:rPr>
        <w:t>типа</w:t>
      </w:r>
      <w:r w:rsidR="004B2202" w:rsidRPr="0025054C">
        <w:rPr>
          <w:rFonts w:ascii="Times New Roman" w:hAnsi="Times New Roman"/>
        </w:rPr>
        <w:t xml:space="preserve"> </w:t>
      </w:r>
      <w:r w:rsidRPr="0025054C">
        <w:rPr>
          <w:rFonts w:ascii="Times New Roman" w:hAnsi="Times New Roman"/>
        </w:rPr>
        <w:t>-</w:t>
      </w:r>
      <w:r w:rsidR="004B2202" w:rsidRPr="0025054C">
        <w:rPr>
          <w:rFonts w:ascii="Times New Roman" w:hAnsi="Times New Roman"/>
        </w:rPr>
        <w:t xml:space="preserve"> </w:t>
      </w:r>
      <w:r w:rsidRPr="0025054C">
        <w:rPr>
          <w:rFonts w:ascii="Times New Roman" w:hAnsi="Times New Roman"/>
        </w:rPr>
        <w:t>70%,</w:t>
      </w:r>
      <w:r w:rsidR="004B2202" w:rsidRPr="0025054C">
        <w:rPr>
          <w:rFonts w:ascii="Times New Roman" w:hAnsi="Times New Roman"/>
        </w:rPr>
        <w:t xml:space="preserve"> </w:t>
      </w:r>
      <w:r w:rsidRPr="0025054C">
        <w:rPr>
          <w:rFonts w:ascii="Times New Roman" w:hAnsi="Times New Roman"/>
        </w:rPr>
        <w:t>специализированного</w:t>
      </w:r>
      <w:r w:rsidR="004B2202" w:rsidRPr="0025054C">
        <w:rPr>
          <w:rFonts w:ascii="Times New Roman" w:hAnsi="Times New Roman"/>
        </w:rPr>
        <w:t xml:space="preserve"> </w:t>
      </w:r>
      <w:r w:rsidRPr="0025054C">
        <w:rPr>
          <w:rFonts w:ascii="Times New Roman" w:hAnsi="Times New Roman"/>
        </w:rPr>
        <w:t>-</w:t>
      </w:r>
      <w:r w:rsidR="004B2202" w:rsidRPr="0025054C">
        <w:rPr>
          <w:rFonts w:ascii="Times New Roman" w:hAnsi="Times New Roman"/>
        </w:rPr>
        <w:t xml:space="preserve"> </w:t>
      </w:r>
      <w:r w:rsidRPr="0025054C">
        <w:rPr>
          <w:rFonts w:ascii="Times New Roman" w:hAnsi="Times New Roman"/>
        </w:rPr>
        <w:t>3%,</w:t>
      </w:r>
      <w:r w:rsidR="004B2202" w:rsidRPr="0025054C">
        <w:rPr>
          <w:rFonts w:ascii="Times New Roman" w:hAnsi="Times New Roman"/>
        </w:rPr>
        <w:t xml:space="preserve"> </w:t>
      </w:r>
      <w:r w:rsidRPr="0025054C">
        <w:rPr>
          <w:rFonts w:ascii="Times New Roman" w:hAnsi="Times New Roman"/>
        </w:rPr>
        <w:t>оздоровительного</w:t>
      </w:r>
      <w:r w:rsidR="004B2202" w:rsidRPr="0025054C">
        <w:rPr>
          <w:rFonts w:ascii="Times New Roman" w:hAnsi="Times New Roman"/>
        </w:rPr>
        <w:t xml:space="preserve"> </w:t>
      </w:r>
      <w:r w:rsidRPr="0025054C">
        <w:rPr>
          <w:rFonts w:ascii="Times New Roman" w:hAnsi="Times New Roman"/>
        </w:rPr>
        <w:t>-</w:t>
      </w:r>
      <w:r w:rsidR="004B2202" w:rsidRPr="0025054C">
        <w:rPr>
          <w:rFonts w:ascii="Times New Roman" w:hAnsi="Times New Roman"/>
        </w:rPr>
        <w:t xml:space="preserve"> </w:t>
      </w:r>
      <w:r w:rsidRPr="0025054C">
        <w:rPr>
          <w:rFonts w:ascii="Times New Roman" w:hAnsi="Times New Roman"/>
        </w:rPr>
        <w:t>12%.</w:t>
      </w:r>
      <w:r w:rsidR="004B2202" w:rsidRPr="0025054C">
        <w:rPr>
          <w:rFonts w:ascii="Times New Roman" w:hAnsi="Times New Roman"/>
        </w:rPr>
        <w:t xml:space="preserve"> </w:t>
      </w:r>
      <w:r w:rsidRPr="0025054C">
        <w:rPr>
          <w:rFonts w:ascii="Times New Roman" w:hAnsi="Times New Roman"/>
        </w:rPr>
        <w:t>В</w:t>
      </w:r>
      <w:r w:rsidR="004B2202" w:rsidRPr="0025054C">
        <w:rPr>
          <w:rFonts w:ascii="Times New Roman" w:hAnsi="Times New Roman"/>
        </w:rPr>
        <w:t xml:space="preserve"> </w:t>
      </w:r>
      <w:r w:rsidR="00827D6A" w:rsidRPr="0025054C">
        <w:rPr>
          <w:rFonts w:ascii="Times New Roman" w:hAnsi="Times New Roman"/>
        </w:rPr>
        <w:t>посел</w:t>
      </w:r>
      <w:r w:rsidRPr="0025054C">
        <w:rPr>
          <w:rFonts w:ascii="Times New Roman" w:hAnsi="Times New Roman"/>
        </w:rPr>
        <w:t>ениях-новостройках</w:t>
      </w:r>
      <w:hyperlink w:anchor="sub_52222" w:history="1">
        <w:r w:rsidRPr="0025054C">
          <w:rPr>
            <w:rStyle w:val="afffc"/>
            <w:rFonts w:ascii="Times New Roman" w:hAnsi="Times New Roman"/>
            <w:color w:val="auto"/>
          </w:rPr>
          <w:t>*(2)</w:t>
        </w:r>
      </w:hyperlink>
      <w:r w:rsidR="004B2202" w:rsidRPr="0025054C">
        <w:rPr>
          <w:rFonts w:ascii="Times New Roman" w:hAnsi="Times New Roman"/>
        </w:rPr>
        <w:t xml:space="preserve"> </w:t>
      </w:r>
      <w:r w:rsidRPr="0025054C">
        <w:rPr>
          <w:rFonts w:ascii="Times New Roman" w:hAnsi="Times New Roman"/>
        </w:rPr>
        <w:t>при</w:t>
      </w:r>
      <w:r w:rsidR="004B2202" w:rsidRPr="0025054C">
        <w:rPr>
          <w:rFonts w:ascii="Times New Roman" w:hAnsi="Times New Roman"/>
        </w:rPr>
        <w:t xml:space="preserve"> </w:t>
      </w:r>
      <w:r w:rsidRPr="0025054C">
        <w:rPr>
          <w:rFonts w:ascii="Times New Roman" w:hAnsi="Times New Roman"/>
        </w:rPr>
        <w:t>отсутствии</w:t>
      </w:r>
      <w:r w:rsidR="004B2202" w:rsidRPr="0025054C">
        <w:rPr>
          <w:rFonts w:ascii="Times New Roman" w:hAnsi="Times New Roman"/>
        </w:rPr>
        <w:t xml:space="preserve"> </w:t>
      </w:r>
      <w:r w:rsidRPr="0025054C">
        <w:rPr>
          <w:rFonts w:ascii="Times New Roman" w:hAnsi="Times New Roman"/>
        </w:rPr>
        <w:t>данных</w:t>
      </w:r>
      <w:r w:rsidR="004B2202" w:rsidRPr="0025054C">
        <w:rPr>
          <w:rFonts w:ascii="Times New Roman" w:hAnsi="Times New Roman"/>
        </w:rPr>
        <w:t xml:space="preserve"> </w:t>
      </w:r>
      <w:r w:rsidRPr="0025054C">
        <w:rPr>
          <w:rFonts w:ascii="Times New Roman" w:hAnsi="Times New Roman"/>
        </w:rPr>
        <w:t>по</w:t>
      </w:r>
      <w:r w:rsidR="004B2202" w:rsidRPr="0025054C">
        <w:rPr>
          <w:rFonts w:ascii="Times New Roman" w:hAnsi="Times New Roman"/>
        </w:rPr>
        <w:t xml:space="preserve"> </w:t>
      </w:r>
      <w:r w:rsidRPr="0025054C">
        <w:rPr>
          <w:rFonts w:ascii="Times New Roman" w:hAnsi="Times New Roman"/>
        </w:rPr>
        <w:t>демографии</w:t>
      </w:r>
      <w:r w:rsidR="004B2202" w:rsidRPr="0025054C">
        <w:rPr>
          <w:rFonts w:ascii="Times New Roman" w:hAnsi="Times New Roman"/>
        </w:rPr>
        <w:t xml:space="preserve"> </w:t>
      </w:r>
      <w:r w:rsidRPr="0025054C">
        <w:rPr>
          <w:rFonts w:ascii="Times New Roman" w:hAnsi="Times New Roman"/>
        </w:rPr>
        <w:t>следует</w:t>
      </w:r>
      <w:r w:rsidR="004B2202" w:rsidRPr="0025054C">
        <w:rPr>
          <w:rFonts w:ascii="Times New Roman" w:hAnsi="Times New Roman"/>
        </w:rPr>
        <w:t xml:space="preserve"> </w:t>
      </w:r>
      <w:r w:rsidRPr="0025054C">
        <w:rPr>
          <w:rFonts w:ascii="Times New Roman" w:hAnsi="Times New Roman"/>
        </w:rPr>
        <w:t>принимать</w:t>
      </w:r>
      <w:r w:rsidR="004B2202" w:rsidRPr="0025054C">
        <w:rPr>
          <w:rFonts w:ascii="Times New Roman" w:hAnsi="Times New Roman"/>
        </w:rPr>
        <w:t xml:space="preserve"> </w:t>
      </w:r>
      <w:r w:rsidRPr="0025054C">
        <w:rPr>
          <w:rFonts w:ascii="Times New Roman" w:hAnsi="Times New Roman"/>
        </w:rPr>
        <w:t>до</w:t>
      </w:r>
      <w:r w:rsidR="004B2202" w:rsidRPr="0025054C">
        <w:rPr>
          <w:rFonts w:ascii="Times New Roman" w:hAnsi="Times New Roman"/>
        </w:rPr>
        <w:t xml:space="preserve"> </w:t>
      </w:r>
      <w:r w:rsidRPr="0025054C">
        <w:rPr>
          <w:rFonts w:ascii="Times New Roman" w:hAnsi="Times New Roman"/>
        </w:rPr>
        <w:t>180</w:t>
      </w:r>
      <w:r w:rsidR="004B2202" w:rsidRPr="0025054C">
        <w:rPr>
          <w:rFonts w:ascii="Times New Roman" w:hAnsi="Times New Roman"/>
        </w:rPr>
        <w:t xml:space="preserve"> </w:t>
      </w:r>
      <w:r w:rsidRPr="0025054C">
        <w:rPr>
          <w:rFonts w:ascii="Times New Roman" w:hAnsi="Times New Roman"/>
        </w:rPr>
        <w:t>мест</w:t>
      </w:r>
      <w:r w:rsidR="004B2202" w:rsidRPr="0025054C">
        <w:rPr>
          <w:rFonts w:ascii="Times New Roman" w:hAnsi="Times New Roman"/>
        </w:rPr>
        <w:t xml:space="preserve"> </w:t>
      </w:r>
      <w:r w:rsidRPr="0025054C">
        <w:rPr>
          <w:rFonts w:ascii="Times New Roman" w:hAnsi="Times New Roman"/>
        </w:rPr>
        <w:t>на</w:t>
      </w:r>
      <w:r w:rsidR="004B2202" w:rsidRPr="0025054C">
        <w:rPr>
          <w:rFonts w:ascii="Times New Roman" w:hAnsi="Times New Roman"/>
        </w:rPr>
        <w:t xml:space="preserve"> </w:t>
      </w:r>
      <w:r w:rsidRPr="0025054C">
        <w:rPr>
          <w:rFonts w:ascii="Times New Roman" w:hAnsi="Times New Roman"/>
        </w:rPr>
        <w:t>1</w:t>
      </w:r>
      <w:r w:rsidR="004B2202" w:rsidRPr="0025054C">
        <w:rPr>
          <w:rFonts w:ascii="Times New Roman" w:hAnsi="Times New Roman"/>
        </w:rPr>
        <w:t xml:space="preserve"> </w:t>
      </w:r>
      <w:r w:rsidRPr="0025054C">
        <w:rPr>
          <w:rFonts w:ascii="Times New Roman" w:hAnsi="Times New Roman"/>
        </w:rPr>
        <w:t>тыс.</w:t>
      </w:r>
      <w:r w:rsidR="004B2202" w:rsidRPr="0025054C">
        <w:rPr>
          <w:rFonts w:ascii="Times New Roman" w:hAnsi="Times New Roman"/>
        </w:rPr>
        <w:t xml:space="preserve"> </w:t>
      </w:r>
      <w:r w:rsidRPr="0025054C">
        <w:rPr>
          <w:rFonts w:ascii="Times New Roman" w:hAnsi="Times New Roman"/>
        </w:rPr>
        <w:t>чел.;</w:t>
      </w:r>
      <w:r w:rsidR="004B2202" w:rsidRPr="0025054C">
        <w:rPr>
          <w:rFonts w:ascii="Times New Roman" w:hAnsi="Times New Roman"/>
        </w:rPr>
        <w:t xml:space="preserve"> </w:t>
      </w:r>
      <w:r w:rsidRPr="0025054C">
        <w:rPr>
          <w:rFonts w:ascii="Times New Roman" w:hAnsi="Times New Roman"/>
        </w:rPr>
        <w:t>при</w:t>
      </w:r>
      <w:r w:rsidR="004B2202" w:rsidRPr="0025054C">
        <w:rPr>
          <w:rFonts w:ascii="Times New Roman" w:hAnsi="Times New Roman"/>
        </w:rPr>
        <w:t xml:space="preserve"> </w:t>
      </w:r>
      <w:r w:rsidRPr="0025054C">
        <w:rPr>
          <w:rFonts w:ascii="Times New Roman" w:hAnsi="Times New Roman"/>
        </w:rPr>
        <w:t>этом</w:t>
      </w:r>
      <w:r w:rsidR="004B2202" w:rsidRPr="0025054C">
        <w:rPr>
          <w:rFonts w:ascii="Times New Roman" w:hAnsi="Times New Roman"/>
        </w:rPr>
        <w:t xml:space="preserve"> </w:t>
      </w:r>
      <w:r w:rsidRPr="0025054C">
        <w:rPr>
          <w:rFonts w:ascii="Times New Roman" w:hAnsi="Times New Roman"/>
        </w:rPr>
        <w:t>на</w:t>
      </w:r>
      <w:r w:rsidR="004B2202" w:rsidRPr="0025054C">
        <w:rPr>
          <w:rFonts w:ascii="Times New Roman" w:hAnsi="Times New Roman"/>
        </w:rPr>
        <w:t xml:space="preserve"> </w:t>
      </w:r>
      <w:r w:rsidRPr="0025054C">
        <w:rPr>
          <w:rFonts w:ascii="Times New Roman" w:hAnsi="Times New Roman"/>
        </w:rPr>
        <w:t>территории</w:t>
      </w:r>
      <w:r w:rsidR="004B2202" w:rsidRPr="0025054C">
        <w:rPr>
          <w:rFonts w:ascii="Times New Roman" w:hAnsi="Times New Roman"/>
        </w:rPr>
        <w:t xml:space="preserve"> </w:t>
      </w:r>
      <w:r w:rsidRPr="0025054C">
        <w:rPr>
          <w:rFonts w:ascii="Times New Roman" w:hAnsi="Times New Roman"/>
        </w:rPr>
        <w:t>жилой</w:t>
      </w:r>
      <w:r w:rsidR="004B2202" w:rsidRPr="0025054C">
        <w:rPr>
          <w:rFonts w:ascii="Times New Roman" w:hAnsi="Times New Roman"/>
        </w:rPr>
        <w:t xml:space="preserve"> </w:t>
      </w:r>
      <w:r w:rsidRPr="0025054C">
        <w:rPr>
          <w:rFonts w:ascii="Times New Roman" w:hAnsi="Times New Roman"/>
        </w:rPr>
        <w:t>застройки</w:t>
      </w:r>
      <w:r w:rsidR="004B2202" w:rsidRPr="0025054C">
        <w:rPr>
          <w:rFonts w:ascii="Times New Roman" w:hAnsi="Times New Roman"/>
        </w:rPr>
        <w:t xml:space="preserve"> </w:t>
      </w:r>
      <w:r w:rsidRPr="0025054C">
        <w:rPr>
          <w:rFonts w:ascii="Times New Roman" w:hAnsi="Times New Roman"/>
        </w:rPr>
        <w:t>следует</w:t>
      </w:r>
      <w:r w:rsidR="004B2202" w:rsidRPr="0025054C">
        <w:rPr>
          <w:rFonts w:ascii="Times New Roman" w:hAnsi="Times New Roman"/>
        </w:rPr>
        <w:t xml:space="preserve"> </w:t>
      </w:r>
      <w:r w:rsidRPr="0025054C">
        <w:rPr>
          <w:rFonts w:ascii="Times New Roman" w:hAnsi="Times New Roman"/>
        </w:rPr>
        <w:t>размещать</w:t>
      </w:r>
      <w:r w:rsidR="004B2202" w:rsidRPr="0025054C">
        <w:rPr>
          <w:rFonts w:ascii="Times New Roman" w:hAnsi="Times New Roman"/>
        </w:rPr>
        <w:t xml:space="preserve"> </w:t>
      </w:r>
      <w:r w:rsidRPr="0025054C">
        <w:rPr>
          <w:rFonts w:ascii="Times New Roman" w:hAnsi="Times New Roman"/>
        </w:rPr>
        <w:t>из</w:t>
      </w:r>
      <w:r w:rsidR="004B2202" w:rsidRPr="0025054C">
        <w:rPr>
          <w:rFonts w:ascii="Times New Roman" w:hAnsi="Times New Roman"/>
        </w:rPr>
        <w:t xml:space="preserve"> </w:t>
      </w:r>
      <w:r w:rsidRPr="0025054C">
        <w:rPr>
          <w:rFonts w:ascii="Times New Roman" w:hAnsi="Times New Roman"/>
        </w:rPr>
        <w:t>расчета</w:t>
      </w:r>
      <w:r w:rsidR="004B2202" w:rsidRPr="0025054C">
        <w:rPr>
          <w:rFonts w:ascii="Times New Roman" w:hAnsi="Times New Roman"/>
        </w:rPr>
        <w:t xml:space="preserve"> </w:t>
      </w:r>
      <w:r w:rsidRPr="0025054C">
        <w:rPr>
          <w:rFonts w:ascii="Times New Roman" w:hAnsi="Times New Roman"/>
        </w:rPr>
        <w:t>не</w:t>
      </w:r>
      <w:r w:rsidR="004B2202" w:rsidRPr="0025054C">
        <w:rPr>
          <w:rFonts w:ascii="Times New Roman" w:hAnsi="Times New Roman"/>
        </w:rPr>
        <w:t xml:space="preserve"> </w:t>
      </w:r>
      <w:r w:rsidRPr="0025054C">
        <w:rPr>
          <w:rFonts w:ascii="Times New Roman" w:hAnsi="Times New Roman"/>
        </w:rPr>
        <w:t>более</w:t>
      </w:r>
      <w:r w:rsidR="004B2202" w:rsidRPr="0025054C">
        <w:rPr>
          <w:rFonts w:ascii="Times New Roman" w:hAnsi="Times New Roman"/>
        </w:rPr>
        <w:t xml:space="preserve"> </w:t>
      </w:r>
      <w:r w:rsidRPr="0025054C">
        <w:rPr>
          <w:rFonts w:ascii="Times New Roman" w:hAnsi="Times New Roman"/>
        </w:rPr>
        <w:t>100</w:t>
      </w:r>
      <w:r w:rsidR="004B2202" w:rsidRPr="0025054C">
        <w:rPr>
          <w:rFonts w:ascii="Times New Roman" w:hAnsi="Times New Roman"/>
        </w:rPr>
        <w:t xml:space="preserve"> </w:t>
      </w:r>
      <w:r w:rsidRPr="0025054C">
        <w:rPr>
          <w:rFonts w:ascii="Times New Roman" w:hAnsi="Times New Roman"/>
        </w:rPr>
        <w:t>мест</w:t>
      </w:r>
      <w:r w:rsidR="004B2202" w:rsidRPr="0025054C">
        <w:rPr>
          <w:rFonts w:ascii="Times New Roman" w:hAnsi="Times New Roman"/>
        </w:rPr>
        <w:t xml:space="preserve"> </w:t>
      </w:r>
      <w:r w:rsidRPr="0025054C">
        <w:rPr>
          <w:rFonts w:ascii="Times New Roman" w:hAnsi="Times New Roman"/>
        </w:rPr>
        <w:t>на</w:t>
      </w:r>
      <w:r w:rsidR="004B2202" w:rsidRPr="0025054C">
        <w:rPr>
          <w:rFonts w:ascii="Times New Roman" w:hAnsi="Times New Roman"/>
        </w:rPr>
        <w:t xml:space="preserve"> </w:t>
      </w:r>
      <w:r w:rsidRPr="0025054C">
        <w:rPr>
          <w:rFonts w:ascii="Times New Roman" w:hAnsi="Times New Roman"/>
        </w:rPr>
        <w:t>1</w:t>
      </w:r>
      <w:r w:rsidR="004B2202" w:rsidRPr="0025054C">
        <w:rPr>
          <w:rFonts w:ascii="Times New Roman" w:hAnsi="Times New Roman"/>
        </w:rPr>
        <w:t xml:space="preserve"> </w:t>
      </w:r>
      <w:r w:rsidRPr="0025054C">
        <w:rPr>
          <w:rFonts w:ascii="Times New Roman" w:hAnsi="Times New Roman"/>
        </w:rPr>
        <w:t>тыс.</w:t>
      </w:r>
      <w:r w:rsidR="004B2202" w:rsidRPr="0025054C">
        <w:rPr>
          <w:rFonts w:ascii="Times New Roman" w:hAnsi="Times New Roman"/>
        </w:rPr>
        <w:t xml:space="preserve"> </w:t>
      </w:r>
      <w:r w:rsidRPr="0025054C">
        <w:rPr>
          <w:rFonts w:ascii="Times New Roman" w:hAnsi="Times New Roman"/>
        </w:rPr>
        <w:t>чел.</w:t>
      </w:r>
    </w:p>
    <w:p w:rsidR="00202C9C" w:rsidRPr="0025054C" w:rsidRDefault="00202C9C" w:rsidP="006D05AA">
      <w:pPr>
        <w:ind w:firstLine="709"/>
        <w:rPr>
          <w:rFonts w:ascii="Times New Roman" w:hAnsi="Times New Roman" w:cs="Times New Roman"/>
        </w:rPr>
      </w:pPr>
      <w:r w:rsidRPr="0025054C">
        <w:rPr>
          <w:rFonts w:ascii="Times New Roman" w:hAnsi="Times New Roman" w:cs="Times New Roman"/>
          <w:shd w:val="clear" w:color="auto" w:fill="FFFFFF"/>
        </w:rPr>
        <w:t>Для</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реализации</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общеобразовательных</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программ</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дошкольного</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образования</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установить</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не</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менее</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одной</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дошкольной</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образовательной</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организации</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на</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62</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воспитанника</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в</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сельской</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местности.</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rPr>
        <w:t>Удельный</w:t>
      </w:r>
      <w:r w:rsidR="004B2202" w:rsidRPr="0025054C">
        <w:rPr>
          <w:rFonts w:ascii="Times New Roman" w:hAnsi="Times New Roman" w:cs="Times New Roman"/>
        </w:rPr>
        <w:t xml:space="preserve"> </w:t>
      </w:r>
      <w:r w:rsidRPr="0025054C">
        <w:rPr>
          <w:rFonts w:ascii="Times New Roman" w:hAnsi="Times New Roman" w:cs="Times New Roman"/>
        </w:rPr>
        <w:t>вес</w:t>
      </w:r>
      <w:r w:rsidR="004B2202" w:rsidRPr="0025054C">
        <w:rPr>
          <w:rFonts w:ascii="Times New Roman" w:hAnsi="Times New Roman" w:cs="Times New Roman"/>
        </w:rPr>
        <w:t xml:space="preserve"> </w:t>
      </w:r>
      <w:r w:rsidRPr="0025054C">
        <w:rPr>
          <w:rFonts w:ascii="Times New Roman" w:hAnsi="Times New Roman" w:cs="Times New Roman"/>
        </w:rPr>
        <w:t>числа</w:t>
      </w:r>
      <w:r w:rsidR="004B2202" w:rsidRPr="0025054C">
        <w:rPr>
          <w:rFonts w:ascii="Times New Roman" w:hAnsi="Times New Roman" w:cs="Times New Roman"/>
        </w:rPr>
        <w:t xml:space="preserve"> </w:t>
      </w:r>
      <w:r w:rsidRPr="0025054C">
        <w:rPr>
          <w:rFonts w:ascii="Times New Roman" w:hAnsi="Times New Roman" w:cs="Times New Roman"/>
        </w:rPr>
        <w:t>дошкольных</w:t>
      </w:r>
      <w:r w:rsidR="004B2202" w:rsidRPr="0025054C">
        <w:rPr>
          <w:rFonts w:ascii="Times New Roman" w:hAnsi="Times New Roman" w:cs="Times New Roman"/>
        </w:rPr>
        <w:t xml:space="preserve"> </w:t>
      </w:r>
      <w:r w:rsidRPr="0025054C">
        <w:rPr>
          <w:rFonts w:ascii="Times New Roman" w:hAnsi="Times New Roman" w:cs="Times New Roman"/>
        </w:rPr>
        <w:t>образовательных</w:t>
      </w:r>
      <w:r w:rsidR="004B2202" w:rsidRPr="0025054C">
        <w:rPr>
          <w:rFonts w:ascii="Times New Roman" w:hAnsi="Times New Roman" w:cs="Times New Roman"/>
        </w:rPr>
        <w:t xml:space="preserve"> </w:t>
      </w:r>
      <w:r w:rsidRPr="0025054C">
        <w:rPr>
          <w:rFonts w:ascii="Times New Roman" w:hAnsi="Times New Roman" w:cs="Times New Roman"/>
        </w:rPr>
        <w:t>организаций,</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которых</w:t>
      </w:r>
      <w:r w:rsidR="004B2202" w:rsidRPr="0025054C">
        <w:rPr>
          <w:rFonts w:ascii="Times New Roman" w:hAnsi="Times New Roman" w:cs="Times New Roman"/>
        </w:rPr>
        <w:t xml:space="preserve"> </w:t>
      </w:r>
      <w:r w:rsidRPr="0025054C">
        <w:rPr>
          <w:rFonts w:ascii="Times New Roman" w:hAnsi="Times New Roman" w:cs="Times New Roman"/>
        </w:rPr>
        <w:t>создана</w:t>
      </w:r>
      <w:r w:rsidR="004B2202" w:rsidRPr="0025054C">
        <w:rPr>
          <w:rFonts w:ascii="Times New Roman" w:hAnsi="Times New Roman" w:cs="Times New Roman"/>
        </w:rPr>
        <w:t xml:space="preserve"> </w:t>
      </w:r>
      <w:r w:rsidRPr="0025054C">
        <w:rPr>
          <w:rFonts w:ascii="Times New Roman" w:hAnsi="Times New Roman" w:cs="Times New Roman"/>
        </w:rPr>
        <w:t>универсальная</w:t>
      </w:r>
      <w:r w:rsidR="004B2202" w:rsidRPr="0025054C">
        <w:rPr>
          <w:rFonts w:ascii="Times New Roman" w:hAnsi="Times New Roman" w:cs="Times New Roman"/>
        </w:rPr>
        <w:t xml:space="preserve"> </w:t>
      </w:r>
      <w:r w:rsidRPr="0025054C">
        <w:rPr>
          <w:rFonts w:ascii="Times New Roman" w:hAnsi="Times New Roman" w:cs="Times New Roman"/>
        </w:rPr>
        <w:t>безбарьерная</w:t>
      </w:r>
      <w:r w:rsidR="004B2202" w:rsidRPr="0025054C">
        <w:rPr>
          <w:rFonts w:ascii="Times New Roman" w:hAnsi="Times New Roman" w:cs="Times New Roman"/>
        </w:rPr>
        <w:t xml:space="preserve"> </w:t>
      </w:r>
      <w:r w:rsidRPr="0025054C">
        <w:rPr>
          <w:rFonts w:ascii="Times New Roman" w:hAnsi="Times New Roman" w:cs="Times New Roman"/>
        </w:rPr>
        <w:t>среда</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инклюзивного</w:t>
      </w:r>
      <w:r w:rsidR="004B2202" w:rsidRPr="0025054C">
        <w:rPr>
          <w:rFonts w:ascii="Times New Roman" w:hAnsi="Times New Roman" w:cs="Times New Roman"/>
        </w:rPr>
        <w:t xml:space="preserve"> </w:t>
      </w:r>
      <w:r w:rsidRPr="0025054C">
        <w:rPr>
          <w:rFonts w:ascii="Times New Roman" w:hAnsi="Times New Roman" w:cs="Times New Roman"/>
        </w:rPr>
        <w:t>образования</w:t>
      </w:r>
      <w:r w:rsidR="004B2202" w:rsidRPr="0025054C">
        <w:rPr>
          <w:rFonts w:ascii="Times New Roman" w:hAnsi="Times New Roman" w:cs="Times New Roman"/>
        </w:rPr>
        <w:t xml:space="preserve"> </w:t>
      </w:r>
      <w:r w:rsidRPr="0025054C">
        <w:rPr>
          <w:rFonts w:ascii="Times New Roman" w:hAnsi="Times New Roman" w:cs="Times New Roman"/>
        </w:rPr>
        <w:t>детей-инвалидов,</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общем</w:t>
      </w:r>
      <w:r w:rsidR="004B2202" w:rsidRPr="0025054C">
        <w:rPr>
          <w:rFonts w:ascii="Times New Roman" w:hAnsi="Times New Roman" w:cs="Times New Roman"/>
        </w:rPr>
        <w:t xml:space="preserve"> </w:t>
      </w:r>
      <w:r w:rsidRPr="0025054C">
        <w:rPr>
          <w:rFonts w:ascii="Times New Roman" w:hAnsi="Times New Roman" w:cs="Times New Roman"/>
        </w:rPr>
        <w:t>числе</w:t>
      </w:r>
      <w:r w:rsidR="004B2202" w:rsidRPr="0025054C">
        <w:rPr>
          <w:rFonts w:ascii="Times New Roman" w:hAnsi="Times New Roman" w:cs="Times New Roman"/>
        </w:rPr>
        <w:t xml:space="preserve"> </w:t>
      </w:r>
      <w:r w:rsidRPr="0025054C">
        <w:rPr>
          <w:rFonts w:ascii="Times New Roman" w:hAnsi="Times New Roman" w:cs="Times New Roman"/>
        </w:rPr>
        <w:t>дошкольных</w:t>
      </w:r>
      <w:r w:rsidR="004B2202" w:rsidRPr="0025054C">
        <w:rPr>
          <w:rFonts w:ascii="Times New Roman" w:hAnsi="Times New Roman" w:cs="Times New Roman"/>
        </w:rPr>
        <w:t xml:space="preserve"> </w:t>
      </w:r>
      <w:r w:rsidRPr="0025054C">
        <w:rPr>
          <w:rFonts w:ascii="Times New Roman" w:hAnsi="Times New Roman" w:cs="Times New Roman"/>
        </w:rPr>
        <w:t>образовательных</w:t>
      </w:r>
      <w:r w:rsidR="004B2202" w:rsidRPr="0025054C">
        <w:rPr>
          <w:rFonts w:ascii="Times New Roman" w:hAnsi="Times New Roman" w:cs="Times New Roman"/>
        </w:rPr>
        <w:t xml:space="preserve"> </w:t>
      </w:r>
      <w:r w:rsidRPr="0025054C">
        <w:rPr>
          <w:rFonts w:ascii="Times New Roman" w:hAnsi="Times New Roman" w:cs="Times New Roman"/>
        </w:rPr>
        <w:t>организаций</w:t>
      </w:r>
      <w:r w:rsidR="004B2202" w:rsidRPr="0025054C">
        <w:rPr>
          <w:rFonts w:ascii="Times New Roman" w:hAnsi="Times New Roman" w:cs="Times New Roman"/>
        </w:rPr>
        <w:t xml:space="preserve"> </w:t>
      </w:r>
      <w:r w:rsidRPr="0025054C">
        <w:rPr>
          <w:rFonts w:ascii="Times New Roman" w:hAnsi="Times New Roman" w:cs="Times New Roman"/>
        </w:rPr>
        <w:t>(к</w:t>
      </w:r>
      <w:r w:rsidR="004B2202" w:rsidRPr="0025054C">
        <w:rPr>
          <w:rFonts w:ascii="Times New Roman" w:hAnsi="Times New Roman" w:cs="Times New Roman"/>
        </w:rPr>
        <w:t xml:space="preserve"> </w:t>
      </w:r>
      <w:r w:rsidRPr="0025054C">
        <w:rPr>
          <w:rFonts w:ascii="Times New Roman" w:hAnsi="Times New Roman" w:cs="Times New Roman"/>
        </w:rPr>
        <w:t>2020</w:t>
      </w:r>
      <w:r w:rsidR="004B2202" w:rsidRPr="0025054C">
        <w:rPr>
          <w:rFonts w:ascii="Times New Roman" w:hAnsi="Times New Roman" w:cs="Times New Roman"/>
        </w:rPr>
        <w:t xml:space="preserve"> </w:t>
      </w:r>
      <w:r w:rsidRPr="0025054C">
        <w:rPr>
          <w:rFonts w:ascii="Times New Roman" w:hAnsi="Times New Roman" w:cs="Times New Roman"/>
        </w:rPr>
        <w:t>г.)</w:t>
      </w:r>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20%.</w:t>
      </w:r>
    </w:p>
    <w:p w:rsidR="00202C9C" w:rsidRPr="0025054C" w:rsidRDefault="00202C9C" w:rsidP="00202C9C">
      <w:pPr>
        <w:ind w:firstLine="0"/>
        <w:rPr>
          <w:rFonts w:ascii="Times New Roman" w:hAnsi="Times New Roman" w:cs="Times New Roman"/>
        </w:rPr>
      </w:pPr>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2.3.2.</w:t>
      </w:r>
      <w:r w:rsidR="004B2202" w:rsidRPr="0025054C">
        <w:rPr>
          <w:rFonts w:ascii="Times New Roman" w:hAnsi="Times New Roman" w:cs="Times New Roman"/>
          <w:b/>
        </w:rPr>
        <w:t xml:space="preserve"> </w:t>
      </w: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общеобразовательных</w:t>
      </w:r>
      <w:r w:rsidR="004B2202" w:rsidRPr="0025054C">
        <w:rPr>
          <w:rFonts w:ascii="Times New Roman" w:hAnsi="Times New Roman" w:cs="Times New Roman"/>
          <w:b/>
        </w:rPr>
        <w:t xml:space="preserve"> </w:t>
      </w:r>
      <w:r w:rsidRPr="0025054C">
        <w:rPr>
          <w:rFonts w:ascii="Times New Roman" w:hAnsi="Times New Roman" w:cs="Times New Roman"/>
          <w:b/>
        </w:rPr>
        <w:t>организаций</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694"/>
        <w:gridCol w:w="1646"/>
        <w:gridCol w:w="1646"/>
        <w:gridCol w:w="1646"/>
        <w:gridCol w:w="1646"/>
      </w:tblGrid>
      <w:tr w:rsidR="0025054C" w:rsidRPr="0025054C" w:rsidTr="006D05AA">
        <w:trPr>
          <w:trHeight w:val="778"/>
          <w:jc w:val="center"/>
        </w:trPr>
        <w:tc>
          <w:tcPr>
            <w:tcW w:w="562" w:type="dxa"/>
            <w:vMerge w:val="restart"/>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w:t>
            </w:r>
            <w:r w:rsidRPr="0025054C">
              <w:rPr>
                <w:rFonts w:ascii="Times New Roman" w:hAnsi="Times New Roman" w:cs="Times New Roman"/>
              </w:rPr>
              <w:br/>
              <w:t>п/п</w:t>
            </w:r>
          </w:p>
        </w:tc>
        <w:tc>
          <w:tcPr>
            <w:tcW w:w="2694" w:type="dxa"/>
            <w:vMerge w:val="restart"/>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Наименование</w:t>
            </w:r>
            <w:r w:rsidR="004B2202" w:rsidRPr="0025054C">
              <w:rPr>
                <w:rFonts w:ascii="Times New Roman" w:hAnsi="Times New Roman" w:cs="Times New Roman"/>
              </w:rPr>
              <w:t xml:space="preserve"> </w:t>
            </w:r>
            <w:r w:rsidRPr="0025054C">
              <w:rPr>
                <w:rFonts w:ascii="Times New Roman" w:hAnsi="Times New Roman" w:cs="Times New Roman"/>
              </w:rPr>
              <w:t>объекта</w:t>
            </w:r>
          </w:p>
        </w:tc>
        <w:tc>
          <w:tcPr>
            <w:tcW w:w="3292" w:type="dxa"/>
            <w:gridSpan w:val="2"/>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Минимально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обеспеченности</w:t>
            </w:r>
          </w:p>
        </w:tc>
        <w:tc>
          <w:tcPr>
            <w:tcW w:w="3292" w:type="dxa"/>
            <w:gridSpan w:val="2"/>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Максимально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территориальной</w:t>
            </w:r>
            <w:r w:rsidR="004B2202" w:rsidRPr="0025054C">
              <w:rPr>
                <w:rFonts w:ascii="Times New Roman" w:hAnsi="Times New Roman" w:cs="Times New Roman"/>
              </w:rPr>
              <w:t xml:space="preserve"> </w:t>
            </w:r>
            <w:r w:rsidRPr="0025054C">
              <w:rPr>
                <w:rFonts w:ascii="Times New Roman" w:hAnsi="Times New Roman" w:cs="Times New Roman"/>
              </w:rPr>
              <w:t>доступности</w:t>
            </w:r>
          </w:p>
        </w:tc>
      </w:tr>
      <w:tr w:rsidR="0025054C" w:rsidRPr="0025054C" w:rsidTr="006D05AA">
        <w:trPr>
          <w:trHeight w:val="566"/>
          <w:jc w:val="center"/>
        </w:trPr>
        <w:tc>
          <w:tcPr>
            <w:tcW w:w="562" w:type="dxa"/>
            <w:vMerge/>
            <w:vAlign w:val="center"/>
          </w:tcPr>
          <w:p w:rsidR="00202C9C" w:rsidRPr="0025054C" w:rsidRDefault="00202C9C" w:rsidP="00F9109F">
            <w:pPr>
              <w:ind w:firstLine="0"/>
              <w:jc w:val="center"/>
              <w:rPr>
                <w:rFonts w:ascii="Times New Roman" w:hAnsi="Times New Roman" w:cs="Times New Roman"/>
              </w:rPr>
            </w:pPr>
          </w:p>
        </w:tc>
        <w:tc>
          <w:tcPr>
            <w:tcW w:w="2694" w:type="dxa"/>
            <w:vMerge/>
            <w:vAlign w:val="center"/>
          </w:tcPr>
          <w:p w:rsidR="00202C9C" w:rsidRPr="0025054C" w:rsidRDefault="00202C9C" w:rsidP="00F9109F">
            <w:pPr>
              <w:ind w:firstLine="0"/>
              <w:jc w:val="center"/>
              <w:rPr>
                <w:rFonts w:ascii="Times New Roman" w:hAnsi="Times New Roman" w:cs="Times New Roman"/>
              </w:rPr>
            </w:pPr>
          </w:p>
        </w:tc>
        <w:tc>
          <w:tcPr>
            <w:tcW w:w="1646"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646"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Величина</w:t>
            </w:r>
          </w:p>
        </w:tc>
        <w:tc>
          <w:tcPr>
            <w:tcW w:w="1646"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646" w:type="dxa"/>
            <w:vAlign w:val="center"/>
          </w:tcPr>
          <w:p w:rsidR="00202C9C" w:rsidRPr="0025054C" w:rsidRDefault="00202C9C" w:rsidP="00F9109F">
            <w:pPr>
              <w:ind w:left="-57" w:right="-57" w:firstLine="0"/>
              <w:jc w:val="center"/>
              <w:rPr>
                <w:rFonts w:ascii="Times New Roman" w:hAnsi="Times New Roman" w:cs="Times New Roman"/>
              </w:rPr>
            </w:pPr>
            <w:r w:rsidRPr="0025054C">
              <w:rPr>
                <w:rFonts w:ascii="Times New Roman" w:hAnsi="Times New Roman" w:cs="Times New Roman"/>
              </w:rPr>
              <w:t>Величина</w:t>
            </w:r>
          </w:p>
        </w:tc>
      </w:tr>
      <w:tr w:rsidR="0025054C" w:rsidRPr="0025054C" w:rsidTr="006D05AA">
        <w:trPr>
          <w:trHeight w:val="335"/>
          <w:jc w:val="center"/>
        </w:trPr>
        <w:tc>
          <w:tcPr>
            <w:tcW w:w="562"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lang w:val="en-US"/>
              </w:rPr>
              <w:t>1</w:t>
            </w:r>
          </w:p>
        </w:tc>
        <w:tc>
          <w:tcPr>
            <w:tcW w:w="2694" w:type="dxa"/>
            <w:vAlign w:val="center"/>
          </w:tcPr>
          <w:p w:rsidR="00202C9C" w:rsidRPr="0025054C" w:rsidRDefault="00202C9C" w:rsidP="00F9109F">
            <w:pPr>
              <w:ind w:firstLine="0"/>
              <w:jc w:val="left"/>
              <w:rPr>
                <w:rFonts w:ascii="Times New Roman" w:hAnsi="Times New Roman" w:cs="Times New Roman"/>
                <w:shd w:val="clear" w:color="auto" w:fill="FFFFFF"/>
              </w:rPr>
            </w:pPr>
            <w:r w:rsidRPr="0025054C">
              <w:rPr>
                <w:rFonts w:ascii="Times New Roman" w:hAnsi="Times New Roman" w:cs="Times New Roman"/>
              </w:rPr>
              <w:t>Общеобразовательные</w:t>
            </w:r>
            <w:r w:rsidR="004B2202" w:rsidRPr="0025054C">
              <w:rPr>
                <w:rFonts w:ascii="Times New Roman" w:hAnsi="Times New Roman" w:cs="Times New Roman"/>
              </w:rPr>
              <w:t xml:space="preserve"> </w:t>
            </w:r>
            <w:r w:rsidRPr="0025054C">
              <w:rPr>
                <w:rFonts w:ascii="Times New Roman" w:hAnsi="Times New Roman" w:cs="Times New Roman"/>
              </w:rPr>
              <w:t>организации,</w:t>
            </w:r>
            <w:r w:rsidR="004B2202" w:rsidRPr="0025054C">
              <w:rPr>
                <w:rFonts w:ascii="Times New Roman" w:hAnsi="Times New Roman" w:cs="Times New Roman"/>
              </w:rPr>
              <w:t xml:space="preserve"> </w:t>
            </w:r>
            <w:r w:rsidRPr="0025054C">
              <w:rPr>
                <w:rFonts w:ascii="Times New Roman" w:hAnsi="Times New Roman" w:cs="Times New Roman"/>
              </w:rPr>
              <w:t>учащиеся</w:t>
            </w:r>
            <w:r w:rsidR="004B2202" w:rsidRPr="0025054C">
              <w:rPr>
                <w:rFonts w:ascii="Times New Roman" w:hAnsi="Times New Roman" w:cs="Times New Roman"/>
                <w:shd w:val="clear" w:color="auto" w:fill="FFFFFF"/>
              </w:rPr>
              <w:t xml:space="preserve"> </w:t>
            </w:r>
          </w:p>
          <w:p w:rsidR="00202C9C" w:rsidRPr="0025054C" w:rsidRDefault="00202C9C" w:rsidP="00F9109F">
            <w:pPr>
              <w:ind w:firstLine="0"/>
              <w:jc w:val="left"/>
              <w:rPr>
                <w:rFonts w:ascii="Times New Roman" w:hAnsi="Times New Roman" w:cs="Times New Roman"/>
              </w:rPr>
            </w:pP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учетом</w:t>
            </w:r>
            <w:r w:rsidR="004B2202" w:rsidRPr="0025054C">
              <w:rPr>
                <w:rFonts w:ascii="Times New Roman" w:hAnsi="Times New Roman" w:cs="Times New Roman"/>
              </w:rPr>
              <w:t xml:space="preserve"> </w:t>
            </w:r>
            <w:r w:rsidR="006D05AA" w:rsidRPr="0025054C">
              <w:rPr>
                <w:rFonts w:ascii="Times New Roman" w:hAnsi="Times New Roman" w:cs="Times New Roman"/>
              </w:rPr>
              <w:t>100%</w:t>
            </w:r>
            <w:r w:rsidRPr="0025054C">
              <w:rPr>
                <w:rFonts w:ascii="Times New Roman" w:hAnsi="Times New Roman" w:cs="Times New Roman"/>
              </w:rPr>
              <w:t>ного</w:t>
            </w:r>
            <w:r w:rsidR="004B2202" w:rsidRPr="0025054C">
              <w:rPr>
                <w:rFonts w:ascii="Times New Roman" w:hAnsi="Times New Roman" w:cs="Times New Roman"/>
              </w:rPr>
              <w:t xml:space="preserve"> </w:t>
            </w:r>
            <w:r w:rsidRPr="0025054C">
              <w:rPr>
                <w:rFonts w:ascii="Times New Roman" w:hAnsi="Times New Roman" w:cs="Times New Roman"/>
              </w:rPr>
              <w:t>охвата</w:t>
            </w:r>
            <w:r w:rsidR="004B2202" w:rsidRPr="0025054C">
              <w:rPr>
                <w:rFonts w:ascii="Times New Roman" w:hAnsi="Times New Roman" w:cs="Times New Roman"/>
              </w:rPr>
              <w:t xml:space="preserve"> </w:t>
            </w:r>
            <w:r w:rsidRPr="0025054C">
              <w:rPr>
                <w:rFonts w:ascii="Times New Roman" w:hAnsi="Times New Roman" w:cs="Times New Roman"/>
              </w:rPr>
              <w:t>детей</w:t>
            </w:r>
            <w:r w:rsidR="004B2202" w:rsidRPr="0025054C">
              <w:rPr>
                <w:rFonts w:ascii="Times New Roman" w:hAnsi="Times New Roman" w:cs="Times New Roman"/>
              </w:rPr>
              <w:t xml:space="preserve"> </w:t>
            </w:r>
            <w:r w:rsidRPr="0025054C">
              <w:rPr>
                <w:rFonts w:ascii="Times New Roman" w:hAnsi="Times New Roman" w:cs="Times New Roman"/>
              </w:rPr>
              <w:t>начальным</w:t>
            </w:r>
            <w:r w:rsidR="004B2202" w:rsidRPr="0025054C">
              <w:rPr>
                <w:rFonts w:ascii="Times New Roman" w:hAnsi="Times New Roman" w:cs="Times New Roman"/>
              </w:rPr>
              <w:t xml:space="preserve"> </w:t>
            </w:r>
            <w:r w:rsidRPr="0025054C">
              <w:rPr>
                <w:rFonts w:ascii="Times New Roman" w:hAnsi="Times New Roman" w:cs="Times New Roman"/>
              </w:rPr>
              <w:t>общим</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основным</w:t>
            </w:r>
            <w:r w:rsidR="004B2202" w:rsidRPr="0025054C">
              <w:rPr>
                <w:rFonts w:ascii="Times New Roman" w:hAnsi="Times New Roman" w:cs="Times New Roman"/>
              </w:rPr>
              <w:t xml:space="preserve"> </w:t>
            </w:r>
            <w:r w:rsidRPr="0025054C">
              <w:rPr>
                <w:rFonts w:ascii="Times New Roman" w:hAnsi="Times New Roman" w:cs="Times New Roman"/>
              </w:rPr>
              <w:t>общим</w:t>
            </w:r>
            <w:r w:rsidR="004B2202" w:rsidRPr="0025054C">
              <w:rPr>
                <w:rFonts w:ascii="Times New Roman" w:hAnsi="Times New Roman" w:cs="Times New Roman"/>
              </w:rPr>
              <w:t xml:space="preserve"> </w:t>
            </w:r>
            <w:r w:rsidRPr="0025054C">
              <w:rPr>
                <w:rFonts w:ascii="Times New Roman" w:hAnsi="Times New Roman" w:cs="Times New Roman"/>
              </w:rPr>
              <w:t>образованием</w:t>
            </w:r>
            <w:r w:rsidR="004B2202" w:rsidRPr="0025054C">
              <w:rPr>
                <w:rFonts w:ascii="Times New Roman" w:hAnsi="Times New Roman" w:cs="Times New Roman"/>
              </w:rPr>
              <w:t xml:space="preserve"> </w:t>
            </w:r>
            <w:r w:rsidRPr="0025054C">
              <w:rPr>
                <w:rFonts w:ascii="Times New Roman" w:hAnsi="Times New Roman" w:cs="Times New Roman"/>
              </w:rPr>
              <w:t>(I-IX</w:t>
            </w:r>
            <w:r w:rsidR="004B2202" w:rsidRPr="0025054C">
              <w:rPr>
                <w:rFonts w:ascii="Times New Roman" w:hAnsi="Times New Roman" w:cs="Times New Roman"/>
              </w:rPr>
              <w:t xml:space="preserve"> </w:t>
            </w:r>
            <w:r w:rsidRPr="0025054C">
              <w:rPr>
                <w:rFonts w:ascii="Times New Roman" w:hAnsi="Times New Roman" w:cs="Times New Roman"/>
              </w:rPr>
              <w:t>классы)</w:t>
            </w:r>
          </w:p>
          <w:p w:rsidR="00202C9C" w:rsidRPr="0025054C" w:rsidRDefault="00202C9C" w:rsidP="00F9109F">
            <w:pPr>
              <w:ind w:firstLine="0"/>
              <w:jc w:val="left"/>
              <w:rPr>
                <w:rFonts w:ascii="Times New Roman" w:hAnsi="Times New Roman" w:cs="Times New Roman"/>
              </w:rPr>
            </w:pP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до</w:t>
            </w:r>
            <w:r w:rsidR="004B2202" w:rsidRPr="0025054C">
              <w:rPr>
                <w:rFonts w:ascii="Times New Roman" w:hAnsi="Times New Roman" w:cs="Times New Roman"/>
              </w:rPr>
              <w:t xml:space="preserve"> </w:t>
            </w:r>
            <w:r w:rsidRPr="0025054C">
              <w:rPr>
                <w:rFonts w:ascii="Times New Roman" w:hAnsi="Times New Roman" w:cs="Times New Roman"/>
              </w:rPr>
              <w:t>75%</w:t>
            </w:r>
            <w:r w:rsidR="004B2202" w:rsidRPr="0025054C">
              <w:rPr>
                <w:rFonts w:ascii="Times New Roman" w:hAnsi="Times New Roman" w:cs="Times New Roman"/>
              </w:rPr>
              <w:t xml:space="preserve"> </w:t>
            </w:r>
            <w:r w:rsidRPr="0025054C">
              <w:rPr>
                <w:rFonts w:ascii="Times New Roman" w:hAnsi="Times New Roman" w:cs="Times New Roman"/>
              </w:rPr>
              <w:t>детей</w:t>
            </w:r>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средним</w:t>
            </w:r>
            <w:r w:rsidR="004B2202" w:rsidRPr="0025054C">
              <w:rPr>
                <w:rFonts w:ascii="Times New Roman" w:hAnsi="Times New Roman" w:cs="Times New Roman"/>
              </w:rPr>
              <w:t xml:space="preserve"> </w:t>
            </w:r>
            <w:r w:rsidRPr="0025054C">
              <w:rPr>
                <w:rFonts w:ascii="Times New Roman" w:hAnsi="Times New Roman" w:cs="Times New Roman"/>
              </w:rPr>
              <w:t>общим</w:t>
            </w:r>
            <w:r w:rsidR="004B2202" w:rsidRPr="0025054C">
              <w:rPr>
                <w:rFonts w:ascii="Times New Roman" w:hAnsi="Times New Roman" w:cs="Times New Roman"/>
              </w:rPr>
              <w:t xml:space="preserve"> </w:t>
            </w:r>
            <w:r w:rsidRPr="0025054C">
              <w:rPr>
                <w:rFonts w:ascii="Times New Roman" w:hAnsi="Times New Roman" w:cs="Times New Roman"/>
              </w:rPr>
              <w:t>образованием</w:t>
            </w:r>
            <w:r w:rsidR="004B2202" w:rsidRPr="0025054C">
              <w:rPr>
                <w:rFonts w:ascii="Times New Roman" w:hAnsi="Times New Roman" w:cs="Times New Roman"/>
              </w:rPr>
              <w:t xml:space="preserve"> </w:t>
            </w:r>
            <w:r w:rsidRPr="0025054C">
              <w:rPr>
                <w:rFonts w:ascii="Times New Roman" w:hAnsi="Times New Roman" w:cs="Times New Roman"/>
              </w:rPr>
              <w:t>(X-XI</w:t>
            </w:r>
            <w:r w:rsidR="004B2202" w:rsidRPr="0025054C">
              <w:rPr>
                <w:rFonts w:ascii="Times New Roman" w:hAnsi="Times New Roman" w:cs="Times New Roman"/>
              </w:rPr>
              <w:t xml:space="preserve"> </w:t>
            </w:r>
            <w:r w:rsidRPr="0025054C">
              <w:rPr>
                <w:rFonts w:ascii="Times New Roman" w:hAnsi="Times New Roman" w:cs="Times New Roman"/>
              </w:rPr>
              <w:t>классы)</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обучении</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одну</w:t>
            </w:r>
            <w:r w:rsidR="004B2202" w:rsidRPr="0025054C">
              <w:rPr>
                <w:rFonts w:ascii="Times New Roman" w:hAnsi="Times New Roman" w:cs="Times New Roman"/>
              </w:rPr>
              <w:t xml:space="preserve"> </w:t>
            </w:r>
            <w:r w:rsidR="00F9109F" w:rsidRPr="0025054C">
              <w:rPr>
                <w:rFonts w:ascii="Times New Roman" w:hAnsi="Times New Roman" w:cs="Times New Roman"/>
              </w:rPr>
              <w:t>смену</w:t>
            </w:r>
          </w:p>
        </w:tc>
        <w:tc>
          <w:tcPr>
            <w:tcW w:w="1646"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учащихся</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1000</w:t>
            </w:r>
            <w:r w:rsidR="004B2202" w:rsidRPr="0025054C">
              <w:rPr>
                <w:rFonts w:ascii="Times New Roman" w:hAnsi="Times New Roman" w:cs="Times New Roman"/>
              </w:rPr>
              <w:t xml:space="preserve"> </w:t>
            </w:r>
            <w:r w:rsidRPr="0025054C">
              <w:rPr>
                <w:rFonts w:ascii="Times New Roman" w:hAnsi="Times New Roman" w:cs="Times New Roman"/>
              </w:rPr>
              <w:t>жителей</w:t>
            </w:r>
          </w:p>
        </w:tc>
        <w:tc>
          <w:tcPr>
            <w:tcW w:w="1646" w:type="dxa"/>
            <w:vAlign w:val="center"/>
          </w:tcPr>
          <w:p w:rsidR="00202C9C" w:rsidRPr="0025054C" w:rsidRDefault="00202C9C" w:rsidP="00F9109F">
            <w:pPr>
              <w:ind w:firstLine="0"/>
              <w:jc w:val="left"/>
              <w:rPr>
                <w:rFonts w:ascii="Times New Roman" w:hAnsi="Times New Roman" w:cs="Times New Roman"/>
              </w:rPr>
            </w:pPr>
            <w:r w:rsidRPr="0025054C">
              <w:rPr>
                <w:rFonts w:ascii="Times New Roman" w:hAnsi="Times New Roman" w:cs="Times New Roman"/>
              </w:rPr>
              <w:t>Расчет</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демографии</w:t>
            </w:r>
            <w:r w:rsidR="004B2202" w:rsidRPr="0025054C">
              <w:rPr>
                <w:rFonts w:ascii="Times New Roman" w:hAnsi="Times New Roman" w:cs="Times New Roman"/>
                <w:position w:val="6"/>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(I-IX</w:t>
            </w:r>
            <w:r w:rsidR="004B2202" w:rsidRPr="0025054C">
              <w:rPr>
                <w:rFonts w:ascii="Times New Roman" w:hAnsi="Times New Roman" w:cs="Times New Roman"/>
              </w:rPr>
              <w:t xml:space="preserve"> </w:t>
            </w:r>
            <w:r w:rsidRPr="0025054C">
              <w:rPr>
                <w:rFonts w:ascii="Times New Roman" w:hAnsi="Times New Roman" w:cs="Times New Roman"/>
              </w:rPr>
              <w:t>классы)</w:t>
            </w:r>
            <w:r w:rsidR="00F9109F" w:rsidRPr="0025054C">
              <w:rPr>
                <w:rFonts w:ascii="Times New Roman" w:hAnsi="Times New Roman" w:cs="Times New Roman"/>
              </w:rPr>
              <w:t xml:space="preserve"> </w:t>
            </w:r>
            <w:r w:rsidRPr="0025054C">
              <w:rPr>
                <w:rFonts w:ascii="Times New Roman" w:hAnsi="Times New Roman" w:cs="Times New Roman"/>
              </w:rPr>
              <w:t>-</w:t>
            </w:r>
            <w:r w:rsidR="00F9109F" w:rsidRPr="0025054C">
              <w:rPr>
                <w:rFonts w:ascii="Times New Roman" w:hAnsi="Times New Roman" w:cs="Times New Roman"/>
              </w:rPr>
              <w:t xml:space="preserve"> </w:t>
            </w:r>
            <w:r w:rsidR="00E47B07" w:rsidRPr="0025054C">
              <w:rPr>
                <w:rFonts w:ascii="Times New Roman" w:hAnsi="Times New Roman" w:cs="Times New Roman"/>
              </w:rPr>
              <w:t>108</w:t>
            </w:r>
            <w:r w:rsidR="004B2202" w:rsidRPr="0025054C">
              <w:rPr>
                <w:rFonts w:ascii="Times New Roman" w:hAnsi="Times New Roman" w:cs="Times New Roman"/>
              </w:rPr>
              <w:t xml:space="preserve"> </w:t>
            </w:r>
          </w:p>
          <w:p w:rsidR="00202C9C" w:rsidRPr="0025054C" w:rsidRDefault="00202C9C" w:rsidP="00F9109F">
            <w:pPr>
              <w:pStyle w:val="affb"/>
              <w:widowControl w:val="0"/>
              <w:rPr>
                <w:rFonts w:ascii="Times New Roman" w:hAnsi="Times New Roman"/>
              </w:rPr>
            </w:pP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(X-ХI</w:t>
            </w:r>
            <w:r w:rsidR="004B2202" w:rsidRPr="0025054C">
              <w:rPr>
                <w:rFonts w:ascii="Times New Roman" w:hAnsi="Times New Roman"/>
              </w:rPr>
              <w:t xml:space="preserve"> </w:t>
            </w:r>
            <w:r w:rsidR="00E47B07" w:rsidRPr="0025054C">
              <w:rPr>
                <w:rFonts w:ascii="Times New Roman" w:hAnsi="Times New Roman"/>
              </w:rPr>
              <w:t>классы)-41</w:t>
            </w:r>
          </w:p>
          <w:p w:rsidR="00202C9C" w:rsidRPr="0025054C" w:rsidRDefault="00202C9C" w:rsidP="00F9109F">
            <w:pPr>
              <w:ind w:firstLine="0"/>
              <w:jc w:val="left"/>
              <w:rPr>
                <w:rFonts w:ascii="Times New Roman" w:hAnsi="Times New Roman" w:cs="Times New Roman"/>
              </w:rPr>
            </w:pPr>
          </w:p>
        </w:tc>
        <w:tc>
          <w:tcPr>
            <w:tcW w:w="1646"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Вр</w:t>
            </w:r>
            <w:r w:rsidR="00F9109F" w:rsidRPr="0025054C">
              <w:rPr>
                <w:rFonts w:ascii="Times New Roman" w:hAnsi="Times New Roman" w:cs="Times New Roman"/>
              </w:rPr>
              <w:t>е</w:t>
            </w:r>
            <w:r w:rsidRPr="0025054C">
              <w:rPr>
                <w:rFonts w:ascii="Times New Roman" w:hAnsi="Times New Roman" w:cs="Times New Roman"/>
              </w:rPr>
              <w:t>мя</w:t>
            </w:r>
            <w:r w:rsidR="004B2202" w:rsidRPr="0025054C">
              <w:rPr>
                <w:rFonts w:ascii="Times New Roman" w:hAnsi="Times New Roman" w:cs="Times New Roman"/>
              </w:rPr>
              <w:t xml:space="preserve"> </w:t>
            </w:r>
            <w:r w:rsidRPr="0025054C">
              <w:rPr>
                <w:rFonts w:ascii="Times New Roman" w:hAnsi="Times New Roman" w:cs="Times New Roman"/>
              </w:rPr>
              <w:t>транспортной</w:t>
            </w:r>
            <w:r w:rsidR="004B2202" w:rsidRPr="0025054C">
              <w:rPr>
                <w:rFonts w:ascii="Times New Roman" w:hAnsi="Times New Roman" w:cs="Times New Roman"/>
              </w:rPr>
              <w:t xml:space="preserve"> </w:t>
            </w:r>
            <w:r w:rsidRPr="0025054C">
              <w:rPr>
                <w:rFonts w:ascii="Times New Roman" w:hAnsi="Times New Roman" w:cs="Times New Roman"/>
              </w:rPr>
              <w:t>доступности</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одну</w:t>
            </w:r>
            <w:r w:rsidR="004B2202" w:rsidRPr="0025054C">
              <w:rPr>
                <w:rFonts w:ascii="Times New Roman" w:hAnsi="Times New Roman" w:cs="Times New Roman"/>
              </w:rPr>
              <w:t xml:space="preserve"> </w:t>
            </w:r>
            <w:r w:rsidRPr="0025054C">
              <w:rPr>
                <w:rFonts w:ascii="Times New Roman" w:hAnsi="Times New Roman" w:cs="Times New Roman"/>
              </w:rPr>
              <w:t>сторону),</w:t>
            </w:r>
            <w:r w:rsidR="004B2202" w:rsidRPr="0025054C">
              <w:rPr>
                <w:rFonts w:ascii="Times New Roman" w:hAnsi="Times New Roman" w:cs="Times New Roman"/>
              </w:rPr>
              <w:t xml:space="preserve"> </w:t>
            </w:r>
            <w:r w:rsidRPr="0025054C">
              <w:rPr>
                <w:rFonts w:ascii="Times New Roman" w:hAnsi="Times New Roman" w:cs="Times New Roman"/>
              </w:rPr>
              <w:t>мин,</w:t>
            </w:r>
            <w:r w:rsidR="00F9109F" w:rsidRPr="0025054C">
              <w:rPr>
                <w:rFonts w:ascii="Times New Roman" w:hAnsi="Times New Roman" w:cs="Times New Roman"/>
              </w:rPr>
              <w:br/>
            </w:r>
            <w:r w:rsidRPr="0025054C">
              <w:rPr>
                <w:rFonts w:ascii="Times New Roman" w:hAnsi="Times New Roman" w:cs="Times New Roman"/>
              </w:rPr>
              <w:t>не</w:t>
            </w:r>
            <w:r w:rsidR="004B2202" w:rsidRPr="0025054C">
              <w:rPr>
                <w:rFonts w:ascii="Times New Roman" w:hAnsi="Times New Roman" w:cs="Times New Roman"/>
              </w:rPr>
              <w:t xml:space="preserve"> </w:t>
            </w:r>
            <w:r w:rsidR="00F9109F" w:rsidRPr="0025054C">
              <w:rPr>
                <w:rFonts w:ascii="Times New Roman" w:hAnsi="Times New Roman" w:cs="Times New Roman"/>
              </w:rPr>
              <w:t>более</w:t>
            </w:r>
          </w:p>
        </w:tc>
        <w:tc>
          <w:tcPr>
            <w:tcW w:w="1646"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Начальное</w:t>
            </w:r>
            <w:r w:rsidR="004B2202" w:rsidRPr="0025054C">
              <w:rPr>
                <w:rFonts w:ascii="Times New Roman" w:hAnsi="Times New Roman" w:cs="Times New Roman"/>
              </w:rPr>
              <w:t xml:space="preserve"> </w:t>
            </w:r>
            <w:r w:rsidRPr="0025054C">
              <w:rPr>
                <w:rFonts w:ascii="Times New Roman" w:hAnsi="Times New Roman" w:cs="Times New Roman"/>
              </w:rPr>
              <w:t>общее</w:t>
            </w:r>
            <w:r w:rsidR="004B2202" w:rsidRPr="0025054C">
              <w:rPr>
                <w:rFonts w:ascii="Times New Roman" w:hAnsi="Times New Roman" w:cs="Times New Roman"/>
              </w:rPr>
              <w:t xml:space="preserve"> </w:t>
            </w:r>
            <w:r w:rsidRPr="0025054C">
              <w:rPr>
                <w:rFonts w:ascii="Times New Roman" w:hAnsi="Times New Roman" w:cs="Times New Roman"/>
              </w:rPr>
              <w:t>образование-15</w:t>
            </w:r>
            <w:r w:rsidR="00F9109F" w:rsidRPr="0025054C">
              <w:rPr>
                <w:rFonts w:ascii="Times New Roman" w:hAnsi="Times New Roman" w:cs="Times New Roman"/>
              </w:rPr>
              <w:t>;</w:t>
            </w:r>
            <w:r w:rsidR="00F9109F" w:rsidRPr="0025054C">
              <w:rPr>
                <w:rFonts w:ascii="Times New Roman" w:hAnsi="Times New Roman" w:cs="Times New Roman"/>
              </w:rPr>
              <w:br/>
            </w:r>
            <w:r w:rsidRPr="0025054C">
              <w:rPr>
                <w:rFonts w:ascii="Times New Roman" w:hAnsi="Times New Roman" w:cs="Times New Roman"/>
              </w:rPr>
              <w:t>Основное</w:t>
            </w:r>
            <w:r w:rsidR="004B2202" w:rsidRPr="0025054C">
              <w:rPr>
                <w:rFonts w:ascii="Times New Roman" w:hAnsi="Times New Roman" w:cs="Times New Roman"/>
              </w:rPr>
              <w:t xml:space="preserve"> </w:t>
            </w:r>
            <w:r w:rsidRPr="0025054C">
              <w:rPr>
                <w:rFonts w:ascii="Times New Roman" w:hAnsi="Times New Roman" w:cs="Times New Roman"/>
              </w:rPr>
              <w:t>общее</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среднее</w:t>
            </w:r>
            <w:r w:rsidR="004B2202" w:rsidRPr="0025054C">
              <w:rPr>
                <w:rFonts w:ascii="Times New Roman" w:hAnsi="Times New Roman" w:cs="Times New Roman"/>
              </w:rPr>
              <w:t xml:space="preserve"> </w:t>
            </w:r>
            <w:r w:rsidRPr="0025054C">
              <w:rPr>
                <w:rFonts w:ascii="Times New Roman" w:hAnsi="Times New Roman" w:cs="Times New Roman"/>
              </w:rPr>
              <w:t>образование</w:t>
            </w:r>
            <w:r w:rsidR="00F9109F" w:rsidRPr="0025054C">
              <w:rPr>
                <w:rFonts w:ascii="Times New Roman" w:hAnsi="Times New Roman" w:cs="Times New Roman"/>
              </w:rPr>
              <w:t xml:space="preserve"> </w:t>
            </w:r>
            <w:r w:rsidRPr="0025054C">
              <w:rPr>
                <w:rFonts w:ascii="Times New Roman" w:hAnsi="Times New Roman" w:cs="Times New Roman"/>
              </w:rPr>
              <w:t>-</w:t>
            </w:r>
            <w:r w:rsidR="00F9109F" w:rsidRPr="0025054C">
              <w:rPr>
                <w:rFonts w:ascii="Times New Roman" w:hAnsi="Times New Roman" w:cs="Times New Roman"/>
              </w:rPr>
              <w:t xml:space="preserve"> </w:t>
            </w:r>
            <w:r w:rsidRPr="0025054C">
              <w:rPr>
                <w:rFonts w:ascii="Times New Roman" w:hAnsi="Times New Roman" w:cs="Times New Roman"/>
              </w:rPr>
              <w:t>30</w:t>
            </w:r>
          </w:p>
        </w:tc>
      </w:tr>
      <w:tr w:rsidR="0025054C" w:rsidRPr="0025054C" w:rsidTr="00132E26">
        <w:trPr>
          <w:trHeight w:val="335"/>
          <w:jc w:val="center"/>
        </w:trPr>
        <w:tc>
          <w:tcPr>
            <w:tcW w:w="562" w:type="dxa"/>
            <w:vAlign w:val="center"/>
          </w:tcPr>
          <w:p w:rsidR="00F9109F" w:rsidRPr="0025054C" w:rsidRDefault="00F9109F" w:rsidP="00F9109F">
            <w:pPr>
              <w:ind w:firstLine="0"/>
              <w:jc w:val="center"/>
              <w:rPr>
                <w:rFonts w:ascii="Times New Roman" w:hAnsi="Times New Roman" w:cs="Times New Roman"/>
              </w:rPr>
            </w:pPr>
          </w:p>
        </w:tc>
        <w:tc>
          <w:tcPr>
            <w:tcW w:w="2694" w:type="dxa"/>
            <w:vAlign w:val="center"/>
          </w:tcPr>
          <w:p w:rsidR="00F9109F" w:rsidRPr="0025054C" w:rsidRDefault="00F9109F" w:rsidP="00F9109F">
            <w:pPr>
              <w:ind w:firstLine="0"/>
              <w:jc w:val="left"/>
              <w:rPr>
                <w:rFonts w:ascii="Times New Roman" w:hAnsi="Times New Roman" w:cs="Times New Roman"/>
                <w:shd w:val="clear" w:color="auto" w:fill="FFFFFF"/>
              </w:rPr>
            </w:pPr>
            <w:r w:rsidRPr="0025054C">
              <w:rPr>
                <w:rFonts w:ascii="Times New Roman" w:hAnsi="Times New Roman" w:cs="Times New Roman"/>
              </w:rPr>
              <w:t>Общеобразовательные организации, имеющие интернат, учащиеся</w:t>
            </w:r>
          </w:p>
        </w:tc>
        <w:tc>
          <w:tcPr>
            <w:tcW w:w="1646" w:type="dxa"/>
            <w:vAlign w:val="center"/>
          </w:tcPr>
          <w:p w:rsidR="00F9109F" w:rsidRPr="0025054C" w:rsidRDefault="00F9109F" w:rsidP="00F9109F">
            <w:pPr>
              <w:pStyle w:val="affb"/>
              <w:widowControl w:val="0"/>
              <w:ind w:left="-57" w:right="-57"/>
              <w:rPr>
                <w:rFonts w:ascii="Times New Roman" w:hAnsi="Times New Roman"/>
              </w:rPr>
            </w:pPr>
            <w:r w:rsidRPr="0025054C">
              <w:rPr>
                <w:rFonts w:ascii="Times New Roman" w:hAnsi="Times New Roman"/>
              </w:rPr>
              <w:t>По заданию на проектирова-ние</w:t>
            </w:r>
          </w:p>
        </w:tc>
        <w:tc>
          <w:tcPr>
            <w:tcW w:w="1646" w:type="dxa"/>
            <w:vAlign w:val="center"/>
          </w:tcPr>
          <w:p w:rsidR="00F9109F" w:rsidRPr="0025054C" w:rsidRDefault="00F9109F" w:rsidP="00F9109F">
            <w:pPr>
              <w:ind w:firstLine="0"/>
              <w:jc w:val="left"/>
              <w:rPr>
                <w:rFonts w:ascii="Times New Roman" w:hAnsi="Times New Roman" w:cs="Times New Roman"/>
              </w:rPr>
            </w:pPr>
            <w:r w:rsidRPr="0025054C">
              <w:rPr>
                <w:rFonts w:ascii="Times New Roman" w:hAnsi="Times New Roman" w:cs="Times New Roman"/>
              </w:rPr>
              <w:t>10% мест общей вместимости организации</w:t>
            </w:r>
          </w:p>
        </w:tc>
        <w:tc>
          <w:tcPr>
            <w:tcW w:w="3292" w:type="dxa"/>
            <w:gridSpan w:val="2"/>
            <w:vAlign w:val="center"/>
          </w:tcPr>
          <w:p w:rsidR="00F9109F" w:rsidRPr="0025054C" w:rsidRDefault="00F9109F" w:rsidP="00F9109F">
            <w:pPr>
              <w:ind w:firstLine="0"/>
              <w:jc w:val="center"/>
              <w:rPr>
                <w:rFonts w:ascii="Times New Roman" w:hAnsi="Times New Roman" w:cs="Times New Roman"/>
              </w:rPr>
            </w:pPr>
            <w:r w:rsidRPr="0025054C">
              <w:rPr>
                <w:rFonts w:ascii="Times New Roman" w:hAnsi="Times New Roman" w:cs="Times New Roman"/>
              </w:rPr>
              <w:t>Не нормируется</w:t>
            </w:r>
          </w:p>
        </w:tc>
      </w:tr>
    </w:tbl>
    <w:p w:rsidR="00202C9C" w:rsidRPr="0025054C" w:rsidRDefault="00202C9C" w:rsidP="00F9109F">
      <w:pPr>
        <w:pStyle w:val="affb"/>
        <w:widowControl w:val="0"/>
        <w:ind w:firstLine="709"/>
        <w:jc w:val="both"/>
        <w:rPr>
          <w:rFonts w:ascii="Times New Roman" w:hAnsi="Times New Roman"/>
        </w:rPr>
      </w:pPr>
      <w:r w:rsidRPr="0025054C">
        <w:rPr>
          <w:rFonts w:ascii="Times New Roman" w:hAnsi="Times New Roman"/>
        </w:rPr>
        <w:t>Следует</w:t>
      </w:r>
      <w:r w:rsidR="004B2202" w:rsidRPr="0025054C">
        <w:rPr>
          <w:rFonts w:ascii="Times New Roman" w:hAnsi="Times New Roman"/>
        </w:rPr>
        <w:t xml:space="preserve"> </w:t>
      </w:r>
      <w:r w:rsidRPr="0025054C">
        <w:rPr>
          <w:rFonts w:ascii="Times New Roman" w:hAnsi="Times New Roman"/>
        </w:rPr>
        <w:t>принимать</w:t>
      </w:r>
      <w:r w:rsidR="004B2202" w:rsidRPr="0025054C">
        <w:rPr>
          <w:rFonts w:ascii="Times New Roman" w:hAnsi="Times New Roman"/>
        </w:rPr>
        <w:t xml:space="preserve"> </w:t>
      </w:r>
      <w:r w:rsidRPr="0025054C">
        <w:rPr>
          <w:rFonts w:ascii="Times New Roman" w:hAnsi="Times New Roman"/>
        </w:rPr>
        <w:t>с</w:t>
      </w:r>
      <w:r w:rsidR="004B2202" w:rsidRPr="0025054C">
        <w:rPr>
          <w:rFonts w:ascii="Times New Roman" w:hAnsi="Times New Roman"/>
        </w:rPr>
        <w:t xml:space="preserve"> </w:t>
      </w:r>
      <w:r w:rsidRPr="0025054C">
        <w:rPr>
          <w:rFonts w:ascii="Times New Roman" w:hAnsi="Times New Roman"/>
        </w:rPr>
        <w:t>учетом</w:t>
      </w:r>
      <w:r w:rsidR="004B2202" w:rsidRPr="0025054C">
        <w:rPr>
          <w:rFonts w:ascii="Times New Roman" w:hAnsi="Times New Roman"/>
        </w:rPr>
        <w:t xml:space="preserve"> </w:t>
      </w:r>
      <w:r w:rsidR="00F9109F" w:rsidRPr="0025054C">
        <w:rPr>
          <w:rFonts w:ascii="Times New Roman" w:hAnsi="Times New Roman"/>
        </w:rPr>
        <w:t>100%</w:t>
      </w:r>
      <w:r w:rsidRPr="0025054C">
        <w:rPr>
          <w:rFonts w:ascii="Times New Roman" w:hAnsi="Times New Roman"/>
        </w:rPr>
        <w:t>ного</w:t>
      </w:r>
      <w:r w:rsidR="004B2202" w:rsidRPr="0025054C">
        <w:rPr>
          <w:rFonts w:ascii="Times New Roman" w:hAnsi="Times New Roman"/>
        </w:rPr>
        <w:t xml:space="preserve"> </w:t>
      </w:r>
      <w:r w:rsidRPr="0025054C">
        <w:rPr>
          <w:rFonts w:ascii="Times New Roman" w:hAnsi="Times New Roman"/>
        </w:rPr>
        <w:t>охвата</w:t>
      </w:r>
      <w:r w:rsidR="004B2202" w:rsidRPr="0025054C">
        <w:rPr>
          <w:rFonts w:ascii="Times New Roman" w:hAnsi="Times New Roman"/>
        </w:rPr>
        <w:t xml:space="preserve"> </w:t>
      </w:r>
      <w:r w:rsidRPr="0025054C">
        <w:rPr>
          <w:rFonts w:ascii="Times New Roman" w:hAnsi="Times New Roman"/>
        </w:rPr>
        <w:t>детей</w:t>
      </w:r>
      <w:r w:rsidR="004B2202" w:rsidRPr="0025054C">
        <w:rPr>
          <w:rFonts w:ascii="Times New Roman" w:hAnsi="Times New Roman"/>
        </w:rPr>
        <w:t xml:space="preserve"> </w:t>
      </w:r>
      <w:r w:rsidRPr="0025054C">
        <w:rPr>
          <w:rFonts w:ascii="Times New Roman" w:hAnsi="Times New Roman"/>
        </w:rPr>
        <w:t>начальным</w:t>
      </w:r>
      <w:r w:rsidR="004B2202" w:rsidRPr="0025054C">
        <w:rPr>
          <w:rFonts w:ascii="Times New Roman" w:hAnsi="Times New Roman"/>
        </w:rPr>
        <w:t xml:space="preserve"> </w:t>
      </w:r>
      <w:r w:rsidRPr="0025054C">
        <w:rPr>
          <w:rFonts w:ascii="Times New Roman" w:hAnsi="Times New Roman"/>
        </w:rPr>
        <w:t>общим</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основным</w:t>
      </w:r>
      <w:r w:rsidR="004B2202" w:rsidRPr="0025054C">
        <w:rPr>
          <w:rFonts w:ascii="Times New Roman" w:hAnsi="Times New Roman"/>
        </w:rPr>
        <w:t xml:space="preserve"> </w:t>
      </w:r>
      <w:r w:rsidRPr="0025054C">
        <w:rPr>
          <w:rFonts w:ascii="Times New Roman" w:hAnsi="Times New Roman"/>
        </w:rPr>
        <w:t>общим</w:t>
      </w:r>
      <w:r w:rsidR="004B2202" w:rsidRPr="0025054C">
        <w:rPr>
          <w:rFonts w:ascii="Times New Roman" w:hAnsi="Times New Roman"/>
        </w:rPr>
        <w:t xml:space="preserve"> </w:t>
      </w:r>
      <w:r w:rsidRPr="0025054C">
        <w:rPr>
          <w:rFonts w:ascii="Times New Roman" w:hAnsi="Times New Roman"/>
        </w:rPr>
        <w:t>образованием</w:t>
      </w:r>
      <w:r w:rsidR="004B2202" w:rsidRPr="0025054C">
        <w:rPr>
          <w:rFonts w:ascii="Times New Roman" w:hAnsi="Times New Roman"/>
        </w:rPr>
        <w:t xml:space="preserve"> </w:t>
      </w:r>
      <w:r w:rsidRPr="0025054C">
        <w:rPr>
          <w:rFonts w:ascii="Times New Roman" w:hAnsi="Times New Roman"/>
        </w:rPr>
        <w:t>(I-IX</w:t>
      </w:r>
      <w:r w:rsidR="004B2202" w:rsidRPr="0025054C">
        <w:rPr>
          <w:rFonts w:ascii="Times New Roman" w:hAnsi="Times New Roman"/>
        </w:rPr>
        <w:t xml:space="preserve"> </w:t>
      </w:r>
      <w:r w:rsidRPr="0025054C">
        <w:rPr>
          <w:rFonts w:ascii="Times New Roman" w:hAnsi="Times New Roman"/>
        </w:rPr>
        <w:t>классы)</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до</w:t>
      </w:r>
      <w:r w:rsidR="004B2202" w:rsidRPr="0025054C">
        <w:rPr>
          <w:rFonts w:ascii="Times New Roman" w:hAnsi="Times New Roman"/>
        </w:rPr>
        <w:t xml:space="preserve"> </w:t>
      </w:r>
      <w:r w:rsidRPr="0025054C">
        <w:rPr>
          <w:rFonts w:ascii="Times New Roman" w:hAnsi="Times New Roman"/>
        </w:rPr>
        <w:t>75%</w:t>
      </w:r>
      <w:r w:rsidR="004B2202" w:rsidRPr="0025054C">
        <w:rPr>
          <w:rFonts w:ascii="Times New Roman" w:hAnsi="Times New Roman"/>
        </w:rPr>
        <w:t xml:space="preserve"> </w:t>
      </w:r>
      <w:r w:rsidRPr="0025054C">
        <w:rPr>
          <w:rFonts w:ascii="Times New Roman" w:hAnsi="Times New Roman"/>
        </w:rPr>
        <w:t>детей</w:t>
      </w:r>
      <w:r w:rsidR="004B2202" w:rsidRPr="0025054C">
        <w:rPr>
          <w:rFonts w:ascii="Times New Roman" w:hAnsi="Times New Roman"/>
        </w:rPr>
        <w:t xml:space="preserve"> </w:t>
      </w:r>
      <w:r w:rsidRPr="0025054C">
        <w:rPr>
          <w:rFonts w:ascii="Times New Roman" w:hAnsi="Times New Roman"/>
        </w:rPr>
        <w:t>-</w:t>
      </w:r>
      <w:r w:rsidR="004B2202" w:rsidRPr="0025054C">
        <w:rPr>
          <w:rFonts w:ascii="Times New Roman" w:hAnsi="Times New Roman"/>
        </w:rPr>
        <w:t xml:space="preserve"> </w:t>
      </w:r>
      <w:r w:rsidRPr="0025054C">
        <w:rPr>
          <w:rFonts w:ascii="Times New Roman" w:hAnsi="Times New Roman"/>
        </w:rPr>
        <w:t>средним</w:t>
      </w:r>
      <w:r w:rsidR="004B2202" w:rsidRPr="0025054C">
        <w:rPr>
          <w:rFonts w:ascii="Times New Roman" w:hAnsi="Times New Roman"/>
        </w:rPr>
        <w:t xml:space="preserve"> </w:t>
      </w:r>
      <w:r w:rsidRPr="0025054C">
        <w:rPr>
          <w:rFonts w:ascii="Times New Roman" w:hAnsi="Times New Roman"/>
        </w:rPr>
        <w:t>общим</w:t>
      </w:r>
      <w:r w:rsidR="004B2202" w:rsidRPr="0025054C">
        <w:rPr>
          <w:rFonts w:ascii="Times New Roman" w:hAnsi="Times New Roman"/>
        </w:rPr>
        <w:t xml:space="preserve"> </w:t>
      </w:r>
      <w:r w:rsidRPr="0025054C">
        <w:rPr>
          <w:rFonts w:ascii="Times New Roman" w:hAnsi="Times New Roman"/>
        </w:rPr>
        <w:t>образованием</w:t>
      </w:r>
      <w:r w:rsidR="004B2202" w:rsidRPr="0025054C">
        <w:rPr>
          <w:rFonts w:ascii="Times New Roman" w:hAnsi="Times New Roman"/>
        </w:rPr>
        <w:t xml:space="preserve"> </w:t>
      </w:r>
      <w:r w:rsidRPr="0025054C">
        <w:rPr>
          <w:rFonts w:ascii="Times New Roman" w:hAnsi="Times New Roman"/>
        </w:rPr>
        <w:t>(X-XI</w:t>
      </w:r>
      <w:r w:rsidR="004B2202" w:rsidRPr="0025054C">
        <w:rPr>
          <w:rFonts w:ascii="Times New Roman" w:hAnsi="Times New Roman"/>
        </w:rPr>
        <w:t xml:space="preserve"> </w:t>
      </w:r>
      <w:r w:rsidRPr="0025054C">
        <w:rPr>
          <w:rFonts w:ascii="Times New Roman" w:hAnsi="Times New Roman"/>
        </w:rPr>
        <w:t>классы)</w:t>
      </w:r>
      <w:r w:rsidR="004B2202" w:rsidRPr="0025054C">
        <w:rPr>
          <w:rFonts w:ascii="Times New Roman" w:hAnsi="Times New Roman"/>
        </w:rPr>
        <w:t xml:space="preserve"> </w:t>
      </w:r>
      <w:r w:rsidRPr="0025054C">
        <w:rPr>
          <w:rFonts w:ascii="Times New Roman" w:hAnsi="Times New Roman"/>
        </w:rPr>
        <w:t>при</w:t>
      </w:r>
      <w:r w:rsidR="004B2202" w:rsidRPr="0025054C">
        <w:rPr>
          <w:rFonts w:ascii="Times New Roman" w:hAnsi="Times New Roman"/>
        </w:rPr>
        <w:t xml:space="preserve"> </w:t>
      </w:r>
      <w:r w:rsidRPr="0025054C">
        <w:rPr>
          <w:rFonts w:ascii="Times New Roman" w:hAnsi="Times New Roman"/>
        </w:rPr>
        <w:t>обучении</w:t>
      </w:r>
      <w:r w:rsidR="004B2202" w:rsidRPr="0025054C">
        <w:rPr>
          <w:rFonts w:ascii="Times New Roman" w:hAnsi="Times New Roman"/>
        </w:rPr>
        <w:t xml:space="preserve"> </w:t>
      </w:r>
      <w:r w:rsidRPr="0025054C">
        <w:rPr>
          <w:rFonts w:ascii="Times New Roman" w:hAnsi="Times New Roman"/>
        </w:rPr>
        <w:t>в</w:t>
      </w:r>
      <w:r w:rsidR="004B2202" w:rsidRPr="0025054C">
        <w:rPr>
          <w:rFonts w:ascii="Times New Roman" w:hAnsi="Times New Roman"/>
        </w:rPr>
        <w:t xml:space="preserve"> </w:t>
      </w:r>
      <w:r w:rsidRPr="0025054C">
        <w:rPr>
          <w:rFonts w:ascii="Times New Roman" w:hAnsi="Times New Roman"/>
        </w:rPr>
        <w:t>одну</w:t>
      </w:r>
      <w:r w:rsidR="004B2202" w:rsidRPr="0025054C">
        <w:rPr>
          <w:rFonts w:ascii="Times New Roman" w:hAnsi="Times New Roman"/>
        </w:rPr>
        <w:t xml:space="preserve"> </w:t>
      </w:r>
      <w:r w:rsidRPr="0025054C">
        <w:rPr>
          <w:rFonts w:ascii="Times New Roman" w:hAnsi="Times New Roman"/>
        </w:rPr>
        <w:t>смену.</w:t>
      </w:r>
    </w:p>
    <w:p w:rsidR="00202C9C" w:rsidRPr="0025054C" w:rsidRDefault="00202C9C" w:rsidP="00F9109F">
      <w:pPr>
        <w:tabs>
          <w:tab w:val="left" w:pos="1200"/>
        </w:tabs>
        <w:ind w:firstLine="709"/>
        <w:rPr>
          <w:rFonts w:ascii="Times New Roman" w:hAnsi="Times New Roman" w:cs="Times New Roman"/>
        </w:rPr>
      </w:pPr>
      <w:r w:rsidRPr="0025054C">
        <w:rPr>
          <w:rFonts w:ascii="Times New Roman" w:hAnsi="Times New Roman" w:cs="Times New Roman"/>
        </w:rPr>
        <w:t>В</w:t>
      </w:r>
      <w:r w:rsidR="004B2202" w:rsidRPr="0025054C">
        <w:rPr>
          <w:rFonts w:ascii="Times New Roman" w:hAnsi="Times New Roman" w:cs="Times New Roman"/>
        </w:rPr>
        <w:t xml:space="preserve"> </w:t>
      </w:r>
      <w:r w:rsidR="00827D6A" w:rsidRPr="0025054C">
        <w:rPr>
          <w:rFonts w:ascii="Times New Roman" w:hAnsi="Times New Roman" w:cs="Times New Roman"/>
        </w:rPr>
        <w:t>посел</w:t>
      </w:r>
      <w:r w:rsidRPr="0025054C">
        <w:rPr>
          <w:rFonts w:ascii="Times New Roman" w:hAnsi="Times New Roman" w:cs="Times New Roman"/>
        </w:rPr>
        <w:t>ениях-новостройках</w:t>
      </w:r>
      <w:hyperlink w:anchor="sub_52222" w:history="1">
        <w:r w:rsidRPr="0025054C">
          <w:rPr>
            <w:rStyle w:val="afffc"/>
            <w:rFonts w:ascii="Times New Roman" w:hAnsi="Times New Roman" w:cs="Times New Roman"/>
            <w:color w:val="auto"/>
          </w:rPr>
          <w:t>*</w:t>
        </w:r>
        <w:r w:rsidRPr="0025054C">
          <w:rPr>
            <w:rStyle w:val="afffc"/>
            <w:rFonts w:ascii="Times New Roman" w:hAnsi="Times New Roman" w:cs="Times New Roman"/>
            <w:color w:val="auto"/>
            <w:position w:val="6"/>
          </w:rPr>
          <w:t>(2)</w:t>
        </w:r>
      </w:hyperlink>
      <w:r w:rsidR="004B2202" w:rsidRPr="0025054C">
        <w:rPr>
          <w:rFonts w:ascii="Times New Roman" w:hAnsi="Times New Roman" w:cs="Times New Roman"/>
        </w:rPr>
        <w:t xml:space="preserve"> </w:t>
      </w:r>
      <w:r w:rsidRPr="0025054C">
        <w:rPr>
          <w:rFonts w:ascii="Times New Roman" w:hAnsi="Times New Roman" w:cs="Times New Roman"/>
        </w:rPr>
        <w:t>необходимо</w:t>
      </w:r>
      <w:r w:rsidR="004B2202" w:rsidRPr="0025054C">
        <w:rPr>
          <w:rFonts w:ascii="Times New Roman" w:hAnsi="Times New Roman" w:cs="Times New Roman"/>
        </w:rPr>
        <w:t xml:space="preserve"> </w:t>
      </w:r>
      <w:r w:rsidRPr="0025054C">
        <w:rPr>
          <w:rFonts w:ascii="Times New Roman" w:hAnsi="Times New Roman" w:cs="Times New Roman"/>
        </w:rPr>
        <w:t>принимать</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менее</w:t>
      </w:r>
      <w:r w:rsidR="004B2202" w:rsidRPr="0025054C">
        <w:rPr>
          <w:rFonts w:ascii="Times New Roman" w:hAnsi="Times New Roman" w:cs="Times New Roman"/>
        </w:rPr>
        <w:t xml:space="preserve"> </w:t>
      </w:r>
      <w:r w:rsidRPr="0025054C">
        <w:rPr>
          <w:rFonts w:ascii="Times New Roman" w:hAnsi="Times New Roman" w:cs="Times New Roman"/>
        </w:rPr>
        <w:t>180</w:t>
      </w:r>
      <w:r w:rsidR="004B2202" w:rsidRPr="0025054C">
        <w:rPr>
          <w:rFonts w:ascii="Times New Roman" w:hAnsi="Times New Roman" w:cs="Times New Roman"/>
        </w:rPr>
        <w:t xml:space="preserve"> </w:t>
      </w:r>
      <w:r w:rsidRPr="0025054C">
        <w:rPr>
          <w:rFonts w:ascii="Times New Roman" w:hAnsi="Times New Roman" w:cs="Times New Roman"/>
        </w:rPr>
        <w:t>мест</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1</w:t>
      </w:r>
      <w:r w:rsidR="004B2202" w:rsidRPr="0025054C">
        <w:rPr>
          <w:rFonts w:ascii="Times New Roman" w:hAnsi="Times New Roman" w:cs="Times New Roman"/>
        </w:rPr>
        <w:t xml:space="preserve"> </w:t>
      </w:r>
      <w:r w:rsidRPr="0025054C">
        <w:rPr>
          <w:rFonts w:ascii="Times New Roman" w:hAnsi="Times New Roman" w:cs="Times New Roman"/>
        </w:rPr>
        <w:t>тыс.</w:t>
      </w:r>
      <w:r w:rsidR="004B2202" w:rsidRPr="0025054C">
        <w:rPr>
          <w:rFonts w:ascii="Times New Roman" w:hAnsi="Times New Roman" w:cs="Times New Roman"/>
        </w:rPr>
        <w:t xml:space="preserve"> </w:t>
      </w:r>
      <w:r w:rsidRPr="0025054C">
        <w:rPr>
          <w:rFonts w:ascii="Times New Roman" w:hAnsi="Times New Roman" w:cs="Times New Roman"/>
        </w:rPr>
        <w:t>чел.</w:t>
      </w:r>
    </w:p>
    <w:p w:rsidR="00202C9C" w:rsidRPr="0025054C" w:rsidRDefault="00202C9C" w:rsidP="00F9109F">
      <w:pPr>
        <w:ind w:firstLine="709"/>
        <w:rPr>
          <w:rFonts w:ascii="Times New Roman" w:hAnsi="Times New Roman" w:cs="Times New Roman"/>
          <w:shd w:val="clear" w:color="auto" w:fill="FFFFFF"/>
        </w:rPr>
      </w:pPr>
      <w:r w:rsidRPr="0025054C">
        <w:rPr>
          <w:rFonts w:ascii="Times New Roman" w:hAnsi="Times New Roman" w:cs="Times New Roman"/>
          <w:shd w:val="clear" w:color="auto" w:fill="FFFFFF"/>
        </w:rPr>
        <w:t>При</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установлении</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требований</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к</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размещению</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объектов</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социальной</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сферы</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установить</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не</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менее</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одной</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дневной</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общеобразовательной</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школы</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на</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201</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человек</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в</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сельской</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местности.</w:t>
      </w:r>
    </w:p>
    <w:p w:rsidR="00202C9C" w:rsidRPr="0025054C" w:rsidRDefault="00202C9C" w:rsidP="00F9109F">
      <w:pPr>
        <w:ind w:firstLine="709"/>
        <w:rPr>
          <w:rFonts w:ascii="Times New Roman" w:hAnsi="Times New Roman" w:cs="Times New Roman"/>
        </w:rPr>
      </w:pPr>
      <w:r w:rsidRPr="0025054C">
        <w:rPr>
          <w:rFonts w:ascii="Times New Roman" w:hAnsi="Times New Roman" w:cs="Times New Roman"/>
        </w:rPr>
        <w:t>Удельный</w:t>
      </w:r>
      <w:r w:rsidR="004B2202" w:rsidRPr="0025054C">
        <w:rPr>
          <w:rFonts w:ascii="Times New Roman" w:hAnsi="Times New Roman" w:cs="Times New Roman"/>
        </w:rPr>
        <w:t xml:space="preserve"> </w:t>
      </w:r>
      <w:r w:rsidRPr="0025054C">
        <w:rPr>
          <w:rFonts w:ascii="Times New Roman" w:hAnsi="Times New Roman" w:cs="Times New Roman"/>
        </w:rPr>
        <w:t>вес</w:t>
      </w:r>
      <w:r w:rsidR="004B2202" w:rsidRPr="0025054C">
        <w:rPr>
          <w:rFonts w:ascii="Times New Roman" w:hAnsi="Times New Roman" w:cs="Times New Roman"/>
        </w:rPr>
        <w:t xml:space="preserve"> </w:t>
      </w:r>
      <w:r w:rsidRPr="0025054C">
        <w:rPr>
          <w:rFonts w:ascii="Times New Roman" w:hAnsi="Times New Roman" w:cs="Times New Roman"/>
        </w:rPr>
        <w:t>числа</w:t>
      </w:r>
      <w:r w:rsidR="004B2202" w:rsidRPr="0025054C">
        <w:rPr>
          <w:rFonts w:ascii="Times New Roman" w:hAnsi="Times New Roman" w:cs="Times New Roman"/>
        </w:rPr>
        <w:t xml:space="preserve"> </w:t>
      </w:r>
      <w:r w:rsidRPr="0025054C">
        <w:rPr>
          <w:rFonts w:ascii="Times New Roman" w:hAnsi="Times New Roman" w:cs="Times New Roman"/>
        </w:rPr>
        <w:t>общеобразовательных</w:t>
      </w:r>
      <w:r w:rsidR="004B2202" w:rsidRPr="0025054C">
        <w:rPr>
          <w:rFonts w:ascii="Times New Roman" w:hAnsi="Times New Roman" w:cs="Times New Roman"/>
        </w:rPr>
        <w:t xml:space="preserve"> </w:t>
      </w:r>
      <w:r w:rsidRPr="0025054C">
        <w:rPr>
          <w:rFonts w:ascii="Times New Roman" w:hAnsi="Times New Roman" w:cs="Times New Roman"/>
        </w:rPr>
        <w:t>организаций,</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которых</w:t>
      </w:r>
      <w:r w:rsidR="004B2202" w:rsidRPr="0025054C">
        <w:rPr>
          <w:rFonts w:ascii="Times New Roman" w:hAnsi="Times New Roman" w:cs="Times New Roman"/>
        </w:rPr>
        <w:t xml:space="preserve"> </w:t>
      </w:r>
      <w:r w:rsidRPr="0025054C">
        <w:rPr>
          <w:rFonts w:ascii="Times New Roman" w:hAnsi="Times New Roman" w:cs="Times New Roman"/>
        </w:rPr>
        <w:t>создана</w:t>
      </w:r>
      <w:r w:rsidR="004B2202" w:rsidRPr="0025054C">
        <w:rPr>
          <w:rFonts w:ascii="Times New Roman" w:hAnsi="Times New Roman" w:cs="Times New Roman"/>
        </w:rPr>
        <w:t xml:space="preserve"> </w:t>
      </w:r>
      <w:r w:rsidRPr="0025054C">
        <w:rPr>
          <w:rFonts w:ascii="Times New Roman" w:hAnsi="Times New Roman" w:cs="Times New Roman"/>
        </w:rPr>
        <w:t>универсальная</w:t>
      </w:r>
      <w:r w:rsidR="004B2202" w:rsidRPr="0025054C">
        <w:rPr>
          <w:rFonts w:ascii="Times New Roman" w:hAnsi="Times New Roman" w:cs="Times New Roman"/>
        </w:rPr>
        <w:t xml:space="preserve"> </w:t>
      </w:r>
      <w:r w:rsidRPr="0025054C">
        <w:rPr>
          <w:rFonts w:ascii="Times New Roman" w:hAnsi="Times New Roman" w:cs="Times New Roman"/>
        </w:rPr>
        <w:t>безбарьерная</w:t>
      </w:r>
      <w:r w:rsidR="004B2202" w:rsidRPr="0025054C">
        <w:rPr>
          <w:rFonts w:ascii="Times New Roman" w:hAnsi="Times New Roman" w:cs="Times New Roman"/>
        </w:rPr>
        <w:t xml:space="preserve"> </w:t>
      </w:r>
      <w:r w:rsidRPr="0025054C">
        <w:rPr>
          <w:rFonts w:ascii="Times New Roman" w:hAnsi="Times New Roman" w:cs="Times New Roman"/>
        </w:rPr>
        <w:t>среда</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инклюзивного</w:t>
      </w:r>
      <w:r w:rsidR="004B2202" w:rsidRPr="0025054C">
        <w:rPr>
          <w:rFonts w:ascii="Times New Roman" w:hAnsi="Times New Roman" w:cs="Times New Roman"/>
        </w:rPr>
        <w:t xml:space="preserve"> </w:t>
      </w:r>
      <w:r w:rsidRPr="0025054C">
        <w:rPr>
          <w:rFonts w:ascii="Times New Roman" w:hAnsi="Times New Roman" w:cs="Times New Roman"/>
        </w:rPr>
        <w:t>образования</w:t>
      </w:r>
      <w:r w:rsidR="004B2202" w:rsidRPr="0025054C">
        <w:rPr>
          <w:rFonts w:ascii="Times New Roman" w:hAnsi="Times New Roman" w:cs="Times New Roman"/>
        </w:rPr>
        <w:t xml:space="preserve"> </w:t>
      </w:r>
      <w:r w:rsidRPr="0025054C">
        <w:rPr>
          <w:rFonts w:ascii="Times New Roman" w:hAnsi="Times New Roman" w:cs="Times New Roman"/>
        </w:rPr>
        <w:t>детей-инвалидов,</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общем</w:t>
      </w:r>
      <w:r w:rsidR="004B2202" w:rsidRPr="0025054C">
        <w:rPr>
          <w:rFonts w:ascii="Times New Roman" w:hAnsi="Times New Roman" w:cs="Times New Roman"/>
        </w:rPr>
        <w:t xml:space="preserve"> </w:t>
      </w:r>
      <w:r w:rsidRPr="0025054C">
        <w:rPr>
          <w:rFonts w:ascii="Times New Roman" w:hAnsi="Times New Roman" w:cs="Times New Roman"/>
        </w:rPr>
        <w:lastRenderedPageBreak/>
        <w:t>числе</w:t>
      </w:r>
      <w:r w:rsidR="004B2202" w:rsidRPr="0025054C">
        <w:rPr>
          <w:rFonts w:ascii="Times New Roman" w:hAnsi="Times New Roman" w:cs="Times New Roman"/>
        </w:rPr>
        <w:t xml:space="preserve"> </w:t>
      </w:r>
      <w:r w:rsidRPr="0025054C">
        <w:rPr>
          <w:rFonts w:ascii="Times New Roman" w:hAnsi="Times New Roman" w:cs="Times New Roman"/>
        </w:rPr>
        <w:t>общеобразовательных</w:t>
      </w:r>
      <w:r w:rsidR="004B2202" w:rsidRPr="0025054C">
        <w:rPr>
          <w:rFonts w:ascii="Times New Roman" w:hAnsi="Times New Roman" w:cs="Times New Roman"/>
        </w:rPr>
        <w:t xml:space="preserve"> </w:t>
      </w:r>
      <w:r w:rsidRPr="0025054C">
        <w:rPr>
          <w:rFonts w:ascii="Times New Roman" w:hAnsi="Times New Roman" w:cs="Times New Roman"/>
        </w:rPr>
        <w:t>организаций</w:t>
      </w:r>
      <w:r w:rsidR="004B2202" w:rsidRPr="0025054C">
        <w:rPr>
          <w:rFonts w:ascii="Times New Roman" w:hAnsi="Times New Roman" w:cs="Times New Roman"/>
        </w:rPr>
        <w:t xml:space="preserve"> </w:t>
      </w:r>
      <w:r w:rsidRPr="0025054C">
        <w:rPr>
          <w:rFonts w:ascii="Times New Roman" w:hAnsi="Times New Roman" w:cs="Times New Roman"/>
        </w:rPr>
        <w:t>(к</w:t>
      </w:r>
      <w:r w:rsidR="004B2202" w:rsidRPr="0025054C">
        <w:rPr>
          <w:rFonts w:ascii="Times New Roman" w:hAnsi="Times New Roman" w:cs="Times New Roman"/>
        </w:rPr>
        <w:t xml:space="preserve"> </w:t>
      </w:r>
      <w:r w:rsidRPr="0025054C">
        <w:rPr>
          <w:rFonts w:ascii="Times New Roman" w:hAnsi="Times New Roman" w:cs="Times New Roman"/>
        </w:rPr>
        <w:t>2020</w:t>
      </w:r>
      <w:r w:rsidR="004B2202" w:rsidRPr="0025054C">
        <w:rPr>
          <w:rFonts w:ascii="Times New Roman" w:hAnsi="Times New Roman" w:cs="Times New Roman"/>
        </w:rPr>
        <w:t xml:space="preserve"> </w:t>
      </w:r>
      <w:r w:rsidRPr="0025054C">
        <w:rPr>
          <w:rFonts w:ascii="Times New Roman" w:hAnsi="Times New Roman" w:cs="Times New Roman"/>
        </w:rPr>
        <w:t>году)</w:t>
      </w:r>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25%.</w:t>
      </w:r>
    </w:p>
    <w:p w:rsidR="00202C9C" w:rsidRPr="0025054C" w:rsidRDefault="00202C9C" w:rsidP="00F9109F">
      <w:pPr>
        <w:ind w:firstLine="709"/>
        <w:rPr>
          <w:rFonts w:ascii="Times New Roman" w:hAnsi="Times New Roman" w:cs="Times New Roman"/>
        </w:rPr>
      </w:pPr>
      <w:r w:rsidRPr="0025054C">
        <w:rPr>
          <w:rFonts w:ascii="Times New Roman" w:hAnsi="Times New Roman" w:cs="Times New Roman"/>
        </w:rPr>
        <w:t>Подвоз</w:t>
      </w:r>
      <w:r w:rsidR="004B2202" w:rsidRPr="0025054C">
        <w:rPr>
          <w:rFonts w:ascii="Times New Roman" w:hAnsi="Times New Roman" w:cs="Times New Roman"/>
        </w:rPr>
        <w:t xml:space="preserve"> </w:t>
      </w:r>
      <w:r w:rsidRPr="0025054C">
        <w:rPr>
          <w:rFonts w:ascii="Times New Roman" w:hAnsi="Times New Roman" w:cs="Times New Roman"/>
        </w:rPr>
        <w:t>учащихся</w:t>
      </w:r>
      <w:r w:rsidR="004B2202" w:rsidRPr="0025054C">
        <w:rPr>
          <w:rFonts w:ascii="Times New Roman" w:hAnsi="Times New Roman" w:cs="Times New Roman"/>
        </w:rPr>
        <w:t xml:space="preserve"> </w:t>
      </w:r>
      <w:r w:rsidRPr="0025054C">
        <w:rPr>
          <w:rFonts w:ascii="Times New Roman" w:hAnsi="Times New Roman" w:cs="Times New Roman"/>
        </w:rPr>
        <w:t>осуществляется</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транспорте,</w:t>
      </w:r>
      <w:r w:rsidR="004B2202" w:rsidRPr="0025054C">
        <w:rPr>
          <w:rFonts w:ascii="Times New Roman" w:hAnsi="Times New Roman" w:cs="Times New Roman"/>
        </w:rPr>
        <w:t xml:space="preserve"> </w:t>
      </w:r>
      <w:r w:rsidRPr="0025054C">
        <w:rPr>
          <w:rFonts w:ascii="Times New Roman" w:hAnsi="Times New Roman" w:cs="Times New Roman"/>
        </w:rPr>
        <w:t>предназначенном</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перевозки</w:t>
      </w:r>
      <w:r w:rsidR="004B2202" w:rsidRPr="0025054C">
        <w:rPr>
          <w:rFonts w:ascii="Times New Roman" w:hAnsi="Times New Roman" w:cs="Times New Roman"/>
        </w:rPr>
        <w:t xml:space="preserve"> </w:t>
      </w:r>
      <w:r w:rsidRPr="0025054C">
        <w:rPr>
          <w:rFonts w:ascii="Times New Roman" w:hAnsi="Times New Roman" w:cs="Times New Roman"/>
        </w:rPr>
        <w:t>детей.</w:t>
      </w:r>
    </w:p>
    <w:p w:rsidR="00202C9C" w:rsidRPr="0025054C" w:rsidRDefault="00202C9C" w:rsidP="00F9109F">
      <w:pPr>
        <w:ind w:firstLine="709"/>
        <w:rPr>
          <w:rFonts w:ascii="Times New Roman" w:hAnsi="Times New Roman" w:cs="Times New Roman"/>
        </w:rPr>
      </w:pPr>
      <w:r w:rsidRPr="0025054C">
        <w:rPr>
          <w:rFonts w:ascii="Times New Roman" w:hAnsi="Times New Roman" w:cs="Times New Roman"/>
        </w:rPr>
        <w:t>Предельный</w:t>
      </w:r>
      <w:r w:rsidR="004B2202" w:rsidRPr="0025054C">
        <w:rPr>
          <w:rFonts w:ascii="Times New Roman" w:hAnsi="Times New Roman" w:cs="Times New Roman"/>
        </w:rPr>
        <w:t xml:space="preserve"> </w:t>
      </w:r>
      <w:r w:rsidRPr="0025054C">
        <w:rPr>
          <w:rFonts w:ascii="Times New Roman" w:hAnsi="Times New Roman" w:cs="Times New Roman"/>
        </w:rPr>
        <w:t>пешеходный</w:t>
      </w:r>
      <w:r w:rsidR="004B2202" w:rsidRPr="0025054C">
        <w:rPr>
          <w:rFonts w:ascii="Times New Roman" w:hAnsi="Times New Roman" w:cs="Times New Roman"/>
        </w:rPr>
        <w:t xml:space="preserve"> </w:t>
      </w:r>
      <w:r w:rsidRPr="0025054C">
        <w:rPr>
          <w:rFonts w:ascii="Times New Roman" w:hAnsi="Times New Roman" w:cs="Times New Roman"/>
        </w:rPr>
        <w:t>подход</w:t>
      </w:r>
      <w:r w:rsidR="004B2202" w:rsidRPr="0025054C">
        <w:rPr>
          <w:rFonts w:ascii="Times New Roman" w:hAnsi="Times New Roman" w:cs="Times New Roman"/>
        </w:rPr>
        <w:t xml:space="preserve"> </w:t>
      </w:r>
      <w:r w:rsidRPr="0025054C">
        <w:rPr>
          <w:rFonts w:ascii="Times New Roman" w:hAnsi="Times New Roman" w:cs="Times New Roman"/>
        </w:rPr>
        <w:t>учащихся</w:t>
      </w:r>
      <w:r w:rsidR="004B2202" w:rsidRPr="0025054C">
        <w:rPr>
          <w:rFonts w:ascii="Times New Roman" w:hAnsi="Times New Roman" w:cs="Times New Roman"/>
        </w:rPr>
        <w:t xml:space="preserve"> </w:t>
      </w:r>
      <w:r w:rsidRPr="0025054C">
        <w:rPr>
          <w:rFonts w:ascii="Times New Roman" w:hAnsi="Times New Roman" w:cs="Times New Roman"/>
        </w:rPr>
        <w:t>к</w:t>
      </w:r>
      <w:r w:rsidR="004B2202" w:rsidRPr="0025054C">
        <w:rPr>
          <w:rFonts w:ascii="Times New Roman" w:hAnsi="Times New Roman" w:cs="Times New Roman"/>
        </w:rPr>
        <w:t xml:space="preserve"> </w:t>
      </w:r>
      <w:r w:rsidRPr="0025054C">
        <w:rPr>
          <w:rFonts w:ascii="Times New Roman" w:hAnsi="Times New Roman" w:cs="Times New Roman"/>
        </w:rPr>
        <w:t>месту</w:t>
      </w:r>
      <w:r w:rsidR="004B2202" w:rsidRPr="0025054C">
        <w:rPr>
          <w:rFonts w:ascii="Times New Roman" w:hAnsi="Times New Roman" w:cs="Times New Roman"/>
        </w:rPr>
        <w:t xml:space="preserve"> </w:t>
      </w:r>
      <w:r w:rsidRPr="0025054C">
        <w:rPr>
          <w:rFonts w:ascii="Times New Roman" w:hAnsi="Times New Roman" w:cs="Times New Roman"/>
        </w:rPr>
        <w:t>сбора</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остановке</w:t>
      </w:r>
      <w:r w:rsidR="004B2202" w:rsidRPr="0025054C">
        <w:rPr>
          <w:rFonts w:ascii="Times New Roman" w:hAnsi="Times New Roman" w:cs="Times New Roman"/>
        </w:rPr>
        <w:t xml:space="preserve"> </w:t>
      </w:r>
      <w:r w:rsidRPr="0025054C">
        <w:rPr>
          <w:rFonts w:ascii="Times New Roman" w:hAnsi="Times New Roman" w:cs="Times New Roman"/>
        </w:rPr>
        <w:t>должен</w:t>
      </w:r>
      <w:r w:rsidR="004B2202" w:rsidRPr="0025054C">
        <w:rPr>
          <w:rFonts w:ascii="Times New Roman" w:hAnsi="Times New Roman" w:cs="Times New Roman"/>
        </w:rPr>
        <w:t xml:space="preserve"> </w:t>
      </w:r>
      <w:r w:rsidRPr="0025054C">
        <w:rPr>
          <w:rFonts w:ascii="Times New Roman" w:hAnsi="Times New Roman" w:cs="Times New Roman"/>
        </w:rPr>
        <w:t>быть</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более</w:t>
      </w:r>
      <w:r w:rsidR="004B2202" w:rsidRPr="0025054C">
        <w:rPr>
          <w:rFonts w:ascii="Times New Roman" w:hAnsi="Times New Roman" w:cs="Times New Roman"/>
        </w:rPr>
        <w:t xml:space="preserve"> </w:t>
      </w:r>
      <w:r w:rsidRPr="0025054C">
        <w:rPr>
          <w:rFonts w:ascii="Times New Roman" w:hAnsi="Times New Roman" w:cs="Times New Roman"/>
        </w:rPr>
        <w:t>500</w:t>
      </w:r>
      <w:r w:rsidR="004B2202" w:rsidRPr="0025054C">
        <w:rPr>
          <w:rFonts w:ascii="Times New Roman" w:hAnsi="Times New Roman" w:cs="Times New Roman"/>
        </w:rPr>
        <w:t xml:space="preserve"> </w:t>
      </w:r>
      <w:r w:rsidRPr="0025054C">
        <w:rPr>
          <w:rFonts w:ascii="Times New Roman" w:hAnsi="Times New Roman" w:cs="Times New Roman"/>
        </w:rPr>
        <w:t>м.</w:t>
      </w:r>
    </w:p>
    <w:p w:rsidR="00202C9C" w:rsidRPr="0025054C" w:rsidRDefault="00202C9C" w:rsidP="00F9109F">
      <w:pPr>
        <w:ind w:firstLine="709"/>
        <w:rPr>
          <w:rFonts w:ascii="Times New Roman" w:hAnsi="Times New Roman" w:cs="Times New Roman"/>
        </w:rPr>
      </w:pPr>
      <w:r w:rsidRPr="0025054C">
        <w:rPr>
          <w:rFonts w:ascii="Times New Roman" w:hAnsi="Times New Roman" w:cs="Times New Roman"/>
        </w:rPr>
        <w:t>Остановка</w:t>
      </w:r>
      <w:r w:rsidR="004B2202" w:rsidRPr="0025054C">
        <w:rPr>
          <w:rFonts w:ascii="Times New Roman" w:hAnsi="Times New Roman" w:cs="Times New Roman"/>
        </w:rPr>
        <w:t xml:space="preserve"> </w:t>
      </w:r>
      <w:r w:rsidRPr="0025054C">
        <w:rPr>
          <w:rFonts w:ascii="Times New Roman" w:hAnsi="Times New Roman" w:cs="Times New Roman"/>
        </w:rPr>
        <w:t>транспорта</w:t>
      </w:r>
      <w:r w:rsidR="004B2202" w:rsidRPr="0025054C">
        <w:rPr>
          <w:rFonts w:ascii="Times New Roman" w:hAnsi="Times New Roman" w:cs="Times New Roman"/>
        </w:rPr>
        <w:t xml:space="preserve"> </w:t>
      </w:r>
      <w:r w:rsidRPr="0025054C">
        <w:rPr>
          <w:rFonts w:ascii="Times New Roman" w:hAnsi="Times New Roman" w:cs="Times New Roman"/>
        </w:rPr>
        <w:t>должна</w:t>
      </w:r>
      <w:r w:rsidR="004B2202" w:rsidRPr="0025054C">
        <w:rPr>
          <w:rFonts w:ascii="Times New Roman" w:hAnsi="Times New Roman" w:cs="Times New Roman"/>
        </w:rPr>
        <w:t xml:space="preserve"> </w:t>
      </w:r>
      <w:r w:rsidRPr="0025054C">
        <w:rPr>
          <w:rFonts w:ascii="Times New Roman" w:hAnsi="Times New Roman" w:cs="Times New Roman"/>
        </w:rPr>
        <w:t>быть</w:t>
      </w:r>
      <w:r w:rsidR="004B2202" w:rsidRPr="0025054C">
        <w:rPr>
          <w:rFonts w:ascii="Times New Roman" w:hAnsi="Times New Roman" w:cs="Times New Roman"/>
        </w:rPr>
        <w:t xml:space="preserve"> </w:t>
      </w:r>
      <w:r w:rsidRPr="0025054C">
        <w:rPr>
          <w:rFonts w:ascii="Times New Roman" w:hAnsi="Times New Roman" w:cs="Times New Roman"/>
        </w:rPr>
        <w:t>оборудована</w:t>
      </w:r>
      <w:r w:rsidR="004B2202" w:rsidRPr="0025054C">
        <w:rPr>
          <w:rFonts w:ascii="Times New Roman" w:hAnsi="Times New Roman" w:cs="Times New Roman"/>
        </w:rPr>
        <w:t xml:space="preserve"> </w:t>
      </w:r>
      <w:r w:rsidRPr="0025054C">
        <w:rPr>
          <w:rFonts w:ascii="Times New Roman" w:hAnsi="Times New Roman" w:cs="Times New Roman"/>
        </w:rPr>
        <w:t>навесом,</w:t>
      </w:r>
      <w:r w:rsidR="004B2202" w:rsidRPr="0025054C">
        <w:rPr>
          <w:rFonts w:ascii="Times New Roman" w:hAnsi="Times New Roman" w:cs="Times New Roman"/>
        </w:rPr>
        <w:t xml:space="preserve"> </w:t>
      </w:r>
      <w:r w:rsidRPr="0025054C">
        <w:rPr>
          <w:rFonts w:ascii="Times New Roman" w:hAnsi="Times New Roman" w:cs="Times New Roman"/>
        </w:rPr>
        <w:t>огражденным</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трех</w:t>
      </w:r>
      <w:r w:rsidR="004B2202" w:rsidRPr="0025054C">
        <w:rPr>
          <w:rFonts w:ascii="Times New Roman" w:hAnsi="Times New Roman" w:cs="Times New Roman"/>
        </w:rPr>
        <w:t xml:space="preserve"> </w:t>
      </w:r>
      <w:r w:rsidRPr="0025054C">
        <w:rPr>
          <w:rFonts w:ascii="Times New Roman" w:hAnsi="Times New Roman" w:cs="Times New Roman"/>
        </w:rPr>
        <w:t>сторон,</w:t>
      </w:r>
      <w:r w:rsidR="004B2202" w:rsidRPr="0025054C">
        <w:rPr>
          <w:rFonts w:ascii="Times New Roman" w:hAnsi="Times New Roman" w:cs="Times New Roman"/>
        </w:rPr>
        <w:t xml:space="preserve"> </w:t>
      </w:r>
      <w:r w:rsidRPr="0025054C">
        <w:rPr>
          <w:rFonts w:ascii="Times New Roman" w:hAnsi="Times New Roman" w:cs="Times New Roman"/>
        </w:rPr>
        <w:t>защищена</w:t>
      </w:r>
      <w:r w:rsidR="004B2202" w:rsidRPr="0025054C">
        <w:rPr>
          <w:rFonts w:ascii="Times New Roman" w:hAnsi="Times New Roman" w:cs="Times New Roman"/>
        </w:rPr>
        <w:t xml:space="preserve"> </w:t>
      </w:r>
      <w:r w:rsidRPr="0025054C">
        <w:rPr>
          <w:rFonts w:ascii="Times New Roman" w:hAnsi="Times New Roman" w:cs="Times New Roman"/>
        </w:rPr>
        <w:t>барьером</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проезжей</w:t>
      </w:r>
      <w:r w:rsidR="004B2202" w:rsidRPr="0025054C">
        <w:rPr>
          <w:rFonts w:ascii="Times New Roman" w:hAnsi="Times New Roman" w:cs="Times New Roman"/>
        </w:rPr>
        <w:t xml:space="preserve"> </w:t>
      </w:r>
      <w:r w:rsidRPr="0025054C">
        <w:rPr>
          <w:rFonts w:ascii="Times New Roman" w:hAnsi="Times New Roman" w:cs="Times New Roman"/>
        </w:rPr>
        <w:t>части</w:t>
      </w:r>
      <w:r w:rsidR="004B2202" w:rsidRPr="0025054C">
        <w:rPr>
          <w:rFonts w:ascii="Times New Roman" w:hAnsi="Times New Roman" w:cs="Times New Roman"/>
        </w:rPr>
        <w:t xml:space="preserve"> </w:t>
      </w:r>
      <w:r w:rsidRPr="0025054C">
        <w:rPr>
          <w:rFonts w:ascii="Times New Roman" w:hAnsi="Times New Roman" w:cs="Times New Roman"/>
        </w:rPr>
        <w:t>дороги,</w:t>
      </w:r>
      <w:r w:rsidR="004B2202" w:rsidRPr="0025054C">
        <w:rPr>
          <w:rFonts w:ascii="Times New Roman" w:hAnsi="Times New Roman" w:cs="Times New Roman"/>
        </w:rPr>
        <w:t xml:space="preserve"> </w:t>
      </w:r>
      <w:r w:rsidRPr="0025054C">
        <w:rPr>
          <w:rFonts w:ascii="Times New Roman" w:hAnsi="Times New Roman" w:cs="Times New Roman"/>
        </w:rPr>
        <w:t>иметь</w:t>
      </w:r>
      <w:r w:rsidR="004B2202" w:rsidRPr="0025054C">
        <w:rPr>
          <w:rFonts w:ascii="Times New Roman" w:hAnsi="Times New Roman" w:cs="Times New Roman"/>
        </w:rPr>
        <w:t xml:space="preserve"> </w:t>
      </w:r>
      <w:r w:rsidRPr="0025054C">
        <w:rPr>
          <w:rFonts w:ascii="Times New Roman" w:hAnsi="Times New Roman" w:cs="Times New Roman"/>
        </w:rPr>
        <w:t>твердое</w:t>
      </w:r>
      <w:r w:rsidR="004B2202" w:rsidRPr="0025054C">
        <w:rPr>
          <w:rFonts w:ascii="Times New Roman" w:hAnsi="Times New Roman" w:cs="Times New Roman"/>
        </w:rPr>
        <w:t xml:space="preserve"> </w:t>
      </w:r>
      <w:r w:rsidRPr="0025054C">
        <w:rPr>
          <w:rFonts w:ascii="Times New Roman" w:hAnsi="Times New Roman" w:cs="Times New Roman"/>
        </w:rPr>
        <w:t>покрытие</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обзорность</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менее</w:t>
      </w:r>
      <w:r w:rsidR="004B2202" w:rsidRPr="0025054C">
        <w:rPr>
          <w:rFonts w:ascii="Times New Roman" w:hAnsi="Times New Roman" w:cs="Times New Roman"/>
        </w:rPr>
        <w:t xml:space="preserve"> </w:t>
      </w:r>
      <w:r w:rsidRPr="0025054C">
        <w:rPr>
          <w:rFonts w:ascii="Times New Roman" w:hAnsi="Times New Roman" w:cs="Times New Roman"/>
        </w:rPr>
        <w:t>250</w:t>
      </w:r>
      <w:r w:rsidR="004B2202" w:rsidRPr="0025054C">
        <w:rPr>
          <w:rFonts w:ascii="Times New Roman" w:hAnsi="Times New Roman" w:cs="Times New Roman"/>
        </w:rPr>
        <w:t xml:space="preserve"> </w:t>
      </w:r>
      <w:r w:rsidRPr="0025054C">
        <w:rPr>
          <w:rFonts w:ascii="Times New Roman" w:hAnsi="Times New Roman" w:cs="Times New Roman"/>
        </w:rPr>
        <w:t>м</w:t>
      </w:r>
      <w:r w:rsidR="004B2202" w:rsidRPr="0025054C">
        <w:rPr>
          <w:rFonts w:ascii="Times New Roman" w:hAnsi="Times New Roman" w:cs="Times New Roman"/>
        </w:rPr>
        <w:t xml:space="preserve"> </w:t>
      </w:r>
      <w:r w:rsidRPr="0025054C">
        <w:rPr>
          <w:rFonts w:ascii="Times New Roman" w:hAnsi="Times New Roman" w:cs="Times New Roman"/>
        </w:rPr>
        <w:t>со</w:t>
      </w:r>
      <w:r w:rsidR="004B2202" w:rsidRPr="0025054C">
        <w:rPr>
          <w:rFonts w:ascii="Times New Roman" w:hAnsi="Times New Roman" w:cs="Times New Roman"/>
        </w:rPr>
        <w:t xml:space="preserve"> </w:t>
      </w:r>
      <w:r w:rsidRPr="0025054C">
        <w:rPr>
          <w:rFonts w:ascii="Times New Roman" w:hAnsi="Times New Roman" w:cs="Times New Roman"/>
        </w:rPr>
        <w:t>стороны</w:t>
      </w:r>
      <w:r w:rsidR="004B2202" w:rsidRPr="0025054C">
        <w:rPr>
          <w:rFonts w:ascii="Times New Roman" w:hAnsi="Times New Roman" w:cs="Times New Roman"/>
        </w:rPr>
        <w:t xml:space="preserve"> </w:t>
      </w:r>
      <w:r w:rsidRPr="0025054C">
        <w:rPr>
          <w:rFonts w:ascii="Times New Roman" w:hAnsi="Times New Roman" w:cs="Times New Roman"/>
        </w:rPr>
        <w:t>дороги.</w:t>
      </w:r>
    </w:p>
    <w:p w:rsidR="00202C9C" w:rsidRPr="0025054C" w:rsidRDefault="00202C9C" w:rsidP="00F9109F">
      <w:pPr>
        <w:ind w:firstLine="709"/>
        <w:rPr>
          <w:rFonts w:ascii="Times New Roman" w:hAnsi="Times New Roman" w:cs="Times New Roman"/>
        </w:rPr>
      </w:pP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учащихся,</w:t>
      </w:r>
      <w:r w:rsidR="004B2202" w:rsidRPr="0025054C">
        <w:rPr>
          <w:rFonts w:ascii="Times New Roman" w:hAnsi="Times New Roman" w:cs="Times New Roman"/>
        </w:rPr>
        <w:t xml:space="preserve"> </w:t>
      </w:r>
      <w:r w:rsidRPr="0025054C">
        <w:rPr>
          <w:rFonts w:ascii="Times New Roman" w:hAnsi="Times New Roman" w:cs="Times New Roman"/>
        </w:rPr>
        <w:t>проживающих</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расстоянии</w:t>
      </w:r>
      <w:r w:rsidR="004B2202" w:rsidRPr="0025054C">
        <w:rPr>
          <w:rFonts w:ascii="Times New Roman" w:hAnsi="Times New Roman" w:cs="Times New Roman"/>
        </w:rPr>
        <w:t xml:space="preserve"> </w:t>
      </w:r>
      <w:r w:rsidRPr="0025054C">
        <w:rPr>
          <w:rFonts w:ascii="Times New Roman" w:hAnsi="Times New Roman" w:cs="Times New Roman"/>
        </w:rPr>
        <w:t>свыше</w:t>
      </w:r>
      <w:r w:rsidR="004B2202" w:rsidRPr="0025054C">
        <w:rPr>
          <w:rFonts w:ascii="Times New Roman" w:hAnsi="Times New Roman" w:cs="Times New Roman"/>
        </w:rPr>
        <w:t xml:space="preserve"> </w:t>
      </w:r>
      <w:r w:rsidRPr="0025054C">
        <w:rPr>
          <w:rFonts w:ascii="Times New Roman" w:hAnsi="Times New Roman" w:cs="Times New Roman"/>
        </w:rPr>
        <w:t>предельно</w:t>
      </w:r>
      <w:r w:rsidR="004B2202" w:rsidRPr="0025054C">
        <w:rPr>
          <w:rFonts w:ascii="Times New Roman" w:hAnsi="Times New Roman" w:cs="Times New Roman"/>
        </w:rPr>
        <w:t xml:space="preserve"> </w:t>
      </w:r>
      <w:r w:rsidRPr="0025054C">
        <w:rPr>
          <w:rFonts w:ascii="Times New Roman" w:hAnsi="Times New Roman" w:cs="Times New Roman"/>
        </w:rPr>
        <w:t>допустимого</w:t>
      </w:r>
      <w:r w:rsidR="004B2202" w:rsidRPr="0025054C">
        <w:rPr>
          <w:rFonts w:ascii="Times New Roman" w:hAnsi="Times New Roman" w:cs="Times New Roman"/>
        </w:rPr>
        <w:t xml:space="preserve"> </w:t>
      </w:r>
      <w:r w:rsidRPr="0025054C">
        <w:rPr>
          <w:rFonts w:ascii="Times New Roman" w:hAnsi="Times New Roman" w:cs="Times New Roman"/>
        </w:rPr>
        <w:t>транспортного</w:t>
      </w:r>
      <w:r w:rsidR="004B2202" w:rsidRPr="0025054C">
        <w:rPr>
          <w:rFonts w:ascii="Times New Roman" w:hAnsi="Times New Roman" w:cs="Times New Roman"/>
        </w:rPr>
        <w:t xml:space="preserve"> </w:t>
      </w:r>
      <w:r w:rsidRPr="0025054C">
        <w:rPr>
          <w:rFonts w:ascii="Times New Roman" w:hAnsi="Times New Roman" w:cs="Times New Roman"/>
        </w:rPr>
        <w:t>обслуживания,</w:t>
      </w:r>
      <w:r w:rsidR="004B2202" w:rsidRPr="0025054C">
        <w:rPr>
          <w:rFonts w:ascii="Times New Roman" w:hAnsi="Times New Roman" w:cs="Times New Roman"/>
        </w:rPr>
        <w:t xml:space="preserve"> </w:t>
      </w:r>
      <w:r w:rsidRPr="0025054C">
        <w:rPr>
          <w:rFonts w:ascii="Times New Roman" w:hAnsi="Times New Roman" w:cs="Times New Roman"/>
        </w:rPr>
        <w:t>а</w:t>
      </w:r>
      <w:r w:rsidR="004B2202" w:rsidRPr="0025054C">
        <w:rPr>
          <w:rFonts w:ascii="Times New Roman" w:hAnsi="Times New Roman" w:cs="Times New Roman"/>
        </w:rPr>
        <w:t xml:space="preserve"> </w:t>
      </w:r>
      <w:r w:rsidRPr="0025054C">
        <w:rPr>
          <w:rFonts w:ascii="Times New Roman" w:hAnsi="Times New Roman" w:cs="Times New Roman"/>
        </w:rPr>
        <w:t>также</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транспортной</w:t>
      </w:r>
      <w:r w:rsidR="004B2202" w:rsidRPr="0025054C">
        <w:rPr>
          <w:rFonts w:ascii="Times New Roman" w:hAnsi="Times New Roman" w:cs="Times New Roman"/>
        </w:rPr>
        <w:t xml:space="preserve"> </w:t>
      </w:r>
      <w:r w:rsidRPr="0025054C">
        <w:rPr>
          <w:rFonts w:ascii="Times New Roman" w:hAnsi="Times New Roman" w:cs="Times New Roman"/>
        </w:rPr>
        <w:t>недоступности</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период</w:t>
      </w:r>
      <w:r w:rsidR="004B2202" w:rsidRPr="0025054C">
        <w:rPr>
          <w:rFonts w:ascii="Times New Roman" w:hAnsi="Times New Roman" w:cs="Times New Roman"/>
        </w:rPr>
        <w:t xml:space="preserve"> </w:t>
      </w:r>
      <w:r w:rsidRPr="0025054C">
        <w:rPr>
          <w:rFonts w:ascii="Times New Roman" w:hAnsi="Times New Roman" w:cs="Times New Roman"/>
        </w:rPr>
        <w:t>неблагоприятных</w:t>
      </w:r>
      <w:r w:rsidR="004B2202" w:rsidRPr="0025054C">
        <w:rPr>
          <w:rFonts w:ascii="Times New Roman" w:hAnsi="Times New Roman" w:cs="Times New Roman"/>
        </w:rPr>
        <w:t xml:space="preserve"> </w:t>
      </w:r>
      <w:r w:rsidRPr="0025054C">
        <w:rPr>
          <w:rFonts w:ascii="Times New Roman" w:hAnsi="Times New Roman" w:cs="Times New Roman"/>
        </w:rPr>
        <w:t>погодных</w:t>
      </w:r>
      <w:r w:rsidR="004B2202" w:rsidRPr="0025054C">
        <w:rPr>
          <w:rFonts w:ascii="Times New Roman" w:hAnsi="Times New Roman" w:cs="Times New Roman"/>
        </w:rPr>
        <w:t xml:space="preserve"> </w:t>
      </w:r>
      <w:r w:rsidRPr="0025054C">
        <w:rPr>
          <w:rFonts w:ascii="Times New Roman" w:hAnsi="Times New Roman" w:cs="Times New Roman"/>
        </w:rPr>
        <w:t>условий</w:t>
      </w:r>
      <w:r w:rsidR="004B2202" w:rsidRPr="0025054C">
        <w:rPr>
          <w:rFonts w:ascii="Times New Roman" w:hAnsi="Times New Roman" w:cs="Times New Roman"/>
        </w:rPr>
        <w:t xml:space="preserve"> </w:t>
      </w:r>
      <w:r w:rsidRPr="0025054C">
        <w:rPr>
          <w:rFonts w:ascii="Times New Roman" w:hAnsi="Times New Roman" w:cs="Times New Roman"/>
        </w:rPr>
        <w:t>предусматривается</w:t>
      </w:r>
      <w:r w:rsidR="004B2202" w:rsidRPr="0025054C">
        <w:rPr>
          <w:rFonts w:ascii="Times New Roman" w:hAnsi="Times New Roman" w:cs="Times New Roman"/>
        </w:rPr>
        <w:t xml:space="preserve"> </w:t>
      </w:r>
      <w:r w:rsidRPr="0025054C">
        <w:rPr>
          <w:rFonts w:ascii="Times New Roman" w:hAnsi="Times New Roman" w:cs="Times New Roman"/>
        </w:rPr>
        <w:t>пришкольный</w:t>
      </w:r>
      <w:r w:rsidR="004B2202" w:rsidRPr="0025054C">
        <w:rPr>
          <w:rFonts w:ascii="Times New Roman" w:hAnsi="Times New Roman" w:cs="Times New Roman"/>
        </w:rPr>
        <w:t xml:space="preserve"> </w:t>
      </w:r>
      <w:r w:rsidRPr="0025054C">
        <w:rPr>
          <w:rFonts w:ascii="Times New Roman" w:hAnsi="Times New Roman" w:cs="Times New Roman"/>
        </w:rPr>
        <w:t>интернат</w:t>
      </w:r>
      <w:r w:rsidR="004B2202" w:rsidRPr="0025054C">
        <w:rPr>
          <w:rFonts w:ascii="Times New Roman" w:hAnsi="Times New Roman" w:cs="Times New Roman"/>
        </w:rPr>
        <w:t xml:space="preserve"> </w:t>
      </w:r>
      <w:r w:rsidRPr="0025054C">
        <w:rPr>
          <w:rFonts w:ascii="Times New Roman" w:hAnsi="Times New Roman" w:cs="Times New Roman"/>
        </w:rPr>
        <w:t>из</w:t>
      </w:r>
      <w:r w:rsidR="004B2202" w:rsidRPr="0025054C">
        <w:rPr>
          <w:rFonts w:ascii="Times New Roman" w:hAnsi="Times New Roman" w:cs="Times New Roman"/>
        </w:rPr>
        <w:t xml:space="preserve"> </w:t>
      </w:r>
      <w:r w:rsidRPr="0025054C">
        <w:rPr>
          <w:rFonts w:ascii="Times New Roman" w:hAnsi="Times New Roman" w:cs="Times New Roman"/>
        </w:rPr>
        <w:t>расчета</w:t>
      </w:r>
      <w:r w:rsidR="004B2202" w:rsidRPr="0025054C">
        <w:rPr>
          <w:rFonts w:ascii="Times New Roman" w:hAnsi="Times New Roman" w:cs="Times New Roman"/>
        </w:rPr>
        <w:t xml:space="preserve"> </w:t>
      </w:r>
      <w:r w:rsidRPr="0025054C">
        <w:rPr>
          <w:rFonts w:ascii="Times New Roman" w:hAnsi="Times New Roman" w:cs="Times New Roman"/>
        </w:rPr>
        <w:t>10%</w:t>
      </w:r>
      <w:r w:rsidR="004B2202" w:rsidRPr="0025054C">
        <w:rPr>
          <w:rFonts w:ascii="Times New Roman" w:hAnsi="Times New Roman" w:cs="Times New Roman"/>
        </w:rPr>
        <w:t xml:space="preserve"> </w:t>
      </w:r>
      <w:r w:rsidRPr="0025054C">
        <w:rPr>
          <w:rFonts w:ascii="Times New Roman" w:hAnsi="Times New Roman" w:cs="Times New Roman"/>
        </w:rPr>
        <w:t>мест</w:t>
      </w:r>
      <w:r w:rsidR="004B2202" w:rsidRPr="0025054C">
        <w:rPr>
          <w:rFonts w:ascii="Times New Roman" w:hAnsi="Times New Roman" w:cs="Times New Roman"/>
        </w:rPr>
        <w:t xml:space="preserve"> </w:t>
      </w:r>
      <w:r w:rsidRPr="0025054C">
        <w:rPr>
          <w:rFonts w:ascii="Times New Roman" w:hAnsi="Times New Roman" w:cs="Times New Roman"/>
        </w:rPr>
        <w:t>общей</w:t>
      </w:r>
      <w:r w:rsidR="004B2202" w:rsidRPr="0025054C">
        <w:rPr>
          <w:rFonts w:ascii="Times New Roman" w:hAnsi="Times New Roman" w:cs="Times New Roman"/>
        </w:rPr>
        <w:t xml:space="preserve"> </w:t>
      </w:r>
      <w:r w:rsidRPr="0025054C">
        <w:rPr>
          <w:rFonts w:ascii="Times New Roman" w:hAnsi="Times New Roman" w:cs="Times New Roman"/>
        </w:rPr>
        <w:t>вместимости</w:t>
      </w:r>
      <w:r w:rsidR="004B2202" w:rsidRPr="0025054C">
        <w:rPr>
          <w:rFonts w:ascii="Times New Roman" w:hAnsi="Times New Roman" w:cs="Times New Roman"/>
        </w:rPr>
        <w:t xml:space="preserve"> </w:t>
      </w:r>
      <w:r w:rsidRPr="0025054C">
        <w:rPr>
          <w:rFonts w:ascii="Times New Roman" w:hAnsi="Times New Roman" w:cs="Times New Roman"/>
        </w:rPr>
        <w:t>организации.</w:t>
      </w:r>
    </w:p>
    <w:p w:rsidR="00202C9C" w:rsidRPr="0025054C" w:rsidRDefault="00202C9C" w:rsidP="00202C9C">
      <w:pPr>
        <w:ind w:firstLine="0"/>
        <w:rPr>
          <w:rFonts w:ascii="Times New Roman" w:hAnsi="Times New Roman" w:cs="Times New Roman"/>
        </w:rPr>
      </w:pPr>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2.3.3.</w:t>
      </w:r>
      <w:r w:rsidR="004B2202" w:rsidRPr="0025054C">
        <w:rPr>
          <w:rFonts w:ascii="Times New Roman" w:hAnsi="Times New Roman" w:cs="Times New Roman"/>
          <w:b/>
        </w:rPr>
        <w:t xml:space="preserve"> </w:t>
      </w: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объектов</w:t>
      </w:r>
      <w:r w:rsidR="004B2202" w:rsidRPr="0025054C">
        <w:rPr>
          <w:rFonts w:ascii="Times New Roman" w:hAnsi="Times New Roman" w:cs="Times New Roman"/>
          <w:b/>
        </w:rPr>
        <w:t xml:space="preserve"> </w:t>
      </w:r>
      <w:r w:rsidRPr="0025054C">
        <w:rPr>
          <w:rFonts w:ascii="Times New Roman" w:hAnsi="Times New Roman" w:cs="Times New Roman"/>
          <w:b/>
        </w:rPr>
        <w:t>дополнительного</w:t>
      </w:r>
      <w:r w:rsidR="004B2202" w:rsidRPr="0025054C">
        <w:rPr>
          <w:rFonts w:ascii="Times New Roman" w:hAnsi="Times New Roman" w:cs="Times New Roman"/>
          <w:b/>
        </w:rPr>
        <w:t xml:space="preserve"> </w:t>
      </w:r>
      <w:r w:rsidRPr="0025054C">
        <w:rPr>
          <w:rFonts w:ascii="Times New Roman" w:hAnsi="Times New Roman" w:cs="Times New Roman"/>
          <w:b/>
        </w:rPr>
        <w:t>образования</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694"/>
        <w:gridCol w:w="1646"/>
        <w:gridCol w:w="1646"/>
        <w:gridCol w:w="1646"/>
        <w:gridCol w:w="1646"/>
      </w:tblGrid>
      <w:tr w:rsidR="0025054C" w:rsidRPr="0025054C" w:rsidTr="004F27B8">
        <w:trPr>
          <w:trHeight w:val="778"/>
          <w:jc w:val="center"/>
        </w:trPr>
        <w:tc>
          <w:tcPr>
            <w:tcW w:w="562" w:type="dxa"/>
            <w:vMerge w:val="restart"/>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w:t>
            </w:r>
            <w:r w:rsidRPr="0025054C">
              <w:rPr>
                <w:rFonts w:ascii="Times New Roman" w:hAnsi="Times New Roman" w:cs="Times New Roman"/>
              </w:rPr>
              <w:br/>
              <w:t>п/п</w:t>
            </w:r>
          </w:p>
        </w:tc>
        <w:tc>
          <w:tcPr>
            <w:tcW w:w="2694" w:type="dxa"/>
            <w:vMerge w:val="restart"/>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Наименование</w:t>
            </w:r>
            <w:r w:rsidR="004B2202" w:rsidRPr="0025054C">
              <w:rPr>
                <w:rFonts w:ascii="Times New Roman" w:hAnsi="Times New Roman" w:cs="Times New Roman"/>
              </w:rPr>
              <w:t xml:space="preserve"> </w:t>
            </w:r>
            <w:r w:rsidRPr="0025054C">
              <w:rPr>
                <w:rFonts w:ascii="Times New Roman" w:hAnsi="Times New Roman" w:cs="Times New Roman"/>
              </w:rPr>
              <w:t>объекта</w:t>
            </w:r>
          </w:p>
        </w:tc>
        <w:tc>
          <w:tcPr>
            <w:tcW w:w="3292" w:type="dxa"/>
            <w:gridSpan w:val="2"/>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Минимально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обеспеченности</w:t>
            </w:r>
          </w:p>
        </w:tc>
        <w:tc>
          <w:tcPr>
            <w:tcW w:w="3292" w:type="dxa"/>
            <w:gridSpan w:val="2"/>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Максимально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территориальной</w:t>
            </w:r>
            <w:r w:rsidR="004B2202" w:rsidRPr="0025054C">
              <w:rPr>
                <w:rFonts w:ascii="Times New Roman" w:hAnsi="Times New Roman" w:cs="Times New Roman"/>
              </w:rPr>
              <w:t xml:space="preserve"> </w:t>
            </w:r>
            <w:r w:rsidRPr="0025054C">
              <w:rPr>
                <w:rFonts w:ascii="Times New Roman" w:hAnsi="Times New Roman" w:cs="Times New Roman"/>
              </w:rPr>
              <w:t>доступности</w:t>
            </w:r>
          </w:p>
        </w:tc>
      </w:tr>
      <w:tr w:rsidR="0025054C" w:rsidRPr="0025054C" w:rsidTr="004F27B8">
        <w:trPr>
          <w:trHeight w:val="446"/>
          <w:jc w:val="center"/>
        </w:trPr>
        <w:tc>
          <w:tcPr>
            <w:tcW w:w="562" w:type="dxa"/>
            <w:vMerge/>
            <w:vAlign w:val="center"/>
          </w:tcPr>
          <w:p w:rsidR="00202C9C" w:rsidRPr="0025054C" w:rsidRDefault="00202C9C" w:rsidP="00F9109F">
            <w:pPr>
              <w:ind w:firstLine="0"/>
              <w:jc w:val="center"/>
              <w:rPr>
                <w:rFonts w:ascii="Times New Roman" w:hAnsi="Times New Roman" w:cs="Times New Roman"/>
              </w:rPr>
            </w:pPr>
          </w:p>
        </w:tc>
        <w:tc>
          <w:tcPr>
            <w:tcW w:w="2694" w:type="dxa"/>
            <w:vMerge/>
            <w:vAlign w:val="center"/>
          </w:tcPr>
          <w:p w:rsidR="00202C9C" w:rsidRPr="0025054C" w:rsidRDefault="00202C9C" w:rsidP="00F9109F">
            <w:pPr>
              <w:ind w:firstLine="0"/>
              <w:jc w:val="center"/>
              <w:rPr>
                <w:rFonts w:ascii="Times New Roman" w:hAnsi="Times New Roman" w:cs="Times New Roman"/>
              </w:rPr>
            </w:pPr>
          </w:p>
        </w:tc>
        <w:tc>
          <w:tcPr>
            <w:tcW w:w="1646"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646"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Величина</w:t>
            </w:r>
          </w:p>
        </w:tc>
        <w:tc>
          <w:tcPr>
            <w:tcW w:w="1646"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646"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Величина</w:t>
            </w:r>
          </w:p>
        </w:tc>
      </w:tr>
      <w:tr w:rsidR="0025054C" w:rsidRPr="0025054C" w:rsidTr="00F9109F">
        <w:trPr>
          <w:trHeight w:val="446"/>
          <w:jc w:val="center"/>
        </w:trPr>
        <w:tc>
          <w:tcPr>
            <w:tcW w:w="562" w:type="dxa"/>
            <w:vAlign w:val="center"/>
          </w:tcPr>
          <w:p w:rsidR="00F9109F" w:rsidRPr="0025054C" w:rsidRDefault="00F9109F" w:rsidP="00F9109F">
            <w:pPr>
              <w:ind w:firstLine="0"/>
              <w:jc w:val="center"/>
              <w:rPr>
                <w:rFonts w:ascii="Times New Roman" w:hAnsi="Times New Roman" w:cs="Times New Roman"/>
              </w:rPr>
            </w:pPr>
            <w:r w:rsidRPr="0025054C">
              <w:rPr>
                <w:rFonts w:ascii="Times New Roman" w:hAnsi="Times New Roman" w:cs="Times New Roman"/>
                <w:lang w:val="en-US"/>
              </w:rPr>
              <w:t>1</w:t>
            </w:r>
            <w:r w:rsidRPr="0025054C">
              <w:rPr>
                <w:rFonts w:ascii="Times New Roman" w:hAnsi="Times New Roman" w:cs="Times New Roman"/>
              </w:rPr>
              <w:t>.</w:t>
            </w:r>
          </w:p>
        </w:tc>
        <w:tc>
          <w:tcPr>
            <w:tcW w:w="2694" w:type="dxa"/>
            <w:vAlign w:val="center"/>
          </w:tcPr>
          <w:p w:rsidR="00F9109F" w:rsidRPr="0025054C" w:rsidRDefault="00F9109F" w:rsidP="00F9109F">
            <w:pPr>
              <w:ind w:firstLine="0"/>
              <w:jc w:val="left"/>
              <w:rPr>
                <w:rFonts w:ascii="Times New Roman" w:hAnsi="Times New Roman" w:cs="Times New Roman"/>
              </w:rPr>
            </w:pPr>
            <w:r w:rsidRPr="0025054C">
              <w:rPr>
                <w:rFonts w:ascii="Times New Roman" w:hAnsi="Times New Roman" w:cs="Times New Roman"/>
              </w:rPr>
              <w:t>Дворец (Дом) творчества школьников</w:t>
            </w:r>
          </w:p>
        </w:tc>
        <w:tc>
          <w:tcPr>
            <w:tcW w:w="1646" w:type="dxa"/>
            <w:vAlign w:val="center"/>
          </w:tcPr>
          <w:p w:rsidR="00F9109F" w:rsidRPr="0025054C" w:rsidRDefault="00F9109F" w:rsidP="00F9109F">
            <w:pPr>
              <w:ind w:firstLine="0"/>
              <w:jc w:val="left"/>
              <w:rPr>
                <w:rFonts w:ascii="Times New Roman" w:hAnsi="Times New Roman" w:cs="Times New Roman"/>
              </w:rPr>
            </w:pPr>
            <w:r w:rsidRPr="0025054C">
              <w:rPr>
                <w:rFonts w:ascii="Times New Roman" w:hAnsi="Times New Roman" w:cs="Times New Roman"/>
              </w:rPr>
              <w:t>учащихся на 1000 жителей</w:t>
            </w:r>
          </w:p>
        </w:tc>
        <w:tc>
          <w:tcPr>
            <w:tcW w:w="1646" w:type="dxa"/>
            <w:vAlign w:val="center"/>
          </w:tcPr>
          <w:p w:rsidR="00F9109F" w:rsidRPr="0025054C" w:rsidRDefault="00F9109F" w:rsidP="00F9109F">
            <w:pPr>
              <w:ind w:firstLine="0"/>
              <w:jc w:val="center"/>
              <w:rPr>
                <w:rFonts w:ascii="Times New Roman" w:hAnsi="Times New Roman" w:cs="Times New Roman"/>
              </w:rPr>
            </w:pPr>
            <w:r w:rsidRPr="0025054C">
              <w:rPr>
                <w:rFonts w:ascii="Times New Roman" w:hAnsi="Times New Roman" w:cs="Times New Roman"/>
              </w:rPr>
              <w:t>21</w:t>
            </w:r>
          </w:p>
        </w:tc>
        <w:tc>
          <w:tcPr>
            <w:tcW w:w="3292" w:type="dxa"/>
            <w:gridSpan w:val="2"/>
            <w:vMerge w:val="restart"/>
            <w:vAlign w:val="bottom"/>
          </w:tcPr>
          <w:p w:rsidR="00F9109F" w:rsidRPr="0025054C" w:rsidRDefault="00F9109F" w:rsidP="00F9109F">
            <w:pPr>
              <w:ind w:firstLine="0"/>
              <w:jc w:val="left"/>
              <w:rPr>
                <w:rFonts w:ascii="Times New Roman" w:hAnsi="Times New Roman" w:cs="Times New Roman"/>
              </w:rPr>
            </w:pPr>
            <w:r w:rsidRPr="0025054C">
              <w:rPr>
                <w:rFonts w:ascii="Times New Roman" w:hAnsi="Times New Roman" w:cs="Times New Roman"/>
                <w:shd w:val="clear" w:color="auto" w:fill="FFFFFF"/>
              </w:rPr>
              <w:t>Время в пути к организации, реализующей программы дополнительного образования, от места проживания обучающегося - 30 мин.</w:t>
            </w:r>
          </w:p>
        </w:tc>
      </w:tr>
      <w:tr w:rsidR="0025054C" w:rsidRPr="0025054C" w:rsidTr="004F27B8">
        <w:trPr>
          <w:trHeight w:val="446"/>
          <w:jc w:val="center"/>
        </w:trPr>
        <w:tc>
          <w:tcPr>
            <w:tcW w:w="562" w:type="dxa"/>
            <w:vAlign w:val="center"/>
          </w:tcPr>
          <w:p w:rsidR="00F9109F" w:rsidRPr="0025054C" w:rsidRDefault="00F9109F" w:rsidP="00F9109F">
            <w:pPr>
              <w:ind w:firstLine="0"/>
              <w:jc w:val="center"/>
              <w:rPr>
                <w:rFonts w:ascii="Times New Roman" w:hAnsi="Times New Roman" w:cs="Times New Roman"/>
              </w:rPr>
            </w:pPr>
            <w:r w:rsidRPr="0025054C">
              <w:rPr>
                <w:rFonts w:ascii="Times New Roman" w:hAnsi="Times New Roman" w:cs="Times New Roman"/>
                <w:lang w:val="en-US"/>
              </w:rPr>
              <w:t>2</w:t>
            </w:r>
            <w:r w:rsidRPr="0025054C">
              <w:rPr>
                <w:rFonts w:ascii="Times New Roman" w:hAnsi="Times New Roman" w:cs="Times New Roman"/>
              </w:rPr>
              <w:t>.</w:t>
            </w:r>
          </w:p>
        </w:tc>
        <w:tc>
          <w:tcPr>
            <w:tcW w:w="2694" w:type="dxa"/>
            <w:vAlign w:val="center"/>
          </w:tcPr>
          <w:p w:rsidR="00F9109F" w:rsidRPr="0025054C" w:rsidRDefault="00F9109F" w:rsidP="00F9109F">
            <w:pPr>
              <w:ind w:firstLine="0"/>
              <w:jc w:val="left"/>
              <w:rPr>
                <w:rFonts w:ascii="Times New Roman" w:hAnsi="Times New Roman" w:cs="Times New Roman"/>
              </w:rPr>
            </w:pPr>
            <w:r w:rsidRPr="0025054C">
              <w:rPr>
                <w:rFonts w:ascii="Times New Roman" w:hAnsi="Times New Roman" w:cs="Times New Roman"/>
              </w:rPr>
              <w:t>Станция юных техников</w:t>
            </w:r>
          </w:p>
        </w:tc>
        <w:tc>
          <w:tcPr>
            <w:tcW w:w="1646" w:type="dxa"/>
            <w:vAlign w:val="center"/>
          </w:tcPr>
          <w:p w:rsidR="00F9109F" w:rsidRPr="0025054C" w:rsidRDefault="00F9109F" w:rsidP="00F9109F">
            <w:pPr>
              <w:ind w:firstLine="0"/>
              <w:jc w:val="left"/>
              <w:rPr>
                <w:rFonts w:ascii="Times New Roman" w:hAnsi="Times New Roman" w:cs="Times New Roman"/>
              </w:rPr>
            </w:pPr>
            <w:r w:rsidRPr="0025054C">
              <w:rPr>
                <w:rFonts w:ascii="Times New Roman" w:hAnsi="Times New Roman" w:cs="Times New Roman"/>
              </w:rPr>
              <w:t>учащихся на 1000 жителей</w:t>
            </w:r>
          </w:p>
        </w:tc>
        <w:tc>
          <w:tcPr>
            <w:tcW w:w="1646" w:type="dxa"/>
            <w:vAlign w:val="center"/>
          </w:tcPr>
          <w:p w:rsidR="00F9109F" w:rsidRPr="0025054C" w:rsidRDefault="00F9109F" w:rsidP="00F9109F">
            <w:pPr>
              <w:ind w:firstLine="0"/>
              <w:jc w:val="center"/>
              <w:rPr>
                <w:rFonts w:ascii="Times New Roman" w:hAnsi="Times New Roman" w:cs="Times New Roman"/>
              </w:rPr>
            </w:pPr>
            <w:r w:rsidRPr="0025054C">
              <w:rPr>
                <w:rFonts w:ascii="Times New Roman" w:hAnsi="Times New Roman" w:cs="Times New Roman"/>
              </w:rPr>
              <w:t>9</w:t>
            </w:r>
          </w:p>
        </w:tc>
        <w:tc>
          <w:tcPr>
            <w:tcW w:w="3292" w:type="dxa"/>
            <w:gridSpan w:val="2"/>
            <w:vMerge/>
            <w:vAlign w:val="center"/>
          </w:tcPr>
          <w:p w:rsidR="00F9109F" w:rsidRPr="0025054C" w:rsidRDefault="00F9109F" w:rsidP="00F9109F">
            <w:pPr>
              <w:jc w:val="center"/>
              <w:rPr>
                <w:rFonts w:ascii="Times New Roman" w:hAnsi="Times New Roman" w:cs="Times New Roman"/>
              </w:rPr>
            </w:pPr>
          </w:p>
        </w:tc>
      </w:tr>
      <w:tr w:rsidR="0025054C" w:rsidRPr="0025054C" w:rsidTr="004F27B8">
        <w:trPr>
          <w:trHeight w:val="446"/>
          <w:jc w:val="center"/>
        </w:trPr>
        <w:tc>
          <w:tcPr>
            <w:tcW w:w="562" w:type="dxa"/>
            <w:vAlign w:val="center"/>
          </w:tcPr>
          <w:p w:rsidR="00F9109F" w:rsidRPr="0025054C" w:rsidRDefault="00F9109F" w:rsidP="00F9109F">
            <w:pPr>
              <w:ind w:firstLine="0"/>
              <w:jc w:val="center"/>
              <w:rPr>
                <w:rFonts w:ascii="Times New Roman" w:hAnsi="Times New Roman" w:cs="Times New Roman"/>
              </w:rPr>
            </w:pPr>
            <w:r w:rsidRPr="0025054C">
              <w:rPr>
                <w:rFonts w:ascii="Times New Roman" w:hAnsi="Times New Roman" w:cs="Times New Roman"/>
                <w:lang w:val="en-US"/>
              </w:rPr>
              <w:t>3</w:t>
            </w:r>
            <w:r w:rsidRPr="0025054C">
              <w:rPr>
                <w:rFonts w:ascii="Times New Roman" w:hAnsi="Times New Roman" w:cs="Times New Roman"/>
              </w:rPr>
              <w:t>.</w:t>
            </w:r>
          </w:p>
        </w:tc>
        <w:tc>
          <w:tcPr>
            <w:tcW w:w="2694" w:type="dxa"/>
            <w:vAlign w:val="center"/>
          </w:tcPr>
          <w:p w:rsidR="00F9109F" w:rsidRPr="0025054C" w:rsidRDefault="00F9109F" w:rsidP="00F9109F">
            <w:pPr>
              <w:ind w:firstLine="0"/>
              <w:jc w:val="left"/>
              <w:rPr>
                <w:rFonts w:ascii="Times New Roman" w:hAnsi="Times New Roman" w:cs="Times New Roman"/>
              </w:rPr>
            </w:pPr>
            <w:r w:rsidRPr="0025054C">
              <w:rPr>
                <w:rFonts w:ascii="Times New Roman" w:hAnsi="Times New Roman" w:cs="Times New Roman"/>
              </w:rPr>
              <w:t>Станция юных натуралистов</w:t>
            </w:r>
          </w:p>
        </w:tc>
        <w:tc>
          <w:tcPr>
            <w:tcW w:w="1646" w:type="dxa"/>
            <w:vAlign w:val="center"/>
          </w:tcPr>
          <w:p w:rsidR="00F9109F" w:rsidRPr="0025054C" w:rsidRDefault="00F9109F" w:rsidP="00F9109F">
            <w:pPr>
              <w:ind w:firstLine="0"/>
              <w:jc w:val="left"/>
              <w:rPr>
                <w:rFonts w:ascii="Times New Roman" w:hAnsi="Times New Roman" w:cs="Times New Roman"/>
              </w:rPr>
            </w:pPr>
            <w:r w:rsidRPr="0025054C">
              <w:rPr>
                <w:rFonts w:ascii="Times New Roman" w:hAnsi="Times New Roman" w:cs="Times New Roman"/>
              </w:rPr>
              <w:t>учащихся на 1000 жителей</w:t>
            </w:r>
          </w:p>
        </w:tc>
        <w:tc>
          <w:tcPr>
            <w:tcW w:w="1646" w:type="dxa"/>
            <w:vAlign w:val="center"/>
          </w:tcPr>
          <w:p w:rsidR="00F9109F" w:rsidRPr="0025054C" w:rsidRDefault="00F9109F" w:rsidP="00F9109F">
            <w:pPr>
              <w:ind w:firstLine="0"/>
              <w:jc w:val="center"/>
              <w:rPr>
                <w:rFonts w:ascii="Times New Roman" w:hAnsi="Times New Roman" w:cs="Times New Roman"/>
              </w:rPr>
            </w:pPr>
            <w:r w:rsidRPr="0025054C">
              <w:rPr>
                <w:rFonts w:ascii="Times New Roman" w:hAnsi="Times New Roman" w:cs="Times New Roman"/>
              </w:rPr>
              <w:t>3</w:t>
            </w:r>
          </w:p>
        </w:tc>
        <w:tc>
          <w:tcPr>
            <w:tcW w:w="3292" w:type="dxa"/>
            <w:gridSpan w:val="2"/>
            <w:vMerge/>
            <w:vAlign w:val="center"/>
          </w:tcPr>
          <w:p w:rsidR="00F9109F" w:rsidRPr="0025054C" w:rsidRDefault="00F9109F" w:rsidP="00F9109F">
            <w:pPr>
              <w:jc w:val="center"/>
              <w:rPr>
                <w:rFonts w:ascii="Times New Roman" w:hAnsi="Times New Roman" w:cs="Times New Roman"/>
              </w:rPr>
            </w:pPr>
          </w:p>
        </w:tc>
      </w:tr>
      <w:tr w:rsidR="0025054C" w:rsidRPr="0025054C" w:rsidTr="004F27B8">
        <w:trPr>
          <w:trHeight w:val="446"/>
          <w:jc w:val="center"/>
        </w:trPr>
        <w:tc>
          <w:tcPr>
            <w:tcW w:w="562" w:type="dxa"/>
            <w:vAlign w:val="center"/>
          </w:tcPr>
          <w:p w:rsidR="00F9109F" w:rsidRPr="0025054C" w:rsidRDefault="00F9109F" w:rsidP="00F9109F">
            <w:pPr>
              <w:ind w:firstLine="0"/>
              <w:jc w:val="center"/>
              <w:rPr>
                <w:rFonts w:ascii="Times New Roman" w:hAnsi="Times New Roman" w:cs="Times New Roman"/>
              </w:rPr>
            </w:pPr>
            <w:r w:rsidRPr="0025054C">
              <w:rPr>
                <w:rFonts w:ascii="Times New Roman" w:hAnsi="Times New Roman" w:cs="Times New Roman"/>
                <w:lang w:val="en-US"/>
              </w:rPr>
              <w:t>4</w:t>
            </w:r>
            <w:r w:rsidRPr="0025054C">
              <w:rPr>
                <w:rFonts w:ascii="Times New Roman" w:hAnsi="Times New Roman" w:cs="Times New Roman"/>
              </w:rPr>
              <w:t>.</w:t>
            </w:r>
          </w:p>
        </w:tc>
        <w:tc>
          <w:tcPr>
            <w:tcW w:w="2694" w:type="dxa"/>
            <w:vAlign w:val="center"/>
          </w:tcPr>
          <w:p w:rsidR="00F9109F" w:rsidRPr="0025054C" w:rsidRDefault="00F9109F" w:rsidP="00F9109F">
            <w:pPr>
              <w:ind w:firstLine="0"/>
              <w:jc w:val="left"/>
              <w:rPr>
                <w:rFonts w:ascii="Times New Roman" w:hAnsi="Times New Roman" w:cs="Times New Roman"/>
              </w:rPr>
            </w:pPr>
            <w:r w:rsidRPr="0025054C">
              <w:rPr>
                <w:rFonts w:ascii="Times New Roman" w:hAnsi="Times New Roman" w:cs="Times New Roman"/>
              </w:rPr>
              <w:t>Станция юных туристов</w:t>
            </w:r>
          </w:p>
        </w:tc>
        <w:tc>
          <w:tcPr>
            <w:tcW w:w="1646" w:type="dxa"/>
            <w:vAlign w:val="center"/>
          </w:tcPr>
          <w:p w:rsidR="00F9109F" w:rsidRPr="0025054C" w:rsidRDefault="00F9109F" w:rsidP="00F9109F">
            <w:pPr>
              <w:ind w:firstLine="0"/>
              <w:jc w:val="left"/>
              <w:rPr>
                <w:rFonts w:ascii="Times New Roman" w:hAnsi="Times New Roman" w:cs="Times New Roman"/>
              </w:rPr>
            </w:pPr>
            <w:r w:rsidRPr="0025054C">
              <w:rPr>
                <w:rFonts w:ascii="Times New Roman" w:hAnsi="Times New Roman" w:cs="Times New Roman"/>
              </w:rPr>
              <w:t>учащихся на 1000 жителей</w:t>
            </w:r>
          </w:p>
        </w:tc>
        <w:tc>
          <w:tcPr>
            <w:tcW w:w="1646" w:type="dxa"/>
            <w:vAlign w:val="center"/>
          </w:tcPr>
          <w:p w:rsidR="00F9109F" w:rsidRPr="0025054C" w:rsidRDefault="00F9109F" w:rsidP="00F9109F">
            <w:pPr>
              <w:ind w:firstLine="0"/>
              <w:jc w:val="center"/>
              <w:rPr>
                <w:rFonts w:ascii="Times New Roman" w:hAnsi="Times New Roman" w:cs="Times New Roman"/>
              </w:rPr>
            </w:pPr>
            <w:r w:rsidRPr="0025054C">
              <w:rPr>
                <w:rFonts w:ascii="Times New Roman" w:hAnsi="Times New Roman" w:cs="Times New Roman"/>
              </w:rPr>
              <w:t>6</w:t>
            </w:r>
          </w:p>
        </w:tc>
        <w:tc>
          <w:tcPr>
            <w:tcW w:w="3292" w:type="dxa"/>
            <w:gridSpan w:val="2"/>
            <w:vMerge/>
            <w:vAlign w:val="center"/>
          </w:tcPr>
          <w:p w:rsidR="00F9109F" w:rsidRPr="0025054C" w:rsidRDefault="00F9109F" w:rsidP="00F9109F">
            <w:pPr>
              <w:jc w:val="center"/>
              <w:rPr>
                <w:rFonts w:ascii="Times New Roman" w:hAnsi="Times New Roman" w:cs="Times New Roman"/>
              </w:rPr>
            </w:pPr>
          </w:p>
        </w:tc>
      </w:tr>
      <w:tr w:rsidR="0025054C" w:rsidRPr="0025054C" w:rsidTr="004F27B8">
        <w:trPr>
          <w:trHeight w:val="446"/>
          <w:jc w:val="center"/>
        </w:trPr>
        <w:tc>
          <w:tcPr>
            <w:tcW w:w="562" w:type="dxa"/>
            <w:vAlign w:val="center"/>
          </w:tcPr>
          <w:p w:rsidR="00F9109F" w:rsidRPr="0025054C" w:rsidRDefault="00F9109F" w:rsidP="00F9109F">
            <w:pPr>
              <w:ind w:firstLine="0"/>
              <w:jc w:val="center"/>
              <w:rPr>
                <w:rFonts w:ascii="Times New Roman" w:hAnsi="Times New Roman" w:cs="Times New Roman"/>
              </w:rPr>
            </w:pPr>
            <w:r w:rsidRPr="0025054C">
              <w:rPr>
                <w:rFonts w:ascii="Times New Roman" w:hAnsi="Times New Roman" w:cs="Times New Roman"/>
                <w:lang w:val="en-US"/>
              </w:rPr>
              <w:t>5</w:t>
            </w:r>
            <w:r w:rsidRPr="0025054C">
              <w:rPr>
                <w:rFonts w:ascii="Times New Roman" w:hAnsi="Times New Roman" w:cs="Times New Roman"/>
              </w:rPr>
              <w:t>.</w:t>
            </w:r>
          </w:p>
        </w:tc>
        <w:tc>
          <w:tcPr>
            <w:tcW w:w="2694" w:type="dxa"/>
            <w:vAlign w:val="center"/>
          </w:tcPr>
          <w:p w:rsidR="00F9109F" w:rsidRPr="0025054C" w:rsidRDefault="00F9109F" w:rsidP="00F9109F">
            <w:pPr>
              <w:ind w:firstLine="0"/>
              <w:jc w:val="left"/>
              <w:rPr>
                <w:rFonts w:ascii="Times New Roman" w:hAnsi="Times New Roman" w:cs="Times New Roman"/>
              </w:rPr>
            </w:pPr>
            <w:r w:rsidRPr="0025054C">
              <w:rPr>
                <w:rFonts w:ascii="Times New Roman" w:hAnsi="Times New Roman" w:cs="Times New Roman"/>
              </w:rPr>
              <w:t>Детско-юношеская спортивная школа</w:t>
            </w:r>
          </w:p>
        </w:tc>
        <w:tc>
          <w:tcPr>
            <w:tcW w:w="1646" w:type="dxa"/>
            <w:vAlign w:val="center"/>
          </w:tcPr>
          <w:p w:rsidR="00F9109F" w:rsidRPr="0025054C" w:rsidRDefault="00F9109F" w:rsidP="00F9109F">
            <w:pPr>
              <w:ind w:firstLine="0"/>
              <w:jc w:val="left"/>
              <w:rPr>
                <w:rFonts w:ascii="Times New Roman" w:hAnsi="Times New Roman" w:cs="Times New Roman"/>
              </w:rPr>
            </w:pPr>
            <w:r w:rsidRPr="0025054C">
              <w:rPr>
                <w:rFonts w:ascii="Times New Roman" w:hAnsi="Times New Roman" w:cs="Times New Roman"/>
              </w:rPr>
              <w:t>учащихся на 1000 жителей</w:t>
            </w:r>
          </w:p>
        </w:tc>
        <w:tc>
          <w:tcPr>
            <w:tcW w:w="1646" w:type="dxa"/>
            <w:vAlign w:val="center"/>
          </w:tcPr>
          <w:p w:rsidR="00F9109F" w:rsidRPr="0025054C" w:rsidRDefault="00F9109F" w:rsidP="00F9109F">
            <w:pPr>
              <w:ind w:firstLine="0"/>
              <w:jc w:val="center"/>
              <w:rPr>
                <w:rFonts w:ascii="Times New Roman" w:hAnsi="Times New Roman" w:cs="Times New Roman"/>
              </w:rPr>
            </w:pPr>
            <w:r w:rsidRPr="0025054C">
              <w:rPr>
                <w:rFonts w:ascii="Times New Roman" w:hAnsi="Times New Roman" w:cs="Times New Roman"/>
              </w:rPr>
              <w:t>15</w:t>
            </w:r>
          </w:p>
        </w:tc>
        <w:tc>
          <w:tcPr>
            <w:tcW w:w="3292" w:type="dxa"/>
            <w:gridSpan w:val="2"/>
            <w:vMerge/>
            <w:vAlign w:val="center"/>
          </w:tcPr>
          <w:p w:rsidR="00F9109F" w:rsidRPr="0025054C" w:rsidRDefault="00F9109F" w:rsidP="00F9109F">
            <w:pPr>
              <w:jc w:val="center"/>
              <w:rPr>
                <w:rFonts w:ascii="Times New Roman" w:hAnsi="Times New Roman" w:cs="Times New Roman"/>
              </w:rPr>
            </w:pPr>
          </w:p>
        </w:tc>
      </w:tr>
      <w:tr w:rsidR="0025054C" w:rsidRPr="0025054C" w:rsidTr="004F27B8">
        <w:trPr>
          <w:trHeight w:val="446"/>
          <w:jc w:val="center"/>
        </w:trPr>
        <w:tc>
          <w:tcPr>
            <w:tcW w:w="562" w:type="dxa"/>
            <w:vAlign w:val="center"/>
          </w:tcPr>
          <w:p w:rsidR="00F9109F" w:rsidRPr="0025054C" w:rsidRDefault="00F9109F" w:rsidP="00F9109F">
            <w:pPr>
              <w:ind w:firstLine="0"/>
              <w:jc w:val="center"/>
              <w:rPr>
                <w:rFonts w:ascii="Times New Roman" w:hAnsi="Times New Roman" w:cs="Times New Roman"/>
              </w:rPr>
            </w:pPr>
            <w:r w:rsidRPr="0025054C">
              <w:rPr>
                <w:rFonts w:ascii="Times New Roman" w:hAnsi="Times New Roman" w:cs="Times New Roman"/>
                <w:lang w:val="en-US"/>
              </w:rPr>
              <w:t>6</w:t>
            </w:r>
            <w:r w:rsidRPr="0025054C">
              <w:rPr>
                <w:rFonts w:ascii="Times New Roman" w:hAnsi="Times New Roman" w:cs="Times New Roman"/>
              </w:rPr>
              <w:t>.</w:t>
            </w:r>
          </w:p>
        </w:tc>
        <w:tc>
          <w:tcPr>
            <w:tcW w:w="2694" w:type="dxa"/>
            <w:vAlign w:val="center"/>
          </w:tcPr>
          <w:p w:rsidR="00F9109F" w:rsidRPr="0025054C" w:rsidRDefault="00F9109F" w:rsidP="00F9109F">
            <w:pPr>
              <w:ind w:firstLine="0"/>
              <w:jc w:val="left"/>
              <w:rPr>
                <w:rFonts w:ascii="Times New Roman" w:hAnsi="Times New Roman" w:cs="Times New Roman"/>
              </w:rPr>
            </w:pPr>
            <w:r w:rsidRPr="0025054C">
              <w:rPr>
                <w:rFonts w:ascii="Times New Roman" w:hAnsi="Times New Roman" w:cs="Times New Roman"/>
              </w:rPr>
              <w:t>Детская школа искусств (музыкальная, художественная, хореографическая) в населенных пунктах с численностью населения от 3 до 10 тыс. человек</w:t>
            </w:r>
          </w:p>
        </w:tc>
        <w:tc>
          <w:tcPr>
            <w:tcW w:w="1646" w:type="dxa"/>
            <w:vAlign w:val="center"/>
          </w:tcPr>
          <w:p w:rsidR="00F9109F" w:rsidRPr="0025054C" w:rsidRDefault="00F9109F" w:rsidP="00F9109F">
            <w:pPr>
              <w:shd w:val="clear" w:color="auto" w:fill="FFFFFF"/>
              <w:autoSpaceDE/>
              <w:autoSpaceDN/>
              <w:adjustRightInd/>
              <w:ind w:firstLine="0"/>
              <w:jc w:val="left"/>
              <w:rPr>
                <w:rFonts w:ascii="Times New Roman" w:hAnsi="Times New Roman" w:cs="Times New Roman"/>
              </w:rPr>
            </w:pPr>
            <w:r w:rsidRPr="0025054C">
              <w:rPr>
                <w:rFonts w:ascii="Times New Roman" w:hAnsi="Times New Roman" w:cs="Times New Roman"/>
              </w:rPr>
              <w:t>населенный пункт</w:t>
            </w:r>
          </w:p>
        </w:tc>
        <w:tc>
          <w:tcPr>
            <w:tcW w:w="1646" w:type="dxa"/>
            <w:vAlign w:val="center"/>
          </w:tcPr>
          <w:p w:rsidR="00F9109F" w:rsidRPr="0025054C" w:rsidRDefault="00F9109F" w:rsidP="00F9109F">
            <w:pPr>
              <w:ind w:firstLine="0"/>
              <w:jc w:val="center"/>
              <w:rPr>
                <w:rFonts w:ascii="Times New Roman" w:hAnsi="Times New Roman" w:cs="Times New Roman"/>
              </w:rPr>
            </w:pPr>
            <w:r w:rsidRPr="0025054C">
              <w:rPr>
                <w:rFonts w:ascii="Times New Roman" w:hAnsi="Times New Roman" w:cs="Times New Roman"/>
              </w:rPr>
              <w:t>1</w:t>
            </w:r>
          </w:p>
        </w:tc>
        <w:tc>
          <w:tcPr>
            <w:tcW w:w="3292" w:type="dxa"/>
            <w:gridSpan w:val="2"/>
            <w:vMerge/>
            <w:vAlign w:val="center"/>
          </w:tcPr>
          <w:p w:rsidR="00F9109F" w:rsidRPr="0025054C" w:rsidRDefault="00F9109F" w:rsidP="00F9109F">
            <w:pPr>
              <w:jc w:val="center"/>
              <w:rPr>
                <w:rFonts w:ascii="Times New Roman" w:hAnsi="Times New Roman" w:cs="Times New Roman"/>
              </w:rPr>
            </w:pPr>
          </w:p>
        </w:tc>
      </w:tr>
      <w:tr w:rsidR="0025054C" w:rsidRPr="0025054C" w:rsidTr="004F27B8">
        <w:trPr>
          <w:trHeight w:val="446"/>
          <w:jc w:val="center"/>
        </w:trPr>
        <w:tc>
          <w:tcPr>
            <w:tcW w:w="562" w:type="dxa"/>
            <w:vAlign w:val="center"/>
          </w:tcPr>
          <w:p w:rsidR="00F9109F" w:rsidRPr="0025054C" w:rsidRDefault="00F9109F" w:rsidP="00F9109F">
            <w:pPr>
              <w:ind w:firstLine="0"/>
              <w:jc w:val="center"/>
              <w:rPr>
                <w:rFonts w:ascii="Times New Roman" w:hAnsi="Times New Roman" w:cs="Times New Roman"/>
              </w:rPr>
            </w:pPr>
            <w:r w:rsidRPr="0025054C">
              <w:rPr>
                <w:rFonts w:ascii="Times New Roman" w:hAnsi="Times New Roman" w:cs="Times New Roman"/>
              </w:rPr>
              <w:t>7</w:t>
            </w:r>
          </w:p>
        </w:tc>
        <w:tc>
          <w:tcPr>
            <w:tcW w:w="2694" w:type="dxa"/>
            <w:vAlign w:val="center"/>
          </w:tcPr>
          <w:p w:rsidR="00F9109F" w:rsidRPr="0025054C" w:rsidRDefault="00F9109F" w:rsidP="00F9109F">
            <w:pPr>
              <w:ind w:firstLine="0"/>
              <w:jc w:val="left"/>
              <w:rPr>
                <w:rFonts w:ascii="Times New Roman" w:hAnsi="Times New Roman" w:cs="Times New Roman"/>
              </w:rPr>
            </w:pPr>
            <w:r w:rsidRPr="0025054C">
              <w:rPr>
                <w:rFonts w:ascii="Times New Roman" w:hAnsi="Times New Roman" w:cs="Times New Roman"/>
              </w:rPr>
              <w:t>Детская школа искусств (музыкальная, художественная, хореографическая) в населенных пунктах с численностью населения свыше 10 тыс. человек</w:t>
            </w:r>
          </w:p>
        </w:tc>
        <w:tc>
          <w:tcPr>
            <w:tcW w:w="1646" w:type="dxa"/>
            <w:vAlign w:val="center"/>
          </w:tcPr>
          <w:p w:rsidR="00F9109F" w:rsidRPr="0025054C" w:rsidRDefault="00F9109F" w:rsidP="00F9109F">
            <w:pPr>
              <w:shd w:val="clear" w:color="auto" w:fill="FFFFFF"/>
              <w:autoSpaceDE/>
              <w:autoSpaceDN/>
              <w:adjustRightInd/>
              <w:ind w:firstLine="0"/>
              <w:jc w:val="left"/>
              <w:rPr>
                <w:rFonts w:ascii="Times New Roman" w:hAnsi="Times New Roman" w:cs="Times New Roman"/>
              </w:rPr>
            </w:pPr>
            <w:r w:rsidRPr="0025054C">
              <w:rPr>
                <w:rFonts w:ascii="Times New Roman" w:hAnsi="Times New Roman" w:cs="Times New Roman"/>
              </w:rPr>
              <w:t>учащихся на 1000 жителей</w:t>
            </w:r>
          </w:p>
        </w:tc>
        <w:tc>
          <w:tcPr>
            <w:tcW w:w="1646" w:type="dxa"/>
            <w:vAlign w:val="center"/>
          </w:tcPr>
          <w:p w:rsidR="00F9109F" w:rsidRPr="0025054C" w:rsidRDefault="00F9109F" w:rsidP="00F9109F">
            <w:pPr>
              <w:ind w:firstLine="0"/>
              <w:jc w:val="center"/>
              <w:rPr>
                <w:rFonts w:ascii="Times New Roman" w:hAnsi="Times New Roman" w:cs="Times New Roman"/>
              </w:rPr>
            </w:pPr>
            <w:r w:rsidRPr="0025054C">
              <w:rPr>
                <w:rFonts w:ascii="Times New Roman" w:hAnsi="Times New Roman" w:cs="Times New Roman"/>
              </w:rPr>
              <w:t>15</w:t>
            </w:r>
          </w:p>
        </w:tc>
        <w:tc>
          <w:tcPr>
            <w:tcW w:w="3292" w:type="dxa"/>
            <w:gridSpan w:val="2"/>
            <w:vMerge/>
            <w:vAlign w:val="center"/>
          </w:tcPr>
          <w:p w:rsidR="00F9109F" w:rsidRPr="0025054C" w:rsidRDefault="00F9109F" w:rsidP="00F9109F">
            <w:pPr>
              <w:ind w:firstLine="0"/>
              <w:jc w:val="center"/>
              <w:rPr>
                <w:rFonts w:ascii="Times New Roman" w:hAnsi="Times New Roman" w:cs="Times New Roman"/>
              </w:rPr>
            </w:pPr>
          </w:p>
        </w:tc>
      </w:tr>
    </w:tbl>
    <w:p w:rsidR="00202C9C" w:rsidRPr="0025054C" w:rsidRDefault="00202C9C" w:rsidP="00F9109F">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rPr>
        <w:t>Потребность</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организациях</w:t>
      </w:r>
      <w:r w:rsidR="004B2202" w:rsidRPr="0025054C">
        <w:rPr>
          <w:rFonts w:ascii="Times New Roman" w:hAnsi="Times New Roman" w:cs="Times New Roman"/>
        </w:rPr>
        <w:t xml:space="preserve"> </w:t>
      </w:r>
      <w:r w:rsidRPr="0025054C">
        <w:rPr>
          <w:rFonts w:ascii="Times New Roman" w:hAnsi="Times New Roman" w:cs="Times New Roman"/>
        </w:rPr>
        <w:t>дополнительного</w:t>
      </w:r>
      <w:r w:rsidR="004B2202" w:rsidRPr="0025054C">
        <w:rPr>
          <w:rFonts w:ascii="Times New Roman" w:hAnsi="Times New Roman" w:cs="Times New Roman"/>
        </w:rPr>
        <w:t xml:space="preserve"> </w:t>
      </w:r>
      <w:r w:rsidRPr="0025054C">
        <w:rPr>
          <w:rFonts w:ascii="Times New Roman" w:hAnsi="Times New Roman" w:cs="Times New Roman"/>
        </w:rPr>
        <w:t>образования</w:t>
      </w:r>
      <w:r w:rsidR="004B2202" w:rsidRPr="0025054C">
        <w:rPr>
          <w:rFonts w:ascii="Times New Roman" w:hAnsi="Times New Roman" w:cs="Times New Roman"/>
        </w:rPr>
        <w:t xml:space="preserve"> </w:t>
      </w:r>
      <w:r w:rsidRPr="0025054C">
        <w:rPr>
          <w:rFonts w:ascii="Times New Roman" w:hAnsi="Times New Roman" w:cs="Times New Roman"/>
        </w:rPr>
        <w:t>детей</w:t>
      </w:r>
      <w:r w:rsidR="004B2202" w:rsidRPr="0025054C">
        <w:rPr>
          <w:rFonts w:ascii="Times New Roman" w:hAnsi="Times New Roman" w:cs="Times New Roman"/>
        </w:rPr>
        <w:t xml:space="preserve"> </w:t>
      </w:r>
      <w:r w:rsidRPr="0025054C">
        <w:rPr>
          <w:rFonts w:ascii="Times New Roman" w:hAnsi="Times New Roman" w:cs="Times New Roman"/>
        </w:rPr>
        <w:t>определяется</w:t>
      </w:r>
      <w:r w:rsidR="004B2202" w:rsidRPr="0025054C">
        <w:rPr>
          <w:rFonts w:ascii="Times New Roman" w:hAnsi="Times New Roman" w:cs="Times New Roman"/>
        </w:rPr>
        <w:t xml:space="preserve"> </w:t>
      </w:r>
      <w:r w:rsidRPr="0025054C">
        <w:rPr>
          <w:rFonts w:ascii="Times New Roman" w:hAnsi="Times New Roman" w:cs="Times New Roman"/>
        </w:rPr>
        <w:t>исходя</w:t>
      </w:r>
      <w:r w:rsidR="004B2202" w:rsidRPr="0025054C">
        <w:rPr>
          <w:rFonts w:ascii="Times New Roman" w:hAnsi="Times New Roman" w:cs="Times New Roman"/>
        </w:rPr>
        <w:t xml:space="preserve"> </w:t>
      </w:r>
      <w:r w:rsidRPr="0025054C">
        <w:rPr>
          <w:rFonts w:ascii="Times New Roman" w:hAnsi="Times New Roman" w:cs="Times New Roman"/>
        </w:rPr>
        <w:t>из</w:t>
      </w:r>
      <w:r w:rsidR="004B2202" w:rsidRPr="0025054C">
        <w:rPr>
          <w:rFonts w:ascii="Times New Roman" w:hAnsi="Times New Roman" w:cs="Times New Roman"/>
        </w:rPr>
        <w:t xml:space="preserve"> </w:t>
      </w:r>
      <w:r w:rsidRPr="0025054C">
        <w:rPr>
          <w:rFonts w:ascii="Times New Roman" w:hAnsi="Times New Roman" w:cs="Times New Roman"/>
        </w:rPr>
        <w:t>необходимости</w:t>
      </w:r>
      <w:r w:rsidR="004B2202" w:rsidRPr="0025054C">
        <w:rPr>
          <w:rFonts w:ascii="Times New Roman" w:hAnsi="Times New Roman" w:cs="Times New Roman"/>
        </w:rPr>
        <w:t xml:space="preserve"> </w:t>
      </w:r>
      <w:r w:rsidRPr="0025054C">
        <w:rPr>
          <w:rFonts w:ascii="Times New Roman" w:hAnsi="Times New Roman" w:cs="Times New Roman"/>
        </w:rPr>
        <w:t>обеспечения</w:t>
      </w:r>
      <w:r w:rsidR="004B2202" w:rsidRPr="0025054C">
        <w:rPr>
          <w:rFonts w:ascii="Times New Roman" w:hAnsi="Times New Roman" w:cs="Times New Roman"/>
        </w:rPr>
        <w:t xml:space="preserve"> </w:t>
      </w:r>
      <w:r w:rsidRPr="0025054C">
        <w:rPr>
          <w:rFonts w:ascii="Times New Roman" w:hAnsi="Times New Roman" w:cs="Times New Roman"/>
        </w:rPr>
        <w:t>охвата</w:t>
      </w:r>
      <w:r w:rsidR="004B2202" w:rsidRPr="0025054C">
        <w:rPr>
          <w:rFonts w:ascii="Times New Roman" w:hAnsi="Times New Roman" w:cs="Times New Roman"/>
        </w:rPr>
        <w:t xml:space="preserve"> </w:t>
      </w:r>
      <w:r w:rsidRPr="0025054C">
        <w:rPr>
          <w:rFonts w:ascii="Times New Roman" w:hAnsi="Times New Roman" w:cs="Times New Roman"/>
        </w:rPr>
        <w:t>детей</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возрасте</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5</w:t>
      </w:r>
      <w:r w:rsidR="004B2202" w:rsidRPr="0025054C">
        <w:rPr>
          <w:rFonts w:ascii="Times New Roman" w:hAnsi="Times New Roman" w:cs="Times New Roman"/>
        </w:rPr>
        <w:t xml:space="preserve"> </w:t>
      </w:r>
      <w:r w:rsidRPr="0025054C">
        <w:rPr>
          <w:rFonts w:ascii="Times New Roman" w:hAnsi="Times New Roman" w:cs="Times New Roman"/>
        </w:rPr>
        <w:t>до</w:t>
      </w:r>
      <w:r w:rsidR="004B2202" w:rsidRPr="0025054C">
        <w:rPr>
          <w:rFonts w:ascii="Times New Roman" w:hAnsi="Times New Roman" w:cs="Times New Roman"/>
        </w:rPr>
        <w:t xml:space="preserve"> </w:t>
      </w:r>
      <w:r w:rsidRPr="0025054C">
        <w:rPr>
          <w:rFonts w:ascii="Times New Roman" w:hAnsi="Times New Roman" w:cs="Times New Roman"/>
        </w:rPr>
        <w:t>18</w:t>
      </w:r>
      <w:r w:rsidR="004B2202" w:rsidRPr="0025054C">
        <w:rPr>
          <w:rFonts w:ascii="Times New Roman" w:hAnsi="Times New Roman" w:cs="Times New Roman"/>
        </w:rPr>
        <w:t xml:space="preserve"> </w:t>
      </w:r>
      <w:r w:rsidRPr="0025054C">
        <w:rPr>
          <w:rFonts w:ascii="Times New Roman" w:hAnsi="Times New Roman" w:cs="Times New Roman"/>
        </w:rPr>
        <w:t>лет</w:t>
      </w:r>
      <w:r w:rsidR="004B2202" w:rsidRPr="0025054C">
        <w:rPr>
          <w:rFonts w:ascii="Times New Roman" w:hAnsi="Times New Roman" w:cs="Times New Roman"/>
        </w:rPr>
        <w:t xml:space="preserve"> </w:t>
      </w:r>
      <w:r w:rsidRPr="0025054C">
        <w:rPr>
          <w:rFonts w:ascii="Times New Roman" w:hAnsi="Times New Roman" w:cs="Times New Roman"/>
        </w:rPr>
        <w:t>дополнительными</w:t>
      </w:r>
      <w:r w:rsidR="004B2202" w:rsidRPr="0025054C">
        <w:rPr>
          <w:rFonts w:ascii="Times New Roman" w:hAnsi="Times New Roman" w:cs="Times New Roman"/>
        </w:rPr>
        <w:t xml:space="preserve"> </w:t>
      </w:r>
      <w:r w:rsidRPr="0025054C">
        <w:rPr>
          <w:rFonts w:ascii="Times New Roman" w:hAnsi="Times New Roman" w:cs="Times New Roman"/>
        </w:rPr>
        <w:t>образовательными</w:t>
      </w:r>
      <w:r w:rsidR="004B2202" w:rsidRPr="0025054C">
        <w:rPr>
          <w:rFonts w:ascii="Times New Roman" w:hAnsi="Times New Roman" w:cs="Times New Roman"/>
        </w:rPr>
        <w:t xml:space="preserve"> </w:t>
      </w:r>
      <w:r w:rsidRPr="0025054C">
        <w:rPr>
          <w:rFonts w:ascii="Times New Roman" w:hAnsi="Times New Roman" w:cs="Times New Roman"/>
        </w:rPr>
        <w:t>программами</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уровне</w:t>
      </w:r>
      <w:r w:rsidR="004B2202" w:rsidRPr="0025054C">
        <w:rPr>
          <w:rFonts w:ascii="Times New Roman" w:hAnsi="Times New Roman" w:cs="Times New Roman"/>
        </w:rPr>
        <w:t xml:space="preserve"> </w:t>
      </w:r>
      <w:r w:rsidRPr="0025054C">
        <w:rPr>
          <w:rFonts w:ascii="Times New Roman" w:hAnsi="Times New Roman" w:cs="Times New Roman"/>
        </w:rPr>
        <w:t>70-75%.</w:t>
      </w:r>
    </w:p>
    <w:p w:rsidR="00202C9C" w:rsidRPr="0025054C" w:rsidRDefault="00202C9C" w:rsidP="00F9109F">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rPr>
        <w:t>Количество</w:t>
      </w:r>
      <w:r w:rsidR="004B2202" w:rsidRPr="0025054C">
        <w:rPr>
          <w:rFonts w:ascii="Times New Roman" w:hAnsi="Times New Roman" w:cs="Times New Roman"/>
        </w:rPr>
        <w:t xml:space="preserve"> </w:t>
      </w:r>
      <w:r w:rsidRPr="0025054C">
        <w:rPr>
          <w:rFonts w:ascii="Times New Roman" w:hAnsi="Times New Roman" w:cs="Times New Roman"/>
        </w:rPr>
        <w:t>организаций</w:t>
      </w:r>
      <w:r w:rsidR="004B2202" w:rsidRPr="0025054C">
        <w:rPr>
          <w:rFonts w:ascii="Times New Roman" w:hAnsi="Times New Roman" w:cs="Times New Roman"/>
        </w:rPr>
        <w:t xml:space="preserve"> </w:t>
      </w:r>
      <w:r w:rsidRPr="0025054C">
        <w:rPr>
          <w:rFonts w:ascii="Times New Roman" w:hAnsi="Times New Roman" w:cs="Times New Roman"/>
        </w:rPr>
        <w:t>дополнительного</w:t>
      </w:r>
      <w:r w:rsidR="004B2202" w:rsidRPr="0025054C">
        <w:rPr>
          <w:rFonts w:ascii="Times New Roman" w:hAnsi="Times New Roman" w:cs="Times New Roman"/>
        </w:rPr>
        <w:t xml:space="preserve"> </w:t>
      </w:r>
      <w:r w:rsidRPr="0025054C">
        <w:rPr>
          <w:rFonts w:ascii="Times New Roman" w:hAnsi="Times New Roman" w:cs="Times New Roman"/>
        </w:rPr>
        <w:t>образования</w:t>
      </w:r>
      <w:r w:rsidR="004B2202" w:rsidRPr="0025054C">
        <w:rPr>
          <w:rFonts w:ascii="Times New Roman" w:hAnsi="Times New Roman" w:cs="Times New Roman"/>
        </w:rPr>
        <w:t xml:space="preserve"> </w:t>
      </w:r>
      <w:r w:rsidRPr="0025054C">
        <w:rPr>
          <w:rFonts w:ascii="Times New Roman" w:hAnsi="Times New Roman" w:cs="Times New Roman"/>
        </w:rPr>
        <w:t>детей</w:t>
      </w:r>
      <w:r w:rsidR="004B2202" w:rsidRPr="0025054C">
        <w:rPr>
          <w:rFonts w:ascii="Times New Roman" w:hAnsi="Times New Roman" w:cs="Times New Roman"/>
        </w:rPr>
        <w:t xml:space="preserve"> </w:t>
      </w:r>
      <w:r w:rsidRPr="0025054C">
        <w:rPr>
          <w:rFonts w:ascii="Times New Roman" w:hAnsi="Times New Roman" w:cs="Times New Roman"/>
        </w:rPr>
        <w:t>рассчитывается</w:t>
      </w:r>
      <w:r w:rsidR="004B2202" w:rsidRPr="0025054C">
        <w:rPr>
          <w:rFonts w:ascii="Times New Roman" w:hAnsi="Times New Roman" w:cs="Times New Roman"/>
        </w:rPr>
        <w:t xml:space="preserve"> </w:t>
      </w:r>
      <w:r w:rsidRPr="0025054C">
        <w:rPr>
          <w:rFonts w:ascii="Times New Roman" w:hAnsi="Times New Roman" w:cs="Times New Roman"/>
        </w:rPr>
        <w:t>пропорционально</w:t>
      </w:r>
      <w:r w:rsidR="004B2202" w:rsidRPr="0025054C">
        <w:rPr>
          <w:rFonts w:ascii="Times New Roman" w:hAnsi="Times New Roman" w:cs="Times New Roman"/>
        </w:rPr>
        <w:t xml:space="preserve"> </w:t>
      </w:r>
      <w:r w:rsidRPr="0025054C">
        <w:rPr>
          <w:rFonts w:ascii="Times New Roman" w:hAnsi="Times New Roman" w:cs="Times New Roman"/>
        </w:rPr>
        <w:t>численности</w:t>
      </w:r>
      <w:r w:rsidR="004B2202" w:rsidRPr="0025054C">
        <w:rPr>
          <w:rFonts w:ascii="Times New Roman" w:hAnsi="Times New Roman" w:cs="Times New Roman"/>
        </w:rPr>
        <w:t xml:space="preserve"> </w:t>
      </w:r>
      <w:r w:rsidRPr="0025054C">
        <w:rPr>
          <w:rFonts w:ascii="Times New Roman" w:hAnsi="Times New Roman" w:cs="Times New Roman"/>
        </w:rPr>
        <w:t>детей</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возрасте</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5</w:t>
      </w:r>
      <w:r w:rsidR="004B2202" w:rsidRPr="0025054C">
        <w:rPr>
          <w:rFonts w:ascii="Times New Roman" w:hAnsi="Times New Roman" w:cs="Times New Roman"/>
        </w:rPr>
        <w:t xml:space="preserve"> </w:t>
      </w:r>
      <w:r w:rsidRPr="0025054C">
        <w:rPr>
          <w:rFonts w:ascii="Times New Roman" w:hAnsi="Times New Roman" w:cs="Times New Roman"/>
        </w:rPr>
        <w:t>до</w:t>
      </w:r>
      <w:r w:rsidR="004B2202" w:rsidRPr="0025054C">
        <w:rPr>
          <w:rFonts w:ascii="Times New Roman" w:hAnsi="Times New Roman" w:cs="Times New Roman"/>
        </w:rPr>
        <w:t xml:space="preserve"> </w:t>
      </w:r>
      <w:r w:rsidRPr="0025054C">
        <w:rPr>
          <w:rFonts w:ascii="Times New Roman" w:hAnsi="Times New Roman" w:cs="Times New Roman"/>
        </w:rPr>
        <w:t>18</w:t>
      </w:r>
      <w:r w:rsidR="004B2202" w:rsidRPr="0025054C">
        <w:rPr>
          <w:rFonts w:ascii="Times New Roman" w:hAnsi="Times New Roman" w:cs="Times New Roman"/>
        </w:rPr>
        <w:t xml:space="preserve"> </w:t>
      </w:r>
      <w:r w:rsidRPr="0025054C">
        <w:rPr>
          <w:rFonts w:ascii="Times New Roman" w:hAnsi="Times New Roman" w:cs="Times New Roman"/>
        </w:rPr>
        <w:t>лет,</w:t>
      </w:r>
      <w:r w:rsidR="004B2202" w:rsidRPr="0025054C">
        <w:rPr>
          <w:rFonts w:ascii="Times New Roman" w:hAnsi="Times New Roman" w:cs="Times New Roman"/>
        </w:rPr>
        <w:t xml:space="preserve"> </w:t>
      </w:r>
      <w:r w:rsidRPr="0025054C">
        <w:rPr>
          <w:rFonts w:ascii="Times New Roman" w:hAnsi="Times New Roman" w:cs="Times New Roman"/>
        </w:rPr>
        <w:t>проживающих</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территории</w:t>
      </w:r>
      <w:r w:rsidR="004B2202" w:rsidRPr="0025054C">
        <w:rPr>
          <w:rFonts w:ascii="Times New Roman" w:hAnsi="Times New Roman" w:cs="Times New Roman"/>
        </w:rPr>
        <w:t xml:space="preserve"> </w:t>
      </w:r>
      <w:r w:rsidRPr="0025054C">
        <w:rPr>
          <w:rFonts w:ascii="Times New Roman" w:hAnsi="Times New Roman" w:cs="Times New Roman"/>
        </w:rPr>
        <w:t>субъекта</w:t>
      </w:r>
      <w:r w:rsidR="004B2202" w:rsidRPr="0025054C">
        <w:rPr>
          <w:rFonts w:ascii="Times New Roman" w:hAnsi="Times New Roman" w:cs="Times New Roman"/>
        </w:rPr>
        <w:t xml:space="preserve"> </w:t>
      </w:r>
      <w:r w:rsidRPr="0025054C">
        <w:rPr>
          <w:rFonts w:ascii="Times New Roman" w:hAnsi="Times New Roman" w:cs="Times New Roman"/>
        </w:rPr>
        <w:t>Российской</w:t>
      </w:r>
      <w:r w:rsidR="004B2202" w:rsidRPr="0025054C">
        <w:rPr>
          <w:rFonts w:ascii="Times New Roman" w:hAnsi="Times New Roman" w:cs="Times New Roman"/>
        </w:rPr>
        <w:t xml:space="preserve"> </w:t>
      </w:r>
      <w:r w:rsidRPr="0025054C">
        <w:rPr>
          <w:rFonts w:ascii="Times New Roman" w:hAnsi="Times New Roman" w:cs="Times New Roman"/>
        </w:rPr>
        <w:t>Федерации</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определении</w:t>
      </w:r>
      <w:r w:rsidR="004B2202" w:rsidRPr="0025054C">
        <w:rPr>
          <w:rFonts w:ascii="Times New Roman" w:hAnsi="Times New Roman" w:cs="Times New Roman"/>
        </w:rPr>
        <w:t xml:space="preserve"> </w:t>
      </w:r>
      <w:r w:rsidRPr="0025054C">
        <w:rPr>
          <w:rFonts w:ascii="Times New Roman" w:hAnsi="Times New Roman" w:cs="Times New Roman"/>
        </w:rPr>
        <w:t>количества</w:t>
      </w:r>
      <w:r w:rsidR="004B2202" w:rsidRPr="0025054C">
        <w:rPr>
          <w:rFonts w:ascii="Times New Roman" w:hAnsi="Times New Roman" w:cs="Times New Roman"/>
        </w:rPr>
        <w:t xml:space="preserve"> </w:t>
      </w:r>
      <w:r w:rsidRPr="0025054C">
        <w:rPr>
          <w:rFonts w:ascii="Times New Roman" w:hAnsi="Times New Roman" w:cs="Times New Roman"/>
        </w:rPr>
        <w:t>организаций</w:t>
      </w:r>
      <w:r w:rsidR="004B2202" w:rsidRPr="0025054C">
        <w:rPr>
          <w:rFonts w:ascii="Times New Roman" w:hAnsi="Times New Roman" w:cs="Times New Roman"/>
        </w:rPr>
        <w:t xml:space="preserve"> </w:t>
      </w:r>
      <w:r w:rsidRPr="0025054C">
        <w:rPr>
          <w:rFonts w:ascii="Times New Roman" w:hAnsi="Times New Roman" w:cs="Times New Roman"/>
        </w:rPr>
        <w:t>дополнительного</w:t>
      </w:r>
      <w:r w:rsidR="004B2202" w:rsidRPr="0025054C">
        <w:rPr>
          <w:rFonts w:ascii="Times New Roman" w:hAnsi="Times New Roman" w:cs="Times New Roman"/>
        </w:rPr>
        <w:t xml:space="preserve"> </w:t>
      </w:r>
      <w:r w:rsidRPr="0025054C">
        <w:rPr>
          <w:rFonts w:ascii="Times New Roman" w:hAnsi="Times New Roman" w:cs="Times New Roman"/>
        </w:rPr>
        <w:t>образования</w:t>
      </w:r>
      <w:r w:rsidR="004B2202" w:rsidRPr="0025054C">
        <w:rPr>
          <w:rFonts w:ascii="Times New Roman" w:hAnsi="Times New Roman" w:cs="Times New Roman"/>
        </w:rPr>
        <w:t xml:space="preserve"> </w:t>
      </w:r>
      <w:r w:rsidRPr="0025054C">
        <w:rPr>
          <w:rFonts w:ascii="Times New Roman" w:hAnsi="Times New Roman" w:cs="Times New Roman"/>
        </w:rPr>
        <w:t>детей,</w:t>
      </w:r>
      <w:r w:rsidR="004B2202" w:rsidRPr="0025054C">
        <w:rPr>
          <w:rFonts w:ascii="Times New Roman" w:hAnsi="Times New Roman" w:cs="Times New Roman"/>
        </w:rPr>
        <w:t xml:space="preserve"> </w:t>
      </w:r>
      <w:r w:rsidRPr="0025054C">
        <w:rPr>
          <w:rFonts w:ascii="Times New Roman" w:hAnsi="Times New Roman" w:cs="Times New Roman"/>
        </w:rPr>
        <w:t>расположенных</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сельской</w:t>
      </w:r>
      <w:r w:rsidR="004B2202" w:rsidRPr="0025054C">
        <w:rPr>
          <w:rFonts w:ascii="Times New Roman" w:hAnsi="Times New Roman" w:cs="Times New Roman"/>
        </w:rPr>
        <w:t xml:space="preserve"> </w:t>
      </w:r>
      <w:r w:rsidRPr="0025054C">
        <w:rPr>
          <w:rFonts w:ascii="Times New Roman" w:hAnsi="Times New Roman" w:cs="Times New Roman"/>
        </w:rPr>
        <w:t>местности,</w:t>
      </w:r>
      <w:r w:rsidR="004B2202" w:rsidRPr="0025054C">
        <w:rPr>
          <w:rFonts w:ascii="Times New Roman" w:hAnsi="Times New Roman" w:cs="Times New Roman"/>
        </w:rPr>
        <w:t xml:space="preserve"> </w:t>
      </w:r>
      <w:r w:rsidRPr="0025054C">
        <w:rPr>
          <w:rFonts w:ascii="Times New Roman" w:hAnsi="Times New Roman" w:cs="Times New Roman"/>
        </w:rPr>
        <w:t>учитывается</w:t>
      </w:r>
      <w:r w:rsidR="004B2202" w:rsidRPr="0025054C">
        <w:rPr>
          <w:rFonts w:ascii="Times New Roman" w:hAnsi="Times New Roman" w:cs="Times New Roman"/>
        </w:rPr>
        <w:t xml:space="preserve"> </w:t>
      </w:r>
      <w:r w:rsidRPr="0025054C">
        <w:rPr>
          <w:rFonts w:ascii="Times New Roman" w:hAnsi="Times New Roman" w:cs="Times New Roman"/>
        </w:rPr>
        <w:t>пешеходная</w:t>
      </w:r>
      <w:r w:rsidR="004B2202" w:rsidRPr="0025054C">
        <w:rPr>
          <w:rFonts w:ascii="Times New Roman" w:hAnsi="Times New Roman" w:cs="Times New Roman"/>
        </w:rPr>
        <w:t xml:space="preserve"> </w:t>
      </w:r>
      <w:r w:rsidRPr="0025054C">
        <w:rPr>
          <w:rFonts w:ascii="Times New Roman" w:hAnsi="Times New Roman" w:cs="Times New Roman"/>
        </w:rPr>
        <w:t>доступность</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места</w:t>
      </w:r>
      <w:r w:rsidR="004B2202" w:rsidRPr="0025054C">
        <w:rPr>
          <w:rFonts w:ascii="Times New Roman" w:hAnsi="Times New Roman" w:cs="Times New Roman"/>
        </w:rPr>
        <w:t xml:space="preserve"> </w:t>
      </w:r>
      <w:r w:rsidRPr="0025054C">
        <w:rPr>
          <w:rFonts w:ascii="Times New Roman" w:hAnsi="Times New Roman" w:cs="Times New Roman"/>
        </w:rPr>
        <w:t>жительства</w:t>
      </w:r>
      <w:r w:rsidR="004B2202" w:rsidRPr="0025054C">
        <w:rPr>
          <w:rFonts w:ascii="Times New Roman" w:hAnsi="Times New Roman" w:cs="Times New Roman"/>
        </w:rPr>
        <w:t xml:space="preserve"> </w:t>
      </w:r>
      <w:r w:rsidRPr="0025054C">
        <w:rPr>
          <w:rFonts w:ascii="Times New Roman" w:hAnsi="Times New Roman" w:cs="Times New Roman"/>
        </w:rPr>
        <w:t>обучающегося</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[или]</w:t>
      </w:r>
      <w:r w:rsidR="004B2202" w:rsidRPr="0025054C">
        <w:rPr>
          <w:rFonts w:ascii="Times New Roman" w:hAnsi="Times New Roman" w:cs="Times New Roman"/>
        </w:rPr>
        <w:t xml:space="preserve"> </w:t>
      </w:r>
      <w:r w:rsidRPr="0025054C">
        <w:rPr>
          <w:rFonts w:ascii="Times New Roman" w:hAnsi="Times New Roman" w:cs="Times New Roman"/>
        </w:rPr>
        <w:t>места</w:t>
      </w:r>
      <w:r w:rsidR="004B2202" w:rsidRPr="0025054C">
        <w:rPr>
          <w:rFonts w:ascii="Times New Roman" w:hAnsi="Times New Roman" w:cs="Times New Roman"/>
        </w:rPr>
        <w:t xml:space="preserve"> </w:t>
      </w:r>
      <w:r w:rsidRPr="0025054C">
        <w:rPr>
          <w:rFonts w:ascii="Times New Roman" w:hAnsi="Times New Roman" w:cs="Times New Roman"/>
        </w:rPr>
        <w:t>нахождения</w:t>
      </w:r>
      <w:r w:rsidR="004B2202" w:rsidRPr="0025054C">
        <w:rPr>
          <w:rFonts w:ascii="Times New Roman" w:hAnsi="Times New Roman" w:cs="Times New Roman"/>
        </w:rPr>
        <w:t xml:space="preserve"> </w:t>
      </w:r>
      <w:r w:rsidRPr="0025054C">
        <w:rPr>
          <w:rFonts w:ascii="Times New Roman" w:hAnsi="Times New Roman" w:cs="Times New Roman"/>
        </w:rPr>
        <w:t>образовательной</w:t>
      </w:r>
      <w:r w:rsidR="004B2202" w:rsidRPr="0025054C">
        <w:rPr>
          <w:rFonts w:ascii="Times New Roman" w:hAnsi="Times New Roman" w:cs="Times New Roman"/>
        </w:rPr>
        <w:t xml:space="preserve"> </w:t>
      </w:r>
      <w:r w:rsidRPr="0025054C">
        <w:rPr>
          <w:rFonts w:ascii="Times New Roman" w:hAnsi="Times New Roman" w:cs="Times New Roman"/>
        </w:rPr>
        <w:lastRenderedPageBreak/>
        <w:t>организации,</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которой</w:t>
      </w:r>
      <w:r w:rsidR="004B2202" w:rsidRPr="0025054C">
        <w:rPr>
          <w:rFonts w:ascii="Times New Roman" w:hAnsi="Times New Roman" w:cs="Times New Roman"/>
        </w:rPr>
        <w:t xml:space="preserve"> </w:t>
      </w:r>
      <w:r w:rsidRPr="0025054C">
        <w:rPr>
          <w:rFonts w:ascii="Times New Roman" w:hAnsi="Times New Roman" w:cs="Times New Roman"/>
        </w:rPr>
        <w:t>обучающийся</w:t>
      </w:r>
      <w:r w:rsidR="004B2202" w:rsidRPr="0025054C">
        <w:rPr>
          <w:rFonts w:ascii="Times New Roman" w:hAnsi="Times New Roman" w:cs="Times New Roman"/>
        </w:rPr>
        <w:t xml:space="preserve"> </w:t>
      </w:r>
      <w:r w:rsidRPr="0025054C">
        <w:rPr>
          <w:rFonts w:ascii="Times New Roman" w:hAnsi="Times New Roman" w:cs="Times New Roman"/>
        </w:rPr>
        <w:t>получает</w:t>
      </w:r>
      <w:r w:rsidR="004B2202" w:rsidRPr="0025054C">
        <w:rPr>
          <w:rFonts w:ascii="Times New Roman" w:hAnsi="Times New Roman" w:cs="Times New Roman"/>
        </w:rPr>
        <w:t xml:space="preserve"> </w:t>
      </w:r>
      <w:r w:rsidRPr="0025054C">
        <w:rPr>
          <w:rFonts w:ascii="Times New Roman" w:hAnsi="Times New Roman" w:cs="Times New Roman"/>
        </w:rPr>
        <w:t>образование).</w:t>
      </w:r>
    </w:p>
    <w:p w:rsidR="00202C9C" w:rsidRPr="0025054C" w:rsidRDefault="00202C9C" w:rsidP="00F9109F">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расчете</w:t>
      </w:r>
      <w:r w:rsidR="004B2202" w:rsidRPr="0025054C">
        <w:rPr>
          <w:rFonts w:ascii="Times New Roman" w:hAnsi="Times New Roman" w:cs="Times New Roman"/>
        </w:rPr>
        <w:t xml:space="preserve"> </w:t>
      </w:r>
      <w:r w:rsidRPr="0025054C">
        <w:rPr>
          <w:rFonts w:ascii="Times New Roman" w:hAnsi="Times New Roman" w:cs="Times New Roman"/>
        </w:rPr>
        <w:t>потребности</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организациях</w:t>
      </w:r>
      <w:r w:rsidR="004B2202" w:rsidRPr="0025054C">
        <w:rPr>
          <w:rFonts w:ascii="Times New Roman" w:hAnsi="Times New Roman" w:cs="Times New Roman"/>
        </w:rPr>
        <w:t xml:space="preserve"> </w:t>
      </w:r>
      <w:r w:rsidRPr="0025054C">
        <w:rPr>
          <w:rFonts w:ascii="Times New Roman" w:hAnsi="Times New Roman" w:cs="Times New Roman"/>
        </w:rPr>
        <w:t>дополнительного</w:t>
      </w:r>
      <w:r w:rsidR="004B2202" w:rsidRPr="0025054C">
        <w:rPr>
          <w:rFonts w:ascii="Times New Roman" w:hAnsi="Times New Roman" w:cs="Times New Roman"/>
        </w:rPr>
        <w:t xml:space="preserve"> </w:t>
      </w:r>
      <w:r w:rsidRPr="0025054C">
        <w:rPr>
          <w:rFonts w:ascii="Times New Roman" w:hAnsi="Times New Roman" w:cs="Times New Roman"/>
        </w:rPr>
        <w:t>образования</w:t>
      </w:r>
      <w:r w:rsidR="004B2202" w:rsidRPr="0025054C">
        <w:rPr>
          <w:rFonts w:ascii="Times New Roman" w:hAnsi="Times New Roman" w:cs="Times New Roman"/>
        </w:rPr>
        <w:t xml:space="preserve"> </w:t>
      </w:r>
      <w:r w:rsidRPr="0025054C">
        <w:rPr>
          <w:rFonts w:ascii="Times New Roman" w:hAnsi="Times New Roman" w:cs="Times New Roman"/>
        </w:rPr>
        <w:t>детей,</w:t>
      </w:r>
      <w:r w:rsidR="004B2202" w:rsidRPr="0025054C">
        <w:rPr>
          <w:rFonts w:ascii="Times New Roman" w:hAnsi="Times New Roman" w:cs="Times New Roman"/>
        </w:rPr>
        <w:t xml:space="preserve"> </w:t>
      </w:r>
      <w:r w:rsidRPr="0025054C">
        <w:rPr>
          <w:rFonts w:ascii="Times New Roman" w:hAnsi="Times New Roman" w:cs="Times New Roman"/>
        </w:rPr>
        <w:t>реализующих</w:t>
      </w:r>
      <w:r w:rsidR="004B2202" w:rsidRPr="0025054C">
        <w:rPr>
          <w:rFonts w:ascii="Times New Roman" w:hAnsi="Times New Roman" w:cs="Times New Roman"/>
        </w:rPr>
        <w:t xml:space="preserve"> </w:t>
      </w:r>
      <w:r w:rsidRPr="0025054C">
        <w:rPr>
          <w:rFonts w:ascii="Times New Roman" w:hAnsi="Times New Roman" w:cs="Times New Roman"/>
        </w:rPr>
        <w:t>дополнительные</w:t>
      </w:r>
      <w:r w:rsidR="004B2202" w:rsidRPr="0025054C">
        <w:rPr>
          <w:rFonts w:ascii="Times New Roman" w:hAnsi="Times New Roman" w:cs="Times New Roman"/>
        </w:rPr>
        <w:t xml:space="preserve"> </w:t>
      </w:r>
      <w:r w:rsidRPr="0025054C">
        <w:rPr>
          <w:rFonts w:ascii="Times New Roman" w:hAnsi="Times New Roman" w:cs="Times New Roman"/>
        </w:rPr>
        <w:t>предпрофессиональные</w:t>
      </w:r>
      <w:r w:rsidR="004B2202" w:rsidRPr="0025054C">
        <w:rPr>
          <w:rFonts w:ascii="Times New Roman" w:hAnsi="Times New Roman" w:cs="Times New Roman"/>
        </w:rPr>
        <w:t xml:space="preserve"> </w:t>
      </w:r>
      <w:r w:rsidRPr="0025054C">
        <w:rPr>
          <w:rFonts w:ascii="Times New Roman" w:hAnsi="Times New Roman" w:cs="Times New Roman"/>
        </w:rPr>
        <w:t>программы</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области</w:t>
      </w:r>
      <w:r w:rsidR="004B2202" w:rsidRPr="0025054C">
        <w:rPr>
          <w:rFonts w:ascii="Times New Roman" w:hAnsi="Times New Roman" w:cs="Times New Roman"/>
        </w:rPr>
        <w:t xml:space="preserve"> </w:t>
      </w:r>
      <w:r w:rsidRPr="0025054C">
        <w:rPr>
          <w:rFonts w:ascii="Times New Roman" w:hAnsi="Times New Roman" w:cs="Times New Roman"/>
        </w:rPr>
        <w:t>искусств,</w:t>
      </w:r>
      <w:r w:rsidR="004B2202" w:rsidRPr="0025054C">
        <w:rPr>
          <w:rFonts w:ascii="Times New Roman" w:hAnsi="Times New Roman" w:cs="Times New Roman"/>
        </w:rPr>
        <w:t xml:space="preserve"> </w:t>
      </w:r>
      <w:r w:rsidRPr="0025054C">
        <w:rPr>
          <w:rFonts w:ascii="Times New Roman" w:hAnsi="Times New Roman" w:cs="Times New Roman"/>
        </w:rPr>
        <w:t>учитываются</w:t>
      </w:r>
      <w:r w:rsidR="004B2202" w:rsidRPr="0025054C">
        <w:rPr>
          <w:rFonts w:ascii="Times New Roman" w:hAnsi="Times New Roman" w:cs="Times New Roman"/>
        </w:rPr>
        <w:t xml:space="preserve"> </w:t>
      </w:r>
      <w:r w:rsidRPr="0025054C">
        <w:rPr>
          <w:rFonts w:ascii="Times New Roman" w:hAnsi="Times New Roman" w:cs="Times New Roman"/>
        </w:rPr>
        <w:t>следующие</w:t>
      </w:r>
      <w:r w:rsidR="004B2202" w:rsidRPr="0025054C">
        <w:rPr>
          <w:rFonts w:ascii="Times New Roman" w:hAnsi="Times New Roman" w:cs="Times New Roman"/>
        </w:rPr>
        <w:t xml:space="preserve"> </w:t>
      </w:r>
      <w:r w:rsidRPr="0025054C">
        <w:rPr>
          <w:rFonts w:ascii="Times New Roman" w:hAnsi="Times New Roman" w:cs="Times New Roman"/>
        </w:rPr>
        <w:t>особенности.</w:t>
      </w:r>
    </w:p>
    <w:p w:rsidR="00202C9C" w:rsidRPr="0025054C" w:rsidRDefault="00202C9C" w:rsidP="00F9109F">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rPr>
        <w:t>Количество</w:t>
      </w:r>
      <w:r w:rsidR="004B2202" w:rsidRPr="0025054C">
        <w:rPr>
          <w:rFonts w:ascii="Times New Roman" w:hAnsi="Times New Roman" w:cs="Times New Roman"/>
        </w:rPr>
        <w:t xml:space="preserve"> </w:t>
      </w:r>
      <w:r w:rsidRPr="0025054C">
        <w:rPr>
          <w:rFonts w:ascii="Times New Roman" w:hAnsi="Times New Roman" w:cs="Times New Roman"/>
        </w:rPr>
        <w:t>ДШИ</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населенных</w:t>
      </w:r>
      <w:r w:rsidR="004B2202" w:rsidRPr="0025054C">
        <w:rPr>
          <w:rFonts w:ascii="Times New Roman" w:hAnsi="Times New Roman" w:cs="Times New Roman"/>
        </w:rPr>
        <w:t xml:space="preserve"> </w:t>
      </w:r>
      <w:r w:rsidRPr="0025054C">
        <w:rPr>
          <w:rFonts w:ascii="Times New Roman" w:hAnsi="Times New Roman" w:cs="Times New Roman"/>
        </w:rPr>
        <w:t>пунктах</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численностью</w:t>
      </w:r>
      <w:r w:rsidR="004B2202" w:rsidRPr="0025054C">
        <w:rPr>
          <w:rFonts w:ascii="Times New Roman" w:hAnsi="Times New Roman" w:cs="Times New Roman"/>
        </w:rPr>
        <w:t xml:space="preserve"> </w:t>
      </w:r>
      <w:r w:rsidRPr="0025054C">
        <w:rPr>
          <w:rFonts w:ascii="Times New Roman" w:hAnsi="Times New Roman" w:cs="Times New Roman"/>
        </w:rPr>
        <w:t>населения</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3</w:t>
      </w:r>
      <w:r w:rsidR="004B2202" w:rsidRPr="0025054C">
        <w:rPr>
          <w:rFonts w:ascii="Times New Roman" w:hAnsi="Times New Roman" w:cs="Times New Roman"/>
        </w:rPr>
        <w:t xml:space="preserve"> </w:t>
      </w:r>
      <w:r w:rsidRPr="0025054C">
        <w:rPr>
          <w:rFonts w:ascii="Times New Roman" w:hAnsi="Times New Roman" w:cs="Times New Roman"/>
        </w:rPr>
        <w:t>до</w:t>
      </w:r>
      <w:r w:rsidR="004B2202" w:rsidRPr="0025054C">
        <w:rPr>
          <w:rFonts w:ascii="Times New Roman" w:hAnsi="Times New Roman" w:cs="Times New Roman"/>
        </w:rPr>
        <w:t xml:space="preserve"> </w:t>
      </w:r>
      <w:r w:rsidRPr="0025054C">
        <w:rPr>
          <w:rFonts w:ascii="Times New Roman" w:hAnsi="Times New Roman" w:cs="Times New Roman"/>
        </w:rPr>
        <w:t>10</w:t>
      </w:r>
      <w:r w:rsidR="004B2202" w:rsidRPr="0025054C">
        <w:rPr>
          <w:rFonts w:ascii="Times New Roman" w:hAnsi="Times New Roman" w:cs="Times New Roman"/>
        </w:rPr>
        <w:t xml:space="preserve"> </w:t>
      </w:r>
      <w:r w:rsidRPr="0025054C">
        <w:rPr>
          <w:rFonts w:ascii="Times New Roman" w:hAnsi="Times New Roman" w:cs="Times New Roman"/>
        </w:rPr>
        <w:t>тыс.</w:t>
      </w:r>
      <w:r w:rsidR="004B2202" w:rsidRPr="0025054C">
        <w:rPr>
          <w:rFonts w:ascii="Times New Roman" w:hAnsi="Times New Roman" w:cs="Times New Roman"/>
        </w:rPr>
        <w:t xml:space="preserve"> </w:t>
      </w:r>
      <w:r w:rsidRPr="0025054C">
        <w:rPr>
          <w:rFonts w:ascii="Times New Roman" w:hAnsi="Times New Roman" w:cs="Times New Roman"/>
        </w:rPr>
        <w:t>человек</w:t>
      </w:r>
      <w:r w:rsidR="004B2202" w:rsidRPr="0025054C">
        <w:rPr>
          <w:rFonts w:ascii="Times New Roman" w:hAnsi="Times New Roman" w:cs="Times New Roman"/>
        </w:rPr>
        <w:t xml:space="preserve"> </w:t>
      </w:r>
      <w:r w:rsidRPr="0025054C">
        <w:rPr>
          <w:rFonts w:ascii="Times New Roman" w:hAnsi="Times New Roman" w:cs="Times New Roman"/>
        </w:rPr>
        <w:t>определяется</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расчете</w:t>
      </w:r>
      <w:r w:rsidR="004B2202" w:rsidRPr="0025054C">
        <w:rPr>
          <w:rFonts w:ascii="Times New Roman" w:hAnsi="Times New Roman" w:cs="Times New Roman"/>
        </w:rPr>
        <w:t xml:space="preserve"> </w:t>
      </w:r>
      <w:r w:rsidRPr="0025054C">
        <w:rPr>
          <w:rFonts w:ascii="Times New Roman" w:hAnsi="Times New Roman" w:cs="Times New Roman"/>
        </w:rPr>
        <w:t>одна</w:t>
      </w:r>
      <w:r w:rsidR="004B2202" w:rsidRPr="0025054C">
        <w:rPr>
          <w:rFonts w:ascii="Times New Roman" w:hAnsi="Times New Roman" w:cs="Times New Roman"/>
        </w:rPr>
        <w:t xml:space="preserve"> </w:t>
      </w:r>
      <w:r w:rsidRPr="0025054C">
        <w:rPr>
          <w:rFonts w:ascii="Times New Roman" w:hAnsi="Times New Roman" w:cs="Times New Roman"/>
        </w:rPr>
        <w:t>ДШИ</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населенный</w:t>
      </w:r>
      <w:r w:rsidR="004B2202" w:rsidRPr="0025054C">
        <w:rPr>
          <w:rFonts w:ascii="Times New Roman" w:hAnsi="Times New Roman" w:cs="Times New Roman"/>
        </w:rPr>
        <w:t xml:space="preserve"> </w:t>
      </w:r>
      <w:r w:rsidRPr="0025054C">
        <w:rPr>
          <w:rFonts w:ascii="Times New Roman" w:hAnsi="Times New Roman" w:cs="Times New Roman"/>
        </w:rPr>
        <w:t>пункт.</w:t>
      </w:r>
    </w:p>
    <w:p w:rsidR="00202C9C" w:rsidRPr="0025054C" w:rsidRDefault="00202C9C" w:rsidP="00F9109F">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rPr>
        <w:t>Количество</w:t>
      </w:r>
      <w:r w:rsidR="004B2202" w:rsidRPr="0025054C">
        <w:rPr>
          <w:rFonts w:ascii="Times New Roman" w:hAnsi="Times New Roman" w:cs="Times New Roman"/>
        </w:rPr>
        <w:t xml:space="preserve"> </w:t>
      </w:r>
      <w:r w:rsidRPr="0025054C">
        <w:rPr>
          <w:rFonts w:ascii="Times New Roman" w:hAnsi="Times New Roman" w:cs="Times New Roman"/>
        </w:rPr>
        <w:t>ДШИ</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населенных</w:t>
      </w:r>
      <w:r w:rsidR="004B2202" w:rsidRPr="0025054C">
        <w:rPr>
          <w:rFonts w:ascii="Times New Roman" w:hAnsi="Times New Roman" w:cs="Times New Roman"/>
        </w:rPr>
        <w:t xml:space="preserve"> </w:t>
      </w:r>
      <w:r w:rsidRPr="0025054C">
        <w:rPr>
          <w:rFonts w:ascii="Times New Roman" w:hAnsi="Times New Roman" w:cs="Times New Roman"/>
        </w:rPr>
        <w:t>пунктах</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численностью</w:t>
      </w:r>
      <w:r w:rsidR="004B2202" w:rsidRPr="0025054C">
        <w:rPr>
          <w:rFonts w:ascii="Times New Roman" w:hAnsi="Times New Roman" w:cs="Times New Roman"/>
        </w:rPr>
        <w:t xml:space="preserve"> </w:t>
      </w:r>
      <w:r w:rsidRPr="0025054C">
        <w:rPr>
          <w:rFonts w:ascii="Times New Roman" w:hAnsi="Times New Roman" w:cs="Times New Roman"/>
        </w:rPr>
        <w:t>населения</w:t>
      </w:r>
      <w:r w:rsidR="004B2202" w:rsidRPr="0025054C">
        <w:rPr>
          <w:rFonts w:ascii="Times New Roman" w:hAnsi="Times New Roman" w:cs="Times New Roman"/>
        </w:rPr>
        <w:t xml:space="preserve"> </w:t>
      </w:r>
      <w:r w:rsidRPr="0025054C">
        <w:rPr>
          <w:rFonts w:ascii="Times New Roman" w:hAnsi="Times New Roman" w:cs="Times New Roman"/>
        </w:rPr>
        <w:t>свыше</w:t>
      </w:r>
      <w:r w:rsidR="004B2202" w:rsidRPr="0025054C">
        <w:rPr>
          <w:rFonts w:ascii="Times New Roman" w:hAnsi="Times New Roman" w:cs="Times New Roman"/>
        </w:rPr>
        <w:t xml:space="preserve"> </w:t>
      </w:r>
      <w:r w:rsidRPr="0025054C">
        <w:rPr>
          <w:rFonts w:ascii="Times New Roman" w:hAnsi="Times New Roman" w:cs="Times New Roman"/>
        </w:rPr>
        <w:t>10</w:t>
      </w:r>
      <w:r w:rsidR="004B2202" w:rsidRPr="0025054C">
        <w:rPr>
          <w:rFonts w:ascii="Times New Roman" w:hAnsi="Times New Roman" w:cs="Times New Roman"/>
        </w:rPr>
        <w:t xml:space="preserve"> </w:t>
      </w:r>
      <w:r w:rsidRPr="0025054C">
        <w:rPr>
          <w:rFonts w:ascii="Times New Roman" w:hAnsi="Times New Roman" w:cs="Times New Roman"/>
        </w:rPr>
        <w:t>тыс.</w:t>
      </w:r>
      <w:r w:rsidR="004B2202" w:rsidRPr="0025054C">
        <w:rPr>
          <w:rFonts w:ascii="Times New Roman" w:hAnsi="Times New Roman" w:cs="Times New Roman"/>
        </w:rPr>
        <w:t xml:space="preserve"> </w:t>
      </w:r>
      <w:r w:rsidRPr="0025054C">
        <w:rPr>
          <w:rFonts w:ascii="Times New Roman" w:hAnsi="Times New Roman" w:cs="Times New Roman"/>
        </w:rPr>
        <w:t>человек</w:t>
      </w:r>
      <w:r w:rsidR="004B2202" w:rsidRPr="0025054C">
        <w:rPr>
          <w:rFonts w:ascii="Times New Roman" w:hAnsi="Times New Roman" w:cs="Times New Roman"/>
        </w:rPr>
        <w:t xml:space="preserve"> </w:t>
      </w:r>
      <w:r w:rsidRPr="0025054C">
        <w:rPr>
          <w:rFonts w:ascii="Times New Roman" w:hAnsi="Times New Roman" w:cs="Times New Roman"/>
        </w:rPr>
        <w:t>определяется</w:t>
      </w:r>
      <w:r w:rsidR="004B2202" w:rsidRPr="0025054C">
        <w:rPr>
          <w:rFonts w:ascii="Times New Roman" w:hAnsi="Times New Roman" w:cs="Times New Roman"/>
        </w:rPr>
        <w:t xml:space="preserve"> </w:t>
      </w:r>
      <w:r w:rsidRPr="0025054C">
        <w:rPr>
          <w:rFonts w:ascii="Times New Roman" w:hAnsi="Times New Roman" w:cs="Times New Roman"/>
        </w:rPr>
        <w:t>исходя</w:t>
      </w:r>
      <w:r w:rsidR="004B2202" w:rsidRPr="0025054C">
        <w:rPr>
          <w:rFonts w:ascii="Times New Roman" w:hAnsi="Times New Roman" w:cs="Times New Roman"/>
        </w:rPr>
        <w:t xml:space="preserve"> </w:t>
      </w:r>
      <w:r w:rsidRPr="0025054C">
        <w:rPr>
          <w:rFonts w:ascii="Times New Roman" w:hAnsi="Times New Roman" w:cs="Times New Roman"/>
        </w:rPr>
        <w:t>из</w:t>
      </w:r>
      <w:r w:rsidR="004B2202" w:rsidRPr="0025054C">
        <w:rPr>
          <w:rFonts w:ascii="Times New Roman" w:hAnsi="Times New Roman" w:cs="Times New Roman"/>
        </w:rPr>
        <w:t xml:space="preserve"> </w:t>
      </w:r>
      <w:r w:rsidRPr="0025054C">
        <w:rPr>
          <w:rFonts w:ascii="Times New Roman" w:hAnsi="Times New Roman" w:cs="Times New Roman"/>
        </w:rPr>
        <w:t>расчета</w:t>
      </w:r>
      <w:r w:rsidR="004B2202" w:rsidRPr="0025054C">
        <w:rPr>
          <w:rFonts w:ascii="Times New Roman" w:hAnsi="Times New Roman" w:cs="Times New Roman"/>
        </w:rPr>
        <w:t xml:space="preserve"> </w:t>
      </w:r>
      <w:r w:rsidRPr="0025054C">
        <w:rPr>
          <w:rFonts w:ascii="Times New Roman" w:hAnsi="Times New Roman" w:cs="Times New Roman"/>
        </w:rPr>
        <w:t>охвата</w:t>
      </w:r>
      <w:r w:rsidR="004B2202" w:rsidRPr="0025054C">
        <w:rPr>
          <w:rFonts w:ascii="Times New Roman" w:hAnsi="Times New Roman" w:cs="Times New Roman"/>
        </w:rPr>
        <w:t xml:space="preserve"> </w:t>
      </w:r>
      <w:r w:rsidRPr="0025054C">
        <w:rPr>
          <w:rFonts w:ascii="Times New Roman" w:hAnsi="Times New Roman" w:cs="Times New Roman"/>
        </w:rPr>
        <w:t>соответствующими</w:t>
      </w:r>
      <w:r w:rsidR="004B2202" w:rsidRPr="0025054C">
        <w:rPr>
          <w:rFonts w:ascii="Times New Roman" w:hAnsi="Times New Roman" w:cs="Times New Roman"/>
        </w:rPr>
        <w:t xml:space="preserve"> </w:t>
      </w:r>
      <w:r w:rsidRPr="0025054C">
        <w:rPr>
          <w:rFonts w:ascii="Times New Roman" w:hAnsi="Times New Roman" w:cs="Times New Roman"/>
        </w:rPr>
        <w:t>программами</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менее</w:t>
      </w:r>
      <w:r w:rsidR="004B2202" w:rsidRPr="0025054C">
        <w:rPr>
          <w:rFonts w:ascii="Times New Roman" w:hAnsi="Times New Roman" w:cs="Times New Roman"/>
        </w:rPr>
        <w:t xml:space="preserve"> </w:t>
      </w:r>
      <w:r w:rsidRPr="0025054C">
        <w:rPr>
          <w:rFonts w:ascii="Times New Roman" w:hAnsi="Times New Roman" w:cs="Times New Roman"/>
        </w:rPr>
        <w:t>12%</w:t>
      </w:r>
      <w:r w:rsidR="004B2202" w:rsidRPr="0025054C">
        <w:rPr>
          <w:rFonts w:ascii="Times New Roman" w:hAnsi="Times New Roman" w:cs="Times New Roman"/>
        </w:rPr>
        <w:t xml:space="preserve"> </w:t>
      </w:r>
      <w:r w:rsidRPr="0025054C">
        <w:rPr>
          <w:rFonts w:ascii="Times New Roman" w:hAnsi="Times New Roman" w:cs="Times New Roman"/>
        </w:rPr>
        <w:t>обучающихся</w:t>
      </w:r>
      <w:r w:rsidR="004B2202" w:rsidRPr="0025054C">
        <w:rPr>
          <w:rFonts w:ascii="Times New Roman" w:hAnsi="Times New Roman" w:cs="Times New Roman"/>
        </w:rPr>
        <w:t xml:space="preserve"> </w:t>
      </w:r>
      <w:r w:rsidRPr="0025054C">
        <w:rPr>
          <w:rFonts w:ascii="Times New Roman" w:hAnsi="Times New Roman" w:cs="Times New Roman"/>
        </w:rPr>
        <w:t>1-8-х</w:t>
      </w:r>
      <w:r w:rsidR="004B2202" w:rsidRPr="0025054C">
        <w:rPr>
          <w:rFonts w:ascii="Times New Roman" w:hAnsi="Times New Roman" w:cs="Times New Roman"/>
        </w:rPr>
        <w:t xml:space="preserve"> </w:t>
      </w:r>
      <w:r w:rsidRPr="0025054C">
        <w:rPr>
          <w:rFonts w:ascii="Times New Roman" w:hAnsi="Times New Roman" w:cs="Times New Roman"/>
        </w:rPr>
        <w:t>классов</w:t>
      </w:r>
      <w:r w:rsidR="004B2202" w:rsidRPr="0025054C">
        <w:rPr>
          <w:rFonts w:ascii="Times New Roman" w:hAnsi="Times New Roman" w:cs="Times New Roman"/>
        </w:rPr>
        <w:t xml:space="preserve"> </w:t>
      </w:r>
      <w:r w:rsidRPr="0025054C">
        <w:rPr>
          <w:rFonts w:ascii="Times New Roman" w:hAnsi="Times New Roman" w:cs="Times New Roman"/>
        </w:rPr>
        <w:t>общеобразовательных</w:t>
      </w:r>
      <w:r w:rsidR="004B2202" w:rsidRPr="0025054C">
        <w:rPr>
          <w:rFonts w:ascii="Times New Roman" w:hAnsi="Times New Roman" w:cs="Times New Roman"/>
        </w:rPr>
        <w:t xml:space="preserve"> </w:t>
      </w:r>
      <w:r w:rsidRPr="0025054C">
        <w:rPr>
          <w:rFonts w:ascii="Times New Roman" w:hAnsi="Times New Roman" w:cs="Times New Roman"/>
        </w:rPr>
        <w:t>организаций.</w:t>
      </w:r>
    </w:p>
    <w:p w:rsidR="00202C9C" w:rsidRPr="0025054C" w:rsidRDefault="00202C9C" w:rsidP="00F9109F">
      <w:pPr>
        <w:ind w:firstLine="709"/>
        <w:rPr>
          <w:rFonts w:ascii="Times New Roman" w:hAnsi="Times New Roman" w:cs="Times New Roman"/>
          <w:shd w:val="clear" w:color="auto" w:fill="FFFFFF"/>
        </w:rPr>
      </w:pPr>
      <w:r w:rsidRPr="0025054C">
        <w:rPr>
          <w:rFonts w:ascii="Times New Roman" w:hAnsi="Times New Roman" w:cs="Times New Roman"/>
          <w:shd w:val="clear" w:color="auto" w:fill="FFFFFF"/>
        </w:rPr>
        <w:t>Удельный</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вес</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числа</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образовательных</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организаций,</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реализующих</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программы</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дополнительного</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образования,</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в</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которых</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создана</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универсальная</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безбарьерная</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среда</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для</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инклюзивного</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образования</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детей-инвалидов,</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в</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общем</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числе</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образовательных</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организаций,</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реализующих</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программы</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дополнительного</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образования</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(к</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2020</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году)</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20%.</w:t>
      </w:r>
    </w:p>
    <w:p w:rsidR="00202C9C" w:rsidRPr="0025054C" w:rsidRDefault="00202C9C" w:rsidP="00202C9C">
      <w:pPr>
        <w:ind w:firstLine="0"/>
        <w:rPr>
          <w:rFonts w:ascii="Times New Roman" w:hAnsi="Times New Roman" w:cs="Times New Roman"/>
        </w:rPr>
      </w:pPr>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2.3.4.</w:t>
      </w:r>
      <w:r w:rsidR="004B2202" w:rsidRPr="0025054C">
        <w:rPr>
          <w:rFonts w:ascii="Times New Roman" w:hAnsi="Times New Roman" w:cs="Times New Roman"/>
          <w:b/>
        </w:rPr>
        <w:t xml:space="preserve"> </w:t>
      </w: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объектов</w:t>
      </w:r>
      <w:r w:rsidR="004B2202" w:rsidRPr="0025054C">
        <w:rPr>
          <w:rFonts w:ascii="Times New Roman" w:hAnsi="Times New Roman" w:cs="Times New Roman"/>
          <w:b/>
        </w:rPr>
        <w:t xml:space="preserve"> </w:t>
      </w:r>
      <w:r w:rsidRPr="0025054C">
        <w:rPr>
          <w:rFonts w:ascii="Times New Roman" w:hAnsi="Times New Roman" w:cs="Times New Roman"/>
          <w:b/>
        </w:rPr>
        <w:t>для</w:t>
      </w:r>
      <w:r w:rsidR="004B2202" w:rsidRPr="0025054C">
        <w:rPr>
          <w:rFonts w:ascii="Times New Roman" w:hAnsi="Times New Roman" w:cs="Times New Roman"/>
          <w:b/>
        </w:rPr>
        <w:t xml:space="preserve"> </w:t>
      </w:r>
      <w:r w:rsidRPr="0025054C">
        <w:rPr>
          <w:rFonts w:ascii="Times New Roman" w:hAnsi="Times New Roman" w:cs="Times New Roman"/>
          <w:b/>
        </w:rPr>
        <w:t>организации</w:t>
      </w:r>
      <w:r w:rsidRPr="0025054C">
        <w:rPr>
          <w:rFonts w:ascii="Times New Roman" w:hAnsi="Times New Roman" w:cs="Times New Roman"/>
          <w:b/>
        </w:rPr>
        <w:br/>
        <w:t>отдыха</w:t>
      </w:r>
      <w:r w:rsidR="004B2202" w:rsidRPr="0025054C">
        <w:rPr>
          <w:rFonts w:ascii="Times New Roman" w:hAnsi="Times New Roman" w:cs="Times New Roman"/>
          <w:b/>
        </w:rPr>
        <w:t xml:space="preserve"> </w:t>
      </w:r>
      <w:r w:rsidRPr="0025054C">
        <w:rPr>
          <w:rFonts w:ascii="Times New Roman" w:hAnsi="Times New Roman" w:cs="Times New Roman"/>
          <w:b/>
        </w:rPr>
        <w:t>детей</w:t>
      </w:r>
      <w:r w:rsidR="004B2202" w:rsidRPr="0025054C">
        <w:rPr>
          <w:rFonts w:ascii="Times New Roman" w:hAnsi="Times New Roman" w:cs="Times New Roman"/>
          <w:b/>
        </w:rPr>
        <w:t xml:space="preserve"> </w:t>
      </w:r>
      <w:r w:rsidRPr="0025054C">
        <w:rPr>
          <w:rFonts w:ascii="Times New Roman" w:hAnsi="Times New Roman" w:cs="Times New Roman"/>
          <w:b/>
        </w:rPr>
        <w:t>в</w:t>
      </w:r>
      <w:r w:rsidR="004B2202" w:rsidRPr="0025054C">
        <w:rPr>
          <w:rFonts w:ascii="Times New Roman" w:hAnsi="Times New Roman" w:cs="Times New Roman"/>
          <w:b/>
        </w:rPr>
        <w:t xml:space="preserve"> </w:t>
      </w:r>
      <w:r w:rsidRPr="0025054C">
        <w:rPr>
          <w:rFonts w:ascii="Times New Roman" w:hAnsi="Times New Roman" w:cs="Times New Roman"/>
          <w:b/>
        </w:rPr>
        <w:t>каникулярное</w:t>
      </w:r>
      <w:r w:rsidR="004B2202" w:rsidRPr="0025054C">
        <w:rPr>
          <w:rFonts w:ascii="Times New Roman" w:hAnsi="Times New Roman" w:cs="Times New Roman"/>
          <w:b/>
        </w:rPr>
        <w:t xml:space="preserve"> </w:t>
      </w:r>
      <w:r w:rsidRPr="0025054C">
        <w:rPr>
          <w:rFonts w:ascii="Times New Roman" w:hAnsi="Times New Roman" w:cs="Times New Roman"/>
          <w:b/>
        </w:rPr>
        <w:t>время</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1540"/>
        <w:gridCol w:w="1541"/>
        <w:gridCol w:w="1541"/>
        <w:gridCol w:w="1541"/>
      </w:tblGrid>
      <w:tr w:rsidR="0025054C" w:rsidRPr="0025054C" w:rsidTr="004F27B8">
        <w:trPr>
          <w:trHeight w:val="778"/>
          <w:jc w:val="center"/>
        </w:trPr>
        <w:tc>
          <w:tcPr>
            <w:tcW w:w="3677" w:type="dxa"/>
            <w:vMerge w:val="restar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Наименование</w:t>
            </w:r>
            <w:r w:rsidR="004B2202" w:rsidRPr="0025054C">
              <w:rPr>
                <w:rFonts w:ascii="Times New Roman" w:hAnsi="Times New Roman" w:cs="Times New Roman"/>
              </w:rPr>
              <w:t xml:space="preserve"> </w:t>
            </w:r>
            <w:r w:rsidRPr="0025054C">
              <w:rPr>
                <w:rFonts w:ascii="Times New Roman" w:hAnsi="Times New Roman" w:cs="Times New Roman"/>
              </w:rPr>
              <w:t>объекта</w:t>
            </w:r>
          </w:p>
        </w:tc>
        <w:tc>
          <w:tcPr>
            <w:tcW w:w="3081"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Минимально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обеспеченности</w:t>
            </w:r>
          </w:p>
        </w:tc>
        <w:tc>
          <w:tcPr>
            <w:tcW w:w="3082"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Максимально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территориальной</w:t>
            </w:r>
            <w:r w:rsidR="004B2202" w:rsidRPr="0025054C">
              <w:rPr>
                <w:rFonts w:ascii="Times New Roman" w:hAnsi="Times New Roman" w:cs="Times New Roman"/>
              </w:rPr>
              <w:t xml:space="preserve"> </w:t>
            </w:r>
            <w:r w:rsidRPr="0025054C">
              <w:rPr>
                <w:rFonts w:ascii="Times New Roman" w:hAnsi="Times New Roman" w:cs="Times New Roman"/>
              </w:rPr>
              <w:t>доступности</w:t>
            </w:r>
          </w:p>
        </w:tc>
      </w:tr>
      <w:tr w:rsidR="0025054C" w:rsidRPr="0025054C" w:rsidTr="004F27B8">
        <w:trPr>
          <w:trHeight w:val="776"/>
          <w:jc w:val="center"/>
        </w:trPr>
        <w:tc>
          <w:tcPr>
            <w:tcW w:w="3677" w:type="dxa"/>
            <w:vMerge/>
            <w:vAlign w:val="center"/>
          </w:tcPr>
          <w:p w:rsidR="00202C9C" w:rsidRPr="0025054C" w:rsidRDefault="00202C9C" w:rsidP="00202C9C">
            <w:pPr>
              <w:ind w:firstLine="0"/>
              <w:jc w:val="center"/>
              <w:rPr>
                <w:rFonts w:ascii="Times New Roman" w:hAnsi="Times New Roman" w:cs="Times New Roman"/>
              </w:rPr>
            </w:pPr>
          </w:p>
        </w:tc>
        <w:tc>
          <w:tcPr>
            <w:tcW w:w="1540"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541"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Величина</w:t>
            </w:r>
          </w:p>
        </w:tc>
        <w:tc>
          <w:tcPr>
            <w:tcW w:w="1541"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541"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Величина</w:t>
            </w:r>
          </w:p>
        </w:tc>
      </w:tr>
      <w:tr w:rsidR="00202C9C" w:rsidRPr="0025054C" w:rsidTr="004F27B8">
        <w:trPr>
          <w:trHeight w:val="836"/>
          <w:jc w:val="center"/>
        </w:trPr>
        <w:tc>
          <w:tcPr>
            <w:tcW w:w="3677" w:type="dxa"/>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Детский</w:t>
            </w:r>
            <w:r w:rsidR="004B2202" w:rsidRPr="0025054C">
              <w:rPr>
                <w:rFonts w:ascii="Times New Roman" w:hAnsi="Times New Roman" w:cs="Times New Roman"/>
              </w:rPr>
              <w:t xml:space="preserve"> </w:t>
            </w:r>
            <w:r w:rsidRPr="0025054C">
              <w:rPr>
                <w:rFonts w:ascii="Times New Roman" w:hAnsi="Times New Roman" w:cs="Times New Roman"/>
              </w:rPr>
              <w:t>оздоровительный</w:t>
            </w:r>
            <w:r w:rsidR="004B2202" w:rsidRPr="0025054C">
              <w:rPr>
                <w:rFonts w:ascii="Times New Roman" w:hAnsi="Times New Roman" w:cs="Times New Roman"/>
              </w:rPr>
              <w:t xml:space="preserve"> </w:t>
            </w:r>
            <w:r w:rsidRPr="0025054C">
              <w:rPr>
                <w:rFonts w:ascii="Times New Roman" w:hAnsi="Times New Roman" w:cs="Times New Roman"/>
              </w:rPr>
              <w:t>лагерь</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дневным</w:t>
            </w:r>
            <w:r w:rsidR="004B2202" w:rsidRPr="0025054C">
              <w:rPr>
                <w:rFonts w:ascii="Times New Roman" w:hAnsi="Times New Roman" w:cs="Times New Roman"/>
              </w:rPr>
              <w:t xml:space="preserve"> </w:t>
            </w:r>
            <w:r w:rsidRPr="0025054C">
              <w:rPr>
                <w:rFonts w:ascii="Times New Roman" w:hAnsi="Times New Roman" w:cs="Times New Roman"/>
              </w:rPr>
              <w:t>пребыванием</w:t>
            </w:r>
            <w:r w:rsidR="004B2202" w:rsidRPr="0025054C">
              <w:rPr>
                <w:rFonts w:ascii="Times New Roman" w:hAnsi="Times New Roman" w:cs="Times New Roman"/>
              </w:rPr>
              <w:t xml:space="preserve"> </w:t>
            </w:r>
            <w:r w:rsidRPr="0025054C">
              <w:rPr>
                <w:rFonts w:ascii="Times New Roman" w:hAnsi="Times New Roman" w:cs="Times New Roman"/>
              </w:rPr>
              <w:t>детей</w:t>
            </w:r>
          </w:p>
        </w:tc>
        <w:tc>
          <w:tcPr>
            <w:tcW w:w="1540"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lang w:val="en-US"/>
              </w:rPr>
              <w:t>%</w:t>
            </w:r>
            <w:r w:rsidR="004B2202" w:rsidRPr="0025054C">
              <w:rPr>
                <w:rFonts w:ascii="Times New Roman" w:hAnsi="Times New Roman" w:cs="Times New Roman"/>
                <w:lang w:val="en-US"/>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общего</w:t>
            </w:r>
            <w:r w:rsidR="004B2202" w:rsidRPr="0025054C">
              <w:rPr>
                <w:rFonts w:ascii="Times New Roman" w:hAnsi="Times New Roman" w:cs="Times New Roman"/>
              </w:rPr>
              <w:t xml:space="preserve"> </w:t>
            </w:r>
            <w:r w:rsidRPr="0025054C">
              <w:rPr>
                <w:rFonts w:ascii="Times New Roman" w:hAnsi="Times New Roman" w:cs="Times New Roman"/>
              </w:rPr>
              <w:t>числа</w:t>
            </w:r>
            <w:r w:rsidR="004B2202" w:rsidRPr="0025054C">
              <w:rPr>
                <w:rFonts w:ascii="Times New Roman" w:hAnsi="Times New Roman" w:cs="Times New Roman"/>
              </w:rPr>
              <w:t xml:space="preserve"> </w:t>
            </w:r>
            <w:r w:rsidRPr="0025054C">
              <w:rPr>
                <w:rFonts w:ascii="Times New Roman" w:hAnsi="Times New Roman" w:cs="Times New Roman"/>
              </w:rPr>
              <w:t>школьников</w:t>
            </w:r>
          </w:p>
        </w:tc>
        <w:tc>
          <w:tcPr>
            <w:tcW w:w="1541"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20</w:t>
            </w:r>
          </w:p>
        </w:tc>
        <w:tc>
          <w:tcPr>
            <w:tcW w:w="1541"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w:t>
            </w:r>
          </w:p>
        </w:tc>
        <w:tc>
          <w:tcPr>
            <w:tcW w:w="1541"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500</w:t>
            </w:r>
          </w:p>
        </w:tc>
      </w:tr>
    </w:tbl>
    <w:p w:rsidR="00202C9C" w:rsidRPr="0025054C" w:rsidRDefault="00202C9C" w:rsidP="00202C9C">
      <w:pPr>
        <w:ind w:firstLine="0"/>
        <w:rPr>
          <w:rFonts w:ascii="Times New Roman" w:hAnsi="Times New Roman" w:cs="Times New Roman"/>
        </w:rPr>
      </w:pPr>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Глава</w:t>
      </w:r>
      <w:r w:rsidR="004B2202" w:rsidRPr="0025054C">
        <w:rPr>
          <w:rFonts w:ascii="Times New Roman" w:hAnsi="Times New Roman" w:cs="Times New Roman"/>
          <w:b/>
        </w:rPr>
        <w:t xml:space="preserve"> </w:t>
      </w:r>
      <w:r w:rsidRPr="0025054C">
        <w:rPr>
          <w:rFonts w:ascii="Times New Roman" w:hAnsi="Times New Roman" w:cs="Times New Roman"/>
          <w:b/>
        </w:rPr>
        <w:t>2.4.</w:t>
      </w:r>
      <w:r w:rsidR="004B2202" w:rsidRPr="0025054C">
        <w:rPr>
          <w:rFonts w:ascii="Times New Roman" w:hAnsi="Times New Roman" w:cs="Times New Roman"/>
          <w:b/>
        </w:rPr>
        <w:t xml:space="preserve"> </w:t>
      </w: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объектов,</w:t>
      </w:r>
      <w:r w:rsidR="004B2202" w:rsidRPr="0025054C">
        <w:rPr>
          <w:rFonts w:ascii="Times New Roman" w:hAnsi="Times New Roman" w:cs="Times New Roman"/>
          <w:b/>
        </w:rPr>
        <w:t xml:space="preserve"> </w:t>
      </w:r>
      <w:r w:rsidRPr="0025054C">
        <w:rPr>
          <w:rFonts w:ascii="Times New Roman" w:hAnsi="Times New Roman" w:cs="Times New Roman"/>
          <w:b/>
        </w:rPr>
        <w:t>относящихся</w:t>
      </w:r>
      <w:r w:rsidR="004B2202" w:rsidRPr="0025054C">
        <w:rPr>
          <w:rFonts w:ascii="Times New Roman" w:hAnsi="Times New Roman" w:cs="Times New Roman"/>
          <w:b/>
        </w:rPr>
        <w:t xml:space="preserve"> </w:t>
      </w:r>
      <w:r w:rsidRPr="0025054C">
        <w:rPr>
          <w:rFonts w:ascii="Times New Roman" w:hAnsi="Times New Roman" w:cs="Times New Roman"/>
          <w:b/>
        </w:rPr>
        <w:t>к</w:t>
      </w:r>
      <w:r w:rsidR="004B2202" w:rsidRPr="0025054C">
        <w:rPr>
          <w:rFonts w:ascii="Times New Roman" w:hAnsi="Times New Roman" w:cs="Times New Roman"/>
          <w:b/>
        </w:rPr>
        <w:t xml:space="preserve"> </w:t>
      </w:r>
      <w:r w:rsidRPr="0025054C">
        <w:rPr>
          <w:rFonts w:ascii="Times New Roman" w:hAnsi="Times New Roman" w:cs="Times New Roman"/>
          <w:b/>
        </w:rPr>
        <w:t>области</w:t>
      </w:r>
      <w:r w:rsidR="004B2202" w:rsidRPr="0025054C">
        <w:rPr>
          <w:rFonts w:ascii="Times New Roman" w:hAnsi="Times New Roman" w:cs="Times New Roman"/>
          <w:b/>
        </w:rPr>
        <w:t xml:space="preserve"> </w:t>
      </w:r>
      <w:r w:rsidRPr="0025054C">
        <w:rPr>
          <w:rFonts w:ascii="Times New Roman" w:hAnsi="Times New Roman" w:cs="Times New Roman"/>
          <w:b/>
        </w:rPr>
        <w:t>здравоохранения</w:t>
      </w:r>
    </w:p>
    <w:p w:rsidR="00202C9C" w:rsidRPr="0025054C" w:rsidRDefault="00202C9C" w:rsidP="00202C9C">
      <w:pPr>
        <w:ind w:firstLine="0"/>
        <w:rPr>
          <w:rFonts w:ascii="Times New Roman" w:hAnsi="Times New Roman" w:cs="Times New Roman"/>
          <w:b/>
        </w:rPr>
      </w:pPr>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2.4.1.</w:t>
      </w:r>
      <w:r w:rsidR="004B2202" w:rsidRPr="0025054C">
        <w:rPr>
          <w:rFonts w:ascii="Times New Roman" w:hAnsi="Times New Roman" w:cs="Times New Roman"/>
          <w:b/>
        </w:rPr>
        <w:t xml:space="preserve"> </w:t>
      </w: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объектов</w:t>
      </w:r>
      <w:r w:rsidR="004B2202" w:rsidRPr="0025054C">
        <w:rPr>
          <w:rFonts w:ascii="Times New Roman" w:hAnsi="Times New Roman" w:cs="Times New Roman"/>
          <w:b/>
        </w:rPr>
        <w:t xml:space="preserve"> </w:t>
      </w:r>
      <w:r w:rsidRPr="0025054C">
        <w:rPr>
          <w:rFonts w:ascii="Times New Roman" w:hAnsi="Times New Roman" w:cs="Times New Roman"/>
          <w:b/>
          <w:shd w:val="clear" w:color="auto" w:fill="FFFFFF"/>
        </w:rPr>
        <w:t>муниципальной</w:t>
      </w:r>
      <w:r w:rsidR="004B2202" w:rsidRPr="0025054C">
        <w:rPr>
          <w:rFonts w:ascii="Times New Roman" w:hAnsi="Times New Roman" w:cs="Times New Roman"/>
          <w:b/>
          <w:shd w:val="clear" w:color="auto" w:fill="FFFFFF"/>
        </w:rPr>
        <w:t xml:space="preserve"> </w:t>
      </w:r>
      <w:r w:rsidRPr="0025054C">
        <w:rPr>
          <w:rFonts w:ascii="Times New Roman" w:hAnsi="Times New Roman" w:cs="Times New Roman"/>
          <w:b/>
          <w:shd w:val="clear" w:color="auto" w:fill="FFFFFF"/>
        </w:rPr>
        <w:t>системы</w:t>
      </w:r>
      <w:r w:rsidR="004B2202" w:rsidRPr="0025054C">
        <w:rPr>
          <w:rFonts w:ascii="Times New Roman" w:hAnsi="Times New Roman" w:cs="Times New Roman"/>
          <w:b/>
          <w:shd w:val="clear" w:color="auto" w:fill="FFFFFF"/>
        </w:rPr>
        <w:t xml:space="preserve"> </w:t>
      </w:r>
      <w:r w:rsidRPr="0025054C">
        <w:rPr>
          <w:rFonts w:ascii="Times New Roman" w:hAnsi="Times New Roman" w:cs="Times New Roman"/>
          <w:b/>
        </w:rPr>
        <w:t>здравоохранения</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552"/>
        <w:gridCol w:w="1559"/>
        <w:gridCol w:w="1985"/>
        <w:gridCol w:w="1701"/>
        <w:gridCol w:w="1481"/>
      </w:tblGrid>
      <w:tr w:rsidR="0025054C" w:rsidRPr="0025054C" w:rsidTr="004F27B8">
        <w:trPr>
          <w:trHeight w:val="778"/>
          <w:jc w:val="center"/>
        </w:trPr>
        <w:tc>
          <w:tcPr>
            <w:tcW w:w="562" w:type="dxa"/>
            <w:vMerge w:val="restart"/>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w:t>
            </w:r>
            <w:r w:rsidRPr="0025054C">
              <w:rPr>
                <w:rFonts w:ascii="Times New Roman" w:hAnsi="Times New Roman" w:cs="Times New Roman"/>
              </w:rPr>
              <w:br/>
              <w:t>п/п</w:t>
            </w:r>
          </w:p>
        </w:tc>
        <w:tc>
          <w:tcPr>
            <w:tcW w:w="2552" w:type="dxa"/>
            <w:vMerge w:val="restart"/>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Наименование</w:t>
            </w:r>
            <w:r w:rsidR="004B2202" w:rsidRPr="0025054C">
              <w:rPr>
                <w:rFonts w:ascii="Times New Roman" w:hAnsi="Times New Roman" w:cs="Times New Roman"/>
              </w:rPr>
              <w:t xml:space="preserve"> </w:t>
            </w:r>
            <w:r w:rsidRPr="0025054C">
              <w:rPr>
                <w:rFonts w:ascii="Times New Roman" w:hAnsi="Times New Roman" w:cs="Times New Roman"/>
              </w:rPr>
              <w:t>объекта</w:t>
            </w:r>
          </w:p>
        </w:tc>
        <w:tc>
          <w:tcPr>
            <w:tcW w:w="3544" w:type="dxa"/>
            <w:gridSpan w:val="2"/>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Минимально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обеспеченности</w:t>
            </w:r>
          </w:p>
        </w:tc>
        <w:tc>
          <w:tcPr>
            <w:tcW w:w="3182" w:type="dxa"/>
            <w:gridSpan w:val="2"/>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Максимально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территориальной</w:t>
            </w:r>
            <w:r w:rsidR="004B2202" w:rsidRPr="0025054C">
              <w:rPr>
                <w:rFonts w:ascii="Times New Roman" w:hAnsi="Times New Roman" w:cs="Times New Roman"/>
              </w:rPr>
              <w:t xml:space="preserve"> </w:t>
            </w:r>
            <w:r w:rsidRPr="0025054C">
              <w:rPr>
                <w:rFonts w:ascii="Times New Roman" w:hAnsi="Times New Roman" w:cs="Times New Roman"/>
              </w:rPr>
              <w:t>доступности</w:t>
            </w:r>
          </w:p>
        </w:tc>
      </w:tr>
      <w:tr w:rsidR="0025054C" w:rsidRPr="0025054C" w:rsidTr="003E1FF1">
        <w:trPr>
          <w:trHeight w:val="549"/>
          <w:jc w:val="center"/>
        </w:trPr>
        <w:tc>
          <w:tcPr>
            <w:tcW w:w="562" w:type="dxa"/>
            <w:vMerge/>
            <w:vAlign w:val="center"/>
          </w:tcPr>
          <w:p w:rsidR="00202C9C" w:rsidRPr="0025054C" w:rsidRDefault="00202C9C" w:rsidP="00F9109F">
            <w:pPr>
              <w:ind w:firstLine="0"/>
              <w:jc w:val="center"/>
              <w:rPr>
                <w:rFonts w:ascii="Times New Roman" w:hAnsi="Times New Roman" w:cs="Times New Roman"/>
              </w:rPr>
            </w:pPr>
          </w:p>
        </w:tc>
        <w:tc>
          <w:tcPr>
            <w:tcW w:w="2552" w:type="dxa"/>
            <w:vMerge/>
            <w:vAlign w:val="center"/>
          </w:tcPr>
          <w:p w:rsidR="00202C9C" w:rsidRPr="0025054C" w:rsidRDefault="00202C9C" w:rsidP="00F9109F">
            <w:pPr>
              <w:ind w:firstLine="0"/>
              <w:jc w:val="center"/>
              <w:rPr>
                <w:rFonts w:ascii="Times New Roman" w:hAnsi="Times New Roman" w:cs="Times New Roman"/>
              </w:rPr>
            </w:pPr>
          </w:p>
        </w:tc>
        <w:tc>
          <w:tcPr>
            <w:tcW w:w="1559"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985"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Величина</w:t>
            </w:r>
          </w:p>
        </w:tc>
        <w:tc>
          <w:tcPr>
            <w:tcW w:w="1701"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481"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Величина</w:t>
            </w:r>
          </w:p>
        </w:tc>
      </w:tr>
      <w:tr w:rsidR="0025054C" w:rsidRPr="0025054C" w:rsidTr="004F27B8">
        <w:trPr>
          <w:trHeight w:val="295"/>
          <w:jc w:val="center"/>
        </w:trPr>
        <w:tc>
          <w:tcPr>
            <w:tcW w:w="9840" w:type="dxa"/>
            <w:gridSpan w:val="6"/>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Объекты,</w:t>
            </w:r>
            <w:r w:rsidR="004B2202" w:rsidRPr="0025054C">
              <w:rPr>
                <w:rFonts w:ascii="Times New Roman" w:hAnsi="Times New Roman" w:cs="Times New Roman"/>
              </w:rPr>
              <w:t xml:space="preserve"> </w:t>
            </w:r>
            <w:r w:rsidRPr="0025054C">
              <w:rPr>
                <w:rFonts w:ascii="Times New Roman" w:hAnsi="Times New Roman" w:cs="Times New Roman"/>
              </w:rPr>
              <w:t>относящиеся</w:t>
            </w:r>
            <w:r w:rsidR="004B2202" w:rsidRPr="0025054C">
              <w:rPr>
                <w:rFonts w:ascii="Times New Roman" w:hAnsi="Times New Roman" w:cs="Times New Roman"/>
              </w:rPr>
              <w:t xml:space="preserve"> </w:t>
            </w:r>
            <w:r w:rsidRPr="0025054C">
              <w:rPr>
                <w:rFonts w:ascii="Times New Roman" w:hAnsi="Times New Roman" w:cs="Times New Roman"/>
              </w:rPr>
              <w:t>к</w:t>
            </w:r>
            <w:r w:rsidR="004B2202" w:rsidRPr="0025054C">
              <w:rPr>
                <w:rFonts w:ascii="Times New Roman" w:hAnsi="Times New Roman" w:cs="Times New Roman"/>
              </w:rPr>
              <w:t xml:space="preserve"> </w:t>
            </w:r>
            <w:r w:rsidRPr="0025054C">
              <w:rPr>
                <w:rFonts w:ascii="Times New Roman" w:hAnsi="Times New Roman" w:cs="Times New Roman"/>
              </w:rPr>
              <w:t>области</w:t>
            </w:r>
            <w:r w:rsidR="004B2202" w:rsidRPr="0025054C">
              <w:rPr>
                <w:rFonts w:ascii="Times New Roman" w:hAnsi="Times New Roman" w:cs="Times New Roman"/>
              </w:rPr>
              <w:t xml:space="preserve"> </w:t>
            </w:r>
            <w:r w:rsidRPr="0025054C">
              <w:rPr>
                <w:rFonts w:ascii="Times New Roman" w:hAnsi="Times New Roman" w:cs="Times New Roman"/>
              </w:rPr>
              <w:t>оказания</w:t>
            </w:r>
            <w:r w:rsidR="004B2202" w:rsidRPr="0025054C">
              <w:rPr>
                <w:rFonts w:ascii="Times New Roman" w:hAnsi="Times New Roman" w:cs="Times New Roman"/>
              </w:rPr>
              <w:t xml:space="preserve"> </w:t>
            </w:r>
            <w:r w:rsidRPr="0025054C">
              <w:rPr>
                <w:rFonts w:ascii="Times New Roman" w:hAnsi="Times New Roman" w:cs="Times New Roman"/>
              </w:rPr>
              <w:t>медицинской</w:t>
            </w:r>
            <w:r w:rsidR="004B2202" w:rsidRPr="0025054C">
              <w:rPr>
                <w:rFonts w:ascii="Times New Roman" w:hAnsi="Times New Roman" w:cs="Times New Roman"/>
              </w:rPr>
              <w:t xml:space="preserve"> </w:t>
            </w:r>
            <w:r w:rsidRPr="0025054C">
              <w:rPr>
                <w:rFonts w:ascii="Times New Roman" w:hAnsi="Times New Roman" w:cs="Times New Roman"/>
              </w:rPr>
              <w:t>помощи</w:t>
            </w:r>
          </w:p>
        </w:tc>
      </w:tr>
      <w:tr w:rsidR="0025054C" w:rsidRPr="0025054C" w:rsidTr="004F27B8">
        <w:trPr>
          <w:trHeight w:val="836"/>
          <w:jc w:val="center"/>
        </w:trPr>
        <w:tc>
          <w:tcPr>
            <w:tcW w:w="562"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2</w:t>
            </w:r>
          </w:p>
        </w:tc>
        <w:tc>
          <w:tcPr>
            <w:tcW w:w="2552" w:type="dxa"/>
            <w:vAlign w:val="center"/>
          </w:tcPr>
          <w:p w:rsidR="00202C9C" w:rsidRPr="0025054C" w:rsidRDefault="00202C9C" w:rsidP="00F9109F">
            <w:pPr>
              <w:ind w:firstLine="0"/>
              <w:jc w:val="left"/>
              <w:rPr>
                <w:rFonts w:ascii="Times New Roman" w:hAnsi="Times New Roman" w:cs="Times New Roman"/>
              </w:rPr>
            </w:pPr>
            <w:r w:rsidRPr="0025054C">
              <w:rPr>
                <w:rFonts w:ascii="Times New Roman" w:hAnsi="Times New Roman" w:cs="Times New Roman"/>
              </w:rPr>
              <w:t>Стационары</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взрослых</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детей</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интенсивного</w:t>
            </w:r>
            <w:r w:rsidR="004B2202" w:rsidRPr="0025054C">
              <w:rPr>
                <w:rFonts w:ascii="Times New Roman" w:hAnsi="Times New Roman" w:cs="Times New Roman"/>
              </w:rPr>
              <w:t xml:space="preserve"> </w:t>
            </w:r>
            <w:r w:rsidRPr="0025054C">
              <w:rPr>
                <w:rFonts w:ascii="Times New Roman" w:hAnsi="Times New Roman" w:cs="Times New Roman"/>
              </w:rPr>
              <w:t>лечения</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кратковременного</w:t>
            </w:r>
            <w:r w:rsidR="004B2202" w:rsidRPr="0025054C">
              <w:rPr>
                <w:rFonts w:ascii="Times New Roman" w:hAnsi="Times New Roman" w:cs="Times New Roman"/>
              </w:rPr>
              <w:t xml:space="preserve"> </w:t>
            </w:r>
            <w:r w:rsidRPr="0025054C">
              <w:rPr>
                <w:rFonts w:ascii="Times New Roman" w:hAnsi="Times New Roman" w:cs="Times New Roman"/>
              </w:rPr>
              <w:t>пребывания</w:t>
            </w:r>
            <w:r w:rsidR="004B2202" w:rsidRPr="0025054C">
              <w:rPr>
                <w:rFonts w:ascii="Times New Roman" w:hAnsi="Times New Roman" w:cs="Times New Roman"/>
              </w:rPr>
              <w:t xml:space="preserve"> </w:t>
            </w:r>
            <w:r w:rsidRPr="0025054C">
              <w:rPr>
                <w:rFonts w:ascii="Times New Roman" w:hAnsi="Times New Roman" w:cs="Times New Roman"/>
              </w:rPr>
              <w:t>(многопрофильные</w:t>
            </w:r>
            <w:r w:rsidR="004B2202" w:rsidRPr="0025054C">
              <w:rPr>
                <w:rFonts w:ascii="Times New Roman" w:hAnsi="Times New Roman" w:cs="Times New Roman"/>
              </w:rPr>
              <w:t xml:space="preserve"> </w:t>
            </w:r>
            <w:r w:rsidRPr="0025054C">
              <w:rPr>
                <w:rFonts w:ascii="Times New Roman" w:hAnsi="Times New Roman" w:cs="Times New Roman"/>
              </w:rPr>
              <w:t>больницы,</w:t>
            </w:r>
            <w:r w:rsidR="004B2202" w:rsidRPr="0025054C">
              <w:rPr>
                <w:rFonts w:ascii="Times New Roman" w:hAnsi="Times New Roman" w:cs="Times New Roman"/>
              </w:rPr>
              <w:t xml:space="preserve"> </w:t>
            </w:r>
            <w:r w:rsidRPr="0025054C">
              <w:rPr>
                <w:rFonts w:ascii="Times New Roman" w:hAnsi="Times New Roman" w:cs="Times New Roman"/>
              </w:rPr>
              <w:t>специализированные</w:t>
            </w:r>
            <w:r w:rsidR="004B2202" w:rsidRPr="0025054C">
              <w:rPr>
                <w:rFonts w:ascii="Times New Roman" w:hAnsi="Times New Roman" w:cs="Times New Roman"/>
              </w:rPr>
              <w:t xml:space="preserve"> </w:t>
            </w:r>
            <w:r w:rsidRPr="0025054C">
              <w:rPr>
                <w:rFonts w:ascii="Times New Roman" w:hAnsi="Times New Roman" w:cs="Times New Roman"/>
              </w:rPr>
              <w:t>стационары</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медицинские</w:t>
            </w:r>
            <w:r w:rsidR="004B2202" w:rsidRPr="0025054C">
              <w:rPr>
                <w:rFonts w:ascii="Times New Roman" w:hAnsi="Times New Roman" w:cs="Times New Roman"/>
              </w:rPr>
              <w:t xml:space="preserve"> </w:t>
            </w:r>
            <w:r w:rsidRPr="0025054C">
              <w:rPr>
                <w:rFonts w:ascii="Times New Roman" w:hAnsi="Times New Roman" w:cs="Times New Roman"/>
              </w:rPr>
              <w:t>центры,</w:t>
            </w:r>
            <w:r w:rsidR="004B2202" w:rsidRPr="0025054C">
              <w:rPr>
                <w:rFonts w:ascii="Times New Roman" w:hAnsi="Times New Roman" w:cs="Times New Roman"/>
              </w:rPr>
              <w:t xml:space="preserve"> </w:t>
            </w:r>
            <w:r w:rsidRPr="0025054C">
              <w:rPr>
                <w:rFonts w:ascii="Times New Roman" w:hAnsi="Times New Roman" w:cs="Times New Roman"/>
              </w:rPr>
              <w:t>родильные</w:t>
            </w:r>
            <w:r w:rsidR="004B2202" w:rsidRPr="0025054C">
              <w:rPr>
                <w:rFonts w:ascii="Times New Roman" w:hAnsi="Times New Roman" w:cs="Times New Roman"/>
              </w:rPr>
              <w:t xml:space="preserve"> </w:t>
            </w:r>
            <w:r w:rsidRPr="0025054C">
              <w:rPr>
                <w:rFonts w:ascii="Times New Roman" w:hAnsi="Times New Roman" w:cs="Times New Roman"/>
              </w:rPr>
              <w:t>дома</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др.)</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вспомогательными</w:t>
            </w:r>
            <w:r w:rsidR="004B2202" w:rsidRPr="0025054C">
              <w:rPr>
                <w:rFonts w:ascii="Times New Roman" w:hAnsi="Times New Roman" w:cs="Times New Roman"/>
              </w:rPr>
              <w:t xml:space="preserve"> </w:t>
            </w:r>
            <w:r w:rsidRPr="0025054C">
              <w:rPr>
                <w:rFonts w:ascii="Times New Roman" w:hAnsi="Times New Roman" w:cs="Times New Roman"/>
              </w:rPr>
              <w:t>зданиями</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сооружениями</w:t>
            </w:r>
            <w:r w:rsidR="004B2202" w:rsidRPr="0025054C">
              <w:rPr>
                <w:rFonts w:ascii="Times New Roman" w:hAnsi="Times New Roman" w:cs="Times New Roman"/>
              </w:rPr>
              <w:t xml:space="preserve"> </w:t>
            </w:r>
          </w:p>
        </w:tc>
        <w:tc>
          <w:tcPr>
            <w:tcW w:w="1559" w:type="dxa"/>
            <w:vAlign w:val="center"/>
          </w:tcPr>
          <w:p w:rsidR="00202C9C" w:rsidRPr="0025054C" w:rsidRDefault="00202C9C" w:rsidP="00F9109F">
            <w:pPr>
              <w:ind w:firstLine="0"/>
              <w:jc w:val="left"/>
              <w:rPr>
                <w:rFonts w:ascii="Times New Roman" w:hAnsi="Times New Roman" w:cs="Times New Roman"/>
              </w:rPr>
            </w:pPr>
            <w:r w:rsidRPr="0025054C">
              <w:rPr>
                <w:rFonts w:ascii="Times New Roman" w:hAnsi="Times New Roman" w:cs="Times New Roman"/>
                <w:shd w:val="clear" w:color="auto" w:fill="FFFFFF"/>
              </w:rPr>
              <w:t>Ед.</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на</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5-20</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тыс.</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человек</w:t>
            </w:r>
          </w:p>
        </w:tc>
        <w:tc>
          <w:tcPr>
            <w:tcW w:w="1985"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1</w:t>
            </w:r>
          </w:p>
        </w:tc>
        <w:tc>
          <w:tcPr>
            <w:tcW w:w="1701" w:type="dxa"/>
            <w:vAlign w:val="center"/>
          </w:tcPr>
          <w:p w:rsidR="00202C9C" w:rsidRPr="0025054C" w:rsidRDefault="00202C9C" w:rsidP="00F9109F">
            <w:pPr>
              <w:ind w:firstLine="0"/>
              <w:jc w:val="center"/>
              <w:rPr>
                <w:rFonts w:ascii="Times New Roman" w:hAnsi="Times New Roman" w:cs="Times New Roman"/>
                <w:shd w:val="clear" w:color="auto" w:fill="FFFFFF"/>
              </w:rPr>
            </w:pPr>
            <w:r w:rsidRPr="0025054C">
              <w:rPr>
                <w:rFonts w:ascii="Times New Roman" w:hAnsi="Times New Roman" w:cs="Times New Roman"/>
                <w:shd w:val="clear" w:color="auto" w:fill="FFFFFF"/>
              </w:rPr>
              <w:t>Транспортная</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доступность</w:t>
            </w:r>
          </w:p>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shd w:val="clear" w:color="auto" w:fill="FFFFFF"/>
              </w:rPr>
              <w:t>мин</w:t>
            </w:r>
          </w:p>
        </w:tc>
        <w:tc>
          <w:tcPr>
            <w:tcW w:w="1481"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30</w:t>
            </w:r>
          </w:p>
        </w:tc>
      </w:tr>
      <w:tr w:rsidR="0025054C" w:rsidRPr="0025054C" w:rsidTr="004F27B8">
        <w:trPr>
          <w:trHeight w:val="836"/>
          <w:jc w:val="center"/>
        </w:trPr>
        <w:tc>
          <w:tcPr>
            <w:tcW w:w="562"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3</w:t>
            </w:r>
          </w:p>
        </w:tc>
        <w:tc>
          <w:tcPr>
            <w:tcW w:w="2552" w:type="dxa"/>
            <w:vAlign w:val="center"/>
          </w:tcPr>
          <w:p w:rsidR="00202C9C" w:rsidRPr="0025054C" w:rsidRDefault="00202C9C" w:rsidP="00F9109F">
            <w:pPr>
              <w:pStyle w:val="s11"/>
              <w:widowControl w:val="0"/>
              <w:spacing w:before="0" w:beforeAutospacing="0" w:after="0" w:afterAutospacing="0"/>
              <w:rPr>
                <w:bCs/>
              </w:rPr>
            </w:pPr>
            <w:r w:rsidRPr="0025054C">
              <w:rPr>
                <w:bCs/>
              </w:rPr>
              <w:t>Амбулатория,</w:t>
            </w:r>
            <w:r w:rsidR="004B2202" w:rsidRPr="0025054C">
              <w:rPr>
                <w:bCs/>
              </w:rPr>
              <w:t xml:space="preserve"> </w:t>
            </w:r>
            <w:r w:rsidRPr="0025054C">
              <w:rPr>
                <w:bCs/>
              </w:rPr>
              <w:t>в</w:t>
            </w:r>
            <w:r w:rsidR="004B2202" w:rsidRPr="0025054C">
              <w:rPr>
                <w:bCs/>
              </w:rPr>
              <w:t xml:space="preserve"> </w:t>
            </w:r>
            <w:r w:rsidRPr="0025054C">
              <w:rPr>
                <w:bCs/>
              </w:rPr>
              <w:t>том</w:t>
            </w:r>
            <w:r w:rsidR="004B2202" w:rsidRPr="0025054C">
              <w:rPr>
                <w:bCs/>
              </w:rPr>
              <w:t xml:space="preserve"> </w:t>
            </w:r>
            <w:r w:rsidRPr="0025054C">
              <w:rPr>
                <w:bCs/>
              </w:rPr>
              <w:t>числе</w:t>
            </w:r>
            <w:r w:rsidR="004B2202" w:rsidRPr="0025054C">
              <w:rPr>
                <w:bCs/>
              </w:rPr>
              <w:t xml:space="preserve"> </w:t>
            </w:r>
            <w:r w:rsidRPr="0025054C">
              <w:rPr>
                <w:bCs/>
              </w:rPr>
              <w:t>врачебная,</w:t>
            </w:r>
            <w:r w:rsidR="004B2202" w:rsidRPr="0025054C">
              <w:rPr>
                <w:bCs/>
              </w:rPr>
              <w:t xml:space="preserve"> </w:t>
            </w:r>
            <w:r w:rsidRPr="0025054C">
              <w:rPr>
                <w:bCs/>
              </w:rPr>
              <w:t>или</w:t>
            </w:r>
            <w:r w:rsidR="004B2202" w:rsidRPr="0025054C">
              <w:rPr>
                <w:bCs/>
              </w:rPr>
              <w:t xml:space="preserve"> </w:t>
            </w:r>
            <w:r w:rsidRPr="0025054C">
              <w:rPr>
                <w:bCs/>
              </w:rPr>
              <w:t>центр</w:t>
            </w:r>
            <w:r w:rsidR="004B2202" w:rsidRPr="0025054C">
              <w:rPr>
                <w:bCs/>
              </w:rPr>
              <w:t xml:space="preserve"> </w:t>
            </w:r>
            <w:r w:rsidRPr="0025054C">
              <w:rPr>
                <w:bCs/>
              </w:rPr>
              <w:t>(отделение)</w:t>
            </w:r>
            <w:r w:rsidR="004B2202" w:rsidRPr="0025054C">
              <w:rPr>
                <w:bCs/>
              </w:rPr>
              <w:t xml:space="preserve"> </w:t>
            </w:r>
            <w:r w:rsidRPr="0025054C">
              <w:rPr>
                <w:bCs/>
              </w:rPr>
              <w:lastRenderedPageBreak/>
              <w:t>общей</w:t>
            </w:r>
            <w:r w:rsidR="004B2202" w:rsidRPr="0025054C">
              <w:rPr>
                <w:bCs/>
              </w:rPr>
              <w:t xml:space="preserve"> </w:t>
            </w:r>
            <w:r w:rsidRPr="0025054C">
              <w:rPr>
                <w:bCs/>
              </w:rPr>
              <w:t>врачебной</w:t>
            </w:r>
            <w:r w:rsidR="004B2202" w:rsidRPr="0025054C">
              <w:rPr>
                <w:bCs/>
              </w:rPr>
              <w:t xml:space="preserve"> </w:t>
            </w:r>
            <w:r w:rsidRPr="0025054C">
              <w:rPr>
                <w:bCs/>
              </w:rPr>
              <w:t>практики</w:t>
            </w:r>
            <w:r w:rsidR="004B2202" w:rsidRPr="0025054C">
              <w:rPr>
                <w:bCs/>
              </w:rPr>
              <w:t xml:space="preserve"> </w:t>
            </w:r>
            <w:r w:rsidRPr="0025054C">
              <w:rPr>
                <w:bCs/>
              </w:rPr>
              <w:t>(семейной</w:t>
            </w:r>
            <w:r w:rsidR="004B2202" w:rsidRPr="0025054C">
              <w:rPr>
                <w:bCs/>
              </w:rPr>
              <w:t xml:space="preserve"> </w:t>
            </w:r>
            <w:r w:rsidRPr="0025054C">
              <w:rPr>
                <w:bCs/>
              </w:rPr>
              <w:t>медицины</w:t>
            </w:r>
            <w:r w:rsidR="004B2202" w:rsidRPr="0025054C">
              <w:rPr>
                <w:bCs/>
              </w:rPr>
              <w:t xml:space="preserve"> </w:t>
            </w:r>
          </w:p>
        </w:tc>
        <w:tc>
          <w:tcPr>
            <w:tcW w:w="1559" w:type="dxa"/>
            <w:vAlign w:val="center"/>
          </w:tcPr>
          <w:p w:rsidR="00202C9C" w:rsidRPr="0025054C" w:rsidRDefault="00202C9C" w:rsidP="00F9109F">
            <w:pPr>
              <w:ind w:firstLine="0"/>
              <w:jc w:val="left"/>
              <w:rPr>
                <w:rFonts w:ascii="Times New Roman" w:hAnsi="Times New Roman" w:cs="Times New Roman"/>
              </w:rPr>
            </w:pPr>
            <w:r w:rsidRPr="0025054C">
              <w:rPr>
                <w:rFonts w:ascii="Times New Roman" w:hAnsi="Times New Roman" w:cs="Times New Roman"/>
                <w:shd w:val="clear" w:color="auto" w:fill="FFFFFF"/>
              </w:rPr>
              <w:lastRenderedPageBreak/>
              <w:t>Ед.</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на</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2-10</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тыс.</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человек</w:t>
            </w:r>
          </w:p>
        </w:tc>
        <w:tc>
          <w:tcPr>
            <w:tcW w:w="1985"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shd w:val="clear" w:color="auto" w:fill="FFFFFF"/>
              </w:rPr>
              <w:t>1</w:t>
            </w:r>
          </w:p>
        </w:tc>
        <w:tc>
          <w:tcPr>
            <w:tcW w:w="1701"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shd w:val="clear" w:color="auto" w:fill="FFFFFF"/>
              </w:rPr>
              <w:t>м</w:t>
            </w:r>
          </w:p>
        </w:tc>
        <w:tc>
          <w:tcPr>
            <w:tcW w:w="1481"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1000</w:t>
            </w:r>
          </w:p>
        </w:tc>
      </w:tr>
      <w:tr w:rsidR="0025054C" w:rsidRPr="0025054C" w:rsidTr="004F27B8">
        <w:trPr>
          <w:trHeight w:val="836"/>
          <w:jc w:val="center"/>
        </w:trPr>
        <w:tc>
          <w:tcPr>
            <w:tcW w:w="562" w:type="dxa"/>
            <w:vAlign w:val="center"/>
          </w:tcPr>
          <w:p w:rsidR="00202C9C" w:rsidRPr="0025054C" w:rsidRDefault="00202C9C" w:rsidP="00F9109F">
            <w:pPr>
              <w:ind w:firstLine="0"/>
              <w:jc w:val="center"/>
              <w:rPr>
                <w:rFonts w:ascii="Times New Roman" w:hAnsi="Times New Roman" w:cs="Times New Roman"/>
              </w:rPr>
            </w:pPr>
          </w:p>
        </w:tc>
        <w:tc>
          <w:tcPr>
            <w:tcW w:w="2552" w:type="dxa"/>
            <w:vAlign w:val="center"/>
          </w:tcPr>
          <w:p w:rsidR="00202C9C" w:rsidRPr="0025054C" w:rsidRDefault="00202C9C" w:rsidP="00F9109F">
            <w:pPr>
              <w:pStyle w:val="s11"/>
              <w:widowControl w:val="0"/>
              <w:spacing w:before="0" w:beforeAutospacing="0" w:after="0" w:afterAutospacing="0"/>
              <w:rPr>
                <w:bCs/>
              </w:rPr>
            </w:pPr>
            <w:r w:rsidRPr="0025054C">
              <w:t>Фельдшерские</w:t>
            </w:r>
            <w:r w:rsidR="004B2202" w:rsidRPr="0025054C">
              <w:t xml:space="preserve"> </w:t>
            </w:r>
            <w:r w:rsidRPr="0025054C">
              <w:t>или</w:t>
            </w:r>
            <w:r w:rsidR="004B2202" w:rsidRPr="0025054C">
              <w:t xml:space="preserve"> </w:t>
            </w:r>
            <w:r w:rsidRPr="0025054C">
              <w:t>фельдшерско-акушерские</w:t>
            </w:r>
            <w:r w:rsidR="004B2202" w:rsidRPr="0025054C">
              <w:t xml:space="preserve"> </w:t>
            </w:r>
            <w:r w:rsidRPr="0025054C">
              <w:t>пункты,</w:t>
            </w:r>
            <w:r w:rsidR="004B2202" w:rsidRPr="0025054C">
              <w:t xml:space="preserve"> </w:t>
            </w:r>
          </w:p>
        </w:tc>
        <w:tc>
          <w:tcPr>
            <w:tcW w:w="1559" w:type="dxa"/>
            <w:vAlign w:val="center"/>
          </w:tcPr>
          <w:p w:rsidR="00202C9C" w:rsidRPr="0025054C" w:rsidRDefault="00202C9C" w:rsidP="00F9109F">
            <w:pPr>
              <w:ind w:firstLine="0"/>
              <w:jc w:val="left"/>
              <w:rPr>
                <w:rFonts w:ascii="Times New Roman" w:hAnsi="Times New Roman" w:cs="Times New Roman"/>
                <w:shd w:val="clear" w:color="auto" w:fill="FFFFFF"/>
              </w:rPr>
            </w:pPr>
            <w:r w:rsidRPr="0025054C">
              <w:rPr>
                <w:rFonts w:ascii="Times New Roman" w:hAnsi="Times New Roman" w:cs="Times New Roman"/>
              </w:rPr>
              <w:t>объект</w:t>
            </w:r>
          </w:p>
        </w:tc>
        <w:tc>
          <w:tcPr>
            <w:tcW w:w="1985" w:type="dxa"/>
            <w:vAlign w:val="center"/>
          </w:tcPr>
          <w:p w:rsidR="00202C9C" w:rsidRPr="0025054C" w:rsidRDefault="00202C9C" w:rsidP="00F9109F">
            <w:pPr>
              <w:ind w:firstLine="0"/>
              <w:jc w:val="center"/>
              <w:rPr>
                <w:rFonts w:ascii="Times New Roman" w:hAnsi="Times New Roman" w:cs="Times New Roman"/>
                <w:shd w:val="clear" w:color="auto" w:fill="FFFFFF"/>
              </w:rPr>
            </w:pP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заданию</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проектирование</w:t>
            </w:r>
          </w:p>
        </w:tc>
        <w:tc>
          <w:tcPr>
            <w:tcW w:w="1701" w:type="dxa"/>
            <w:vAlign w:val="center"/>
          </w:tcPr>
          <w:p w:rsidR="00202C9C" w:rsidRPr="0025054C" w:rsidRDefault="00202C9C" w:rsidP="00F9109F">
            <w:pPr>
              <w:ind w:firstLine="0"/>
              <w:jc w:val="center"/>
              <w:rPr>
                <w:rFonts w:ascii="Times New Roman" w:hAnsi="Times New Roman" w:cs="Times New Roman"/>
                <w:shd w:val="clear" w:color="auto" w:fill="FFFFFF"/>
              </w:rPr>
            </w:pPr>
            <w:r w:rsidRPr="0025054C">
              <w:rPr>
                <w:rFonts w:ascii="Times New Roman" w:hAnsi="Times New Roman" w:cs="Times New Roman"/>
                <w:shd w:val="clear" w:color="auto" w:fill="FFFFFF"/>
              </w:rPr>
              <w:t>Транспортная</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доступность</w:t>
            </w:r>
          </w:p>
          <w:p w:rsidR="00202C9C" w:rsidRPr="0025054C" w:rsidRDefault="00202C9C" w:rsidP="00F9109F">
            <w:pPr>
              <w:ind w:firstLine="0"/>
              <w:jc w:val="center"/>
              <w:rPr>
                <w:rFonts w:ascii="Times New Roman" w:hAnsi="Times New Roman" w:cs="Times New Roman"/>
                <w:shd w:val="clear" w:color="auto" w:fill="FFFFFF"/>
              </w:rPr>
            </w:pPr>
            <w:r w:rsidRPr="0025054C">
              <w:rPr>
                <w:rFonts w:ascii="Times New Roman" w:hAnsi="Times New Roman" w:cs="Times New Roman"/>
                <w:shd w:val="clear" w:color="auto" w:fill="FFFFFF"/>
              </w:rPr>
              <w:t>мин</w:t>
            </w:r>
          </w:p>
        </w:tc>
        <w:tc>
          <w:tcPr>
            <w:tcW w:w="1481"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заданию</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проектирование</w:t>
            </w:r>
            <w:r w:rsidR="004B2202" w:rsidRPr="0025054C">
              <w:rPr>
                <w:rFonts w:ascii="Times New Roman" w:hAnsi="Times New Roman" w:cs="Times New Roman"/>
              </w:rPr>
              <w:t xml:space="preserve"> </w:t>
            </w:r>
          </w:p>
        </w:tc>
      </w:tr>
      <w:tr w:rsidR="0025054C" w:rsidRPr="0025054C" w:rsidTr="003E1FF1">
        <w:trPr>
          <w:trHeight w:val="557"/>
          <w:jc w:val="center"/>
        </w:trPr>
        <w:tc>
          <w:tcPr>
            <w:tcW w:w="562"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4</w:t>
            </w:r>
          </w:p>
        </w:tc>
        <w:tc>
          <w:tcPr>
            <w:tcW w:w="2552" w:type="dxa"/>
            <w:vAlign w:val="center"/>
          </w:tcPr>
          <w:p w:rsidR="00202C9C" w:rsidRPr="0025054C" w:rsidRDefault="00202C9C" w:rsidP="00F9109F">
            <w:pPr>
              <w:ind w:firstLine="0"/>
              <w:jc w:val="left"/>
              <w:rPr>
                <w:rFonts w:ascii="Times New Roman" w:hAnsi="Times New Roman" w:cs="Times New Roman"/>
              </w:rPr>
            </w:pPr>
            <w:r w:rsidRPr="0025054C">
              <w:rPr>
                <w:rFonts w:ascii="Times New Roman" w:hAnsi="Times New Roman" w:cs="Times New Roman"/>
              </w:rPr>
              <w:t>Поликлиника</w:t>
            </w:r>
          </w:p>
        </w:tc>
        <w:tc>
          <w:tcPr>
            <w:tcW w:w="1559" w:type="dxa"/>
            <w:vAlign w:val="center"/>
          </w:tcPr>
          <w:p w:rsidR="00202C9C" w:rsidRPr="0025054C" w:rsidRDefault="00202C9C" w:rsidP="00F9109F">
            <w:pPr>
              <w:ind w:firstLine="0"/>
              <w:jc w:val="left"/>
              <w:rPr>
                <w:rFonts w:ascii="Times New Roman" w:hAnsi="Times New Roman" w:cs="Times New Roman"/>
              </w:rPr>
            </w:pPr>
            <w:r w:rsidRPr="0025054C">
              <w:rPr>
                <w:rFonts w:ascii="Times New Roman" w:hAnsi="Times New Roman" w:cs="Times New Roman"/>
                <w:shd w:val="clear" w:color="auto" w:fill="FFFFFF"/>
              </w:rPr>
              <w:t>Ед.</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на</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20-50</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тыс.</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человек</w:t>
            </w:r>
          </w:p>
        </w:tc>
        <w:tc>
          <w:tcPr>
            <w:tcW w:w="1985"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1</w:t>
            </w:r>
          </w:p>
        </w:tc>
        <w:tc>
          <w:tcPr>
            <w:tcW w:w="1701"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м</w:t>
            </w:r>
          </w:p>
        </w:tc>
        <w:tc>
          <w:tcPr>
            <w:tcW w:w="1481"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1000</w:t>
            </w:r>
          </w:p>
        </w:tc>
      </w:tr>
      <w:tr w:rsidR="0025054C" w:rsidRPr="0025054C" w:rsidTr="003E1FF1">
        <w:trPr>
          <w:trHeight w:val="565"/>
          <w:jc w:val="center"/>
        </w:trPr>
        <w:tc>
          <w:tcPr>
            <w:tcW w:w="562"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5</w:t>
            </w:r>
          </w:p>
        </w:tc>
        <w:tc>
          <w:tcPr>
            <w:tcW w:w="2552" w:type="dxa"/>
            <w:vAlign w:val="center"/>
          </w:tcPr>
          <w:p w:rsidR="00202C9C" w:rsidRPr="0025054C" w:rsidRDefault="00202C9C" w:rsidP="00F9109F">
            <w:pPr>
              <w:ind w:firstLine="0"/>
              <w:jc w:val="left"/>
              <w:rPr>
                <w:rFonts w:ascii="Times New Roman" w:hAnsi="Times New Roman" w:cs="Times New Roman"/>
              </w:rPr>
            </w:pPr>
            <w:r w:rsidRPr="0025054C">
              <w:rPr>
                <w:rFonts w:ascii="Times New Roman" w:hAnsi="Times New Roman" w:cs="Times New Roman"/>
                <w:shd w:val="clear" w:color="auto" w:fill="FFFFFF"/>
              </w:rPr>
              <w:t>Детская</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поликлиника</w:t>
            </w:r>
          </w:p>
        </w:tc>
        <w:tc>
          <w:tcPr>
            <w:tcW w:w="1559" w:type="dxa"/>
            <w:vAlign w:val="center"/>
          </w:tcPr>
          <w:p w:rsidR="00202C9C" w:rsidRPr="0025054C" w:rsidRDefault="00202C9C" w:rsidP="00F9109F">
            <w:pPr>
              <w:ind w:firstLine="0"/>
              <w:jc w:val="left"/>
              <w:rPr>
                <w:rFonts w:ascii="Times New Roman" w:hAnsi="Times New Roman" w:cs="Times New Roman"/>
                <w:shd w:val="clear" w:color="auto" w:fill="FFFFFF"/>
              </w:rPr>
            </w:pPr>
            <w:r w:rsidRPr="0025054C">
              <w:rPr>
                <w:rFonts w:ascii="Times New Roman" w:hAnsi="Times New Roman" w:cs="Times New Roman"/>
                <w:shd w:val="clear" w:color="auto" w:fill="FFFFFF"/>
              </w:rPr>
              <w:t>Ед.</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на</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10-30</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тыс.</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человек</w:t>
            </w:r>
          </w:p>
        </w:tc>
        <w:tc>
          <w:tcPr>
            <w:tcW w:w="1985"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1</w:t>
            </w:r>
          </w:p>
        </w:tc>
        <w:tc>
          <w:tcPr>
            <w:tcW w:w="1701"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м</w:t>
            </w:r>
          </w:p>
        </w:tc>
        <w:tc>
          <w:tcPr>
            <w:tcW w:w="1481"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1000</w:t>
            </w:r>
          </w:p>
        </w:tc>
      </w:tr>
      <w:tr w:rsidR="0025054C" w:rsidRPr="0025054C" w:rsidTr="003E1FF1">
        <w:trPr>
          <w:trHeight w:val="545"/>
          <w:jc w:val="center"/>
        </w:trPr>
        <w:tc>
          <w:tcPr>
            <w:tcW w:w="562"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6</w:t>
            </w:r>
          </w:p>
        </w:tc>
        <w:tc>
          <w:tcPr>
            <w:tcW w:w="2552" w:type="dxa"/>
            <w:vAlign w:val="center"/>
          </w:tcPr>
          <w:p w:rsidR="00202C9C" w:rsidRPr="0025054C" w:rsidRDefault="00202C9C" w:rsidP="00F9109F">
            <w:pPr>
              <w:ind w:firstLine="0"/>
              <w:jc w:val="left"/>
              <w:rPr>
                <w:rFonts w:ascii="Times New Roman" w:hAnsi="Times New Roman" w:cs="Times New Roman"/>
                <w:shd w:val="clear" w:color="auto" w:fill="FFFFFF"/>
              </w:rPr>
            </w:pPr>
            <w:r w:rsidRPr="0025054C">
              <w:rPr>
                <w:rFonts w:ascii="Times New Roman" w:hAnsi="Times New Roman" w:cs="Times New Roman"/>
                <w:shd w:val="clear" w:color="auto" w:fill="FFFFFF"/>
              </w:rPr>
              <w:t>Поликлиника</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стоматологическая</w:t>
            </w:r>
          </w:p>
        </w:tc>
        <w:tc>
          <w:tcPr>
            <w:tcW w:w="1559" w:type="dxa"/>
            <w:vAlign w:val="center"/>
          </w:tcPr>
          <w:p w:rsidR="00202C9C" w:rsidRPr="0025054C" w:rsidRDefault="00202C9C" w:rsidP="00F9109F">
            <w:pPr>
              <w:ind w:firstLine="0"/>
              <w:jc w:val="left"/>
              <w:rPr>
                <w:rFonts w:ascii="Times New Roman" w:hAnsi="Times New Roman" w:cs="Times New Roman"/>
                <w:shd w:val="clear" w:color="auto" w:fill="FFFFFF"/>
              </w:rPr>
            </w:pPr>
            <w:r w:rsidRPr="0025054C">
              <w:rPr>
                <w:rFonts w:ascii="Times New Roman" w:hAnsi="Times New Roman" w:cs="Times New Roman"/>
                <w:shd w:val="clear" w:color="auto" w:fill="FFFFFF"/>
              </w:rPr>
              <w:t>Ед.</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до</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100</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тыс.</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человек</w:t>
            </w:r>
          </w:p>
        </w:tc>
        <w:tc>
          <w:tcPr>
            <w:tcW w:w="1985"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1</w:t>
            </w:r>
          </w:p>
        </w:tc>
        <w:tc>
          <w:tcPr>
            <w:tcW w:w="1701"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м</w:t>
            </w:r>
          </w:p>
        </w:tc>
        <w:tc>
          <w:tcPr>
            <w:tcW w:w="1481" w:type="dxa"/>
            <w:vAlign w:val="center"/>
          </w:tcPr>
          <w:p w:rsidR="00202C9C" w:rsidRPr="0025054C" w:rsidRDefault="00202C9C" w:rsidP="00F9109F">
            <w:pPr>
              <w:ind w:firstLine="0"/>
              <w:jc w:val="center"/>
              <w:rPr>
                <w:rFonts w:ascii="Times New Roman" w:hAnsi="Times New Roman" w:cs="Times New Roman"/>
                <w:shd w:val="clear" w:color="auto" w:fill="FFFFFF"/>
              </w:rPr>
            </w:pPr>
            <w:r w:rsidRPr="0025054C">
              <w:rPr>
                <w:rFonts w:ascii="Times New Roman" w:hAnsi="Times New Roman" w:cs="Times New Roman"/>
              </w:rPr>
              <w:t>1000</w:t>
            </w:r>
          </w:p>
        </w:tc>
      </w:tr>
      <w:tr w:rsidR="0025054C" w:rsidRPr="0025054C" w:rsidTr="004F27B8">
        <w:trPr>
          <w:trHeight w:val="836"/>
          <w:jc w:val="center"/>
        </w:trPr>
        <w:tc>
          <w:tcPr>
            <w:tcW w:w="562" w:type="dxa"/>
            <w:vAlign w:val="center"/>
          </w:tcPr>
          <w:p w:rsidR="00202C9C" w:rsidRPr="0025054C" w:rsidRDefault="00202C9C" w:rsidP="00F9109F">
            <w:pPr>
              <w:ind w:firstLine="0"/>
              <w:jc w:val="center"/>
              <w:rPr>
                <w:rFonts w:ascii="Times New Roman" w:hAnsi="Times New Roman" w:cs="Times New Roman"/>
              </w:rPr>
            </w:pPr>
          </w:p>
        </w:tc>
        <w:tc>
          <w:tcPr>
            <w:tcW w:w="2552" w:type="dxa"/>
            <w:vAlign w:val="center"/>
          </w:tcPr>
          <w:p w:rsidR="00202C9C" w:rsidRPr="0025054C" w:rsidRDefault="00202C9C" w:rsidP="00F9109F">
            <w:pPr>
              <w:ind w:firstLine="0"/>
              <w:jc w:val="left"/>
              <w:rPr>
                <w:rFonts w:ascii="Times New Roman" w:hAnsi="Times New Roman" w:cs="Times New Roman"/>
                <w:shd w:val="clear" w:color="auto" w:fill="FFFFFF"/>
              </w:rPr>
            </w:pPr>
            <w:r w:rsidRPr="0025054C">
              <w:rPr>
                <w:rFonts w:ascii="Times New Roman" w:hAnsi="Times New Roman" w:cs="Times New Roman"/>
                <w:shd w:val="clear" w:color="auto" w:fill="FFFFFF"/>
              </w:rPr>
              <w:t>Детская</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стоматологическая</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поликлиника</w:t>
            </w:r>
          </w:p>
        </w:tc>
        <w:tc>
          <w:tcPr>
            <w:tcW w:w="1559" w:type="dxa"/>
            <w:vAlign w:val="center"/>
          </w:tcPr>
          <w:p w:rsidR="00202C9C" w:rsidRPr="0025054C" w:rsidRDefault="00202C9C" w:rsidP="00F9109F">
            <w:pPr>
              <w:ind w:firstLine="0"/>
              <w:jc w:val="left"/>
              <w:rPr>
                <w:rFonts w:ascii="Times New Roman" w:hAnsi="Times New Roman" w:cs="Times New Roman"/>
                <w:shd w:val="clear" w:color="auto" w:fill="FFFFFF"/>
              </w:rPr>
            </w:pPr>
            <w:r w:rsidRPr="0025054C">
              <w:rPr>
                <w:rFonts w:ascii="Times New Roman" w:hAnsi="Times New Roman" w:cs="Times New Roman"/>
                <w:shd w:val="clear" w:color="auto" w:fill="FFFFFF"/>
              </w:rPr>
              <w:t>Ед.</w:t>
            </w:r>
            <w:r w:rsidR="00F9109F"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на</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20-50</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тыс.</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детей</w:t>
            </w:r>
          </w:p>
        </w:tc>
        <w:tc>
          <w:tcPr>
            <w:tcW w:w="1985"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1</w:t>
            </w:r>
          </w:p>
        </w:tc>
        <w:tc>
          <w:tcPr>
            <w:tcW w:w="1701"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м</w:t>
            </w:r>
          </w:p>
        </w:tc>
        <w:tc>
          <w:tcPr>
            <w:tcW w:w="1481"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1000</w:t>
            </w:r>
          </w:p>
        </w:tc>
      </w:tr>
      <w:tr w:rsidR="0025054C" w:rsidRPr="0025054C" w:rsidTr="004F27B8">
        <w:trPr>
          <w:trHeight w:val="369"/>
          <w:jc w:val="center"/>
        </w:trPr>
        <w:tc>
          <w:tcPr>
            <w:tcW w:w="562"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5</w:t>
            </w:r>
          </w:p>
        </w:tc>
        <w:tc>
          <w:tcPr>
            <w:tcW w:w="2552" w:type="dxa"/>
            <w:vAlign w:val="center"/>
          </w:tcPr>
          <w:p w:rsidR="00202C9C" w:rsidRPr="0025054C" w:rsidRDefault="00202C9C" w:rsidP="00F9109F">
            <w:pPr>
              <w:ind w:firstLine="0"/>
              <w:jc w:val="left"/>
              <w:rPr>
                <w:rFonts w:ascii="Times New Roman" w:hAnsi="Times New Roman" w:cs="Times New Roman"/>
              </w:rPr>
            </w:pPr>
            <w:r w:rsidRPr="0025054C">
              <w:rPr>
                <w:rFonts w:ascii="Times New Roman" w:hAnsi="Times New Roman" w:cs="Times New Roman"/>
              </w:rPr>
              <w:t>Станция</w:t>
            </w:r>
            <w:r w:rsidR="004B2202" w:rsidRPr="0025054C">
              <w:rPr>
                <w:rFonts w:ascii="Times New Roman" w:hAnsi="Times New Roman" w:cs="Times New Roman"/>
              </w:rPr>
              <w:t xml:space="preserve"> </w:t>
            </w:r>
            <w:r w:rsidRPr="0025054C">
              <w:rPr>
                <w:rFonts w:ascii="Times New Roman" w:hAnsi="Times New Roman" w:cs="Times New Roman"/>
              </w:rPr>
              <w:t>(подстанция)</w:t>
            </w:r>
            <w:r w:rsidR="004B2202" w:rsidRPr="0025054C">
              <w:rPr>
                <w:rFonts w:ascii="Times New Roman" w:hAnsi="Times New Roman" w:cs="Times New Roman"/>
              </w:rPr>
              <w:t xml:space="preserve"> </w:t>
            </w:r>
            <w:r w:rsidRPr="0025054C">
              <w:rPr>
                <w:rFonts w:ascii="Times New Roman" w:hAnsi="Times New Roman" w:cs="Times New Roman"/>
              </w:rPr>
              <w:t>скорой</w:t>
            </w:r>
            <w:r w:rsidR="004B2202" w:rsidRPr="0025054C">
              <w:rPr>
                <w:rFonts w:ascii="Times New Roman" w:hAnsi="Times New Roman" w:cs="Times New Roman"/>
              </w:rPr>
              <w:t xml:space="preserve"> </w:t>
            </w:r>
            <w:r w:rsidRPr="0025054C">
              <w:rPr>
                <w:rFonts w:ascii="Times New Roman" w:hAnsi="Times New Roman" w:cs="Times New Roman"/>
              </w:rPr>
              <w:t>медицинской</w:t>
            </w:r>
            <w:r w:rsidR="004B2202" w:rsidRPr="0025054C">
              <w:rPr>
                <w:rFonts w:ascii="Times New Roman" w:hAnsi="Times New Roman" w:cs="Times New Roman"/>
              </w:rPr>
              <w:t xml:space="preserve"> </w:t>
            </w:r>
            <w:r w:rsidRPr="0025054C">
              <w:rPr>
                <w:rFonts w:ascii="Times New Roman" w:hAnsi="Times New Roman" w:cs="Times New Roman"/>
              </w:rPr>
              <w:t>помощи,</w:t>
            </w:r>
            <w:r w:rsidR="004B2202" w:rsidRPr="0025054C">
              <w:rPr>
                <w:rFonts w:ascii="Times New Roman" w:hAnsi="Times New Roman" w:cs="Times New Roman"/>
              </w:rPr>
              <w:t xml:space="preserve"> </w:t>
            </w:r>
            <w:r w:rsidRPr="0025054C">
              <w:rPr>
                <w:rFonts w:ascii="Times New Roman" w:hAnsi="Times New Roman" w:cs="Times New Roman"/>
              </w:rPr>
              <w:t>автомобиль</w:t>
            </w:r>
          </w:p>
        </w:tc>
        <w:tc>
          <w:tcPr>
            <w:tcW w:w="1559" w:type="dxa"/>
            <w:vAlign w:val="center"/>
          </w:tcPr>
          <w:p w:rsidR="00202C9C" w:rsidRPr="0025054C" w:rsidRDefault="00202C9C" w:rsidP="00F9109F">
            <w:pPr>
              <w:ind w:firstLine="0"/>
              <w:jc w:val="left"/>
              <w:rPr>
                <w:rFonts w:ascii="Times New Roman" w:hAnsi="Times New Roman" w:cs="Times New Roman"/>
              </w:rPr>
            </w:pPr>
            <w:r w:rsidRPr="0025054C">
              <w:rPr>
                <w:rFonts w:ascii="Times New Roman" w:hAnsi="Times New Roman" w:cs="Times New Roman"/>
                <w:shd w:val="clear" w:color="auto" w:fill="FFFFFF"/>
              </w:rPr>
              <w:t>Ед.</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10</w:t>
            </w:r>
            <w:r w:rsidR="004B2202" w:rsidRPr="0025054C">
              <w:rPr>
                <w:rFonts w:ascii="Times New Roman" w:hAnsi="Times New Roman" w:cs="Times New Roman"/>
              </w:rPr>
              <w:t xml:space="preserve"> </w:t>
            </w:r>
            <w:r w:rsidRPr="0025054C">
              <w:rPr>
                <w:rFonts w:ascii="Times New Roman" w:hAnsi="Times New Roman" w:cs="Times New Roman"/>
              </w:rPr>
              <w:t>тыс.</w:t>
            </w:r>
            <w:r w:rsidR="004B2202" w:rsidRPr="0025054C">
              <w:rPr>
                <w:rFonts w:ascii="Times New Roman" w:hAnsi="Times New Roman" w:cs="Times New Roman"/>
              </w:rPr>
              <w:t xml:space="preserve"> </w:t>
            </w:r>
            <w:r w:rsidRPr="0025054C">
              <w:rPr>
                <w:rFonts w:ascii="Times New Roman" w:hAnsi="Times New Roman" w:cs="Times New Roman"/>
              </w:rPr>
              <w:t>чел</w:t>
            </w:r>
          </w:p>
        </w:tc>
        <w:tc>
          <w:tcPr>
            <w:tcW w:w="1985"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1</w:t>
            </w:r>
          </w:p>
        </w:tc>
        <w:tc>
          <w:tcPr>
            <w:tcW w:w="1701" w:type="dxa"/>
            <w:vAlign w:val="center"/>
          </w:tcPr>
          <w:p w:rsidR="00202C9C" w:rsidRPr="0025054C" w:rsidRDefault="00202C9C" w:rsidP="003E1FF1">
            <w:pPr>
              <w:ind w:left="-57" w:right="-57" w:firstLine="0"/>
              <w:jc w:val="center"/>
              <w:rPr>
                <w:rFonts w:ascii="Times New Roman" w:hAnsi="Times New Roman" w:cs="Times New Roman"/>
              </w:rPr>
            </w:pPr>
            <w:r w:rsidRPr="0025054C">
              <w:rPr>
                <w:rFonts w:ascii="Times New Roman" w:hAnsi="Times New Roman" w:cs="Times New Roman"/>
              </w:rPr>
              <w:t>Мин.</w:t>
            </w:r>
            <w:r w:rsidR="004B2202" w:rsidRPr="0025054C">
              <w:rPr>
                <w:rFonts w:ascii="Times New Roman" w:hAnsi="Times New Roman" w:cs="Times New Roman"/>
              </w:rPr>
              <w:t xml:space="preserve"> </w:t>
            </w:r>
            <w:r w:rsidRPr="0025054C">
              <w:rPr>
                <w:rFonts w:ascii="Times New Roman" w:hAnsi="Times New Roman" w:cs="Times New Roman"/>
              </w:rPr>
              <w:t>доступности</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спец</w:t>
            </w:r>
            <w:r w:rsidR="003E1FF1" w:rsidRPr="0025054C">
              <w:rPr>
                <w:rFonts w:ascii="Times New Roman" w:hAnsi="Times New Roman" w:cs="Times New Roman"/>
              </w:rPr>
              <w:t>.</w:t>
            </w:r>
            <w:r w:rsidRPr="0025054C">
              <w:rPr>
                <w:rFonts w:ascii="Times New Roman" w:hAnsi="Times New Roman" w:cs="Times New Roman"/>
              </w:rPr>
              <w:t>автомоб</w:t>
            </w:r>
            <w:r w:rsidR="003E1FF1" w:rsidRPr="0025054C">
              <w:rPr>
                <w:rFonts w:ascii="Times New Roman" w:hAnsi="Times New Roman" w:cs="Times New Roman"/>
              </w:rPr>
              <w:t>.</w:t>
            </w:r>
          </w:p>
        </w:tc>
        <w:tc>
          <w:tcPr>
            <w:tcW w:w="1481"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15</w:t>
            </w:r>
          </w:p>
        </w:tc>
      </w:tr>
      <w:tr w:rsidR="0025054C" w:rsidRPr="0025054C" w:rsidTr="004F27B8">
        <w:trPr>
          <w:trHeight w:val="369"/>
          <w:jc w:val="center"/>
        </w:trPr>
        <w:tc>
          <w:tcPr>
            <w:tcW w:w="562" w:type="dxa"/>
            <w:vAlign w:val="center"/>
          </w:tcPr>
          <w:p w:rsidR="00202C9C" w:rsidRPr="0025054C" w:rsidRDefault="00202C9C" w:rsidP="00F9109F">
            <w:pPr>
              <w:ind w:firstLine="0"/>
              <w:jc w:val="center"/>
              <w:rPr>
                <w:rFonts w:ascii="Times New Roman" w:hAnsi="Times New Roman" w:cs="Times New Roman"/>
              </w:rPr>
            </w:pPr>
          </w:p>
        </w:tc>
        <w:tc>
          <w:tcPr>
            <w:tcW w:w="2552" w:type="dxa"/>
            <w:vAlign w:val="center"/>
          </w:tcPr>
          <w:p w:rsidR="00202C9C" w:rsidRPr="0025054C" w:rsidRDefault="00202C9C" w:rsidP="00F9109F">
            <w:pPr>
              <w:ind w:firstLine="0"/>
              <w:jc w:val="left"/>
              <w:rPr>
                <w:rFonts w:ascii="Times New Roman" w:hAnsi="Times New Roman" w:cs="Times New Roman"/>
              </w:rPr>
            </w:pPr>
            <w:r w:rsidRPr="0025054C">
              <w:rPr>
                <w:rFonts w:ascii="Times New Roman" w:hAnsi="Times New Roman" w:cs="Times New Roman"/>
              </w:rPr>
              <w:t>Выдвижные</w:t>
            </w:r>
            <w:r w:rsidR="004B2202" w:rsidRPr="0025054C">
              <w:rPr>
                <w:rFonts w:ascii="Times New Roman" w:hAnsi="Times New Roman" w:cs="Times New Roman"/>
              </w:rPr>
              <w:t xml:space="preserve"> </w:t>
            </w:r>
            <w:r w:rsidRPr="0025054C">
              <w:rPr>
                <w:rFonts w:ascii="Times New Roman" w:hAnsi="Times New Roman" w:cs="Times New Roman"/>
              </w:rPr>
              <w:t>пункты</w:t>
            </w:r>
            <w:r w:rsidR="004B2202" w:rsidRPr="0025054C">
              <w:rPr>
                <w:rFonts w:ascii="Times New Roman" w:hAnsi="Times New Roman" w:cs="Times New Roman"/>
              </w:rPr>
              <w:t xml:space="preserve"> </w:t>
            </w:r>
            <w:r w:rsidRPr="0025054C">
              <w:rPr>
                <w:rFonts w:ascii="Times New Roman" w:hAnsi="Times New Roman" w:cs="Times New Roman"/>
              </w:rPr>
              <w:t>скорой</w:t>
            </w:r>
            <w:r w:rsidR="004B2202" w:rsidRPr="0025054C">
              <w:rPr>
                <w:rFonts w:ascii="Times New Roman" w:hAnsi="Times New Roman" w:cs="Times New Roman"/>
              </w:rPr>
              <w:t xml:space="preserve"> </w:t>
            </w:r>
            <w:r w:rsidRPr="0025054C">
              <w:rPr>
                <w:rFonts w:ascii="Times New Roman" w:hAnsi="Times New Roman" w:cs="Times New Roman"/>
              </w:rPr>
              <w:t>медицинской</w:t>
            </w:r>
            <w:r w:rsidR="004B2202" w:rsidRPr="0025054C">
              <w:rPr>
                <w:rFonts w:ascii="Times New Roman" w:hAnsi="Times New Roman" w:cs="Times New Roman"/>
              </w:rPr>
              <w:t xml:space="preserve"> </w:t>
            </w:r>
            <w:r w:rsidRPr="0025054C">
              <w:rPr>
                <w:rFonts w:ascii="Times New Roman" w:hAnsi="Times New Roman" w:cs="Times New Roman"/>
              </w:rPr>
              <w:t>помощи,</w:t>
            </w:r>
            <w:r w:rsidR="004B2202" w:rsidRPr="0025054C">
              <w:rPr>
                <w:rFonts w:ascii="Times New Roman" w:hAnsi="Times New Roman" w:cs="Times New Roman"/>
              </w:rPr>
              <w:t xml:space="preserve"> </w:t>
            </w:r>
            <w:r w:rsidRPr="0025054C">
              <w:rPr>
                <w:rFonts w:ascii="Times New Roman" w:hAnsi="Times New Roman" w:cs="Times New Roman"/>
              </w:rPr>
              <w:t>автомобиль</w:t>
            </w:r>
          </w:p>
        </w:tc>
        <w:tc>
          <w:tcPr>
            <w:tcW w:w="1559" w:type="dxa"/>
            <w:vAlign w:val="center"/>
          </w:tcPr>
          <w:p w:rsidR="00202C9C" w:rsidRPr="0025054C" w:rsidRDefault="00202C9C" w:rsidP="00F9109F">
            <w:pPr>
              <w:ind w:firstLine="0"/>
              <w:jc w:val="left"/>
              <w:rPr>
                <w:rFonts w:ascii="Times New Roman" w:hAnsi="Times New Roman" w:cs="Times New Roman"/>
                <w:shd w:val="clear" w:color="auto" w:fill="FFFFFF"/>
              </w:rPr>
            </w:pPr>
            <w:r w:rsidRPr="0025054C">
              <w:rPr>
                <w:rFonts w:ascii="Times New Roman" w:hAnsi="Times New Roman" w:cs="Times New Roman"/>
              </w:rPr>
              <w:t>Ед</w:t>
            </w:r>
            <w:r w:rsidR="00F9109F"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5</w:t>
            </w:r>
            <w:r w:rsidR="004B2202" w:rsidRPr="0025054C">
              <w:rPr>
                <w:rFonts w:ascii="Times New Roman" w:hAnsi="Times New Roman" w:cs="Times New Roman"/>
              </w:rPr>
              <w:t xml:space="preserve"> </w:t>
            </w:r>
            <w:r w:rsidRPr="0025054C">
              <w:rPr>
                <w:rFonts w:ascii="Times New Roman" w:hAnsi="Times New Roman" w:cs="Times New Roman"/>
              </w:rPr>
              <w:t>тыс.</w:t>
            </w:r>
            <w:r w:rsidR="004B2202" w:rsidRPr="0025054C">
              <w:rPr>
                <w:rFonts w:ascii="Times New Roman" w:hAnsi="Times New Roman" w:cs="Times New Roman"/>
              </w:rPr>
              <w:t xml:space="preserve"> </w:t>
            </w:r>
            <w:r w:rsidRPr="0025054C">
              <w:rPr>
                <w:rFonts w:ascii="Times New Roman" w:hAnsi="Times New Roman" w:cs="Times New Roman"/>
              </w:rPr>
              <w:t>чел.</w:t>
            </w:r>
            <w:r w:rsidR="004B2202" w:rsidRPr="0025054C">
              <w:rPr>
                <w:rFonts w:ascii="Times New Roman" w:hAnsi="Times New Roman" w:cs="Times New Roman"/>
              </w:rPr>
              <w:t xml:space="preserve"> </w:t>
            </w:r>
            <w:r w:rsidRPr="0025054C">
              <w:rPr>
                <w:rFonts w:ascii="Times New Roman" w:hAnsi="Times New Roman" w:cs="Times New Roman"/>
              </w:rPr>
              <w:t>сельского</w:t>
            </w:r>
            <w:r w:rsidR="004B2202" w:rsidRPr="0025054C">
              <w:rPr>
                <w:rFonts w:ascii="Times New Roman" w:hAnsi="Times New Roman" w:cs="Times New Roman"/>
              </w:rPr>
              <w:t xml:space="preserve"> </w:t>
            </w:r>
            <w:r w:rsidRPr="0025054C">
              <w:rPr>
                <w:rFonts w:ascii="Times New Roman" w:hAnsi="Times New Roman" w:cs="Times New Roman"/>
              </w:rPr>
              <w:t>населения</w:t>
            </w:r>
          </w:p>
        </w:tc>
        <w:tc>
          <w:tcPr>
            <w:tcW w:w="1985"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1</w:t>
            </w:r>
          </w:p>
        </w:tc>
        <w:tc>
          <w:tcPr>
            <w:tcW w:w="1701" w:type="dxa"/>
            <w:vAlign w:val="center"/>
          </w:tcPr>
          <w:p w:rsidR="00202C9C" w:rsidRPr="0025054C" w:rsidRDefault="00202C9C" w:rsidP="00F9109F">
            <w:pPr>
              <w:ind w:left="-57" w:right="-57" w:firstLine="0"/>
              <w:jc w:val="center"/>
              <w:rPr>
                <w:rFonts w:ascii="Times New Roman" w:hAnsi="Times New Roman" w:cs="Times New Roman"/>
              </w:rPr>
            </w:pPr>
            <w:r w:rsidRPr="0025054C">
              <w:rPr>
                <w:rFonts w:ascii="Times New Roman" w:hAnsi="Times New Roman" w:cs="Times New Roman"/>
              </w:rPr>
              <w:t>Мин.</w:t>
            </w:r>
            <w:r w:rsidR="004B2202" w:rsidRPr="0025054C">
              <w:rPr>
                <w:rFonts w:ascii="Times New Roman" w:hAnsi="Times New Roman" w:cs="Times New Roman"/>
              </w:rPr>
              <w:t xml:space="preserve"> </w:t>
            </w:r>
            <w:r w:rsidRPr="0025054C">
              <w:rPr>
                <w:rFonts w:ascii="Times New Roman" w:hAnsi="Times New Roman" w:cs="Times New Roman"/>
              </w:rPr>
              <w:t>доступности</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специальном</w:t>
            </w:r>
            <w:r w:rsidR="004B2202" w:rsidRPr="0025054C">
              <w:rPr>
                <w:rFonts w:ascii="Times New Roman" w:hAnsi="Times New Roman" w:cs="Times New Roman"/>
              </w:rPr>
              <w:t xml:space="preserve"> </w:t>
            </w:r>
            <w:r w:rsidRPr="0025054C">
              <w:rPr>
                <w:rFonts w:ascii="Times New Roman" w:hAnsi="Times New Roman" w:cs="Times New Roman"/>
              </w:rPr>
              <w:t>автомобиле</w:t>
            </w:r>
          </w:p>
        </w:tc>
        <w:tc>
          <w:tcPr>
            <w:tcW w:w="1481"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30</w:t>
            </w:r>
          </w:p>
        </w:tc>
      </w:tr>
      <w:tr w:rsidR="0025054C" w:rsidRPr="0025054C" w:rsidTr="004F27B8">
        <w:trPr>
          <w:trHeight w:val="1120"/>
          <w:jc w:val="center"/>
        </w:trPr>
        <w:tc>
          <w:tcPr>
            <w:tcW w:w="562"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6</w:t>
            </w:r>
          </w:p>
        </w:tc>
        <w:tc>
          <w:tcPr>
            <w:tcW w:w="2552" w:type="dxa"/>
            <w:vAlign w:val="center"/>
          </w:tcPr>
          <w:p w:rsidR="00202C9C" w:rsidRPr="0025054C" w:rsidRDefault="00202C9C" w:rsidP="00F9109F">
            <w:pPr>
              <w:ind w:firstLine="0"/>
              <w:jc w:val="left"/>
              <w:rPr>
                <w:rFonts w:ascii="Times New Roman" w:hAnsi="Times New Roman" w:cs="Times New Roman"/>
              </w:rPr>
            </w:pPr>
            <w:r w:rsidRPr="0025054C">
              <w:rPr>
                <w:rFonts w:ascii="Times New Roman" w:hAnsi="Times New Roman" w:cs="Times New Roman"/>
              </w:rPr>
              <w:t>Аптека</w:t>
            </w:r>
          </w:p>
        </w:tc>
        <w:tc>
          <w:tcPr>
            <w:tcW w:w="1559" w:type="dxa"/>
            <w:vAlign w:val="center"/>
          </w:tcPr>
          <w:p w:rsidR="00202C9C" w:rsidRPr="0025054C" w:rsidRDefault="00202C9C" w:rsidP="00F9109F">
            <w:pPr>
              <w:ind w:firstLine="0"/>
              <w:jc w:val="left"/>
              <w:rPr>
                <w:rFonts w:ascii="Times New Roman" w:hAnsi="Times New Roman" w:cs="Times New Roman"/>
              </w:rPr>
            </w:pPr>
            <w:r w:rsidRPr="0025054C">
              <w:rPr>
                <w:rFonts w:ascii="Times New Roman" w:hAnsi="Times New Roman" w:cs="Times New Roman"/>
              </w:rPr>
              <w:t>Объект</w:t>
            </w:r>
          </w:p>
        </w:tc>
        <w:tc>
          <w:tcPr>
            <w:tcW w:w="1985" w:type="dxa"/>
            <w:vAlign w:val="center"/>
          </w:tcPr>
          <w:p w:rsidR="00202C9C" w:rsidRPr="0025054C" w:rsidRDefault="00202C9C" w:rsidP="00F9109F">
            <w:pPr>
              <w:ind w:firstLine="0"/>
              <w:jc w:val="left"/>
              <w:rPr>
                <w:rFonts w:ascii="Times New Roman" w:hAnsi="Times New Roman" w:cs="Times New Roman"/>
              </w:rPr>
            </w:pP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заданию</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проектирование</w:t>
            </w:r>
          </w:p>
        </w:tc>
        <w:tc>
          <w:tcPr>
            <w:tcW w:w="1701"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м</w:t>
            </w:r>
          </w:p>
        </w:tc>
        <w:tc>
          <w:tcPr>
            <w:tcW w:w="1481" w:type="dxa"/>
            <w:vAlign w:val="center"/>
          </w:tcPr>
          <w:p w:rsidR="00202C9C" w:rsidRPr="0025054C" w:rsidRDefault="00202C9C" w:rsidP="00F9109F">
            <w:pPr>
              <w:ind w:firstLine="0"/>
              <w:jc w:val="center"/>
              <w:rPr>
                <w:rFonts w:ascii="Times New Roman" w:eastAsia="Calibri" w:hAnsi="Times New Roman" w:cs="Times New Roman"/>
              </w:rPr>
            </w:pP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заданию</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проектирование</w:t>
            </w:r>
          </w:p>
        </w:tc>
      </w:tr>
      <w:tr w:rsidR="0025054C" w:rsidRPr="0025054C" w:rsidTr="004F27B8">
        <w:trPr>
          <w:trHeight w:val="836"/>
          <w:jc w:val="center"/>
        </w:trPr>
        <w:tc>
          <w:tcPr>
            <w:tcW w:w="562"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7</w:t>
            </w:r>
          </w:p>
        </w:tc>
        <w:tc>
          <w:tcPr>
            <w:tcW w:w="2552" w:type="dxa"/>
            <w:vAlign w:val="center"/>
          </w:tcPr>
          <w:p w:rsidR="00202C9C" w:rsidRPr="0025054C" w:rsidRDefault="00202C9C" w:rsidP="00F9109F">
            <w:pPr>
              <w:ind w:firstLine="0"/>
              <w:jc w:val="left"/>
              <w:rPr>
                <w:rFonts w:ascii="Times New Roman" w:hAnsi="Times New Roman" w:cs="Times New Roman"/>
              </w:rPr>
            </w:pPr>
            <w:r w:rsidRPr="0025054C">
              <w:rPr>
                <w:rFonts w:ascii="Times New Roman" w:hAnsi="Times New Roman" w:cs="Times New Roman"/>
              </w:rPr>
              <w:t>Молочная</w:t>
            </w:r>
            <w:r w:rsidR="004B2202" w:rsidRPr="0025054C">
              <w:rPr>
                <w:rFonts w:ascii="Times New Roman" w:hAnsi="Times New Roman" w:cs="Times New Roman"/>
              </w:rPr>
              <w:t xml:space="preserve"> </w:t>
            </w:r>
            <w:r w:rsidRPr="0025054C">
              <w:rPr>
                <w:rFonts w:ascii="Times New Roman" w:hAnsi="Times New Roman" w:cs="Times New Roman"/>
              </w:rPr>
              <w:t>кухня</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детей</w:t>
            </w:r>
            <w:r w:rsidR="004B2202" w:rsidRPr="0025054C">
              <w:rPr>
                <w:rFonts w:ascii="Times New Roman" w:hAnsi="Times New Roman" w:cs="Times New Roman"/>
              </w:rPr>
              <w:t xml:space="preserve"> </w:t>
            </w:r>
            <w:r w:rsidRPr="0025054C">
              <w:rPr>
                <w:rFonts w:ascii="Times New Roman" w:hAnsi="Times New Roman" w:cs="Times New Roman"/>
              </w:rPr>
              <w:t>до</w:t>
            </w:r>
            <w:r w:rsidR="004B2202" w:rsidRPr="0025054C">
              <w:rPr>
                <w:rFonts w:ascii="Times New Roman" w:hAnsi="Times New Roman" w:cs="Times New Roman"/>
              </w:rPr>
              <w:t xml:space="preserve"> </w:t>
            </w:r>
            <w:r w:rsidRPr="0025054C">
              <w:rPr>
                <w:rFonts w:ascii="Times New Roman" w:hAnsi="Times New Roman" w:cs="Times New Roman"/>
              </w:rPr>
              <w:t>1</w:t>
            </w:r>
            <w:r w:rsidR="004B2202" w:rsidRPr="0025054C">
              <w:rPr>
                <w:rFonts w:ascii="Times New Roman" w:hAnsi="Times New Roman" w:cs="Times New Roman"/>
              </w:rPr>
              <w:t xml:space="preserve"> </w:t>
            </w:r>
            <w:r w:rsidRPr="0025054C">
              <w:rPr>
                <w:rFonts w:ascii="Times New Roman" w:hAnsi="Times New Roman" w:cs="Times New Roman"/>
              </w:rPr>
              <w:t>года)</w:t>
            </w:r>
          </w:p>
        </w:tc>
        <w:tc>
          <w:tcPr>
            <w:tcW w:w="1559" w:type="dxa"/>
            <w:vAlign w:val="center"/>
          </w:tcPr>
          <w:p w:rsidR="00202C9C" w:rsidRPr="0025054C" w:rsidRDefault="00202C9C" w:rsidP="00F9109F">
            <w:pPr>
              <w:ind w:firstLine="0"/>
              <w:jc w:val="left"/>
              <w:rPr>
                <w:rFonts w:ascii="Times New Roman" w:hAnsi="Times New Roman" w:cs="Times New Roman"/>
              </w:rPr>
            </w:pPr>
            <w:r w:rsidRPr="0025054C">
              <w:rPr>
                <w:rFonts w:ascii="Times New Roman" w:hAnsi="Times New Roman" w:cs="Times New Roman"/>
              </w:rPr>
              <w:t>Порция</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сутки</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1</w:t>
            </w:r>
            <w:r w:rsidR="004B2202" w:rsidRPr="0025054C">
              <w:rPr>
                <w:rFonts w:ascii="Times New Roman" w:hAnsi="Times New Roman" w:cs="Times New Roman"/>
              </w:rPr>
              <w:t xml:space="preserve"> </w:t>
            </w:r>
            <w:r w:rsidRPr="0025054C">
              <w:rPr>
                <w:rFonts w:ascii="Times New Roman" w:hAnsi="Times New Roman" w:cs="Times New Roman"/>
              </w:rPr>
              <w:t>ребенка</w:t>
            </w:r>
          </w:p>
        </w:tc>
        <w:tc>
          <w:tcPr>
            <w:tcW w:w="1985" w:type="dxa"/>
            <w:vAlign w:val="center"/>
          </w:tcPr>
          <w:p w:rsidR="00202C9C" w:rsidRPr="0025054C" w:rsidRDefault="00202C9C" w:rsidP="00F9109F">
            <w:pPr>
              <w:ind w:firstLine="0"/>
              <w:jc w:val="left"/>
              <w:rPr>
                <w:rFonts w:ascii="Times New Roman" w:hAnsi="Times New Roman" w:cs="Times New Roman"/>
              </w:rPr>
            </w:pP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заданию</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проектирование</w:t>
            </w:r>
          </w:p>
        </w:tc>
        <w:tc>
          <w:tcPr>
            <w:tcW w:w="1701" w:type="dxa"/>
            <w:vAlign w:val="center"/>
          </w:tcPr>
          <w:p w:rsidR="00202C9C" w:rsidRPr="0025054C" w:rsidRDefault="00202C9C" w:rsidP="00F9109F">
            <w:pPr>
              <w:tabs>
                <w:tab w:val="left" w:pos="0"/>
              </w:tabs>
              <w:ind w:firstLine="0"/>
              <w:jc w:val="center"/>
              <w:rPr>
                <w:rFonts w:ascii="Times New Roman" w:hAnsi="Times New Roman" w:cs="Times New Roman"/>
              </w:rPr>
            </w:pPr>
            <w:r w:rsidRPr="0025054C">
              <w:rPr>
                <w:rFonts w:ascii="Times New Roman" w:hAnsi="Times New Roman" w:cs="Times New Roman"/>
              </w:rPr>
              <w:t>м</w:t>
            </w:r>
          </w:p>
        </w:tc>
        <w:tc>
          <w:tcPr>
            <w:tcW w:w="1481"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заданию</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проектирование</w:t>
            </w:r>
          </w:p>
        </w:tc>
      </w:tr>
      <w:tr w:rsidR="0025054C" w:rsidRPr="0025054C" w:rsidTr="004F27B8">
        <w:trPr>
          <w:trHeight w:val="787"/>
          <w:jc w:val="center"/>
        </w:trPr>
        <w:tc>
          <w:tcPr>
            <w:tcW w:w="562"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8</w:t>
            </w:r>
          </w:p>
        </w:tc>
        <w:tc>
          <w:tcPr>
            <w:tcW w:w="2552" w:type="dxa"/>
            <w:vAlign w:val="center"/>
          </w:tcPr>
          <w:p w:rsidR="00202C9C" w:rsidRPr="0025054C" w:rsidRDefault="00202C9C" w:rsidP="00F9109F">
            <w:pPr>
              <w:ind w:firstLine="0"/>
              <w:jc w:val="left"/>
              <w:rPr>
                <w:rFonts w:ascii="Times New Roman" w:hAnsi="Times New Roman" w:cs="Times New Roman"/>
              </w:rPr>
            </w:pPr>
            <w:r w:rsidRPr="0025054C">
              <w:rPr>
                <w:rFonts w:ascii="Times New Roman" w:hAnsi="Times New Roman" w:cs="Times New Roman"/>
              </w:rPr>
              <w:t>Раздаточный</w:t>
            </w:r>
            <w:r w:rsidR="004B2202" w:rsidRPr="0025054C">
              <w:rPr>
                <w:rFonts w:ascii="Times New Roman" w:hAnsi="Times New Roman" w:cs="Times New Roman"/>
              </w:rPr>
              <w:t xml:space="preserve"> </w:t>
            </w:r>
            <w:r w:rsidRPr="0025054C">
              <w:rPr>
                <w:rFonts w:ascii="Times New Roman" w:hAnsi="Times New Roman" w:cs="Times New Roman"/>
              </w:rPr>
              <w:t>пункт</w:t>
            </w:r>
          </w:p>
        </w:tc>
        <w:tc>
          <w:tcPr>
            <w:tcW w:w="1559" w:type="dxa"/>
            <w:vAlign w:val="center"/>
          </w:tcPr>
          <w:p w:rsidR="00202C9C" w:rsidRPr="0025054C" w:rsidRDefault="00202C9C" w:rsidP="00F9109F">
            <w:pPr>
              <w:ind w:firstLine="0"/>
              <w:jc w:val="left"/>
              <w:rPr>
                <w:rFonts w:ascii="Times New Roman" w:hAnsi="Times New Roman" w:cs="Times New Roman"/>
              </w:rPr>
            </w:pPr>
            <w:r w:rsidRPr="0025054C">
              <w:rPr>
                <w:rFonts w:ascii="Times New Roman" w:hAnsi="Times New Roman" w:cs="Times New Roman"/>
              </w:rPr>
              <w:t>м²</w:t>
            </w:r>
            <w:r w:rsidR="004B2202" w:rsidRPr="0025054C">
              <w:rPr>
                <w:rFonts w:ascii="Times New Roman" w:hAnsi="Times New Roman" w:cs="Times New Roman"/>
              </w:rPr>
              <w:t xml:space="preserve"> </w:t>
            </w:r>
            <w:r w:rsidRPr="0025054C">
              <w:rPr>
                <w:rFonts w:ascii="Times New Roman" w:hAnsi="Times New Roman" w:cs="Times New Roman"/>
              </w:rPr>
              <w:t>общ.</w:t>
            </w:r>
            <w:r w:rsidR="004B2202" w:rsidRPr="0025054C">
              <w:rPr>
                <w:rFonts w:ascii="Times New Roman" w:hAnsi="Times New Roman" w:cs="Times New Roman"/>
              </w:rPr>
              <w:t xml:space="preserve"> </w:t>
            </w:r>
            <w:r w:rsidRPr="0025054C">
              <w:rPr>
                <w:rFonts w:ascii="Times New Roman" w:hAnsi="Times New Roman" w:cs="Times New Roman"/>
              </w:rPr>
              <w:t>пл.</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1</w:t>
            </w:r>
            <w:r w:rsidR="004B2202" w:rsidRPr="0025054C">
              <w:rPr>
                <w:rFonts w:ascii="Times New Roman" w:hAnsi="Times New Roman" w:cs="Times New Roman"/>
              </w:rPr>
              <w:t xml:space="preserve"> </w:t>
            </w:r>
            <w:r w:rsidRPr="0025054C">
              <w:rPr>
                <w:rFonts w:ascii="Times New Roman" w:hAnsi="Times New Roman" w:cs="Times New Roman"/>
              </w:rPr>
              <w:t>ребенка</w:t>
            </w:r>
          </w:p>
        </w:tc>
        <w:tc>
          <w:tcPr>
            <w:tcW w:w="1985" w:type="dxa"/>
            <w:vAlign w:val="center"/>
          </w:tcPr>
          <w:p w:rsidR="00202C9C" w:rsidRPr="0025054C" w:rsidRDefault="00202C9C" w:rsidP="00F9109F">
            <w:pPr>
              <w:ind w:firstLine="0"/>
              <w:jc w:val="left"/>
              <w:rPr>
                <w:rFonts w:ascii="Times New Roman" w:hAnsi="Times New Roman" w:cs="Times New Roman"/>
              </w:rPr>
            </w:pP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заданию</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проектирование</w:t>
            </w:r>
          </w:p>
        </w:tc>
        <w:tc>
          <w:tcPr>
            <w:tcW w:w="1701" w:type="dxa"/>
            <w:vAlign w:val="center"/>
          </w:tcPr>
          <w:p w:rsidR="00202C9C" w:rsidRPr="0025054C" w:rsidRDefault="00202C9C" w:rsidP="00F9109F">
            <w:pPr>
              <w:tabs>
                <w:tab w:val="left" w:pos="0"/>
              </w:tabs>
              <w:ind w:firstLine="0"/>
              <w:jc w:val="center"/>
              <w:rPr>
                <w:rFonts w:ascii="Times New Roman" w:hAnsi="Times New Roman" w:cs="Times New Roman"/>
              </w:rPr>
            </w:pPr>
            <w:r w:rsidRPr="0025054C">
              <w:rPr>
                <w:rFonts w:ascii="Times New Roman" w:hAnsi="Times New Roman" w:cs="Times New Roman"/>
              </w:rPr>
              <w:t>м</w:t>
            </w:r>
          </w:p>
        </w:tc>
        <w:tc>
          <w:tcPr>
            <w:tcW w:w="1481"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заданию</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проектирование</w:t>
            </w:r>
          </w:p>
        </w:tc>
      </w:tr>
      <w:tr w:rsidR="0025054C" w:rsidRPr="0025054C" w:rsidTr="003E1FF1">
        <w:trPr>
          <w:trHeight w:val="760"/>
          <w:jc w:val="center"/>
        </w:trPr>
        <w:tc>
          <w:tcPr>
            <w:tcW w:w="562" w:type="dxa"/>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9</w:t>
            </w:r>
          </w:p>
        </w:tc>
        <w:tc>
          <w:tcPr>
            <w:tcW w:w="2552" w:type="dxa"/>
            <w:vAlign w:val="center"/>
          </w:tcPr>
          <w:p w:rsidR="00202C9C" w:rsidRPr="0025054C" w:rsidRDefault="00202C9C" w:rsidP="00F9109F">
            <w:pPr>
              <w:ind w:firstLine="0"/>
              <w:jc w:val="left"/>
              <w:rPr>
                <w:rFonts w:ascii="Times New Roman" w:hAnsi="Times New Roman" w:cs="Times New Roman"/>
              </w:rPr>
            </w:pPr>
            <w:r w:rsidRPr="0025054C">
              <w:rPr>
                <w:rFonts w:ascii="Times New Roman" w:hAnsi="Times New Roman" w:cs="Times New Roman"/>
              </w:rPr>
              <w:t>Санаторно-курортное</w:t>
            </w:r>
            <w:r w:rsidR="004B2202" w:rsidRPr="0025054C">
              <w:rPr>
                <w:rFonts w:ascii="Times New Roman" w:hAnsi="Times New Roman" w:cs="Times New Roman"/>
              </w:rPr>
              <w:t xml:space="preserve"> </w:t>
            </w:r>
            <w:r w:rsidRPr="0025054C">
              <w:rPr>
                <w:rFonts w:ascii="Times New Roman" w:hAnsi="Times New Roman" w:cs="Times New Roman"/>
              </w:rPr>
              <w:t>учреждение</w:t>
            </w:r>
          </w:p>
        </w:tc>
        <w:tc>
          <w:tcPr>
            <w:tcW w:w="1559" w:type="dxa"/>
            <w:vAlign w:val="center"/>
          </w:tcPr>
          <w:p w:rsidR="00202C9C" w:rsidRPr="0025054C" w:rsidRDefault="00202C9C" w:rsidP="00F9109F">
            <w:pPr>
              <w:ind w:firstLine="0"/>
              <w:jc w:val="left"/>
              <w:rPr>
                <w:rFonts w:ascii="Times New Roman" w:hAnsi="Times New Roman" w:cs="Times New Roman"/>
              </w:rPr>
            </w:pPr>
            <w:r w:rsidRPr="0025054C">
              <w:rPr>
                <w:rFonts w:ascii="Times New Roman" w:hAnsi="Times New Roman" w:cs="Times New Roman"/>
              </w:rPr>
              <w:t>Место</w:t>
            </w:r>
          </w:p>
        </w:tc>
        <w:tc>
          <w:tcPr>
            <w:tcW w:w="1985" w:type="dxa"/>
            <w:vAlign w:val="center"/>
          </w:tcPr>
          <w:p w:rsidR="00202C9C" w:rsidRPr="0025054C" w:rsidRDefault="00202C9C" w:rsidP="00F9109F">
            <w:pPr>
              <w:ind w:firstLine="0"/>
              <w:jc w:val="left"/>
              <w:rPr>
                <w:rFonts w:ascii="Times New Roman" w:hAnsi="Times New Roman" w:cs="Times New Roman"/>
              </w:rPr>
            </w:pP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заданию</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проектирование</w:t>
            </w:r>
          </w:p>
        </w:tc>
        <w:tc>
          <w:tcPr>
            <w:tcW w:w="3182" w:type="dxa"/>
            <w:gridSpan w:val="2"/>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нормируется</w:t>
            </w:r>
          </w:p>
        </w:tc>
      </w:tr>
      <w:tr w:rsidR="0025054C" w:rsidRPr="0025054C" w:rsidTr="003E1FF1">
        <w:trPr>
          <w:trHeight w:val="701"/>
          <w:jc w:val="center"/>
        </w:trPr>
        <w:tc>
          <w:tcPr>
            <w:tcW w:w="562" w:type="dxa"/>
            <w:vAlign w:val="center"/>
          </w:tcPr>
          <w:p w:rsidR="00202C9C" w:rsidRPr="0025054C" w:rsidRDefault="00202C9C" w:rsidP="00F9109F">
            <w:pPr>
              <w:ind w:firstLine="0"/>
              <w:jc w:val="center"/>
              <w:rPr>
                <w:rFonts w:ascii="Times New Roman" w:hAnsi="Times New Roman" w:cs="Times New Roman"/>
              </w:rPr>
            </w:pPr>
          </w:p>
        </w:tc>
        <w:tc>
          <w:tcPr>
            <w:tcW w:w="2552" w:type="dxa"/>
            <w:vAlign w:val="center"/>
          </w:tcPr>
          <w:p w:rsidR="00202C9C" w:rsidRPr="0025054C" w:rsidRDefault="00202C9C" w:rsidP="00F9109F">
            <w:pPr>
              <w:ind w:firstLine="0"/>
              <w:jc w:val="left"/>
              <w:rPr>
                <w:rFonts w:ascii="Times New Roman" w:hAnsi="Times New Roman" w:cs="Times New Roman"/>
              </w:rPr>
            </w:pPr>
            <w:r w:rsidRPr="0025054C">
              <w:rPr>
                <w:rFonts w:ascii="Times New Roman" w:hAnsi="Times New Roman" w:cs="Times New Roman"/>
              </w:rPr>
              <w:t>Санаторные</w:t>
            </w:r>
            <w:r w:rsidR="004B2202" w:rsidRPr="0025054C">
              <w:rPr>
                <w:rFonts w:ascii="Times New Roman" w:hAnsi="Times New Roman" w:cs="Times New Roman"/>
              </w:rPr>
              <w:t xml:space="preserve"> </w:t>
            </w:r>
            <w:r w:rsidRPr="0025054C">
              <w:rPr>
                <w:rFonts w:ascii="Times New Roman" w:hAnsi="Times New Roman" w:cs="Times New Roman"/>
              </w:rPr>
              <w:t>детские</w:t>
            </w:r>
            <w:r w:rsidR="004B2202" w:rsidRPr="0025054C">
              <w:rPr>
                <w:rFonts w:ascii="Times New Roman" w:hAnsi="Times New Roman" w:cs="Times New Roman"/>
              </w:rPr>
              <w:t xml:space="preserve"> </w:t>
            </w:r>
            <w:r w:rsidRPr="0025054C">
              <w:rPr>
                <w:rFonts w:ascii="Times New Roman" w:hAnsi="Times New Roman" w:cs="Times New Roman"/>
              </w:rPr>
              <w:t>лагеря,</w:t>
            </w:r>
            <w:r w:rsidR="004B2202" w:rsidRPr="0025054C">
              <w:rPr>
                <w:rFonts w:ascii="Times New Roman" w:hAnsi="Times New Roman" w:cs="Times New Roman"/>
              </w:rPr>
              <w:t xml:space="preserve"> </w:t>
            </w:r>
            <w:r w:rsidRPr="0025054C">
              <w:rPr>
                <w:rFonts w:ascii="Times New Roman" w:hAnsi="Times New Roman" w:cs="Times New Roman"/>
              </w:rPr>
              <w:t>место</w:t>
            </w:r>
          </w:p>
        </w:tc>
        <w:tc>
          <w:tcPr>
            <w:tcW w:w="1559" w:type="dxa"/>
            <w:vAlign w:val="center"/>
          </w:tcPr>
          <w:p w:rsidR="00202C9C" w:rsidRPr="0025054C" w:rsidRDefault="00202C9C" w:rsidP="00F9109F">
            <w:pPr>
              <w:ind w:firstLine="0"/>
              <w:jc w:val="left"/>
              <w:rPr>
                <w:rFonts w:ascii="Times New Roman" w:hAnsi="Times New Roman" w:cs="Times New Roman"/>
              </w:rPr>
            </w:pPr>
            <w:r w:rsidRPr="0025054C">
              <w:rPr>
                <w:rFonts w:ascii="Times New Roman" w:hAnsi="Times New Roman" w:cs="Times New Roman"/>
              </w:rPr>
              <w:t>Место</w:t>
            </w:r>
          </w:p>
        </w:tc>
        <w:tc>
          <w:tcPr>
            <w:tcW w:w="1985" w:type="dxa"/>
            <w:vAlign w:val="center"/>
          </w:tcPr>
          <w:p w:rsidR="00202C9C" w:rsidRPr="0025054C" w:rsidRDefault="00202C9C" w:rsidP="00F9109F">
            <w:pPr>
              <w:ind w:firstLine="0"/>
              <w:jc w:val="left"/>
              <w:rPr>
                <w:rFonts w:ascii="Times New Roman" w:hAnsi="Times New Roman" w:cs="Times New Roman"/>
              </w:rPr>
            </w:pP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заданию</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проектирование</w:t>
            </w:r>
          </w:p>
        </w:tc>
        <w:tc>
          <w:tcPr>
            <w:tcW w:w="3182" w:type="dxa"/>
            <w:gridSpan w:val="2"/>
            <w:vAlign w:val="center"/>
          </w:tcPr>
          <w:p w:rsidR="00202C9C" w:rsidRPr="0025054C" w:rsidRDefault="00202C9C" w:rsidP="00F9109F">
            <w:pPr>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нормируется</w:t>
            </w:r>
          </w:p>
        </w:tc>
      </w:tr>
    </w:tbl>
    <w:p w:rsidR="00202C9C" w:rsidRPr="0025054C" w:rsidRDefault="00202C9C" w:rsidP="00D145FD">
      <w:pPr>
        <w:ind w:firstLine="709"/>
        <w:rPr>
          <w:rFonts w:ascii="Times New Roman" w:hAnsi="Times New Roman" w:cs="Times New Roman"/>
        </w:rPr>
      </w:pPr>
      <w:r w:rsidRPr="0025054C">
        <w:rPr>
          <w:rFonts w:ascii="Times New Roman" w:hAnsi="Times New Roman" w:cs="Times New Roman"/>
        </w:rPr>
        <w:t>Количество</w:t>
      </w:r>
      <w:r w:rsidR="004B2202" w:rsidRPr="0025054C">
        <w:rPr>
          <w:rFonts w:ascii="Times New Roman" w:hAnsi="Times New Roman" w:cs="Times New Roman"/>
        </w:rPr>
        <w:t xml:space="preserve"> </w:t>
      </w:r>
      <w:r w:rsidRPr="0025054C">
        <w:rPr>
          <w:rFonts w:ascii="Times New Roman" w:hAnsi="Times New Roman" w:cs="Times New Roman"/>
        </w:rPr>
        <w:t>мест</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инвалидов</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санаторно-курортных</w:t>
      </w:r>
      <w:r w:rsidR="004B2202" w:rsidRPr="0025054C">
        <w:rPr>
          <w:rFonts w:ascii="Times New Roman" w:hAnsi="Times New Roman" w:cs="Times New Roman"/>
        </w:rPr>
        <w:t xml:space="preserve"> </w:t>
      </w:r>
      <w:r w:rsidRPr="0025054C">
        <w:rPr>
          <w:rFonts w:ascii="Times New Roman" w:hAnsi="Times New Roman" w:cs="Times New Roman"/>
        </w:rPr>
        <w:t>учреждениях</w:t>
      </w:r>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менее</w:t>
      </w:r>
      <w:r w:rsidR="004B2202" w:rsidRPr="0025054C">
        <w:rPr>
          <w:rFonts w:ascii="Times New Roman" w:hAnsi="Times New Roman" w:cs="Times New Roman"/>
        </w:rPr>
        <w:t xml:space="preserve"> </w:t>
      </w:r>
      <w:r w:rsidRPr="0025054C">
        <w:rPr>
          <w:rFonts w:ascii="Times New Roman" w:hAnsi="Times New Roman" w:cs="Times New Roman"/>
        </w:rPr>
        <w:t>3%</w:t>
      </w:r>
      <w:r w:rsidR="004B2202" w:rsidRPr="0025054C">
        <w:rPr>
          <w:rFonts w:ascii="Times New Roman" w:hAnsi="Times New Roman" w:cs="Times New Roman"/>
        </w:rPr>
        <w:t xml:space="preserve"> </w:t>
      </w:r>
      <w:r w:rsidRPr="0025054C">
        <w:rPr>
          <w:rFonts w:ascii="Times New Roman" w:hAnsi="Times New Roman" w:cs="Times New Roman"/>
        </w:rPr>
        <w:t>общей</w:t>
      </w:r>
      <w:r w:rsidR="004B2202" w:rsidRPr="0025054C">
        <w:rPr>
          <w:rFonts w:ascii="Times New Roman" w:hAnsi="Times New Roman" w:cs="Times New Roman"/>
        </w:rPr>
        <w:t xml:space="preserve"> </w:t>
      </w:r>
      <w:r w:rsidRPr="0025054C">
        <w:rPr>
          <w:rFonts w:ascii="Times New Roman" w:hAnsi="Times New Roman" w:cs="Times New Roman"/>
        </w:rPr>
        <w:t>вместимости</w:t>
      </w:r>
      <w:r w:rsidR="004B2202" w:rsidRPr="0025054C">
        <w:rPr>
          <w:rFonts w:ascii="Times New Roman" w:hAnsi="Times New Roman" w:cs="Times New Roman"/>
        </w:rPr>
        <w:t xml:space="preserve"> </w:t>
      </w:r>
      <w:r w:rsidRPr="0025054C">
        <w:rPr>
          <w:rFonts w:ascii="Times New Roman" w:hAnsi="Times New Roman" w:cs="Times New Roman"/>
        </w:rPr>
        <w:t>учреждения</w:t>
      </w:r>
      <w:r w:rsidR="00D145FD" w:rsidRPr="0025054C">
        <w:rPr>
          <w:rFonts w:ascii="Times New Roman" w:hAnsi="Times New Roman" w:cs="Times New Roman"/>
        </w:rPr>
        <w:t xml:space="preserve"> (</w:t>
      </w:r>
      <w:r w:rsidRPr="0025054C">
        <w:rPr>
          <w:rFonts w:ascii="Times New Roman" w:hAnsi="Times New Roman" w:cs="Times New Roman"/>
          <w:shd w:val="clear" w:color="auto" w:fill="FFFFFF"/>
        </w:rPr>
        <w:t>Приказ</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Министерства</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здравоохранения</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Российской</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Федерации</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от</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27</w:t>
      </w:r>
      <w:r w:rsidR="00D145FD" w:rsidRPr="0025054C">
        <w:rPr>
          <w:rFonts w:ascii="Times New Roman" w:hAnsi="Times New Roman" w:cs="Times New Roman"/>
          <w:shd w:val="clear" w:color="auto" w:fill="FFFFFF"/>
        </w:rPr>
        <w:t>.02.</w:t>
      </w:r>
      <w:r w:rsidRPr="0025054C">
        <w:rPr>
          <w:rFonts w:ascii="Times New Roman" w:hAnsi="Times New Roman" w:cs="Times New Roman"/>
          <w:shd w:val="clear" w:color="auto" w:fill="FFFFFF"/>
        </w:rPr>
        <w:t>2016</w:t>
      </w:r>
      <w:r w:rsidR="004B2202" w:rsidRPr="0025054C">
        <w:rPr>
          <w:rFonts w:ascii="Times New Roman" w:hAnsi="Times New Roman" w:cs="Times New Roman"/>
          <w:shd w:val="clear" w:color="auto" w:fill="FFFFFF"/>
        </w:rPr>
        <w:t xml:space="preserve"> </w:t>
      </w:r>
      <w:r w:rsidR="00F9109F" w:rsidRPr="0025054C">
        <w:rPr>
          <w:rFonts w:ascii="Times New Roman" w:hAnsi="Times New Roman" w:cs="Times New Roman"/>
          <w:shd w:val="clear" w:color="auto" w:fill="FFFFFF"/>
        </w:rPr>
        <w:t>№</w:t>
      </w:r>
      <w:r w:rsidRPr="0025054C">
        <w:rPr>
          <w:rFonts w:ascii="Times New Roman" w:hAnsi="Times New Roman" w:cs="Times New Roman"/>
          <w:shd w:val="clear" w:color="auto" w:fill="FFFFFF"/>
        </w:rPr>
        <w:t>132н</w:t>
      </w:r>
      <w:r w:rsidR="004B2202" w:rsidRPr="0025054C">
        <w:rPr>
          <w:rFonts w:ascii="Times New Roman" w:hAnsi="Times New Roman" w:cs="Times New Roman"/>
          <w:shd w:val="clear" w:color="auto" w:fill="FFFFFF"/>
        </w:rPr>
        <w:t xml:space="preserve"> </w:t>
      </w:r>
      <w:r w:rsidR="00F9109F" w:rsidRPr="0025054C">
        <w:rPr>
          <w:rFonts w:ascii="Times New Roman" w:hAnsi="Times New Roman" w:cs="Times New Roman"/>
          <w:shd w:val="clear" w:color="auto" w:fill="FFFFFF"/>
        </w:rPr>
        <w:t>«</w:t>
      </w:r>
      <w:r w:rsidRPr="0025054C">
        <w:rPr>
          <w:rFonts w:ascii="Times New Roman" w:hAnsi="Times New Roman" w:cs="Times New Roman"/>
          <w:shd w:val="clear" w:color="auto" w:fill="FFFFFF"/>
        </w:rPr>
        <w:t>О</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Требованиях</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к</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размещению</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медицинских</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организаций</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государственной</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системы</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здравоохранения</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и</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муниципальной</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системы</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здравоохранения</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исходя</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из</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потребностей</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населения</w:t>
      </w:r>
      <w:r w:rsidR="00F9109F" w:rsidRPr="0025054C">
        <w:rPr>
          <w:rFonts w:ascii="Times New Roman" w:hAnsi="Times New Roman" w:cs="Times New Roman"/>
          <w:shd w:val="clear" w:color="auto" w:fill="FFFFFF"/>
        </w:rPr>
        <w:t>»</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в</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рамках</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исполнения</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поручения</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Правительства</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Российской</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Федерации</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от</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1</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марта</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2016</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г.</w:t>
      </w:r>
      <w:r w:rsidR="004B2202" w:rsidRPr="0025054C">
        <w:rPr>
          <w:rFonts w:ascii="Times New Roman" w:hAnsi="Times New Roman" w:cs="Times New Roman"/>
          <w:shd w:val="clear" w:color="auto" w:fill="FFFFFF"/>
        </w:rPr>
        <w:t xml:space="preserve"> </w:t>
      </w:r>
      <w:r w:rsidR="00F9109F" w:rsidRPr="0025054C">
        <w:rPr>
          <w:rFonts w:ascii="Times New Roman" w:hAnsi="Times New Roman" w:cs="Times New Roman"/>
          <w:shd w:val="clear" w:color="auto" w:fill="FFFFFF"/>
        </w:rPr>
        <w:t>№</w:t>
      </w:r>
      <w:r w:rsidRPr="0025054C">
        <w:rPr>
          <w:rFonts w:ascii="Times New Roman" w:hAnsi="Times New Roman" w:cs="Times New Roman"/>
          <w:shd w:val="clear" w:color="auto" w:fill="FFFFFF"/>
        </w:rPr>
        <w:t>ДК-П12-1123</w:t>
      </w:r>
      <w:r w:rsidR="00D145FD" w:rsidRPr="0025054C">
        <w:rPr>
          <w:rFonts w:ascii="Times New Roman" w:hAnsi="Times New Roman" w:cs="Times New Roman"/>
          <w:shd w:val="clear" w:color="auto" w:fill="FFFFFF"/>
        </w:rPr>
        <w:t>)</w:t>
      </w:r>
      <w:r w:rsidRPr="0025054C">
        <w:rPr>
          <w:rFonts w:ascii="Times New Roman" w:hAnsi="Times New Roman" w:cs="Times New Roman"/>
          <w:shd w:val="clear" w:color="auto" w:fill="FFFFFF"/>
        </w:rPr>
        <w:t>.</w:t>
      </w:r>
    </w:p>
    <w:p w:rsidR="00202C9C" w:rsidRPr="0025054C" w:rsidRDefault="00202C9C" w:rsidP="00202C9C">
      <w:pPr>
        <w:pStyle w:val="af"/>
        <w:widowControl w:val="0"/>
        <w:spacing w:line="240" w:lineRule="auto"/>
        <w:ind w:left="0" w:firstLine="0"/>
        <w:rPr>
          <w:szCs w:val="24"/>
        </w:rPr>
      </w:pPr>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Глава</w:t>
      </w:r>
      <w:r w:rsidR="004B2202" w:rsidRPr="0025054C">
        <w:rPr>
          <w:rFonts w:ascii="Times New Roman" w:hAnsi="Times New Roman" w:cs="Times New Roman"/>
          <w:b/>
        </w:rPr>
        <w:t xml:space="preserve"> </w:t>
      </w:r>
      <w:r w:rsidRPr="0025054C">
        <w:rPr>
          <w:rFonts w:ascii="Times New Roman" w:hAnsi="Times New Roman" w:cs="Times New Roman"/>
          <w:b/>
        </w:rPr>
        <w:t>2.5.</w:t>
      </w:r>
      <w:r w:rsidR="004B2202" w:rsidRPr="0025054C">
        <w:rPr>
          <w:rFonts w:ascii="Times New Roman" w:hAnsi="Times New Roman" w:cs="Times New Roman"/>
          <w:b/>
        </w:rPr>
        <w:t xml:space="preserve"> </w:t>
      </w: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объектов,</w:t>
      </w:r>
      <w:r w:rsidR="004B2202" w:rsidRPr="0025054C">
        <w:rPr>
          <w:rFonts w:ascii="Times New Roman" w:hAnsi="Times New Roman" w:cs="Times New Roman"/>
          <w:b/>
        </w:rPr>
        <w:t xml:space="preserve"> </w:t>
      </w:r>
      <w:r w:rsidRPr="0025054C">
        <w:rPr>
          <w:rFonts w:ascii="Times New Roman" w:hAnsi="Times New Roman" w:cs="Times New Roman"/>
          <w:b/>
        </w:rPr>
        <w:t>относящихся</w:t>
      </w:r>
      <w:r w:rsidR="004B2202" w:rsidRPr="0025054C">
        <w:rPr>
          <w:rFonts w:ascii="Times New Roman" w:hAnsi="Times New Roman" w:cs="Times New Roman"/>
          <w:b/>
        </w:rPr>
        <w:t xml:space="preserve"> </w:t>
      </w:r>
      <w:r w:rsidRPr="0025054C">
        <w:rPr>
          <w:rFonts w:ascii="Times New Roman" w:hAnsi="Times New Roman" w:cs="Times New Roman"/>
          <w:b/>
        </w:rPr>
        <w:t>к</w:t>
      </w:r>
      <w:r w:rsidR="004B2202" w:rsidRPr="0025054C">
        <w:rPr>
          <w:rFonts w:ascii="Times New Roman" w:hAnsi="Times New Roman" w:cs="Times New Roman"/>
          <w:b/>
        </w:rPr>
        <w:t xml:space="preserve"> </w:t>
      </w:r>
      <w:r w:rsidRPr="0025054C">
        <w:rPr>
          <w:rFonts w:ascii="Times New Roman" w:hAnsi="Times New Roman" w:cs="Times New Roman"/>
          <w:b/>
        </w:rPr>
        <w:t>областям</w:t>
      </w:r>
      <w:r w:rsidRPr="0025054C">
        <w:rPr>
          <w:rFonts w:ascii="Times New Roman" w:hAnsi="Times New Roman" w:cs="Times New Roman"/>
          <w:b/>
        </w:rPr>
        <w:br/>
        <w:t>физической</w:t>
      </w:r>
      <w:r w:rsidR="004B2202" w:rsidRPr="0025054C">
        <w:rPr>
          <w:rFonts w:ascii="Times New Roman" w:hAnsi="Times New Roman" w:cs="Times New Roman"/>
          <w:b/>
        </w:rPr>
        <w:t xml:space="preserve"> </w:t>
      </w:r>
      <w:r w:rsidRPr="0025054C">
        <w:rPr>
          <w:rFonts w:ascii="Times New Roman" w:hAnsi="Times New Roman" w:cs="Times New Roman"/>
          <w:b/>
        </w:rPr>
        <w:t>культуры</w:t>
      </w:r>
      <w:r w:rsidR="004B2202" w:rsidRPr="0025054C">
        <w:rPr>
          <w:rFonts w:ascii="Times New Roman" w:hAnsi="Times New Roman" w:cs="Times New Roman"/>
          <w:b/>
        </w:rPr>
        <w:t xml:space="preserve"> </w:t>
      </w:r>
      <w:r w:rsidRPr="0025054C">
        <w:rPr>
          <w:rFonts w:ascii="Times New Roman" w:hAnsi="Times New Roman" w:cs="Times New Roman"/>
          <w:b/>
        </w:rPr>
        <w:t>и</w:t>
      </w:r>
      <w:r w:rsidR="004B2202" w:rsidRPr="0025054C">
        <w:rPr>
          <w:rFonts w:ascii="Times New Roman" w:hAnsi="Times New Roman" w:cs="Times New Roman"/>
          <w:b/>
        </w:rPr>
        <w:t xml:space="preserve"> </w:t>
      </w:r>
      <w:r w:rsidRPr="0025054C">
        <w:rPr>
          <w:rFonts w:ascii="Times New Roman" w:hAnsi="Times New Roman" w:cs="Times New Roman"/>
          <w:b/>
        </w:rPr>
        <w:t>массового</w:t>
      </w:r>
      <w:r w:rsidR="004B2202" w:rsidRPr="0025054C">
        <w:rPr>
          <w:rFonts w:ascii="Times New Roman" w:hAnsi="Times New Roman" w:cs="Times New Roman"/>
          <w:b/>
        </w:rPr>
        <w:t xml:space="preserve"> </w:t>
      </w:r>
      <w:r w:rsidRPr="0025054C">
        <w:rPr>
          <w:rFonts w:ascii="Times New Roman" w:hAnsi="Times New Roman" w:cs="Times New Roman"/>
          <w:b/>
        </w:rPr>
        <w:t>спорта</w:t>
      </w:r>
    </w:p>
    <w:p w:rsidR="00202C9C" w:rsidRPr="0025054C" w:rsidRDefault="00202C9C" w:rsidP="00202C9C">
      <w:pPr>
        <w:ind w:firstLine="0"/>
        <w:rPr>
          <w:rFonts w:ascii="Times New Roman" w:hAnsi="Times New Roman" w:cs="Times New Roman"/>
          <w:b/>
        </w:rPr>
      </w:pPr>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2.5.1.</w:t>
      </w:r>
      <w:r w:rsidR="004B2202" w:rsidRPr="0025054C">
        <w:rPr>
          <w:rFonts w:ascii="Times New Roman" w:hAnsi="Times New Roman" w:cs="Times New Roman"/>
          <w:b/>
        </w:rPr>
        <w:t xml:space="preserve"> </w:t>
      </w: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объектов</w:t>
      </w:r>
      <w:r w:rsidR="004B2202" w:rsidRPr="0025054C">
        <w:rPr>
          <w:rFonts w:ascii="Times New Roman" w:hAnsi="Times New Roman" w:cs="Times New Roman"/>
          <w:b/>
        </w:rPr>
        <w:t xml:space="preserve"> </w:t>
      </w:r>
      <w:r w:rsidRPr="0025054C">
        <w:rPr>
          <w:rFonts w:ascii="Times New Roman" w:hAnsi="Times New Roman" w:cs="Times New Roman"/>
          <w:b/>
        </w:rPr>
        <w:t>физической</w:t>
      </w:r>
      <w:r w:rsidR="004B2202" w:rsidRPr="0025054C">
        <w:rPr>
          <w:rFonts w:ascii="Times New Roman" w:hAnsi="Times New Roman" w:cs="Times New Roman"/>
          <w:b/>
        </w:rPr>
        <w:t xml:space="preserve"> </w:t>
      </w:r>
      <w:r w:rsidRPr="0025054C">
        <w:rPr>
          <w:rFonts w:ascii="Times New Roman" w:hAnsi="Times New Roman" w:cs="Times New Roman"/>
          <w:b/>
        </w:rPr>
        <w:t>культуры</w:t>
      </w:r>
      <w:r w:rsidR="004B2202" w:rsidRPr="0025054C">
        <w:rPr>
          <w:rFonts w:ascii="Times New Roman" w:hAnsi="Times New Roman" w:cs="Times New Roman"/>
          <w:b/>
        </w:rPr>
        <w:t xml:space="preserve"> </w:t>
      </w:r>
      <w:r w:rsidRPr="0025054C">
        <w:rPr>
          <w:rFonts w:ascii="Times New Roman" w:hAnsi="Times New Roman" w:cs="Times New Roman"/>
          <w:b/>
        </w:rPr>
        <w:t>и</w:t>
      </w:r>
      <w:r w:rsidR="004B2202" w:rsidRPr="0025054C">
        <w:rPr>
          <w:rFonts w:ascii="Times New Roman" w:hAnsi="Times New Roman" w:cs="Times New Roman"/>
          <w:b/>
        </w:rPr>
        <w:t xml:space="preserve"> </w:t>
      </w:r>
      <w:r w:rsidRPr="0025054C">
        <w:rPr>
          <w:rFonts w:ascii="Times New Roman" w:hAnsi="Times New Roman" w:cs="Times New Roman"/>
          <w:b/>
        </w:rPr>
        <w:t>массового</w:t>
      </w:r>
      <w:r w:rsidR="004B2202" w:rsidRPr="0025054C">
        <w:rPr>
          <w:rFonts w:ascii="Times New Roman" w:hAnsi="Times New Roman" w:cs="Times New Roman"/>
          <w:b/>
        </w:rPr>
        <w:t xml:space="preserve"> </w:t>
      </w:r>
      <w:r w:rsidRPr="0025054C">
        <w:rPr>
          <w:rFonts w:ascii="Times New Roman" w:hAnsi="Times New Roman" w:cs="Times New Roman"/>
          <w:b/>
        </w:rPr>
        <w:t>спорта</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4"/>
        <w:gridCol w:w="1934"/>
        <w:gridCol w:w="1443"/>
        <w:gridCol w:w="1826"/>
        <w:gridCol w:w="1443"/>
      </w:tblGrid>
      <w:tr w:rsidR="0025054C" w:rsidRPr="0025054C" w:rsidTr="001429BF">
        <w:trPr>
          <w:trHeight w:val="778"/>
          <w:jc w:val="center"/>
        </w:trPr>
        <w:tc>
          <w:tcPr>
            <w:tcW w:w="3194" w:type="dxa"/>
            <w:vMerge w:val="restart"/>
            <w:vAlign w:val="center"/>
          </w:tcPr>
          <w:p w:rsidR="00202C9C" w:rsidRPr="0025054C" w:rsidRDefault="00202C9C" w:rsidP="00D145FD">
            <w:pPr>
              <w:ind w:firstLine="0"/>
              <w:jc w:val="center"/>
              <w:rPr>
                <w:rFonts w:ascii="Times New Roman" w:hAnsi="Times New Roman" w:cs="Times New Roman"/>
              </w:rPr>
            </w:pPr>
            <w:r w:rsidRPr="0025054C">
              <w:rPr>
                <w:rFonts w:ascii="Times New Roman" w:hAnsi="Times New Roman" w:cs="Times New Roman"/>
              </w:rPr>
              <w:lastRenderedPageBreak/>
              <w:t>Наименование</w:t>
            </w:r>
            <w:r w:rsidR="004B2202" w:rsidRPr="0025054C">
              <w:rPr>
                <w:rFonts w:ascii="Times New Roman" w:hAnsi="Times New Roman" w:cs="Times New Roman"/>
              </w:rPr>
              <w:t xml:space="preserve"> </w:t>
            </w:r>
            <w:r w:rsidRPr="0025054C">
              <w:rPr>
                <w:rFonts w:ascii="Times New Roman" w:hAnsi="Times New Roman" w:cs="Times New Roman"/>
              </w:rPr>
              <w:t>объекта</w:t>
            </w:r>
          </w:p>
        </w:tc>
        <w:tc>
          <w:tcPr>
            <w:tcW w:w="3377" w:type="dxa"/>
            <w:gridSpan w:val="2"/>
            <w:vAlign w:val="center"/>
          </w:tcPr>
          <w:p w:rsidR="00202C9C" w:rsidRPr="0025054C" w:rsidRDefault="00202C9C" w:rsidP="00D145FD">
            <w:pPr>
              <w:ind w:firstLine="0"/>
              <w:jc w:val="center"/>
              <w:rPr>
                <w:rFonts w:ascii="Times New Roman" w:hAnsi="Times New Roman" w:cs="Times New Roman"/>
              </w:rPr>
            </w:pPr>
            <w:r w:rsidRPr="0025054C">
              <w:rPr>
                <w:rFonts w:ascii="Times New Roman" w:hAnsi="Times New Roman" w:cs="Times New Roman"/>
              </w:rPr>
              <w:t>Минимально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обеспеченности</w:t>
            </w:r>
          </w:p>
        </w:tc>
        <w:tc>
          <w:tcPr>
            <w:tcW w:w="3269" w:type="dxa"/>
            <w:gridSpan w:val="2"/>
            <w:vAlign w:val="center"/>
          </w:tcPr>
          <w:p w:rsidR="00202C9C" w:rsidRPr="0025054C" w:rsidRDefault="00202C9C" w:rsidP="00D145FD">
            <w:pPr>
              <w:ind w:firstLine="0"/>
              <w:jc w:val="center"/>
              <w:rPr>
                <w:rFonts w:ascii="Times New Roman" w:hAnsi="Times New Roman" w:cs="Times New Roman"/>
              </w:rPr>
            </w:pPr>
            <w:r w:rsidRPr="0025054C">
              <w:rPr>
                <w:rFonts w:ascii="Times New Roman" w:hAnsi="Times New Roman" w:cs="Times New Roman"/>
              </w:rPr>
              <w:t>Максимально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территориальной</w:t>
            </w:r>
            <w:r w:rsidR="004B2202" w:rsidRPr="0025054C">
              <w:rPr>
                <w:rFonts w:ascii="Times New Roman" w:hAnsi="Times New Roman" w:cs="Times New Roman"/>
              </w:rPr>
              <w:t xml:space="preserve"> </w:t>
            </w:r>
            <w:r w:rsidRPr="0025054C">
              <w:rPr>
                <w:rFonts w:ascii="Times New Roman" w:hAnsi="Times New Roman" w:cs="Times New Roman"/>
              </w:rPr>
              <w:t>доступности</w:t>
            </w:r>
          </w:p>
        </w:tc>
      </w:tr>
      <w:tr w:rsidR="0025054C" w:rsidRPr="0025054C" w:rsidTr="0036464A">
        <w:trPr>
          <w:trHeight w:val="567"/>
          <w:jc w:val="center"/>
        </w:trPr>
        <w:tc>
          <w:tcPr>
            <w:tcW w:w="3194" w:type="dxa"/>
            <w:vMerge/>
            <w:vAlign w:val="center"/>
          </w:tcPr>
          <w:p w:rsidR="00202C9C" w:rsidRPr="0025054C" w:rsidRDefault="00202C9C" w:rsidP="00D145FD">
            <w:pPr>
              <w:ind w:firstLine="0"/>
              <w:jc w:val="center"/>
              <w:rPr>
                <w:rFonts w:ascii="Times New Roman" w:hAnsi="Times New Roman" w:cs="Times New Roman"/>
              </w:rPr>
            </w:pPr>
          </w:p>
        </w:tc>
        <w:tc>
          <w:tcPr>
            <w:tcW w:w="1934" w:type="dxa"/>
            <w:vAlign w:val="center"/>
          </w:tcPr>
          <w:p w:rsidR="00202C9C" w:rsidRPr="0025054C" w:rsidRDefault="00202C9C" w:rsidP="00D145FD">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443" w:type="dxa"/>
            <w:vAlign w:val="center"/>
          </w:tcPr>
          <w:p w:rsidR="00202C9C" w:rsidRPr="0025054C" w:rsidRDefault="00202C9C" w:rsidP="00D145FD">
            <w:pPr>
              <w:ind w:firstLine="0"/>
              <w:jc w:val="center"/>
              <w:rPr>
                <w:rFonts w:ascii="Times New Roman" w:hAnsi="Times New Roman" w:cs="Times New Roman"/>
              </w:rPr>
            </w:pPr>
            <w:r w:rsidRPr="0025054C">
              <w:rPr>
                <w:rFonts w:ascii="Times New Roman" w:hAnsi="Times New Roman" w:cs="Times New Roman"/>
              </w:rPr>
              <w:t>Величина</w:t>
            </w:r>
          </w:p>
        </w:tc>
        <w:tc>
          <w:tcPr>
            <w:tcW w:w="1826" w:type="dxa"/>
            <w:vAlign w:val="center"/>
          </w:tcPr>
          <w:p w:rsidR="00202C9C" w:rsidRPr="0025054C" w:rsidRDefault="00202C9C" w:rsidP="00D145FD">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443" w:type="dxa"/>
            <w:vAlign w:val="center"/>
          </w:tcPr>
          <w:p w:rsidR="00202C9C" w:rsidRPr="0025054C" w:rsidRDefault="00202C9C" w:rsidP="00D145FD">
            <w:pPr>
              <w:ind w:firstLine="0"/>
              <w:jc w:val="center"/>
              <w:rPr>
                <w:rFonts w:ascii="Times New Roman" w:hAnsi="Times New Roman" w:cs="Times New Roman"/>
              </w:rPr>
            </w:pPr>
            <w:r w:rsidRPr="0025054C">
              <w:rPr>
                <w:rFonts w:ascii="Times New Roman" w:hAnsi="Times New Roman" w:cs="Times New Roman"/>
              </w:rPr>
              <w:t>Величина</w:t>
            </w:r>
          </w:p>
        </w:tc>
      </w:tr>
      <w:tr w:rsidR="0025054C" w:rsidRPr="0025054C" w:rsidTr="001429BF">
        <w:trPr>
          <w:trHeight w:val="836"/>
          <w:jc w:val="center"/>
        </w:trPr>
        <w:tc>
          <w:tcPr>
            <w:tcW w:w="3194" w:type="dxa"/>
            <w:vAlign w:val="center"/>
          </w:tcPr>
          <w:p w:rsidR="00D145FD" w:rsidRPr="0025054C" w:rsidRDefault="00A620E2" w:rsidP="00D145FD">
            <w:pPr>
              <w:pStyle w:val="affb"/>
              <w:widowControl w:val="0"/>
              <w:rPr>
                <w:rFonts w:ascii="Times New Roman" w:hAnsi="Times New Roman"/>
              </w:rPr>
            </w:pPr>
            <w:r w:rsidRPr="0025054C">
              <w:rPr>
                <w:rFonts w:ascii="Times New Roman" w:hAnsi="Times New Roman"/>
              </w:rPr>
              <w:t>Хакуринохабльское</w:t>
            </w:r>
            <w:r w:rsidR="004571D1" w:rsidRPr="0025054C">
              <w:rPr>
                <w:rFonts w:ascii="Times New Roman" w:hAnsi="Times New Roman"/>
              </w:rPr>
              <w:t xml:space="preserve"> сельское </w:t>
            </w:r>
            <w:r w:rsidR="00827D6A" w:rsidRPr="0025054C">
              <w:rPr>
                <w:rFonts w:ascii="Times New Roman" w:hAnsi="Times New Roman"/>
              </w:rPr>
              <w:t>посел</w:t>
            </w:r>
            <w:r w:rsidR="004571D1" w:rsidRPr="0025054C">
              <w:rPr>
                <w:rFonts w:ascii="Times New Roman" w:hAnsi="Times New Roman"/>
              </w:rPr>
              <w:t>ение</w:t>
            </w:r>
          </w:p>
        </w:tc>
        <w:tc>
          <w:tcPr>
            <w:tcW w:w="1934" w:type="dxa"/>
            <w:vAlign w:val="center"/>
          </w:tcPr>
          <w:p w:rsidR="00D145FD" w:rsidRPr="0025054C" w:rsidRDefault="00D145FD" w:rsidP="00D145FD">
            <w:pPr>
              <w:ind w:firstLine="0"/>
              <w:jc w:val="center"/>
              <w:rPr>
                <w:rFonts w:ascii="Times New Roman" w:hAnsi="Times New Roman" w:cs="Times New Roman"/>
              </w:rPr>
            </w:pPr>
            <w:r w:rsidRPr="0025054C">
              <w:rPr>
                <w:rFonts w:ascii="Times New Roman" w:hAnsi="Times New Roman" w:cs="Times New Roman"/>
              </w:rPr>
              <w:t xml:space="preserve">Единовременная пропускная способность объектов спорта (далее - ЕПС) на </w:t>
            </w:r>
            <w:r w:rsidR="00827D6A" w:rsidRPr="0025054C">
              <w:rPr>
                <w:rFonts w:ascii="Times New Roman" w:hAnsi="Times New Roman" w:cs="Times New Roman"/>
              </w:rPr>
              <w:t>посел</w:t>
            </w:r>
            <w:r w:rsidRPr="0025054C">
              <w:rPr>
                <w:rFonts w:ascii="Times New Roman" w:hAnsi="Times New Roman" w:cs="Times New Roman"/>
              </w:rPr>
              <w:t>ение (из расчета122 чел на 1000 чел. населения)</w:t>
            </w:r>
          </w:p>
        </w:tc>
        <w:tc>
          <w:tcPr>
            <w:tcW w:w="1443" w:type="dxa"/>
            <w:vAlign w:val="center"/>
          </w:tcPr>
          <w:p w:rsidR="00D145FD" w:rsidRPr="0025054C" w:rsidRDefault="00E7149D" w:rsidP="00D145FD">
            <w:pPr>
              <w:ind w:firstLine="0"/>
              <w:jc w:val="center"/>
              <w:rPr>
                <w:rFonts w:ascii="Times New Roman" w:hAnsi="Times New Roman" w:cs="Times New Roman"/>
              </w:rPr>
            </w:pPr>
            <w:r w:rsidRPr="0025054C">
              <w:rPr>
                <w:rFonts w:ascii="Times New Roman" w:hAnsi="Times New Roman" w:cs="Times New Roman"/>
              </w:rPr>
              <w:t>530</w:t>
            </w:r>
            <w:r w:rsidR="004571D1" w:rsidRPr="0025054C">
              <w:rPr>
                <w:rFonts w:ascii="Times New Roman" w:hAnsi="Times New Roman" w:cs="Times New Roman"/>
              </w:rPr>
              <w:t xml:space="preserve"> чел.</w:t>
            </w:r>
          </w:p>
        </w:tc>
        <w:tc>
          <w:tcPr>
            <w:tcW w:w="3269" w:type="dxa"/>
            <w:gridSpan w:val="2"/>
            <w:vMerge w:val="restart"/>
            <w:vAlign w:val="center"/>
          </w:tcPr>
          <w:p w:rsidR="00D145FD" w:rsidRPr="0025054C" w:rsidRDefault="00D145FD" w:rsidP="00D145FD">
            <w:pPr>
              <w:ind w:firstLine="0"/>
              <w:jc w:val="center"/>
              <w:rPr>
                <w:rFonts w:ascii="Times New Roman" w:hAnsi="Times New Roman" w:cs="Times New Roman"/>
              </w:rPr>
            </w:pPr>
            <w:r w:rsidRPr="0025054C">
              <w:rPr>
                <w:rFonts w:ascii="Times New Roman" w:hAnsi="Times New Roman" w:cs="Times New Roman"/>
              </w:rPr>
              <w:t>По заданию на проектирование</w:t>
            </w:r>
          </w:p>
        </w:tc>
      </w:tr>
      <w:tr w:rsidR="0025054C" w:rsidRPr="0025054C" w:rsidTr="0036464A">
        <w:trPr>
          <w:trHeight w:val="510"/>
          <w:jc w:val="center"/>
        </w:trPr>
        <w:tc>
          <w:tcPr>
            <w:tcW w:w="3194" w:type="dxa"/>
            <w:vAlign w:val="center"/>
          </w:tcPr>
          <w:p w:rsidR="00D145FD" w:rsidRPr="0025054C" w:rsidRDefault="00A620E2" w:rsidP="0036464A">
            <w:pPr>
              <w:pStyle w:val="affb"/>
              <w:widowControl w:val="0"/>
              <w:spacing w:before="100" w:beforeAutospacing="1" w:after="100" w:afterAutospacing="1"/>
              <w:rPr>
                <w:rFonts w:ascii="Times New Roman" w:hAnsi="Times New Roman"/>
              </w:rPr>
            </w:pPr>
            <w:r w:rsidRPr="0025054C">
              <w:rPr>
                <w:rFonts w:ascii="Times New Roman" w:hAnsi="Times New Roman"/>
              </w:rPr>
              <w:t>Хатажукайское</w:t>
            </w:r>
            <w:r w:rsidR="004571D1" w:rsidRPr="0025054C">
              <w:rPr>
                <w:rFonts w:ascii="Times New Roman" w:hAnsi="Times New Roman"/>
              </w:rPr>
              <w:t xml:space="preserve"> </w:t>
            </w:r>
            <w:r w:rsidR="00D145FD" w:rsidRPr="0025054C">
              <w:rPr>
                <w:rFonts w:ascii="Times New Roman" w:hAnsi="Times New Roman"/>
              </w:rPr>
              <w:t xml:space="preserve">сельское </w:t>
            </w:r>
            <w:r w:rsidR="00827D6A" w:rsidRPr="0025054C">
              <w:rPr>
                <w:rFonts w:ascii="Times New Roman" w:hAnsi="Times New Roman"/>
              </w:rPr>
              <w:t>посел</w:t>
            </w:r>
            <w:r w:rsidR="00D145FD" w:rsidRPr="0025054C">
              <w:rPr>
                <w:rFonts w:ascii="Times New Roman" w:hAnsi="Times New Roman"/>
              </w:rPr>
              <w:t>ение</w:t>
            </w:r>
          </w:p>
        </w:tc>
        <w:tc>
          <w:tcPr>
            <w:tcW w:w="1934" w:type="dxa"/>
            <w:vAlign w:val="center"/>
          </w:tcPr>
          <w:p w:rsidR="00D145FD" w:rsidRPr="0025054C" w:rsidRDefault="00D145FD" w:rsidP="0036464A">
            <w:pPr>
              <w:spacing w:before="100" w:beforeAutospacing="1" w:after="100" w:afterAutospacing="1"/>
              <w:ind w:firstLine="0"/>
              <w:jc w:val="center"/>
              <w:rPr>
                <w:rFonts w:ascii="Times New Roman" w:hAnsi="Times New Roman" w:cs="Times New Roman"/>
              </w:rPr>
            </w:pPr>
            <w:r w:rsidRPr="0025054C">
              <w:rPr>
                <w:rFonts w:ascii="Times New Roman" w:hAnsi="Times New Roman" w:cs="Times New Roman"/>
              </w:rPr>
              <w:t>то же</w:t>
            </w:r>
          </w:p>
        </w:tc>
        <w:tc>
          <w:tcPr>
            <w:tcW w:w="1443" w:type="dxa"/>
            <w:vAlign w:val="center"/>
          </w:tcPr>
          <w:p w:rsidR="00D145FD" w:rsidRPr="0025054C" w:rsidRDefault="00E7149D" w:rsidP="0036464A">
            <w:pPr>
              <w:spacing w:before="100" w:beforeAutospacing="1" w:after="100" w:afterAutospacing="1"/>
              <w:ind w:firstLine="0"/>
              <w:jc w:val="center"/>
              <w:rPr>
                <w:rFonts w:ascii="Times New Roman" w:hAnsi="Times New Roman" w:cs="Times New Roman"/>
              </w:rPr>
            </w:pPr>
            <w:r w:rsidRPr="0025054C">
              <w:rPr>
                <w:rFonts w:ascii="Times New Roman" w:hAnsi="Times New Roman" w:cs="Times New Roman"/>
              </w:rPr>
              <w:t>49</w:t>
            </w:r>
            <w:r w:rsidR="004571D1" w:rsidRPr="0025054C">
              <w:rPr>
                <w:rFonts w:ascii="Times New Roman" w:hAnsi="Times New Roman" w:cs="Times New Roman"/>
              </w:rPr>
              <w:t>1</w:t>
            </w:r>
            <w:r w:rsidR="00D145FD" w:rsidRPr="0025054C">
              <w:rPr>
                <w:rFonts w:ascii="Times New Roman" w:hAnsi="Times New Roman" w:cs="Times New Roman"/>
              </w:rPr>
              <w:t>чел.</w:t>
            </w:r>
          </w:p>
        </w:tc>
        <w:tc>
          <w:tcPr>
            <w:tcW w:w="3269" w:type="dxa"/>
            <w:gridSpan w:val="2"/>
            <w:vMerge/>
            <w:vAlign w:val="center"/>
          </w:tcPr>
          <w:p w:rsidR="00D145FD" w:rsidRPr="0025054C" w:rsidRDefault="00D145FD" w:rsidP="00D145FD">
            <w:pPr>
              <w:ind w:firstLine="0"/>
              <w:jc w:val="center"/>
              <w:rPr>
                <w:rFonts w:ascii="Times New Roman" w:hAnsi="Times New Roman" w:cs="Times New Roman"/>
              </w:rPr>
            </w:pPr>
          </w:p>
        </w:tc>
      </w:tr>
      <w:tr w:rsidR="0025054C" w:rsidRPr="0025054C" w:rsidTr="0036464A">
        <w:trPr>
          <w:trHeight w:val="510"/>
          <w:jc w:val="center"/>
        </w:trPr>
        <w:tc>
          <w:tcPr>
            <w:tcW w:w="3194" w:type="dxa"/>
            <w:vAlign w:val="center"/>
          </w:tcPr>
          <w:p w:rsidR="00D145FD" w:rsidRPr="0025054C" w:rsidRDefault="00A620E2" w:rsidP="0036464A">
            <w:pPr>
              <w:pStyle w:val="affb"/>
              <w:widowControl w:val="0"/>
              <w:spacing w:before="100" w:beforeAutospacing="1" w:after="100" w:afterAutospacing="1"/>
              <w:rPr>
                <w:rFonts w:ascii="Times New Roman" w:hAnsi="Times New Roman"/>
              </w:rPr>
            </w:pPr>
            <w:r w:rsidRPr="0025054C">
              <w:rPr>
                <w:rFonts w:ascii="Times New Roman" w:hAnsi="Times New Roman"/>
              </w:rPr>
              <w:t>Дукмасовское</w:t>
            </w:r>
            <w:r w:rsidR="004571D1" w:rsidRPr="0025054C">
              <w:rPr>
                <w:rFonts w:ascii="Times New Roman" w:hAnsi="Times New Roman"/>
              </w:rPr>
              <w:t xml:space="preserve"> </w:t>
            </w:r>
            <w:r w:rsidR="00D145FD" w:rsidRPr="0025054C">
              <w:rPr>
                <w:rFonts w:ascii="Times New Roman" w:hAnsi="Times New Roman"/>
              </w:rPr>
              <w:t xml:space="preserve">сельское </w:t>
            </w:r>
            <w:r w:rsidR="00827D6A" w:rsidRPr="0025054C">
              <w:rPr>
                <w:rFonts w:ascii="Times New Roman" w:hAnsi="Times New Roman"/>
              </w:rPr>
              <w:t>посел</w:t>
            </w:r>
            <w:r w:rsidR="00D145FD" w:rsidRPr="0025054C">
              <w:rPr>
                <w:rFonts w:ascii="Times New Roman" w:hAnsi="Times New Roman"/>
              </w:rPr>
              <w:t>ение</w:t>
            </w:r>
          </w:p>
        </w:tc>
        <w:tc>
          <w:tcPr>
            <w:tcW w:w="1934" w:type="dxa"/>
            <w:vAlign w:val="center"/>
          </w:tcPr>
          <w:p w:rsidR="00D145FD" w:rsidRPr="0025054C" w:rsidRDefault="00D145FD" w:rsidP="0036464A">
            <w:pPr>
              <w:spacing w:before="100" w:beforeAutospacing="1" w:after="100" w:afterAutospacing="1"/>
              <w:ind w:firstLine="0"/>
              <w:jc w:val="center"/>
              <w:rPr>
                <w:rFonts w:ascii="Times New Roman" w:hAnsi="Times New Roman" w:cs="Times New Roman"/>
              </w:rPr>
            </w:pPr>
            <w:r w:rsidRPr="0025054C">
              <w:rPr>
                <w:rFonts w:ascii="Times New Roman" w:hAnsi="Times New Roman" w:cs="Times New Roman"/>
              </w:rPr>
              <w:t>то же</w:t>
            </w:r>
          </w:p>
        </w:tc>
        <w:tc>
          <w:tcPr>
            <w:tcW w:w="1443" w:type="dxa"/>
            <w:vAlign w:val="center"/>
          </w:tcPr>
          <w:p w:rsidR="00D145FD" w:rsidRPr="0025054C" w:rsidRDefault="00E7149D" w:rsidP="0036464A">
            <w:pPr>
              <w:spacing w:before="100" w:beforeAutospacing="1" w:after="100" w:afterAutospacing="1"/>
              <w:ind w:firstLine="0"/>
              <w:jc w:val="center"/>
              <w:rPr>
                <w:rFonts w:ascii="Times New Roman" w:hAnsi="Times New Roman" w:cs="Times New Roman"/>
              </w:rPr>
            </w:pPr>
            <w:r w:rsidRPr="0025054C">
              <w:rPr>
                <w:rFonts w:ascii="Times New Roman" w:hAnsi="Times New Roman" w:cs="Times New Roman"/>
              </w:rPr>
              <w:t>256</w:t>
            </w:r>
            <w:r w:rsidR="00D145FD" w:rsidRPr="0025054C">
              <w:rPr>
                <w:rFonts w:ascii="Times New Roman" w:hAnsi="Times New Roman" w:cs="Times New Roman"/>
              </w:rPr>
              <w:t xml:space="preserve"> чел.</w:t>
            </w:r>
          </w:p>
        </w:tc>
        <w:tc>
          <w:tcPr>
            <w:tcW w:w="3269" w:type="dxa"/>
            <w:gridSpan w:val="2"/>
            <w:vMerge/>
            <w:vAlign w:val="center"/>
          </w:tcPr>
          <w:p w:rsidR="00D145FD" w:rsidRPr="0025054C" w:rsidRDefault="00D145FD" w:rsidP="00D145FD">
            <w:pPr>
              <w:ind w:firstLine="0"/>
              <w:jc w:val="center"/>
              <w:rPr>
                <w:rFonts w:ascii="Times New Roman" w:hAnsi="Times New Roman" w:cs="Times New Roman"/>
              </w:rPr>
            </w:pPr>
          </w:p>
        </w:tc>
      </w:tr>
      <w:tr w:rsidR="0025054C" w:rsidRPr="0025054C" w:rsidTr="0036464A">
        <w:trPr>
          <w:trHeight w:val="510"/>
          <w:jc w:val="center"/>
        </w:trPr>
        <w:tc>
          <w:tcPr>
            <w:tcW w:w="3194" w:type="dxa"/>
            <w:vAlign w:val="center"/>
          </w:tcPr>
          <w:p w:rsidR="00D145FD" w:rsidRPr="0025054C" w:rsidRDefault="00A620E2" w:rsidP="0036464A">
            <w:pPr>
              <w:pStyle w:val="affb"/>
              <w:widowControl w:val="0"/>
              <w:spacing w:before="100" w:beforeAutospacing="1" w:after="100" w:afterAutospacing="1"/>
              <w:rPr>
                <w:rFonts w:ascii="Times New Roman" w:hAnsi="Times New Roman"/>
              </w:rPr>
            </w:pPr>
            <w:r w:rsidRPr="0025054C">
              <w:rPr>
                <w:rFonts w:ascii="Times New Roman" w:hAnsi="Times New Roman"/>
              </w:rPr>
              <w:t>Джеракайское</w:t>
            </w:r>
            <w:r w:rsidR="004571D1" w:rsidRPr="0025054C">
              <w:rPr>
                <w:rFonts w:ascii="Times New Roman" w:hAnsi="Times New Roman"/>
              </w:rPr>
              <w:t xml:space="preserve"> </w:t>
            </w:r>
            <w:r w:rsidR="00D145FD" w:rsidRPr="0025054C">
              <w:rPr>
                <w:rFonts w:ascii="Times New Roman" w:hAnsi="Times New Roman"/>
              </w:rPr>
              <w:t xml:space="preserve">сельское </w:t>
            </w:r>
            <w:r w:rsidR="00827D6A" w:rsidRPr="0025054C">
              <w:rPr>
                <w:rFonts w:ascii="Times New Roman" w:hAnsi="Times New Roman"/>
              </w:rPr>
              <w:t>посел</w:t>
            </w:r>
            <w:r w:rsidR="00D145FD" w:rsidRPr="0025054C">
              <w:rPr>
                <w:rFonts w:ascii="Times New Roman" w:hAnsi="Times New Roman"/>
              </w:rPr>
              <w:t>ение</w:t>
            </w:r>
          </w:p>
        </w:tc>
        <w:tc>
          <w:tcPr>
            <w:tcW w:w="1934" w:type="dxa"/>
            <w:vAlign w:val="center"/>
          </w:tcPr>
          <w:p w:rsidR="00D145FD" w:rsidRPr="0025054C" w:rsidRDefault="00D145FD" w:rsidP="0036464A">
            <w:pPr>
              <w:spacing w:before="100" w:beforeAutospacing="1" w:after="100" w:afterAutospacing="1"/>
              <w:ind w:firstLine="0"/>
              <w:jc w:val="center"/>
              <w:rPr>
                <w:rFonts w:ascii="Times New Roman" w:hAnsi="Times New Roman" w:cs="Times New Roman"/>
              </w:rPr>
            </w:pPr>
            <w:r w:rsidRPr="0025054C">
              <w:rPr>
                <w:rFonts w:ascii="Times New Roman" w:hAnsi="Times New Roman" w:cs="Times New Roman"/>
              </w:rPr>
              <w:t>то же</w:t>
            </w:r>
          </w:p>
        </w:tc>
        <w:tc>
          <w:tcPr>
            <w:tcW w:w="1443" w:type="dxa"/>
            <w:vAlign w:val="center"/>
          </w:tcPr>
          <w:p w:rsidR="00D145FD" w:rsidRPr="0025054C" w:rsidRDefault="00E7149D" w:rsidP="00E7149D">
            <w:pPr>
              <w:spacing w:before="100" w:beforeAutospacing="1" w:after="100" w:afterAutospacing="1"/>
              <w:ind w:firstLine="0"/>
              <w:jc w:val="center"/>
              <w:rPr>
                <w:rFonts w:ascii="Times New Roman" w:hAnsi="Times New Roman" w:cs="Times New Roman"/>
              </w:rPr>
            </w:pPr>
            <w:r w:rsidRPr="0025054C">
              <w:rPr>
                <w:rFonts w:ascii="Times New Roman" w:hAnsi="Times New Roman" w:cs="Times New Roman"/>
              </w:rPr>
              <w:t>197</w:t>
            </w:r>
            <w:r w:rsidR="00D145FD" w:rsidRPr="0025054C">
              <w:rPr>
                <w:rFonts w:ascii="Times New Roman" w:hAnsi="Times New Roman" w:cs="Times New Roman"/>
              </w:rPr>
              <w:t xml:space="preserve"> чел.</w:t>
            </w:r>
          </w:p>
        </w:tc>
        <w:tc>
          <w:tcPr>
            <w:tcW w:w="3269" w:type="dxa"/>
            <w:gridSpan w:val="2"/>
            <w:vMerge/>
            <w:vAlign w:val="center"/>
          </w:tcPr>
          <w:p w:rsidR="00D145FD" w:rsidRPr="0025054C" w:rsidRDefault="00D145FD" w:rsidP="00D145FD">
            <w:pPr>
              <w:ind w:firstLine="0"/>
              <w:jc w:val="center"/>
              <w:rPr>
                <w:rFonts w:ascii="Times New Roman" w:hAnsi="Times New Roman" w:cs="Times New Roman"/>
              </w:rPr>
            </w:pPr>
          </w:p>
        </w:tc>
      </w:tr>
      <w:tr w:rsidR="0025054C" w:rsidRPr="0025054C" w:rsidTr="0036464A">
        <w:trPr>
          <w:trHeight w:val="510"/>
          <w:jc w:val="center"/>
        </w:trPr>
        <w:tc>
          <w:tcPr>
            <w:tcW w:w="3194" w:type="dxa"/>
            <w:vAlign w:val="center"/>
          </w:tcPr>
          <w:p w:rsidR="00A620E2" w:rsidRPr="0025054C" w:rsidRDefault="00A620E2" w:rsidP="004B6D30">
            <w:pPr>
              <w:pStyle w:val="affb"/>
              <w:widowControl w:val="0"/>
              <w:spacing w:before="100" w:beforeAutospacing="1" w:after="100" w:afterAutospacing="1"/>
              <w:rPr>
                <w:rFonts w:ascii="Times New Roman" w:hAnsi="Times New Roman"/>
              </w:rPr>
            </w:pPr>
            <w:r w:rsidRPr="0025054C">
              <w:rPr>
                <w:rFonts w:ascii="Times New Roman" w:hAnsi="Times New Roman"/>
              </w:rPr>
              <w:t>Заревское сельское поселение</w:t>
            </w:r>
          </w:p>
        </w:tc>
        <w:tc>
          <w:tcPr>
            <w:tcW w:w="1934" w:type="dxa"/>
            <w:vAlign w:val="center"/>
          </w:tcPr>
          <w:p w:rsidR="00A620E2" w:rsidRPr="0025054C" w:rsidRDefault="00A620E2" w:rsidP="004B6D30">
            <w:pPr>
              <w:spacing w:before="100" w:beforeAutospacing="1" w:after="100" w:afterAutospacing="1"/>
              <w:ind w:firstLine="0"/>
              <w:jc w:val="center"/>
              <w:rPr>
                <w:rFonts w:ascii="Times New Roman" w:hAnsi="Times New Roman" w:cs="Times New Roman"/>
              </w:rPr>
            </w:pPr>
            <w:r w:rsidRPr="0025054C">
              <w:rPr>
                <w:rFonts w:ascii="Times New Roman" w:hAnsi="Times New Roman" w:cs="Times New Roman"/>
              </w:rPr>
              <w:t>то же</w:t>
            </w:r>
          </w:p>
        </w:tc>
        <w:tc>
          <w:tcPr>
            <w:tcW w:w="1443" w:type="dxa"/>
            <w:vAlign w:val="center"/>
          </w:tcPr>
          <w:p w:rsidR="00A620E2" w:rsidRPr="0025054C" w:rsidRDefault="00E7149D" w:rsidP="004B6D30">
            <w:pPr>
              <w:spacing w:before="100" w:beforeAutospacing="1" w:after="100" w:afterAutospacing="1"/>
              <w:ind w:firstLine="0"/>
              <w:jc w:val="center"/>
              <w:rPr>
                <w:rFonts w:ascii="Times New Roman" w:hAnsi="Times New Roman" w:cs="Times New Roman"/>
              </w:rPr>
            </w:pPr>
            <w:r w:rsidRPr="0025054C">
              <w:rPr>
                <w:rFonts w:ascii="Times New Roman" w:hAnsi="Times New Roman" w:cs="Times New Roman"/>
              </w:rPr>
              <w:t>237</w:t>
            </w:r>
            <w:r w:rsidR="00A620E2" w:rsidRPr="0025054C">
              <w:rPr>
                <w:rFonts w:ascii="Times New Roman" w:hAnsi="Times New Roman" w:cs="Times New Roman"/>
              </w:rPr>
              <w:t xml:space="preserve"> чел.</w:t>
            </w:r>
          </w:p>
        </w:tc>
        <w:tc>
          <w:tcPr>
            <w:tcW w:w="3269" w:type="dxa"/>
            <w:gridSpan w:val="2"/>
            <w:vMerge/>
            <w:vAlign w:val="center"/>
          </w:tcPr>
          <w:p w:rsidR="00A620E2" w:rsidRPr="0025054C" w:rsidRDefault="00A620E2" w:rsidP="00D145FD">
            <w:pPr>
              <w:ind w:firstLine="0"/>
              <w:jc w:val="center"/>
              <w:rPr>
                <w:rFonts w:ascii="Times New Roman" w:hAnsi="Times New Roman" w:cs="Times New Roman"/>
              </w:rPr>
            </w:pPr>
          </w:p>
        </w:tc>
      </w:tr>
      <w:tr w:rsidR="0025054C" w:rsidRPr="0025054C" w:rsidTr="0036464A">
        <w:trPr>
          <w:trHeight w:val="510"/>
          <w:jc w:val="center"/>
        </w:trPr>
        <w:tc>
          <w:tcPr>
            <w:tcW w:w="3194" w:type="dxa"/>
            <w:vAlign w:val="center"/>
          </w:tcPr>
          <w:p w:rsidR="00D145FD" w:rsidRPr="0025054C" w:rsidRDefault="00A620E2" w:rsidP="00A620E2">
            <w:pPr>
              <w:pStyle w:val="affb"/>
              <w:widowControl w:val="0"/>
              <w:spacing w:before="100" w:beforeAutospacing="1" w:after="100" w:afterAutospacing="1"/>
              <w:rPr>
                <w:rFonts w:ascii="Times New Roman" w:hAnsi="Times New Roman"/>
              </w:rPr>
            </w:pPr>
            <w:r w:rsidRPr="0025054C">
              <w:rPr>
                <w:rFonts w:ascii="Times New Roman" w:hAnsi="Times New Roman"/>
              </w:rPr>
              <w:t>Мамхегс</w:t>
            </w:r>
            <w:r w:rsidR="004571D1" w:rsidRPr="0025054C">
              <w:rPr>
                <w:rFonts w:ascii="Times New Roman" w:hAnsi="Times New Roman"/>
              </w:rPr>
              <w:t xml:space="preserve">кое </w:t>
            </w:r>
            <w:r w:rsidR="00D145FD" w:rsidRPr="0025054C">
              <w:rPr>
                <w:rFonts w:ascii="Times New Roman" w:hAnsi="Times New Roman"/>
              </w:rPr>
              <w:t xml:space="preserve">сельское </w:t>
            </w:r>
            <w:r w:rsidR="00827D6A" w:rsidRPr="0025054C">
              <w:rPr>
                <w:rFonts w:ascii="Times New Roman" w:hAnsi="Times New Roman"/>
              </w:rPr>
              <w:t>посел</w:t>
            </w:r>
            <w:r w:rsidR="00D145FD" w:rsidRPr="0025054C">
              <w:rPr>
                <w:rFonts w:ascii="Times New Roman" w:hAnsi="Times New Roman"/>
              </w:rPr>
              <w:t>ение</w:t>
            </w:r>
          </w:p>
        </w:tc>
        <w:tc>
          <w:tcPr>
            <w:tcW w:w="1934" w:type="dxa"/>
            <w:vAlign w:val="center"/>
          </w:tcPr>
          <w:p w:rsidR="00D145FD" w:rsidRPr="0025054C" w:rsidRDefault="00D145FD" w:rsidP="0036464A">
            <w:pPr>
              <w:spacing w:before="100" w:beforeAutospacing="1" w:after="100" w:afterAutospacing="1"/>
              <w:ind w:firstLine="0"/>
              <w:jc w:val="center"/>
              <w:rPr>
                <w:rFonts w:ascii="Times New Roman" w:hAnsi="Times New Roman" w:cs="Times New Roman"/>
              </w:rPr>
            </w:pPr>
            <w:r w:rsidRPr="0025054C">
              <w:rPr>
                <w:rFonts w:ascii="Times New Roman" w:hAnsi="Times New Roman" w:cs="Times New Roman"/>
              </w:rPr>
              <w:t>то же</w:t>
            </w:r>
          </w:p>
        </w:tc>
        <w:tc>
          <w:tcPr>
            <w:tcW w:w="1443" w:type="dxa"/>
            <w:vAlign w:val="center"/>
          </w:tcPr>
          <w:p w:rsidR="00D145FD" w:rsidRPr="0025054C" w:rsidRDefault="00E7149D" w:rsidP="0036464A">
            <w:pPr>
              <w:spacing w:before="100" w:beforeAutospacing="1" w:after="100" w:afterAutospacing="1"/>
              <w:ind w:firstLine="0"/>
              <w:jc w:val="center"/>
              <w:rPr>
                <w:rFonts w:ascii="Times New Roman" w:hAnsi="Times New Roman" w:cs="Times New Roman"/>
              </w:rPr>
            </w:pPr>
            <w:r w:rsidRPr="0025054C">
              <w:rPr>
                <w:rFonts w:ascii="Times New Roman" w:hAnsi="Times New Roman" w:cs="Times New Roman"/>
              </w:rPr>
              <w:t>245</w:t>
            </w:r>
            <w:r w:rsidR="00D145FD" w:rsidRPr="0025054C">
              <w:rPr>
                <w:rFonts w:ascii="Times New Roman" w:hAnsi="Times New Roman" w:cs="Times New Roman"/>
              </w:rPr>
              <w:t xml:space="preserve"> чел.</w:t>
            </w:r>
          </w:p>
        </w:tc>
        <w:tc>
          <w:tcPr>
            <w:tcW w:w="3269" w:type="dxa"/>
            <w:gridSpan w:val="2"/>
            <w:vMerge/>
            <w:vAlign w:val="center"/>
          </w:tcPr>
          <w:p w:rsidR="00D145FD" w:rsidRPr="0025054C" w:rsidRDefault="00D145FD" w:rsidP="00D145FD">
            <w:pPr>
              <w:ind w:firstLine="0"/>
              <w:jc w:val="center"/>
              <w:rPr>
                <w:rFonts w:ascii="Times New Roman" w:hAnsi="Times New Roman" w:cs="Times New Roman"/>
              </w:rPr>
            </w:pPr>
          </w:p>
        </w:tc>
      </w:tr>
    </w:tbl>
    <w:p w:rsidR="00202C9C" w:rsidRPr="0025054C" w:rsidRDefault="00202C9C" w:rsidP="00D145FD">
      <w:pPr>
        <w:ind w:firstLine="709"/>
        <w:rPr>
          <w:rFonts w:ascii="Times New Roman" w:hAnsi="Times New Roman" w:cs="Times New Roman"/>
        </w:rPr>
      </w:pP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малых</w:t>
      </w:r>
      <w:r w:rsidR="004B2202" w:rsidRPr="0025054C">
        <w:rPr>
          <w:rFonts w:ascii="Times New Roman" w:hAnsi="Times New Roman" w:cs="Times New Roman"/>
        </w:rPr>
        <w:t xml:space="preserve"> </w:t>
      </w:r>
      <w:r w:rsidR="00827D6A" w:rsidRPr="0025054C">
        <w:rPr>
          <w:rFonts w:ascii="Times New Roman" w:hAnsi="Times New Roman" w:cs="Times New Roman"/>
        </w:rPr>
        <w:t>посел</w:t>
      </w:r>
      <w:r w:rsidRPr="0025054C">
        <w:rPr>
          <w:rFonts w:ascii="Times New Roman" w:hAnsi="Times New Roman" w:cs="Times New Roman"/>
        </w:rPr>
        <w:t>ений</w:t>
      </w:r>
      <w:r w:rsidR="004B2202" w:rsidRPr="0025054C">
        <w:rPr>
          <w:rFonts w:ascii="Times New Roman" w:hAnsi="Times New Roman" w:cs="Times New Roman"/>
        </w:rPr>
        <w:t xml:space="preserve"> </w:t>
      </w:r>
      <w:r w:rsidRPr="0025054C">
        <w:rPr>
          <w:rFonts w:ascii="Times New Roman" w:hAnsi="Times New Roman" w:cs="Times New Roman"/>
        </w:rPr>
        <w:t>нормы</w:t>
      </w:r>
      <w:r w:rsidR="004B2202" w:rsidRPr="0025054C">
        <w:rPr>
          <w:rFonts w:ascii="Times New Roman" w:hAnsi="Times New Roman" w:cs="Times New Roman"/>
        </w:rPr>
        <w:t xml:space="preserve"> </w:t>
      </w:r>
      <w:r w:rsidRPr="0025054C">
        <w:rPr>
          <w:rFonts w:ascii="Times New Roman" w:hAnsi="Times New Roman" w:cs="Times New Roman"/>
        </w:rPr>
        <w:t>расчета</w:t>
      </w:r>
      <w:r w:rsidR="004B2202" w:rsidRPr="0025054C">
        <w:rPr>
          <w:rFonts w:ascii="Times New Roman" w:hAnsi="Times New Roman" w:cs="Times New Roman"/>
        </w:rPr>
        <w:t xml:space="preserve"> </w:t>
      </w:r>
      <w:r w:rsidRPr="0025054C">
        <w:rPr>
          <w:rFonts w:ascii="Times New Roman" w:hAnsi="Times New Roman" w:cs="Times New Roman"/>
        </w:rPr>
        <w:t>залов</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бассейнов</w:t>
      </w:r>
      <w:r w:rsidR="004B2202" w:rsidRPr="0025054C">
        <w:rPr>
          <w:rFonts w:ascii="Times New Roman" w:hAnsi="Times New Roman" w:cs="Times New Roman"/>
        </w:rPr>
        <w:t xml:space="preserve"> </w:t>
      </w:r>
      <w:r w:rsidRPr="0025054C">
        <w:rPr>
          <w:rFonts w:ascii="Times New Roman" w:hAnsi="Times New Roman" w:cs="Times New Roman"/>
        </w:rPr>
        <w:t>необходимо</w:t>
      </w:r>
      <w:r w:rsidR="004B2202" w:rsidRPr="0025054C">
        <w:rPr>
          <w:rFonts w:ascii="Times New Roman" w:hAnsi="Times New Roman" w:cs="Times New Roman"/>
        </w:rPr>
        <w:t xml:space="preserve"> </w:t>
      </w:r>
      <w:r w:rsidRPr="0025054C">
        <w:rPr>
          <w:rFonts w:ascii="Times New Roman" w:hAnsi="Times New Roman" w:cs="Times New Roman"/>
        </w:rPr>
        <w:t>принимать</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учетом</w:t>
      </w:r>
      <w:r w:rsidR="004B2202" w:rsidRPr="0025054C">
        <w:rPr>
          <w:rFonts w:ascii="Times New Roman" w:hAnsi="Times New Roman" w:cs="Times New Roman"/>
        </w:rPr>
        <w:t xml:space="preserve"> </w:t>
      </w:r>
      <w:r w:rsidRPr="0025054C">
        <w:rPr>
          <w:rFonts w:ascii="Times New Roman" w:hAnsi="Times New Roman" w:cs="Times New Roman"/>
        </w:rPr>
        <w:t>минимальной</w:t>
      </w:r>
      <w:r w:rsidR="004B2202" w:rsidRPr="0025054C">
        <w:rPr>
          <w:rFonts w:ascii="Times New Roman" w:hAnsi="Times New Roman" w:cs="Times New Roman"/>
        </w:rPr>
        <w:t xml:space="preserve"> </w:t>
      </w:r>
      <w:r w:rsidRPr="0025054C">
        <w:rPr>
          <w:rFonts w:ascii="Times New Roman" w:hAnsi="Times New Roman" w:cs="Times New Roman"/>
        </w:rPr>
        <w:t>вместимости</w:t>
      </w:r>
      <w:r w:rsidR="004B2202" w:rsidRPr="0025054C">
        <w:rPr>
          <w:rFonts w:ascii="Times New Roman" w:hAnsi="Times New Roman" w:cs="Times New Roman"/>
        </w:rPr>
        <w:t xml:space="preserve"> </w:t>
      </w:r>
      <w:r w:rsidRPr="0025054C">
        <w:rPr>
          <w:rFonts w:ascii="Times New Roman" w:hAnsi="Times New Roman" w:cs="Times New Roman"/>
        </w:rPr>
        <w:t>объектов</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технологическим</w:t>
      </w:r>
      <w:r w:rsidR="004B2202" w:rsidRPr="0025054C">
        <w:rPr>
          <w:rFonts w:ascii="Times New Roman" w:hAnsi="Times New Roman" w:cs="Times New Roman"/>
        </w:rPr>
        <w:t xml:space="preserve"> </w:t>
      </w:r>
      <w:r w:rsidRPr="0025054C">
        <w:rPr>
          <w:rFonts w:ascii="Times New Roman" w:hAnsi="Times New Roman" w:cs="Times New Roman"/>
        </w:rPr>
        <w:t>требованиям.</w:t>
      </w:r>
    </w:p>
    <w:p w:rsidR="00202C9C" w:rsidRPr="0025054C" w:rsidRDefault="00202C9C" w:rsidP="00D145FD">
      <w:pPr>
        <w:pStyle w:val="affb"/>
        <w:widowControl w:val="0"/>
        <w:ind w:firstLine="709"/>
        <w:jc w:val="both"/>
        <w:rPr>
          <w:rFonts w:ascii="Times New Roman" w:hAnsi="Times New Roman"/>
        </w:rPr>
      </w:pPr>
      <w:r w:rsidRPr="0025054C">
        <w:rPr>
          <w:rFonts w:ascii="Times New Roman" w:hAnsi="Times New Roman"/>
        </w:rPr>
        <w:t>Физкультурно-спортивные</w:t>
      </w:r>
      <w:r w:rsidR="004B2202" w:rsidRPr="0025054C">
        <w:rPr>
          <w:rFonts w:ascii="Times New Roman" w:hAnsi="Times New Roman"/>
        </w:rPr>
        <w:t xml:space="preserve"> </w:t>
      </w:r>
      <w:r w:rsidRPr="0025054C">
        <w:rPr>
          <w:rFonts w:ascii="Times New Roman" w:hAnsi="Times New Roman"/>
        </w:rPr>
        <w:t>сооружения</w:t>
      </w:r>
      <w:r w:rsidR="004B2202" w:rsidRPr="0025054C">
        <w:rPr>
          <w:rFonts w:ascii="Times New Roman" w:hAnsi="Times New Roman"/>
        </w:rPr>
        <w:t xml:space="preserve"> </w:t>
      </w:r>
      <w:r w:rsidRPr="0025054C">
        <w:rPr>
          <w:rFonts w:ascii="Times New Roman" w:hAnsi="Times New Roman"/>
        </w:rPr>
        <w:t>сети</w:t>
      </w:r>
      <w:r w:rsidR="004B2202" w:rsidRPr="0025054C">
        <w:rPr>
          <w:rFonts w:ascii="Times New Roman" w:hAnsi="Times New Roman"/>
        </w:rPr>
        <w:t xml:space="preserve"> </w:t>
      </w:r>
      <w:r w:rsidRPr="0025054C">
        <w:rPr>
          <w:rFonts w:ascii="Times New Roman" w:hAnsi="Times New Roman"/>
        </w:rPr>
        <w:t>общего</w:t>
      </w:r>
      <w:r w:rsidR="004B2202" w:rsidRPr="0025054C">
        <w:rPr>
          <w:rFonts w:ascii="Times New Roman" w:hAnsi="Times New Roman"/>
        </w:rPr>
        <w:t xml:space="preserve"> </w:t>
      </w:r>
      <w:r w:rsidRPr="0025054C">
        <w:rPr>
          <w:rFonts w:ascii="Times New Roman" w:hAnsi="Times New Roman"/>
        </w:rPr>
        <w:t>пользования</w:t>
      </w:r>
      <w:r w:rsidR="004B2202" w:rsidRPr="0025054C">
        <w:rPr>
          <w:rFonts w:ascii="Times New Roman" w:hAnsi="Times New Roman"/>
        </w:rPr>
        <w:t xml:space="preserve"> </w:t>
      </w:r>
      <w:r w:rsidRPr="0025054C">
        <w:rPr>
          <w:rFonts w:ascii="Times New Roman" w:hAnsi="Times New Roman"/>
        </w:rPr>
        <w:t>следует,</w:t>
      </w:r>
      <w:r w:rsidR="004B2202" w:rsidRPr="0025054C">
        <w:rPr>
          <w:rFonts w:ascii="Times New Roman" w:hAnsi="Times New Roman"/>
        </w:rPr>
        <w:t xml:space="preserve"> </w:t>
      </w:r>
      <w:r w:rsidRPr="0025054C">
        <w:rPr>
          <w:rFonts w:ascii="Times New Roman" w:hAnsi="Times New Roman"/>
        </w:rPr>
        <w:t>как</w:t>
      </w:r>
      <w:r w:rsidR="004B2202" w:rsidRPr="0025054C">
        <w:rPr>
          <w:rFonts w:ascii="Times New Roman" w:hAnsi="Times New Roman"/>
        </w:rPr>
        <w:t xml:space="preserve"> </w:t>
      </w:r>
      <w:r w:rsidRPr="0025054C">
        <w:rPr>
          <w:rFonts w:ascii="Times New Roman" w:hAnsi="Times New Roman"/>
        </w:rPr>
        <w:t>правило,</w:t>
      </w:r>
      <w:r w:rsidR="004B2202" w:rsidRPr="0025054C">
        <w:rPr>
          <w:rFonts w:ascii="Times New Roman" w:hAnsi="Times New Roman"/>
        </w:rPr>
        <w:t xml:space="preserve"> </w:t>
      </w:r>
      <w:r w:rsidRPr="0025054C">
        <w:rPr>
          <w:rFonts w:ascii="Times New Roman" w:hAnsi="Times New Roman"/>
        </w:rPr>
        <w:t>объединять</w:t>
      </w:r>
      <w:r w:rsidR="004B2202" w:rsidRPr="0025054C">
        <w:rPr>
          <w:rFonts w:ascii="Times New Roman" w:hAnsi="Times New Roman"/>
        </w:rPr>
        <w:t xml:space="preserve"> </w:t>
      </w:r>
      <w:r w:rsidRPr="0025054C">
        <w:rPr>
          <w:rFonts w:ascii="Times New Roman" w:hAnsi="Times New Roman"/>
        </w:rPr>
        <w:t>со</w:t>
      </w:r>
      <w:r w:rsidR="004B2202" w:rsidRPr="0025054C">
        <w:rPr>
          <w:rFonts w:ascii="Times New Roman" w:hAnsi="Times New Roman"/>
        </w:rPr>
        <w:t xml:space="preserve"> </w:t>
      </w:r>
      <w:r w:rsidRPr="0025054C">
        <w:rPr>
          <w:rFonts w:ascii="Times New Roman" w:hAnsi="Times New Roman"/>
        </w:rPr>
        <w:t>спортивными</w:t>
      </w:r>
      <w:r w:rsidR="004B2202" w:rsidRPr="0025054C">
        <w:rPr>
          <w:rFonts w:ascii="Times New Roman" w:hAnsi="Times New Roman"/>
        </w:rPr>
        <w:t xml:space="preserve"> </w:t>
      </w:r>
      <w:r w:rsidRPr="0025054C">
        <w:rPr>
          <w:rFonts w:ascii="Times New Roman" w:hAnsi="Times New Roman"/>
        </w:rPr>
        <w:t>объектами</w:t>
      </w:r>
      <w:r w:rsidR="004B2202" w:rsidRPr="0025054C">
        <w:rPr>
          <w:rFonts w:ascii="Times New Roman" w:hAnsi="Times New Roman"/>
        </w:rPr>
        <w:t xml:space="preserve"> </w:t>
      </w:r>
      <w:r w:rsidRPr="0025054C">
        <w:rPr>
          <w:rFonts w:ascii="Times New Roman" w:hAnsi="Times New Roman"/>
        </w:rPr>
        <w:t>общеобразовательных</w:t>
      </w:r>
      <w:r w:rsidR="004B2202" w:rsidRPr="0025054C">
        <w:rPr>
          <w:rFonts w:ascii="Times New Roman" w:hAnsi="Times New Roman"/>
        </w:rPr>
        <w:t xml:space="preserve"> </w:t>
      </w:r>
      <w:r w:rsidRPr="0025054C">
        <w:rPr>
          <w:rFonts w:ascii="Times New Roman" w:hAnsi="Times New Roman"/>
        </w:rPr>
        <w:t>организаций</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других</w:t>
      </w:r>
      <w:r w:rsidR="004B2202" w:rsidRPr="0025054C">
        <w:rPr>
          <w:rFonts w:ascii="Times New Roman" w:hAnsi="Times New Roman"/>
        </w:rPr>
        <w:t xml:space="preserve"> </w:t>
      </w:r>
      <w:r w:rsidRPr="0025054C">
        <w:rPr>
          <w:rFonts w:ascii="Times New Roman" w:hAnsi="Times New Roman"/>
        </w:rPr>
        <w:t>образовательных</w:t>
      </w:r>
      <w:r w:rsidR="004B2202" w:rsidRPr="0025054C">
        <w:rPr>
          <w:rFonts w:ascii="Times New Roman" w:hAnsi="Times New Roman"/>
        </w:rPr>
        <w:t xml:space="preserve"> </w:t>
      </w:r>
      <w:r w:rsidRPr="0025054C">
        <w:rPr>
          <w:rFonts w:ascii="Times New Roman" w:hAnsi="Times New Roman"/>
        </w:rPr>
        <w:t>организаций,</w:t>
      </w:r>
      <w:r w:rsidR="004B2202" w:rsidRPr="0025054C">
        <w:rPr>
          <w:rFonts w:ascii="Times New Roman" w:hAnsi="Times New Roman"/>
        </w:rPr>
        <w:t xml:space="preserve"> </w:t>
      </w:r>
      <w:r w:rsidRPr="0025054C">
        <w:rPr>
          <w:rFonts w:ascii="Times New Roman" w:hAnsi="Times New Roman"/>
        </w:rPr>
        <w:t>учреждений</w:t>
      </w:r>
      <w:r w:rsidR="004B2202" w:rsidRPr="0025054C">
        <w:rPr>
          <w:rFonts w:ascii="Times New Roman" w:hAnsi="Times New Roman"/>
        </w:rPr>
        <w:t xml:space="preserve"> </w:t>
      </w:r>
      <w:r w:rsidRPr="0025054C">
        <w:rPr>
          <w:rFonts w:ascii="Times New Roman" w:hAnsi="Times New Roman"/>
        </w:rPr>
        <w:t>отдыха</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культуры</w:t>
      </w:r>
      <w:r w:rsidR="004B2202" w:rsidRPr="0025054C">
        <w:rPr>
          <w:rFonts w:ascii="Times New Roman" w:hAnsi="Times New Roman"/>
        </w:rPr>
        <w:t xml:space="preserve"> </w:t>
      </w:r>
      <w:r w:rsidRPr="0025054C">
        <w:rPr>
          <w:rFonts w:ascii="Times New Roman" w:hAnsi="Times New Roman"/>
        </w:rPr>
        <w:t>с</w:t>
      </w:r>
      <w:r w:rsidR="004B2202" w:rsidRPr="0025054C">
        <w:rPr>
          <w:rFonts w:ascii="Times New Roman" w:hAnsi="Times New Roman"/>
        </w:rPr>
        <w:t xml:space="preserve"> </w:t>
      </w:r>
      <w:r w:rsidRPr="0025054C">
        <w:rPr>
          <w:rFonts w:ascii="Times New Roman" w:hAnsi="Times New Roman"/>
        </w:rPr>
        <w:t>возможным</w:t>
      </w:r>
      <w:r w:rsidR="004B2202" w:rsidRPr="0025054C">
        <w:rPr>
          <w:rFonts w:ascii="Times New Roman" w:hAnsi="Times New Roman"/>
        </w:rPr>
        <w:t xml:space="preserve"> </w:t>
      </w:r>
      <w:r w:rsidRPr="0025054C">
        <w:rPr>
          <w:rFonts w:ascii="Times New Roman" w:hAnsi="Times New Roman"/>
        </w:rPr>
        <w:t>сокращением</w:t>
      </w:r>
      <w:r w:rsidR="004B2202" w:rsidRPr="0025054C">
        <w:rPr>
          <w:rFonts w:ascii="Times New Roman" w:hAnsi="Times New Roman"/>
        </w:rPr>
        <w:t xml:space="preserve"> </w:t>
      </w:r>
      <w:r w:rsidRPr="0025054C">
        <w:rPr>
          <w:rFonts w:ascii="Times New Roman" w:hAnsi="Times New Roman"/>
        </w:rPr>
        <w:t>территории.</w:t>
      </w:r>
    </w:p>
    <w:p w:rsidR="00202C9C" w:rsidRPr="0025054C" w:rsidRDefault="00202C9C" w:rsidP="00D145FD">
      <w:pPr>
        <w:ind w:firstLine="709"/>
        <w:rPr>
          <w:rFonts w:ascii="Times New Roman" w:hAnsi="Times New Roman" w:cs="Times New Roman"/>
        </w:rPr>
      </w:pPr>
      <w:r w:rsidRPr="0025054C">
        <w:rPr>
          <w:rFonts w:ascii="Times New Roman" w:hAnsi="Times New Roman" w:cs="Times New Roman"/>
        </w:rPr>
        <w:t>Комплексы</w:t>
      </w:r>
      <w:r w:rsidR="004B2202" w:rsidRPr="0025054C">
        <w:rPr>
          <w:rFonts w:ascii="Times New Roman" w:hAnsi="Times New Roman" w:cs="Times New Roman"/>
        </w:rPr>
        <w:t xml:space="preserve"> </w:t>
      </w:r>
      <w:r w:rsidRPr="0025054C">
        <w:rPr>
          <w:rFonts w:ascii="Times New Roman" w:hAnsi="Times New Roman" w:cs="Times New Roman"/>
        </w:rPr>
        <w:t>физкультурно-оздоровительных</w:t>
      </w:r>
      <w:r w:rsidR="004B2202" w:rsidRPr="0025054C">
        <w:rPr>
          <w:rFonts w:ascii="Times New Roman" w:hAnsi="Times New Roman" w:cs="Times New Roman"/>
        </w:rPr>
        <w:t xml:space="preserve"> </w:t>
      </w:r>
      <w:r w:rsidRPr="0025054C">
        <w:rPr>
          <w:rFonts w:ascii="Times New Roman" w:hAnsi="Times New Roman" w:cs="Times New Roman"/>
        </w:rPr>
        <w:t>площадок</w:t>
      </w:r>
      <w:r w:rsidR="004B2202" w:rsidRPr="0025054C">
        <w:rPr>
          <w:rFonts w:ascii="Times New Roman" w:hAnsi="Times New Roman" w:cs="Times New Roman"/>
        </w:rPr>
        <w:t xml:space="preserve"> </w:t>
      </w:r>
      <w:r w:rsidRPr="0025054C">
        <w:rPr>
          <w:rFonts w:ascii="Times New Roman" w:hAnsi="Times New Roman" w:cs="Times New Roman"/>
        </w:rPr>
        <w:t>предусматриваются</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каждом</w:t>
      </w:r>
      <w:r w:rsidR="004B2202" w:rsidRPr="0025054C">
        <w:rPr>
          <w:rFonts w:ascii="Times New Roman" w:hAnsi="Times New Roman" w:cs="Times New Roman"/>
        </w:rPr>
        <w:t xml:space="preserve"> </w:t>
      </w:r>
      <w:r w:rsidR="00827D6A" w:rsidRPr="0025054C">
        <w:rPr>
          <w:rFonts w:ascii="Times New Roman" w:hAnsi="Times New Roman" w:cs="Times New Roman"/>
        </w:rPr>
        <w:t>посел</w:t>
      </w:r>
      <w:r w:rsidRPr="0025054C">
        <w:rPr>
          <w:rFonts w:ascii="Times New Roman" w:hAnsi="Times New Roman" w:cs="Times New Roman"/>
        </w:rPr>
        <w:t>ении.</w:t>
      </w:r>
    </w:p>
    <w:p w:rsidR="00202C9C" w:rsidRPr="0025054C" w:rsidRDefault="00202C9C" w:rsidP="00D145FD">
      <w:pPr>
        <w:ind w:firstLine="709"/>
        <w:rPr>
          <w:rFonts w:ascii="Times New Roman" w:hAnsi="Times New Roman" w:cs="Times New Roman"/>
        </w:rPr>
      </w:pPr>
      <w:r w:rsidRPr="0025054C">
        <w:rPr>
          <w:rFonts w:ascii="Times New Roman" w:hAnsi="Times New Roman" w:cs="Times New Roman"/>
        </w:rPr>
        <w:t>Количество</w:t>
      </w:r>
      <w:r w:rsidR="004B2202" w:rsidRPr="0025054C">
        <w:rPr>
          <w:rFonts w:ascii="Times New Roman" w:hAnsi="Times New Roman" w:cs="Times New Roman"/>
        </w:rPr>
        <w:t xml:space="preserve"> </w:t>
      </w:r>
      <w:r w:rsidRPr="0025054C">
        <w:rPr>
          <w:rFonts w:ascii="Times New Roman" w:hAnsi="Times New Roman" w:cs="Times New Roman"/>
        </w:rPr>
        <w:t>мест</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инвалидов</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физкультурно-спортивных</w:t>
      </w:r>
      <w:r w:rsidR="004B2202" w:rsidRPr="0025054C">
        <w:rPr>
          <w:rFonts w:ascii="Times New Roman" w:hAnsi="Times New Roman" w:cs="Times New Roman"/>
        </w:rPr>
        <w:t xml:space="preserve"> </w:t>
      </w:r>
      <w:r w:rsidRPr="0025054C">
        <w:rPr>
          <w:rFonts w:ascii="Times New Roman" w:hAnsi="Times New Roman" w:cs="Times New Roman"/>
        </w:rPr>
        <w:t>сооружениях</w:t>
      </w:r>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10-15%</w:t>
      </w:r>
      <w:r w:rsidR="004B2202" w:rsidRPr="0025054C">
        <w:rPr>
          <w:rFonts w:ascii="Times New Roman" w:hAnsi="Times New Roman" w:cs="Times New Roman"/>
        </w:rPr>
        <w:t xml:space="preserve"> </w:t>
      </w:r>
      <w:r w:rsidRPr="0025054C">
        <w:rPr>
          <w:rFonts w:ascii="Times New Roman" w:hAnsi="Times New Roman" w:cs="Times New Roman"/>
        </w:rPr>
        <w:t>пропускной</w:t>
      </w:r>
      <w:r w:rsidR="004B2202" w:rsidRPr="0025054C">
        <w:rPr>
          <w:rFonts w:ascii="Times New Roman" w:hAnsi="Times New Roman" w:cs="Times New Roman"/>
        </w:rPr>
        <w:t xml:space="preserve"> </w:t>
      </w:r>
      <w:r w:rsidRPr="0025054C">
        <w:rPr>
          <w:rFonts w:ascii="Times New Roman" w:hAnsi="Times New Roman" w:cs="Times New Roman"/>
        </w:rPr>
        <w:t>способности,</w:t>
      </w:r>
      <w:r w:rsidR="004B2202" w:rsidRPr="0025054C">
        <w:rPr>
          <w:rFonts w:ascii="Times New Roman" w:hAnsi="Times New Roman" w:cs="Times New Roman"/>
        </w:rPr>
        <w:t xml:space="preserve"> </w:t>
      </w:r>
      <w:r w:rsidRPr="0025054C">
        <w:rPr>
          <w:rFonts w:ascii="Times New Roman" w:hAnsi="Times New Roman" w:cs="Times New Roman"/>
        </w:rPr>
        <w:t>включая</w:t>
      </w:r>
      <w:r w:rsidR="004B2202" w:rsidRPr="0025054C">
        <w:rPr>
          <w:rFonts w:ascii="Times New Roman" w:hAnsi="Times New Roman" w:cs="Times New Roman"/>
        </w:rPr>
        <w:t xml:space="preserve"> </w:t>
      </w:r>
      <w:r w:rsidRPr="0025054C">
        <w:rPr>
          <w:rFonts w:ascii="Times New Roman" w:hAnsi="Times New Roman" w:cs="Times New Roman"/>
        </w:rPr>
        <w:t>места</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занятий.</w:t>
      </w:r>
    </w:p>
    <w:p w:rsidR="005E344C" w:rsidRPr="0025054C" w:rsidRDefault="005E344C" w:rsidP="00202C9C">
      <w:pPr>
        <w:ind w:firstLine="0"/>
        <w:jc w:val="center"/>
        <w:rPr>
          <w:rFonts w:ascii="Times New Roman" w:hAnsi="Times New Roman" w:cs="Times New Roman"/>
        </w:rPr>
      </w:pPr>
      <w:bookmarkStart w:id="10" w:name="_Toc395512998"/>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Глава</w:t>
      </w:r>
      <w:r w:rsidR="004B2202" w:rsidRPr="0025054C">
        <w:rPr>
          <w:rFonts w:ascii="Times New Roman" w:hAnsi="Times New Roman" w:cs="Times New Roman"/>
          <w:b/>
        </w:rPr>
        <w:t xml:space="preserve"> </w:t>
      </w:r>
      <w:r w:rsidRPr="0025054C">
        <w:rPr>
          <w:rFonts w:ascii="Times New Roman" w:hAnsi="Times New Roman" w:cs="Times New Roman"/>
          <w:b/>
        </w:rPr>
        <w:t>2.6.</w:t>
      </w:r>
      <w:r w:rsidR="004B2202" w:rsidRPr="0025054C">
        <w:rPr>
          <w:rFonts w:ascii="Times New Roman" w:hAnsi="Times New Roman" w:cs="Times New Roman"/>
          <w:b/>
        </w:rPr>
        <w:t xml:space="preserve"> </w:t>
      </w: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объектов</w:t>
      </w:r>
      <w:r w:rsidR="004B2202" w:rsidRPr="0025054C">
        <w:rPr>
          <w:rFonts w:ascii="Times New Roman" w:hAnsi="Times New Roman" w:cs="Times New Roman"/>
          <w:b/>
        </w:rPr>
        <w:t xml:space="preserve"> </w:t>
      </w:r>
      <w:r w:rsidRPr="0025054C">
        <w:rPr>
          <w:rFonts w:ascii="Times New Roman" w:hAnsi="Times New Roman" w:cs="Times New Roman"/>
          <w:b/>
        </w:rPr>
        <w:t>жилищного</w:t>
      </w:r>
      <w:r w:rsidR="004B2202" w:rsidRPr="0025054C">
        <w:rPr>
          <w:rFonts w:ascii="Times New Roman" w:hAnsi="Times New Roman" w:cs="Times New Roman"/>
          <w:b/>
        </w:rPr>
        <w:t xml:space="preserve"> </w:t>
      </w:r>
      <w:r w:rsidRPr="0025054C">
        <w:rPr>
          <w:rFonts w:ascii="Times New Roman" w:hAnsi="Times New Roman" w:cs="Times New Roman"/>
          <w:b/>
        </w:rPr>
        <w:t>строительства</w:t>
      </w:r>
      <w:r w:rsidRPr="0025054C">
        <w:rPr>
          <w:rFonts w:ascii="Times New Roman" w:hAnsi="Times New Roman" w:cs="Times New Roman"/>
          <w:b/>
        </w:rPr>
        <w:br/>
        <w:t>муниципальной</w:t>
      </w:r>
      <w:r w:rsidR="004B2202" w:rsidRPr="0025054C">
        <w:rPr>
          <w:rFonts w:ascii="Times New Roman" w:hAnsi="Times New Roman" w:cs="Times New Roman"/>
          <w:b/>
        </w:rPr>
        <w:t xml:space="preserve"> </w:t>
      </w:r>
      <w:r w:rsidRPr="0025054C">
        <w:rPr>
          <w:rFonts w:ascii="Times New Roman" w:hAnsi="Times New Roman" w:cs="Times New Roman"/>
          <w:b/>
        </w:rPr>
        <w:t>собственности,</w:t>
      </w:r>
      <w:r w:rsidR="004B2202" w:rsidRPr="0025054C">
        <w:rPr>
          <w:rFonts w:ascii="Times New Roman" w:hAnsi="Times New Roman" w:cs="Times New Roman"/>
          <w:b/>
        </w:rPr>
        <w:t xml:space="preserve"> </w:t>
      </w:r>
      <w:r w:rsidRPr="0025054C">
        <w:rPr>
          <w:rFonts w:ascii="Times New Roman" w:hAnsi="Times New Roman" w:cs="Times New Roman"/>
          <w:b/>
        </w:rPr>
        <w:t>помещений</w:t>
      </w:r>
      <w:r w:rsidR="004B2202" w:rsidRPr="0025054C">
        <w:rPr>
          <w:rFonts w:ascii="Times New Roman" w:hAnsi="Times New Roman" w:cs="Times New Roman"/>
          <w:b/>
        </w:rPr>
        <w:t xml:space="preserve"> </w:t>
      </w:r>
      <w:r w:rsidRPr="0025054C">
        <w:rPr>
          <w:rFonts w:ascii="Times New Roman" w:hAnsi="Times New Roman" w:cs="Times New Roman"/>
          <w:b/>
        </w:rPr>
        <w:t>муниципального</w:t>
      </w:r>
      <w:r w:rsidRPr="0025054C">
        <w:rPr>
          <w:rFonts w:ascii="Times New Roman" w:hAnsi="Times New Roman" w:cs="Times New Roman"/>
          <w:b/>
        </w:rPr>
        <w:br/>
        <w:t>жилищного</w:t>
      </w:r>
      <w:r w:rsidR="004B2202" w:rsidRPr="0025054C">
        <w:rPr>
          <w:rFonts w:ascii="Times New Roman" w:hAnsi="Times New Roman" w:cs="Times New Roman"/>
          <w:b/>
        </w:rPr>
        <w:t xml:space="preserve"> </w:t>
      </w:r>
      <w:r w:rsidRPr="0025054C">
        <w:rPr>
          <w:rFonts w:ascii="Times New Roman" w:hAnsi="Times New Roman" w:cs="Times New Roman"/>
          <w:b/>
        </w:rPr>
        <w:t>фонда</w:t>
      </w:r>
      <w:bookmarkEnd w:id="10"/>
      <w:r w:rsidRPr="0025054C">
        <w:rPr>
          <w:rFonts w:ascii="Times New Roman" w:hAnsi="Times New Roman" w:cs="Times New Roman"/>
          <w:b/>
        </w:rPr>
        <w:t>,</w:t>
      </w:r>
      <w:r w:rsidR="004B2202" w:rsidRPr="0025054C">
        <w:rPr>
          <w:rFonts w:ascii="Times New Roman" w:hAnsi="Times New Roman" w:cs="Times New Roman"/>
          <w:b/>
        </w:rPr>
        <w:t xml:space="preserve"> </w:t>
      </w:r>
      <w:r w:rsidRPr="0025054C">
        <w:rPr>
          <w:rFonts w:ascii="Times New Roman" w:hAnsi="Times New Roman" w:cs="Times New Roman"/>
          <w:b/>
        </w:rPr>
        <w:t>показателей</w:t>
      </w:r>
      <w:r w:rsidR="004B2202" w:rsidRPr="0025054C">
        <w:rPr>
          <w:rFonts w:ascii="Times New Roman" w:hAnsi="Times New Roman" w:cs="Times New Roman"/>
          <w:b/>
        </w:rPr>
        <w:t xml:space="preserve"> </w:t>
      </w:r>
      <w:r w:rsidRPr="0025054C">
        <w:rPr>
          <w:rFonts w:ascii="Times New Roman" w:hAnsi="Times New Roman" w:cs="Times New Roman"/>
          <w:b/>
        </w:rPr>
        <w:t>жилой</w:t>
      </w:r>
      <w:r w:rsidR="004B2202" w:rsidRPr="0025054C">
        <w:rPr>
          <w:rFonts w:ascii="Times New Roman" w:hAnsi="Times New Roman" w:cs="Times New Roman"/>
          <w:b/>
        </w:rPr>
        <w:t xml:space="preserve"> </w:t>
      </w:r>
      <w:r w:rsidRPr="0025054C">
        <w:rPr>
          <w:rFonts w:ascii="Times New Roman" w:hAnsi="Times New Roman" w:cs="Times New Roman"/>
          <w:b/>
        </w:rPr>
        <w:t>застройки</w:t>
      </w:r>
    </w:p>
    <w:p w:rsidR="00202C9C" w:rsidRPr="0025054C" w:rsidRDefault="00202C9C" w:rsidP="00202C9C">
      <w:pPr>
        <w:ind w:firstLine="0"/>
        <w:rPr>
          <w:rFonts w:ascii="Times New Roman" w:hAnsi="Times New Roman" w:cs="Times New Roman"/>
        </w:rPr>
      </w:pPr>
    </w:p>
    <w:p w:rsidR="00B073DD" w:rsidRPr="0025054C" w:rsidRDefault="00202C9C" w:rsidP="00D145FD">
      <w:pPr>
        <w:ind w:firstLine="709"/>
        <w:rPr>
          <w:rFonts w:ascii="Times New Roman" w:hAnsi="Times New Roman" w:cs="Times New Roman"/>
        </w:rPr>
      </w:pPr>
      <w:r w:rsidRPr="0025054C">
        <w:rPr>
          <w:rFonts w:ascii="Times New Roman" w:hAnsi="Times New Roman" w:cs="Times New Roman"/>
        </w:rPr>
        <w:t>Размещать</w:t>
      </w:r>
      <w:r w:rsidR="004B2202" w:rsidRPr="0025054C">
        <w:rPr>
          <w:rFonts w:ascii="Times New Roman" w:hAnsi="Times New Roman" w:cs="Times New Roman"/>
        </w:rPr>
        <w:t xml:space="preserve"> </w:t>
      </w:r>
      <w:r w:rsidRPr="0025054C">
        <w:rPr>
          <w:rFonts w:ascii="Times New Roman" w:hAnsi="Times New Roman" w:cs="Times New Roman"/>
        </w:rPr>
        <w:t>жилые</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общественные</w:t>
      </w:r>
      <w:r w:rsidR="004B2202" w:rsidRPr="0025054C">
        <w:rPr>
          <w:rFonts w:ascii="Times New Roman" w:hAnsi="Times New Roman" w:cs="Times New Roman"/>
        </w:rPr>
        <w:t xml:space="preserve"> </w:t>
      </w:r>
      <w:r w:rsidRPr="0025054C">
        <w:rPr>
          <w:rFonts w:ascii="Times New Roman" w:hAnsi="Times New Roman" w:cs="Times New Roman"/>
        </w:rPr>
        <w:t>здания</w:t>
      </w:r>
      <w:r w:rsidR="004B2202" w:rsidRPr="0025054C">
        <w:rPr>
          <w:rFonts w:ascii="Times New Roman" w:hAnsi="Times New Roman" w:cs="Times New Roman"/>
        </w:rPr>
        <w:t xml:space="preserve"> </w:t>
      </w:r>
      <w:r w:rsidRPr="0025054C">
        <w:rPr>
          <w:rFonts w:ascii="Times New Roman" w:hAnsi="Times New Roman" w:cs="Times New Roman"/>
        </w:rPr>
        <w:t>необходимо</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учетом</w:t>
      </w:r>
      <w:r w:rsidR="004B2202" w:rsidRPr="0025054C">
        <w:rPr>
          <w:rFonts w:ascii="Times New Roman" w:hAnsi="Times New Roman" w:cs="Times New Roman"/>
        </w:rPr>
        <w:t xml:space="preserve"> </w:t>
      </w:r>
      <w:r w:rsidRPr="0025054C">
        <w:rPr>
          <w:rFonts w:ascii="Times New Roman" w:hAnsi="Times New Roman" w:cs="Times New Roman"/>
        </w:rPr>
        <w:t>плана</w:t>
      </w:r>
      <w:r w:rsidR="004B2202" w:rsidRPr="0025054C">
        <w:rPr>
          <w:rFonts w:ascii="Times New Roman" w:hAnsi="Times New Roman" w:cs="Times New Roman"/>
        </w:rPr>
        <w:t xml:space="preserve"> </w:t>
      </w:r>
      <w:r w:rsidRPr="0025054C">
        <w:rPr>
          <w:rFonts w:ascii="Times New Roman" w:hAnsi="Times New Roman" w:cs="Times New Roman"/>
        </w:rPr>
        <w:t>желтых</w:t>
      </w:r>
      <w:r w:rsidR="004B2202" w:rsidRPr="0025054C">
        <w:rPr>
          <w:rFonts w:ascii="Times New Roman" w:hAnsi="Times New Roman" w:cs="Times New Roman"/>
        </w:rPr>
        <w:t xml:space="preserve"> </w:t>
      </w:r>
      <w:r w:rsidRPr="0025054C">
        <w:rPr>
          <w:rFonts w:ascii="Times New Roman" w:hAnsi="Times New Roman" w:cs="Times New Roman"/>
        </w:rPr>
        <w:t>линий</w:t>
      </w:r>
      <w:r w:rsidR="004B2202" w:rsidRPr="0025054C">
        <w:rPr>
          <w:rFonts w:ascii="Times New Roman" w:hAnsi="Times New Roman" w:cs="Times New Roman"/>
        </w:rPr>
        <w:t xml:space="preserve"> </w:t>
      </w:r>
      <w:r w:rsidRPr="0025054C">
        <w:rPr>
          <w:rFonts w:ascii="Times New Roman" w:hAnsi="Times New Roman" w:cs="Times New Roman"/>
        </w:rPr>
        <w:t>(границы</w:t>
      </w:r>
      <w:r w:rsidR="004B2202" w:rsidRPr="0025054C">
        <w:rPr>
          <w:rFonts w:ascii="Times New Roman" w:hAnsi="Times New Roman" w:cs="Times New Roman"/>
        </w:rPr>
        <w:t xml:space="preserve"> </w:t>
      </w:r>
      <w:r w:rsidRPr="0025054C">
        <w:rPr>
          <w:rFonts w:ascii="Times New Roman" w:hAnsi="Times New Roman" w:cs="Times New Roman"/>
        </w:rPr>
        <w:t>максимально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допустимых</w:t>
      </w:r>
      <w:r w:rsidR="004B2202" w:rsidRPr="0025054C">
        <w:rPr>
          <w:rFonts w:ascii="Times New Roman" w:hAnsi="Times New Roman" w:cs="Times New Roman"/>
        </w:rPr>
        <w:t xml:space="preserve"> </w:t>
      </w:r>
      <w:r w:rsidRPr="0025054C">
        <w:rPr>
          <w:rFonts w:ascii="Times New Roman" w:hAnsi="Times New Roman" w:cs="Times New Roman"/>
        </w:rPr>
        <w:t>зон</w:t>
      </w:r>
      <w:r w:rsidR="004B2202" w:rsidRPr="0025054C">
        <w:rPr>
          <w:rFonts w:ascii="Times New Roman" w:hAnsi="Times New Roman" w:cs="Times New Roman"/>
        </w:rPr>
        <w:t xml:space="preserve"> </w:t>
      </w:r>
      <w:r w:rsidRPr="0025054C">
        <w:rPr>
          <w:rFonts w:ascii="Times New Roman" w:hAnsi="Times New Roman" w:cs="Times New Roman"/>
        </w:rPr>
        <w:t>возможного</w:t>
      </w:r>
      <w:r w:rsidR="004B2202" w:rsidRPr="0025054C">
        <w:rPr>
          <w:rFonts w:ascii="Times New Roman" w:hAnsi="Times New Roman" w:cs="Times New Roman"/>
        </w:rPr>
        <w:t xml:space="preserve"> </w:t>
      </w:r>
      <w:r w:rsidRPr="0025054C">
        <w:rPr>
          <w:rFonts w:ascii="Times New Roman" w:hAnsi="Times New Roman" w:cs="Times New Roman"/>
        </w:rPr>
        <w:t>распространения</w:t>
      </w:r>
      <w:r w:rsidR="004B2202" w:rsidRPr="0025054C">
        <w:rPr>
          <w:rFonts w:ascii="Times New Roman" w:hAnsi="Times New Roman" w:cs="Times New Roman"/>
        </w:rPr>
        <w:t xml:space="preserve"> </w:t>
      </w:r>
      <w:r w:rsidRPr="0025054C">
        <w:rPr>
          <w:rFonts w:ascii="Times New Roman" w:hAnsi="Times New Roman" w:cs="Times New Roman"/>
        </w:rPr>
        <w:t>завалов</w:t>
      </w:r>
      <w:r w:rsidR="004B2202" w:rsidRPr="0025054C">
        <w:rPr>
          <w:rFonts w:ascii="Times New Roman" w:hAnsi="Times New Roman" w:cs="Times New Roman"/>
        </w:rPr>
        <w:t xml:space="preserve"> </w:t>
      </w:r>
      <w:r w:rsidRPr="0025054C">
        <w:rPr>
          <w:rFonts w:ascii="Times New Roman" w:hAnsi="Times New Roman" w:cs="Times New Roman"/>
        </w:rPr>
        <w:t>(обрушений)</w:t>
      </w:r>
      <w:r w:rsidR="004B2202" w:rsidRPr="0025054C">
        <w:rPr>
          <w:rFonts w:ascii="Times New Roman" w:hAnsi="Times New Roman" w:cs="Times New Roman"/>
        </w:rPr>
        <w:t xml:space="preserve"> </w:t>
      </w:r>
      <w:r w:rsidRPr="0025054C">
        <w:rPr>
          <w:rFonts w:ascii="Times New Roman" w:hAnsi="Times New Roman" w:cs="Times New Roman"/>
        </w:rPr>
        <w:t>зданий</w:t>
      </w:r>
      <w:r w:rsidR="004B2202" w:rsidRPr="0025054C">
        <w:rPr>
          <w:rFonts w:ascii="Times New Roman" w:hAnsi="Times New Roman" w:cs="Times New Roman"/>
        </w:rPr>
        <w:t xml:space="preserve"> </w:t>
      </w:r>
      <w:r w:rsidRPr="0025054C">
        <w:rPr>
          <w:rFonts w:ascii="Times New Roman" w:hAnsi="Times New Roman" w:cs="Times New Roman"/>
        </w:rPr>
        <w:t>(сооружений,</w:t>
      </w:r>
      <w:r w:rsidR="004B2202" w:rsidRPr="0025054C">
        <w:rPr>
          <w:rFonts w:ascii="Times New Roman" w:hAnsi="Times New Roman" w:cs="Times New Roman"/>
        </w:rPr>
        <w:t xml:space="preserve"> </w:t>
      </w:r>
      <w:r w:rsidRPr="0025054C">
        <w:rPr>
          <w:rFonts w:ascii="Times New Roman" w:hAnsi="Times New Roman" w:cs="Times New Roman"/>
        </w:rPr>
        <w:t>строений)</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результате</w:t>
      </w:r>
      <w:r w:rsidR="004B2202" w:rsidRPr="0025054C">
        <w:rPr>
          <w:rFonts w:ascii="Times New Roman" w:hAnsi="Times New Roman" w:cs="Times New Roman"/>
        </w:rPr>
        <w:t xml:space="preserve"> </w:t>
      </w:r>
      <w:r w:rsidRPr="0025054C">
        <w:rPr>
          <w:rFonts w:ascii="Times New Roman" w:hAnsi="Times New Roman" w:cs="Times New Roman"/>
        </w:rPr>
        <w:t>разрушительных</w:t>
      </w:r>
      <w:r w:rsidR="004B2202" w:rsidRPr="0025054C">
        <w:rPr>
          <w:rFonts w:ascii="Times New Roman" w:hAnsi="Times New Roman" w:cs="Times New Roman"/>
        </w:rPr>
        <w:t xml:space="preserve"> </w:t>
      </w:r>
      <w:r w:rsidRPr="0025054C">
        <w:rPr>
          <w:rFonts w:ascii="Times New Roman" w:hAnsi="Times New Roman" w:cs="Times New Roman"/>
        </w:rPr>
        <w:t>землетрясений,</w:t>
      </w:r>
      <w:r w:rsidR="004B2202" w:rsidRPr="0025054C">
        <w:rPr>
          <w:rFonts w:ascii="Times New Roman" w:hAnsi="Times New Roman" w:cs="Times New Roman"/>
        </w:rPr>
        <w:t xml:space="preserve"> </w:t>
      </w:r>
      <w:r w:rsidRPr="0025054C">
        <w:rPr>
          <w:rFonts w:ascii="Times New Roman" w:hAnsi="Times New Roman" w:cs="Times New Roman"/>
        </w:rPr>
        <w:t>иных</w:t>
      </w:r>
      <w:r w:rsidR="004B2202" w:rsidRPr="0025054C">
        <w:rPr>
          <w:rFonts w:ascii="Times New Roman" w:hAnsi="Times New Roman" w:cs="Times New Roman"/>
        </w:rPr>
        <w:t xml:space="preserve"> </w:t>
      </w:r>
      <w:r w:rsidRPr="0025054C">
        <w:rPr>
          <w:rFonts w:ascii="Times New Roman" w:hAnsi="Times New Roman" w:cs="Times New Roman"/>
        </w:rPr>
        <w:t>бедствий</w:t>
      </w:r>
      <w:r w:rsidR="004B2202" w:rsidRPr="0025054C">
        <w:rPr>
          <w:rFonts w:ascii="Times New Roman" w:hAnsi="Times New Roman" w:cs="Times New Roman"/>
        </w:rPr>
        <w:t xml:space="preserve"> </w:t>
      </w:r>
      <w:r w:rsidRPr="0025054C">
        <w:rPr>
          <w:rFonts w:ascii="Times New Roman" w:hAnsi="Times New Roman" w:cs="Times New Roman"/>
        </w:rPr>
        <w:t>природного</w:t>
      </w:r>
      <w:r w:rsidR="004B2202" w:rsidRPr="0025054C">
        <w:rPr>
          <w:rFonts w:ascii="Times New Roman" w:hAnsi="Times New Roman" w:cs="Times New Roman"/>
        </w:rPr>
        <w:t xml:space="preserve"> </w:t>
      </w:r>
      <w:r w:rsidRPr="0025054C">
        <w:rPr>
          <w:rFonts w:ascii="Times New Roman" w:hAnsi="Times New Roman" w:cs="Times New Roman"/>
        </w:rPr>
        <w:t>или</w:t>
      </w:r>
      <w:r w:rsidR="004B2202" w:rsidRPr="0025054C">
        <w:rPr>
          <w:rFonts w:ascii="Times New Roman" w:hAnsi="Times New Roman" w:cs="Times New Roman"/>
        </w:rPr>
        <w:t xml:space="preserve"> </w:t>
      </w:r>
      <w:r w:rsidRPr="0025054C">
        <w:rPr>
          <w:rFonts w:ascii="Times New Roman" w:hAnsi="Times New Roman" w:cs="Times New Roman"/>
        </w:rPr>
        <w:t>техногенного</w:t>
      </w:r>
      <w:r w:rsidR="004B2202" w:rsidRPr="0025054C">
        <w:rPr>
          <w:rFonts w:ascii="Times New Roman" w:hAnsi="Times New Roman" w:cs="Times New Roman"/>
        </w:rPr>
        <w:t xml:space="preserve"> </w:t>
      </w:r>
      <w:r w:rsidRPr="0025054C">
        <w:rPr>
          <w:rFonts w:ascii="Times New Roman" w:hAnsi="Times New Roman" w:cs="Times New Roman"/>
        </w:rPr>
        <w:t>характера),</w:t>
      </w:r>
      <w:r w:rsidR="004B2202" w:rsidRPr="0025054C">
        <w:rPr>
          <w:rFonts w:ascii="Times New Roman" w:hAnsi="Times New Roman" w:cs="Times New Roman"/>
        </w:rPr>
        <w:t xml:space="preserve"> </w:t>
      </w:r>
      <w:r w:rsidRPr="0025054C">
        <w:rPr>
          <w:rFonts w:ascii="Times New Roman" w:hAnsi="Times New Roman" w:cs="Times New Roman"/>
        </w:rPr>
        <w:t>ширины</w:t>
      </w:r>
      <w:r w:rsidR="004B2202" w:rsidRPr="0025054C">
        <w:rPr>
          <w:rFonts w:ascii="Times New Roman" w:hAnsi="Times New Roman" w:cs="Times New Roman"/>
        </w:rPr>
        <w:t xml:space="preserve"> </w:t>
      </w:r>
      <w:r w:rsidRPr="0025054C">
        <w:rPr>
          <w:rFonts w:ascii="Times New Roman" w:hAnsi="Times New Roman" w:cs="Times New Roman"/>
        </w:rPr>
        <w:t>проездов</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обеспечения</w:t>
      </w:r>
      <w:r w:rsidR="004B2202" w:rsidRPr="0025054C">
        <w:rPr>
          <w:rFonts w:ascii="Times New Roman" w:hAnsi="Times New Roman" w:cs="Times New Roman"/>
        </w:rPr>
        <w:t xml:space="preserve"> </w:t>
      </w:r>
      <w:r w:rsidRPr="0025054C">
        <w:rPr>
          <w:rFonts w:ascii="Times New Roman" w:hAnsi="Times New Roman" w:cs="Times New Roman"/>
        </w:rPr>
        <w:t>беспрепятственного</w:t>
      </w:r>
      <w:r w:rsidR="004B2202" w:rsidRPr="0025054C">
        <w:rPr>
          <w:rFonts w:ascii="Times New Roman" w:hAnsi="Times New Roman" w:cs="Times New Roman"/>
        </w:rPr>
        <w:t xml:space="preserve"> </w:t>
      </w:r>
      <w:r w:rsidRPr="0025054C">
        <w:rPr>
          <w:rFonts w:ascii="Times New Roman" w:hAnsi="Times New Roman" w:cs="Times New Roman"/>
        </w:rPr>
        <w:t>ввода</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передвижения</w:t>
      </w:r>
      <w:r w:rsidR="004B2202" w:rsidRPr="0025054C">
        <w:rPr>
          <w:rFonts w:ascii="Times New Roman" w:hAnsi="Times New Roman" w:cs="Times New Roman"/>
        </w:rPr>
        <w:t xml:space="preserve"> </w:t>
      </w:r>
      <w:r w:rsidRPr="0025054C">
        <w:rPr>
          <w:rFonts w:ascii="Times New Roman" w:hAnsi="Times New Roman" w:cs="Times New Roman"/>
        </w:rPr>
        <w:t>сил</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средств</w:t>
      </w:r>
      <w:r w:rsidR="004B2202" w:rsidRPr="0025054C">
        <w:rPr>
          <w:rFonts w:ascii="Times New Roman" w:hAnsi="Times New Roman" w:cs="Times New Roman"/>
        </w:rPr>
        <w:t xml:space="preserve"> </w:t>
      </w:r>
      <w:r w:rsidRPr="0025054C">
        <w:rPr>
          <w:rFonts w:ascii="Times New Roman" w:hAnsi="Times New Roman" w:cs="Times New Roman"/>
        </w:rPr>
        <w:t>ликвидации</w:t>
      </w:r>
      <w:r w:rsidR="004B2202" w:rsidRPr="0025054C">
        <w:rPr>
          <w:rFonts w:ascii="Times New Roman" w:hAnsi="Times New Roman" w:cs="Times New Roman"/>
        </w:rPr>
        <w:t xml:space="preserve"> </w:t>
      </w:r>
      <w:r w:rsidRPr="0025054C">
        <w:rPr>
          <w:rFonts w:ascii="Times New Roman" w:hAnsi="Times New Roman" w:cs="Times New Roman"/>
        </w:rPr>
        <w:t>чрезвычайных</w:t>
      </w:r>
      <w:r w:rsidR="004B2202" w:rsidRPr="0025054C">
        <w:rPr>
          <w:rFonts w:ascii="Times New Roman" w:hAnsi="Times New Roman" w:cs="Times New Roman"/>
        </w:rPr>
        <w:t xml:space="preserve"> </w:t>
      </w:r>
      <w:r w:rsidRPr="0025054C">
        <w:rPr>
          <w:rFonts w:ascii="Times New Roman" w:hAnsi="Times New Roman" w:cs="Times New Roman"/>
        </w:rPr>
        <w:t>ситуаций,</w:t>
      </w:r>
      <w:r w:rsidR="004B2202" w:rsidRPr="0025054C">
        <w:rPr>
          <w:rFonts w:ascii="Times New Roman" w:hAnsi="Times New Roman" w:cs="Times New Roman"/>
        </w:rPr>
        <w:t xml:space="preserve"> </w:t>
      </w:r>
      <w:r w:rsidRPr="0025054C">
        <w:rPr>
          <w:rFonts w:ascii="Times New Roman" w:hAnsi="Times New Roman" w:cs="Times New Roman"/>
        </w:rPr>
        <w:t>а</w:t>
      </w:r>
      <w:r w:rsidR="004B2202" w:rsidRPr="0025054C">
        <w:rPr>
          <w:rFonts w:ascii="Times New Roman" w:hAnsi="Times New Roman" w:cs="Times New Roman"/>
        </w:rPr>
        <w:t xml:space="preserve"> </w:t>
      </w:r>
      <w:r w:rsidRPr="0025054C">
        <w:rPr>
          <w:rFonts w:ascii="Times New Roman" w:hAnsi="Times New Roman" w:cs="Times New Roman"/>
        </w:rPr>
        <w:t>также</w:t>
      </w:r>
      <w:r w:rsidR="004B2202" w:rsidRPr="0025054C">
        <w:rPr>
          <w:rFonts w:ascii="Times New Roman" w:hAnsi="Times New Roman" w:cs="Times New Roman"/>
        </w:rPr>
        <w:t xml:space="preserve"> </w:t>
      </w:r>
      <w:r w:rsidRPr="0025054C">
        <w:rPr>
          <w:rFonts w:ascii="Times New Roman" w:hAnsi="Times New Roman" w:cs="Times New Roman"/>
        </w:rPr>
        <w:t>размещения</w:t>
      </w:r>
      <w:r w:rsidR="004B2202" w:rsidRPr="0025054C">
        <w:rPr>
          <w:rFonts w:ascii="Times New Roman" w:hAnsi="Times New Roman" w:cs="Times New Roman"/>
        </w:rPr>
        <w:t xml:space="preserve"> </w:t>
      </w:r>
      <w:r w:rsidRPr="0025054C">
        <w:rPr>
          <w:rFonts w:ascii="Times New Roman" w:hAnsi="Times New Roman" w:cs="Times New Roman"/>
        </w:rPr>
        <w:t>пожарных</w:t>
      </w:r>
      <w:r w:rsidR="004B2202" w:rsidRPr="0025054C">
        <w:rPr>
          <w:rFonts w:ascii="Times New Roman" w:hAnsi="Times New Roman" w:cs="Times New Roman"/>
        </w:rPr>
        <w:t xml:space="preserve"> </w:t>
      </w:r>
      <w:r w:rsidRPr="0025054C">
        <w:rPr>
          <w:rFonts w:ascii="Times New Roman" w:hAnsi="Times New Roman" w:cs="Times New Roman"/>
        </w:rPr>
        <w:t>гидрантов</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свободной</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возможных</w:t>
      </w:r>
      <w:r w:rsidR="004B2202" w:rsidRPr="0025054C">
        <w:rPr>
          <w:rFonts w:ascii="Times New Roman" w:hAnsi="Times New Roman" w:cs="Times New Roman"/>
        </w:rPr>
        <w:t xml:space="preserve"> </w:t>
      </w:r>
      <w:r w:rsidRPr="0025054C">
        <w:rPr>
          <w:rFonts w:ascii="Times New Roman" w:hAnsi="Times New Roman" w:cs="Times New Roman"/>
        </w:rPr>
        <w:t>завалов</w:t>
      </w:r>
      <w:r w:rsidR="004B2202" w:rsidRPr="0025054C">
        <w:rPr>
          <w:rFonts w:ascii="Times New Roman" w:hAnsi="Times New Roman" w:cs="Times New Roman"/>
        </w:rPr>
        <w:t xml:space="preserve"> </w:t>
      </w:r>
      <w:r w:rsidRPr="0025054C">
        <w:rPr>
          <w:rFonts w:ascii="Times New Roman" w:hAnsi="Times New Roman" w:cs="Times New Roman"/>
        </w:rPr>
        <w:t>территории.</w:t>
      </w:r>
    </w:p>
    <w:p w:rsidR="00D145FD" w:rsidRPr="0025054C" w:rsidRDefault="00D145FD" w:rsidP="00B073DD">
      <w:pPr>
        <w:ind w:firstLine="0"/>
        <w:rPr>
          <w:rFonts w:ascii="Times New Roman" w:hAnsi="Times New Roman" w:cs="Times New Roman"/>
        </w:rPr>
      </w:pPr>
    </w:p>
    <w:p w:rsidR="00202C9C" w:rsidRPr="0025054C" w:rsidRDefault="00202C9C" w:rsidP="00202C9C">
      <w:pPr>
        <w:pStyle w:val="2"/>
        <w:keepNext w:val="0"/>
        <w:keepLines w:val="0"/>
        <w:spacing w:before="0"/>
        <w:jc w:val="center"/>
        <w:rPr>
          <w:rFonts w:ascii="Times New Roman" w:hAnsi="Times New Roman"/>
          <w:b/>
          <w:color w:val="auto"/>
          <w:sz w:val="24"/>
          <w:szCs w:val="24"/>
        </w:rPr>
      </w:pPr>
      <w:r w:rsidRPr="0025054C">
        <w:rPr>
          <w:rFonts w:ascii="Times New Roman" w:hAnsi="Times New Roman"/>
          <w:b/>
          <w:color w:val="auto"/>
          <w:sz w:val="24"/>
          <w:szCs w:val="24"/>
        </w:rPr>
        <w:t>2.6.1.</w:t>
      </w:r>
      <w:r w:rsidR="004B2202" w:rsidRPr="0025054C">
        <w:rPr>
          <w:rFonts w:ascii="Times New Roman" w:hAnsi="Times New Roman"/>
          <w:b/>
          <w:color w:val="auto"/>
          <w:sz w:val="24"/>
          <w:szCs w:val="24"/>
        </w:rPr>
        <w:t xml:space="preserve"> </w:t>
      </w:r>
      <w:r w:rsidRPr="0025054C">
        <w:rPr>
          <w:rFonts w:ascii="Times New Roman" w:hAnsi="Times New Roman"/>
          <w:b/>
          <w:color w:val="auto"/>
          <w:sz w:val="24"/>
          <w:szCs w:val="24"/>
        </w:rPr>
        <w:t>Расчетные</w:t>
      </w:r>
      <w:r w:rsidR="004B2202" w:rsidRPr="0025054C">
        <w:rPr>
          <w:rFonts w:ascii="Times New Roman" w:hAnsi="Times New Roman"/>
          <w:b/>
          <w:color w:val="auto"/>
          <w:sz w:val="24"/>
          <w:szCs w:val="24"/>
        </w:rPr>
        <w:t xml:space="preserve"> </w:t>
      </w:r>
      <w:r w:rsidRPr="0025054C">
        <w:rPr>
          <w:rFonts w:ascii="Times New Roman" w:hAnsi="Times New Roman"/>
          <w:b/>
          <w:color w:val="auto"/>
          <w:sz w:val="24"/>
          <w:szCs w:val="24"/>
        </w:rPr>
        <w:t>показатели</w:t>
      </w:r>
      <w:r w:rsidR="004B2202" w:rsidRPr="0025054C">
        <w:rPr>
          <w:rFonts w:ascii="Times New Roman" w:hAnsi="Times New Roman"/>
          <w:b/>
          <w:color w:val="auto"/>
          <w:sz w:val="24"/>
          <w:szCs w:val="24"/>
        </w:rPr>
        <w:t xml:space="preserve"> </w:t>
      </w:r>
      <w:r w:rsidRPr="0025054C">
        <w:rPr>
          <w:rFonts w:ascii="Times New Roman" w:hAnsi="Times New Roman"/>
          <w:b/>
          <w:color w:val="auto"/>
          <w:sz w:val="24"/>
          <w:szCs w:val="24"/>
        </w:rPr>
        <w:t>объектов</w:t>
      </w:r>
      <w:r w:rsidR="004B2202" w:rsidRPr="0025054C">
        <w:rPr>
          <w:rFonts w:ascii="Times New Roman" w:hAnsi="Times New Roman"/>
          <w:b/>
          <w:color w:val="auto"/>
          <w:sz w:val="24"/>
          <w:szCs w:val="24"/>
        </w:rPr>
        <w:t xml:space="preserve"> </w:t>
      </w:r>
      <w:r w:rsidRPr="0025054C">
        <w:rPr>
          <w:rFonts w:ascii="Times New Roman" w:hAnsi="Times New Roman"/>
          <w:b/>
          <w:color w:val="auto"/>
          <w:sz w:val="24"/>
          <w:szCs w:val="24"/>
        </w:rPr>
        <w:t>жилищного</w:t>
      </w:r>
      <w:r w:rsidR="004B2202" w:rsidRPr="0025054C">
        <w:rPr>
          <w:rFonts w:ascii="Times New Roman" w:hAnsi="Times New Roman"/>
          <w:b/>
          <w:color w:val="auto"/>
          <w:sz w:val="24"/>
          <w:szCs w:val="24"/>
        </w:rPr>
        <w:t xml:space="preserve"> </w:t>
      </w:r>
      <w:r w:rsidRPr="0025054C">
        <w:rPr>
          <w:rFonts w:ascii="Times New Roman" w:hAnsi="Times New Roman"/>
          <w:b/>
          <w:color w:val="auto"/>
          <w:sz w:val="24"/>
          <w:szCs w:val="24"/>
        </w:rPr>
        <w:t>строительства</w:t>
      </w:r>
      <w:r w:rsidR="004B2202" w:rsidRPr="0025054C">
        <w:rPr>
          <w:rFonts w:ascii="Times New Roman" w:hAnsi="Times New Roman"/>
          <w:b/>
          <w:color w:val="auto"/>
          <w:sz w:val="24"/>
          <w:szCs w:val="24"/>
        </w:rPr>
        <w:t xml:space="preserve"> </w:t>
      </w:r>
      <w:r w:rsidRPr="0025054C">
        <w:rPr>
          <w:rFonts w:ascii="Times New Roman" w:hAnsi="Times New Roman"/>
          <w:b/>
          <w:color w:val="auto"/>
          <w:sz w:val="24"/>
          <w:szCs w:val="24"/>
        </w:rPr>
        <w:t>муниципальной</w:t>
      </w:r>
      <w:r w:rsidR="004B2202" w:rsidRPr="0025054C">
        <w:rPr>
          <w:rFonts w:ascii="Times New Roman" w:hAnsi="Times New Roman"/>
          <w:b/>
          <w:color w:val="auto"/>
          <w:sz w:val="24"/>
          <w:szCs w:val="24"/>
        </w:rPr>
        <w:t xml:space="preserve"> </w:t>
      </w:r>
      <w:r w:rsidRPr="0025054C">
        <w:rPr>
          <w:rFonts w:ascii="Times New Roman" w:hAnsi="Times New Roman"/>
          <w:b/>
          <w:color w:val="auto"/>
          <w:sz w:val="24"/>
          <w:szCs w:val="24"/>
        </w:rPr>
        <w:t>собственности,</w:t>
      </w:r>
      <w:r w:rsidR="004B2202" w:rsidRPr="0025054C">
        <w:rPr>
          <w:rFonts w:ascii="Times New Roman" w:hAnsi="Times New Roman"/>
          <w:b/>
          <w:color w:val="auto"/>
          <w:sz w:val="24"/>
          <w:szCs w:val="24"/>
        </w:rPr>
        <w:t xml:space="preserve"> </w:t>
      </w:r>
      <w:r w:rsidRPr="0025054C">
        <w:rPr>
          <w:rFonts w:ascii="Times New Roman" w:hAnsi="Times New Roman"/>
          <w:b/>
          <w:color w:val="auto"/>
          <w:sz w:val="24"/>
          <w:szCs w:val="24"/>
        </w:rPr>
        <w:t>помещений</w:t>
      </w:r>
      <w:r w:rsidR="004B2202" w:rsidRPr="0025054C">
        <w:rPr>
          <w:rFonts w:ascii="Times New Roman" w:hAnsi="Times New Roman"/>
          <w:b/>
          <w:color w:val="auto"/>
          <w:sz w:val="24"/>
          <w:szCs w:val="24"/>
        </w:rPr>
        <w:t xml:space="preserve"> </w:t>
      </w:r>
      <w:r w:rsidRPr="0025054C">
        <w:rPr>
          <w:rFonts w:ascii="Times New Roman" w:hAnsi="Times New Roman"/>
          <w:b/>
          <w:color w:val="auto"/>
          <w:sz w:val="24"/>
          <w:szCs w:val="24"/>
        </w:rPr>
        <w:t>муниципального</w:t>
      </w:r>
      <w:r w:rsidR="004B2202" w:rsidRPr="0025054C">
        <w:rPr>
          <w:rFonts w:ascii="Times New Roman" w:hAnsi="Times New Roman"/>
          <w:b/>
          <w:color w:val="auto"/>
          <w:sz w:val="24"/>
          <w:szCs w:val="24"/>
        </w:rPr>
        <w:t xml:space="preserve"> </w:t>
      </w:r>
      <w:r w:rsidRPr="0025054C">
        <w:rPr>
          <w:rFonts w:ascii="Times New Roman" w:hAnsi="Times New Roman"/>
          <w:b/>
          <w:color w:val="auto"/>
          <w:sz w:val="24"/>
          <w:szCs w:val="24"/>
        </w:rPr>
        <w:t>жилищного</w:t>
      </w:r>
      <w:r w:rsidR="004B2202" w:rsidRPr="0025054C">
        <w:rPr>
          <w:rFonts w:ascii="Times New Roman" w:hAnsi="Times New Roman"/>
          <w:b/>
          <w:color w:val="auto"/>
          <w:sz w:val="24"/>
          <w:szCs w:val="24"/>
        </w:rPr>
        <w:t xml:space="preserve"> </w:t>
      </w:r>
      <w:r w:rsidRPr="0025054C">
        <w:rPr>
          <w:rFonts w:ascii="Times New Roman" w:hAnsi="Times New Roman"/>
          <w:b/>
          <w:color w:val="auto"/>
          <w:sz w:val="24"/>
          <w:szCs w:val="24"/>
        </w:rPr>
        <w:t>фонда</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3"/>
        <w:gridCol w:w="2526"/>
        <w:gridCol w:w="1313"/>
        <w:gridCol w:w="2728"/>
        <w:gridCol w:w="1292"/>
        <w:gridCol w:w="1298"/>
      </w:tblGrid>
      <w:tr w:rsidR="0025054C" w:rsidRPr="0025054C" w:rsidTr="004F27B8">
        <w:trPr>
          <w:trHeight w:val="778"/>
          <w:jc w:val="center"/>
        </w:trPr>
        <w:tc>
          <w:tcPr>
            <w:tcW w:w="685" w:type="dxa"/>
            <w:vMerge w:val="restar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п/п</w:t>
            </w:r>
          </w:p>
        </w:tc>
        <w:tc>
          <w:tcPr>
            <w:tcW w:w="2533" w:type="dxa"/>
            <w:vMerge w:val="restar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Наименование</w:t>
            </w:r>
            <w:r w:rsidR="004B2202" w:rsidRPr="0025054C">
              <w:rPr>
                <w:rFonts w:ascii="Times New Roman" w:hAnsi="Times New Roman" w:cs="Times New Roman"/>
              </w:rPr>
              <w:t xml:space="preserve"> </w:t>
            </w:r>
            <w:r w:rsidRPr="0025054C">
              <w:rPr>
                <w:rFonts w:ascii="Times New Roman" w:hAnsi="Times New Roman" w:cs="Times New Roman"/>
              </w:rPr>
              <w:t>объекта</w:t>
            </w:r>
          </w:p>
        </w:tc>
        <w:tc>
          <w:tcPr>
            <w:tcW w:w="4031"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Минимально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обеспеченности</w:t>
            </w:r>
          </w:p>
        </w:tc>
        <w:tc>
          <w:tcPr>
            <w:tcW w:w="2591"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Максимально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территориальной</w:t>
            </w:r>
            <w:r w:rsidR="004B2202" w:rsidRPr="0025054C">
              <w:rPr>
                <w:rFonts w:ascii="Times New Roman" w:hAnsi="Times New Roman" w:cs="Times New Roman"/>
              </w:rPr>
              <w:t xml:space="preserve"> </w:t>
            </w:r>
            <w:r w:rsidRPr="0025054C">
              <w:rPr>
                <w:rFonts w:ascii="Times New Roman" w:hAnsi="Times New Roman" w:cs="Times New Roman"/>
              </w:rPr>
              <w:t>доступности</w:t>
            </w:r>
          </w:p>
        </w:tc>
      </w:tr>
      <w:tr w:rsidR="0025054C" w:rsidRPr="0025054C" w:rsidTr="0036464A">
        <w:trPr>
          <w:trHeight w:val="567"/>
          <w:jc w:val="center"/>
        </w:trPr>
        <w:tc>
          <w:tcPr>
            <w:tcW w:w="685" w:type="dxa"/>
            <w:vMerge/>
            <w:vAlign w:val="center"/>
          </w:tcPr>
          <w:p w:rsidR="00202C9C" w:rsidRPr="0025054C" w:rsidRDefault="00202C9C" w:rsidP="00202C9C">
            <w:pPr>
              <w:ind w:firstLine="0"/>
              <w:jc w:val="center"/>
              <w:rPr>
                <w:rFonts w:ascii="Times New Roman" w:hAnsi="Times New Roman" w:cs="Times New Roman"/>
              </w:rPr>
            </w:pPr>
          </w:p>
        </w:tc>
        <w:tc>
          <w:tcPr>
            <w:tcW w:w="2533" w:type="dxa"/>
            <w:vMerge/>
            <w:vAlign w:val="center"/>
          </w:tcPr>
          <w:p w:rsidR="00202C9C" w:rsidRPr="0025054C" w:rsidRDefault="00202C9C" w:rsidP="00202C9C">
            <w:pPr>
              <w:ind w:firstLine="0"/>
              <w:jc w:val="center"/>
              <w:rPr>
                <w:rFonts w:ascii="Times New Roman" w:hAnsi="Times New Roman" w:cs="Times New Roman"/>
              </w:rPr>
            </w:pPr>
          </w:p>
        </w:tc>
        <w:tc>
          <w:tcPr>
            <w:tcW w:w="1292"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2739"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Величина</w:t>
            </w:r>
          </w:p>
        </w:tc>
        <w:tc>
          <w:tcPr>
            <w:tcW w:w="1292"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299"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Величина</w:t>
            </w:r>
          </w:p>
        </w:tc>
      </w:tr>
      <w:tr w:rsidR="0025054C" w:rsidRPr="0025054C" w:rsidTr="004F27B8">
        <w:trPr>
          <w:trHeight w:val="719"/>
          <w:jc w:val="center"/>
        </w:trPr>
        <w:tc>
          <w:tcPr>
            <w:tcW w:w="685"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lang w:val="en-US"/>
              </w:rPr>
              <w:t>1</w:t>
            </w:r>
            <w:r w:rsidR="00D145FD" w:rsidRPr="0025054C">
              <w:rPr>
                <w:rFonts w:ascii="Times New Roman" w:hAnsi="Times New Roman" w:cs="Times New Roman"/>
              </w:rPr>
              <w:t>.</w:t>
            </w:r>
          </w:p>
        </w:tc>
        <w:tc>
          <w:tcPr>
            <w:tcW w:w="2533" w:type="dxa"/>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Учетная</w:t>
            </w:r>
            <w:r w:rsidR="004B2202" w:rsidRPr="0025054C">
              <w:rPr>
                <w:rFonts w:ascii="Times New Roman" w:hAnsi="Times New Roman" w:cs="Times New Roman"/>
              </w:rPr>
              <w:t xml:space="preserve"> </w:t>
            </w:r>
            <w:r w:rsidRPr="0025054C">
              <w:rPr>
                <w:rFonts w:ascii="Times New Roman" w:hAnsi="Times New Roman" w:cs="Times New Roman"/>
              </w:rPr>
              <w:t>норма</w:t>
            </w:r>
            <w:r w:rsidR="004B2202" w:rsidRPr="0025054C">
              <w:rPr>
                <w:rFonts w:ascii="Times New Roman" w:hAnsi="Times New Roman" w:cs="Times New Roman"/>
              </w:rPr>
              <w:t xml:space="preserve"> </w:t>
            </w:r>
            <w:r w:rsidRPr="0025054C">
              <w:rPr>
                <w:rFonts w:ascii="Times New Roman" w:hAnsi="Times New Roman" w:cs="Times New Roman"/>
              </w:rPr>
              <w:t>площади</w:t>
            </w:r>
            <w:r w:rsidR="004B2202" w:rsidRPr="0025054C">
              <w:rPr>
                <w:rFonts w:ascii="Times New Roman" w:hAnsi="Times New Roman" w:cs="Times New Roman"/>
              </w:rPr>
              <w:t xml:space="preserve"> </w:t>
            </w:r>
            <w:r w:rsidRPr="0025054C">
              <w:rPr>
                <w:rFonts w:ascii="Times New Roman" w:hAnsi="Times New Roman" w:cs="Times New Roman"/>
              </w:rPr>
              <w:t>жилого</w:t>
            </w:r>
            <w:r w:rsidR="004B2202" w:rsidRPr="0025054C">
              <w:rPr>
                <w:rFonts w:ascii="Times New Roman" w:hAnsi="Times New Roman" w:cs="Times New Roman"/>
              </w:rPr>
              <w:t xml:space="preserve"> </w:t>
            </w:r>
            <w:r w:rsidRPr="0025054C">
              <w:rPr>
                <w:rFonts w:ascii="Times New Roman" w:hAnsi="Times New Roman" w:cs="Times New Roman"/>
              </w:rPr>
              <w:t>помещения</w:t>
            </w:r>
          </w:p>
        </w:tc>
        <w:tc>
          <w:tcPr>
            <w:tcW w:w="1292"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м²</w:t>
            </w:r>
            <w:r w:rsidR="004B2202" w:rsidRPr="0025054C">
              <w:rPr>
                <w:rFonts w:ascii="Times New Roman" w:hAnsi="Times New Roman" w:cs="Times New Roman"/>
              </w:rPr>
              <w:t xml:space="preserve"> </w:t>
            </w:r>
            <w:r w:rsidRPr="0025054C">
              <w:rPr>
                <w:rFonts w:ascii="Times New Roman" w:hAnsi="Times New Roman" w:cs="Times New Roman"/>
              </w:rPr>
              <w:t>общей</w:t>
            </w:r>
            <w:r w:rsidR="004B2202" w:rsidRPr="0025054C">
              <w:rPr>
                <w:rFonts w:ascii="Times New Roman" w:hAnsi="Times New Roman" w:cs="Times New Roman"/>
              </w:rPr>
              <w:t xml:space="preserve"> </w:t>
            </w:r>
            <w:r w:rsidRPr="0025054C">
              <w:rPr>
                <w:rFonts w:ascii="Times New Roman" w:hAnsi="Times New Roman" w:cs="Times New Roman"/>
              </w:rPr>
              <w:t>площади</w:t>
            </w:r>
            <w:r w:rsidR="0036464A" w:rsidRPr="0025054C">
              <w:rPr>
                <w:rFonts w:ascii="Times New Roman" w:hAnsi="Times New Roman" w:cs="Times New Roman"/>
              </w:rPr>
              <w:t xml:space="preserve"> </w:t>
            </w:r>
            <w:r w:rsidRPr="0025054C">
              <w:rPr>
                <w:rFonts w:ascii="Times New Roman" w:hAnsi="Times New Roman" w:cs="Times New Roman"/>
              </w:rPr>
              <w:t>/</w:t>
            </w:r>
            <w:r w:rsidR="0036464A" w:rsidRPr="0025054C">
              <w:rPr>
                <w:rFonts w:ascii="Times New Roman" w:hAnsi="Times New Roman" w:cs="Times New Roman"/>
              </w:rPr>
              <w:t xml:space="preserve"> </w:t>
            </w:r>
            <w:r w:rsidRPr="0025054C">
              <w:rPr>
                <w:rFonts w:ascii="Times New Roman" w:hAnsi="Times New Roman" w:cs="Times New Roman"/>
              </w:rPr>
              <w:t>1</w:t>
            </w:r>
            <w:r w:rsidR="004B2202" w:rsidRPr="0025054C">
              <w:rPr>
                <w:rFonts w:ascii="Times New Roman" w:hAnsi="Times New Roman" w:cs="Times New Roman"/>
              </w:rPr>
              <w:t xml:space="preserve"> </w:t>
            </w:r>
            <w:r w:rsidRPr="0025054C">
              <w:rPr>
                <w:rFonts w:ascii="Times New Roman" w:hAnsi="Times New Roman" w:cs="Times New Roman"/>
              </w:rPr>
              <w:t>чел.</w:t>
            </w:r>
          </w:p>
        </w:tc>
        <w:tc>
          <w:tcPr>
            <w:tcW w:w="2739" w:type="dxa"/>
            <w:vAlign w:val="center"/>
          </w:tcPr>
          <w:p w:rsidR="00202C9C" w:rsidRPr="0025054C" w:rsidRDefault="00202C9C" w:rsidP="00E7149D">
            <w:pPr>
              <w:ind w:firstLine="0"/>
              <w:jc w:val="center"/>
              <w:rPr>
                <w:rFonts w:ascii="Times New Roman" w:hAnsi="Times New Roman" w:cs="Times New Roman"/>
              </w:rPr>
            </w:pPr>
            <w:r w:rsidRPr="0025054C">
              <w:rPr>
                <w:rFonts w:ascii="Times New Roman" w:hAnsi="Times New Roman" w:cs="Times New Roman"/>
              </w:rPr>
              <w:t>1</w:t>
            </w:r>
            <w:r w:rsidR="00E7149D" w:rsidRPr="0025054C">
              <w:rPr>
                <w:rFonts w:ascii="Times New Roman" w:hAnsi="Times New Roman" w:cs="Times New Roman"/>
              </w:rPr>
              <w:t>1</w:t>
            </w:r>
            <w:r w:rsidRPr="0025054C">
              <w:rPr>
                <w:rFonts w:ascii="Times New Roman" w:hAnsi="Times New Roman" w:cs="Times New Roman"/>
              </w:rPr>
              <w:t>,0</w:t>
            </w:r>
          </w:p>
        </w:tc>
        <w:tc>
          <w:tcPr>
            <w:tcW w:w="2591"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нормируется</w:t>
            </w:r>
          </w:p>
        </w:tc>
      </w:tr>
      <w:tr w:rsidR="0025054C" w:rsidRPr="0025054C" w:rsidTr="004F27B8">
        <w:trPr>
          <w:trHeight w:val="958"/>
          <w:jc w:val="center"/>
        </w:trPr>
        <w:tc>
          <w:tcPr>
            <w:tcW w:w="685" w:type="dxa"/>
            <w:vMerge w:val="restar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lang w:val="en-US"/>
              </w:rPr>
              <w:t>2</w:t>
            </w:r>
            <w:r w:rsidR="00D145FD" w:rsidRPr="0025054C">
              <w:rPr>
                <w:rFonts w:ascii="Times New Roman" w:hAnsi="Times New Roman" w:cs="Times New Roman"/>
              </w:rPr>
              <w:t>.</w:t>
            </w:r>
          </w:p>
        </w:tc>
        <w:tc>
          <w:tcPr>
            <w:tcW w:w="2533" w:type="dxa"/>
            <w:vMerge w:val="restart"/>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Норма</w:t>
            </w:r>
            <w:r w:rsidR="004B2202" w:rsidRPr="0025054C">
              <w:rPr>
                <w:rFonts w:ascii="Times New Roman" w:hAnsi="Times New Roman" w:cs="Times New Roman"/>
              </w:rPr>
              <w:t xml:space="preserve"> </w:t>
            </w:r>
            <w:r w:rsidRPr="0025054C">
              <w:rPr>
                <w:rFonts w:ascii="Times New Roman" w:hAnsi="Times New Roman" w:cs="Times New Roman"/>
              </w:rPr>
              <w:t>предоставления</w:t>
            </w:r>
            <w:r w:rsidR="004B2202" w:rsidRPr="0025054C">
              <w:rPr>
                <w:rFonts w:ascii="Times New Roman" w:hAnsi="Times New Roman" w:cs="Times New Roman"/>
              </w:rPr>
              <w:t xml:space="preserve"> </w:t>
            </w:r>
            <w:r w:rsidRPr="0025054C">
              <w:rPr>
                <w:rFonts w:ascii="Times New Roman" w:hAnsi="Times New Roman" w:cs="Times New Roman"/>
              </w:rPr>
              <w:t>площади</w:t>
            </w:r>
            <w:r w:rsidR="004B2202" w:rsidRPr="0025054C">
              <w:rPr>
                <w:rFonts w:ascii="Times New Roman" w:hAnsi="Times New Roman" w:cs="Times New Roman"/>
              </w:rPr>
              <w:t xml:space="preserve"> </w:t>
            </w:r>
            <w:r w:rsidRPr="0025054C">
              <w:rPr>
                <w:rFonts w:ascii="Times New Roman" w:hAnsi="Times New Roman" w:cs="Times New Roman"/>
              </w:rPr>
              <w:t>жилого</w:t>
            </w:r>
            <w:r w:rsidR="004B2202" w:rsidRPr="0025054C">
              <w:rPr>
                <w:rFonts w:ascii="Times New Roman" w:hAnsi="Times New Roman" w:cs="Times New Roman"/>
              </w:rPr>
              <w:t xml:space="preserve"> </w:t>
            </w:r>
            <w:r w:rsidRPr="0025054C">
              <w:rPr>
                <w:rFonts w:ascii="Times New Roman" w:hAnsi="Times New Roman" w:cs="Times New Roman"/>
              </w:rPr>
              <w:t>помещения</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договору</w:t>
            </w:r>
            <w:r w:rsidR="004B2202" w:rsidRPr="0025054C">
              <w:rPr>
                <w:rFonts w:ascii="Times New Roman" w:hAnsi="Times New Roman" w:cs="Times New Roman"/>
              </w:rPr>
              <w:t xml:space="preserve"> </w:t>
            </w:r>
            <w:r w:rsidRPr="0025054C">
              <w:rPr>
                <w:rFonts w:ascii="Times New Roman" w:hAnsi="Times New Roman" w:cs="Times New Roman"/>
              </w:rPr>
              <w:t>социального</w:t>
            </w:r>
            <w:r w:rsidR="004B2202" w:rsidRPr="0025054C">
              <w:rPr>
                <w:rFonts w:ascii="Times New Roman" w:hAnsi="Times New Roman" w:cs="Times New Roman"/>
              </w:rPr>
              <w:t xml:space="preserve"> </w:t>
            </w:r>
            <w:r w:rsidRPr="0025054C">
              <w:rPr>
                <w:rFonts w:ascii="Times New Roman" w:hAnsi="Times New Roman" w:cs="Times New Roman"/>
              </w:rPr>
              <w:t>найма</w:t>
            </w:r>
          </w:p>
        </w:tc>
        <w:tc>
          <w:tcPr>
            <w:tcW w:w="1292" w:type="dxa"/>
            <w:vMerge w:val="restar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м²</w:t>
            </w:r>
            <w:r w:rsidR="004B2202" w:rsidRPr="0025054C">
              <w:rPr>
                <w:rFonts w:ascii="Times New Roman" w:hAnsi="Times New Roman" w:cs="Times New Roman"/>
              </w:rPr>
              <w:t xml:space="preserve"> </w:t>
            </w:r>
            <w:r w:rsidRPr="0025054C">
              <w:rPr>
                <w:rFonts w:ascii="Times New Roman" w:hAnsi="Times New Roman" w:cs="Times New Roman"/>
              </w:rPr>
              <w:t>общей</w:t>
            </w:r>
            <w:r w:rsidR="004B2202" w:rsidRPr="0025054C">
              <w:rPr>
                <w:rFonts w:ascii="Times New Roman" w:hAnsi="Times New Roman" w:cs="Times New Roman"/>
              </w:rPr>
              <w:t xml:space="preserve"> </w:t>
            </w:r>
            <w:r w:rsidRPr="0025054C">
              <w:rPr>
                <w:rFonts w:ascii="Times New Roman" w:hAnsi="Times New Roman" w:cs="Times New Roman"/>
              </w:rPr>
              <w:t>площади/1</w:t>
            </w:r>
            <w:r w:rsidR="004B2202" w:rsidRPr="0025054C">
              <w:rPr>
                <w:rFonts w:ascii="Times New Roman" w:hAnsi="Times New Roman" w:cs="Times New Roman"/>
              </w:rPr>
              <w:t xml:space="preserve"> </w:t>
            </w:r>
            <w:r w:rsidRPr="0025054C">
              <w:rPr>
                <w:rFonts w:ascii="Times New Roman" w:hAnsi="Times New Roman" w:cs="Times New Roman"/>
              </w:rPr>
              <w:t>чел.</w:t>
            </w:r>
          </w:p>
        </w:tc>
        <w:tc>
          <w:tcPr>
            <w:tcW w:w="2739" w:type="dxa"/>
            <w:vAlign w:val="center"/>
          </w:tcPr>
          <w:p w:rsidR="00202C9C" w:rsidRPr="0025054C" w:rsidRDefault="005C72DA" w:rsidP="00202C9C">
            <w:pPr>
              <w:pStyle w:val="af"/>
              <w:widowControl w:val="0"/>
              <w:tabs>
                <w:tab w:val="left" w:pos="1200"/>
              </w:tabs>
              <w:spacing w:line="240" w:lineRule="auto"/>
              <w:ind w:left="0" w:firstLine="0"/>
              <w:jc w:val="center"/>
              <w:rPr>
                <w:szCs w:val="24"/>
                <w:lang w:eastAsia="en-US"/>
              </w:rPr>
            </w:pPr>
            <w:r w:rsidRPr="0025054C">
              <w:rPr>
                <w:szCs w:val="24"/>
                <w:lang w:eastAsia="en-US"/>
              </w:rPr>
              <w:t>от 21-35</w:t>
            </w:r>
            <w:r w:rsidR="00D145FD" w:rsidRPr="0025054C">
              <w:rPr>
                <w:szCs w:val="24"/>
                <w:lang w:eastAsia="en-US"/>
              </w:rPr>
              <w:t xml:space="preserve"> кв.м. общей площади - для одиноко проживающих граждан</w:t>
            </w:r>
          </w:p>
        </w:tc>
        <w:tc>
          <w:tcPr>
            <w:tcW w:w="2591" w:type="dxa"/>
            <w:gridSpan w:val="2"/>
            <w:vMerge w:val="restar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нормируется</w:t>
            </w:r>
          </w:p>
        </w:tc>
      </w:tr>
      <w:tr w:rsidR="0025054C" w:rsidRPr="0025054C" w:rsidTr="004F27B8">
        <w:trPr>
          <w:trHeight w:val="958"/>
          <w:jc w:val="center"/>
        </w:trPr>
        <w:tc>
          <w:tcPr>
            <w:tcW w:w="685" w:type="dxa"/>
            <w:vMerge/>
            <w:vAlign w:val="center"/>
          </w:tcPr>
          <w:p w:rsidR="00202C9C" w:rsidRPr="0025054C" w:rsidRDefault="00202C9C" w:rsidP="00202C9C">
            <w:pPr>
              <w:ind w:firstLine="0"/>
              <w:jc w:val="center"/>
              <w:rPr>
                <w:rFonts w:ascii="Times New Roman" w:hAnsi="Times New Roman" w:cs="Times New Roman"/>
              </w:rPr>
            </w:pPr>
          </w:p>
        </w:tc>
        <w:tc>
          <w:tcPr>
            <w:tcW w:w="2533" w:type="dxa"/>
            <w:vMerge/>
            <w:vAlign w:val="center"/>
          </w:tcPr>
          <w:p w:rsidR="00202C9C" w:rsidRPr="0025054C" w:rsidRDefault="00202C9C" w:rsidP="00202C9C">
            <w:pPr>
              <w:ind w:firstLine="0"/>
              <w:jc w:val="left"/>
              <w:rPr>
                <w:rFonts w:ascii="Times New Roman" w:hAnsi="Times New Roman" w:cs="Times New Roman"/>
              </w:rPr>
            </w:pPr>
          </w:p>
        </w:tc>
        <w:tc>
          <w:tcPr>
            <w:tcW w:w="1292" w:type="dxa"/>
            <w:vMerge/>
            <w:vAlign w:val="center"/>
          </w:tcPr>
          <w:p w:rsidR="00202C9C" w:rsidRPr="0025054C" w:rsidRDefault="00202C9C" w:rsidP="00202C9C">
            <w:pPr>
              <w:ind w:firstLine="0"/>
              <w:jc w:val="center"/>
              <w:rPr>
                <w:rFonts w:ascii="Times New Roman" w:hAnsi="Times New Roman" w:cs="Times New Roman"/>
              </w:rPr>
            </w:pPr>
          </w:p>
        </w:tc>
        <w:tc>
          <w:tcPr>
            <w:tcW w:w="2739" w:type="dxa"/>
            <w:vAlign w:val="center"/>
          </w:tcPr>
          <w:p w:rsidR="00202C9C" w:rsidRPr="0025054C" w:rsidRDefault="005C72DA" w:rsidP="00202C9C">
            <w:pPr>
              <w:pStyle w:val="af"/>
              <w:widowControl w:val="0"/>
              <w:tabs>
                <w:tab w:val="left" w:pos="1200"/>
              </w:tabs>
              <w:spacing w:line="240" w:lineRule="auto"/>
              <w:ind w:left="0" w:firstLine="0"/>
              <w:jc w:val="center"/>
              <w:rPr>
                <w:szCs w:val="24"/>
                <w:lang w:eastAsia="en-US"/>
              </w:rPr>
            </w:pPr>
            <w:r w:rsidRPr="0025054C">
              <w:rPr>
                <w:szCs w:val="24"/>
                <w:lang w:eastAsia="en-US"/>
              </w:rPr>
              <w:t>от 36-45</w:t>
            </w:r>
            <w:r w:rsidR="00D145FD" w:rsidRPr="0025054C">
              <w:rPr>
                <w:szCs w:val="24"/>
                <w:lang w:eastAsia="en-US"/>
              </w:rPr>
              <w:t xml:space="preserve"> кв.м. общей площади - на семью из двух человек</w:t>
            </w:r>
          </w:p>
        </w:tc>
        <w:tc>
          <w:tcPr>
            <w:tcW w:w="2591" w:type="dxa"/>
            <w:gridSpan w:val="2"/>
            <w:vMerge/>
            <w:vAlign w:val="center"/>
          </w:tcPr>
          <w:p w:rsidR="00202C9C" w:rsidRPr="0025054C" w:rsidRDefault="00202C9C" w:rsidP="00202C9C">
            <w:pPr>
              <w:ind w:firstLine="0"/>
              <w:jc w:val="center"/>
              <w:rPr>
                <w:rFonts w:ascii="Times New Roman" w:hAnsi="Times New Roman" w:cs="Times New Roman"/>
              </w:rPr>
            </w:pPr>
          </w:p>
        </w:tc>
      </w:tr>
      <w:tr w:rsidR="0025054C" w:rsidRPr="0025054C" w:rsidTr="004F27B8">
        <w:trPr>
          <w:trHeight w:val="958"/>
          <w:jc w:val="center"/>
        </w:trPr>
        <w:tc>
          <w:tcPr>
            <w:tcW w:w="685" w:type="dxa"/>
            <w:vMerge/>
            <w:vAlign w:val="center"/>
          </w:tcPr>
          <w:p w:rsidR="00202C9C" w:rsidRPr="0025054C" w:rsidRDefault="00202C9C" w:rsidP="00202C9C">
            <w:pPr>
              <w:ind w:firstLine="0"/>
              <w:jc w:val="center"/>
              <w:rPr>
                <w:rFonts w:ascii="Times New Roman" w:hAnsi="Times New Roman" w:cs="Times New Roman"/>
              </w:rPr>
            </w:pPr>
          </w:p>
        </w:tc>
        <w:tc>
          <w:tcPr>
            <w:tcW w:w="2533" w:type="dxa"/>
            <w:vMerge/>
            <w:vAlign w:val="center"/>
          </w:tcPr>
          <w:p w:rsidR="00202C9C" w:rsidRPr="0025054C" w:rsidRDefault="00202C9C" w:rsidP="00202C9C">
            <w:pPr>
              <w:ind w:firstLine="0"/>
              <w:jc w:val="left"/>
              <w:rPr>
                <w:rFonts w:ascii="Times New Roman" w:hAnsi="Times New Roman" w:cs="Times New Roman"/>
              </w:rPr>
            </w:pPr>
          </w:p>
        </w:tc>
        <w:tc>
          <w:tcPr>
            <w:tcW w:w="1292" w:type="dxa"/>
            <w:vMerge/>
            <w:vAlign w:val="center"/>
          </w:tcPr>
          <w:p w:rsidR="00202C9C" w:rsidRPr="0025054C" w:rsidRDefault="00202C9C" w:rsidP="00202C9C">
            <w:pPr>
              <w:ind w:firstLine="0"/>
              <w:jc w:val="center"/>
              <w:rPr>
                <w:rFonts w:ascii="Times New Roman" w:hAnsi="Times New Roman" w:cs="Times New Roman"/>
              </w:rPr>
            </w:pPr>
          </w:p>
        </w:tc>
        <w:tc>
          <w:tcPr>
            <w:tcW w:w="2739" w:type="dxa"/>
            <w:vAlign w:val="center"/>
          </w:tcPr>
          <w:p w:rsidR="00202C9C" w:rsidRPr="0025054C" w:rsidRDefault="00D145FD" w:rsidP="00202C9C">
            <w:pPr>
              <w:pStyle w:val="af"/>
              <w:widowControl w:val="0"/>
              <w:tabs>
                <w:tab w:val="left" w:pos="1200"/>
              </w:tabs>
              <w:spacing w:line="240" w:lineRule="auto"/>
              <w:ind w:left="0" w:firstLine="0"/>
              <w:jc w:val="center"/>
              <w:rPr>
                <w:szCs w:val="24"/>
                <w:lang w:eastAsia="en-US"/>
              </w:rPr>
            </w:pPr>
            <w:r w:rsidRPr="0025054C">
              <w:rPr>
                <w:szCs w:val="24"/>
                <w:lang w:eastAsia="en-US"/>
              </w:rPr>
              <w:t>от 15-18 кв.м. общей площади - на каждого члена семьи при численности семьи, состоящей из трех и более человек</w:t>
            </w:r>
          </w:p>
        </w:tc>
        <w:tc>
          <w:tcPr>
            <w:tcW w:w="2591" w:type="dxa"/>
            <w:gridSpan w:val="2"/>
            <w:vMerge/>
            <w:vAlign w:val="center"/>
          </w:tcPr>
          <w:p w:rsidR="00202C9C" w:rsidRPr="0025054C" w:rsidRDefault="00202C9C" w:rsidP="00202C9C">
            <w:pPr>
              <w:ind w:firstLine="0"/>
              <w:jc w:val="center"/>
              <w:rPr>
                <w:rFonts w:ascii="Times New Roman" w:hAnsi="Times New Roman" w:cs="Times New Roman"/>
              </w:rPr>
            </w:pPr>
          </w:p>
        </w:tc>
      </w:tr>
    </w:tbl>
    <w:p w:rsidR="00202C9C" w:rsidRPr="0025054C" w:rsidRDefault="00202C9C" w:rsidP="00202C9C">
      <w:pPr>
        <w:ind w:firstLine="709"/>
        <w:rPr>
          <w:rFonts w:ascii="Times New Roman" w:hAnsi="Times New Roman" w:cs="Times New Roman"/>
        </w:rPr>
      </w:pP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изменении</w:t>
      </w:r>
      <w:r w:rsidR="004B2202" w:rsidRPr="0025054C">
        <w:rPr>
          <w:rFonts w:ascii="Times New Roman" w:hAnsi="Times New Roman" w:cs="Times New Roman"/>
        </w:rPr>
        <w:t xml:space="preserve"> </w:t>
      </w:r>
      <w:r w:rsidRPr="0025054C">
        <w:rPr>
          <w:rFonts w:ascii="Times New Roman" w:hAnsi="Times New Roman" w:cs="Times New Roman"/>
        </w:rPr>
        <w:t>социальной</w:t>
      </w:r>
      <w:r w:rsidR="004B2202" w:rsidRPr="0025054C">
        <w:rPr>
          <w:rFonts w:ascii="Times New Roman" w:hAnsi="Times New Roman" w:cs="Times New Roman"/>
        </w:rPr>
        <w:t xml:space="preserve"> </w:t>
      </w:r>
      <w:r w:rsidRPr="0025054C">
        <w:rPr>
          <w:rFonts w:ascii="Times New Roman" w:hAnsi="Times New Roman" w:cs="Times New Roman"/>
        </w:rPr>
        <w:t>нормы</w:t>
      </w:r>
      <w:r w:rsidR="004B2202" w:rsidRPr="0025054C">
        <w:rPr>
          <w:rFonts w:ascii="Times New Roman" w:hAnsi="Times New Roman" w:cs="Times New Roman"/>
        </w:rPr>
        <w:t xml:space="preserve"> </w:t>
      </w:r>
      <w:r w:rsidRPr="0025054C">
        <w:rPr>
          <w:rFonts w:ascii="Times New Roman" w:hAnsi="Times New Roman" w:cs="Times New Roman"/>
        </w:rPr>
        <w:t>жилищной</w:t>
      </w:r>
      <w:r w:rsidR="004B2202" w:rsidRPr="0025054C">
        <w:rPr>
          <w:rFonts w:ascii="Times New Roman" w:hAnsi="Times New Roman" w:cs="Times New Roman"/>
        </w:rPr>
        <w:t xml:space="preserve"> </w:t>
      </w:r>
      <w:r w:rsidRPr="0025054C">
        <w:rPr>
          <w:rFonts w:ascii="Times New Roman" w:hAnsi="Times New Roman" w:cs="Times New Roman"/>
        </w:rPr>
        <w:t>обеспеченности</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законодательном</w:t>
      </w:r>
      <w:r w:rsidR="004B2202" w:rsidRPr="0025054C">
        <w:rPr>
          <w:rFonts w:ascii="Times New Roman" w:hAnsi="Times New Roman" w:cs="Times New Roman"/>
        </w:rPr>
        <w:t xml:space="preserve"> </w:t>
      </w:r>
      <w:r w:rsidRPr="0025054C">
        <w:rPr>
          <w:rFonts w:ascii="Times New Roman" w:hAnsi="Times New Roman" w:cs="Times New Roman"/>
        </w:rPr>
        <w:t>порядке</w:t>
      </w:r>
      <w:r w:rsidR="004B2202" w:rsidRPr="0025054C">
        <w:rPr>
          <w:rFonts w:ascii="Times New Roman" w:hAnsi="Times New Roman" w:cs="Times New Roman"/>
        </w:rPr>
        <w:t xml:space="preserve"> </w:t>
      </w:r>
      <w:r w:rsidRPr="0025054C">
        <w:rPr>
          <w:rFonts w:ascii="Times New Roman" w:hAnsi="Times New Roman" w:cs="Times New Roman"/>
        </w:rPr>
        <w:t>удельные</w:t>
      </w:r>
      <w:r w:rsidR="004B2202" w:rsidRPr="0025054C">
        <w:rPr>
          <w:rFonts w:ascii="Times New Roman" w:hAnsi="Times New Roman" w:cs="Times New Roman"/>
        </w:rPr>
        <w:t xml:space="preserve"> </w:t>
      </w:r>
      <w:r w:rsidRPr="0025054C">
        <w:rPr>
          <w:rFonts w:ascii="Times New Roman" w:hAnsi="Times New Roman" w:cs="Times New Roman"/>
        </w:rPr>
        <w:t>размеры</w:t>
      </w:r>
      <w:r w:rsidR="004B2202" w:rsidRPr="0025054C">
        <w:rPr>
          <w:rFonts w:ascii="Times New Roman" w:hAnsi="Times New Roman" w:cs="Times New Roman"/>
        </w:rPr>
        <w:t xml:space="preserve"> </w:t>
      </w:r>
      <w:r w:rsidRPr="0025054C">
        <w:rPr>
          <w:rFonts w:ascii="Times New Roman" w:hAnsi="Times New Roman" w:cs="Times New Roman"/>
        </w:rPr>
        <w:t>земельных</w:t>
      </w:r>
      <w:r w:rsidR="004B2202" w:rsidRPr="0025054C">
        <w:rPr>
          <w:rFonts w:ascii="Times New Roman" w:hAnsi="Times New Roman" w:cs="Times New Roman"/>
        </w:rPr>
        <w:t xml:space="preserve"> </w:t>
      </w:r>
      <w:r w:rsidRPr="0025054C">
        <w:rPr>
          <w:rFonts w:ascii="Times New Roman" w:hAnsi="Times New Roman" w:cs="Times New Roman"/>
        </w:rPr>
        <w:t>участков,</w:t>
      </w:r>
      <w:r w:rsidR="004B2202" w:rsidRPr="0025054C">
        <w:rPr>
          <w:rFonts w:ascii="Times New Roman" w:hAnsi="Times New Roman" w:cs="Times New Roman"/>
        </w:rPr>
        <w:t xml:space="preserve"> </w:t>
      </w:r>
      <w:r w:rsidRPr="0025054C">
        <w:rPr>
          <w:rFonts w:ascii="Times New Roman" w:hAnsi="Times New Roman" w:cs="Times New Roman"/>
        </w:rPr>
        <w:t>м²/чел.,</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рассчитывать</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учетом</w:t>
      </w:r>
      <w:r w:rsidR="004B2202" w:rsidRPr="0025054C">
        <w:rPr>
          <w:rFonts w:ascii="Times New Roman" w:hAnsi="Times New Roman" w:cs="Times New Roman"/>
        </w:rPr>
        <w:t xml:space="preserve"> </w:t>
      </w:r>
      <w:r w:rsidRPr="0025054C">
        <w:rPr>
          <w:rFonts w:ascii="Times New Roman" w:hAnsi="Times New Roman" w:cs="Times New Roman"/>
        </w:rPr>
        <w:t>изменений.</w:t>
      </w:r>
    </w:p>
    <w:p w:rsidR="00202C9C" w:rsidRPr="0025054C" w:rsidRDefault="00202C9C" w:rsidP="00202C9C">
      <w:pPr>
        <w:ind w:firstLine="0"/>
        <w:rPr>
          <w:rFonts w:ascii="Times New Roman" w:hAnsi="Times New Roman" w:cs="Times New Roman"/>
        </w:rPr>
      </w:pPr>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bCs/>
        </w:rPr>
        <w:t>2.6.2.</w:t>
      </w:r>
      <w:r w:rsidR="004B2202" w:rsidRPr="0025054C">
        <w:rPr>
          <w:rFonts w:ascii="Times New Roman" w:hAnsi="Times New Roman" w:cs="Times New Roman"/>
          <w:b/>
        </w:rPr>
        <w:t xml:space="preserve"> </w:t>
      </w:r>
      <w:r w:rsidRPr="0025054C">
        <w:rPr>
          <w:rFonts w:ascii="Times New Roman" w:hAnsi="Times New Roman" w:cs="Times New Roman"/>
          <w:b/>
          <w:bCs/>
        </w:rPr>
        <w:t>расчетные</w:t>
      </w:r>
      <w:r w:rsidR="004B2202" w:rsidRPr="0025054C">
        <w:rPr>
          <w:rFonts w:ascii="Times New Roman" w:hAnsi="Times New Roman" w:cs="Times New Roman"/>
          <w:b/>
          <w:bCs/>
        </w:rPr>
        <w:t xml:space="preserve"> </w:t>
      </w:r>
      <w:r w:rsidRPr="0025054C">
        <w:rPr>
          <w:rFonts w:ascii="Times New Roman" w:hAnsi="Times New Roman" w:cs="Times New Roman"/>
          <w:b/>
          <w:bCs/>
        </w:rPr>
        <w:t>показатели</w:t>
      </w:r>
      <w:r w:rsidR="004B2202" w:rsidRPr="0025054C">
        <w:rPr>
          <w:rFonts w:ascii="Times New Roman" w:hAnsi="Times New Roman" w:cs="Times New Roman"/>
          <w:b/>
          <w:bCs/>
        </w:rPr>
        <w:t xml:space="preserve"> </w:t>
      </w:r>
      <w:r w:rsidRPr="0025054C">
        <w:rPr>
          <w:rFonts w:ascii="Times New Roman" w:hAnsi="Times New Roman" w:cs="Times New Roman"/>
          <w:b/>
          <w:bCs/>
        </w:rPr>
        <w:t>минимально</w:t>
      </w:r>
      <w:r w:rsidR="004B2202" w:rsidRPr="0025054C">
        <w:rPr>
          <w:rFonts w:ascii="Times New Roman" w:hAnsi="Times New Roman" w:cs="Times New Roman"/>
          <w:b/>
          <w:bCs/>
        </w:rPr>
        <w:t xml:space="preserve"> </w:t>
      </w:r>
      <w:r w:rsidRPr="0025054C">
        <w:rPr>
          <w:rFonts w:ascii="Times New Roman" w:hAnsi="Times New Roman" w:cs="Times New Roman"/>
          <w:b/>
          <w:bCs/>
        </w:rPr>
        <w:t>допустимого</w:t>
      </w:r>
      <w:r w:rsidR="004B2202" w:rsidRPr="0025054C">
        <w:rPr>
          <w:rFonts w:ascii="Times New Roman" w:hAnsi="Times New Roman" w:cs="Times New Roman"/>
          <w:b/>
          <w:bCs/>
        </w:rPr>
        <w:t xml:space="preserve"> </w:t>
      </w:r>
      <w:r w:rsidRPr="0025054C">
        <w:rPr>
          <w:rFonts w:ascii="Times New Roman" w:hAnsi="Times New Roman" w:cs="Times New Roman"/>
          <w:b/>
          <w:bCs/>
        </w:rPr>
        <w:t>уровня</w:t>
      </w:r>
      <w:r w:rsidR="004B2202" w:rsidRPr="0025054C">
        <w:rPr>
          <w:rFonts w:ascii="Times New Roman" w:hAnsi="Times New Roman" w:cs="Times New Roman"/>
          <w:b/>
          <w:bCs/>
        </w:rPr>
        <w:t xml:space="preserve"> </w:t>
      </w:r>
      <w:r w:rsidRPr="0025054C">
        <w:rPr>
          <w:rFonts w:ascii="Times New Roman" w:hAnsi="Times New Roman" w:cs="Times New Roman"/>
          <w:b/>
          <w:bCs/>
        </w:rPr>
        <w:t>обеспеченности</w:t>
      </w:r>
      <w:r w:rsidRPr="0025054C">
        <w:rPr>
          <w:rFonts w:ascii="Times New Roman" w:hAnsi="Times New Roman" w:cs="Times New Roman"/>
          <w:b/>
          <w:bCs/>
        </w:rPr>
        <w:br/>
        <w:t>(расчетная</w:t>
      </w:r>
      <w:r w:rsidR="004B2202" w:rsidRPr="0025054C">
        <w:rPr>
          <w:rFonts w:ascii="Times New Roman" w:hAnsi="Times New Roman" w:cs="Times New Roman"/>
          <w:b/>
          <w:bCs/>
        </w:rPr>
        <w:t xml:space="preserve"> </w:t>
      </w:r>
      <w:r w:rsidRPr="0025054C">
        <w:rPr>
          <w:rFonts w:ascii="Times New Roman" w:hAnsi="Times New Roman" w:cs="Times New Roman"/>
          <w:b/>
          <w:bCs/>
        </w:rPr>
        <w:t>минимальная</w:t>
      </w:r>
      <w:r w:rsidR="004B2202" w:rsidRPr="0025054C">
        <w:rPr>
          <w:rFonts w:ascii="Times New Roman" w:hAnsi="Times New Roman" w:cs="Times New Roman"/>
          <w:b/>
          <w:bCs/>
        </w:rPr>
        <w:t xml:space="preserve"> </w:t>
      </w:r>
      <w:r w:rsidRPr="0025054C">
        <w:rPr>
          <w:rFonts w:ascii="Times New Roman" w:hAnsi="Times New Roman" w:cs="Times New Roman"/>
          <w:b/>
          <w:bCs/>
        </w:rPr>
        <w:t>обеспеченность)</w:t>
      </w:r>
      <w:r w:rsidR="004B2202" w:rsidRPr="0025054C">
        <w:rPr>
          <w:rFonts w:ascii="Times New Roman" w:hAnsi="Times New Roman" w:cs="Times New Roman"/>
          <w:b/>
          <w:bCs/>
        </w:rPr>
        <w:t xml:space="preserve"> </w:t>
      </w:r>
      <w:r w:rsidRPr="0025054C">
        <w:rPr>
          <w:rFonts w:ascii="Times New Roman" w:hAnsi="Times New Roman" w:cs="Times New Roman"/>
          <w:b/>
          <w:bCs/>
        </w:rPr>
        <w:t>общей</w:t>
      </w:r>
      <w:r w:rsidR="004B2202" w:rsidRPr="0025054C">
        <w:rPr>
          <w:rFonts w:ascii="Times New Roman" w:hAnsi="Times New Roman" w:cs="Times New Roman"/>
          <w:b/>
          <w:bCs/>
        </w:rPr>
        <w:t xml:space="preserve"> </w:t>
      </w:r>
      <w:r w:rsidRPr="0025054C">
        <w:rPr>
          <w:rFonts w:ascii="Times New Roman" w:hAnsi="Times New Roman" w:cs="Times New Roman"/>
          <w:b/>
          <w:bCs/>
        </w:rPr>
        <w:t>площадью</w:t>
      </w:r>
      <w:r w:rsidR="004B2202" w:rsidRPr="0025054C">
        <w:rPr>
          <w:rFonts w:ascii="Times New Roman" w:hAnsi="Times New Roman" w:cs="Times New Roman"/>
          <w:b/>
          <w:bCs/>
        </w:rPr>
        <w:t xml:space="preserve"> </w:t>
      </w:r>
      <w:r w:rsidRPr="0025054C">
        <w:rPr>
          <w:rFonts w:ascii="Times New Roman" w:hAnsi="Times New Roman" w:cs="Times New Roman"/>
          <w:b/>
          <w:bCs/>
        </w:rPr>
        <w:t>жилых</w:t>
      </w:r>
      <w:r w:rsidR="004B2202" w:rsidRPr="0025054C">
        <w:rPr>
          <w:rFonts w:ascii="Times New Roman" w:hAnsi="Times New Roman" w:cs="Times New Roman"/>
          <w:b/>
          <w:bCs/>
        </w:rPr>
        <w:t xml:space="preserve"> </w:t>
      </w:r>
      <w:r w:rsidRPr="0025054C">
        <w:rPr>
          <w:rFonts w:ascii="Times New Roman" w:hAnsi="Times New Roman" w:cs="Times New Roman"/>
          <w:b/>
          <w:bCs/>
        </w:rPr>
        <w:t>помещений</w:t>
      </w:r>
      <w:r w:rsidRPr="0025054C">
        <w:rPr>
          <w:rFonts w:ascii="Times New Roman" w:hAnsi="Times New Roman" w:cs="Times New Roman"/>
          <w:b/>
          <w:bCs/>
        </w:rPr>
        <w:br/>
        <w:t>в</w:t>
      </w:r>
      <w:r w:rsidR="004B2202" w:rsidRPr="0025054C">
        <w:rPr>
          <w:rFonts w:ascii="Times New Roman" w:hAnsi="Times New Roman" w:cs="Times New Roman"/>
          <w:b/>
          <w:bCs/>
        </w:rPr>
        <w:t xml:space="preserve"> </w:t>
      </w:r>
      <w:r w:rsidRPr="0025054C">
        <w:rPr>
          <w:rFonts w:ascii="Times New Roman" w:hAnsi="Times New Roman" w:cs="Times New Roman"/>
          <w:b/>
          <w:bCs/>
        </w:rPr>
        <w:t>среднем</w:t>
      </w:r>
      <w:r w:rsidR="004B2202" w:rsidRPr="0025054C">
        <w:rPr>
          <w:rFonts w:ascii="Times New Roman" w:hAnsi="Times New Roman" w:cs="Times New Roman"/>
          <w:b/>
          <w:bCs/>
        </w:rPr>
        <w:t xml:space="preserve"> </w:t>
      </w:r>
      <w:r w:rsidRPr="0025054C">
        <w:rPr>
          <w:rFonts w:ascii="Times New Roman" w:hAnsi="Times New Roman" w:cs="Times New Roman"/>
          <w:b/>
          <w:bCs/>
        </w:rPr>
        <w:t>по</w:t>
      </w:r>
      <w:r w:rsidR="004B2202" w:rsidRPr="0025054C">
        <w:rPr>
          <w:rFonts w:ascii="Times New Roman" w:hAnsi="Times New Roman" w:cs="Times New Roman"/>
          <w:b/>
          <w:bCs/>
        </w:rPr>
        <w:t xml:space="preserve"> </w:t>
      </w:r>
      <w:r w:rsidR="00827D6A" w:rsidRPr="0025054C">
        <w:rPr>
          <w:rFonts w:ascii="Times New Roman" w:hAnsi="Times New Roman" w:cs="Times New Roman"/>
          <w:b/>
          <w:bCs/>
        </w:rPr>
        <w:t>посел</w:t>
      </w:r>
      <w:r w:rsidRPr="0025054C">
        <w:rPr>
          <w:rFonts w:ascii="Times New Roman" w:hAnsi="Times New Roman" w:cs="Times New Roman"/>
          <w:b/>
          <w:bCs/>
        </w:rPr>
        <w:t>ениям</w:t>
      </w:r>
      <w:r w:rsidR="004B2202" w:rsidRPr="0025054C">
        <w:rPr>
          <w:rFonts w:ascii="Times New Roman" w:hAnsi="Times New Roman" w:cs="Times New Roman"/>
          <w:b/>
          <w:bCs/>
        </w:rPr>
        <w:t xml:space="preserve"> </w:t>
      </w:r>
      <w:r w:rsidRPr="0025054C">
        <w:rPr>
          <w:rFonts w:ascii="Times New Roman" w:hAnsi="Times New Roman" w:cs="Times New Roman"/>
          <w:b/>
        </w:rPr>
        <w:t>на</w:t>
      </w:r>
      <w:r w:rsidR="004B2202" w:rsidRPr="0025054C">
        <w:rPr>
          <w:rFonts w:ascii="Times New Roman" w:hAnsi="Times New Roman" w:cs="Times New Roman"/>
          <w:b/>
        </w:rPr>
        <w:t xml:space="preserve"> </w:t>
      </w: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периоды</w:t>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2"/>
        <w:gridCol w:w="2814"/>
        <w:gridCol w:w="1559"/>
        <w:gridCol w:w="1559"/>
      </w:tblGrid>
      <w:tr w:rsidR="0025054C" w:rsidRPr="0025054C" w:rsidTr="004F27B8">
        <w:trPr>
          <w:trHeight w:val="284"/>
          <w:jc w:val="center"/>
        </w:trPr>
        <w:tc>
          <w:tcPr>
            <w:tcW w:w="4182" w:type="dxa"/>
            <w:vMerge w:val="restart"/>
            <w:vAlign w:val="center"/>
          </w:tcPr>
          <w:p w:rsidR="00202C9C" w:rsidRPr="0025054C" w:rsidRDefault="00202C9C" w:rsidP="00F70010">
            <w:pPr>
              <w:ind w:firstLine="0"/>
              <w:jc w:val="center"/>
              <w:rPr>
                <w:rFonts w:ascii="Times New Roman" w:hAnsi="Times New Roman" w:cs="Times New Roman"/>
              </w:rPr>
            </w:pPr>
            <w:r w:rsidRPr="0025054C">
              <w:rPr>
                <w:rFonts w:ascii="Times New Roman" w:hAnsi="Times New Roman" w:cs="Times New Roman"/>
              </w:rPr>
              <w:t>Наименование</w:t>
            </w:r>
          </w:p>
        </w:tc>
        <w:tc>
          <w:tcPr>
            <w:tcW w:w="2814" w:type="dxa"/>
            <w:vAlign w:val="center"/>
          </w:tcPr>
          <w:p w:rsidR="00202C9C" w:rsidRPr="0025054C" w:rsidRDefault="00202C9C" w:rsidP="00F70010">
            <w:pPr>
              <w:ind w:firstLine="0"/>
              <w:jc w:val="center"/>
              <w:rPr>
                <w:rFonts w:ascii="Times New Roman" w:hAnsi="Times New Roman" w:cs="Times New Roman"/>
              </w:rPr>
            </w:pPr>
            <w:r w:rsidRPr="0025054C">
              <w:rPr>
                <w:rFonts w:ascii="Times New Roman" w:hAnsi="Times New Roman" w:cs="Times New Roman"/>
              </w:rPr>
              <w:t>Фактические</w:t>
            </w:r>
            <w:r w:rsidR="004B2202" w:rsidRPr="0025054C">
              <w:rPr>
                <w:rFonts w:ascii="Times New Roman" w:hAnsi="Times New Roman" w:cs="Times New Roman"/>
              </w:rPr>
              <w:t xml:space="preserve"> </w:t>
            </w:r>
            <w:r w:rsidRPr="0025054C">
              <w:rPr>
                <w:rFonts w:ascii="Times New Roman" w:hAnsi="Times New Roman" w:cs="Times New Roman"/>
              </w:rPr>
              <w:t>отчетные</w:t>
            </w:r>
            <w:r w:rsidR="004B2202" w:rsidRPr="0025054C">
              <w:rPr>
                <w:rFonts w:ascii="Times New Roman" w:hAnsi="Times New Roman" w:cs="Times New Roman"/>
              </w:rPr>
              <w:t xml:space="preserve"> </w:t>
            </w:r>
            <w:r w:rsidRPr="0025054C">
              <w:rPr>
                <w:rFonts w:ascii="Times New Roman" w:hAnsi="Times New Roman" w:cs="Times New Roman"/>
              </w:rPr>
              <w:t>показатели,</w:t>
            </w:r>
            <w:r w:rsidR="004B2202" w:rsidRPr="0025054C">
              <w:rPr>
                <w:rFonts w:ascii="Times New Roman" w:hAnsi="Times New Roman" w:cs="Times New Roman"/>
              </w:rPr>
              <w:t xml:space="preserve"> </w:t>
            </w:r>
            <w:r w:rsidRPr="0025054C">
              <w:rPr>
                <w:rFonts w:ascii="Times New Roman" w:hAnsi="Times New Roman" w:cs="Times New Roman"/>
              </w:rPr>
              <w:t>м²/чел.</w:t>
            </w:r>
          </w:p>
        </w:tc>
        <w:tc>
          <w:tcPr>
            <w:tcW w:w="3118" w:type="dxa"/>
            <w:gridSpan w:val="2"/>
            <w:vAlign w:val="center"/>
          </w:tcPr>
          <w:p w:rsidR="00202C9C" w:rsidRPr="0025054C" w:rsidRDefault="00202C9C" w:rsidP="00F70010">
            <w:pPr>
              <w:ind w:firstLine="0"/>
              <w:jc w:val="center"/>
              <w:rPr>
                <w:rFonts w:ascii="Times New Roman" w:hAnsi="Times New Roman" w:cs="Times New Roman"/>
              </w:rPr>
            </w:pPr>
            <w:r w:rsidRPr="0025054C">
              <w:rPr>
                <w:rFonts w:ascii="Times New Roman" w:hAnsi="Times New Roman" w:cs="Times New Roman"/>
              </w:rPr>
              <w:t>Показатели</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расчетные</w:t>
            </w:r>
            <w:r w:rsidR="004B2202" w:rsidRPr="0025054C">
              <w:rPr>
                <w:rFonts w:ascii="Times New Roman" w:hAnsi="Times New Roman" w:cs="Times New Roman"/>
              </w:rPr>
              <w:t xml:space="preserve"> </w:t>
            </w:r>
            <w:r w:rsidRPr="0025054C">
              <w:rPr>
                <w:rFonts w:ascii="Times New Roman" w:hAnsi="Times New Roman" w:cs="Times New Roman"/>
              </w:rPr>
              <w:t>периоды,</w:t>
            </w:r>
            <w:r w:rsidR="004B2202" w:rsidRPr="0025054C">
              <w:rPr>
                <w:rFonts w:ascii="Times New Roman" w:hAnsi="Times New Roman" w:cs="Times New Roman"/>
              </w:rPr>
              <w:t xml:space="preserve"> </w:t>
            </w:r>
            <w:r w:rsidRPr="0025054C">
              <w:rPr>
                <w:rFonts w:ascii="Times New Roman" w:hAnsi="Times New Roman" w:cs="Times New Roman"/>
              </w:rPr>
              <w:t>м²/чел.</w:t>
            </w:r>
          </w:p>
        </w:tc>
      </w:tr>
      <w:tr w:rsidR="0025054C" w:rsidRPr="0025054C" w:rsidTr="004F27B8">
        <w:trPr>
          <w:trHeight w:val="200"/>
          <w:jc w:val="center"/>
        </w:trPr>
        <w:tc>
          <w:tcPr>
            <w:tcW w:w="4182" w:type="dxa"/>
            <w:vMerge/>
            <w:vAlign w:val="center"/>
          </w:tcPr>
          <w:p w:rsidR="00202C9C" w:rsidRPr="0025054C" w:rsidRDefault="00202C9C" w:rsidP="00F70010">
            <w:pPr>
              <w:ind w:firstLine="0"/>
              <w:jc w:val="center"/>
              <w:rPr>
                <w:rFonts w:ascii="Times New Roman" w:hAnsi="Times New Roman" w:cs="Times New Roman"/>
              </w:rPr>
            </w:pPr>
          </w:p>
        </w:tc>
        <w:tc>
          <w:tcPr>
            <w:tcW w:w="2814" w:type="dxa"/>
            <w:vAlign w:val="center"/>
          </w:tcPr>
          <w:p w:rsidR="00202C9C" w:rsidRPr="0025054C" w:rsidRDefault="00202C9C" w:rsidP="00F70010">
            <w:pPr>
              <w:ind w:firstLine="0"/>
              <w:jc w:val="center"/>
              <w:rPr>
                <w:rFonts w:ascii="Times New Roman" w:hAnsi="Times New Roman" w:cs="Times New Roman"/>
              </w:rPr>
            </w:pPr>
            <w:r w:rsidRPr="0025054C">
              <w:rPr>
                <w:rFonts w:ascii="Times New Roman" w:hAnsi="Times New Roman" w:cs="Times New Roman"/>
              </w:rPr>
              <w:t>01.01.2017</w:t>
            </w:r>
          </w:p>
        </w:tc>
        <w:tc>
          <w:tcPr>
            <w:tcW w:w="1559" w:type="dxa"/>
            <w:vAlign w:val="center"/>
          </w:tcPr>
          <w:p w:rsidR="00202C9C" w:rsidRPr="0025054C" w:rsidRDefault="00202C9C" w:rsidP="00F70010">
            <w:pPr>
              <w:ind w:firstLine="0"/>
              <w:jc w:val="center"/>
              <w:rPr>
                <w:rFonts w:ascii="Times New Roman" w:hAnsi="Times New Roman" w:cs="Times New Roman"/>
              </w:rPr>
            </w:pPr>
            <w:r w:rsidRPr="0025054C">
              <w:rPr>
                <w:rFonts w:ascii="Times New Roman" w:hAnsi="Times New Roman" w:cs="Times New Roman"/>
              </w:rPr>
              <w:t>2020</w:t>
            </w:r>
            <w:r w:rsidR="004B2202" w:rsidRPr="0025054C">
              <w:rPr>
                <w:rFonts w:ascii="Times New Roman" w:hAnsi="Times New Roman" w:cs="Times New Roman"/>
              </w:rPr>
              <w:t xml:space="preserve"> </w:t>
            </w:r>
            <w:r w:rsidRPr="0025054C">
              <w:rPr>
                <w:rFonts w:ascii="Times New Roman" w:hAnsi="Times New Roman" w:cs="Times New Roman"/>
              </w:rPr>
              <w:t>год</w:t>
            </w:r>
          </w:p>
        </w:tc>
        <w:tc>
          <w:tcPr>
            <w:tcW w:w="1559" w:type="dxa"/>
            <w:vAlign w:val="center"/>
          </w:tcPr>
          <w:p w:rsidR="00202C9C" w:rsidRPr="0025054C" w:rsidRDefault="00202C9C" w:rsidP="00F70010">
            <w:pPr>
              <w:ind w:firstLine="0"/>
              <w:jc w:val="center"/>
              <w:rPr>
                <w:rFonts w:ascii="Times New Roman" w:hAnsi="Times New Roman" w:cs="Times New Roman"/>
              </w:rPr>
            </w:pPr>
            <w:r w:rsidRPr="0025054C">
              <w:rPr>
                <w:rFonts w:ascii="Times New Roman" w:hAnsi="Times New Roman" w:cs="Times New Roman"/>
              </w:rPr>
              <w:t>2030</w:t>
            </w:r>
            <w:r w:rsidR="004B2202" w:rsidRPr="0025054C">
              <w:rPr>
                <w:rFonts w:ascii="Times New Roman" w:hAnsi="Times New Roman" w:cs="Times New Roman"/>
              </w:rPr>
              <w:t xml:space="preserve"> </w:t>
            </w:r>
            <w:r w:rsidRPr="0025054C">
              <w:rPr>
                <w:rFonts w:ascii="Times New Roman" w:hAnsi="Times New Roman" w:cs="Times New Roman"/>
              </w:rPr>
              <w:t>год</w:t>
            </w:r>
          </w:p>
        </w:tc>
      </w:tr>
      <w:tr w:rsidR="0025054C" w:rsidRPr="0025054C" w:rsidTr="004F27B8">
        <w:trPr>
          <w:trHeight w:val="340"/>
          <w:jc w:val="center"/>
        </w:trPr>
        <w:tc>
          <w:tcPr>
            <w:tcW w:w="4182" w:type="dxa"/>
            <w:vAlign w:val="center"/>
          </w:tcPr>
          <w:p w:rsidR="00202C9C" w:rsidRPr="0025054C" w:rsidRDefault="00202C9C" w:rsidP="00F70010">
            <w:pPr>
              <w:pStyle w:val="affb"/>
              <w:widowControl w:val="0"/>
              <w:rPr>
                <w:rFonts w:ascii="Times New Roman" w:hAnsi="Times New Roman"/>
              </w:rPr>
            </w:pPr>
            <w:r w:rsidRPr="0025054C">
              <w:rPr>
                <w:rFonts w:ascii="Times New Roman" w:hAnsi="Times New Roman"/>
                <w:bCs/>
              </w:rPr>
              <w:t>Расчетная</w:t>
            </w:r>
            <w:r w:rsidR="004B2202" w:rsidRPr="0025054C">
              <w:rPr>
                <w:rFonts w:ascii="Times New Roman" w:hAnsi="Times New Roman"/>
                <w:bCs/>
              </w:rPr>
              <w:t xml:space="preserve"> </w:t>
            </w:r>
            <w:r w:rsidRPr="0025054C">
              <w:rPr>
                <w:rFonts w:ascii="Times New Roman" w:hAnsi="Times New Roman"/>
                <w:bCs/>
              </w:rPr>
              <w:t>минимальная</w:t>
            </w:r>
            <w:r w:rsidR="004B2202" w:rsidRPr="0025054C">
              <w:rPr>
                <w:rFonts w:ascii="Times New Roman" w:hAnsi="Times New Roman"/>
                <w:bCs/>
              </w:rPr>
              <w:t xml:space="preserve"> </w:t>
            </w:r>
            <w:r w:rsidRPr="0025054C">
              <w:rPr>
                <w:rFonts w:ascii="Times New Roman" w:hAnsi="Times New Roman"/>
                <w:bCs/>
              </w:rPr>
              <w:t>обеспеченность</w:t>
            </w:r>
            <w:r w:rsidR="004B2202" w:rsidRPr="0025054C">
              <w:rPr>
                <w:rFonts w:ascii="Times New Roman" w:hAnsi="Times New Roman"/>
                <w:bCs/>
              </w:rPr>
              <w:t xml:space="preserve"> </w:t>
            </w:r>
            <w:r w:rsidRPr="0025054C">
              <w:rPr>
                <w:rFonts w:ascii="Times New Roman" w:hAnsi="Times New Roman"/>
                <w:bCs/>
              </w:rPr>
              <w:t>общей</w:t>
            </w:r>
            <w:r w:rsidR="004B2202" w:rsidRPr="0025054C">
              <w:rPr>
                <w:rFonts w:ascii="Times New Roman" w:hAnsi="Times New Roman"/>
                <w:bCs/>
              </w:rPr>
              <w:t xml:space="preserve"> </w:t>
            </w:r>
            <w:r w:rsidRPr="0025054C">
              <w:rPr>
                <w:rFonts w:ascii="Times New Roman" w:hAnsi="Times New Roman"/>
                <w:bCs/>
              </w:rPr>
              <w:t>площадью</w:t>
            </w:r>
            <w:r w:rsidR="004B2202" w:rsidRPr="0025054C">
              <w:rPr>
                <w:rFonts w:ascii="Times New Roman" w:hAnsi="Times New Roman"/>
                <w:bCs/>
              </w:rPr>
              <w:t xml:space="preserve"> </w:t>
            </w:r>
            <w:r w:rsidRPr="0025054C">
              <w:rPr>
                <w:rFonts w:ascii="Times New Roman" w:hAnsi="Times New Roman"/>
                <w:bCs/>
              </w:rPr>
              <w:t>жилых</w:t>
            </w:r>
            <w:r w:rsidR="004B2202" w:rsidRPr="0025054C">
              <w:rPr>
                <w:rFonts w:ascii="Times New Roman" w:hAnsi="Times New Roman"/>
                <w:bCs/>
              </w:rPr>
              <w:t xml:space="preserve"> </w:t>
            </w:r>
            <w:r w:rsidRPr="0025054C">
              <w:rPr>
                <w:rFonts w:ascii="Times New Roman" w:hAnsi="Times New Roman"/>
                <w:bCs/>
              </w:rPr>
              <w:t>помещений:</w:t>
            </w:r>
            <w:r w:rsidR="004B2202" w:rsidRPr="0025054C">
              <w:rPr>
                <w:rFonts w:ascii="Times New Roman" w:hAnsi="Times New Roman"/>
              </w:rPr>
              <w:t xml:space="preserve"> </w:t>
            </w:r>
          </w:p>
          <w:p w:rsidR="00202C9C" w:rsidRPr="0025054C" w:rsidRDefault="00E46110" w:rsidP="00F70010">
            <w:pPr>
              <w:pStyle w:val="affb"/>
              <w:widowControl w:val="0"/>
              <w:rPr>
                <w:rFonts w:ascii="Times New Roman" w:hAnsi="Times New Roman"/>
              </w:rPr>
            </w:pPr>
            <w:r w:rsidRPr="0025054C">
              <w:rPr>
                <w:rFonts w:ascii="Times New Roman" w:hAnsi="Times New Roman"/>
              </w:rPr>
              <w:t>Хакуринохабль</w:t>
            </w:r>
            <w:r w:rsidR="00750F54" w:rsidRPr="0025054C">
              <w:rPr>
                <w:rFonts w:ascii="Times New Roman" w:hAnsi="Times New Roman"/>
              </w:rPr>
              <w:t xml:space="preserve">ское </w:t>
            </w:r>
            <w:r w:rsidR="00202C9C" w:rsidRPr="0025054C">
              <w:rPr>
                <w:rFonts w:ascii="Times New Roman" w:hAnsi="Times New Roman"/>
              </w:rPr>
              <w:t>сельское</w:t>
            </w:r>
            <w:r w:rsidR="004B2202" w:rsidRPr="0025054C">
              <w:rPr>
                <w:rFonts w:ascii="Times New Roman" w:hAnsi="Times New Roman"/>
              </w:rPr>
              <w:t xml:space="preserve"> </w:t>
            </w:r>
            <w:r w:rsidR="00827D6A" w:rsidRPr="0025054C">
              <w:rPr>
                <w:rFonts w:ascii="Times New Roman" w:hAnsi="Times New Roman"/>
              </w:rPr>
              <w:t>посел</w:t>
            </w:r>
            <w:r w:rsidR="00F70010" w:rsidRPr="0025054C">
              <w:rPr>
                <w:rFonts w:ascii="Times New Roman" w:hAnsi="Times New Roman"/>
              </w:rPr>
              <w:t>ение</w:t>
            </w:r>
          </w:p>
        </w:tc>
        <w:tc>
          <w:tcPr>
            <w:tcW w:w="2814" w:type="dxa"/>
            <w:vAlign w:val="center"/>
          </w:tcPr>
          <w:p w:rsidR="00202C9C" w:rsidRPr="0025054C" w:rsidRDefault="00FF3BCA" w:rsidP="00F70010">
            <w:pPr>
              <w:ind w:firstLine="0"/>
              <w:jc w:val="center"/>
              <w:rPr>
                <w:rFonts w:ascii="Times New Roman" w:hAnsi="Times New Roman" w:cs="Times New Roman"/>
                <w:bCs/>
              </w:rPr>
            </w:pPr>
            <w:r w:rsidRPr="0025054C">
              <w:rPr>
                <w:rFonts w:ascii="Times New Roman" w:hAnsi="Times New Roman" w:cs="Times New Roman"/>
                <w:bCs/>
              </w:rPr>
              <w:t>23,29</w:t>
            </w:r>
          </w:p>
        </w:tc>
        <w:tc>
          <w:tcPr>
            <w:tcW w:w="1559" w:type="dxa"/>
            <w:vAlign w:val="center"/>
          </w:tcPr>
          <w:p w:rsidR="00202C9C" w:rsidRPr="0025054C" w:rsidRDefault="00202C9C" w:rsidP="00F70010">
            <w:pPr>
              <w:ind w:firstLine="0"/>
              <w:jc w:val="center"/>
              <w:rPr>
                <w:rFonts w:ascii="Times New Roman" w:hAnsi="Times New Roman" w:cs="Times New Roman"/>
                <w:bCs/>
              </w:rPr>
            </w:pPr>
            <w:r w:rsidRPr="0025054C">
              <w:rPr>
                <w:rFonts w:ascii="Times New Roman" w:hAnsi="Times New Roman" w:cs="Times New Roman"/>
                <w:bCs/>
              </w:rPr>
              <w:t>30,0</w:t>
            </w:r>
          </w:p>
        </w:tc>
        <w:tc>
          <w:tcPr>
            <w:tcW w:w="1559" w:type="dxa"/>
            <w:vAlign w:val="center"/>
          </w:tcPr>
          <w:p w:rsidR="00202C9C" w:rsidRPr="0025054C" w:rsidRDefault="00202C9C" w:rsidP="00F70010">
            <w:pPr>
              <w:ind w:firstLine="0"/>
              <w:jc w:val="center"/>
              <w:rPr>
                <w:rFonts w:ascii="Times New Roman" w:hAnsi="Times New Roman" w:cs="Times New Roman"/>
                <w:bCs/>
              </w:rPr>
            </w:pPr>
            <w:r w:rsidRPr="0025054C">
              <w:rPr>
                <w:rFonts w:ascii="Times New Roman" w:hAnsi="Times New Roman" w:cs="Times New Roman"/>
                <w:bCs/>
              </w:rPr>
              <w:t>35,0</w:t>
            </w:r>
          </w:p>
        </w:tc>
      </w:tr>
      <w:tr w:rsidR="0025054C" w:rsidRPr="0025054C" w:rsidTr="004F27B8">
        <w:trPr>
          <w:trHeight w:val="340"/>
          <w:jc w:val="center"/>
        </w:trPr>
        <w:tc>
          <w:tcPr>
            <w:tcW w:w="4182" w:type="dxa"/>
            <w:vAlign w:val="center"/>
          </w:tcPr>
          <w:p w:rsidR="00202C9C" w:rsidRPr="0025054C" w:rsidRDefault="00FF3BCA" w:rsidP="00F70010">
            <w:pPr>
              <w:pStyle w:val="affb"/>
              <w:widowControl w:val="0"/>
              <w:rPr>
                <w:rFonts w:ascii="Times New Roman" w:hAnsi="Times New Roman"/>
              </w:rPr>
            </w:pPr>
            <w:r w:rsidRPr="0025054C">
              <w:rPr>
                <w:rFonts w:ascii="Times New Roman" w:hAnsi="Times New Roman"/>
              </w:rPr>
              <w:t>Хатажукайское</w:t>
            </w:r>
            <w:r w:rsidR="00750F54" w:rsidRPr="0025054C">
              <w:rPr>
                <w:rFonts w:ascii="Times New Roman" w:hAnsi="Times New Roman"/>
              </w:rPr>
              <w:t xml:space="preserve"> </w:t>
            </w:r>
            <w:r w:rsidR="00202C9C" w:rsidRPr="0025054C">
              <w:rPr>
                <w:rFonts w:ascii="Times New Roman" w:hAnsi="Times New Roman"/>
              </w:rPr>
              <w:t>сельское</w:t>
            </w:r>
            <w:r w:rsidR="004B2202" w:rsidRPr="0025054C">
              <w:rPr>
                <w:rFonts w:ascii="Times New Roman" w:hAnsi="Times New Roman"/>
              </w:rPr>
              <w:t xml:space="preserve"> </w:t>
            </w:r>
            <w:r w:rsidR="00827D6A" w:rsidRPr="0025054C">
              <w:rPr>
                <w:rFonts w:ascii="Times New Roman" w:hAnsi="Times New Roman"/>
              </w:rPr>
              <w:t>посел</w:t>
            </w:r>
            <w:r w:rsidR="00202C9C" w:rsidRPr="0025054C">
              <w:rPr>
                <w:rFonts w:ascii="Times New Roman" w:hAnsi="Times New Roman"/>
              </w:rPr>
              <w:t>ение</w:t>
            </w:r>
          </w:p>
        </w:tc>
        <w:tc>
          <w:tcPr>
            <w:tcW w:w="2814" w:type="dxa"/>
            <w:vAlign w:val="center"/>
          </w:tcPr>
          <w:p w:rsidR="00202C9C" w:rsidRPr="0025054C" w:rsidRDefault="00FF3BCA" w:rsidP="00F70010">
            <w:pPr>
              <w:ind w:firstLine="0"/>
              <w:jc w:val="center"/>
              <w:rPr>
                <w:rFonts w:ascii="Times New Roman" w:hAnsi="Times New Roman" w:cs="Times New Roman"/>
                <w:bCs/>
              </w:rPr>
            </w:pPr>
            <w:r w:rsidRPr="0025054C">
              <w:rPr>
                <w:rFonts w:ascii="Times New Roman" w:hAnsi="Times New Roman" w:cs="Times New Roman"/>
                <w:bCs/>
              </w:rPr>
              <w:t>21,49</w:t>
            </w:r>
          </w:p>
        </w:tc>
        <w:tc>
          <w:tcPr>
            <w:tcW w:w="1559" w:type="dxa"/>
            <w:vAlign w:val="center"/>
          </w:tcPr>
          <w:p w:rsidR="00202C9C" w:rsidRPr="0025054C" w:rsidRDefault="00202C9C" w:rsidP="00F70010">
            <w:pPr>
              <w:ind w:firstLine="0"/>
              <w:jc w:val="center"/>
              <w:rPr>
                <w:rFonts w:ascii="Times New Roman" w:hAnsi="Times New Roman" w:cs="Times New Roman"/>
                <w:bCs/>
              </w:rPr>
            </w:pPr>
            <w:r w:rsidRPr="0025054C">
              <w:rPr>
                <w:rFonts w:ascii="Times New Roman" w:hAnsi="Times New Roman" w:cs="Times New Roman"/>
                <w:bCs/>
              </w:rPr>
              <w:t>30,0</w:t>
            </w:r>
          </w:p>
        </w:tc>
        <w:tc>
          <w:tcPr>
            <w:tcW w:w="1559" w:type="dxa"/>
            <w:vAlign w:val="center"/>
          </w:tcPr>
          <w:p w:rsidR="00202C9C" w:rsidRPr="0025054C" w:rsidRDefault="00202C9C" w:rsidP="00F70010">
            <w:pPr>
              <w:ind w:firstLine="0"/>
              <w:jc w:val="center"/>
              <w:rPr>
                <w:rFonts w:ascii="Times New Roman" w:hAnsi="Times New Roman" w:cs="Times New Roman"/>
                <w:bCs/>
              </w:rPr>
            </w:pPr>
            <w:r w:rsidRPr="0025054C">
              <w:rPr>
                <w:rFonts w:ascii="Times New Roman" w:hAnsi="Times New Roman" w:cs="Times New Roman"/>
                <w:bCs/>
              </w:rPr>
              <w:t>35,0</w:t>
            </w:r>
          </w:p>
        </w:tc>
      </w:tr>
      <w:tr w:rsidR="0025054C" w:rsidRPr="0025054C" w:rsidTr="004F27B8">
        <w:trPr>
          <w:trHeight w:val="340"/>
          <w:jc w:val="center"/>
        </w:trPr>
        <w:tc>
          <w:tcPr>
            <w:tcW w:w="4182" w:type="dxa"/>
            <w:vAlign w:val="center"/>
          </w:tcPr>
          <w:p w:rsidR="00202C9C" w:rsidRPr="0025054C" w:rsidRDefault="00FF3BCA" w:rsidP="00F70010">
            <w:pPr>
              <w:ind w:firstLine="0"/>
              <w:jc w:val="left"/>
              <w:rPr>
                <w:rFonts w:ascii="Times New Roman" w:hAnsi="Times New Roman" w:cs="Times New Roman"/>
                <w:bCs/>
              </w:rPr>
            </w:pPr>
            <w:r w:rsidRPr="0025054C">
              <w:rPr>
                <w:rFonts w:ascii="Times New Roman" w:hAnsi="Times New Roman"/>
              </w:rPr>
              <w:t>Дукмасовское</w:t>
            </w:r>
            <w:r w:rsidR="00750F54" w:rsidRPr="0025054C">
              <w:rPr>
                <w:rFonts w:ascii="Times New Roman" w:hAnsi="Times New Roman"/>
              </w:rPr>
              <w:t xml:space="preserve"> </w:t>
            </w:r>
            <w:r w:rsidR="00202C9C" w:rsidRPr="0025054C">
              <w:rPr>
                <w:rFonts w:ascii="Times New Roman" w:hAnsi="Times New Roman" w:cs="Times New Roman"/>
              </w:rPr>
              <w:t>сельское</w:t>
            </w:r>
            <w:r w:rsidR="004B2202" w:rsidRPr="0025054C">
              <w:rPr>
                <w:rFonts w:ascii="Times New Roman" w:hAnsi="Times New Roman" w:cs="Times New Roman"/>
              </w:rPr>
              <w:t xml:space="preserve"> </w:t>
            </w:r>
            <w:r w:rsidR="00827D6A" w:rsidRPr="0025054C">
              <w:rPr>
                <w:rFonts w:ascii="Times New Roman" w:hAnsi="Times New Roman" w:cs="Times New Roman"/>
              </w:rPr>
              <w:t>посел</w:t>
            </w:r>
            <w:r w:rsidR="00202C9C" w:rsidRPr="0025054C">
              <w:rPr>
                <w:rFonts w:ascii="Times New Roman" w:hAnsi="Times New Roman" w:cs="Times New Roman"/>
              </w:rPr>
              <w:t>ение</w:t>
            </w:r>
          </w:p>
        </w:tc>
        <w:tc>
          <w:tcPr>
            <w:tcW w:w="2814" w:type="dxa"/>
            <w:vAlign w:val="center"/>
          </w:tcPr>
          <w:p w:rsidR="00202C9C" w:rsidRPr="0025054C" w:rsidRDefault="00FF3BCA" w:rsidP="00FF3BCA">
            <w:pPr>
              <w:ind w:firstLine="0"/>
              <w:jc w:val="center"/>
              <w:rPr>
                <w:rFonts w:ascii="Times New Roman" w:hAnsi="Times New Roman" w:cs="Times New Roman"/>
                <w:bCs/>
              </w:rPr>
            </w:pPr>
            <w:r w:rsidRPr="0025054C">
              <w:rPr>
                <w:rFonts w:ascii="Times New Roman" w:hAnsi="Times New Roman" w:cs="Times New Roman"/>
                <w:bCs/>
              </w:rPr>
              <w:t>21,59</w:t>
            </w:r>
          </w:p>
        </w:tc>
        <w:tc>
          <w:tcPr>
            <w:tcW w:w="1559" w:type="dxa"/>
            <w:vAlign w:val="center"/>
          </w:tcPr>
          <w:p w:rsidR="00202C9C" w:rsidRPr="0025054C" w:rsidRDefault="00202C9C" w:rsidP="00F70010">
            <w:pPr>
              <w:ind w:firstLine="0"/>
              <w:jc w:val="center"/>
              <w:rPr>
                <w:rFonts w:ascii="Times New Roman" w:hAnsi="Times New Roman" w:cs="Times New Roman"/>
                <w:bCs/>
              </w:rPr>
            </w:pPr>
            <w:r w:rsidRPr="0025054C">
              <w:rPr>
                <w:rFonts w:ascii="Times New Roman" w:hAnsi="Times New Roman" w:cs="Times New Roman"/>
                <w:bCs/>
              </w:rPr>
              <w:t>30,0</w:t>
            </w:r>
          </w:p>
        </w:tc>
        <w:tc>
          <w:tcPr>
            <w:tcW w:w="1559" w:type="dxa"/>
            <w:vAlign w:val="center"/>
          </w:tcPr>
          <w:p w:rsidR="00202C9C" w:rsidRPr="0025054C" w:rsidRDefault="00202C9C" w:rsidP="00F70010">
            <w:pPr>
              <w:ind w:firstLine="0"/>
              <w:jc w:val="center"/>
              <w:rPr>
                <w:rFonts w:ascii="Times New Roman" w:hAnsi="Times New Roman" w:cs="Times New Roman"/>
                <w:bCs/>
              </w:rPr>
            </w:pPr>
            <w:r w:rsidRPr="0025054C">
              <w:rPr>
                <w:rFonts w:ascii="Times New Roman" w:hAnsi="Times New Roman" w:cs="Times New Roman"/>
                <w:bCs/>
              </w:rPr>
              <w:t>35,0</w:t>
            </w:r>
          </w:p>
        </w:tc>
      </w:tr>
      <w:tr w:rsidR="0025054C" w:rsidRPr="0025054C" w:rsidTr="004F27B8">
        <w:trPr>
          <w:trHeight w:val="340"/>
          <w:jc w:val="center"/>
        </w:trPr>
        <w:tc>
          <w:tcPr>
            <w:tcW w:w="4182" w:type="dxa"/>
            <w:vAlign w:val="center"/>
          </w:tcPr>
          <w:p w:rsidR="00202C9C" w:rsidRPr="0025054C" w:rsidRDefault="00FF3BCA" w:rsidP="00F70010">
            <w:pPr>
              <w:ind w:firstLine="0"/>
              <w:jc w:val="left"/>
              <w:rPr>
                <w:rFonts w:ascii="Times New Roman" w:hAnsi="Times New Roman" w:cs="Times New Roman"/>
                <w:bCs/>
              </w:rPr>
            </w:pPr>
            <w:r w:rsidRPr="0025054C">
              <w:rPr>
                <w:rFonts w:ascii="Times New Roman" w:hAnsi="Times New Roman"/>
              </w:rPr>
              <w:t>Джеракай</w:t>
            </w:r>
            <w:r w:rsidR="00750F54" w:rsidRPr="0025054C">
              <w:rPr>
                <w:rFonts w:ascii="Times New Roman" w:hAnsi="Times New Roman"/>
              </w:rPr>
              <w:t xml:space="preserve">ское </w:t>
            </w:r>
            <w:r w:rsidR="00202C9C" w:rsidRPr="0025054C">
              <w:rPr>
                <w:rFonts w:ascii="Times New Roman" w:hAnsi="Times New Roman" w:cs="Times New Roman"/>
              </w:rPr>
              <w:t>сельское</w:t>
            </w:r>
            <w:r w:rsidR="004B2202" w:rsidRPr="0025054C">
              <w:rPr>
                <w:rFonts w:ascii="Times New Roman" w:hAnsi="Times New Roman" w:cs="Times New Roman"/>
              </w:rPr>
              <w:t xml:space="preserve"> </w:t>
            </w:r>
            <w:r w:rsidR="00827D6A" w:rsidRPr="0025054C">
              <w:rPr>
                <w:rFonts w:ascii="Times New Roman" w:hAnsi="Times New Roman" w:cs="Times New Roman"/>
              </w:rPr>
              <w:t>посел</w:t>
            </w:r>
            <w:r w:rsidR="00202C9C" w:rsidRPr="0025054C">
              <w:rPr>
                <w:rFonts w:ascii="Times New Roman" w:hAnsi="Times New Roman" w:cs="Times New Roman"/>
              </w:rPr>
              <w:t>ение</w:t>
            </w:r>
          </w:p>
        </w:tc>
        <w:tc>
          <w:tcPr>
            <w:tcW w:w="2814" w:type="dxa"/>
            <w:vAlign w:val="center"/>
          </w:tcPr>
          <w:p w:rsidR="00202C9C" w:rsidRPr="0025054C" w:rsidRDefault="00FF3BCA" w:rsidP="00FF3BCA">
            <w:pPr>
              <w:ind w:firstLine="0"/>
              <w:jc w:val="center"/>
              <w:rPr>
                <w:rFonts w:ascii="Times New Roman" w:hAnsi="Times New Roman" w:cs="Times New Roman"/>
                <w:bCs/>
              </w:rPr>
            </w:pPr>
            <w:r w:rsidRPr="0025054C">
              <w:rPr>
                <w:rFonts w:ascii="Times New Roman" w:hAnsi="Times New Roman" w:cs="Times New Roman"/>
                <w:bCs/>
              </w:rPr>
              <w:t>22,58</w:t>
            </w:r>
          </w:p>
        </w:tc>
        <w:tc>
          <w:tcPr>
            <w:tcW w:w="1559" w:type="dxa"/>
            <w:vAlign w:val="center"/>
          </w:tcPr>
          <w:p w:rsidR="00202C9C" w:rsidRPr="0025054C" w:rsidRDefault="00202C9C" w:rsidP="00F70010">
            <w:pPr>
              <w:ind w:firstLine="0"/>
              <w:jc w:val="center"/>
              <w:rPr>
                <w:rFonts w:ascii="Times New Roman" w:hAnsi="Times New Roman" w:cs="Times New Roman"/>
                <w:bCs/>
              </w:rPr>
            </w:pPr>
            <w:r w:rsidRPr="0025054C">
              <w:rPr>
                <w:rFonts w:ascii="Times New Roman" w:hAnsi="Times New Roman" w:cs="Times New Roman"/>
                <w:bCs/>
              </w:rPr>
              <w:t>30,0</w:t>
            </w:r>
          </w:p>
        </w:tc>
        <w:tc>
          <w:tcPr>
            <w:tcW w:w="1559" w:type="dxa"/>
            <w:vAlign w:val="center"/>
          </w:tcPr>
          <w:p w:rsidR="00202C9C" w:rsidRPr="0025054C" w:rsidRDefault="00202C9C" w:rsidP="00F70010">
            <w:pPr>
              <w:ind w:firstLine="0"/>
              <w:jc w:val="center"/>
              <w:rPr>
                <w:rFonts w:ascii="Times New Roman" w:hAnsi="Times New Roman" w:cs="Times New Roman"/>
                <w:bCs/>
              </w:rPr>
            </w:pPr>
            <w:r w:rsidRPr="0025054C">
              <w:rPr>
                <w:rFonts w:ascii="Times New Roman" w:hAnsi="Times New Roman" w:cs="Times New Roman"/>
                <w:bCs/>
              </w:rPr>
              <w:t>35,0</w:t>
            </w:r>
          </w:p>
        </w:tc>
      </w:tr>
      <w:tr w:rsidR="0025054C" w:rsidRPr="0025054C" w:rsidTr="004F27B8">
        <w:trPr>
          <w:trHeight w:val="340"/>
          <w:jc w:val="center"/>
        </w:trPr>
        <w:tc>
          <w:tcPr>
            <w:tcW w:w="4182" w:type="dxa"/>
            <w:vAlign w:val="center"/>
          </w:tcPr>
          <w:p w:rsidR="00FF3BCA" w:rsidRPr="0025054C" w:rsidRDefault="00FF3BCA" w:rsidP="00F70010">
            <w:pPr>
              <w:ind w:firstLine="0"/>
              <w:jc w:val="left"/>
              <w:rPr>
                <w:rFonts w:ascii="Times New Roman" w:hAnsi="Times New Roman"/>
              </w:rPr>
            </w:pPr>
            <w:r w:rsidRPr="0025054C">
              <w:rPr>
                <w:rFonts w:ascii="Times New Roman" w:hAnsi="Times New Roman"/>
              </w:rPr>
              <w:t>Заревское сельское поселение</w:t>
            </w:r>
          </w:p>
        </w:tc>
        <w:tc>
          <w:tcPr>
            <w:tcW w:w="2814" w:type="dxa"/>
            <w:vAlign w:val="center"/>
          </w:tcPr>
          <w:p w:rsidR="00FF3BCA" w:rsidRPr="0025054C" w:rsidRDefault="00FF3BCA" w:rsidP="00F70010">
            <w:pPr>
              <w:ind w:firstLine="0"/>
              <w:jc w:val="center"/>
              <w:rPr>
                <w:rFonts w:ascii="Times New Roman" w:hAnsi="Times New Roman" w:cs="Times New Roman"/>
                <w:bCs/>
              </w:rPr>
            </w:pPr>
            <w:r w:rsidRPr="0025054C">
              <w:rPr>
                <w:rFonts w:ascii="Times New Roman" w:hAnsi="Times New Roman" w:cs="Times New Roman"/>
                <w:bCs/>
              </w:rPr>
              <w:t>31,22</w:t>
            </w:r>
          </w:p>
        </w:tc>
        <w:tc>
          <w:tcPr>
            <w:tcW w:w="1559" w:type="dxa"/>
            <w:vAlign w:val="center"/>
          </w:tcPr>
          <w:p w:rsidR="00FF3BCA" w:rsidRPr="0025054C" w:rsidRDefault="00FF3BCA" w:rsidP="004B6D30">
            <w:pPr>
              <w:ind w:firstLine="0"/>
              <w:jc w:val="center"/>
              <w:rPr>
                <w:rFonts w:ascii="Times New Roman" w:hAnsi="Times New Roman" w:cs="Times New Roman"/>
                <w:bCs/>
              </w:rPr>
            </w:pPr>
            <w:r w:rsidRPr="0025054C">
              <w:rPr>
                <w:rFonts w:ascii="Times New Roman" w:hAnsi="Times New Roman" w:cs="Times New Roman"/>
                <w:bCs/>
              </w:rPr>
              <w:t>30,0</w:t>
            </w:r>
          </w:p>
        </w:tc>
        <w:tc>
          <w:tcPr>
            <w:tcW w:w="1559" w:type="dxa"/>
            <w:vAlign w:val="center"/>
          </w:tcPr>
          <w:p w:rsidR="00FF3BCA" w:rsidRPr="0025054C" w:rsidRDefault="00FF3BCA" w:rsidP="004B6D30">
            <w:pPr>
              <w:ind w:firstLine="0"/>
              <w:jc w:val="center"/>
              <w:rPr>
                <w:rFonts w:ascii="Times New Roman" w:hAnsi="Times New Roman" w:cs="Times New Roman"/>
                <w:bCs/>
              </w:rPr>
            </w:pPr>
            <w:r w:rsidRPr="0025054C">
              <w:rPr>
                <w:rFonts w:ascii="Times New Roman" w:hAnsi="Times New Roman" w:cs="Times New Roman"/>
                <w:bCs/>
              </w:rPr>
              <w:t>35,0</w:t>
            </w:r>
          </w:p>
        </w:tc>
      </w:tr>
      <w:tr w:rsidR="0025054C" w:rsidRPr="0025054C" w:rsidTr="004F27B8">
        <w:trPr>
          <w:trHeight w:val="340"/>
          <w:jc w:val="center"/>
        </w:trPr>
        <w:tc>
          <w:tcPr>
            <w:tcW w:w="4182" w:type="dxa"/>
            <w:vAlign w:val="center"/>
          </w:tcPr>
          <w:p w:rsidR="00202C9C" w:rsidRPr="0025054C" w:rsidRDefault="00FF3BCA" w:rsidP="00F70010">
            <w:pPr>
              <w:ind w:firstLine="0"/>
              <w:jc w:val="left"/>
              <w:rPr>
                <w:rFonts w:ascii="Times New Roman" w:hAnsi="Times New Roman" w:cs="Times New Roman"/>
                <w:bCs/>
              </w:rPr>
            </w:pPr>
            <w:r w:rsidRPr="0025054C">
              <w:rPr>
                <w:rFonts w:ascii="Times New Roman" w:hAnsi="Times New Roman"/>
              </w:rPr>
              <w:t>Мамхег</w:t>
            </w:r>
            <w:r w:rsidR="00750F54" w:rsidRPr="0025054C">
              <w:rPr>
                <w:rFonts w:ascii="Times New Roman" w:hAnsi="Times New Roman"/>
              </w:rPr>
              <w:t>ское</w:t>
            </w:r>
            <w:r w:rsidR="00750F54" w:rsidRPr="0025054C">
              <w:rPr>
                <w:rFonts w:ascii="Times New Roman" w:hAnsi="Times New Roman" w:cs="Times New Roman"/>
              </w:rPr>
              <w:t xml:space="preserve"> </w:t>
            </w:r>
            <w:r w:rsidR="00202C9C" w:rsidRPr="0025054C">
              <w:rPr>
                <w:rFonts w:ascii="Times New Roman" w:hAnsi="Times New Roman" w:cs="Times New Roman"/>
              </w:rPr>
              <w:t>сельское</w:t>
            </w:r>
            <w:r w:rsidR="004B2202" w:rsidRPr="0025054C">
              <w:rPr>
                <w:rFonts w:ascii="Times New Roman" w:hAnsi="Times New Roman" w:cs="Times New Roman"/>
              </w:rPr>
              <w:t xml:space="preserve"> </w:t>
            </w:r>
            <w:r w:rsidR="00827D6A" w:rsidRPr="0025054C">
              <w:rPr>
                <w:rFonts w:ascii="Times New Roman" w:hAnsi="Times New Roman" w:cs="Times New Roman"/>
              </w:rPr>
              <w:t>посел</w:t>
            </w:r>
            <w:r w:rsidR="00202C9C" w:rsidRPr="0025054C">
              <w:rPr>
                <w:rFonts w:ascii="Times New Roman" w:hAnsi="Times New Roman" w:cs="Times New Roman"/>
              </w:rPr>
              <w:t>ение</w:t>
            </w:r>
          </w:p>
        </w:tc>
        <w:tc>
          <w:tcPr>
            <w:tcW w:w="2814" w:type="dxa"/>
            <w:vAlign w:val="center"/>
          </w:tcPr>
          <w:p w:rsidR="00202C9C" w:rsidRPr="0025054C" w:rsidRDefault="00FF3BCA" w:rsidP="00F70010">
            <w:pPr>
              <w:ind w:firstLine="0"/>
              <w:jc w:val="center"/>
              <w:rPr>
                <w:rFonts w:ascii="Times New Roman" w:hAnsi="Times New Roman" w:cs="Times New Roman"/>
                <w:bCs/>
              </w:rPr>
            </w:pPr>
            <w:r w:rsidRPr="0025054C">
              <w:rPr>
                <w:rFonts w:ascii="Times New Roman" w:hAnsi="Times New Roman" w:cs="Times New Roman"/>
                <w:bCs/>
              </w:rPr>
              <w:t>17,38</w:t>
            </w:r>
          </w:p>
        </w:tc>
        <w:tc>
          <w:tcPr>
            <w:tcW w:w="1559" w:type="dxa"/>
            <w:vAlign w:val="center"/>
          </w:tcPr>
          <w:p w:rsidR="00202C9C" w:rsidRPr="0025054C" w:rsidRDefault="00202C9C" w:rsidP="00F70010">
            <w:pPr>
              <w:ind w:firstLine="0"/>
              <w:jc w:val="center"/>
              <w:rPr>
                <w:rFonts w:ascii="Times New Roman" w:hAnsi="Times New Roman" w:cs="Times New Roman"/>
                <w:bCs/>
              </w:rPr>
            </w:pPr>
            <w:r w:rsidRPr="0025054C">
              <w:rPr>
                <w:rFonts w:ascii="Times New Roman" w:hAnsi="Times New Roman" w:cs="Times New Roman"/>
                <w:bCs/>
              </w:rPr>
              <w:t>30,0</w:t>
            </w:r>
          </w:p>
        </w:tc>
        <w:tc>
          <w:tcPr>
            <w:tcW w:w="1559" w:type="dxa"/>
            <w:vAlign w:val="center"/>
          </w:tcPr>
          <w:p w:rsidR="00202C9C" w:rsidRPr="0025054C" w:rsidRDefault="00202C9C" w:rsidP="00F70010">
            <w:pPr>
              <w:ind w:firstLine="0"/>
              <w:jc w:val="center"/>
              <w:rPr>
                <w:rFonts w:ascii="Times New Roman" w:hAnsi="Times New Roman" w:cs="Times New Roman"/>
                <w:bCs/>
              </w:rPr>
            </w:pPr>
            <w:r w:rsidRPr="0025054C">
              <w:rPr>
                <w:rFonts w:ascii="Times New Roman" w:hAnsi="Times New Roman" w:cs="Times New Roman"/>
                <w:bCs/>
              </w:rPr>
              <w:t>35,0</w:t>
            </w:r>
          </w:p>
        </w:tc>
      </w:tr>
    </w:tbl>
    <w:p w:rsidR="00202C9C" w:rsidRPr="0025054C" w:rsidRDefault="00202C9C" w:rsidP="00202C9C">
      <w:pPr>
        <w:ind w:firstLine="709"/>
        <w:rPr>
          <w:rFonts w:ascii="Times New Roman" w:hAnsi="Times New Roman" w:cs="Times New Roman"/>
          <w:bCs/>
        </w:rPr>
      </w:pPr>
      <w:r w:rsidRPr="0025054C">
        <w:rPr>
          <w:rFonts w:ascii="Times New Roman" w:hAnsi="Times New Roman" w:cs="Times New Roman"/>
          <w:bCs/>
          <w:iCs/>
        </w:rPr>
        <w:t>Примечание:</w:t>
      </w:r>
      <w:r w:rsidR="004B2202" w:rsidRPr="0025054C">
        <w:rPr>
          <w:rFonts w:ascii="Times New Roman" w:hAnsi="Times New Roman" w:cs="Times New Roman"/>
          <w:bCs/>
          <w:iCs/>
        </w:rPr>
        <w:t xml:space="preserve"> </w:t>
      </w:r>
      <w:r w:rsidRPr="0025054C">
        <w:rPr>
          <w:rFonts w:ascii="Times New Roman" w:hAnsi="Times New Roman" w:cs="Times New Roman"/>
          <w:bCs/>
        </w:rPr>
        <w:t>Показатели,</w:t>
      </w:r>
      <w:r w:rsidR="004B2202" w:rsidRPr="0025054C">
        <w:rPr>
          <w:rFonts w:ascii="Times New Roman" w:hAnsi="Times New Roman" w:cs="Times New Roman"/>
          <w:bCs/>
        </w:rPr>
        <w:t xml:space="preserve"> </w:t>
      </w:r>
      <w:r w:rsidRPr="0025054C">
        <w:rPr>
          <w:rFonts w:ascii="Times New Roman" w:hAnsi="Times New Roman" w:cs="Times New Roman"/>
          <w:bCs/>
        </w:rPr>
        <w:t>приведенные</w:t>
      </w:r>
      <w:r w:rsidR="004B2202" w:rsidRPr="0025054C">
        <w:rPr>
          <w:rFonts w:ascii="Times New Roman" w:hAnsi="Times New Roman" w:cs="Times New Roman"/>
          <w:bCs/>
        </w:rPr>
        <w:t xml:space="preserve"> </w:t>
      </w:r>
      <w:r w:rsidRPr="0025054C">
        <w:rPr>
          <w:rFonts w:ascii="Times New Roman" w:hAnsi="Times New Roman" w:cs="Times New Roman"/>
          <w:bCs/>
        </w:rPr>
        <w:t>в</w:t>
      </w:r>
      <w:r w:rsidR="004B2202" w:rsidRPr="0025054C">
        <w:rPr>
          <w:rFonts w:ascii="Times New Roman" w:hAnsi="Times New Roman" w:cs="Times New Roman"/>
          <w:bCs/>
        </w:rPr>
        <w:t xml:space="preserve"> </w:t>
      </w:r>
      <w:r w:rsidRPr="0025054C">
        <w:rPr>
          <w:rFonts w:ascii="Times New Roman" w:hAnsi="Times New Roman" w:cs="Times New Roman"/>
          <w:bCs/>
        </w:rPr>
        <w:t>таблице,</w:t>
      </w:r>
      <w:r w:rsidR="004B2202" w:rsidRPr="0025054C">
        <w:rPr>
          <w:rFonts w:ascii="Times New Roman" w:hAnsi="Times New Roman" w:cs="Times New Roman"/>
          <w:bCs/>
        </w:rPr>
        <w:t xml:space="preserve"> </w:t>
      </w:r>
      <w:r w:rsidRPr="0025054C">
        <w:rPr>
          <w:rFonts w:ascii="Times New Roman" w:hAnsi="Times New Roman" w:cs="Times New Roman"/>
          <w:bCs/>
        </w:rPr>
        <w:t>рассчитаны</w:t>
      </w:r>
      <w:r w:rsidR="004B2202" w:rsidRPr="0025054C">
        <w:rPr>
          <w:rFonts w:ascii="Times New Roman" w:hAnsi="Times New Roman" w:cs="Times New Roman"/>
          <w:bCs/>
        </w:rPr>
        <w:t xml:space="preserve"> </w:t>
      </w:r>
      <w:r w:rsidRPr="0025054C">
        <w:rPr>
          <w:rFonts w:ascii="Times New Roman" w:hAnsi="Times New Roman" w:cs="Times New Roman"/>
          <w:bCs/>
        </w:rPr>
        <w:t>на</w:t>
      </w:r>
      <w:r w:rsidR="004B2202" w:rsidRPr="0025054C">
        <w:rPr>
          <w:rFonts w:ascii="Times New Roman" w:hAnsi="Times New Roman" w:cs="Times New Roman"/>
          <w:bCs/>
        </w:rPr>
        <w:t xml:space="preserve"> </w:t>
      </w:r>
      <w:r w:rsidRPr="0025054C">
        <w:rPr>
          <w:rFonts w:ascii="Times New Roman" w:hAnsi="Times New Roman" w:cs="Times New Roman"/>
          <w:bCs/>
        </w:rPr>
        <w:t>основании</w:t>
      </w:r>
      <w:r w:rsidR="004B2202" w:rsidRPr="0025054C">
        <w:rPr>
          <w:rFonts w:ascii="Times New Roman" w:hAnsi="Times New Roman" w:cs="Times New Roman"/>
          <w:bCs/>
        </w:rPr>
        <w:t xml:space="preserve"> </w:t>
      </w:r>
      <w:r w:rsidRPr="0025054C">
        <w:rPr>
          <w:rFonts w:ascii="Times New Roman" w:hAnsi="Times New Roman" w:cs="Times New Roman"/>
          <w:bCs/>
        </w:rPr>
        <w:t>статистических</w:t>
      </w:r>
      <w:r w:rsidR="004B2202" w:rsidRPr="0025054C">
        <w:rPr>
          <w:rFonts w:ascii="Times New Roman" w:hAnsi="Times New Roman" w:cs="Times New Roman"/>
          <w:bCs/>
        </w:rPr>
        <w:t xml:space="preserve"> </w:t>
      </w:r>
      <w:r w:rsidRPr="0025054C">
        <w:rPr>
          <w:rFonts w:ascii="Times New Roman" w:hAnsi="Times New Roman" w:cs="Times New Roman"/>
          <w:bCs/>
        </w:rPr>
        <w:t>и</w:t>
      </w:r>
      <w:r w:rsidR="004B2202" w:rsidRPr="0025054C">
        <w:rPr>
          <w:rFonts w:ascii="Times New Roman" w:hAnsi="Times New Roman" w:cs="Times New Roman"/>
          <w:bCs/>
        </w:rPr>
        <w:t xml:space="preserve"> </w:t>
      </w:r>
      <w:r w:rsidRPr="0025054C">
        <w:rPr>
          <w:rFonts w:ascii="Times New Roman" w:hAnsi="Times New Roman" w:cs="Times New Roman"/>
          <w:bCs/>
        </w:rPr>
        <w:t>демографических</w:t>
      </w:r>
      <w:r w:rsidR="004B2202" w:rsidRPr="0025054C">
        <w:rPr>
          <w:rFonts w:ascii="Times New Roman" w:hAnsi="Times New Roman" w:cs="Times New Roman"/>
          <w:bCs/>
        </w:rPr>
        <w:t xml:space="preserve"> </w:t>
      </w:r>
      <w:r w:rsidRPr="0025054C">
        <w:rPr>
          <w:rFonts w:ascii="Times New Roman" w:hAnsi="Times New Roman" w:cs="Times New Roman"/>
          <w:bCs/>
        </w:rPr>
        <w:t>данных</w:t>
      </w:r>
      <w:r w:rsidR="004B2202" w:rsidRPr="0025054C">
        <w:rPr>
          <w:rFonts w:ascii="Times New Roman" w:hAnsi="Times New Roman" w:cs="Times New Roman"/>
          <w:bCs/>
        </w:rPr>
        <w:t xml:space="preserve"> </w:t>
      </w:r>
      <w:r w:rsidRPr="0025054C">
        <w:rPr>
          <w:rFonts w:ascii="Times New Roman" w:hAnsi="Times New Roman" w:cs="Times New Roman"/>
          <w:bCs/>
        </w:rPr>
        <w:t>по</w:t>
      </w:r>
      <w:r w:rsidR="004B2202" w:rsidRPr="0025054C">
        <w:rPr>
          <w:rFonts w:ascii="Times New Roman" w:hAnsi="Times New Roman" w:cs="Times New Roman"/>
          <w:bCs/>
        </w:rPr>
        <w:t xml:space="preserve"> </w:t>
      </w:r>
      <w:r w:rsidR="00F962A0" w:rsidRPr="0025054C">
        <w:rPr>
          <w:rFonts w:ascii="Times New Roman" w:hAnsi="Times New Roman" w:cs="Times New Roman"/>
          <w:bCs/>
        </w:rPr>
        <w:t xml:space="preserve">сельским </w:t>
      </w:r>
      <w:r w:rsidR="00827D6A" w:rsidRPr="0025054C">
        <w:rPr>
          <w:rFonts w:ascii="Times New Roman" w:hAnsi="Times New Roman" w:cs="Times New Roman"/>
          <w:bCs/>
        </w:rPr>
        <w:t>посел</w:t>
      </w:r>
      <w:r w:rsidR="00F962A0" w:rsidRPr="0025054C">
        <w:rPr>
          <w:rFonts w:ascii="Times New Roman" w:hAnsi="Times New Roman" w:cs="Times New Roman"/>
          <w:bCs/>
        </w:rPr>
        <w:t>ениям</w:t>
      </w:r>
      <w:r w:rsidR="004B2202" w:rsidRPr="0025054C">
        <w:rPr>
          <w:rFonts w:ascii="Times New Roman" w:hAnsi="Times New Roman" w:cs="Times New Roman"/>
          <w:bCs/>
        </w:rPr>
        <w:t xml:space="preserve"> </w:t>
      </w:r>
      <w:r w:rsidR="0082354E" w:rsidRPr="0025054C">
        <w:rPr>
          <w:rFonts w:ascii="Times New Roman" w:hAnsi="Times New Roman" w:cs="Times New Roman"/>
          <w:bCs/>
        </w:rPr>
        <w:t>Ш</w:t>
      </w:r>
      <w:r w:rsidR="00AC0528" w:rsidRPr="0025054C">
        <w:rPr>
          <w:rFonts w:ascii="Times New Roman" w:hAnsi="Times New Roman" w:cs="Times New Roman"/>
          <w:bCs/>
        </w:rPr>
        <w:t>овгеновского</w:t>
      </w:r>
      <w:r w:rsidR="0082354E" w:rsidRPr="0025054C">
        <w:rPr>
          <w:rFonts w:ascii="Times New Roman" w:hAnsi="Times New Roman" w:cs="Times New Roman"/>
          <w:bCs/>
        </w:rPr>
        <w:t xml:space="preserve"> </w:t>
      </w:r>
      <w:r w:rsidR="00AC0528" w:rsidRPr="0025054C">
        <w:rPr>
          <w:rFonts w:ascii="Times New Roman" w:hAnsi="Times New Roman" w:cs="Times New Roman"/>
          <w:bCs/>
        </w:rPr>
        <w:t>района</w:t>
      </w:r>
      <w:r w:rsidR="004B2202" w:rsidRPr="0025054C">
        <w:rPr>
          <w:rFonts w:ascii="Times New Roman" w:hAnsi="Times New Roman" w:cs="Times New Roman"/>
          <w:bCs/>
        </w:rPr>
        <w:t xml:space="preserve"> </w:t>
      </w:r>
      <w:r w:rsidRPr="0025054C">
        <w:rPr>
          <w:rFonts w:ascii="Times New Roman" w:hAnsi="Times New Roman" w:cs="Times New Roman"/>
          <w:bCs/>
        </w:rPr>
        <w:t>с</w:t>
      </w:r>
      <w:r w:rsidR="004B2202" w:rsidRPr="0025054C">
        <w:rPr>
          <w:rFonts w:ascii="Times New Roman" w:hAnsi="Times New Roman" w:cs="Times New Roman"/>
          <w:bCs/>
        </w:rPr>
        <w:t xml:space="preserve"> </w:t>
      </w:r>
      <w:r w:rsidRPr="0025054C">
        <w:rPr>
          <w:rFonts w:ascii="Times New Roman" w:hAnsi="Times New Roman" w:cs="Times New Roman"/>
          <w:bCs/>
        </w:rPr>
        <w:t>учетом</w:t>
      </w:r>
      <w:r w:rsidR="004B2202" w:rsidRPr="0025054C">
        <w:rPr>
          <w:rFonts w:ascii="Times New Roman" w:hAnsi="Times New Roman" w:cs="Times New Roman"/>
          <w:bCs/>
        </w:rPr>
        <w:t xml:space="preserve"> </w:t>
      </w:r>
      <w:r w:rsidRPr="0025054C">
        <w:rPr>
          <w:rFonts w:ascii="Times New Roman" w:hAnsi="Times New Roman" w:cs="Times New Roman"/>
          <w:bCs/>
        </w:rPr>
        <w:t>перспективы</w:t>
      </w:r>
      <w:r w:rsidR="004B2202" w:rsidRPr="0025054C">
        <w:rPr>
          <w:rFonts w:ascii="Times New Roman" w:hAnsi="Times New Roman" w:cs="Times New Roman"/>
          <w:bCs/>
        </w:rPr>
        <w:t xml:space="preserve"> </w:t>
      </w:r>
      <w:r w:rsidRPr="0025054C">
        <w:rPr>
          <w:rFonts w:ascii="Times New Roman" w:hAnsi="Times New Roman" w:cs="Times New Roman"/>
          <w:bCs/>
        </w:rPr>
        <w:t>развития.</w:t>
      </w:r>
    </w:p>
    <w:p w:rsidR="00202C9C" w:rsidRPr="0025054C" w:rsidRDefault="00202C9C" w:rsidP="00202C9C">
      <w:pPr>
        <w:ind w:firstLine="709"/>
        <w:rPr>
          <w:rFonts w:ascii="Times New Roman" w:hAnsi="Times New Roman" w:cs="Times New Roman"/>
          <w:bCs/>
        </w:rPr>
      </w:pPr>
      <w:r w:rsidRPr="0025054C">
        <w:rPr>
          <w:rFonts w:ascii="Times New Roman" w:hAnsi="Times New Roman" w:cs="Times New Roman"/>
          <w:bCs/>
        </w:rPr>
        <w:t>Расчетные</w:t>
      </w:r>
      <w:r w:rsidR="004B2202" w:rsidRPr="0025054C">
        <w:rPr>
          <w:rFonts w:ascii="Times New Roman" w:hAnsi="Times New Roman" w:cs="Times New Roman"/>
          <w:bCs/>
        </w:rPr>
        <w:t xml:space="preserve"> </w:t>
      </w:r>
      <w:r w:rsidRPr="0025054C">
        <w:rPr>
          <w:rFonts w:ascii="Times New Roman" w:hAnsi="Times New Roman" w:cs="Times New Roman"/>
          <w:bCs/>
        </w:rPr>
        <w:t>показатели</w:t>
      </w:r>
      <w:r w:rsidR="004B2202" w:rsidRPr="0025054C">
        <w:rPr>
          <w:rFonts w:ascii="Times New Roman" w:hAnsi="Times New Roman" w:cs="Times New Roman"/>
          <w:bCs/>
        </w:rPr>
        <w:t xml:space="preserve"> </w:t>
      </w:r>
      <w:r w:rsidRPr="0025054C">
        <w:rPr>
          <w:rFonts w:ascii="Times New Roman" w:hAnsi="Times New Roman" w:cs="Times New Roman"/>
          <w:bCs/>
        </w:rPr>
        <w:t>на</w:t>
      </w:r>
      <w:r w:rsidR="004B2202" w:rsidRPr="0025054C">
        <w:rPr>
          <w:rFonts w:ascii="Times New Roman" w:hAnsi="Times New Roman" w:cs="Times New Roman"/>
          <w:bCs/>
        </w:rPr>
        <w:t xml:space="preserve"> </w:t>
      </w:r>
      <w:r w:rsidRPr="0025054C">
        <w:rPr>
          <w:rFonts w:ascii="Times New Roman" w:hAnsi="Times New Roman" w:cs="Times New Roman"/>
          <w:bCs/>
        </w:rPr>
        <w:t>перспективу</w:t>
      </w:r>
      <w:r w:rsidR="004B2202" w:rsidRPr="0025054C">
        <w:rPr>
          <w:rFonts w:ascii="Times New Roman" w:hAnsi="Times New Roman" w:cs="Times New Roman"/>
          <w:bCs/>
        </w:rPr>
        <w:t xml:space="preserve"> </w:t>
      </w:r>
      <w:r w:rsidRPr="0025054C">
        <w:rPr>
          <w:rFonts w:ascii="Times New Roman" w:hAnsi="Times New Roman" w:cs="Times New Roman"/>
          <w:bCs/>
        </w:rPr>
        <w:t>кор</w:t>
      </w:r>
      <w:r w:rsidR="00EE3D07" w:rsidRPr="0025054C">
        <w:rPr>
          <w:rFonts w:ascii="Times New Roman" w:hAnsi="Times New Roman" w:cs="Times New Roman"/>
          <w:bCs/>
        </w:rPr>
        <w:t>рек</w:t>
      </w:r>
      <w:r w:rsidRPr="0025054C">
        <w:rPr>
          <w:rFonts w:ascii="Times New Roman" w:hAnsi="Times New Roman" w:cs="Times New Roman"/>
          <w:bCs/>
        </w:rPr>
        <w:t>тируются</w:t>
      </w:r>
      <w:r w:rsidR="004B2202" w:rsidRPr="0025054C">
        <w:rPr>
          <w:rFonts w:ascii="Times New Roman" w:hAnsi="Times New Roman" w:cs="Times New Roman"/>
          <w:bCs/>
        </w:rPr>
        <w:t xml:space="preserve"> </w:t>
      </w:r>
      <w:r w:rsidRPr="0025054C">
        <w:rPr>
          <w:rFonts w:ascii="Times New Roman" w:hAnsi="Times New Roman" w:cs="Times New Roman"/>
          <w:bCs/>
        </w:rPr>
        <w:t>с</w:t>
      </w:r>
      <w:r w:rsidR="004B2202" w:rsidRPr="0025054C">
        <w:rPr>
          <w:rFonts w:ascii="Times New Roman" w:hAnsi="Times New Roman" w:cs="Times New Roman"/>
          <w:bCs/>
        </w:rPr>
        <w:t xml:space="preserve"> </w:t>
      </w:r>
      <w:r w:rsidRPr="0025054C">
        <w:rPr>
          <w:rFonts w:ascii="Times New Roman" w:hAnsi="Times New Roman" w:cs="Times New Roman"/>
          <w:bCs/>
        </w:rPr>
        <w:t>учетом</w:t>
      </w:r>
      <w:r w:rsidR="004B2202" w:rsidRPr="0025054C">
        <w:rPr>
          <w:rFonts w:ascii="Times New Roman" w:hAnsi="Times New Roman" w:cs="Times New Roman"/>
          <w:bCs/>
        </w:rPr>
        <w:t xml:space="preserve"> </w:t>
      </w:r>
      <w:r w:rsidRPr="0025054C">
        <w:rPr>
          <w:rFonts w:ascii="Times New Roman" w:hAnsi="Times New Roman" w:cs="Times New Roman"/>
          <w:bCs/>
        </w:rPr>
        <w:t>фактической</w:t>
      </w:r>
      <w:r w:rsidR="004B2202" w:rsidRPr="0025054C">
        <w:rPr>
          <w:rFonts w:ascii="Times New Roman" w:hAnsi="Times New Roman" w:cs="Times New Roman"/>
          <w:bCs/>
        </w:rPr>
        <w:t xml:space="preserve"> </w:t>
      </w:r>
      <w:r w:rsidRPr="0025054C">
        <w:rPr>
          <w:rFonts w:ascii="Times New Roman" w:hAnsi="Times New Roman" w:cs="Times New Roman"/>
          <w:bCs/>
        </w:rPr>
        <w:t>расчетной</w:t>
      </w:r>
      <w:r w:rsidR="004B2202" w:rsidRPr="0025054C">
        <w:rPr>
          <w:rFonts w:ascii="Times New Roman" w:hAnsi="Times New Roman" w:cs="Times New Roman"/>
          <w:bCs/>
        </w:rPr>
        <w:t xml:space="preserve"> </w:t>
      </w:r>
      <w:r w:rsidRPr="0025054C">
        <w:rPr>
          <w:rFonts w:ascii="Times New Roman" w:hAnsi="Times New Roman" w:cs="Times New Roman"/>
          <w:bCs/>
        </w:rPr>
        <w:t>минимальной</w:t>
      </w:r>
      <w:r w:rsidR="004B2202" w:rsidRPr="0025054C">
        <w:rPr>
          <w:rFonts w:ascii="Times New Roman" w:hAnsi="Times New Roman" w:cs="Times New Roman"/>
          <w:bCs/>
        </w:rPr>
        <w:t xml:space="preserve"> </w:t>
      </w:r>
      <w:r w:rsidRPr="0025054C">
        <w:rPr>
          <w:rFonts w:ascii="Times New Roman" w:hAnsi="Times New Roman" w:cs="Times New Roman"/>
          <w:bCs/>
        </w:rPr>
        <w:t>обеспеченности</w:t>
      </w:r>
      <w:r w:rsidR="004B2202" w:rsidRPr="0025054C">
        <w:rPr>
          <w:rFonts w:ascii="Times New Roman" w:hAnsi="Times New Roman" w:cs="Times New Roman"/>
          <w:bCs/>
        </w:rPr>
        <w:t xml:space="preserve"> </w:t>
      </w:r>
      <w:r w:rsidRPr="0025054C">
        <w:rPr>
          <w:rFonts w:ascii="Times New Roman" w:hAnsi="Times New Roman" w:cs="Times New Roman"/>
          <w:bCs/>
        </w:rPr>
        <w:t>общей</w:t>
      </w:r>
      <w:r w:rsidR="004B2202" w:rsidRPr="0025054C">
        <w:rPr>
          <w:rFonts w:ascii="Times New Roman" w:hAnsi="Times New Roman" w:cs="Times New Roman"/>
          <w:bCs/>
        </w:rPr>
        <w:t xml:space="preserve"> </w:t>
      </w:r>
      <w:r w:rsidRPr="0025054C">
        <w:rPr>
          <w:rFonts w:ascii="Times New Roman" w:hAnsi="Times New Roman" w:cs="Times New Roman"/>
          <w:bCs/>
        </w:rPr>
        <w:t>площадью</w:t>
      </w:r>
      <w:r w:rsidR="004B2202" w:rsidRPr="0025054C">
        <w:rPr>
          <w:rFonts w:ascii="Times New Roman" w:hAnsi="Times New Roman" w:cs="Times New Roman"/>
          <w:bCs/>
        </w:rPr>
        <w:t xml:space="preserve"> </w:t>
      </w:r>
      <w:r w:rsidRPr="0025054C">
        <w:rPr>
          <w:rFonts w:ascii="Times New Roman" w:hAnsi="Times New Roman" w:cs="Times New Roman"/>
          <w:bCs/>
        </w:rPr>
        <w:t>жилых</w:t>
      </w:r>
      <w:r w:rsidR="004B2202" w:rsidRPr="0025054C">
        <w:rPr>
          <w:rFonts w:ascii="Times New Roman" w:hAnsi="Times New Roman" w:cs="Times New Roman"/>
          <w:bCs/>
        </w:rPr>
        <w:t xml:space="preserve"> </w:t>
      </w:r>
      <w:r w:rsidRPr="0025054C">
        <w:rPr>
          <w:rFonts w:ascii="Times New Roman" w:hAnsi="Times New Roman" w:cs="Times New Roman"/>
          <w:bCs/>
        </w:rPr>
        <w:t>помещений,</w:t>
      </w:r>
      <w:r w:rsidR="004B2202" w:rsidRPr="0025054C">
        <w:rPr>
          <w:rFonts w:ascii="Times New Roman" w:hAnsi="Times New Roman" w:cs="Times New Roman"/>
          <w:bCs/>
        </w:rPr>
        <w:t xml:space="preserve"> </w:t>
      </w:r>
      <w:r w:rsidRPr="0025054C">
        <w:rPr>
          <w:rFonts w:ascii="Times New Roman" w:hAnsi="Times New Roman" w:cs="Times New Roman"/>
          <w:bCs/>
        </w:rPr>
        <w:t>достигнутой</w:t>
      </w:r>
      <w:r w:rsidR="004B2202" w:rsidRPr="0025054C">
        <w:rPr>
          <w:rFonts w:ascii="Times New Roman" w:hAnsi="Times New Roman" w:cs="Times New Roman"/>
          <w:bCs/>
        </w:rPr>
        <w:t xml:space="preserve"> </w:t>
      </w:r>
      <w:r w:rsidRPr="0025054C">
        <w:rPr>
          <w:rFonts w:ascii="Times New Roman" w:hAnsi="Times New Roman" w:cs="Times New Roman"/>
          <w:bCs/>
        </w:rPr>
        <w:t>в</w:t>
      </w:r>
      <w:r w:rsidR="004B2202" w:rsidRPr="0025054C">
        <w:rPr>
          <w:rFonts w:ascii="Times New Roman" w:hAnsi="Times New Roman" w:cs="Times New Roman"/>
          <w:bCs/>
        </w:rPr>
        <w:t xml:space="preserve"> </w:t>
      </w:r>
      <w:r w:rsidRPr="0025054C">
        <w:rPr>
          <w:rFonts w:ascii="Times New Roman" w:hAnsi="Times New Roman" w:cs="Times New Roman"/>
          <w:bCs/>
        </w:rPr>
        <w:t>2020</w:t>
      </w:r>
      <w:r w:rsidR="004B2202" w:rsidRPr="0025054C">
        <w:rPr>
          <w:rFonts w:ascii="Times New Roman" w:hAnsi="Times New Roman" w:cs="Times New Roman"/>
          <w:bCs/>
        </w:rPr>
        <w:t xml:space="preserve"> </w:t>
      </w:r>
      <w:r w:rsidRPr="0025054C">
        <w:rPr>
          <w:rFonts w:ascii="Times New Roman" w:hAnsi="Times New Roman" w:cs="Times New Roman"/>
          <w:bCs/>
        </w:rPr>
        <w:t>и</w:t>
      </w:r>
      <w:r w:rsidR="004B2202" w:rsidRPr="0025054C">
        <w:rPr>
          <w:rFonts w:ascii="Times New Roman" w:hAnsi="Times New Roman" w:cs="Times New Roman"/>
          <w:bCs/>
        </w:rPr>
        <w:t xml:space="preserve"> </w:t>
      </w:r>
      <w:r w:rsidRPr="0025054C">
        <w:rPr>
          <w:rFonts w:ascii="Times New Roman" w:hAnsi="Times New Roman" w:cs="Times New Roman"/>
          <w:bCs/>
        </w:rPr>
        <w:t>2030</w:t>
      </w:r>
      <w:r w:rsidR="004B2202" w:rsidRPr="0025054C">
        <w:rPr>
          <w:rFonts w:ascii="Times New Roman" w:hAnsi="Times New Roman" w:cs="Times New Roman"/>
          <w:bCs/>
        </w:rPr>
        <w:t xml:space="preserve"> </w:t>
      </w:r>
      <w:r w:rsidRPr="0025054C">
        <w:rPr>
          <w:rFonts w:ascii="Times New Roman" w:hAnsi="Times New Roman" w:cs="Times New Roman"/>
          <w:bCs/>
        </w:rPr>
        <w:t>годах.</w:t>
      </w:r>
    </w:p>
    <w:p w:rsidR="00202C9C" w:rsidRPr="0025054C" w:rsidRDefault="00202C9C" w:rsidP="00202C9C">
      <w:pPr>
        <w:ind w:firstLine="0"/>
        <w:rPr>
          <w:rFonts w:ascii="Times New Roman" w:hAnsi="Times New Roman" w:cs="Times New Roman"/>
        </w:rPr>
      </w:pPr>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2.6.3.</w:t>
      </w:r>
      <w:r w:rsidR="004B2202" w:rsidRPr="0025054C">
        <w:rPr>
          <w:rFonts w:ascii="Times New Roman" w:hAnsi="Times New Roman" w:cs="Times New Roman"/>
          <w:b/>
        </w:rPr>
        <w:t xml:space="preserve"> </w:t>
      </w: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дифференциации</w:t>
      </w:r>
      <w:r w:rsidR="004B2202" w:rsidRPr="0025054C">
        <w:rPr>
          <w:rFonts w:ascii="Times New Roman" w:hAnsi="Times New Roman" w:cs="Times New Roman"/>
          <w:b/>
        </w:rPr>
        <w:t xml:space="preserve"> </w:t>
      </w:r>
      <w:r w:rsidRPr="0025054C">
        <w:rPr>
          <w:rFonts w:ascii="Times New Roman" w:hAnsi="Times New Roman" w:cs="Times New Roman"/>
          <w:b/>
        </w:rPr>
        <w:t>структуры</w:t>
      </w:r>
      <w:r w:rsidRPr="0025054C">
        <w:rPr>
          <w:rFonts w:ascii="Times New Roman" w:hAnsi="Times New Roman" w:cs="Times New Roman"/>
          <w:b/>
        </w:rPr>
        <w:br/>
        <w:t>жилищного</w:t>
      </w:r>
      <w:r w:rsidR="004B2202" w:rsidRPr="0025054C">
        <w:rPr>
          <w:rFonts w:ascii="Times New Roman" w:hAnsi="Times New Roman" w:cs="Times New Roman"/>
          <w:b/>
        </w:rPr>
        <w:t xml:space="preserve"> </w:t>
      </w:r>
      <w:r w:rsidRPr="0025054C">
        <w:rPr>
          <w:rFonts w:ascii="Times New Roman" w:hAnsi="Times New Roman" w:cs="Times New Roman"/>
          <w:b/>
        </w:rPr>
        <w:t>фонда</w:t>
      </w:r>
      <w:r w:rsidR="004B2202" w:rsidRPr="0025054C">
        <w:rPr>
          <w:rFonts w:ascii="Times New Roman" w:hAnsi="Times New Roman" w:cs="Times New Roman"/>
          <w:b/>
        </w:rPr>
        <w:t xml:space="preserve"> </w:t>
      </w:r>
      <w:r w:rsidRPr="0025054C">
        <w:rPr>
          <w:rFonts w:ascii="Times New Roman" w:hAnsi="Times New Roman" w:cs="Times New Roman"/>
          <w:b/>
        </w:rPr>
        <w:t>по</w:t>
      </w:r>
      <w:r w:rsidR="004B2202" w:rsidRPr="0025054C">
        <w:rPr>
          <w:rFonts w:ascii="Times New Roman" w:hAnsi="Times New Roman" w:cs="Times New Roman"/>
          <w:b/>
        </w:rPr>
        <w:t xml:space="preserve"> </w:t>
      </w:r>
      <w:r w:rsidRPr="0025054C">
        <w:rPr>
          <w:rFonts w:ascii="Times New Roman" w:hAnsi="Times New Roman" w:cs="Times New Roman"/>
          <w:b/>
        </w:rPr>
        <w:t>жилищной</w:t>
      </w:r>
      <w:r w:rsidR="004B2202" w:rsidRPr="0025054C">
        <w:rPr>
          <w:rFonts w:ascii="Times New Roman" w:hAnsi="Times New Roman" w:cs="Times New Roman"/>
          <w:b/>
        </w:rPr>
        <w:t xml:space="preserve"> </w:t>
      </w:r>
      <w:r w:rsidRPr="0025054C">
        <w:rPr>
          <w:rFonts w:ascii="Times New Roman" w:hAnsi="Times New Roman" w:cs="Times New Roman"/>
          <w:b/>
        </w:rPr>
        <w:t>обеспеченности.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1"/>
        <w:gridCol w:w="6022"/>
      </w:tblGrid>
      <w:tr w:rsidR="0025054C" w:rsidRPr="0025054C" w:rsidTr="004F27B8">
        <w:trPr>
          <w:jc w:val="center"/>
        </w:trPr>
        <w:tc>
          <w:tcPr>
            <w:tcW w:w="3781" w:type="dxa"/>
            <w:vAlign w:val="center"/>
          </w:tcPr>
          <w:p w:rsidR="00202C9C" w:rsidRPr="0025054C" w:rsidRDefault="00202C9C" w:rsidP="00202C9C">
            <w:pPr>
              <w:pStyle w:val="af"/>
              <w:widowControl w:val="0"/>
              <w:tabs>
                <w:tab w:val="left" w:pos="1200"/>
              </w:tabs>
              <w:spacing w:line="240" w:lineRule="auto"/>
              <w:ind w:left="0" w:firstLine="0"/>
              <w:jc w:val="center"/>
              <w:rPr>
                <w:szCs w:val="24"/>
                <w:lang w:eastAsia="en-US"/>
              </w:rPr>
            </w:pPr>
            <w:r w:rsidRPr="0025054C">
              <w:rPr>
                <w:szCs w:val="24"/>
                <w:lang w:eastAsia="en-US"/>
              </w:rPr>
              <w:t>Тип</w:t>
            </w:r>
            <w:r w:rsidR="004B2202" w:rsidRPr="0025054C">
              <w:rPr>
                <w:szCs w:val="24"/>
                <w:lang w:eastAsia="en-US"/>
              </w:rPr>
              <w:t xml:space="preserve"> </w:t>
            </w:r>
            <w:r w:rsidRPr="0025054C">
              <w:rPr>
                <w:szCs w:val="24"/>
                <w:lang w:eastAsia="en-US"/>
              </w:rPr>
              <w:t>жилого</w:t>
            </w:r>
            <w:r w:rsidR="004B2202" w:rsidRPr="0025054C">
              <w:rPr>
                <w:szCs w:val="24"/>
                <w:lang w:eastAsia="en-US"/>
              </w:rPr>
              <w:t xml:space="preserve"> </w:t>
            </w:r>
            <w:r w:rsidRPr="0025054C">
              <w:rPr>
                <w:szCs w:val="24"/>
                <w:lang w:eastAsia="en-US"/>
              </w:rPr>
              <w:t>дома</w:t>
            </w:r>
            <w:r w:rsidR="004B2202" w:rsidRPr="0025054C">
              <w:rPr>
                <w:szCs w:val="24"/>
                <w:lang w:eastAsia="en-US"/>
              </w:rPr>
              <w:t xml:space="preserve"> </w:t>
            </w:r>
            <w:r w:rsidRPr="0025054C">
              <w:rPr>
                <w:szCs w:val="24"/>
                <w:lang w:eastAsia="en-US"/>
              </w:rPr>
              <w:t>и</w:t>
            </w:r>
            <w:r w:rsidR="004B2202" w:rsidRPr="0025054C">
              <w:rPr>
                <w:szCs w:val="24"/>
                <w:lang w:eastAsia="en-US"/>
              </w:rPr>
              <w:t xml:space="preserve"> </w:t>
            </w:r>
            <w:r w:rsidRPr="0025054C">
              <w:rPr>
                <w:szCs w:val="24"/>
                <w:lang w:eastAsia="en-US"/>
              </w:rPr>
              <w:t>квартиры</w:t>
            </w:r>
            <w:r w:rsidR="004B2202" w:rsidRPr="0025054C">
              <w:rPr>
                <w:szCs w:val="24"/>
                <w:lang w:eastAsia="en-US"/>
              </w:rPr>
              <w:t xml:space="preserve"> </w:t>
            </w:r>
            <w:r w:rsidRPr="0025054C">
              <w:rPr>
                <w:szCs w:val="24"/>
                <w:lang w:eastAsia="en-US"/>
              </w:rPr>
              <w:t>по</w:t>
            </w:r>
            <w:r w:rsidR="004B2202" w:rsidRPr="0025054C">
              <w:rPr>
                <w:szCs w:val="24"/>
                <w:lang w:eastAsia="en-US"/>
              </w:rPr>
              <w:t xml:space="preserve"> </w:t>
            </w:r>
            <w:r w:rsidRPr="0025054C">
              <w:rPr>
                <w:szCs w:val="24"/>
                <w:lang w:eastAsia="en-US"/>
              </w:rPr>
              <w:t>уровню</w:t>
            </w:r>
            <w:r w:rsidR="004B2202" w:rsidRPr="0025054C">
              <w:rPr>
                <w:szCs w:val="24"/>
                <w:lang w:eastAsia="en-US"/>
              </w:rPr>
              <w:t xml:space="preserve"> </w:t>
            </w:r>
            <w:r w:rsidRPr="0025054C">
              <w:rPr>
                <w:szCs w:val="24"/>
                <w:lang w:eastAsia="en-US"/>
              </w:rPr>
              <w:t>комфорта</w:t>
            </w:r>
          </w:p>
        </w:tc>
        <w:tc>
          <w:tcPr>
            <w:tcW w:w="6022" w:type="dxa"/>
            <w:vAlign w:val="center"/>
          </w:tcPr>
          <w:p w:rsidR="00202C9C" w:rsidRPr="0025054C" w:rsidRDefault="00202C9C" w:rsidP="00202C9C">
            <w:pPr>
              <w:pStyle w:val="af"/>
              <w:widowControl w:val="0"/>
              <w:tabs>
                <w:tab w:val="left" w:pos="1200"/>
              </w:tabs>
              <w:spacing w:line="240" w:lineRule="auto"/>
              <w:ind w:left="0" w:firstLine="0"/>
              <w:jc w:val="center"/>
              <w:rPr>
                <w:szCs w:val="24"/>
                <w:lang w:eastAsia="en-US"/>
              </w:rPr>
            </w:pPr>
            <w:r w:rsidRPr="0025054C">
              <w:rPr>
                <w:szCs w:val="24"/>
                <w:lang w:eastAsia="en-US"/>
              </w:rPr>
              <w:t>Норма</w:t>
            </w:r>
            <w:r w:rsidR="004B2202" w:rsidRPr="0025054C">
              <w:rPr>
                <w:szCs w:val="24"/>
                <w:lang w:eastAsia="en-US"/>
              </w:rPr>
              <w:t xml:space="preserve"> </w:t>
            </w:r>
            <w:r w:rsidRPr="0025054C">
              <w:rPr>
                <w:szCs w:val="24"/>
                <w:lang w:eastAsia="en-US"/>
              </w:rPr>
              <w:t>площади</w:t>
            </w:r>
            <w:r w:rsidR="004B2202" w:rsidRPr="0025054C">
              <w:rPr>
                <w:szCs w:val="24"/>
                <w:lang w:eastAsia="en-US"/>
              </w:rPr>
              <w:t xml:space="preserve"> </w:t>
            </w:r>
            <w:r w:rsidRPr="0025054C">
              <w:rPr>
                <w:szCs w:val="24"/>
                <w:lang w:eastAsia="en-US"/>
              </w:rPr>
              <w:t>жилого</w:t>
            </w:r>
            <w:r w:rsidR="004B2202" w:rsidRPr="0025054C">
              <w:rPr>
                <w:szCs w:val="24"/>
                <w:lang w:eastAsia="en-US"/>
              </w:rPr>
              <w:t xml:space="preserve"> </w:t>
            </w:r>
            <w:r w:rsidRPr="0025054C">
              <w:rPr>
                <w:szCs w:val="24"/>
                <w:lang w:eastAsia="en-US"/>
              </w:rPr>
              <w:t>дома</w:t>
            </w:r>
            <w:r w:rsidR="004B2202" w:rsidRPr="0025054C">
              <w:rPr>
                <w:szCs w:val="24"/>
                <w:lang w:eastAsia="en-US"/>
              </w:rPr>
              <w:t xml:space="preserve"> </w:t>
            </w:r>
            <w:r w:rsidRPr="0025054C">
              <w:rPr>
                <w:szCs w:val="24"/>
                <w:lang w:eastAsia="en-US"/>
              </w:rPr>
              <w:t>и</w:t>
            </w:r>
            <w:r w:rsidR="004B2202" w:rsidRPr="0025054C">
              <w:rPr>
                <w:szCs w:val="24"/>
                <w:lang w:eastAsia="en-US"/>
              </w:rPr>
              <w:t xml:space="preserve"> </w:t>
            </w:r>
            <w:r w:rsidRPr="0025054C">
              <w:rPr>
                <w:szCs w:val="24"/>
                <w:lang w:eastAsia="en-US"/>
              </w:rPr>
              <w:t>квартиры</w:t>
            </w:r>
            <w:r w:rsidR="004B2202" w:rsidRPr="0025054C">
              <w:rPr>
                <w:szCs w:val="24"/>
                <w:lang w:eastAsia="en-US"/>
              </w:rPr>
              <w:t xml:space="preserve"> </w:t>
            </w:r>
            <w:r w:rsidRPr="0025054C">
              <w:rPr>
                <w:szCs w:val="24"/>
                <w:lang w:eastAsia="en-US"/>
              </w:rPr>
              <w:t>в</w:t>
            </w:r>
            <w:r w:rsidR="004B2202" w:rsidRPr="0025054C">
              <w:rPr>
                <w:szCs w:val="24"/>
                <w:lang w:eastAsia="en-US"/>
              </w:rPr>
              <w:t xml:space="preserve"> </w:t>
            </w:r>
            <w:r w:rsidRPr="0025054C">
              <w:rPr>
                <w:szCs w:val="24"/>
                <w:lang w:eastAsia="en-US"/>
              </w:rPr>
              <w:t>расчете</w:t>
            </w:r>
            <w:r w:rsidR="004B2202" w:rsidRPr="0025054C">
              <w:rPr>
                <w:szCs w:val="24"/>
                <w:lang w:eastAsia="en-US"/>
              </w:rPr>
              <w:t xml:space="preserve"> </w:t>
            </w:r>
            <w:r w:rsidRPr="0025054C">
              <w:rPr>
                <w:szCs w:val="24"/>
                <w:lang w:eastAsia="en-US"/>
              </w:rPr>
              <w:t>на</w:t>
            </w:r>
            <w:r w:rsidR="004B2202" w:rsidRPr="0025054C">
              <w:rPr>
                <w:szCs w:val="24"/>
                <w:lang w:eastAsia="en-US"/>
              </w:rPr>
              <w:t xml:space="preserve"> </w:t>
            </w:r>
            <w:r w:rsidRPr="0025054C">
              <w:rPr>
                <w:szCs w:val="24"/>
                <w:lang w:eastAsia="en-US"/>
              </w:rPr>
              <w:t>одного</w:t>
            </w:r>
            <w:r w:rsidR="004B2202" w:rsidRPr="0025054C">
              <w:rPr>
                <w:szCs w:val="24"/>
                <w:lang w:eastAsia="en-US"/>
              </w:rPr>
              <w:t xml:space="preserve"> </w:t>
            </w:r>
            <w:r w:rsidRPr="0025054C">
              <w:rPr>
                <w:szCs w:val="24"/>
                <w:lang w:eastAsia="en-US"/>
              </w:rPr>
              <w:t>человека,</w:t>
            </w:r>
            <w:r w:rsidR="004B2202" w:rsidRPr="0025054C">
              <w:rPr>
                <w:szCs w:val="24"/>
                <w:lang w:eastAsia="en-US"/>
              </w:rPr>
              <w:t xml:space="preserve"> </w:t>
            </w:r>
            <w:r w:rsidRPr="0025054C">
              <w:rPr>
                <w:szCs w:val="24"/>
                <w:lang w:eastAsia="en-US"/>
              </w:rPr>
              <w:t>м²</w:t>
            </w:r>
          </w:p>
        </w:tc>
      </w:tr>
      <w:tr w:rsidR="0025054C" w:rsidRPr="0025054C" w:rsidTr="004F27B8">
        <w:trPr>
          <w:jc w:val="center"/>
        </w:trPr>
        <w:tc>
          <w:tcPr>
            <w:tcW w:w="3781" w:type="dxa"/>
            <w:vAlign w:val="center"/>
          </w:tcPr>
          <w:p w:rsidR="00202C9C" w:rsidRPr="0025054C" w:rsidRDefault="00202C9C" w:rsidP="00202C9C">
            <w:pPr>
              <w:pStyle w:val="af"/>
              <w:widowControl w:val="0"/>
              <w:tabs>
                <w:tab w:val="left" w:pos="1200"/>
              </w:tabs>
              <w:spacing w:line="240" w:lineRule="auto"/>
              <w:ind w:left="0" w:firstLine="0"/>
              <w:jc w:val="left"/>
              <w:rPr>
                <w:szCs w:val="24"/>
                <w:lang w:eastAsia="en-US"/>
              </w:rPr>
            </w:pPr>
            <w:r w:rsidRPr="0025054C">
              <w:rPr>
                <w:szCs w:val="24"/>
                <w:lang w:eastAsia="en-US"/>
              </w:rPr>
              <w:t>Массовый</w:t>
            </w:r>
          </w:p>
        </w:tc>
        <w:tc>
          <w:tcPr>
            <w:tcW w:w="6022" w:type="dxa"/>
            <w:vAlign w:val="center"/>
          </w:tcPr>
          <w:p w:rsidR="00202C9C" w:rsidRPr="0025054C" w:rsidRDefault="00202C9C" w:rsidP="00FF3BCA">
            <w:pPr>
              <w:pStyle w:val="af"/>
              <w:widowControl w:val="0"/>
              <w:tabs>
                <w:tab w:val="left" w:pos="1200"/>
              </w:tabs>
              <w:spacing w:line="240" w:lineRule="auto"/>
              <w:ind w:left="0" w:firstLine="0"/>
              <w:jc w:val="center"/>
              <w:rPr>
                <w:szCs w:val="24"/>
                <w:lang w:eastAsia="en-US"/>
              </w:rPr>
            </w:pPr>
            <w:r w:rsidRPr="0025054C">
              <w:rPr>
                <w:bCs/>
                <w:szCs w:val="24"/>
                <w:lang w:eastAsia="en-US"/>
              </w:rPr>
              <w:t>От</w:t>
            </w:r>
            <w:r w:rsidR="004B2202" w:rsidRPr="0025054C">
              <w:rPr>
                <w:bCs/>
                <w:szCs w:val="24"/>
                <w:lang w:eastAsia="en-US"/>
              </w:rPr>
              <w:t xml:space="preserve"> </w:t>
            </w:r>
            <w:r w:rsidR="00FF3BCA" w:rsidRPr="0025054C">
              <w:rPr>
                <w:bCs/>
                <w:szCs w:val="24"/>
                <w:lang w:eastAsia="en-US"/>
              </w:rPr>
              <w:t xml:space="preserve">17,38 </w:t>
            </w:r>
            <w:r w:rsidR="006C284E" w:rsidRPr="0025054C">
              <w:rPr>
                <w:bCs/>
                <w:szCs w:val="24"/>
                <w:lang w:eastAsia="en-US"/>
              </w:rPr>
              <w:t>до</w:t>
            </w:r>
            <w:r w:rsidR="00FF3BCA" w:rsidRPr="0025054C">
              <w:rPr>
                <w:bCs/>
                <w:szCs w:val="24"/>
                <w:lang w:eastAsia="en-US"/>
              </w:rPr>
              <w:t xml:space="preserve"> 31,22 </w:t>
            </w:r>
            <w:r w:rsidRPr="0025054C">
              <w:rPr>
                <w:szCs w:val="24"/>
                <w:lang w:eastAsia="en-US"/>
              </w:rPr>
              <w:t>кв.м.</w:t>
            </w:r>
            <w:r w:rsidR="004B2202" w:rsidRPr="0025054C">
              <w:rPr>
                <w:szCs w:val="24"/>
                <w:lang w:eastAsia="en-US"/>
              </w:rPr>
              <w:t xml:space="preserve"> </w:t>
            </w:r>
            <w:r w:rsidRPr="0025054C">
              <w:rPr>
                <w:szCs w:val="24"/>
                <w:lang w:eastAsia="en-US"/>
              </w:rPr>
              <w:t>(А)</w:t>
            </w:r>
            <w:r w:rsidRPr="0025054C">
              <w:rPr>
                <w:position w:val="6"/>
                <w:szCs w:val="24"/>
                <w:lang w:eastAsia="en-US"/>
              </w:rPr>
              <w:t>1)</w:t>
            </w:r>
          </w:p>
        </w:tc>
      </w:tr>
      <w:tr w:rsidR="0025054C" w:rsidRPr="0025054C" w:rsidTr="004F27B8">
        <w:trPr>
          <w:jc w:val="center"/>
        </w:trPr>
        <w:tc>
          <w:tcPr>
            <w:tcW w:w="3781" w:type="dxa"/>
            <w:vMerge w:val="restart"/>
            <w:vAlign w:val="center"/>
          </w:tcPr>
          <w:p w:rsidR="00202C9C" w:rsidRPr="0025054C" w:rsidRDefault="00202C9C" w:rsidP="00202C9C">
            <w:pPr>
              <w:pStyle w:val="af"/>
              <w:widowControl w:val="0"/>
              <w:tabs>
                <w:tab w:val="left" w:pos="1200"/>
              </w:tabs>
              <w:spacing w:line="240" w:lineRule="auto"/>
              <w:ind w:left="0" w:firstLine="0"/>
              <w:jc w:val="left"/>
              <w:rPr>
                <w:szCs w:val="24"/>
                <w:lang w:eastAsia="en-US"/>
              </w:rPr>
            </w:pPr>
            <w:r w:rsidRPr="0025054C">
              <w:rPr>
                <w:szCs w:val="24"/>
                <w:lang w:eastAsia="en-US"/>
              </w:rPr>
              <w:lastRenderedPageBreak/>
              <w:t>Социальный</w:t>
            </w:r>
            <w:r w:rsidRPr="0025054C">
              <w:rPr>
                <w:position w:val="6"/>
                <w:szCs w:val="24"/>
                <w:lang w:eastAsia="en-US"/>
              </w:rPr>
              <w:t>2)</w:t>
            </w:r>
            <w:r w:rsidRPr="0025054C">
              <w:rPr>
                <w:szCs w:val="24"/>
                <w:lang w:eastAsia="en-US"/>
              </w:rPr>
              <w:br/>
              <w:t>средний</w:t>
            </w:r>
            <w:r w:rsidR="004B2202" w:rsidRPr="0025054C">
              <w:rPr>
                <w:szCs w:val="24"/>
                <w:lang w:eastAsia="en-US"/>
              </w:rPr>
              <w:t xml:space="preserve"> </w:t>
            </w:r>
            <w:r w:rsidRPr="0025054C">
              <w:rPr>
                <w:szCs w:val="24"/>
                <w:lang w:eastAsia="en-US"/>
              </w:rPr>
              <w:t>показатель</w:t>
            </w:r>
            <w:r w:rsidR="004B2202" w:rsidRPr="0025054C">
              <w:rPr>
                <w:szCs w:val="24"/>
                <w:lang w:eastAsia="en-US"/>
              </w:rPr>
              <w:t xml:space="preserve"> </w:t>
            </w:r>
            <w:r w:rsidRPr="0025054C">
              <w:rPr>
                <w:szCs w:val="24"/>
                <w:lang w:eastAsia="en-US"/>
              </w:rPr>
              <w:t>на</w:t>
            </w:r>
            <w:r w:rsidR="004B2202" w:rsidRPr="0025054C">
              <w:rPr>
                <w:szCs w:val="24"/>
                <w:lang w:eastAsia="en-US"/>
              </w:rPr>
              <w:t xml:space="preserve"> </w:t>
            </w:r>
            <w:r w:rsidRPr="0025054C">
              <w:rPr>
                <w:szCs w:val="24"/>
                <w:lang w:eastAsia="en-US"/>
              </w:rPr>
              <w:t>одного</w:t>
            </w:r>
            <w:r w:rsidR="004B2202" w:rsidRPr="0025054C">
              <w:rPr>
                <w:szCs w:val="24"/>
                <w:lang w:eastAsia="en-US"/>
              </w:rPr>
              <w:t xml:space="preserve"> </w:t>
            </w:r>
            <w:r w:rsidRPr="0025054C">
              <w:rPr>
                <w:szCs w:val="24"/>
                <w:lang w:eastAsia="en-US"/>
              </w:rPr>
              <w:t>человека</w:t>
            </w:r>
            <w:r w:rsidR="004B2202" w:rsidRPr="0025054C">
              <w:rPr>
                <w:szCs w:val="24"/>
                <w:lang w:eastAsia="en-US"/>
              </w:rPr>
              <w:t xml:space="preserve"> </w:t>
            </w:r>
          </w:p>
        </w:tc>
        <w:tc>
          <w:tcPr>
            <w:tcW w:w="6022" w:type="dxa"/>
            <w:vAlign w:val="center"/>
          </w:tcPr>
          <w:p w:rsidR="00202C9C" w:rsidRPr="0025054C" w:rsidRDefault="00202C9C" w:rsidP="00202C9C">
            <w:pPr>
              <w:pStyle w:val="af"/>
              <w:widowControl w:val="0"/>
              <w:tabs>
                <w:tab w:val="left" w:pos="1200"/>
              </w:tabs>
              <w:spacing w:line="240" w:lineRule="auto"/>
              <w:ind w:left="0" w:firstLine="0"/>
              <w:jc w:val="center"/>
              <w:rPr>
                <w:szCs w:val="24"/>
                <w:lang w:eastAsia="en-US"/>
              </w:rPr>
            </w:pPr>
            <w:r w:rsidRPr="0025054C">
              <w:rPr>
                <w:szCs w:val="24"/>
                <w:lang w:eastAsia="en-US"/>
              </w:rPr>
              <w:t>От</w:t>
            </w:r>
            <w:r w:rsidR="004B2202" w:rsidRPr="0025054C">
              <w:rPr>
                <w:szCs w:val="24"/>
                <w:lang w:eastAsia="en-US"/>
              </w:rPr>
              <w:t xml:space="preserve"> </w:t>
            </w:r>
            <w:r w:rsidR="006C284E" w:rsidRPr="0025054C">
              <w:rPr>
                <w:szCs w:val="24"/>
                <w:lang w:eastAsia="en-US"/>
              </w:rPr>
              <w:t>21</w:t>
            </w:r>
            <w:r w:rsidR="004B2202" w:rsidRPr="0025054C">
              <w:rPr>
                <w:szCs w:val="24"/>
                <w:lang w:eastAsia="en-US"/>
              </w:rPr>
              <w:t xml:space="preserve"> </w:t>
            </w:r>
            <w:r w:rsidR="006C284E" w:rsidRPr="0025054C">
              <w:rPr>
                <w:szCs w:val="24"/>
                <w:lang w:eastAsia="en-US"/>
              </w:rPr>
              <w:t>до</w:t>
            </w:r>
            <w:r w:rsidR="00FF3BCA" w:rsidRPr="0025054C">
              <w:rPr>
                <w:szCs w:val="24"/>
                <w:lang w:eastAsia="en-US"/>
              </w:rPr>
              <w:t xml:space="preserve"> </w:t>
            </w:r>
            <w:r w:rsidR="006C284E" w:rsidRPr="0025054C">
              <w:rPr>
                <w:szCs w:val="24"/>
                <w:lang w:eastAsia="en-US"/>
              </w:rPr>
              <w:t>35</w:t>
            </w:r>
            <w:r w:rsidR="004B2202" w:rsidRPr="0025054C">
              <w:rPr>
                <w:szCs w:val="24"/>
                <w:lang w:eastAsia="en-US"/>
              </w:rPr>
              <w:t xml:space="preserve"> </w:t>
            </w:r>
            <w:r w:rsidRPr="0025054C">
              <w:rPr>
                <w:szCs w:val="24"/>
                <w:lang w:eastAsia="en-US"/>
              </w:rPr>
              <w:t>кв.м</w:t>
            </w:r>
            <w:r w:rsidR="004B2202" w:rsidRPr="0025054C">
              <w:rPr>
                <w:szCs w:val="24"/>
                <w:lang w:eastAsia="en-US"/>
              </w:rPr>
              <w:t xml:space="preserve"> </w:t>
            </w:r>
            <w:r w:rsidRPr="0025054C">
              <w:rPr>
                <w:szCs w:val="24"/>
                <w:lang w:eastAsia="en-US"/>
              </w:rPr>
              <w:t>общей</w:t>
            </w:r>
            <w:r w:rsidR="004B2202" w:rsidRPr="0025054C">
              <w:rPr>
                <w:szCs w:val="24"/>
                <w:lang w:eastAsia="en-US"/>
              </w:rPr>
              <w:t xml:space="preserve"> </w:t>
            </w:r>
            <w:r w:rsidRPr="0025054C">
              <w:rPr>
                <w:szCs w:val="24"/>
                <w:lang w:eastAsia="en-US"/>
              </w:rPr>
              <w:t>площади</w:t>
            </w:r>
            <w:r w:rsidRPr="0025054C">
              <w:rPr>
                <w:szCs w:val="24"/>
                <w:lang w:eastAsia="en-US"/>
              </w:rPr>
              <w:br/>
              <w:t>-</w:t>
            </w:r>
            <w:r w:rsidR="004B2202" w:rsidRPr="0025054C">
              <w:rPr>
                <w:szCs w:val="24"/>
                <w:lang w:eastAsia="en-US"/>
              </w:rPr>
              <w:t xml:space="preserve"> </w:t>
            </w:r>
            <w:r w:rsidRPr="0025054C">
              <w:rPr>
                <w:szCs w:val="24"/>
                <w:lang w:eastAsia="en-US"/>
              </w:rPr>
              <w:t>для</w:t>
            </w:r>
            <w:r w:rsidR="004B2202" w:rsidRPr="0025054C">
              <w:rPr>
                <w:szCs w:val="24"/>
                <w:lang w:eastAsia="en-US"/>
              </w:rPr>
              <w:t xml:space="preserve"> </w:t>
            </w:r>
            <w:r w:rsidRPr="0025054C">
              <w:rPr>
                <w:szCs w:val="24"/>
                <w:lang w:eastAsia="en-US"/>
              </w:rPr>
              <w:t>одиноко</w:t>
            </w:r>
            <w:r w:rsidR="004B2202" w:rsidRPr="0025054C">
              <w:rPr>
                <w:szCs w:val="24"/>
                <w:lang w:eastAsia="en-US"/>
              </w:rPr>
              <w:t xml:space="preserve"> </w:t>
            </w:r>
            <w:r w:rsidRPr="0025054C">
              <w:rPr>
                <w:szCs w:val="24"/>
                <w:lang w:eastAsia="en-US"/>
              </w:rPr>
              <w:t>проживающих</w:t>
            </w:r>
            <w:r w:rsidR="004B2202" w:rsidRPr="0025054C">
              <w:rPr>
                <w:szCs w:val="24"/>
                <w:lang w:eastAsia="en-US"/>
              </w:rPr>
              <w:t xml:space="preserve"> </w:t>
            </w:r>
            <w:r w:rsidRPr="0025054C">
              <w:rPr>
                <w:szCs w:val="24"/>
                <w:lang w:eastAsia="en-US"/>
              </w:rPr>
              <w:t>граждан</w:t>
            </w:r>
            <w:r w:rsidR="004B2202" w:rsidRPr="0025054C">
              <w:rPr>
                <w:szCs w:val="24"/>
                <w:lang w:eastAsia="en-US"/>
              </w:rPr>
              <w:t xml:space="preserve"> </w:t>
            </w:r>
            <w:r w:rsidRPr="0025054C">
              <w:rPr>
                <w:szCs w:val="24"/>
                <w:lang w:eastAsia="en-US"/>
              </w:rPr>
              <w:t>(В)</w:t>
            </w:r>
            <w:r w:rsidRPr="0025054C">
              <w:rPr>
                <w:position w:val="6"/>
                <w:szCs w:val="24"/>
                <w:lang w:eastAsia="en-US"/>
              </w:rPr>
              <w:t>3)</w:t>
            </w:r>
          </w:p>
        </w:tc>
      </w:tr>
      <w:tr w:rsidR="0025054C" w:rsidRPr="0025054C" w:rsidTr="004F27B8">
        <w:trPr>
          <w:jc w:val="center"/>
        </w:trPr>
        <w:tc>
          <w:tcPr>
            <w:tcW w:w="3781" w:type="dxa"/>
            <w:vMerge/>
            <w:vAlign w:val="center"/>
          </w:tcPr>
          <w:p w:rsidR="00202C9C" w:rsidRPr="0025054C" w:rsidRDefault="00202C9C" w:rsidP="00202C9C">
            <w:pPr>
              <w:pStyle w:val="af"/>
              <w:widowControl w:val="0"/>
              <w:tabs>
                <w:tab w:val="left" w:pos="1200"/>
              </w:tabs>
              <w:spacing w:line="240" w:lineRule="auto"/>
              <w:ind w:left="0" w:firstLine="0"/>
              <w:jc w:val="left"/>
              <w:rPr>
                <w:szCs w:val="24"/>
                <w:lang w:eastAsia="en-US"/>
              </w:rPr>
            </w:pPr>
          </w:p>
        </w:tc>
        <w:tc>
          <w:tcPr>
            <w:tcW w:w="6022" w:type="dxa"/>
            <w:vAlign w:val="center"/>
          </w:tcPr>
          <w:p w:rsidR="00202C9C" w:rsidRPr="0025054C" w:rsidRDefault="00202C9C" w:rsidP="00202C9C">
            <w:pPr>
              <w:pStyle w:val="af"/>
              <w:widowControl w:val="0"/>
              <w:tabs>
                <w:tab w:val="left" w:pos="1200"/>
              </w:tabs>
              <w:spacing w:line="240" w:lineRule="auto"/>
              <w:ind w:left="0" w:firstLine="0"/>
              <w:jc w:val="center"/>
              <w:rPr>
                <w:szCs w:val="24"/>
                <w:lang w:eastAsia="en-US"/>
              </w:rPr>
            </w:pPr>
            <w:r w:rsidRPr="0025054C">
              <w:rPr>
                <w:szCs w:val="24"/>
                <w:lang w:eastAsia="en-US"/>
              </w:rPr>
              <w:t>От</w:t>
            </w:r>
            <w:r w:rsidR="004B2202" w:rsidRPr="0025054C">
              <w:rPr>
                <w:szCs w:val="24"/>
                <w:lang w:eastAsia="en-US"/>
              </w:rPr>
              <w:t xml:space="preserve"> </w:t>
            </w:r>
            <w:r w:rsidR="006C284E" w:rsidRPr="0025054C">
              <w:rPr>
                <w:szCs w:val="24"/>
                <w:lang w:eastAsia="en-US"/>
              </w:rPr>
              <w:t>36</w:t>
            </w:r>
            <w:r w:rsidR="004B2202" w:rsidRPr="0025054C">
              <w:rPr>
                <w:szCs w:val="24"/>
                <w:lang w:eastAsia="en-US"/>
              </w:rPr>
              <w:t xml:space="preserve"> </w:t>
            </w:r>
            <w:r w:rsidR="006C284E" w:rsidRPr="0025054C">
              <w:rPr>
                <w:szCs w:val="24"/>
                <w:lang w:eastAsia="en-US"/>
              </w:rPr>
              <w:t>до</w:t>
            </w:r>
            <w:r w:rsidR="00FF3BCA" w:rsidRPr="0025054C">
              <w:rPr>
                <w:szCs w:val="24"/>
                <w:lang w:eastAsia="en-US"/>
              </w:rPr>
              <w:t xml:space="preserve"> </w:t>
            </w:r>
            <w:r w:rsidR="006C284E" w:rsidRPr="0025054C">
              <w:rPr>
                <w:szCs w:val="24"/>
                <w:lang w:eastAsia="en-US"/>
              </w:rPr>
              <w:t>45</w:t>
            </w:r>
            <w:r w:rsidR="004B2202" w:rsidRPr="0025054C">
              <w:rPr>
                <w:szCs w:val="24"/>
                <w:lang w:eastAsia="en-US"/>
              </w:rPr>
              <w:t xml:space="preserve"> </w:t>
            </w:r>
            <w:r w:rsidRPr="0025054C">
              <w:rPr>
                <w:szCs w:val="24"/>
                <w:lang w:eastAsia="en-US"/>
              </w:rPr>
              <w:t>кв.м</w:t>
            </w:r>
            <w:r w:rsidR="004B2202" w:rsidRPr="0025054C">
              <w:rPr>
                <w:szCs w:val="24"/>
                <w:lang w:eastAsia="en-US"/>
              </w:rPr>
              <w:t xml:space="preserve"> </w:t>
            </w:r>
            <w:r w:rsidRPr="0025054C">
              <w:rPr>
                <w:szCs w:val="24"/>
                <w:lang w:eastAsia="en-US"/>
              </w:rPr>
              <w:t>общей</w:t>
            </w:r>
            <w:r w:rsidR="004B2202" w:rsidRPr="0025054C">
              <w:rPr>
                <w:szCs w:val="24"/>
                <w:lang w:eastAsia="en-US"/>
              </w:rPr>
              <w:t xml:space="preserve"> </w:t>
            </w:r>
            <w:r w:rsidRPr="0025054C">
              <w:rPr>
                <w:szCs w:val="24"/>
                <w:lang w:eastAsia="en-US"/>
              </w:rPr>
              <w:t>площади</w:t>
            </w:r>
            <w:r w:rsidRPr="0025054C">
              <w:rPr>
                <w:szCs w:val="24"/>
                <w:lang w:eastAsia="en-US"/>
              </w:rPr>
              <w:br/>
              <w:t>-</w:t>
            </w:r>
            <w:r w:rsidR="004B2202" w:rsidRPr="0025054C">
              <w:rPr>
                <w:szCs w:val="24"/>
                <w:lang w:eastAsia="en-US"/>
              </w:rPr>
              <w:t xml:space="preserve"> </w:t>
            </w:r>
            <w:r w:rsidRPr="0025054C">
              <w:rPr>
                <w:szCs w:val="24"/>
                <w:lang w:eastAsia="en-US"/>
              </w:rPr>
              <w:t>на</w:t>
            </w:r>
            <w:r w:rsidR="004B2202" w:rsidRPr="0025054C">
              <w:rPr>
                <w:szCs w:val="24"/>
                <w:lang w:eastAsia="en-US"/>
              </w:rPr>
              <w:t xml:space="preserve"> </w:t>
            </w:r>
            <w:r w:rsidRPr="0025054C">
              <w:rPr>
                <w:szCs w:val="24"/>
                <w:lang w:eastAsia="en-US"/>
              </w:rPr>
              <w:t>семью</w:t>
            </w:r>
            <w:r w:rsidR="004B2202" w:rsidRPr="0025054C">
              <w:rPr>
                <w:szCs w:val="24"/>
                <w:lang w:eastAsia="en-US"/>
              </w:rPr>
              <w:t xml:space="preserve"> </w:t>
            </w:r>
            <w:r w:rsidRPr="0025054C">
              <w:rPr>
                <w:szCs w:val="24"/>
                <w:lang w:eastAsia="en-US"/>
              </w:rPr>
              <w:t>из</w:t>
            </w:r>
            <w:r w:rsidR="004B2202" w:rsidRPr="0025054C">
              <w:rPr>
                <w:szCs w:val="24"/>
                <w:lang w:eastAsia="en-US"/>
              </w:rPr>
              <w:t xml:space="preserve"> </w:t>
            </w:r>
            <w:r w:rsidRPr="0025054C">
              <w:rPr>
                <w:szCs w:val="24"/>
                <w:lang w:eastAsia="en-US"/>
              </w:rPr>
              <w:t>двух</w:t>
            </w:r>
            <w:r w:rsidR="004B2202" w:rsidRPr="0025054C">
              <w:rPr>
                <w:szCs w:val="24"/>
                <w:lang w:eastAsia="en-US"/>
              </w:rPr>
              <w:t xml:space="preserve"> </w:t>
            </w:r>
            <w:r w:rsidRPr="0025054C">
              <w:rPr>
                <w:szCs w:val="24"/>
                <w:lang w:eastAsia="en-US"/>
              </w:rPr>
              <w:t>человек</w:t>
            </w:r>
            <w:r w:rsidR="004B2202" w:rsidRPr="0025054C">
              <w:rPr>
                <w:szCs w:val="24"/>
                <w:lang w:eastAsia="en-US"/>
              </w:rPr>
              <w:t xml:space="preserve"> </w:t>
            </w:r>
            <w:r w:rsidRPr="0025054C">
              <w:rPr>
                <w:szCs w:val="24"/>
                <w:lang w:eastAsia="en-US"/>
              </w:rPr>
              <w:t>(В)</w:t>
            </w:r>
            <w:r w:rsidRPr="0025054C">
              <w:rPr>
                <w:position w:val="6"/>
                <w:szCs w:val="24"/>
                <w:lang w:eastAsia="en-US"/>
              </w:rPr>
              <w:t>3)</w:t>
            </w:r>
          </w:p>
        </w:tc>
      </w:tr>
      <w:tr w:rsidR="0025054C" w:rsidRPr="0025054C" w:rsidTr="004F27B8">
        <w:trPr>
          <w:trHeight w:val="785"/>
          <w:jc w:val="center"/>
        </w:trPr>
        <w:tc>
          <w:tcPr>
            <w:tcW w:w="3781" w:type="dxa"/>
            <w:vMerge/>
            <w:vAlign w:val="center"/>
          </w:tcPr>
          <w:p w:rsidR="00202C9C" w:rsidRPr="0025054C" w:rsidRDefault="00202C9C" w:rsidP="00202C9C">
            <w:pPr>
              <w:pStyle w:val="af"/>
              <w:widowControl w:val="0"/>
              <w:tabs>
                <w:tab w:val="left" w:pos="1200"/>
              </w:tabs>
              <w:spacing w:line="240" w:lineRule="auto"/>
              <w:ind w:left="0" w:firstLine="0"/>
              <w:jc w:val="left"/>
              <w:rPr>
                <w:szCs w:val="24"/>
                <w:lang w:eastAsia="en-US"/>
              </w:rPr>
            </w:pPr>
          </w:p>
        </w:tc>
        <w:tc>
          <w:tcPr>
            <w:tcW w:w="6022" w:type="dxa"/>
            <w:vAlign w:val="center"/>
          </w:tcPr>
          <w:p w:rsidR="00202C9C" w:rsidRPr="0025054C" w:rsidRDefault="00202C9C" w:rsidP="00202C9C">
            <w:pPr>
              <w:pStyle w:val="af"/>
              <w:widowControl w:val="0"/>
              <w:tabs>
                <w:tab w:val="left" w:pos="1200"/>
              </w:tabs>
              <w:spacing w:line="240" w:lineRule="auto"/>
              <w:ind w:left="0" w:firstLine="0"/>
              <w:jc w:val="center"/>
              <w:rPr>
                <w:szCs w:val="24"/>
                <w:lang w:eastAsia="en-US"/>
              </w:rPr>
            </w:pPr>
            <w:r w:rsidRPr="0025054C">
              <w:rPr>
                <w:szCs w:val="24"/>
                <w:lang w:eastAsia="en-US"/>
              </w:rPr>
              <w:t>От</w:t>
            </w:r>
            <w:r w:rsidR="004B2202" w:rsidRPr="0025054C">
              <w:rPr>
                <w:szCs w:val="24"/>
                <w:lang w:eastAsia="en-US"/>
              </w:rPr>
              <w:t xml:space="preserve"> </w:t>
            </w:r>
            <w:r w:rsidRPr="0025054C">
              <w:rPr>
                <w:szCs w:val="24"/>
                <w:lang w:eastAsia="en-US"/>
              </w:rPr>
              <w:t>15</w:t>
            </w:r>
            <w:r w:rsidR="00FF3BCA" w:rsidRPr="0025054C">
              <w:rPr>
                <w:szCs w:val="24"/>
                <w:lang w:eastAsia="en-US"/>
              </w:rPr>
              <w:t xml:space="preserve"> </w:t>
            </w:r>
            <w:r w:rsidRPr="0025054C">
              <w:rPr>
                <w:szCs w:val="24"/>
                <w:lang w:eastAsia="en-US"/>
              </w:rPr>
              <w:t>до</w:t>
            </w:r>
            <w:r w:rsidR="004B2202" w:rsidRPr="0025054C">
              <w:rPr>
                <w:szCs w:val="24"/>
                <w:lang w:eastAsia="en-US"/>
              </w:rPr>
              <w:t xml:space="preserve"> </w:t>
            </w:r>
            <w:r w:rsidRPr="0025054C">
              <w:rPr>
                <w:szCs w:val="24"/>
                <w:lang w:eastAsia="en-US"/>
              </w:rPr>
              <w:t>18</w:t>
            </w:r>
            <w:r w:rsidR="004B2202" w:rsidRPr="0025054C">
              <w:rPr>
                <w:szCs w:val="24"/>
                <w:lang w:eastAsia="en-US"/>
              </w:rPr>
              <w:t xml:space="preserve"> </w:t>
            </w:r>
            <w:r w:rsidRPr="0025054C">
              <w:rPr>
                <w:szCs w:val="24"/>
                <w:lang w:eastAsia="en-US"/>
              </w:rPr>
              <w:t>кв.</w:t>
            </w:r>
            <w:r w:rsidR="004B2202" w:rsidRPr="0025054C">
              <w:rPr>
                <w:szCs w:val="24"/>
                <w:lang w:eastAsia="en-US"/>
              </w:rPr>
              <w:t xml:space="preserve"> </w:t>
            </w:r>
            <w:r w:rsidRPr="0025054C">
              <w:rPr>
                <w:szCs w:val="24"/>
                <w:lang w:eastAsia="en-US"/>
              </w:rPr>
              <w:t>м</w:t>
            </w:r>
            <w:r w:rsidR="004B2202" w:rsidRPr="0025054C">
              <w:rPr>
                <w:szCs w:val="24"/>
                <w:lang w:eastAsia="en-US"/>
              </w:rPr>
              <w:t xml:space="preserve"> </w:t>
            </w:r>
            <w:r w:rsidRPr="0025054C">
              <w:rPr>
                <w:szCs w:val="24"/>
                <w:lang w:eastAsia="en-US"/>
              </w:rPr>
              <w:t>общей</w:t>
            </w:r>
            <w:r w:rsidR="004B2202" w:rsidRPr="0025054C">
              <w:rPr>
                <w:szCs w:val="24"/>
                <w:lang w:eastAsia="en-US"/>
              </w:rPr>
              <w:t xml:space="preserve"> </w:t>
            </w:r>
            <w:r w:rsidRPr="0025054C">
              <w:rPr>
                <w:szCs w:val="24"/>
                <w:lang w:eastAsia="en-US"/>
              </w:rPr>
              <w:t>площади</w:t>
            </w:r>
            <w:r w:rsidRPr="0025054C">
              <w:rPr>
                <w:szCs w:val="24"/>
                <w:lang w:eastAsia="en-US"/>
              </w:rPr>
              <w:br/>
              <w:t>-</w:t>
            </w:r>
            <w:r w:rsidR="004B2202" w:rsidRPr="0025054C">
              <w:rPr>
                <w:szCs w:val="24"/>
                <w:lang w:eastAsia="en-US"/>
              </w:rPr>
              <w:t xml:space="preserve"> </w:t>
            </w:r>
            <w:r w:rsidRPr="0025054C">
              <w:rPr>
                <w:szCs w:val="24"/>
                <w:lang w:eastAsia="en-US"/>
              </w:rPr>
              <w:t>на</w:t>
            </w:r>
            <w:r w:rsidR="004B2202" w:rsidRPr="0025054C">
              <w:rPr>
                <w:szCs w:val="24"/>
                <w:lang w:eastAsia="en-US"/>
              </w:rPr>
              <w:t xml:space="preserve"> </w:t>
            </w:r>
            <w:r w:rsidRPr="0025054C">
              <w:rPr>
                <w:szCs w:val="24"/>
                <w:lang w:eastAsia="en-US"/>
              </w:rPr>
              <w:t>каждого</w:t>
            </w:r>
            <w:r w:rsidR="004B2202" w:rsidRPr="0025054C">
              <w:rPr>
                <w:szCs w:val="24"/>
                <w:lang w:eastAsia="en-US"/>
              </w:rPr>
              <w:t xml:space="preserve"> </w:t>
            </w:r>
            <w:r w:rsidRPr="0025054C">
              <w:rPr>
                <w:szCs w:val="24"/>
                <w:lang w:eastAsia="en-US"/>
              </w:rPr>
              <w:t>члена</w:t>
            </w:r>
            <w:r w:rsidR="004B2202" w:rsidRPr="0025054C">
              <w:rPr>
                <w:szCs w:val="24"/>
                <w:lang w:eastAsia="en-US"/>
              </w:rPr>
              <w:t xml:space="preserve"> </w:t>
            </w:r>
            <w:r w:rsidRPr="0025054C">
              <w:rPr>
                <w:szCs w:val="24"/>
                <w:lang w:eastAsia="en-US"/>
              </w:rPr>
              <w:t>семьи</w:t>
            </w:r>
            <w:r w:rsidR="004B2202" w:rsidRPr="0025054C">
              <w:rPr>
                <w:szCs w:val="24"/>
                <w:lang w:eastAsia="en-US"/>
              </w:rPr>
              <w:t xml:space="preserve"> </w:t>
            </w:r>
            <w:r w:rsidRPr="0025054C">
              <w:rPr>
                <w:szCs w:val="24"/>
                <w:lang w:eastAsia="en-US"/>
              </w:rPr>
              <w:t>при</w:t>
            </w:r>
            <w:r w:rsidR="004B2202" w:rsidRPr="0025054C">
              <w:rPr>
                <w:szCs w:val="24"/>
                <w:lang w:eastAsia="en-US"/>
              </w:rPr>
              <w:t xml:space="preserve"> </w:t>
            </w:r>
            <w:r w:rsidRPr="0025054C">
              <w:rPr>
                <w:szCs w:val="24"/>
                <w:lang w:eastAsia="en-US"/>
              </w:rPr>
              <w:t>численности</w:t>
            </w:r>
            <w:r w:rsidR="004B2202" w:rsidRPr="0025054C">
              <w:rPr>
                <w:szCs w:val="24"/>
                <w:lang w:eastAsia="en-US"/>
              </w:rPr>
              <w:t xml:space="preserve"> </w:t>
            </w:r>
            <w:r w:rsidRPr="0025054C">
              <w:rPr>
                <w:szCs w:val="24"/>
                <w:lang w:eastAsia="en-US"/>
              </w:rPr>
              <w:t>семьи,</w:t>
            </w:r>
            <w:r w:rsidR="004B2202" w:rsidRPr="0025054C">
              <w:rPr>
                <w:szCs w:val="24"/>
                <w:lang w:eastAsia="en-US"/>
              </w:rPr>
              <w:t xml:space="preserve"> </w:t>
            </w:r>
            <w:r w:rsidRPr="0025054C">
              <w:rPr>
                <w:szCs w:val="24"/>
                <w:lang w:eastAsia="en-US"/>
              </w:rPr>
              <w:t>состоящей</w:t>
            </w:r>
            <w:r w:rsidR="004B2202" w:rsidRPr="0025054C">
              <w:rPr>
                <w:szCs w:val="24"/>
                <w:lang w:eastAsia="en-US"/>
              </w:rPr>
              <w:t xml:space="preserve"> </w:t>
            </w:r>
            <w:r w:rsidRPr="0025054C">
              <w:rPr>
                <w:szCs w:val="24"/>
                <w:lang w:eastAsia="en-US"/>
              </w:rPr>
              <w:t>из</w:t>
            </w:r>
            <w:r w:rsidR="004B2202" w:rsidRPr="0025054C">
              <w:rPr>
                <w:szCs w:val="24"/>
                <w:lang w:eastAsia="en-US"/>
              </w:rPr>
              <w:t xml:space="preserve"> </w:t>
            </w:r>
            <w:r w:rsidRPr="0025054C">
              <w:rPr>
                <w:szCs w:val="24"/>
                <w:lang w:eastAsia="en-US"/>
              </w:rPr>
              <w:t>трех</w:t>
            </w:r>
            <w:r w:rsidR="004B2202" w:rsidRPr="0025054C">
              <w:rPr>
                <w:szCs w:val="24"/>
                <w:lang w:eastAsia="en-US"/>
              </w:rPr>
              <w:t xml:space="preserve"> </w:t>
            </w:r>
            <w:r w:rsidRPr="0025054C">
              <w:rPr>
                <w:szCs w:val="24"/>
                <w:lang w:eastAsia="en-US"/>
              </w:rPr>
              <w:t>и</w:t>
            </w:r>
            <w:r w:rsidR="004B2202" w:rsidRPr="0025054C">
              <w:rPr>
                <w:szCs w:val="24"/>
                <w:lang w:eastAsia="en-US"/>
              </w:rPr>
              <w:t xml:space="preserve"> </w:t>
            </w:r>
            <w:r w:rsidRPr="0025054C">
              <w:rPr>
                <w:szCs w:val="24"/>
                <w:lang w:eastAsia="en-US"/>
              </w:rPr>
              <w:t>более</w:t>
            </w:r>
            <w:r w:rsidR="004B2202" w:rsidRPr="0025054C">
              <w:rPr>
                <w:szCs w:val="24"/>
                <w:lang w:eastAsia="en-US"/>
              </w:rPr>
              <w:t xml:space="preserve"> </w:t>
            </w:r>
            <w:r w:rsidRPr="0025054C">
              <w:rPr>
                <w:szCs w:val="24"/>
                <w:lang w:eastAsia="en-US"/>
              </w:rPr>
              <w:t>человек</w:t>
            </w:r>
            <w:r w:rsidR="004B2202" w:rsidRPr="0025054C">
              <w:rPr>
                <w:szCs w:val="24"/>
                <w:lang w:eastAsia="en-US"/>
              </w:rPr>
              <w:t xml:space="preserve"> </w:t>
            </w:r>
            <w:r w:rsidRPr="0025054C">
              <w:rPr>
                <w:szCs w:val="24"/>
                <w:lang w:eastAsia="en-US"/>
              </w:rPr>
              <w:t>(В)</w:t>
            </w:r>
            <w:r w:rsidRPr="0025054C">
              <w:rPr>
                <w:position w:val="6"/>
                <w:szCs w:val="24"/>
                <w:lang w:eastAsia="en-US"/>
              </w:rPr>
              <w:t>3)</w:t>
            </w:r>
          </w:p>
        </w:tc>
      </w:tr>
    </w:tbl>
    <w:p w:rsidR="00202C9C" w:rsidRPr="0025054C" w:rsidRDefault="00202C9C" w:rsidP="00202C9C">
      <w:pPr>
        <w:ind w:firstLine="709"/>
        <w:rPr>
          <w:rFonts w:ascii="Times New Roman" w:hAnsi="Times New Roman" w:cs="Times New Roman"/>
        </w:rPr>
      </w:pPr>
      <w:r w:rsidRPr="0025054C">
        <w:rPr>
          <w:rFonts w:ascii="Times New Roman" w:hAnsi="Times New Roman" w:cs="Times New Roman"/>
          <w:position w:val="6"/>
        </w:rPr>
        <w:t>1)</w:t>
      </w:r>
      <w:r w:rsidR="004B2202" w:rsidRPr="0025054C">
        <w:rPr>
          <w:rFonts w:ascii="Times New Roman" w:hAnsi="Times New Roman" w:cs="Times New Roman"/>
        </w:rPr>
        <w:t xml:space="preserve"> </w:t>
      </w:r>
      <w:r w:rsidR="00F9109F" w:rsidRPr="0025054C">
        <w:rPr>
          <w:rFonts w:ascii="Times New Roman" w:hAnsi="Times New Roman" w:cs="Times New Roman"/>
        </w:rPr>
        <w:t>«</w:t>
      </w:r>
      <w:r w:rsidRPr="0025054C">
        <w:rPr>
          <w:rFonts w:ascii="Times New Roman" w:hAnsi="Times New Roman" w:cs="Times New Roman"/>
        </w:rPr>
        <w:t>А</w:t>
      </w:r>
      <w:r w:rsidR="00F9109F"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статистические</w:t>
      </w:r>
      <w:r w:rsidR="004B2202" w:rsidRPr="0025054C">
        <w:rPr>
          <w:rFonts w:ascii="Times New Roman" w:hAnsi="Times New Roman" w:cs="Times New Roman"/>
        </w:rPr>
        <w:t xml:space="preserve"> </w:t>
      </w:r>
      <w:r w:rsidRPr="0025054C">
        <w:rPr>
          <w:rFonts w:ascii="Times New Roman" w:hAnsi="Times New Roman" w:cs="Times New Roman"/>
        </w:rPr>
        <w:t>данные</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сельским</w:t>
      </w:r>
      <w:r w:rsidR="004B2202" w:rsidRPr="0025054C">
        <w:rPr>
          <w:rFonts w:ascii="Times New Roman" w:hAnsi="Times New Roman" w:cs="Times New Roman"/>
        </w:rPr>
        <w:t xml:space="preserve"> </w:t>
      </w:r>
      <w:r w:rsidR="00827D6A" w:rsidRPr="0025054C">
        <w:rPr>
          <w:rFonts w:ascii="Times New Roman" w:hAnsi="Times New Roman" w:cs="Times New Roman"/>
        </w:rPr>
        <w:t>посел</w:t>
      </w:r>
      <w:r w:rsidRPr="0025054C">
        <w:rPr>
          <w:rFonts w:ascii="Times New Roman" w:hAnsi="Times New Roman" w:cs="Times New Roman"/>
        </w:rPr>
        <w:t>ениям</w:t>
      </w:r>
      <w:r w:rsidR="004B2202" w:rsidRPr="0025054C">
        <w:rPr>
          <w:rFonts w:ascii="Times New Roman" w:hAnsi="Times New Roman" w:cs="Times New Roman"/>
        </w:rPr>
        <w:t xml:space="preserve"> </w:t>
      </w:r>
      <w:r w:rsidRPr="0025054C">
        <w:rPr>
          <w:rFonts w:ascii="Times New Roman" w:hAnsi="Times New Roman" w:cs="Times New Roman"/>
        </w:rPr>
        <w:t>(данные</w:t>
      </w:r>
      <w:r w:rsidR="004B2202" w:rsidRPr="0025054C">
        <w:rPr>
          <w:rFonts w:ascii="Times New Roman" w:hAnsi="Times New Roman" w:cs="Times New Roman"/>
        </w:rPr>
        <w:t xml:space="preserve"> </w:t>
      </w:r>
      <w:r w:rsidRPr="0025054C">
        <w:rPr>
          <w:rFonts w:ascii="Times New Roman" w:hAnsi="Times New Roman" w:cs="Times New Roman"/>
        </w:rPr>
        <w:t>за</w:t>
      </w:r>
      <w:r w:rsidR="004B2202" w:rsidRPr="0025054C">
        <w:rPr>
          <w:rFonts w:ascii="Times New Roman" w:hAnsi="Times New Roman" w:cs="Times New Roman"/>
        </w:rPr>
        <w:t xml:space="preserve"> </w:t>
      </w:r>
      <w:r w:rsidRPr="0025054C">
        <w:rPr>
          <w:rFonts w:ascii="Times New Roman" w:hAnsi="Times New Roman" w:cs="Times New Roman"/>
        </w:rPr>
        <w:t>2016</w:t>
      </w:r>
      <w:r w:rsidR="004B2202" w:rsidRPr="0025054C">
        <w:rPr>
          <w:rFonts w:ascii="Times New Roman" w:hAnsi="Times New Roman" w:cs="Times New Roman"/>
        </w:rPr>
        <w:t xml:space="preserve"> </w:t>
      </w:r>
      <w:r w:rsidRPr="0025054C">
        <w:rPr>
          <w:rFonts w:ascii="Times New Roman" w:hAnsi="Times New Roman" w:cs="Times New Roman"/>
        </w:rPr>
        <w:t>год);</w:t>
      </w:r>
    </w:p>
    <w:p w:rsidR="00202C9C" w:rsidRPr="0025054C" w:rsidRDefault="00202C9C" w:rsidP="00202C9C">
      <w:pPr>
        <w:ind w:firstLine="709"/>
        <w:rPr>
          <w:rStyle w:val="affff0"/>
          <w:rFonts w:ascii="Times New Roman" w:hAnsi="Times New Roman" w:cs="Times New Roman"/>
          <w:b w:val="0"/>
          <w:bCs w:val="0"/>
        </w:rPr>
      </w:pPr>
      <w:r w:rsidRPr="0025054C">
        <w:rPr>
          <w:rFonts w:ascii="Times New Roman" w:hAnsi="Times New Roman" w:cs="Times New Roman"/>
          <w:position w:val="6"/>
        </w:rPr>
        <w:t>2)</w:t>
      </w:r>
      <w:r w:rsidR="004B2202" w:rsidRPr="0025054C">
        <w:rPr>
          <w:rFonts w:ascii="Times New Roman" w:hAnsi="Times New Roman" w:cs="Times New Roman"/>
        </w:rPr>
        <w:t xml:space="preserve"> </w:t>
      </w:r>
      <w:r w:rsidR="00F70010" w:rsidRPr="0025054C">
        <w:rPr>
          <w:rStyle w:val="affff0"/>
          <w:rFonts w:ascii="Times New Roman" w:hAnsi="Times New Roman" w:cs="Times New Roman"/>
          <w:b w:val="0"/>
        </w:rPr>
        <w:t xml:space="preserve">Социальное </w:t>
      </w:r>
      <w:r w:rsidRPr="0025054C">
        <w:rPr>
          <w:rStyle w:val="affff0"/>
          <w:rFonts w:ascii="Times New Roman" w:hAnsi="Times New Roman" w:cs="Times New Roman"/>
          <w:b w:val="0"/>
        </w:rPr>
        <w:t>жилье:</w:t>
      </w:r>
    </w:p>
    <w:p w:rsidR="00202C9C" w:rsidRPr="0025054C" w:rsidRDefault="00202C9C" w:rsidP="008A64C9">
      <w:pPr>
        <w:pStyle w:val="af"/>
        <w:widowControl w:val="0"/>
        <w:numPr>
          <w:ilvl w:val="0"/>
          <w:numId w:val="22"/>
        </w:numPr>
        <w:tabs>
          <w:tab w:val="left" w:pos="993"/>
        </w:tabs>
        <w:spacing w:line="240" w:lineRule="auto"/>
        <w:ind w:left="714" w:hanging="357"/>
        <w:rPr>
          <w:szCs w:val="24"/>
        </w:rPr>
      </w:pPr>
      <w:r w:rsidRPr="0025054C">
        <w:rPr>
          <w:szCs w:val="24"/>
        </w:rPr>
        <w:t>жилье,</w:t>
      </w:r>
      <w:r w:rsidR="004B2202" w:rsidRPr="0025054C">
        <w:rPr>
          <w:szCs w:val="24"/>
        </w:rPr>
        <w:t xml:space="preserve"> </w:t>
      </w:r>
      <w:r w:rsidRPr="0025054C">
        <w:rPr>
          <w:szCs w:val="24"/>
        </w:rPr>
        <w:t>при</w:t>
      </w:r>
      <w:r w:rsidR="004B2202" w:rsidRPr="0025054C">
        <w:rPr>
          <w:szCs w:val="24"/>
        </w:rPr>
        <w:t xml:space="preserve"> </w:t>
      </w:r>
      <w:r w:rsidRPr="0025054C">
        <w:rPr>
          <w:szCs w:val="24"/>
        </w:rPr>
        <w:t>котором</w:t>
      </w:r>
      <w:r w:rsidR="004B2202" w:rsidRPr="0025054C">
        <w:rPr>
          <w:szCs w:val="24"/>
        </w:rPr>
        <w:t xml:space="preserve"> </w:t>
      </w:r>
      <w:r w:rsidRPr="0025054C">
        <w:rPr>
          <w:szCs w:val="24"/>
        </w:rPr>
        <w:t>право</w:t>
      </w:r>
      <w:r w:rsidR="004B2202" w:rsidRPr="0025054C">
        <w:rPr>
          <w:szCs w:val="24"/>
        </w:rPr>
        <w:t xml:space="preserve"> </w:t>
      </w:r>
      <w:r w:rsidRPr="0025054C">
        <w:rPr>
          <w:szCs w:val="24"/>
        </w:rPr>
        <w:t>собственности</w:t>
      </w:r>
      <w:r w:rsidR="004B2202" w:rsidRPr="0025054C">
        <w:rPr>
          <w:szCs w:val="24"/>
        </w:rPr>
        <w:t xml:space="preserve"> </w:t>
      </w:r>
      <w:r w:rsidRPr="0025054C">
        <w:rPr>
          <w:szCs w:val="24"/>
        </w:rPr>
        <w:t>на</w:t>
      </w:r>
      <w:r w:rsidR="004B2202" w:rsidRPr="0025054C">
        <w:rPr>
          <w:szCs w:val="24"/>
        </w:rPr>
        <w:t xml:space="preserve"> </w:t>
      </w:r>
      <w:r w:rsidRPr="0025054C">
        <w:rPr>
          <w:szCs w:val="24"/>
        </w:rPr>
        <w:t>домовладение</w:t>
      </w:r>
      <w:r w:rsidR="004B2202" w:rsidRPr="0025054C">
        <w:rPr>
          <w:szCs w:val="24"/>
        </w:rPr>
        <w:t xml:space="preserve"> </w:t>
      </w:r>
      <w:r w:rsidRPr="0025054C">
        <w:rPr>
          <w:szCs w:val="24"/>
        </w:rPr>
        <w:t>принадлежит</w:t>
      </w:r>
      <w:r w:rsidR="004B2202" w:rsidRPr="0025054C">
        <w:rPr>
          <w:szCs w:val="24"/>
        </w:rPr>
        <w:t xml:space="preserve"> </w:t>
      </w:r>
      <w:r w:rsidRPr="0025054C">
        <w:rPr>
          <w:szCs w:val="24"/>
        </w:rPr>
        <w:t>государству</w:t>
      </w:r>
      <w:r w:rsidR="004B2202" w:rsidRPr="0025054C">
        <w:rPr>
          <w:szCs w:val="24"/>
        </w:rPr>
        <w:t xml:space="preserve"> </w:t>
      </w:r>
      <w:r w:rsidRPr="0025054C">
        <w:rPr>
          <w:szCs w:val="24"/>
        </w:rPr>
        <w:t>или</w:t>
      </w:r>
      <w:r w:rsidR="004B2202" w:rsidRPr="0025054C">
        <w:rPr>
          <w:szCs w:val="24"/>
        </w:rPr>
        <w:t xml:space="preserve"> </w:t>
      </w:r>
      <w:r w:rsidRPr="0025054C">
        <w:rPr>
          <w:szCs w:val="24"/>
        </w:rPr>
        <w:t>муниципалитету;</w:t>
      </w:r>
    </w:p>
    <w:p w:rsidR="00202C9C" w:rsidRPr="0025054C" w:rsidRDefault="00202C9C" w:rsidP="008A64C9">
      <w:pPr>
        <w:pStyle w:val="af"/>
        <w:widowControl w:val="0"/>
        <w:numPr>
          <w:ilvl w:val="0"/>
          <w:numId w:val="22"/>
        </w:numPr>
        <w:spacing w:line="240" w:lineRule="auto"/>
        <w:ind w:left="714" w:hanging="357"/>
        <w:rPr>
          <w:szCs w:val="24"/>
        </w:rPr>
      </w:pPr>
      <w:r w:rsidRPr="0025054C">
        <w:rPr>
          <w:szCs w:val="24"/>
        </w:rPr>
        <w:t>жилье,</w:t>
      </w:r>
      <w:r w:rsidR="004B2202" w:rsidRPr="0025054C">
        <w:rPr>
          <w:szCs w:val="24"/>
        </w:rPr>
        <w:t xml:space="preserve"> </w:t>
      </w:r>
      <w:r w:rsidRPr="0025054C">
        <w:rPr>
          <w:szCs w:val="24"/>
        </w:rPr>
        <w:t>реализуемое</w:t>
      </w:r>
      <w:r w:rsidR="004B2202" w:rsidRPr="0025054C">
        <w:rPr>
          <w:szCs w:val="24"/>
        </w:rPr>
        <w:t xml:space="preserve"> </w:t>
      </w:r>
      <w:r w:rsidRPr="0025054C">
        <w:rPr>
          <w:szCs w:val="24"/>
        </w:rPr>
        <w:t>покупателям</w:t>
      </w:r>
      <w:r w:rsidR="004B2202" w:rsidRPr="0025054C">
        <w:rPr>
          <w:szCs w:val="24"/>
        </w:rPr>
        <w:t xml:space="preserve"> </w:t>
      </w:r>
      <w:r w:rsidRPr="0025054C">
        <w:rPr>
          <w:szCs w:val="24"/>
        </w:rPr>
        <w:t>или</w:t>
      </w:r>
      <w:r w:rsidR="004B2202" w:rsidRPr="0025054C">
        <w:rPr>
          <w:szCs w:val="24"/>
        </w:rPr>
        <w:t xml:space="preserve"> </w:t>
      </w:r>
      <w:r w:rsidRPr="0025054C">
        <w:rPr>
          <w:szCs w:val="24"/>
        </w:rPr>
        <w:t>предоставляемое</w:t>
      </w:r>
      <w:r w:rsidR="004B2202" w:rsidRPr="0025054C">
        <w:rPr>
          <w:szCs w:val="24"/>
        </w:rPr>
        <w:t xml:space="preserve"> </w:t>
      </w:r>
      <w:r w:rsidRPr="0025054C">
        <w:rPr>
          <w:szCs w:val="24"/>
        </w:rPr>
        <w:t>в</w:t>
      </w:r>
      <w:r w:rsidR="004B2202" w:rsidRPr="0025054C">
        <w:rPr>
          <w:szCs w:val="24"/>
        </w:rPr>
        <w:t xml:space="preserve"> </w:t>
      </w:r>
      <w:r w:rsidRPr="0025054C">
        <w:rPr>
          <w:szCs w:val="24"/>
        </w:rPr>
        <w:t>наем</w:t>
      </w:r>
      <w:r w:rsidR="004B2202" w:rsidRPr="0025054C">
        <w:rPr>
          <w:szCs w:val="24"/>
        </w:rPr>
        <w:t xml:space="preserve"> </w:t>
      </w:r>
      <w:r w:rsidRPr="0025054C">
        <w:rPr>
          <w:szCs w:val="24"/>
        </w:rPr>
        <w:t>по</w:t>
      </w:r>
      <w:r w:rsidR="004B2202" w:rsidRPr="0025054C">
        <w:rPr>
          <w:szCs w:val="24"/>
        </w:rPr>
        <w:t xml:space="preserve"> </w:t>
      </w:r>
      <w:r w:rsidRPr="0025054C">
        <w:rPr>
          <w:szCs w:val="24"/>
        </w:rPr>
        <w:t>ценам</w:t>
      </w:r>
      <w:r w:rsidR="004B2202" w:rsidRPr="0025054C">
        <w:rPr>
          <w:szCs w:val="24"/>
        </w:rPr>
        <w:t xml:space="preserve"> </w:t>
      </w:r>
      <w:r w:rsidRPr="0025054C">
        <w:rPr>
          <w:szCs w:val="24"/>
        </w:rPr>
        <w:t>ниже</w:t>
      </w:r>
      <w:r w:rsidR="004B2202" w:rsidRPr="0025054C">
        <w:rPr>
          <w:szCs w:val="24"/>
        </w:rPr>
        <w:t xml:space="preserve"> </w:t>
      </w:r>
      <w:r w:rsidRPr="0025054C">
        <w:rPr>
          <w:szCs w:val="24"/>
        </w:rPr>
        <w:t>рыночных;</w:t>
      </w:r>
    </w:p>
    <w:p w:rsidR="00202C9C" w:rsidRPr="0025054C" w:rsidRDefault="00202C9C" w:rsidP="008A64C9">
      <w:pPr>
        <w:pStyle w:val="af"/>
        <w:widowControl w:val="0"/>
        <w:numPr>
          <w:ilvl w:val="0"/>
          <w:numId w:val="22"/>
        </w:numPr>
        <w:spacing w:line="240" w:lineRule="auto"/>
        <w:ind w:left="714" w:hanging="357"/>
        <w:rPr>
          <w:szCs w:val="24"/>
        </w:rPr>
      </w:pPr>
      <w:r w:rsidRPr="0025054C">
        <w:rPr>
          <w:szCs w:val="24"/>
        </w:rPr>
        <w:t>коммерческое</w:t>
      </w:r>
      <w:r w:rsidR="004B2202" w:rsidRPr="0025054C">
        <w:rPr>
          <w:szCs w:val="24"/>
        </w:rPr>
        <w:t xml:space="preserve"> </w:t>
      </w:r>
      <w:r w:rsidRPr="0025054C">
        <w:rPr>
          <w:szCs w:val="24"/>
        </w:rPr>
        <w:t>жилье</w:t>
      </w:r>
      <w:r w:rsidR="004B2202" w:rsidRPr="0025054C">
        <w:rPr>
          <w:szCs w:val="24"/>
        </w:rPr>
        <w:t xml:space="preserve"> </w:t>
      </w:r>
      <w:r w:rsidRPr="0025054C">
        <w:rPr>
          <w:szCs w:val="24"/>
        </w:rPr>
        <w:t>гостиничного</w:t>
      </w:r>
      <w:r w:rsidR="004B2202" w:rsidRPr="0025054C">
        <w:rPr>
          <w:szCs w:val="24"/>
        </w:rPr>
        <w:t xml:space="preserve"> </w:t>
      </w:r>
      <w:r w:rsidRPr="0025054C">
        <w:rPr>
          <w:szCs w:val="24"/>
        </w:rPr>
        <w:t>типа,</w:t>
      </w:r>
      <w:r w:rsidR="004B2202" w:rsidRPr="0025054C">
        <w:rPr>
          <w:szCs w:val="24"/>
        </w:rPr>
        <w:t xml:space="preserve"> </w:t>
      </w:r>
      <w:r w:rsidRPr="0025054C">
        <w:rPr>
          <w:szCs w:val="24"/>
        </w:rPr>
        <w:t>обеспечивающее</w:t>
      </w:r>
      <w:r w:rsidR="004B2202" w:rsidRPr="0025054C">
        <w:rPr>
          <w:szCs w:val="24"/>
        </w:rPr>
        <w:t xml:space="preserve"> </w:t>
      </w:r>
      <w:r w:rsidRPr="0025054C">
        <w:rPr>
          <w:szCs w:val="24"/>
        </w:rPr>
        <w:t>минимальный</w:t>
      </w:r>
      <w:r w:rsidR="004B2202" w:rsidRPr="0025054C">
        <w:rPr>
          <w:szCs w:val="24"/>
        </w:rPr>
        <w:t xml:space="preserve"> </w:t>
      </w:r>
      <w:r w:rsidRPr="0025054C">
        <w:rPr>
          <w:szCs w:val="24"/>
        </w:rPr>
        <w:t>уровень</w:t>
      </w:r>
      <w:r w:rsidR="004B2202" w:rsidRPr="0025054C">
        <w:rPr>
          <w:szCs w:val="24"/>
        </w:rPr>
        <w:t xml:space="preserve"> </w:t>
      </w:r>
      <w:r w:rsidRPr="0025054C">
        <w:rPr>
          <w:szCs w:val="24"/>
        </w:rPr>
        <w:t>нормы</w:t>
      </w:r>
      <w:r w:rsidR="004B2202" w:rsidRPr="0025054C">
        <w:rPr>
          <w:szCs w:val="24"/>
        </w:rPr>
        <w:t xml:space="preserve"> </w:t>
      </w:r>
      <w:r w:rsidRPr="0025054C">
        <w:rPr>
          <w:szCs w:val="24"/>
        </w:rPr>
        <w:t>площади</w:t>
      </w:r>
      <w:r w:rsidR="004B2202" w:rsidRPr="0025054C">
        <w:rPr>
          <w:szCs w:val="24"/>
        </w:rPr>
        <w:t xml:space="preserve"> </w:t>
      </w:r>
      <w:r w:rsidRPr="0025054C">
        <w:rPr>
          <w:szCs w:val="24"/>
        </w:rPr>
        <w:t>квартиры</w:t>
      </w:r>
      <w:r w:rsidR="004B2202" w:rsidRPr="0025054C">
        <w:rPr>
          <w:szCs w:val="24"/>
        </w:rPr>
        <w:t xml:space="preserve"> </w:t>
      </w:r>
      <w:r w:rsidRPr="0025054C">
        <w:rPr>
          <w:szCs w:val="24"/>
        </w:rPr>
        <w:t>на</w:t>
      </w:r>
      <w:r w:rsidR="004B2202" w:rsidRPr="0025054C">
        <w:rPr>
          <w:szCs w:val="24"/>
        </w:rPr>
        <w:t xml:space="preserve"> </w:t>
      </w:r>
      <w:r w:rsidRPr="0025054C">
        <w:rPr>
          <w:szCs w:val="24"/>
        </w:rPr>
        <w:t>одного</w:t>
      </w:r>
      <w:r w:rsidR="004B2202" w:rsidRPr="0025054C">
        <w:rPr>
          <w:szCs w:val="24"/>
        </w:rPr>
        <w:t xml:space="preserve"> </w:t>
      </w:r>
      <w:r w:rsidRPr="0025054C">
        <w:rPr>
          <w:szCs w:val="24"/>
        </w:rPr>
        <w:t>человека</w:t>
      </w:r>
      <w:r w:rsidR="004B2202" w:rsidRPr="0025054C">
        <w:rPr>
          <w:szCs w:val="24"/>
        </w:rPr>
        <w:t xml:space="preserve"> </w:t>
      </w:r>
      <w:r w:rsidRPr="0025054C">
        <w:rPr>
          <w:szCs w:val="24"/>
        </w:rPr>
        <w:t>и</w:t>
      </w:r>
      <w:r w:rsidR="004B2202" w:rsidRPr="0025054C">
        <w:rPr>
          <w:szCs w:val="24"/>
        </w:rPr>
        <w:t xml:space="preserve"> </w:t>
      </w:r>
      <w:r w:rsidRPr="0025054C">
        <w:rPr>
          <w:szCs w:val="24"/>
        </w:rPr>
        <w:t>минимальный</w:t>
      </w:r>
      <w:r w:rsidR="004B2202" w:rsidRPr="0025054C">
        <w:rPr>
          <w:szCs w:val="24"/>
        </w:rPr>
        <w:t xml:space="preserve"> </w:t>
      </w:r>
      <w:r w:rsidRPr="0025054C">
        <w:rPr>
          <w:szCs w:val="24"/>
        </w:rPr>
        <w:t>уровень</w:t>
      </w:r>
      <w:r w:rsidR="004B2202" w:rsidRPr="0025054C">
        <w:rPr>
          <w:szCs w:val="24"/>
        </w:rPr>
        <w:t xml:space="preserve"> </w:t>
      </w:r>
      <w:r w:rsidRPr="0025054C">
        <w:rPr>
          <w:szCs w:val="24"/>
        </w:rPr>
        <w:t>рыночной</w:t>
      </w:r>
      <w:r w:rsidR="004B2202" w:rsidRPr="0025054C">
        <w:rPr>
          <w:szCs w:val="24"/>
        </w:rPr>
        <w:t xml:space="preserve"> </w:t>
      </w:r>
      <w:r w:rsidRPr="0025054C">
        <w:rPr>
          <w:szCs w:val="24"/>
        </w:rPr>
        <w:t>цены.</w:t>
      </w:r>
    </w:p>
    <w:p w:rsidR="00202C9C" w:rsidRPr="0025054C" w:rsidRDefault="00F70010" w:rsidP="00F70010">
      <w:pPr>
        <w:ind w:firstLine="709"/>
        <w:rPr>
          <w:rFonts w:ascii="Times New Roman" w:hAnsi="Times New Roman" w:cs="Times New Roman"/>
        </w:rPr>
      </w:pPr>
      <w:r w:rsidRPr="0025054C">
        <w:rPr>
          <w:rFonts w:ascii="Times New Roman" w:hAnsi="Times New Roman" w:cs="Times New Roman"/>
          <w:position w:val="6"/>
        </w:rPr>
        <w:t>3)</w:t>
      </w:r>
      <w:r w:rsidRPr="0025054C">
        <w:rPr>
          <w:rFonts w:ascii="Times New Roman" w:hAnsi="Times New Roman" w:cs="Times New Roman"/>
        </w:rPr>
        <w:t xml:space="preserve"> «В» - нормы площади жилых помещений в сельских </w:t>
      </w:r>
      <w:r w:rsidR="00827D6A" w:rsidRPr="0025054C">
        <w:rPr>
          <w:rFonts w:ascii="Times New Roman" w:hAnsi="Times New Roman" w:cs="Times New Roman"/>
        </w:rPr>
        <w:t>посел</w:t>
      </w:r>
      <w:r w:rsidRPr="0025054C">
        <w:rPr>
          <w:rFonts w:ascii="Times New Roman" w:hAnsi="Times New Roman" w:cs="Times New Roman"/>
        </w:rPr>
        <w:t xml:space="preserve">ениях в соответствии с </w:t>
      </w:r>
      <w:r w:rsidR="0024455D" w:rsidRPr="0025054C">
        <w:rPr>
          <w:rFonts w:ascii="Times New Roman" w:hAnsi="Times New Roman" w:cs="Times New Roman"/>
        </w:rPr>
        <w:t xml:space="preserve">Решением Совета народных депутатов </w:t>
      </w:r>
      <w:r w:rsidR="00AC0528" w:rsidRPr="0025054C">
        <w:rPr>
          <w:rFonts w:ascii="Times New Roman" w:hAnsi="Times New Roman" w:cs="Times New Roman"/>
        </w:rPr>
        <w:t>Шовгеновск</w:t>
      </w:r>
      <w:r w:rsidR="0024455D" w:rsidRPr="0025054C">
        <w:rPr>
          <w:rFonts w:ascii="Times New Roman" w:hAnsi="Times New Roman" w:cs="Times New Roman"/>
        </w:rPr>
        <w:t>ого</w:t>
      </w:r>
      <w:r w:rsidR="00AC0528" w:rsidRPr="0025054C">
        <w:rPr>
          <w:rFonts w:ascii="Times New Roman" w:hAnsi="Times New Roman" w:cs="Times New Roman"/>
        </w:rPr>
        <w:t xml:space="preserve"> </w:t>
      </w:r>
      <w:r w:rsidR="006C284E" w:rsidRPr="0025054C">
        <w:rPr>
          <w:rFonts w:ascii="Times New Roman" w:hAnsi="Times New Roman" w:cs="Times New Roman"/>
        </w:rPr>
        <w:t>район</w:t>
      </w:r>
      <w:r w:rsidR="0024455D" w:rsidRPr="0025054C">
        <w:rPr>
          <w:rFonts w:ascii="Times New Roman" w:hAnsi="Times New Roman" w:cs="Times New Roman"/>
        </w:rPr>
        <w:t>а</w:t>
      </w:r>
      <w:r w:rsidR="006C284E" w:rsidRPr="0025054C">
        <w:rPr>
          <w:rFonts w:ascii="Times New Roman" w:hAnsi="Times New Roman" w:cs="Times New Roman"/>
        </w:rPr>
        <w:t xml:space="preserve"> от 2</w:t>
      </w:r>
      <w:r w:rsidR="0024455D" w:rsidRPr="0025054C">
        <w:rPr>
          <w:rFonts w:ascii="Times New Roman" w:hAnsi="Times New Roman" w:cs="Times New Roman"/>
        </w:rPr>
        <w:t>9</w:t>
      </w:r>
      <w:r w:rsidR="006C284E" w:rsidRPr="0025054C">
        <w:rPr>
          <w:rFonts w:ascii="Times New Roman" w:hAnsi="Times New Roman" w:cs="Times New Roman"/>
        </w:rPr>
        <w:t>.0</w:t>
      </w:r>
      <w:r w:rsidR="0024455D" w:rsidRPr="0025054C">
        <w:rPr>
          <w:rFonts w:ascii="Times New Roman" w:hAnsi="Times New Roman" w:cs="Times New Roman"/>
        </w:rPr>
        <w:t>7</w:t>
      </w:r>
      <w:r w:rsidR="006C284E" w:rsidRPr="0025054C">
        <w:rPr>
          <w:rFonts w:ascii="Times New Roman" w:hAnsi="Times New Roman" w:cs="Times New Roman"/>
        </w:rPr>
        <w:t>.20</w:t>
      </w:r>
      <w:r w:rsidR="0024455D" w:rsidRPr="0025054C">
        <w:rPr>
          <w:rFonts w:ascii="Times New Roman" w:hAnsi="Times New Roman" w:cs="Times New Roman"/>
        </w:rPr>
        <w:t>05</w:t>
      </w:r>
      <w:r w:rsidR="006C284E" w:rsidRPr="0025054C">
        <w:rPr>
          <w:rFonts w:ascii="Times New Roman" w:hAnsi="Times New Roman" w:cs="Times New Roman"/>
        </w:rPr>
        <w:t xml:space="preserve"> №</w:t>
      </w:r>
      <w:r w:rsidR="0024455D" w:rsidRPr="0025054C">
        <w:rPr>
          <w:rFonts w:ascii="Times New Roman" w:hAnsi="Times New Roman" w:cs="Times New Roman"/>
        </w:rPr>
        <w:t>198</w:t>
      </w:r>
      <w:r w:rsidR="006C284E" w:rsidRPr="0025054C">
        <w:rPr>
          <w:rFonts w:ascii="Times New Roman" w:hAnsi="Times New Roman" w:cs="Times New Roman"/>
        </w:rPr>
        <w:t xml:space="preserve"> «Об </w:t>
      </w:r>
      <w:r w:rsidR="0024455D" w:rsidRPr="0025054C">
        <w:rPr>
          <w:rFonts w:ascii="Times New Roman" w:hAnsi="Times New Roman" w:cs="Times New Roman"/>
        </w:rPr>
        <w:t>учетной</w:t>
      </w:r>
      <w:r w:rsidRPr="0025054C">
        <w:rPr>
          <w:rFonts w:ascii="Times New Roman" w:hAnsi="Times New Roman" w:cs="Times New Roman"/>
        </w:rPr>
        <w:t xml:space="preserve"> </w:t>
      </w:r>
      <w:r w:rsidR="006C284E" w:rsidRPr="0025054C">
        <w:rPr>
          <w:rFonts w:ascii="Times New Roman" w:hAnsi="Times New Roman" w:cs="Times New Roman"/>
        </w:rPr>
        <w:t>норм</w:t>
      </w:r>
      <w:r w:rsidR="0024455D" w:rsidRPr="0025054C">
        <w:rPr>
          <w:rFonts w:ascii="Times New Roman" w:hAnsi="Times New Roman" w:cs="Times New Roman"/>
        </w:rPr>
        <w:t>е предоставления жил</w:t>
      </w:r>
      <w:r w:rsidRPr="0025054C">
        <w:rPr>
          <w:rFonts w:ascii="Times New Roman" w:hAnsi="Times New Roman" w:cs="Times New Roman"/>
        </w:rPr>
        <w:t>о</w:t>
      </w:r>
      <w:r w:rsidR="0024455D" w:rsidRPr="0025054C">
        <w:rPr>
          <w:rFonts w:ascii="Times New Roman" w:hAnsi="Times New Roman" w:cs="Times New Roman"/>
        </w:rPr>
        <w:t>й</w:t>
      </w:r>
      <w:r w:rsidRPr="0025054C">
        <w:rPr>
          <w:rFonts w:ascii="Times New Roman" w:hAnsi="Times New Roman" w:cs="Times New Roman"/>
        </w:rPr>
        <w:t xml:space="preserve"> п</w:t>
      </w:r>
      <w:r w:rsidR="0024455D" w:rsidRPr="0025054C">
        <w:rPr>
          <w:rFonts w:ascii="Times New Roman" w:hAnsi="Times New Roman" w:cs="Times New Roman"/>
        </w:rPr>
        <w:t>лощади</w:t>
      </w:r>
      <w:r w:rsidR="006C284E" w:rsidRPr="0025054C">
        <w:rPr>
          <w:rFonts w:ascii="Times New Roman" w:hAnsi="Times New Roman" w:cs="Times New Roman"/>
        </w:rPr>
        <w:t>»</w:t>
      </w:r>
      <w:r w:rsidR="0024455D" w:rsidRPr="0025054C">
        <w:rPr>
          <w:rFonts w:ascii="Times New Roman" w:hAnsi="Times New Roman" w:cs="Times New Roman"/>
        </w:rPr>
        <w:t>.</w:t>
      </w:r>
    </w:p>
    <w:p w:rsidR="00F70010" w:rsidRPr="0025054C" w:rsidRDefault="00F70010" w:rsidP="00F70010">
      <w:pPr>
        <w:ind w:firstLine="0"/>
        <w:rPr>
          <w:rFonts w:ascii="Times New Roman" w:hAnsi="Times New Roman" w:cs="Times New Roman"/>
        </w:rPr>
      </w:pPr>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2.6.4.</w:t>
      </w:r>
      <w:r w:rsidR="004B2202" w:rsidRPr="0025054C">
        <w:rPr>
          <w:rFonts w:ascii="Times New Roman" w:hAnsi="Times New Roman" w:cs="Times New Roman"/>
          <w:b/>
        </w:rPr>
        <w:t xml:space="preserve"> </w:t>
      </w: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дифференциации</w:t>
      </w:r>
      <w:r w:rsidR="004B2202" w:rsidRPr="0025054C">
        <w:rPr>
          <w:rFonts w:ascii="Times New Roman" w:hAnsi="Times New Roman" w:cs="Times New Roman"/>
          <w:b/>
        </w:rPr>
        <w:t xml:space="preserve"> </w:t>
      </w:r>
      <w:r w:rsidRPr="0025054C">
        <w:rPr>
          <w:rFonts w:ascii="Times New Roman" w:hAnsi="Times New Roman" w:cs="Times New Roman"/>
          <w:b/>
        </w:rPr>
        <w:t>структуры</w:t>
      </w:r>
      <w:r w:rsidRPr="0025054C">
        <w:rPr>
          <w:rFonts w:ascii="Times New Roman" w:hAnsi="Times New Roman" w:cs="Times New Roman"/>
          <w:b/>
        </w:rPr>
        <w:br/>
        <w:t>жилищного</w:t>
      </w:r>
      <w:r w:rsidR="004B2202" w:rsidRPr="0025054C">
        <w:rPr>
          <w:rFonts w:ascii="Times New Roman" w:hAnsi="Times New Roman" w:cs="Times New Roman"/>
          <w:b/>
        </w:rPr>
        <w:t xml:space="preserve"> </w:t>
      </w:r>
      <w:r w:rsidRPr="0025054C">
        <w:rPr>
          <w:rFonts w:ascii="Times New Roman" w:hAnsi="Times New Roman" w:cs="Times New Roman"/>
          <w:b/>
        </w:rPr>
        <w:t>фонда</w:t>
      </w:r>
      <w:r w:rsidR="004B2202" w:rsidRPr="0025054C">
        <w:rPr>
          <w:rFonts w:ascii="Times New Roman" w:hAnsi="Times New Roman" w:cs="Times New Roman"/>
          <w:b/>
        </w:rPr>
        <w:t xml:space="preserve"> </w:t>
      </w:r>
      <w:r w:rsidRPr="0025054C">
        <w:rPr>
          <w:rFonts w:ascii="Times New Roman" w:hAnsi="Times New Roman" w:cs="Times New Roman"/>
          <w:b/>
        </w:rPr>
        <w:t>по</w:t>
      </w:r>
      <w:r w:rsidR="004B2202" w:rsidRPr="0025054C">
        <w:rPr>
          <w:rFonts w:ascii="Times New Roman" w:hAnsi="Times New Roman" w:cs="Times New Roman"/>
          <w:b/>
        </w:rPr>
        <w:t xml:space="preserve"> </w:t>
      </w:r>
      <w:r w:rsidRPr="0025054C">
        <w:rPr>
          <w:rFonts w:ascii="Times New Roman" w:hAnsi="Times New Roman" w:cs="Times New Roman"/>
          <w:b/>
        </w:rPr>
        <w:t>уровню</w:t>
      </w:r>
      <w:r w:rsidR="004B2202" w:rsidRPr="0025054C">
        <w:rPr>
          <w:rFonts w:ascii="Times New Roman" w:hAnsi="Times New Roman" w:cs="Times New Roman"/>
          <w:b/>
        </w:rPr>
        <w:t xml:space="preserve"> </w:t>
      </w:r>
      <w:r w:rsidRPr="0025054C">
        <w:rPr>
          <w:rFonts w:ascii="Times New Roman" w:hAnsi="Times New Roman" w:cs="Times New Roman"/>
          <w:b/>
        </w:rPr>
        <w:t>комфорта</w:t>
      </w:r>
    </w:p>
    <w:tbl>
      <w:tblPr>
        <w:tblW w:w="1022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32"/>
        <w:gridCol w:w="2478"/>
        <w:gridCol w:w="2478"/>
        <w:gridCol w:w="2632"/>
      </w:tblGrid>
      <w:tr w:rsidR="0025054C" w:rsidRPr="0025054C" w:rsidTr="004F27B8">
        <w:trPr>
          <w:jc w:val="center"/>
        </w:trPr>
        <w:tc>
          <w:tcPr>
            <w:tcW w:w="2632" w:type="dxa"/>
            <w:tcBorders>
              <w:top w:val="single" w:sz="4" w:space="0" w:color="auto"/>
              <w:bottom w:val="single" w:sz="4" w:space="0" w:color="auto"/>
              <w:right w:val="single" w:sz="4" w:space="0" w:color="auto"/>
            </w:tcBorders>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Тип</w:t>
            </w:r>
            <w:r w:rsidR="004B2202" w:rsidRPr="0025054C">
              <w:rPr>
                <w:rFonts w:ascii="Times New Roman" w:hAnsi="Times New Roman"/>
              </w:rPr>
              <w:t xml:space="preserve"> </w:t>
            </w:r>
            <w:r w:rsidRPr="0025054C">
              <w:rPr>
                <w:rFonts w:ascii="Times New Roman" w:hAnsi="Times New Roman"/>
              </w:rPr>
              <w:t>жилого</w:t>
            </w:r>
            <w:r w:rsidR="004B2202" w:rsidRPr="0025054C">
              <w:rPr>
                <w:rFonts w:ascii="Times New Roman" w:hAnsi="Times New Roman"/>
              </w:rPr>
              <w:t xml:space="preserve"> </w:t>
            </w:r>
            <w:r w:rsidRPr="0025054C">
              <w:rPr>
                <w:rFonts w:ascii="Times New Roman" w:hAnsi="Times New Roman"/>
              </w:rPr>
              <w:t>дома</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квартиры</w:t>
            </w:r>
            <w:r w:rsidR="004B2202" w:rsidRPr="0025054C">
              <w:rPr>
                <w:rFonts w:ascii="Times New Roman" w:hAnsi="Times New Roman"/>
              </w:rPr>
              <w:t xml:space="preserve"> </w:t>
            </w:r>
            <w:r w:rsidRPr="0025054C">
              <w:rPr>
                <w:rFonts w:ascii="Times New Roman" w:hAnsi="Times New Roman"/>
              </w:rPr>
              <w:t>по</w:t>
            </w:r>
            <w:r w:rsidR="004B2202" w:rsidRPr="0025054C">
              <w:rPr>
                <w:rFonts w:ascii="Times New Roman" w:hAnsi="Times New Roman"/>
              </w:rPr>
              <w:t xml:space="preserve"> </w:t>
            </w:r>
            <w:r w:rsidRPr="0025054C">
              <w:rPr>
                <w:rFonts w:ascii="Times New Roman" w:hAnsi="Times New Roman"/>
              </w:rPr>
              <w:t>уровню</w:t>
            </w:r>
            <w:r w:rsidR="004B2202" w:rsidRPr="0025054C">
              <w:rPr>
                <w:rFonts w:ascii="Times New Roman" w:hAnsi="Times New Roman"/>
              </w:rPr>
              <w:t xml:space="preserve"> </w:t>
            </w:r>
            <w:r w:rsidRPr="0025054C">
              <w:rPr>
                <w:rFonts w:ascii="Times New Roman" w:hAnsi="Times New Roman"/>
              </w:rPr>
              <w:t>комфорта</w:t>
            </w:r>
          </w:p>
        </w:tc>
        <w:tc>
          <w:tcPr>
            <w:tcW w:w="2478" w:type="dxa"/>
            <w:tcBorders>
              <w:top w:val="single" w:sz="4" w:space="0" w:color="auto"/>
              <w:left w:val="single" w:sz="4" w:space="0" w:color="auto"/>
              <w:bottom w:val="single" w:sz="4" w:space="0" w:color="auto"/>
              <w:right w:val="single" w:sz="4" w:space="0" w:color="auto"/>
            </w:tcBorders>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Норма</w:t>
            </w:r>
            <w:r w:rsidR="004B2202" w:rsidRPr="0025054C">
              <w:rPr>
                <w:rFonts w:ascii="Times New Roman" w:hAnsi="Times New Roman"/>
              </w:rPr>
              <w:t xml:space="preserve"> </w:t>
            </w:r>
            <w:r w:rsidRPr="0025054C">
              <w:rPr>
                <w:rFonts w:ascii="Times New Roman" w:hAnsi="Times New Roman"/>
              </w:rPr>
              <w:t>площади</w:t>
            </w:r>
            <w:r w:rsidR="004B2202" w:rsidRPr="0025054C">
              <w:rPr>
                <w:rFonts w:ascii="Times New Roman" w:hAnsi="Times New Roman"/>
              </w:rPr>
              <w:t xml:space="preserve"> </w:t>
            </w:r>
            <w:r w:rsidRPr="0025054C">
              <w:rPr>
                <w:rFonts w:ascii="Times New Roman" w:hAnsi="Times New Roman"/>
              </w:rPr>
              <w:t>квартир</w:t>
            </w:r>
            <w:r w:rsidR="004B2202" w:rsidRPr="0025054C">
              <w:rPr>
                <w:rFonts w:ascii="Times New Roman" w:hAnsi="Times New Roman"/>
              </w:rPr>
              <w:t xml:space="preserve"> </w:t>
            </w:r>
            <w:r w:rsidRPr="0025054C">
              <w:rPr>
                <w:rFonts w:ascii="Times New Roman" w:hAnsi="Times New Roman"/>
              </w:rPr>
              <w:t>в</w:t>
            </w:r>
            <w:r w:rsidR="004B2202" w:rsidRPr="0025054C">
              <w:rPr>
                <w:rFonts w:ascii="Times New Roman" w:hAnsi="Times New Roman"/>
              </w:rPr>
              <w:t xml:space="preserve"> </w:t>
            </w:r>
            <w:r w:rsidRPr="0025054C">
              <w:rPr>
                <w:rFonts w:ascii="Times New Roman" w:hAnsi="Times New Roman"/>
              </w:rPr>
              <w:t>расчете</w:t>
            </w:r>
            <w:r w:rsidR="004B2202" w:rsidRPr="0025054C">
              <w:rPr>
                <w:rFonts w:ascii="Times New Roman" w:hAnsi="Times New Roman"/>
              </w:rPr>
              <w:t xml:space="preserve"> </w:t>
            </w:r>
            <w:r w:rsidRPr="0025054C">
              <w:rPr>
                <w:rFonts w:ascii="Times New Roman" w:hAnsi="Times New Roman"/>
              </w:rPr>
              <w:t>на</w:t>
            </w:r>
            <w:r w:rsidR="004B2202" w:rsidRPr="0025054C">
              <w:rPr>
                <w:rFonts w:ascii="Times New Roman" w:hAnsi="Times New Roman"/>
              </w:rPr>
              <w:t xml:space="preserve"> </w:t>
            </w:r>
            <w:r w:rsidRPr="0025054C">
              <w:rPr>
                <w:rFonts w:ascii="Times New Roman" w:hAnsi="Times New Roman"/>
              </w:rPr>
              <w:t>одного</w:t>
            </w:r>
            <w:r w:rsidR="004B2202" w:rsidRPr="0025054C">
              <w:rPr>
                <w:rFonts w:ascii="Times New Roman" w:hAnsi="Times New Roman"/>
              </w:rPr>
              <w:t xml:space="preserve"> </w:t>
            </w:r>
            <w:r w:rsidRPr="0025054C">
              <w:rPr>
                <w:rFonts w:ascii="Times New Roman" w:hAnsi="Times New Roman"/>
              </w:rPr>
              <w:t>человека,</w:t>
            </w:r>
            <w:r w:rsidR="004B2202" w:rsidRPr="0025054C">
              <w:rPr>
                <w:rFonts w:ascii="Times New Roman" w:hAnsi="Times New Roman"/>
              </w:rPr>
              <w:t xml:space="preserve"> </w:t>
            </w:r>
            <w:r w:rsidRPr="0025054C">
              <w:rPr>
                <w:rFonts w:ascii="Times New Roman" w:hAnsi="Times New Roman"/>
              </w:rPr>
              <w:t>м²</w:t>
            </w:r>
          </w:p>
        </w:tc>
        <w:tc>
          <w:tcPr>
            <w:tcW w:w="2478" w:type="dxa"/>
            <w:tcBorders>
              <w:top w:val="single" w:sz="4" w:space="0" w:color="auto"/>
              <w:left w:val="single" w:sz="4" w:space="0" w:color="auto"/>
              <w:bottom w:val="single" w:sz="4" w:space="0" w:color="auto"/>
              <w:right w:val="single" w:sz="4" w:space="0" w:color="auto"/>
            </w:tcBorders>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Формула</w:t>
            </w:r>
            <w:r w:rsidR="004B2202" w:rsidRPr="0025054C">
              <w:rPr>
                <w:rFonts w:ascii="Times New Roman" w:hAnsi="Times New Roman"/>
              </w:rPr>
              <w:t xml:space="preserve"> </w:t>
            </w:r>
            <w:r w:rsidRPr="0025054C">
              <w:rPr>
                <w:rFonts w:ascii="Times New Roman" w:hAnsi="Times New Roman"/>
              </w:rPr>
              <w:t>заселения</w:t>
            </w:r>
            <w:r w:rsidR="004B2202" w:rsidRPr="0025054C">
              <w:rPr>
                <w:rFonts w:ascii="Times New Roman" w:hAnsi="Times New Roman"/>
              </w:rPr>
              <w:t xml:space="preserve"> </w:t>
            </w:r>
            <w:r w:rsidRPr="0025054C">
              <w:rPr>
                <w:rFonts w:ascii="Times New Roman" w:hAnsi="Times New Roman"/>
              </w:rPr>
              <w:t>жилого</w:t>
            </w:r>
            <w:r w:rsidR="004B2202" w:rsidRPr="0025054C">
              <w:rPr>
                <w:rFonts w:ascii="Times New Roman" w:hAnsi="Times New Roman"/>
              </w:rPr>
              <w:t xml:space="preserve"> </w:t>
            </w:r>
            <w:r w:rsidRPr="0025054C">
              <w:rPr>
                <w:rFonts w:ascii="Times New Roman" w:hAnsi="Times New Roman"/>
              </w:rPr>
              <w:t>дома</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квартиры</w:t>
            </w:r>
          </w:p>
        </w:tc>
        <w:tc>
          <w:tcPr>
            <w:tcW w:w="2632" w:type="dxa"/>
            <w:tcBorders>
              <w:top w:val="single" w:sz="4" w:space="0" w:color="auto"/>
              <w:left w:val="single" w:sz="4" w:space="0" w:color="auto"/>
              <w:bottom w:val="single" w:sz="4" w:space="0" w:color="auto"/>
            </w:tcBorders>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Доля</w:t>
            </w:r>
            <w:r w:rsidR="004B2202" w:rsidRPr="0025054C">
              <w:rPr>
                <w:rFonts w:ascii="Times New Roman" w:hAnsi="Times New Roman"/>
              </w:rPr>
              <w:t xml:space="preserve"> </w:t>
            </w:r>
            <w:r w:rsidRPr="0025054C">
              <w:rPr>
                <w:rFonts w:ascii="Times New Roman" w:hAnsi="Times New Roman"/>
              </w:rPr>
              <w:t>в</w:t>
            </w:r>
            <w:r w:rsidR="004B2202" w:rsidRPr="0025054C">
              <w:rPr>
                <w:rFonts w:ascii="Times New Roman" w:hAnsi="Times New Roman"/>
              </w:rPr>
              <w:t xml:space="preserve"> </w:t>
            </w:r>
            <w:r w:rsidRPr="0025054C">
              <w:rPr>
                <w:rFonts w:ascii="Times New Roman" w:hAnsi="Times New Roman"/>
              </w:rPr>
              <w:t>общем</w:t>
            </w:r>
            <w:r w:rsidR="004B2202" w:rsidRPr="0025054C">
              <w:rPr>
                <w:rFonts w:ascii="Times New Roman" w:hAnsi="Times New Roman"/>
              </w:rPr>
              <w:t xml:space="preserve"> </w:t>
            </w:r>
            <w:r w:rsidRPr="0025054C">
              <w:rPr>
                <w:rFonts w:ascii="Times New Roman" w:hAnsi="Times New Roman"/>
              </w:rPr>
              <w:t>объеме</w:t>
            </w:r>
            <w:r w:rsidR="004B2202" w:rsidRPr="0025054C">
              <w:rPr>
                <w:rFonts w:ascii="Times New Roman" w:hAnsi="Times New Roman"/>
              </w:rPr>
              <w:t xml:space="preserve"> </w:t>
            </w:r>
            <w:r w:rsidRPr="0025054C">
              <w:rPr>
                <w:rFonts w:ascii="Times New Roman" w:hAnsi="Times New Roman"/>
              </w:rPr>
              <w:t>жилищного</w:t>
            </w:r>
            <w:r w:rsidR="004B2202" w:rsidRPr="0025054C">
              <w:rPr>
                <w:rFonts w:ascii="Times New Roman" w:hAnsi="Times New Roman"/>
              </w:rPr>
              <w:t xml:space="preserve"> </w:t>
            </w:r>
            <w:r w:rsidRPr="0025054C">
              <w:rPr>
                <w:rFonts w:ascii="Times New Roman" w:hAnsi="Times New Roman"/>
              </w:rPr>
              <w:t>строительства,</w:t>
            </w:r>
            <w:r w:rsidR="004B2202" w:rsidRPr="0025054C">
              <w:rPr>
                <w:rFonts w:ascii="Times New Roman" w:hAnsi="Times New Roman"/>
              </w:rPr>
              <w:t xml:space="preserve"> </w:t>
            </w:r>
            <w:r w:rsidRPr="0025054C">
              <w:rPr>
                <w:rFonts w:ascii="Times New Roman" w:hAnsi="Times New Roman"/>
              </w:rPr>
              <w:t>%</w:t>
            </w:r>
          </w:p>
        </w:tc>
      </w:tr>
      <w:tr w:rsidR="0025054C" w:rsidRPr="0025054C" w:rsidTr="00AC0528">
        <w:trPr>
          <w:trHeight w:val="680"/>
          <w:jc w:val="center"/>
        </w:trPr>
        <w:tc>
          <w:tcPr>
            <w:tcW w:w="2632" w:type="dxa"/>
            <w:tcBorders>
              <w:top w:val="single" w:sz="4" w:space="0" w:color="auto"/>
              <w:bottom w:val="single" w:sz="4" w:space="0" w:color="auto"/>
              <w:right w:val="single" w:sz="4" w:space="0" w:color="auto"/>
            </w:tcBorders>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Бизнес-класс</w:t>
            </w:r>
          </w:p>
        </w:tc>
        <w:tc>
          <w:tcPr>
            <w:tcW w:w="2478" w:type="dxa"/>
            <w:tcBorders>
              <w:top w:val="single" w:sz="4" w:space="0" w:color="auto"/>
              <w:left w:val="single" w:sz="4" w:space="0" w:color="auto"/>
              <w:bottom w:val="single" w:sz="4" w:space="0" w:color="auto"/>
              <w:right w:val="single" w:sz="4" w:space="0" w:color="auto"/>
            </w:tcBorders>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40</w:t>
            </w:r>
          </w:p>
        </w:tc>
        <w:tc>
          <w:tcPr>
            <w:tcW w:w="2478" w:type="dxa"/>
            <w:tcBorders>
              <w:top w:val="single" w:sz="4" w:space="0" w:color="auto"/>
              <w:left w:val="single" w:sz="4" w:space="0" w:color="auto"/>
              <w:bottom w:val="single" w:sz="4" w:space="0" w:color="auto"/>
              <w:right w:val="single" w:sz="4" w:space="0" w:color="auto"/>
            </w:tcBorders>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k</w:t>
            </w:r>
            <w:r w:rsidR="004B2202" w:rsidRPr="0025054C">
              <w:rPr>
                <w:rFonts w:ascii="Times New Roman" w:hAnsi="Times New Roman"/>
              </w:rPr>
              <w:t xml:space="preserve"> </w:t>
            </w:r>
            <w:r w:rsidRPr="0025054C">
              <w:rPr>
                <w:rFonts w:ascii="Times New Roman" w:hAnsi="Times New Roman"/>
              </w:rPr>
              <w:t>=</w:t>
            </w:r>
            <w:r w:rsidR="004B2202" w:rsidRPr="0025054C">
              <w:rPr>
                <w:rFonts w:ascii="Times New Roman" w:hAnsi="Times New Roman"/>
              </w:rPr>
              <w:t xml:space="preserve"> </w:t>
            </w:r>
            <w:r w:rsidR="00F9109F" w:rsidRPr="0025054C">
              <w:rPr>
                <w:rFonts w:ascii="Times New Roman" w:hAnsi="Times New Roman"/>
              </w:rPr>
              <w:t>№</w:t>
            </w:r>
            <w:r w:rsidRPr="0025054C">
              <w:rPr>
                <w:rFonts w:ascii="Times New Roman" w:hAnsi="Times New Roman"/>
              </w:rPr>
              <w:t>+</w:t>
            </w:r>
            <w:r w:rsidR="004B2202" w:rsidRPr="0025054C">
              <w:rPr>
                <w:rFonts w:ascii="Times New Roman" w:hAnsi="Times New Roman"/>
              </w:rPr>
              <w:t xml:space="preserve"> </w:t>
            </w:r>
            <w:r w:rsidRPr="0025054C">
              <w:rPr>
                <w:rFonts w:ascii="Times New Roman" w:hAnsi="Times New Roman"/>
              </w:rPr>
              <w:t>1</w:t>
            </w:r>
          </w:p>
          <w:p w:rsidR="00202C9C" w:rsidRPr="0025054C" w:rsidRDefault="00202C9C" w:rsidP="00202C9C">
            <w:pPr>
              <w:pStyle w:val="affc"/>
              <w:jc w:val="center"/>
              <w:rPr>
                <w:rFonts w:ascii="Times New Roman" w:hAnsi="Times New Roman"/>
              </w:rPr>
            </w:pPr>
            <w:r w:rsidRPr="0025054C">
              <w:rPr>
                <w:rFonts w:ascii="Times New Roman" w:hAnsi="Times New Roman"/>
              </w:rPr>
              <w:t>k</w:t>
            </w:r>
            <w:r w:rsidR="004B2202" w:rsidRPr="0025054C">
              <w:rPr>
                <w:rFonts w:ascii="Times New Roman" w:hAnsi="Times New Roman"/>
              </w:rPr>
              <w:t xml:space="preserve"> </w:t>
            </w:r>
            <w:r w:rsidRPr="0025054C">
              <w:rPr>
                <w:rFonts w:ascii="Times New Roman" w:hAnsi="Times New Roman"/>
              </w:rPr>
              <w:t>=</w:t>
            </w:r>
            <w:r w:rsidR="004B2202" w:rsidRPr="0025054C">
              <w:rPr>
                <w:rFonts w:ascii="Times New Roman" w:hAnsi="Times New Roman"/>
              </w:rPr>
              <w:t xml:space="preserve"> </w:t>
            </w:r>
            <w:r w:rsidR="00F9109F" w:rsidRPr="0025054C">
              <w:rPr>
                <w:rFonts w:ascii="Times New Roman" w:hAnsi="Times New Roman"/>
              </w:rPr>
              <w:t>№</w:t>
            </w:r>
            <w:r w:rsidRPr="0025054C">
              <w:rPr>
                <w:rFonts w:ascii="Times New Roman" w:hAnsi="Times New Roman"/>
              </w:rPr>
              <w:t>+</w:t>
            </w:r>
            <w:r w:rsidR="004B2202" w:rsidRPr="0025054C">
              <w:rPr>
                <w:rFonts w:ascii="Times New Roman" w:hAnsi="Times New Roman"/>
              </w:rPr>
              <w:t xml:space="preserve"> </w:t>
            </w:r>
            <w:r w:rsidRPr="0025054C">
              <w:rPr>
                <w:rFonts w:ascii="Times New Roman" w:hAnsi="Times New Roman"/>
              </w:rPr>
              <w:t>2</w:t>
            </w:r>
          </w:p>
        </w:tc>
        <w:tc>
          <w:tcPr>
            <w:tcW w:w="2632" w:type="dxa"/>
            <w:tcBorders>
              <w:top w:val="single" w:sz="4" w:space="0" w:color="auto"/>
              <w:left w:val="single" w:sz="4" w:space="0" w:color="auto"/>
              <w:bottom w:val="single" w:sz="4" w:space="0" w:color="auto"/>
            </w:tcBorders>
            <w:vAlign w:val="center"/>
          </w:tcPr>
          <w:p w:rsidR="00202C9C" w:rsidRPr="0025054C" w:rsidRDefault="00202C9C" w:rsidP="00AC0528">
            <w:pPr>
              <w:pStyle w:val="affc"/>
              <w:jc w:val="center"/>
              <w:rPr>
                <w:rFonts w:ascii="Times New Roman" w:hAnsi="Times New Roman"/>
              </w:rPr>
            </w:pPr>
            <w:r w:rsidRPr="0025054C">
              <w:rPr>
                <w:rFonts w:ascii="Times New Roman" w:hAnsi="Times New Roman"/>
              </w:rPr>
              <w:t>10</w:t>
            </w:r>
          </w:p>
          <w:p w:rsidR="00202C9C" w:rsidRPr="0025054C" w:rsidRDefault="00202C9C" w:rsidP="00AC0528">
            <w:pPr>
              <w:pStyle w:val="affc"/>
              <w:jc w:val="center"/>
              <w:rPr>
                <w:rFonts w:ascii="Times New Roman" w:hAnsi="Times New Roman"/>
              </w:rPr>
            </w:pPr>
            <w:r w:rsidRPr="0025054C">
              <w:rPr>
                <w:rFonts w:ascii="Times New Roman" w:hAnsi="Times New Roman"/>
              </w:rPr>
              <w:t>----</w:t>
            </w:r>
          </w:p>
          <w:p w:rsidR="00202C9C" w:rsidRPr="0025054C" w:rsidRDefault="00202C9C" w:rsidP="00AC0528">
            <w:pPr>
              <w:pStyle w:val="affc"/>
              <w:jc w:val="center"/>
              <w:rPr>
                <w:rFonts w:ascii="Times New Roman" w:hAnsi="Times New Roman"/>
              </w:rPr>
            </w:pPr>
            <w:r w:rsidRPr="0025054C">
              <w:rPr>
                <w:rFonts w:ascii="Times New Roman" w:hAnsi="Times New Roman"/>
              </w:rPr>
              <w:t>15</w:t>
            </w:r>
          </w:p>
        </w:tc>
      </w:tr>
      <w:tr w:rsidR="0025054C" w:rsidRPr="0025054C" w:rsidTr="00AC0528">
        <w:trPr>
          <w:trHeight w:val="680"/>
          <w:jc w:val="center"/>
        </w:trPr>
        <w:tc>
          <w:tcPr>
            <w:tcW w:w="2632" w:type="dxa"/>
            <w:tcBorders>
              <w:top w:val="single" w:sz="4" w:space="0" w:color="auto"/>
              <w:bottom w:val="single" w:sz="4" w:space="0" w:color="auto"/>
              <w:right w:val="single" w:sz="4" w:space="0" w:color="auto"/>
            </w:tcBorders>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Эконом-класс</w:t>
            </w:r>
          </w:p>
        </w:tc>
        <w:tc>
          <w:tcPr>
            <w:tcW w:w="2478" w:type="dxa"/>
            <w:tcBorders>
              <w:top w:val="single" w:sz="4" w:space="0" w:color="auto"/>
              <w:left w:val="single" w:sz="4" w:space="0" w:color="auto"/>
              <w:bottom w:val="single" w:sz="4" w:space="0" w:color="auto"/>
              <w:right w:val="single" w:sz="4" w:space="0" w:color="auto"/>
            </w:tcBorders>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30</w:t>
            </w:r>
          </w:p>
        </w:tc>
        <w:tc>
          <w:tcPr>
            <w:tcW w:w="2478" w:type="dxa"/>
            <w:tcBorders>
              <w:top w:val="single" w:sz="4" w:space="0" w:color="auto"/>
              <w:left w:val="single" w:sz="4" w:space="0" w:color="auto"/>
              <w:bottom w:val="single" w:sz="4" w:space="0" w:color="auto"/>
              <w:right w:val="single" w:sz="4" w:space="0" w:color="auto"/>
            </w:tcBorders>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k</w:t>
            </w:r>
            <w:r w:rsidR="004B2202" w:rsidRPr="0025054C">
              <w:rPr>
                <w:rFonts w:ascii="Times New Roman" w:hAnsi="Times New Roman"/>
              </w:rPr>
              <w:t xml:space="preserve"> </w:t>
            </w:r>
            <w:r w:rsidRPr="0025054C">
              <w:rPr>
                <w:rFonts w:ascii="Times New Roman" w:hAnsi="Times New Roman"/>
              </w:rPr>
              <w:t>=</w:t>
            </w:r>
            <w:r w:rsidR="004B2202" w:rsidRPr="0025054C">
              <w:rPr>
                <w:rFonts w:ascii="Times New Roman" w:hAnsi="Times New Roman"/>
              </w:rPr>
              <w:t xml:space="preserve"> </w:t>
            </w:r>
            <w:r w:rsidR="00F9109F" w:rsidRPr="0025054C">
              <w:rPr>
                <w:rFonts w:ascii="Times New Roman" w:hAnsi="Times New Roman"/>
              </w:rPr>
              <w:t>№</w:t>
            </w:r>
          </w:p>
          <w:p w:rsidR="00202C9C" w:rsidRPr="0025054C" w:rsidRDefault="00202C9C" w:rsidP="00202C9C">
            <w:pPr>
              <w:pStyle w:val="affc"/>
              <w:jc w:val="center"/>
              <w:rPr>
                <w:rFonts w:ascii="Times New Roman" w:hAnsi="Times New Roman"/>
              </w:rPr>
            </w:pPr>
            <w:r w:rsidRPr="0025054C">
              <w:rPr>
                <w:rFonts w:ascii="Times New Roman" w:hAnsi="Times New Roman"/>
              </w:rPr>
              <w:t>k</w:t>
            </w:r>
            <w:r w:rsidR="004B2202" w:rsidRPr="0025054C">
              <w:rPr>
                <w:rFonts w:ascii="Times New Roman" w:hAnsi="Times New Roman"/>
              </w:rPr>
              <w:t xml:space="preserve"> </w:t>
            </w:r>
            <w:r w:rsidRPr="0025054C">
              <w:rPr>
                <w:rFonts w:ascii="Times New Roman" w:hAnsi="Times New Roman"/>
              </w:rPr>
              <w:t>=</w:t>
            </w:r>
            <w:r w:rsidR="004B2202" w:rsidRPr="0025054C">
              <w:rPr>
                <w:rFonts w:ascii="Times New Roman" w:hAnsi="Times New Roman"/>
              </w:rPr>
              <w:t xml:space="preserve"> </w:t>
            </w:r>
            <w:r w:rsidR="00F9109F" w:rsidRPr="0025054C">
              <w:rPr>
                <w:rFonts w:ascii="Times New Roman" w:hAnsi="Times New Roman"/>
              </w:rPr>
              <w:t>№</w:t>
            </w:r>
            <w:r w:rsidRPr="0025054C">
              <w:rPr>
                <w:rFonts w:ascii="Times New Roman" w:hAnsi="Times New Roman"/>
              </w:rPr>
              <w:t>+</w:t>
            </w:r>
            <w:r w:rsidR="004B2202" w:rsidRPr="0025054C">
              <w:rPr>
                <w:rFonts w:ascii="Times New Roman" w:hAnsi="Times New Roman"/>
              </w:rPr>
              <w:t xml:space="preserve"> </w:t>
            </w:r>
            <w:r w:rsidRPr="0025054C">
              <w:rPr>
                <w:rFonts w:ascii="Times New Roman" w:hAnsi="Times New Roman"/>
              </w:rPr>
              <w:t>1</w:t>
            </w:r>
          </w:p>
        </w:tc>
        <w:tc>
          <w:tcPr>
            <w:tcW w:w="2632" w:type="dxa"/>
            <w:tcBorders>
              <w:top w:val="single" w:sz="4" w:space="0" w:color="auto"/>
              <w:left w:val="single" w:sz="4" w:space="0" w:color="auto"/>
              <w:bottom w:val="single" w:sz="4" w:space="0" w:color="auto"/>
            </w:tcBorders>
            <w:vAlign w:val="center"/>
          </w:tcPr>
          <w:p w:rsidR="00202C9C" w:rsidRPr="0025054C" w:rsidRDefault="00202C9C" w:rsidP="00AC0528">
            <w:pPr>
              <w:pStyle w:val="affc"/>
              <w:jc w:val="center"/>
              <w:rPr>
                <w:rFonts w:ascii="Times New Roman" w:hAnsi="Times New Roman"/>
              </w:rPr>
            </w:pPr>
            <w:r w:rsidRPr="0025054C">
              <w:rPr>
                <w:rFonts w:ascii="Times New Roman" w:hAnsi="Times New Roman"/>
              </w:rPr>
              <w:t>25</w:t>
            </w:r>
          </w:p>
          <w:p w:rsidR="00202C9C" w:rsidRPr="0025054C" w:rsidRDefault="00202C9C" w:rsidP="00AC0528">
            <w:pPr>
              <w:pStyle w:val="affc"/>
              <w:jc w:val="center"/>
              <w:rPr>
                <w:rFonts w:ascii="Times New Roman" w:hAnsi="Times New Roman"/>
              </w:rPr>
            </w:pPr>
            <w:r w:rsidRPr="0025054C">
              <w:rPr>
                <w:rFonts w:ascii="Times New Roman" w:hAnsi="Times New Roman"/>
              </w:rPr>
              <w:t>----</w:t>
            </w:r>
          </w:p>
          <w:p w:rsidR="00202C9C" w:rsidRPr="0025054C" w:rsidRDefault="00202C9C" w:rsidP="00AC0528">
            <w:pPr>
              <w:pStyle w:val="affc"/>
              <w:jc w:val="center"/>
              <w:rPr>
                <w:rFonts w:ascii="Times New Roman" w:hAnsi="Times New Roman"/>
              </w:rPr>
            </w:pPr>
            <w:r w:rsidRPr="0025054C">
              <w:rPr>
                <w:rFonts w:ascii="Times New Roman" w:hAnsi="Times New Roman"/>
              </w:rPr>
              <w:t>50</w:t>
            </w:r>
          </w:p>
        </w:tc>
      </w:tr>
      <w:tr w:rsidR="0025054C" w:rsidRPr="0025054C" w:rsidTr="00AC0528">
        <w:trPr>
          <w:trHeight w:val="680"/>
          <w:jc w:val="center"/>
        </w:trPr>
        <w:tc>
          <w:tcPr>
            <w:tcW w:w="2632" w:type="dxa"/>
            <w:tcBorders>
              <w:top w:val="single" w:sz="4" w:space="0" w:color="auto"/>
              <w:bottom w:val="single" w:sz="4" w:space="0" w:color="auto"/>
              <w:right w:val="single" w:sz="4" w:space="0" w:color="auto"/>
            </w:tcBorders>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Муниципальный</w:t>
            </w:r>
          </w:p>
        </w:tc>
        <w:tc>
          <w:tcPr>
            <w:tcW w:w="2478" w:type="dxa"/>
            <w:tcBorders>
              <w:top w:val="single" w:sz="4" w:space="0" w:color="auto"/>
              <w:left w:val="single" w:sz="4" w:space="0" w:color="auto"/>
              <w:bottom w:val="single" w:sz="4" w:space="0" w:color="auto"/>
              <w:right w:val="single" w:sz="4" w:space="0" w:color="auto"/>
            </w:tcBorders>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20</w:t>
            </w:r>
          </w:p>
        </w:tc>
        <w:tc>
          <w:tcPr>
            <w:tcW w:w="2478" w:type="dxa"/>
            <w:tcBorders>
              <w:top w:val="single" w:sz="4" w:space="0" w:color="auto"/>
              <w:left w:val="single" w:sz="4" w:space="0" w:color="auto"/>
              <w:bottom w:val="single" w:sz="4" w:space="0" w:color="auto"/>
              <w:right w:val="single" w:sz="4" w:space="0" w:color="auto"/>
            </w:tcBorders>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k</w:t>
            </w:r>
            <w:r w:rsidR="004B2202" w:rsidRPr="0025054C">
              <w:rPr>
                <w:rFonts w:ascii="Times New Roman" w:hAnsi="Times New Roman"/>
              </w:rPr>
              <w:t xml:space="preserve"> </w:t>
            </w:r>
            <w:r w:rsidRPr="0025054C">
              <w:rPr>
                <w:rFonts w:ascii="Times New Roman" w:hAnsi="Times New Roman"/>
              </w:rPr>
              <w:t>=</w:t>
            </w:r>
            <w:r w:rsidR="004B2202" w:rsidRPr="0025054C">
              <w:rPr>
                <w:rFonts w:ascii="Times New Roman" w:hAnsi="Times New Roman"/>
              </w:rPr>
              <w:t xml:space="preserve"> </w:t>
            </w:r>
            <w:r w:rsidR="00F9109F" w:rsidRPr="0025054C">
              <w:rPr>
                <w:rFonts w:ascii="Times New Roman" w:hAnsi="Times New Roman"/>
              </w:rPr>
              <w:t>№</w:t>
            </w:r>
            <w:r w:rsidRPr="0025054C">
              <w:rPr>
                <w:rFonts w:ascii="Times New Roman" w:hAnsi="Times New Roman"/>
              </w:rPr>
              <w:t>-</w:t>
            </w:r>
            <w:r w:rsidR="004B2202" w:rsidRPr="0025054C">
              <w:rPr>
                <w:rFonts w:ascii="Times New Roman" w:hAnsi="Times New Roman"/>
              </w:rPr>
              <w:t xml:space="preserve"> </w:t>
            </w:r>
            <w:r w:rsidRPr="0025054C">
              <w:rPr>
                <w:rFonts w:ascii="Times New Roman" w:hAnsi="Times New Roman"/>
              </w:rPr>
              <w:t>1</w:t>
            </w:r>
          </w:p>
          <w:p w:rsidR="00202C9C" w:rsidRPr="0025054C" w:rsidRDefault="00202C9C" w:rsidP="00202C9C">
            <w:pPr>
              <w:pStyle w:val="affc"/>
              <w:jc w:val="center"/>
              <w:rPr>
                <w:rFonts w:ascii="Times New Roman" w:hAnsi="Times New Roman"/>
              </w:rPr>
            </w:pPr>
            <w:r w:rsidRPr="0025054C">
              <w:rPr>
                <w:rFonts w:ascii="Times New Roman" w:hAnsi="Times New Roman"/>
              </w:rPr>
              <w:t>k</w:t>
            </w:r>
            <w:r w:rsidR="004B2202" w:rsidRPr="0025054C">
              <w:rPr>
                <w:rFonts w:ascii="Times New Roman" w:hAnsi="Times New Roman"/>
              </w:rPr>
              <w:t xml:space="preserve"> </w:t>
            </w:r>
            <w:r w:rsidRPr="0025054C">
              <w:rPr>
                <w:rFonts w:ascii="Times New Roman" w:hAnsi="Times New Roman"/>
              </w:rPr>
              <w:t>=</w:t>
            </w:r>
            <w:r w:rsidR="004B2202" w:rsidRPr="0025054C">
              <w:rPr>
                <w:rFonts w:ascii="Times New Roman" w:hAnsi="Times New Roman"/>
              </w:rPr>
              <w:t xml:space="preserve"> </w:t>
            </w:r>
            <w:r w:rsidR="00F9109F" w:rsidRPr="0025054C">
              <w:rPr>
                <w:rFonts w:ascii="Times New Roman" w:hAnsi="Times New Roman"/>
              </w:rPr>
              <w:t>№</w:t>
            </w:r>
          </w:p>
        </w:tc>
        <w:tc>
          <w:tcPr>
            <w:tcW w:w="2632" w:type="dxa"/>
            <w:tcBorders>
              <w:top w:val="single" w:sz="4" w:space="0" w:color="auto"/>
              <w:left w:val="single" w:sz="4" w:space="0" w:color="auto"/>
              <w:bottom w:val="single" w:sz="4" w:space="0" w:color="auto"/>
            </w:tcBorders>
            <w:vAlign w:val="center"/>
          </w:tcPr>
          <w:p w:rsidR="00202C9C" w:rsidRPr="0025054C" w:rsidRDefault="00202C9C" w:rsidP="00AC0528">
            <w:pPr>
              <w:pStyle w:val="affc"/>
              <w:jc w:val="center"/>
              <w:rPr>
                <w:rFonts w:ascii="Times New Roman" w:hAnsi="Times New Roman"/>
              </w:rPr>
            </w:pPr>
            <w:r w:rsidRPr="0025054C">
              <w:rPr>
                <w:rFonts w:ascii="Times New Roman" w:hAnsi="Times New Roman"/>
              </w:rPr>
              <w:t>60</w:t>
            </w:r>
          </w:p>
          <w:p w:rsidR="00202C9C" w:rsidRPr="0025054C" w:rsidRDefault="00202C9C" w:rsidP="00AC0528">
            <w:pPr>
              <w:pStyle w:val="affc"/>
              <w:jc w:val="center"/>
              <w:rPr>
                <w:rFonts w:ascii="Times New Roman" w:hAnsi="Times New Roman"/>
              </w:rPr>
            </w:pPr>
            <w:r w:rsidRPr="0025054C">
              <w:rPr>
                <w:rFonts w:ascii="Times New Roman" w:hAnsi="Times New Roman"/>
              </w:rPr>
              <w:t>----</w:t>
            </w:r>
          </w:p>
          <w:p w:rsidR="00202C9C" w:rsidRPr="0025054C" w:rsidRDefault="00202C9C" w:rsidP="00AC0528">
            <w:pPr>
              <w:pStyle w:val="affc"/>
              <w:jc w:val="center"/>
              <w:rPr>
                <w:rFonts w:ascii="Times New Roman" w:hAnsi="Times New Roman"/>
              </w:rPr>
            </w:pPr>
            <w:r w:rsidRPr="0025054C">
              <w:rPr>
                <w:rFonts w:ascii="Times New Roman" w:hAnsi="Times New Roman"/>
              </w:rPr>
              <w:t>30</w:t>
            </w:r>
          </w:p>
        </w:tc>
      </w:tr>
      <w:tr w:rsidR="0025054C" w:rsidRPr="0025054C" w:rsidTr="00AC0528">
        <w:trPr>
          <w:trHeight w:val="680"/>
          <w:jc w:val="center"/>
        </w:trPr>
        <w:tc>
          <w:tcPr>
            <w:tcW w:w="2632" w:type="dxa"/>
            <w:tcBorders>
              <w:top w:val="single" w:sz="4" w:space="0" w:color="auto"/>
              <w:bottom w:val="single" w:sz="4" w:space="0" w:color="auto"/>
              <w:right w:val="single" w:sz="4" w:space="0" w:color="auto"/>
            </w:tcBorders>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Специализированный</w:t>
            </w:r>
          </w:p>
        </w:tc>
        <w:tc>
          <w:tcPr>
            <w:tcW w:w="2478" w:type="dxa"/>
            <w:tcBorders>
              <w:top w:val="single" w:sz="4" w:space="0" w:color="auto"/>
              <w:left w:val="single" w:sz="4" w:space="0" w:color="auto"/>
              <w:bottom w:val="single" w:sz="4" w:space="0" w:color="auto"/>
              <w:right w:val="single" w:sz="4" w:space="0" w:color="auto"/>
            </w:tcBorders>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w:t>
            </w:r>
          </w:p>
        </w:tc>
        <w:tc>
          <w:tcPr>
            <w:tcW w:w="2478" w:type="dxa"/>
            <w:tcBorders>
              <w:top w:val="single" w:sz="4" w:space="0" w:color="auto"/>
              <w:left w:val="single" w:sz="4" w:space="0" w:color="auto"/>
              <w:bottom w:val="single" w:sz="4" w:space="0" w:color="auto"/>
              <w:right w:val="single" w:sz="4" w:space="0" w:color="auto"/>
            </w:tcBorders>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k</w:t>
            </w:r>
            <w:r w:rsidR="004B2202" w:rsidRPr="0025054C">
              <w:rPr>
                <w:rFonts w:ascii="Times New Roman" w:hAnsi="Times New Roman"/>
              </w:rPr>
              <w:t xml:space="preserve"> </w:t>
            </w:r>
            <w:r w:rsidRPr="0025054C">
              <w:rPr>
                <w:rFonts w:ascii="Times New Roman" w:hAnsi="Times New Roman"/>
              </w:rPr>
              <w:t>=</w:t>
            </w:r>
            <w:r w:rsidR="004B2202" w:rsidRPr="0025054C">
              <w:rPr>
                <w:rFonts w:ascii="Times New Roman" w:hAnsi="Times New Roman"/>
              </w:rPr>
              <w:t xml:space="preserve"> </w:t>
            </w:r>
            <w:r w:rsidR="00F9109F" w:rsidRPr="0025054C">
              <w:rPr>
                <w:rFonts w:ascii="Times New Roman" w:hAnsi="Times New Roman"/>
              </w:rPr>
              <w:t>№</w:t>
            </w:r>
            <w:r w:rsidRPr="0025054C">
              <w:rPr>
                <w:rFonts w:ascii="Times New Roman" w:hAnsi="Times New Roman"/>
              </w:rPr>
              <w:t>-</w:t>
            </w:r>
            <w:r w:rsidR="004B2202" w:rsidRPr="0025054C">
              <w:rPr>
                <w:rFonts w:ascii="Times New Roman" w:hAnsi="Times New Roman"/>
              </w:rPr>
              <w:t xml:space="preserve"> </w:t>
            </w:r>
            <w:r w:rsidRPr="0025054C">
              <w:rPr>
                <w:rFonts w:ascii="Times New Roman" w:hAnsi="Times New Roman"/>
              </w:rPr>
              <w:t>2</w:t>
            </w:r>
          </w:p>
          <w:p w:rsidR="00202C9C" w:rsidRPr="0025054C" w:rsidRDefault="00202C9C" w:rsidP="00202C9C">
            <w:pPr>
              <w:pStyle w:val="affc"/>
              <w:jc w:val="center"/>
              <w:rPr>
                <w:rFonts w:ascii="Times New Roman" w:hAnsi="Times New Roman"/>
              </w:rPr>
            </w:pPr>
            <w:r w:rsidRPr="0025054C">
              <w:rPr>
                <w:rFonts w:ascii="Times New Roman" w:hAnsi="Times New Roman"/>
              </w:rPr>
              <w:t>k</w:t>
            </w:r>
            <w:r w:rsidR="004B2202" w:rsidRPr="0025054C">
              <w:rPr>
                <w:rFonts w:ascii="Times New Roman" w:hAnsi="Times New Roman"/>
              </w:rPr>
              <w:t xml:space="preserve"> </w:t>
            </w:r>
            <w:r w:rsidRPr="0025054C">
              <w:rPr>
                <w:rFonts w:ascii="Times New Roman" w:hAnsi="Times New Roman"/>
              </w:rPr>
              <w:t>=</w:t>
            </w:r>
            <w:r w:rsidR="004B2202" w:rsidRPr="0025054C">
              <w:rPr>
                <w:rFonts w:ascii="Times New Roman" w:hAnsi="Times New Roman"/>
              </w:rPr>
              <w:t xml:space="preserve"> </w:t>
            </w:r>
            <w:r w:rsidR="00F9109F" w:rsidRPr="0025054C">
              <w:rPr>
                <w:rFonts w:ascii="Times New Roman" w:hAnsi="Times New Roman"/>
              </w:rPr>
              <w:t>№</w:t>
            </w:r>
            <w:r w:rsidRPr="0025054C">
              <w:rPr>
                <w:rFonts w:ascii="Times New Roman" w:hAnsi="Times New Roman"/>
              </w:rPr>
              <w:t>-</w:t>
            </w:r>
            <w:r w:rsidR="004B2202" w:rsidRPr="0025054C">
              <w:rPr>
                <w:rFonts w:ascii="Times New Roman" w:hAnsi="Times New Roman"/>
              </w:rPr>
              <w:t xml:space="preserve"> </w:t>
            </w:r>
            <w:r w:rsidRPr="0025054C">
              <w:rPr>
                <w:rFonts w:ascii="Times New Roman" w:hAnsi="Times New Roman"/>
              </w:rPr>
              <w:t>1</w:t>
            </w:r>
          </w:p>
        </w:tc>
        <w:tc>
          <w:tcPr>
            <w:tcW w:w="2632" w:type="dxa"/>
            <w:tcBorders>
              <w:top w:val="single" w:sz="4" w:space="0" w:color="auto"/>
              <w:left w:val="single" w:sz="4" w:space="0" w:color="auto"/>
              <w:bottom w:val="single" w:sz="4" w:space="0" w:color="auto"/>
            </w:tcBorders>
            <w:vAlign w:val="center"/>
          </w:tcPr>
          <w:p w:rsidR="00202C9C" w:rsidRPr="0025054C" w:rsidRDefault="00202C9C" w:rsidP="00AC0528">
            <w:pPr>
              <w:pStyle w:val="affc"/>
              <w:jc w:val="center"/>
              <w:rPr>
                <w:rFonts w:ascii="Times New Roman" w:hAnsi="Times New Roman"/>
              </w:rPr>
            </w:pPr>
            <w:r w:rsidRPr="0025054C">
              <w:rPr>
                <w:rFonts w:ascii="Times New Roman" w:hAnsi="Times New Roman"/>
              </w:rPr>
              <w:t>7</w:t>
            </w:r>
          </w:p>
          <w:p w:rsidR="00202C9C" w:rsidRPr="0025054C" w:rsidRDefault="00202C9C" w:rsidP="00AC0528">
            <w:pPr>
              <w:pStyle w:val="affc"/>
              <w:jc w:val="center"/>
              <w:rPr>
                <w:rFonts w:ascii="Times New Roman" w:hAnsi="Times New Roman"/>
              </w:rPr>
            </w:pPr>
            <w:r w:rsidRPr="0025054C">
              <w:rPr>
                <w:rFonts w:ascii="Times New Roman" w:hAnsi="Times New Roman"/>
              </w:rPr>
              <w:t>----</w:t>
            </w:r>
          </w:p>
          <w:p w:rsidR="00202C9C" w:rsidRPr="0025054C" w:rsidRDefault="00202C9C" w:rsidP="00AC0528">
            <w:pPr>
              <w:pStyle w:val="affc"/>
              <w:jc w:val="center"/>
              <w:rPr>
                <w:rFonts w:ascii="Times New Roman" w:hAnsi="Times New Roman"/>
              </w:rPr>
            </w:pPr>
            <w:r w:rsidRPr="0025054C">
              <w:rPr>
                <w:rFonts w:ascii="Times New Roman" w:hAnsi="Times New Roman"/>
              </w:rPr>
              <w:t>5</w:t>
            </w:r>
          </w:p>
        </w:tc>
      </w:tr>
    </w:tbl>
    <w:p w:rsidR="00202C9C" w:rsidRPr="0025054C" w:rsidRDefault="00202C9C" w:rsidP="00F70010">
      <w:pPr>
        <w:ind w:firstLine="709"/>
        <w:rPr>
          <w:rFonts w:ascii="Times New Roman" w:hAnsi="Times New Roman" w:cs="Times New Roman"/>
          <w:bCs/>
          <w:iCs/>
        </w:rPr>
      </w:pPr>
      <w:r w:rsidRPr="0025054C">
        <w:rPr>
          <w:rFonts w:ascii="Times New Roman" w:hAnsi="Times New Roman" w:cs="Times New Roman"/>
          <w:bCs/>
          <w:iCs/>
        </w:rPr>
        <w:t>Примечание:</w:t>
      </w:r>
      <w:r w:rsidR="004B2202" w:rsidRPr="0025054C">
        <w:rPr>
          <w:rFonts w:ascii="Times New Roman" w:hAnsi="Times New Roman" w:cs="Times New Roman"/>
          <w:bCs/>
          <w:iCs/>
        </w:rPr>
        <w:t xml:space="preserve"> </w:t>
      </w:r>
      <w:r w:rsidRPr="0025054C">
        <w:rPr>
          <w:rFonts w:ascii="Times New Roman" w:hAnsi="Times New Roman" w:cs="Times New Roman"/>
          <w:bCs/>
          <w:iCs/>
        </w:rPr>
        <w:t>k</w:t>
      </w:r>
      <w:r w:rsidR="004B2202" w:rsidRPr="0025054C">
        <w:rPr>
          <w:rFonts w:ascii="Times New Roman" w:hAnsi="Times New Roman" w:cs="Times New Roman"/>
          <w:bCs/>
          <w:iCs/>
        </w:rPr>
        <w:t xml:space="preserve"> </w:t>
      </w:r>
      <w:r w:rsidRPr="0025054C">
        <w:rPr>
          <w:rFonts w:ascii="Times New Roman" w:hAnsi="Times New Roman" w:cs="Times New Roman"/>
          <w:bCs/>
          <w:iCs/>
        </w:rPr>
        <w:t>-</w:t>
      </w:r>
      <w:r w:rsidR="004B2202" w:rsidRPr="0025054C">
        <w:rPr>
          <w:rFonts w:ascii="Times New Roman" w:hAnsi="Times New Roman" w:cs="Times New Roman"/>
          <w:bCs/>
          <w:iCs/>
        </w:rPr>
        <w:t xml:space="preserve"> </w:t>
      </w:r>
      <w:r w:rsidRPr="0025054C">
        <w:rPr>
          <w:rFonts w:ascii="Times New Roman" w:hAnsi="Times New Roman" w:cs="Times New Roman"/>
          <w:bCs/>
          <w:iCs/>
        </w:rPr>
        <w:t>общее</w:t>
      </w:r>
      <w:r w:rsidR="004B2202" w:rsidRPr="0025054C">
        <w:rPr>
          <w:rFonts w:ascii="Times New Roman" w:hAnsi="Times New Roman" w:cs="Times New Roman"/>
          <w:bCs/>
          <w:iCs/>
        </w:rPr>
        <w:t xml:space="preserve"> </w:t>
      </w:r>
      <w:r w:rsidRPr="0025054C">
        <w:rPr>
          <w:rFonts w:ascii="Times New Roman" w:hAnsi="Times New Roman" w:cs="Times New Roman"/>
          <w:bCs/>
          <w:iCs/>
        </w:rPr>
        <w:t>число</w:t>
      </w:r>
      <w:r w:rsidR="004B2202" w:rsidRPr="0025054C">
        <w:rPr>
          <w:rFonts w:ascii="Times New Roman" w:hAnsi="Times New Roman" w:cs="Times New Roman"/>
          <w:bCs/>
          <w:iCs/>
        </w:rPr>
        <w:t xml:space="preserve"> </w:t>
      </w:r>
      <w:r w:rsidRPr="0025054C">
        <w:rPr>
          <w:rFonts w:ascii="Times New Roman" w:hAnsi="Times New Roman" w:cs="Times New Roman"/>
          <w:bCs/>
          <w:iCs/>
        </w:rPr>
        <w:t>жилых</w:t>
      </w:r>
      <w:r w:rsidR="004B2202" w:rsidRPr="0025054C">
        <w:rPr>
          <w:rFonts w:ascii="Times New Roman" w:hAnsi="Times New Roman" w:cs="Times New Roman"/>
          <w:bCs/>
          <w:iCs/>
        </w:rPr>
        <w:t xml:space="preserve"> </w:t>
      </w:r>
      <w:r w:rsidRPr="0025054C">
        <w:rPr>
          <w:rFonts w:ascii="Times New Roman" w:hAnsi="Times New Roman" w:cs="Times New Roman"/>
          <w:bCs/>
          <w:iCs/>
        </w:rPr>
        <w:t>комнат</w:t>
      </w:r>
      <w:r w:rsidR="004B2202" w:rsidRPr="0025054C">
        <w:rPr>
          <w:rFonts w:ascii="Times New Roman" w:hAnsi="Times New Roman" w:cs="Times New Roman"/>
          <w:bCs/>
          <w:iCs/>
        </w:rPr>
        <w:t xml:space="preserve"> </w:t>
      </w:r>
      <w:r w:rsidRPr="0025054C">
        <w:rPr>
          <w:rFonts w:ascii="Times New Roman" w:hAnsi="Times New Roman" w:cs="Times New Roman"/>
          <w:bCs/>
          <w:iCs/>
        </w:rPr>
        <w:t>в</w:t>
      </w:r>
      <w:r w:rsidR="004B2202" w:rsidRPr="0025054C">
        <w:rPr>
          <w:rFonts w:ascii="Times New Roman" w:hAnsi="Times New Roman" w:cs="Times New Roman"/>
          <w:bCs/>
          <w:iCs/>
        </w:rPr>
        <w:t xml:space="preserve"> </w:t>
      </w:r>
      <w:r w:rsidRPr="0025054C">
        <w:rPr>
          <w:rFonts w:ascii="Times New Roman" w:hAnsi="Times New Roman" w:cs="Times New Roman"/>
          <w:bCs/>
          <w:iCs/>
        </w:rPr>
        <w:t>квартире</w:t>
      </w:r>
      <w:r w:rsidR="004B2202" w:rsidRPr="0025054C">
        <w:rPr>
          <w:rFonts w:ascii="Times New Roman" w:hAnsi="Times New Roman" w:cs="Times New Roman"/>
          <w:bCs/>
          <w:iCs/>
        </w:rPr>
        <w:t xml:space="preserve"> </w:t>
      </w:r>
      <w:r w:rsidRPr="0025054C">
        <w:rPr>
          <w:rFonts w:ascii="Times New Roman" w:hAnsi="Times New Roman" w:cs="Times New Roman"/>
          <w:bCs/>
          <w:iCs/>
        </w:rPr>
        <w:t>или</w:t>
      </w:r>
      <w:r w:rsidR="004B2202" w:rsidRPr="0025054C">
        <w:rPr>
          <w:rFonts w:ascii="Times New Roman" w:hAnsi="Times New Roman" w:cs="Times New Roman"/>
          <w:bCs/>
          <w:iCs/>
        </w:rPr>
        <w:t xml:space="preserve"> </w:t>
      </w:r>
      <w:r w:rsidRPr="0025054C">
        <w:rPr>
          <w:rFonts w:ascii="Times New Roman" w:hAnsi="Times New Roman" w:cs="Times New Roman"/>
          <w:bCs/>
          <w:iCs/>
        </w:rPr>
        <w:t>доме;</w:t>
      </w:r>
      <w:r w:rsidR="004B2202" w:rsidRPr="0025054C">
        <w:rPr>
          <w:rFonts w:ascii="Times New Roman" w:hAnsi="Times New Roman" w:cs="Times New Roman"/>
          <w:bCs/>
          <w:iCs/>
        </w:rPr>
        <w:t xml:space="preserve"> </w:t>
      </w:r>
      <w:r w:rsidR="00F9109F" w:rsidRPr="0025054C">
        <w:rPr>
          <w:rFonts w:ascii="Times New Roman" w:hAnsi="Times New Roman" w:cs="Times New Roman"/>
          <w:bCs/>
          <w:iCs/>
        </w:rPr>
        <w:t>№</w:t>
      </w:r>
      <w:r w:rsidRPr="0025054C">
        <w:rPr>
          <w:rFonts w:ascii="Times New Roman" w:hAnsi="Times New Roman" w:cs="Times New Roman"/>
          <w:bCs/>
          <w:iCs/>
        </w:rPr>
        <w:t>-</w:t>
      </w:r>
      <w:r w:rsidR="004B2202" w:rsidRPr="0025054C">
        <w:rPr>
          <w:rFonts w:ascii="Times New Roman" w:hAnsi="Times New Roman" w:cs="Times New Roman"/>
          <w:bCs/>
          <w:iCs/>
        </w:rPr>
        <w:t xml:space="preserve"> </w:t>
      </w:r>
      <w:r w:rsidRPr="0025054C">
        <w:rPr>
          <w:rFonts w:ascii="Times New Roman" w:hAnsi="Times New Roman" w:cs="Times New Roman"/>
          <w:bCs/>
          <w:iCs/>
        </w:rPr>
        <w:t>численность</w:t>
      </w:r>
      <w:r w:rsidR="004B2202" w:rsidRPr="0025054C">
        <w:rPr>
          <w:rFonts w:ascii="Times New Roman" w:hAnsi="Times New Roman" w:cs="Times New Roman"/>
          <w:bCs/>
          <w:iCs/>
        </w:rPr>
        <w:t xml:space="preserve"> </w:t>
      </w:r>
      <w:r w:rsidRPr="0025054C">
        <w:rPr>
          <w:rFonts w:ascii="Times New Roman" w:hAnsi="Times New Roman" w:cs="Times New Roman"/>
          <w:bCs/>
          <w:iCs/>
        </w:rPr>
        <w:t>проживающих</w:t>
      </w:r>
      <w:r w:rsidR="004B2202" w:rsidRPr="0025054C">
        <w:rPr>
          <w:rFonts w:ascii="Times New Roman" w:hAnsi="Times New Roman" w:cs="Times New Roman"/>
          <w:bCs/>
          <w:iCs/>
        </w:rPr>
        <w:t xml:space="preserve"> </w:t>
      </w:r>
      <w:r w:rsidRPr="0025054C">
        <w:rPr>
          <w:rFonts w:ascii="Times New Roman" w:hAnsi="Times New Roman" w:cs="Times New Roman"/>
          <w:bCs/>
          <w:iCs/>
        </w:rPr>
        <w:t>людей.</w:t>
      </w:r>
    </w:p>
    <w:p w:rsidR="00202C9C" w:rsidRPr="0025054C" w:rsidRDefault="00202C9C" w:rsidP="00F70010">
      <w:pPr>
        <w:ind w:firstLine="709"/>
        <w:rPr>
          <w:rFonts w:ascii="Times New Roman" w:hAnsi="Times New Roman" w:cs="Times New Roman"/>
          <w:bCs/>
          <w:iCs/>
        </w:rPr>
      </w:pPr>
      <w:r w:rsidRPr="0025054C">
        <w:rPr>
          <w:rFonts w:ascii="Times New Roman" w:hAnsi="Times New Roman" w:cs="Times New Roman"/>
          <w:bCs/>
          <w:iCs/>
        </w:rPr>
        <w:t>В</w:t>
      </w:r>
      <w:r w:rsidR="004B2202" w:rsidRPr="0025054C">
        <w:rPr>
          <w:rFonts w:ascii="Times New Roman" w:hAnsi="Times New Roman" w:cs="Times New Roman"/>
          <w:bCs/>
          <w:iCs/>
        </w:rPr>
        <w:t xml:space="preserve"> </w:t>
      </w:r>
      <w:r w:rsidRPr="0025054C">
        <w:rPr>
          <w:rFonts w:ascii="Times New Roman" w:hAnsi="Times New Roman" w:cs="Times New Roman"/>
          <w:bCs/>
          <w:iCs/>
        </w:rPr>
        <w:t>числителе</w:t>
      </w:r>
      <w:r w:rsidR="004B2202" w:rsidRPr="0025054C">
        <w:rPr>
          <w:rFonts w:ascii="Times New Roman" w:hAnsi="Times New Roman" w:cs="Times New Roman"/>
          <w:bCs/>
          <w:iCs/>
        </w:rPr>
        <w:t xml:space="preserve"> </w:t>
      </w:r>
      <w:r w:rsidRPr="0025054C">
        <w:rPr>
          <w:rFonts w:ascii="Times New Roman" w:hAnsi="Times New Roman" w:cs="Times New Roman"/>
          <w:bCs/>
          <w:iCs/>
        </w:rPr>
        <w:t>-</w:t>
      </w:r>
      <w:r w:rsidR="004B2202" w:rsidRPr="0025054C">
        <w:rPr>
          <w:rFonts w:ascii="Times New Roman" w:hAnsi="Times New Roman" w:cs="Times New Roman"/>
          <w:bCs/>
          <w:iCs/>
        </w:rPr>
        <w:t xml:space="preserve"> </w:t>
      </w:r>
      <w:r w:rsidRPr="0025054C">
        <w:rPr>
          <w:rFonts w:ascii="Times New Roman" w:hAnsi="Times New Roman" w:cs="Times New Roman"/>
          <w:bCs/>
          <w:iCs/>
        </w:rPr>
        <w:t>на</w:t>
      </w:r>
      <w:r w:rsidR="004B2202" w:rsidRPr="0025054C">
        <w:rPr>
          <w:rFonts w:ascii="Times New Roman" w:hAnsi="Times New Roman" w:cs="Times New Roman"/>
          <w:bCs/>
          <w:iCs/>
        </w:rPr>
        <w:t xml:space="preserve"> </w:t>
      </w:r>
      <w:r w:rsidRPr="0025054C">
        <w:rPr>
          <w:rFonts w:ascii="Times New Roman" w:hAnsi="Times New Roman" w:cs="Times New Roman"/>
          <w:bCs/>
          <w:iCs/>
        </w:rPr>
        <w:t>первую</w:t>
      </w:r>
      <w:r w:rsidR="004B2202" w:rsidRPr="0025054C">
        <w:rPr>
          <w:rFonts w:ascii="Times New Roman" w:hAnsi="Times New Roman" w:cs="Times New Roman"/>
          <w:bCs/>
          <w:iCs/>
        </w:rPr>
        <w:t xml:space="preserve"> </w:t>
      </w:r>
      <w:r w:rsidRPr="0025054C">
        <w:rPr>
          <w:rFonts w:ascii="Times New Roman" w:hAnsi="Times New Roman" w:cs="Times New Roman"/>
          <w:bCs/>
          <w:iCs/>
        </w:rPr>
        <w:t>очередь,</w:t>
      </w:r>
      <w:r w:rsidR="004B2202" w:rsidRPr="0025054C">
        <w:rPr>
          <w:rFonts w:ascii="Times New Roman" w:hAnsi="Times New Roman" w:cs="Times New Roman"/>
          <w:bCs/>
          <w:iCs/>
        </w:rPr>
        <w:t xml:space="preserve"> </w:t>
      </w:r>
      <w:r w:rsidRPr="0025054C">
        <w:rPr>
          <w:rFonts w:ascii="Times New Roman" w:hAnsi="Times New Roman" w:cs="Times New Roman"/>
          <w:bCs/>
          <w:iCs/>
        </w:rPr>
        <w:t>в</w:t>
      </w:r>
      <w:r w:rsidR="004B2202" w:rsidRPr="0025054C">
        <w:rPr>
          <w:rFonts w:ascii="Times New Roman" w:hAnsi="Times New Roman" w:cs="Times New Roman"/>
          <w:bCs/>
          <w:iCs/>
        </w:rPr>
        <w:t xml:space="preserve"> </w:t>
      </w:r>
      <w:r w:rsidRPr="0025054C">
        <w:rPr>
          <w:rFonts w:ascii="Times New Roman" w:hAnsi="Times New Roman" w:cs="Times New Roman"/>
          <w:bCs/>
          <w:iCs/>
        </w:rPr>
        <w:t>знаменателе</w:t>
      </w:r>
      <w:r w:rsidR="004B2202" w:rsidRPr="0025054C">
        <w:rPr>
          <w:rFonts w:ascii="Times New Roman" w:hAnsi="Times New Roman" w:cs="Times New Roman"/>
          <w:bCs/>
          <w:iCs/>
        </w:rPr>
        <w:t xml:space="preserve"> </w:t>
      </w:r>
      <w:r w:rsidRPr="0025054C">
        <w:rPr>
          <w:rFonts w:ascii="Times New Roman" w:hAnsi="Times New Roman" w:cs="Times New Roman"/>
          <w:bCs/>
          <w:iCs/>
        </w:rPr>
        <w:t>-</w:t>
      </w:r>
      <w:r w:rsidR="004B2202" w:rsidRPr="0025054C">
        <w:rPr>
          <w:rFonts w:ascii="Times New Roman" w:hAnsi="Times New Roman" w:cs="Times New Roman"/>
          <w:bCs/>
          <w:iCs/>
        </w:rPr>
        <w:t xml:space="preserve"> </w:t>
      </w:r>
      <w:r w:rsidRPr="0025054C">
        <w:rPr>
          <w:rFonts w:ascii="Times New Roman" w:hAnsi="Times New Roman" w:cs="Times New Roman"/>
          <w:bCs/>
          <w:iCs/>
        </w:rPr>
        <w:t>на</w:t>
      </w:r>
      <w:r w:rsidR="004B2202" w:rsidRPr="0025054C">
        <w:rPr>
          <w:rFonts w:ascii="Times New Roman" w:hAnsi="Times New Roman" w:cs="Times New Roman"/>
          <w:bCs/>
          <w:iCs/>
        </w:rPr>
        <w:t xml:space="preserve"> </w:t>
      </w:r>
      <w:r w:rsidRPr="0025054C">
        <w:rPr>
          <w:rFonts w:ascii="Times New Roman" w:hAnsi="Times New Roman" w:cs="Times New Roman"/>
          <w:bCs/>
          <w:iCs/>
        </w:rPr>
        <w:t>расчетный</w:t>
      </w:r>
      <w:r w:rsidR="004B2202" w:rsidRPr="0025054C">
        <w:rPr>
          <w:rFonts w:ascii="Times New Roman" w:hAnsi="Times New Roman" w:cs="Times New Roman"/>
          <w:bCs/>
          <w:iCs/>
        </w:rPr>
        <w:t xml:space="preserve"> </w:t>
      </w:r>
      <w:r w:rsidRPr="0025054C">
        <w:rPr>
          <w:rFonts w:ascii="Times New Roman" w:hAnsi="Times New Roman" w:cs="Times New Roman"/>
          <w:bCs/>
          <w:iCs/>
        </w:rPr>
        <w:t>срок.</w:t>
      </w:r>
    </w:p>
    <w:p w:rsidR="00202C9C" w:rsidRPr="0025054C" w:rsidRDefault="00202C9C" w:rsidP="00F70010">
      <w:pPr>
        <w:ind w:firstLine="709"/>
        <w:rPr>
          <w:rFonts w:ascii="Times New Roman" w:hAnsi="Times New Roman" w:cs="Times New Roman"/>
          <w:bCs/>
          <w:iCs/>
        </w:rPr>
      </w:pPr>
      <w:r w:rsidRPr="0025054C">
        <w:rPr>
          <w:rFonts w:ascii="Times New Roman" w:hAnsi="Times New Roman" w:cs="Times New Roman"/>
          <w:bCs/>
          <w:iCs/>
        </w:rPr>
        <w:t>Указанные</w:t>
      </w:r>
      <w:r w:rsidR="004B2202" w:rsidRPr="0025054C">
        <w:rPr>
          <w:rFonts w:ascii="Times New Roman" w:hAnsi="Times New Roman" w:cs="Times New Roman"/>
          <w:bCs/>
          <w:iCs/>
        </w:rPr>
        <w:t xml:space="preserve"> </w:t>
      </w:r>
      <w:r w:rsidRPr="0025054C">
        <w:rPr>
          <w:rFonts w:ascii="Times New Roman" w:hAnsi="Times New Roman" w:cs="Times New Roman"/>
          <w:bCs/>
          <w:iCs/>
        </w:rPr>
        <w:t>нормативные</w:t>
      </w:r>
      <w:r w:rsidR="004B2202" w:rsidRPr="0025054C">
        <w:rPr>
          <w:rFonts w:ascii="Times New Roman" w:hAnsi="Times New Roman" w:cs="Times New Roman"/>
          <w:bCs/>
          <w:iCs/>
        </w:rPr>
        <w:t xml:space="preserve"> </w:t>
      </w:r>
      <w:r w:rsidRPr="0025054C">
        <w:rPr>
          <w:rFonts w:ascii="Times New Roman" w:hAnsi="Times New Roman" w:cs="Times New Roman"/>
          <w:bCs/>
          <w:iCs/>
        </w:rPr>
        <w:t>показатели</w:t>
      </w:r>
      <w:r w:rsidR="004B2202" w:rsidRPr="0025054C">
        <w:rPr>
          <w:rFonts w:ascii="Times New Roman" w:hAnsi="Times New Roman" w:cs="Times New Roman"/>
          <w:bCs/>
          <w:iCs/>
        </w:rPr>
        <w:t xml:space="preserve"> </w:t>
      </w:r>
      <w:r w:rsidRPr="0025054C">
        <w:rPr>
          <w:rFonts w:ascii="Times New Roman" w:hAnsi="Times New Roman" w:cs="Times New Roman"/>
          <w:bCs/>
          <w:iCs/>
        </w:rPr>
        <w:t>не</w:t>
      </w:r>
      <w:r w:rsidR="004B2202" w:rsidRPr="0025054C">
        <w:rPr>
          <w:rFonts w:ascii="Times New Roman" w:hAnsi="Times New Roman" w:cs="Times New Roman"/>
          <w:bCs/>
          <w:iCs/>
        </w:rPr>
        <w:t xml:space="preserve"> </w:t>
      </w:r>
      <w:r w:rsidRPr="0025054C">
        <w:rPr>
          <w:rFonts w:ascii="Times New Roman" w:hAnsi="Times New Roman" w:cs="Times New Roman"/>
          <w:bCs/>
          <w:iCs/>
        </w:rPr>
        <w:t>являются</w:t>
      </w:r>
      <w:r w:rsidR="004B2202" w:rsidRPr="0025054C">
        <w:rPr>
          <w:rFonts w:ascii="Times New Roman" w:hAnsi="Times New Roman" w:cs="Times New Roman"/>
          <w:bCs/>
          <w:iCs/>
        </w:rPr>
        <w:t xml:space="preserve"> </w:t>
      </w:r>
      <w:r w:rsidRPr="0025054C">
        <w:rPr>
          <w:rFonts w:ascii="Times New Roman" w:hAnsi="Times New Roman" w:cs="Times New Roman"/>
          <w:bCs/>
          <w:iCs/>
        </w:rPr>
        <w:t>основанием</w:t>
      </w:r>
      <w:r w:rsidR="004B2202" w:rsidRPr="0025054C">
        <w:rPr>
          <w:rFonts w:ascii="Times New Roman" w:hAnsi="Times New Roman" w:cs="Times New Roman"/>
          <w:bCs/>
          <w:iCs/>
        </w:rPr>
        <w:t xml:space="preserve"> </w:t>
      </w:r>
      <w:r w:rsidRPr="0025054C">
        <w:rPr>
          <w:rFonts w:ascii="Times New Roman" w:hAnsi="Times New Roman" w:cs="Times New Roman"/>
          <w:bCs/>
          <w:iCs/>
        </w:rPr>
        <w:t>для</w:t>
      </w:r>
      <w:r w:rsidR="004B2202" w:rsidRPr="0025054C">
        <w:rPr>
          <w:rFonts w:ascii="Times New Roman" w:hAnsi="Times New Roman" w:cs="Times New Roman"/>
          <w:bCs/>
          <w:iCs/>
        </w:rPr>
        <w:t xml:space="preserve"> </w:t>
      </w:r>
      <w:r w:rsidRPr="0025054C">
        <w:rPr>
          <w:rFonts w:ascii="Times New Roman" w:hAnsi="Times New Roman" w:cs="Times New Roman"/>
          <w:bCs/>
          <w:iCs/>
        </w:rPr>
        <w:t>установления</w:t>
      </w:r>
      <w:r w:rsidR="004B2202" w:rsidRPr="0025054C">
        <w:rPr>
          <w:rFonts w:ascii="Times New Roman" w:hAnsi="Times New Roman" w:cs="Times New Roman"/>
          <w:bCs/>
          <w:iCs/>
        </w:rPr>
        <w:t xml:space="preserve"> </w:t>
      </w:r>
      <w:r w:rsidRPr="0025054C">
        <w:rPr>
          <w:rFonts w:ascii="Times New Roman" w:hAnsi="Times New Roman" w:cs="Times New Roman"/>
          <w:bCs/>
          <w:iCs/>
        </w:rPr>
        <w:t>нормы</w:t>
      </w:r>
      <w:r w:rsidR="004B2202" w:rsidRPr="0025054C">
        <w:rPr>
          <w:rFonts w:ascii="Times New Roman" w:hAnsi="Times New Roman" w:cs="Times New Roman"/>
          <w:bCs/>
          <w:iCs/>
        </w:rPr>
        <w:t xml:space="preserve"> </w:t>
      </w:r>
      <w:r w:rsidRPr="0025054C">
        <w:rPr>
          <w:rFonts w:ascii="Times New Roman" w:hAnsi="Times New Roman" w:cs="Times New Roman"/>
          <w:bCs/>
          <w:iCs/>
        </w:rPr>
        <w:t>реального</w:t>
      </w:r>
      <w:r w:rsidR="004B2202" w:rsidRPr="0025054C">
        <w:rPr>
          <w:rFonts w:ascii="Times New Roman" w:hAnsi="Times New Roman" w:cs="Times New Roman"/>
          <w:bCs/>
          <w:iCs/>
        </w:rPr>
        <w:t xml:space="preserve"> </w:t>
      </w:r>
      <w:r w:rsidRPr="0025054C">
        <w:rPr>
          <w:rFonts w:ascii="Times New Roman" w:hAnsi="Times New Roman" w:cs="Times New Roman"/>
          <w:bCs/>
          <w:iCs/>
        </w:rPr>
        <w:t>заселения.</w:t>
      </w:r>
    </w:p>
    <w:p w:rsidR="00202C9C" w:rsidRPr="0025054C" w:rsidRDefault="00202C9C" w:rsidP="00202C9C">
      <w:pPr>
        <w:ind w:firstLine="0"/>
        <w:rPr>
          <w:rFonts w:ascii="Times New Roman" w:hAnsi="Times New Roman" w:cs="Times New Roman"/>
          <w:bCs/>
        </w:rPr>
      </w:pPr>
    </w:p>
    <w:p w:rsidR="00202C9C" w:rsidRPr="0025054C" w:rsidRDefault="00202C9C" w:rsidP="00F70010">
      <w:pPr>
        <w:ind w:firstLine="0"/>
        <w:jc w:val="center"/>
        <w:rPr>
          <w:rFonts w:ascii="Times New Roman" w:hAnsi="Times New Roman" w:cs="Times New Roman"/>
          <w:b/>
          <w:bCs/>
        </w:rPr>
      </w:pPr>
      <w:r w:rsidRPr="0025054C">
        <w:rPr>
          <w:rFonts w:ascii="Times New Roman" w:hAnsi="Times New Roman" w:cs="Times New Roman"/>
          <w:b/>
          <w:bCs/>
        </w:rPr>
        <w:t>2.6.5.</w:t>
      </w:r>
      <w:r w:rsidR="004B2202" w:rsidRPr="0025054C">
        <w:rPr>
          <w:rFonts w:ascii="Times New Roman" w:hAnsi="Times New Roman" w:cs="Times New Roman"/>
          <w:b/>
          <w:bCs/>
        </w:rPr>
        <w:t xml:space="preserve"> </w:t>
      </w:r>
      <w:r w:rsidRPr="0025054C">
        <w:rPr>
          <w:rFonts w:ascii="Times New Roman" w:hAnsi="Times New Roman" w:cs="Times New Roman"/>
          <w:b/>
          <w:bCs/>
        </w:rPr>
        <w:t>Расчетные</w:t>
      </w:r>
      <w:r w:rsidR="004B2202" w:rsidRPr="0025054C">
        <w:rPr>
          <w:rFonts w:ascii="Times New Roman" w:hAnsi="Times New Roman" w:cs="Times New Roman"/>
          <w:b/>
          <w:bCs/>
        </w:rPr>
        <w:t xml:space="preserve"> </w:t>
      </w:r>
      <w:r w:rsidRPr="0025054C">
        <w:rPr>
          <w:rFonts w:ascii="Times New Roman" w:hAnsi="Times New Roman" w:cs="Times New Roman"/>
          <w:b/>
          <w:bCs/>
        </w:rPr>
        <w:t>показатели</w:t>
      </w:r>
      <w:r w:rsidR="004B2202" w:rsidRPr="0025054C">
        <w:rPr>
          <w:rFonts w:ascii="Times New Roman" w:hAnsi="Times New Roman" w:cs="Times New Roman"/>
          <w:b/>
          <w:bCs/>
        </w:rPr>
        <w:t xml:space="preserve"> </w:t>
      </w:r>
      <w:r w:rsidRPr="0025054C">
        <w:rPr>
          <w:rFonts w:ascii="Times New Roman" w:hAnsi="Times New Roman" w:cs="Times New Roman"/>
          <w:b/>
          <w:bCs/>
        </w:rPr>
        <w:t>структуры</w:t>
      </w:r>
      <w:r w:rsidR="004B2202" w:rsidRPr="0025054C">
        <w:rPr>
          <w:rFonts w:ascii="Times New Roman" w:hAnsi="Times New Roman" w:cs="Times New Roman"/>
          <w:b/>
          <w:bCs/>
        </w:rPr>
        <w:t xml:space="preserve"> </w:t>
      </w:r>
      <w:r w:rsidRPr="0025054C">
        <w:rPr>
          <w:rFonts w:ascii="Times New Roman" w:hAnsi="Times New Roman" w:cs="Times New Roman"/>
          <w:b/>
          <w:bCs/>
        </w:rPr>
        <w:t>нового</w:t>
      </w:r>
      <w:r w:rsidR="004B2202" w:rsidRPr="0025054C">
        <w:rPr>
          <w:rFonts w:ascii="Times New Roman" w:hAnsi="Times New Roman" w:cs="Times New Roman"/>
          <w:b/>
          <w:bCs/>
        </w:rPr>
        <w:t xml:space="preserve"> </w:t>
      </w:r>
      <w:r w:rsidRPr="0025054C">
        <w:rPr>
          <w:rFonts w:ascii="Times New Roman" w:hAnsi="Times New Roman" w:cs="Times New Roman"/>
          <w:b/>
          <w:bCs/>
        </w:rPr>
        <w:t>жилищного</w:t>
      </w:r>
      <w:r w:rsidR="004B2202" w:rsidRPr="0025054C">
        <w:rPr>
          <w:rFonts w:ascii="Times New Roman" w:hAnsi="Times New Roman" w:cs="Times New Roman"/>
          <w:b/>
          <w:bCs/>
        </w:rPr>
        <w:t xml:space="preserve"> </w:t>
      </w:r>
      <w:r w:rsidRPr="0025054C">
        <w:rPr>
          <w:rFonts w:ascii="Times New Roman" w:hAnsi="Times New Roman" w:cs="Times New Roman"/>
          <w:b/>
          <w:bCs/>
        </w:rPr>
        <w:t>строительства</w:t>
      </w:r>
      <w:r w:rsidRPr="0025054C">
        <w:rPr>
          <w:rFonts w:ascii="Times New Roman" w:hAnsi="Times New Roman" w:cs="Times New Roman"/>
          <w:b/>
          <w:bCs/>
        </w:rPr>
        <w:br/>
        <w:t>по</w:t>
      </w:r>
      <w:r w:rsidR="004B2202" w:rsidRPr="0025054C">
        <w:rPr>
          <w:rFonts w:ascii="Times New Roman" w:hAnsi="Times New Roman" w:cs="Times New Roman"/>
          <w:b/>
          <w:bCs/>
        </w:rPr>
        <w:t xml:space="preserve"> </w:t>
      </w:r>
      <w:r w:rsidRPr="0025054C">
        <w:rPr>
          <w:rFonts w:ascii="Times New Roman" w:hAnsi="Times New Roman" w:cs="Times New Roman"/>
          <w:b/>
          <w:bCs/>
        </w:rPr>
        <w:t>типам</w:t>
      </w:r>
      <w:r w:rsidR="004B2202" w:rsidRPr="0025054C">
        <w:rPr>
          <w:rFonts w:ascii="Times New Roman" w:hAnsi="Times New Roman" w:cs="Times New Roman"/>
          <w:b/>
          <w:bCs/>
        </w:rPr>
        <w:t xml:space="preserve"> </w:t>
      </w:r>
      <w:r w:rsidRPr="0025054C">
        <w:rPr>
          <w:rFonts w:ascii="Times New Roman" w:hAnsi="Times New Roman" w:cs="Times New Roman"/>
          <w:b/>
          <w:bCs/>
        </w:rPr>
        <w:t>застройки</w:t>
      </w:r>
      <w:r w:rsidR="004B2202" w:rsidRPr="0025054C">
        <w:rPr>
          <w:rFonts w:ascii="Times New Roman" w:hAnsi="Times New Roman" w:cs="Times New Roman"/>
          <w:b/>
          <w:bCs/>
        </w:rPr>
        <w:t xml:space="preserve"> </w:t>
      </w:r>
      <w:r w:rsidRPr="0025054C">
        <w:rPr>
          <w:rFonts w:ascii="Times New Roman" w:hAnsi="Times New Roman" w:cs="Times New Roman"/>
          <w:b/>
          <w:bCs/>
        </w:rPr>
        <w:t>и</w:t>
      </w:r>
      <w:r w:rsidR="004B2202" w:rsidRPr="0025054C">
        <w:rPr>
          <w:rFonts w:ascii="Times New Roman" w:hAnsi="Times New Roman" w:cs="Times New Roman"/>
          <w:b/>
          <w:bCs/>
        </w:rPr>
        <w:t xml:space="preserve"> </w:t>
      </w:r>
      <w:r w:rsidRPr="0025054C">
        <w:rPr>
          <w:rFonts w:ascii="Times New Roman" w:hAnsi="Times New Roman" w:cs="Times New Roman"/>
          <w:b/>
          <w:bCs/>
        </w:rPr>
        <w:t>этажности</w:t>
      </w:r>
      <w:r w:rsidR="004B2202" w:rsidRPr="0025054C">
        <w:rPr>
          <w:rFonts w:ascii="Times New Roman" w:hAnsi="Times New Roman" w:cs="Times New Roman"/>
          <w:b/>
          <w:bCs/>
        </w:rPr>
        <w:t xml:space="preserve"> </w:t>
      </w:r>
      <w:r w:rsidR="0024455D" w:rsidRPr="0025054C">
        <w:rPr>
          <w:rFonts w:ascii="Times New Roman" w:hAnsi="Times New Roman" w:cs="Times New Roman"/>
          <w:b/>
          <w:bCs/>
        </w:rPr>
        <w:t>Хакуринохабльского</w:t>
      </w:r>
      <w:r w:rsidR="004B2202" w:rsidRPr="0025054C">
        <w:rPr>
          <w:rFonts w:ascii="Times New Roman" w:hAnsi="Times New Roman" w:cs="Times New Roman"/>
          <w:b/>
          <w:bCs/>
        </w:rPr>
        <w:t xml:space="preserve"> </w:t>
      </w:r>
      <w:r w:rsidRPr="0025054C">
        <w:rPr>
          <w:rFonts w:ascii="Times New Roman" w:hAnsi="Times New Roman" w:cs="Times New Roman"/>
          <w:b/>
          <w:bCs/>
        </w:rPr>
        <w:t>сельского</w:t>
      </w:r>
      <w:r w:rsidR="004B2202" w:rsidRPr="0025054C">
        <w:rPr>
          <w:rFonts w:ascii="Times New Roman" w:hAnsi="Times New Roman" w:cs="Times New Roman"/>
          <w:b/>
          <w:bCs/>
        </w:rPr>
        <w:t xml:space="preserve"> </w:t>
      </w:r>
      <w:r w:rsidR="00827D6A" w:rsidRPr="0025054C">
        <w:rPr>
          <w:rFonts w:ascii="Times New Roman" w:hAnsi="Times New Roman" w:cs="Times New Roman"/>
          <w:b/>
          <w:bCs/>
        </w:rPr>
        <w:t>посел</w:t>
      </w:r>
      <w:r w:rsidR="00F70010" w:rsidRPr="0025054C">
        <w:rPr>
          <w:rFonts w:ascii="Times New Roman" w:hAnsi="Times New Roman" w:cs="Times New Roman"/>
          <w:b/>
          <w:bCs/>
        </w:rPr>
        <w:t>ения</w:t>
      </w:r>
    </w:p>
    <w:tbl>
      <w:tblPr>
        <w:tblW w:w="10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0"/>
        <w:gridCol w:w="3498"/>
        <w:gridCol w:w="2572"/>
        <w:gridCol w:w="1202"/>
        <w:gridCol w:w="1202"/>
      </w:tblGrid>
      <w:tr w:rsidR="0025054C" w:rsidRPr="0025054C" w:rsidTr="004F27B8">
        <w:trPr>
          <w:trHeight w:val="170"/>
          <w:jc w:val="center"/>
        </w:trPr>
        <w:tc>
          <w:tcPr>
            <w:tcW w:w="5148" w:type="dxa"/>
            <w:gridSpan w:val="2"/>
            <w:vMerge w:val="restart"/>
            <w:noWrap/>
            <w:vAlign w:val="center"/>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rPr>
              <w:t>Тип</w:t>
            </w:r>
            <w:r w:rsidR="004B2202" w:rsidRPr="0025054C">
              <w:rPr>
                <w:rFonts w:ascii="Times New Roman" w:hAnsi="Times New Roman" w:cs="Times New Roman"/>
              </w:rPr>
              <w:t xml:space="preserve"> </w:t>
            </w:r>
            <w:r w:rsidRPr="0025054C">
              <w:rPr>
                <w:rFonts w:ascii="Times New Roman" w:hAnsi="Times New Roman" w:cs="Times New Roman"/>
              </w:rPr>
              <w:t>застройки</w:t>
            </w:r>
            <w:r w:rsidR="004B2202" w:rsidRPr="0025054C">
              <w:rPr>
                <w:rFonts w:ascii="Times New Roman" w:hAnsi="Times New Roman" w:cs="Times New Roman"/>
              </w:rPr>
              <w:t xml:space="preserve"> </w:t>
            </w:r>
          </w:p>
        </w:tc>
        <w:tc>
          <w:tcPr>
            <w:tcW w:w="2572" w:type="dxa"/>
            <w:vMerge w:val="restart"/>
            <w:noWrap/>
            <w:vAlign w:val="center"/>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rPr>
              <w:t>Этажность</w:t>
            </w:r>
            <w:r w:rsidR="004B2202" w:rsidRPr="0025054C">
              <w:rPr>
                <w:rFonts w:ascii="Times New Roman" w:hAnsi="Times New Roman" w:cs="Times New Roman"/>
              </w:rPr>
              <w:t xml:space="preserve"> </w:t>
            </w:r>
          </w:p>
        </w:tc>
        <w:tc>
          <w:tcPr>
            <w:tcW w:w="2404" w:type="dxa"/>
            <w:gridSpan w:val="2"/>
            <w:vAlign w:val="center"/>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rPr>
              <w:t>Структура</w:t>
            </w:r>
            <w:r w:rsidR="004B2202" w:rsidRPr="0025054C">
              <w:rPr>
                <w:rFonts w:ascii="Times New Roman" w:hAnsi="Times New Roman" w:cs="Times New Roman"/>
              </w:rPr>
              <w:t xml:space="preserve"> </w:t>
            </w:r>
            <w:r w:rsidRPr="0025054C">
              <w:rPr>
                <w:rFonts w:ascii="Times New Roman" w:hAnsi="Times New Roman" w:cs="Times New Roman"/>
                <w:bCs/>
              </w:rPr>
              <w:t>новой</w:t>
            </w:r>
            <w:r w:rsidR="004B2202" w:rsidRPr="0025054C">
              <w:rPr>
                <w:rFonts w:ascii="Times New Roman" w:hAnsi="Times New Roman" w:cs="Times New Roman"/>
                <w:bCs/>
              </w:rPr>
              <w:t xml:space="preserve"> </w:t>
            </w:r>
            <w:r w:rsidRPr="0025054C">
              <w:rPr>
                <w:rFonts w:ascii="Times New Roman" w:hAnsi="Times New Roman" w:cs="Times New Roman"/>
                <w:bCs/>
              </w:rPr>
              <w:t>жилой</w:t>
            </w:r>
            <w:r w:rsidR="004B2202" w:rsidRPr="0025054C">
              <w:rPr>
                <w:rFonts w:ascii="Times New Roman" w:hAnsi="Times New Roman" w:cs="Times New Roman"/>
                <w:bCs/>
              </w:rPr>
              <w:t xml:space="preserve"> </w:t>
            </w:r>
            <w:r w:rsidRPr="0025054C">
              <w:rPr>
                <w:rFonts w:ascii="Times New Roman" w:hAnsi="Times New Roman" w:cs="Times New Roman"/>
                <w:bCs/>
              </w:rPr>
              <w:t>застройки,</w:t>
            </w:r>
            <w:r w:rsidR="004B2202" w:rsidRPr="0025054C">
              <w:rPr>
                <w:rFonts w:ascii="Times New Roman" w:hAnsi="Times New Roman" w:cs="Times New Roman"/>
                <w:bCs/>
              </w:rPr>
              <w:t xml:space="preserve"> </w:t>
            </w:r>
            <w:r w:rsidRPr="0025054C">
              <w:rPr>
                <w:rFonts w:ascii="Times New Roman" w:hAnsi="Times New Roman" w:cs="Times New Roman"/>
                <w:bCs/>
              </w:rPr>
              <w:t>%</w:t>
            </w:r>
          </w:p>
        </w:tc>
      </w:tr>
      <w:tr w:rsidR="0025054C" w:rsidRPr="0025054C" w:rsidTr="004F27B8">
        <w:trPr>
          <w:trHeight w:val="138"/>
          <w:jc w:val="center"/>
        </w:trPr>
        <w:tc>
          <w:tcPr>
            <w:tcW w:w="5148" w:type="dxa"/>
            <w:gridSpan w:val="2"/>
            <w:vMerge/>
            <w:vAlign w:val="center"/>
          </w:tcPr>
          <w:p w:rsidR="00202C9C" w:rsidRPr="0025054C" w:rsidRDefault="00202C9C" w:rsidP="00202C9C">
            <w:pPr>
              <w:ind w:firstLine="0"/>
              <w:rPr>
                <w:rFonts w:ascii="Times New Roman" w:hAnsi="Times New Roman" w:cs="Times New Roman"/>
                <w:bCs/>
              </w:rPr>
            </w:pPr>
          </w:p>
        </w:tc>
        <w:tc>
          <w:tcPr>
            <w:tcW w:w="2572" w:type="dxa"/>
            <w:vMerge/>
            <w:vAlign w:val="center"/>
          </w:tcPr>
          <w:p w:rsidR="00202C9C" w:rsidRPr="0025054C" w:rsidRDefault="00202C9C" w:rsidP="00202C9C">
            <w:pPr>
              <w:ind w:firstLine="0"/>
              <w:rPr>
                <w:rFonts w:ascii="Times New Roman" w:hAnsi="Times New Roman" w:cs="Times New Roman"/>
                <w:bCs/>
              </w:rPr>
            </w:pPr>
          </w:p>
        </w:tc>
        <w:tc>
          <w:tcPr>
            <w:tcW w:w="1202" w:type="dxa"/>
            <w:noWrap/>
            <w:vAlign w:val="center"/>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rPr>
              <w:t>2020</w:t>
            </w:r>
            <w:r w:rsidR="004B2202" w:rsidRPr="0025054C">
              <w:rPr>
                <w:rFonts w:ascii="Times New Roman" w:hAnsi="Times New Roman" w:cs="Times New Roman"/>
              </w:rPr>
              <w:t xml:space="preserve"> </w:t>
            </w:r>
            <w:r w:rsidRPr="0025054C">
              <w:rPr>
                <w:rFonts w:ascii="Times New Roman" w:hAnsi="Times New Roman" w:cs="Times New Roman"/>
              </w:rPr>
              <w:t>год</w:t>
            </w:r>
          </w:p>
        </w:tc>
        <w:tc>
          <w:tcPr>
            <w:tcW w:w="1202" w:type="dxa"/>
            <w:vAlign w:val="center"/>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rPr>
              <w:t>2030</w:t>
            </w:r>
            <w:r w:rsidR="004B2202" w:rsidRPr="0025054C">
              <w:rPr>
                <w:rFonts w:ascii="Times New Roman" w:hAnsi="Times New Roman" w:cs="Times New Roman"/>
              </w:rPr>
              <w:t xml:space="preserve"> </w:t>
            </w:r>
            <w:r w:rsidRPr="0025054C">
              <w:rPr>
                <w:rFonts w:ascii="Times New Roman" w:hAnsi="Times New Roman" w:cs="Times New Roman"/>
              </w:rPr>
              <w:t>год</w:t>
            </w:r>
          </w:p>
        </w:tc>
      </w:tr>
      <w:tr w:rsidR="0025054C" w:rsidRPr="0025054C" w:rsidTr="004F27B8">
        <w:trPr>
          <w:trHeight w:val="593"/>
          <w:jc w:val="center"/>
        </w:trPr>
        <w:tc>
          <w:tcPr>
            <w:tcW w:w="1650" w:type="dxa"/>
            <w:vMerge w:val="restart"/>
            <w:noWrap/>
            <w:vAlign w:val="center"/>
          </w:tcPr>
          <w:p w:rsidR="00202C9C" w:rsidRPr="0025054C" w:rsidRDefault="00202C9C" w:rsidP="00202C9C">
            <w:pPr>
              <w:ind w:firstLine="0"/>
              <w:rPr>
                <w:rFonts w:ascii="Times New Roman" w:hAnsi="Times New Roman" w:cs="Times New Roman"/>
                <w:bCs/>
              </w:rPr>
            </w:pPr>
            <w:r w:rsidRPr="0025054C">
              <w:rPr>
                <w:rFonts w:ascii="Times New Roman" w:hAnsi="Times New Roman" w:cs="Times New Roman"/>
                <w:bCs/>
              </w:rPr>
              <w:t>Малоэтажная</w:t>
            </w:r>
          </w:p>
        </w:tc>
        <w:tc>
          <w:tcPr>
            <w:tcW w:w="3498" w:type="dxa"/>
            <w:vAlign w:val="center"/>
          </w:tcPr>
          <w:p w:rsidR="00202C9C" w:rsidRPr="0025054C" w:rsidRDefault="00202C9C" w:rsidP="00202C9C">
            <w:pPr>
              <w:ind w:firstLine="0"/>
              <w:rPr>
                <w:rFonts w:ascii="Times New Roman" w:hAnsi="Times New Roman" w:cs="Times New Roman"/>
                <w:bCs/>
              </w:rPr>
            </w:pPr>
            <w:r w:rsidRPr="0025054C">
              <w:rPr>
                <w:rFonts w:ascii="Times New Roman" w:hAnsi="Times New Roman" w:cs="Times New Roman"/>
                <w:bCs/>
              </w:rPr>
              <w:t>Индивидуальная</w:t>
            </w:r>
            <w:r w:rsidR="004B2202" w:rsidRPr="0025054C">
              <w:rPr>
                <w:rFonts w:ascii="Times New Roman" w:hAnsi="Times New Roman" w:cs="Times New Roman"/>
                <w:bCs/>
              </w:rPr>
              <w:t xml:space="preserve"> </w:t>
            </w:r>
            <w:r w:rsidRPr="0025054C">
              <w:rPr>
                <w:rFonts w:ascii="Times New Roman" w:hAnsi="Times New Roman" w:cs="Times New Roman"/>
                <w:bCs/>
              </w:rPr>
              <w:t>(одноквартирные</w:t>
            </w:r>
            <w:r w:rsidR="004B2202" w:rsidRPr="0025054C">
              <w:rPr>
                <w:rFonts w:ascii="Times New Roman" w:hAnsi="Times New Roman" w:cs="Times New Roman"/>
                <w:bCs/>
              </w:rPr>
              <w:t xml:space="preserve"> </w:t>
            </w:r>
            <w:r w:rsidRPr="0025054C">
              <w:rPr>
                <w:rFonts w:ascii="Times New Roman" w:hAnsi="Times New Roman" w:cs="Times New Roman"/>
                <w:bCs/>
              </w:rPr>
              <w:t>жилые</w:t>
            </w:r>
            <w:r w:rsidR="004B2202" w:rsidRPr="0025054C">
              <w:rPr>
                <w:rFonts w:ascii="Times New Roman" w:hAnsi="Times New Roman" w:cs="Times New Roman"/>
                <w:bCs/>
              </w:rPr>
              <w:t xml:space="preserve"> </w:t>
            </w:r>
            <w:r w:rsidRPr="0025054C">
              <w:rPr>
                <w:rFonts w:ascii="Times New Roman" w:hAnsi="Times New Roman" w:cs="Times New Roman"/>
                <w:bCs/>
              </w:rPr>
              <w:t>дома,</w:t>
            </w:r>
            <w:r w:rsidR="004B2202" w:rsidRPr="0025054C">
              <w:rPr>
                <w:rFonts w:ascii="Times New Roman" w:hAnsi="Times New Roman" w:cs="Times New Roman"/>
                <w:bCs/>
              </w:rPr>
              <w:t xml:space="preserve"> </w:t>
            </w:r>
            <w:r w:rsidRPr="0025054C">
              <w:rPr>
                <w:rFonts w:ascii="Times New Roman" w:hAnsi="Times New Roman" w:cs="Times New Roman"/>
                <w:bCs/>
              </w:rPr>
              <w:t>в</w:t>
            </w:r>
            <w:r w:rsidR="004B2202" w:rsidRPr="0025054C">
              <w:rPr>
                <w:rFonts w:ascii="Times New Roman" w:hAnsi="Times New Roman" w:cs="Times New Roman"/>
                <w:bCs/>
              </w:rPr>
              <w:t xml:space="preserve"> </w:t>
            </w:r>
            <w:r w:rsidRPr="0025054C">
              <w:rPr>
                <w:rFonts w:ascii="Times New Roman" w:hAnsi="Times New Roman" w:cs="Times New Roman"/>
                <w:bCs/>
              </w:rPr>
              <w:t>том</w:t>
            </w:r>
            <w:r w:rsidR="004B2202" w:rsidRPr="0025054C">
              <w:rPr>
                <w:rFonts w:ascii="Times New Roman" w:hAnsi="Times New Roman" w:cs="Times New Roman"/>
                <w:bCs/>
              </w:rPr>
              <w:t xml:space="preserve"> </w:t>
            </w:r>
            <w:r w:rsidRPr="0025054C">
              <w:rPr>
                <w:rFonts w:ascii="Times New Roman" w:hAnsi="Times New Roman" w:cs="Times New Roman"/>
                <w:bCs/>
              </w:rPr>
              <w:t>числе</w:t>
            </w:r>
            <w:r w:rsidR="004B2202" w:rsidRPr="0025054C">
              <w:rPr>
                <w:rFonts w:ascii="Times New Roman" w:hAnsi="Times New Roman" w:cs="Times New Roman"/>
                <w:bCs/>
              </w:rPr>
              <w:t xml:space="preserve"> </w:t>
            </w:r>
            <w:r w:rsidRPr="0025054C">
              <w:rPr>
                <w:rFonts w:ascii="Times New Roman" w:hAnsi="Times New Roman" w:cs="Times New Roman"/>
                <w:bCs/>
              </w:rPr>
              <w:t>коттеджного</w:t>
            </w:r>
            <w:r w:rsidR="004B2202" w:rsidRPr="0025054C">
              <w:rPr>
                <w:rFonts w:ascii="Times New Roman" w:hAnsi="Times New Roman" w:cs="Times New Roman"/>
                <w:bCs/>
              </w:rPr>
              <w:t xml:space="preserve"> </w:t>
            </w:r>
            <w:r w:rsidRPr="0025054C">
              <w:rPr>
                <w:rFonts w:ascii="Times New Roman" w:hAnsi="Times New Roman" w:cs="Times New Roman"/>
                <w:bCs/>
              </w:rPr>
              <w:t>типа)</w:t>
            </w:r>
          </w:p>
        </w:tc>
        <w:tc>
          <w:tcPr>
            <w:tcW w:w="2572" w:type="dxa"/>
            <w:noWrap/>
            <w:vAlign w:val="center"/>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до</w:t>
            </w:r>
            <w:r w:rsidR="004B2202" w:rsidRPr="0025054C">
              <w:rPr>
                <w:rFonts w:ascii="Times New Roman" w:hAnsi="Times New Roman" w:cs="Times New Roman"/>
                <w:bCs/>
              </w:rPr>
              <w:t xml:space="preserve"> </w:t>
            </w:r>
            <w:r w:rsidRPr="0025054C">
              <w:rPr>
                <w:rFonts w:ascii="Times New Roman" w:hAnsi="Times New Roman" w:cs="Times New Roman"/>
                <w:bCs/>
              </w:rPr>
              <w:t>3</w:t>
            </w:r>
            <w:r w:rsidR="004B2202" w:rsidRPr="0025054C">
              <w:rPr>
                <w:rFonts w:ascii="Times New Roman" w:hAnsi="Times New Roman" w:cs="Times New Roman"/>
                <w:bCs/>
              </w:rPr>
              <w:t xml:space="preserve"> </w:t>
            </w:r>
            <w:r w:rsidRPr="0025054C">
              <w:rPr>
                <w:rFonts w:ascii="Times New Roman" w:hAnsi="Times New Roman" w:cs="Times New Roman"/>
                <w:bCs/>
              </w:rPr>
              <w:t>включительно</w:t>
            </w:r>
          </w:p>
        </w:tc>
        <w:tc>
          <w:tcPr>
            <w:tcW w:w="1202" w:type="dxa"/>
            <w:noWrap/>
            <w:vAlign w:val="center"/>
          </w:tcPr>
          <w:p w:rsidR="00202C9C" w:rsidRPr="0025054C" w:rsidRDefault="00A85AF8" w:rsidP="00202C9C">
            <w:pPr>
              <w:ind w:firstLine="0"/>
              <w:jc w:val="center"/>
              <w:rPr>
                <w:rFonts w:ascii="Times New Roman" w:hAnsi="Times New Roman" w:cs="Times New Roman"/>
                <w:bCs/>
              </w:rPr>
            </w:pPr>
            <w:r w:rsidRPr="0025054C">
              <w:rPr>
                <w:rFonts w:ascii="Times New Roman" w:hAnsi="Times New Roman" w:cs="Times New Roman"/>
                <w:bCs/>
              </w:rPr>
              <w:t>96</w:t>
            </w:r>
          </w:p>
        </w:tc>
        <w:tc>
          <w:tcPr>
            <w:tcW w:w="1202" w:type="dxa"/>
            <w:vAlign w:val="center"/>
          </w:tcPr>
          <w:p w:rsidR="00202C9C" w:rsidRPr="0025054C" w:rsidRDefault="00A85AF8" w:rsidP="00202C9C">
            <w:pPr>
              <w:ind w:firstLine="0"/>
              <w:jc w:val="center"/>
              <w:rPr>
                <w:rFonts w:ascii="Times New Roman" w:hAnsi="Times New Roman" w:cs="Times New Roman"/>
                <w:bCs/>
              </w:rPr>
            </w:pPr>
            <w:r w:rsidRPr="0025054C">
              <w:rPr>
                <w:rFonts w:ascii="Times New Roman" w:hAnsi="Times New Roman" w:cs="Times New Roman"/>
                <w:bCs/>
              </w:rPr>
              <w:t>96</w:t>
            </w:r>
          </w:p>
        </w:tc>
      </w:tr>
      <w:tr w:rsidR="0025054C" w:rsidRPr="0025054C" w:rsidTr="004F27B8">
        <w:trPr>
          <w:trHeight w:val="60"/>
          <w:jc w:val="center"/>
        </w:trPr>
        <w:tc>
          <w:tcPr>
            <w:tcW w:w="1650" w:type="dxa"/>
            <w:vMerge/>
            <w:vAlign w:val="center"/>
          </w:tcPr>
          <w:p w:rsidR="00202C9C" w:rsidRPr="0025054C" w:rsidRDefault="00202C9C" w:rsidP="00202C9C">
            <w:pPr>
              <w:ind w:firstLine="0"/>
              <w:rPr>
                <w:rFonts w:ascii="Times New Roman" w:hAnsi="Times New Roman" w:cs="Times New Roman"/>
                <w:bCs/>
              </w:rPr>
            </w:pPr>
          </w:p>
        </w:tc>
        <w:tc>
          <w:tcPr>
            <w:tcW w:w="3498" w:type="dxa"/>
            <w:vAlign w:val="center"/>
          </w:tcPr>
          <w:p w:rsidR="00202C9C" w:rsidRPr="0025054C" w:rsidRDefault="00202C9C" w:rsidP="00202C9C">
            <w:pPr>
              <w:ind w:firstLine="0"/>
              <w:rPr>
                <w:rFonts w:ascii="Times New Roman" w:hAnsi="Times New Roman" w:cs="Times New Roman"/>
                <w:bCs/>
              </w:rPr>
            </w:pPr>
            <w:r w:rsidRPr="0025054C">
              <w:rPr>
                <w:rFonts w:ascii="Times New Roman" w:hAnsi="Times New Roman" w:cs="Times New Roman"/>
                <w:bCs/>
              </w:rPr>
              <w:t>многоквартирные</w:t>
            </w:r>
          </w:p>
        </w:tc>
        <w:tc>
          <w:tcPr>
            <w:tcW w:w="2572" w:type="dxa"/>
            <w:noWrap/>
            <w:vAlign w:val="center"/>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до</w:t>
            </w:r>
            <w:r w:rsidR="004B2202" w:rsidRPr="0025054C">
              <w:rPr>
                <w:rFonts w:ascii="Times New Roman" w:hAnsi="Times New Roman" w:cs="Times New Roman"/>
                <w:bCs/>
              </w:rPr>
              <w:t xml:space="preserve"> </w:t>
            </w:r>
            <w:r w:rsidRPr="0025054C">
              <w:rPr>
                <w:rFonts w:ascii="Times New Roman" w:hAnsi="Times New Roman" w:cs="Times New Roman"/>
                <w:bCs/>
              </w:rPr>
              <w:t>4</w:t>
            </w:r>
            <w:r w:rsidR="004B2202" w:rsidRPr="0025054C">
              <w:rPr>
                <w:rFonts w:ascii="Times New Roman" w:hAnsi="Times New Roman" w:cs="Times New Roman"/>
                <w:bCs/>
              </w:rPr>
              <w:t xml:space="preserve"> </w:t>
            </w:r>
            <w:r w:rsidRPr="0025054C">
              <w:rPr>
                <w:rFonts w:ascii="Times New Roman" w:hAnsi="Times New Roman" w:cs="Times New Roman"/>
                <w:bCs/>
              </w:rPr>
              <w:t>(</w:t>
            </w:r>
            <w:r w:rsidRPr="0025054C">
              <w:rPr>
                <w:rFonts w:ascii="Times New Roman" w:hAnsi="Times New Roman" w:cs="Times New Roman"/>
              </w:rPr>
              <w:t>включая</w:t>
            </w:r>
            <w:r w:rsidR="004B2202" w:rsidRPr="0025054C">
              <w:rPr>
                <w:rFonts w:ascii="Times New Roman" w:hAnsi="Times New Roman" w:cs="Times New Roman"/>
              </w:rPr>
              <w:t xml:space="preserve"> </w:t>
            </w:r>
            <w:r w:rsidRPr="0025054C">
              <w:rPr>
                <w:rFonts w:ascii="Times New Roman" w:hAnsi="Times New Roman" w:cs="Times New Roman"/>
              </w:rPr>
              <w:lastRenderedPageBreak/>
              <w:t>мансардный</w:t>
            </w:r>
            <w:r w:rsidRPr="0025054C">
              <w:rPr>
                <w:rFonts w:ascii="Times New Roman" w:hAnsi="Times New Roman" w:cs="Times New Roman"/>
                <w:bCs/>
              </w:rPr>
              <w:t>)</w:t>
            </w:r>
          </w:p>
        </w:tc>
        <w:tc>
          <w:tcPr>
            <w:tcW w:w="1202" w:type="dxa"/>
            <w:noWrap/>
            <w:vAlign w:val="center"/>
          </w:tcPr>
          <w:p w:rsidR="00202C9C" w:rsidRPr="0025054C" w:rsidRDefault="0024455D" w:rsidP="00202C9C">
            <w:pPr>
              <w:ind w:firstLine="0"/>
              <w:jc w:val="center"/>
              <w:rPr>
                <w:rFonts w:ascii="Times New Roman" w:hAnsi="Times New Roman" w:cs="Times New Roman"/>
                <w:bCs/>
              </w:rPr>
            </w:pPr>
            <w:r w:rsidRPr="0025054C">
              <w:rPr>
                <w:rFonts w:ascii="Times New Roman" w:hAnsi="Times New Roman" w:cs="Times New Roman"/>
                <w:bCs/>
              </w:rPr>
              <w:lastRenderedPageBreak/>
              <w:t>4,0</w:t>
            </w:r>
          </w:p>
        </w:tc>
        <w:tc>
          <w:tcPr>
            <w:tcW w:w="1202" w:type="dxa"/>
            <w:vAlign w:val="center"/>
          </w:tcPr>
          <w:p w:rsidR="00202C9C" w:rsidRPr="0025054C" w:rsidRDefault="0024455D" w:rsidP="00202C9C">
            <w:pPr>
              <w:ind w:firstLine="0"/>
              <w:jc w:val="center"/>
              <w:rPr>
                <w:rFonts w:ascii="Times New Roman" w:hAnsi="Times New Roman" w:cs="Times New Roman"/>
                <w:bCs/>
              </w:rPr>
            </w:pPr>
            <w:r w:rsidRPr="0025054C">
              <w:rPr>
                <w:rFonts w:ascii="Times New Roman" w:hAnsi="Times New Roman" w:cs="Times New Roman"/>
                <w:bCs/>
              </w:rPr>
              <w:t>4,0</w:t>
            </w:r>
          </w:p>
        </w:tc>
      </w:tr>
      <w:tr w:rsidR="0025054C" w:rsidRPr="0025054C" w:rsidTr="004F27B8">
        <w:trPr>
          <w:trHeight w:val="284"/>
          <w:jc w:val="center"/>
        </w:trPr>
        <w:tc>
          <w:tcPr>
            <w:tcW w:w="5148" w:type="dxa"/>
            <w:gridSpan w:val="2"/>
            <w:noWrap/>
            <w:vAlign w:val="center"/>
          </w:tcPr>
          <w:p w:rsidR="00202C9C" w:rsidRPr="0025054C" w:rsidRDefault="00202C9C" w:rsidP="00202C9C">
            <w:pPr>
              <w:ind w:firstLine="0"/>
              <w:rPr>
                <w:rFonts w:ascii="Times New Roman" w:hAnsi="Times New Roman" w:cs="Times New Roman"/>
                <w:bCs/>
              </w:rPr>
            </w:pPr>
            <w:r w:rsidRPr="0025054C">
              <w:rPr>
                <w:rFonts w:ascii="Times New Roman" w:hAnsi="Times New Roman" w:cs="Times New Roman"/>
                <w:bCs/>
              </w:rPr>
              <w:t>Всего:</w:t>
            </w:r>
          </w:p>
        </w:tc>
        <w:tc>
          <w:tcPr>
            <w:tcW w:w="2572" w:type="dxa"/>
            <w:noWrap/>
            <w:vAlign w:val="center"/>
          </w:tcPr>
          <w:p w:rsidR="00202C9C" w:rsidRPr="0025054C" w:rsidRDefault="00202C9C" w:rsidP="00202C9C">
            <w:pPr>
              <w:ind w:firstLine="0"/>
              <w:jc w:val="center"/>
              <w:rPr>
                <w:rFonts w:ascii="Times New Roman" w:hAnsi="Times New Roman" w:cs="Times New Roman"/>
                <w:bCs/>
              </w:rPr>
            </w:pPr>
          </w:p>
        </w:tc>
        <w:tc>
          <w:tcPr>
            <w:tcW w:w="1202" w:type="dxa"/>
            <w:noWrap/>
            <w:vAlign w:val="center"/>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100,0</w:t>
            </w:r>
          </w:p>
        </w:tc>
        <w:tc>
          <w:tcPr>
            <w:tcW w:w="1202" w:type="dxa"/>
            <w:vAlign w:val="center"/>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100,0</w:t>
            </w:r>
          </w:p>
        </w:tc>
      </w:tr>
    </w:tbl>
    <w:p w:rsidR="00202C9C" w:rsidRPr="0025054C" w:rsidRDefault="00202C9C" w:rsidP="00F70010">
      <w:pPr>
        <w:ind w:firstLine="709"/>
        <w:rPr>
          <w:rFonts w:ascii="Times New Roman" w:hAnsi="Times New Roman" w:cs="Times New Roman"/>
          <w:bCs/>
        </w:rPr>
      </w:pPr>
      <w:r w:rsidRPr="0025054C">
        <w:rPr>
          <w:rFonts w:ascii="Times New Roman" w:hAnsi="Times New Roman" w:cs="Times New Roman"/>
          <w:bCs/>
        </w:rPr>
        <w:t>Расчетные</w:t>
      </w:r>
      <w:r w:rsidR="004B2202" w:rsidRPr="0025054C">
        <w:rPr>
          <w:rFonts w:ascii="Times New Roman" w:hAnsi="Times New Roman" w:cs="Times New Roman"/>
          <w:bCs/>
        </w:rPr>
        <w:t xml:space="preserve"> </w:t>
      </w:r>
      <w:r w:rsidRPr="0025054C">
        <w:rPr>
          <w:rFonts w:ascii="Times New Roman" w:hAnsi="Times New Roman" w:cs="Times New Roman"/>
          <w:bCs/>
        </w:rPr>
        <w:t>показатели</w:t>
      </w:r>
      <w:r w:rsidR="004B2202" w:rsidRPr="0025054C">
        <w:rPr>
          <w:rFonts w:ascii="Times New Roman" w:hAnsi="Times New Roman" w:cs="Times New Roman"/>
          <w:bCs/>
        </w:rPr>
        <w:t xml:space="preserve"> </w:t>
      </w:r>
      <w:r w:rsidRPr="0025054C">
        <w:rPr>
          <w:rFonts w:ascii="Times New Roman" w:hAnsi="Times New Roman" w:cs="Times New Roman"/>
          <w:bCs/>
        </w:rPr>
        <w:t>структуры</w:t>
      </w:r>
      <w:r w:rsidR="004B2202" w:rsidRPr="0025054C">
        <w:rPr>
          <w:rFonts w:ascii="Times New Roman" w:hAnsi="Times New Roman" w:cs="Times New Roman"/>
          <w:bCs/>
        </w:rPr>
        <w:t xml:space="preserve"> </w:t>
      </w:r>
      <w:r w:rsidRPr="0025054C">
        <w:rPr>
          <w:rFonts w:ascii="Times New Roman" w:hAnsi="Times New Roman" w:cs="Times New Roman"/>
          <w:bCs/>
        </w:rPr>
        <w:t>нового</w:t>
      </w:r>
      <w:r w:rsidR="004B2202" w:rsidRPr="0025054C">
        <w:rPr>
          <w:rFonts w:ascii="Times New Roman" w:hAnsi="Times New Roman" w:cs="Times New Roman"/>
          <w:bCs/>
        </w:rPr>
        <w:t xml:space="preserve"> </w:t>
      </w:r>
      <w:r w:rsidRPr="0025054C">
        <w:rPr>
          <w:rFonts w:ascii="Times New Roman" w:hAnsi="Times New Roman" w:cs="Times New Roman"/>
          <w:bCs/>
        </w:rPr>
        <w:t>жилищного</w:t>
      </w:r>
      <w:r w:rsidR="004B2202" w:rsidRPr="0025054C">
        <w:rPr>
          <w:rFonts w:ascii="Times New Roman" w:hAnsi="Times New Roman" w:cs="Times New Roman"/>
          <w:bCs/>
        </w:rPr>
        <w:t xml:space="preserve"> </w:t>
      </w:r>
      <w:r w:rsidRPr="0025054C">
        <w:rPr>
          <w:rFonts w:ascii="Times New Roman" w:hAnsi="Times New Roman" w:cs="Times New Roman"/>
          <w:bCs/>
        </w:rPr>
        <w:t>строительства</w:t>
      </w:r>
      <w:r w:rsidRPr="0025054C">
        <w:rPr>
          <w:rFonts w:ascii="Times New Roman" w:hAnsi="Times New Roman" w:cs="Times New Roman"/>
          <w:bCs/>
        </w:rPr>
        <w:br/>
        <w:t>по</w:t>
      </w:r>
      <w:r w:rsidR="004B2202" w:rsidRPr="0025054C">
        <w:rPr>
          <w:rFonts w:ascii="Times New Roman" w:hAnsi="Times New Roman" w:cs="Times New Roman"/>
          <w:bCs/>
        </w:rPr>
        <w:t xml:space="preserve"> </w:t>
      </w:r>
      <w:r w:rsidRPr="0025054C">
        <w:rPr>
          <w:rFonts w:ascii="Times New Roman" w:hAnsi="Times New Roman" w:cs="Times New Roman"/>
          <w:bCs/>
        </w:rPr>
        <w:t>типам</w:t>
      </w:r>
      <w:r w:rsidR="004B2202" w:rsidRPr="0025054C">
        <w:rPr>
          <w:rFonts w:ascii="Times New Roman" w:hAnsi="Times New Roman" w:cs="Times New Roman"/>
          <w:bCs/>
        </w:rPr>
        <w:t xml:space="preserve"> </w:t>
      </w:r>
      <w:r w:rsidRPr="0025054C">
        <w:rPr>
          <w:rFonts w:ascii="Times New Roman" w:hAnsi="Times New Roman" w:cs="Times New Roman"/>
          <w:bCs/>
        </w:rPr>
        <w:t>застройки</w:t>
      </w:r>
      <w:r w:rsidR="004B2202" w:rsidRPr="0025054C">
        <w:rPr>
          <w:rFonts w:ascii="Times New Roman" w:hAnsi="Times New Roman" w:cs="Times New Roman"/>
          <w:bCs/>
        </w:rPr>
        <w:t xml:space="preserve"> </w:t>
      </w:r>
      <w:r w:rsidRPr="0025054C">
        <w:rPr>
          <w:rFonts w:ascii="Times New Roman" w:hAnsi="Times New Roman" w:cs="Times New Roman"/>
          <w:bCs/>
        </w:rPr>
        <w:t>и</w:t>
      </w:r>
      <w:r w:rsidR="004B2202" w:rsidRPr="0025054C">
        <w:rPr>
          <w:rFonts w:ascii="Times New Roman" w:hAnsi="Times New Roman" w:cs="Times New Roman"/>
          <w:bCs/>
        </w:rPr>
        <w:t xml:space="preserve"> </w:t>
      </w:r>
      <w:r w:rsidRPr="0025054C">
        <w:rPr>
          <w:rFonts w:ascii="Times New Roman" w:hAnsi="Times New Roman" w:cs="Times New Roman"/>
          <w:bCs/>
        </w:rPr>
        <w:t>этажности</w:t>
      </w:r>
      <w:r w:rsidR="004B2202" w:rsidRPr="0025054C">
        <w:rPr>
          <w:rFonts w:ascii="Times New Roman" w:hAnsi="Times New Roman" w:cs="Times New Roman"/>
          <w:bCs/>
        </w:rPr>
        <w:t xml:space="preserve"> </w:t>
      </w:r>
      <w:r w:rsidRPr="0025054C">
        <w:rPr>
          <w:rFonts w:ascii="Times New Roman" w:hAnsi="Times New Roman" w:cs="Times New Roman"/>
          <w:bCs/>
        </w:rPr>
        <w:t>других</w:t>
      </w:r>
      <w:r w:rsidR="004B2202" w:rsidRPr="0025054C">
        <w:rPr>
          <w:rFonts w:ascii="Times New Roman" w:hAnsi="Times New Roman" w:cs="Times New Roman"/>
          <w:bCs/>
        </w:rPr>
        <w:t xml:space="preserve"> </w:t>
      </w:r>
      <w:r w:rsidRPr="0025054C">
        <w:rPr>
          <w:rFonts w:ascii="Times New Roman" w:hAnsi="Times New Roman" w:cs="Times New Roman"/>
          <w:bCs/>
        </w:rPr>
        <w:t>сельских</w:t>
      </w:r>
      <w:r w:rsidR="004B2202" w:rsidRPr="0025054C">
        <w:rPr>
          <w:rFonts w:ascii="Times New Roman" w:hAnsi="Times New Roman" w:cs="Times New Roman"/>
          <w:bCs/>
        </w:rPr>
        <w:t xml:space="preserve"> </w:t>
      </w:r>
      <w:r w:rsidR="00827D6A" w:rsidRPr="0025054C">
        <w:rPr>
          <w:rFonts w:ascii="Times New Roman" w:hAnsi="Times New Roman" w:cs="Times New Roman"/>
          <w:bCs/>
        </w:rPr>
        <w:t>посел</w:t>
      </w:r>
      <w:r w:rsidRPr="0025054C">
        <w:rPr>
          <w:rFonts w:ascii="Times New Roman" w:hAnsi="Times New Roman" w:cs="Times New Roman"/>
          <w:bCs/>
        </w:rPr>
        <w:t>ений</w:t>
      </w:r>
      <w:r w:rsidR="004B2202" w:rsidRPr="0025054C">
        <w:rPr>
          <w:rFonts w:ascii="Times New Roman" w:hAnsi="Times New Roman" w:cs="Times New Roman"/>
          <w:bCs/>
        </w:rPr>
        <w:t xml:space="preserve"> </w:t>
      </w:r>
      <w:r w:rsidRPr="0025054C">
        <w:rPr>
          <w:rFonts w:ascii="Times New Roman" w:hAnsi="Times New Roman" w:cs="Times New Roman"/>
          <w:bCs/>
        </w:rPr>
        <w:t>-</w:t>
      </w:r>
      <w:r w:rsidR="00F70010" w:rsidRPr="0025054C">
        <w:rPr>
          <w:rFonts w:ascii="Times New Roman" w:hAnsi="Times New Roman" w:cs="Times New Roman"/>
          <w:bCs/>
        </w:rPr>
        <w:t xml:space="preserve"> </w:t>
      </w:r>
      <w:r w:rsidRPr="0025054C">
        <w:rPr>
          <w:rFonts w:ascii="Times New Roman" w:hAnsi="Times New Roman" w:cs="Times New Roman"/>
          <w:bCs/>
        </w:rPr>
        <w:t>100%</w:t>
      </w:r>
      <w:r w:rsidR="004B2202" w:rsidRPr="0025054C">
        <w:rPr>
          <w:rFonts w:ascii="Times New Roman" w:hAnsi="Times New Roman" w:cs="Times New Roman"/>
          <w:bCs/>
        </w:rPr>
        <w:t xml:space="preserve"> </w:t>
      </w:r>
      <w:r w:rsidRPr="0025054C">
        <w:rPr>
          <w:rFonts w:ascii="Times New Roman" w:hAnsi="Times New Roman" w:cs="Times New Roman"/>
          <w:bCs/>
        </w:rPr>
        <w:t>малоэтажная</w:t>
      </w:r>
      <w:r w:rsidR="004B2202" w:rsidRPr="0025054C">
        <w:rPr>
          <w:rFonts w:ascii="Times New Roman" w:hAnsi="Times New Roman" w:cs="Times New Roman"/>
          <w:bCs/>
        </w:rPr>
        <w:t xml:space="preserve"> </w:t>
      </w:r>
      <w:r w:rsidRPr="0025054C">
        <w:rPr>
          <w:rFonts w:ascii="Times New Roman" w:hAnsi="Times New Roman" w:cs="Times New Roman"/>
          <w:bCs/>
        </w:rPr>
        <w:t>жилая</w:t>
      </w:r>
      <w:r w:rsidR="004B2202" w:rsidRPr="0025054C">
        <w:rPr>
          <w:rFonts w:ascii="Times New Roman" w:hAnsi="Times New Roman" w:cs="Times New Roman"/>
          <w:bCs/>
        </w:rPr>
        <w:t xml:space="preserve"> </w:t>
      </w:r>
      <w:r w:rsidRPr="0025054C">
        <w:rPr>
          <w:rFonts w:ascii="Times New Roman" w:hAnsi="Times New Roman" w:cs="Times New Roman"/>
          <w:bCs/>
        </w:rPr>
        <w:t>застройка.</w:t>
      </w:r>
    </w:p>
    <w:p w:rsidR="00202C9C" w:rsidRPr="0025054C" w:rsidRDefault="00202C9C" w:rsidP="00F70010">
      <w:pPr>
        <w:ind w:firstLine="709"/>
        <w:rPr>
          <w:rFonts w:ascii="Times New Roman" w:hAnsi="Times New Roman" w:cs="Times New Roman"/>
          <w:bCs/>
        </w:rPr>
      </w:pPr>
      <w:r w:rsidRPr="0025054C">
        <w:rPr>
          <w:rFonts w:ascii="Times New Roman" w:hAnsi="Times New Roman" w:cs="Times New Roman"/>
          <w:bCs/>
        </w:rPr>
        <w:t>Примечание:</w:t>
      </w:r>
      <w:r w:rsidR="004B2202" w:rsidRPr="0025054C">
        <w:rPr>
          <w:rFonts w:ascii="Times New Roman" w:hAnsi="Times New Roman" w:cs="Times New Roman"/>
          <w:bCs/>
        </w:rPr>
        <w:t xml:space="preserve"> </w:t>
      </w:r>
      <w:r w:rsidRPr="0025054C">
        <w:rPr>
          <w:rFonts w:ascii="Times New Roman" w:hAnsi="Times New Roman" w:cs="Times New Roman"/>
          <w:bCs/>
        </w:rPr>
        <w:t>при</w:t>
      </w:r>
      <w:r w:rsidR="004B2202" w:rsidRPr="0025054C">
        <w:rPr>
          <w:rFonts w:ascii="Times New Roman" w:hAnsi="Times New Roman" w:cs="Times New Roman"/>
          <w:bCs/>
        </w:rPr>
        <w:t xml:space="preserve"> </w:t>
      </w:r>
      <w:r w:rsidRPr="0025054C">
        <w:rPr>
          <w:rFonts w:ascii="Times New Roman" w:hAnsi="Times New Roman" w:cs="Times New Roman"/>
          <w:bCs/>
        </w:rPr>
        <w:t>подготовке</w:t>
      </w:r>
      <w:r w:rsidR="004B2202" w:rsidRPr="0025054C">
        <w:rPr>
          <w:rFonts w:ascii="Times New Roman" w:hAnsi="Times New Roman" w:cs="Times New Roman"/>
          <w:bCs/>
        </w:rPr>
        <w:t xml:space="preserve"> </w:t>
      </w:r>
      <w:r w:rsidRPr="0025054C">
        <w:rPr>
          <w:rFonts w:ascii="Times New Roman" w:hAnsi="Times New Roman" w:cs="Times New Roman"/>
          <w:bCs/>
        </w:rPr>
        <w:t>Генеральных</w:t>
      </w:r>
      <w:r w:rsidR="004B2202" w:rsidRPr="0025054C">
        <w:rPr>
          <w:rFonts w:ascii="Times New Roman" w:hAnsi="Times New Roman" w:cs="Times New Roman"/>
          <w:bCs/>
        </w:rPr>
        <w:t xml:space="preserve"> </w:t>
      </w:r>
      <w:r w:rsidRPr="0025054C">
        <w:rPr>
          <w:rFonts w:ascii="Times New Roman" w:hAnsi="Times New Roman" w:cs="Times New Roman"/>
          <w:bCs/>
        </w:rPr>
        <w:t>планов</w:t>
      </w:r>
      <w:r w:rsidR="004B2202" w:rsidRPr="0025054C">
        <w:rPr>
          <w:rFonts w:ascii="Times New Roman" w:hAnsi="Times New Roman" w:cs="Times New Roman"/>
          <w:bCs/>
        </w:rPr>
        <w:t xml:space="preserve"> </w:t>
      </w:r>
      <w:r w:rsidRPr="0025054C">
        <w:rPr>
          <w:rFonts w:ascii="Times New Roman" w:hAnsi="Times New Roman" w:cs="Times New Roman"/>
          <w:bCs/>
        </w:rPr>
        <w:t>сельских</w:t>
      </w:r>
      <w:r w:rsidR="004B2202" w:rsidRPr="0025054C">
        <w:rPr>
          <w:rFonts w:ascii="Times New Roman" w:hAnsi="Times New Roman" w:cs="Times New Roman"/>
          <w:bCs/>
        </w:rPr>
        <w:t xml:space="preserve"> </w:t>
      </w:r>
      <w:r w:rsidR="00827D6A" w:rsidRPr="0025054C">
        <w:rPr>
          <w:rFonts w:ascii="Times New Roman" w:hAnsi="Times New Roman" w:cs="Times New Roman"/>
          <w:bCs/>
        </w:rPr>
        <w:t>посел</w:t>
      </w:r>
      <w:r w:rsidRPr="0025054C">
        <w:rPr>
          <w:rFonts w:ascii="Times New Roman" w:hAnsi="Times New Roman" w:cs="Times New Roman"/>
          <w:bCs/>
        </w:rPr>
        <w:t>ений</w:t>
      </w:r>
      <w:r w:rsidR="004B2202" w:rsidRPr="0025054C">
        <w:rPr>
          <w:rFonts w:ascii="Times New Roman" w:hAnsi="Times New Roman" w:cs="Times New Roman"/>
          <w:bCs/>
        </w:rPr>
        <w:t xml:space="preserve"> </w:t>
      </w:r>
      <w:r w:rsidRPr="0025054C">
        <w:rPr>
          <w:rFonts w:ascii="Times New Roman" w:hAnsi="Times New Roman" w:cs="Times New Roman"/>
          <w:bCs/>
        </w:rPr>
        <w:t>структуру</w:t>
      </w:r>
      <w:r w:rsidR="004B2202" w:rsidRPr="0025054C">
        <w:rPr>
          <w:rFonts w:ascii="Times New Roman" w:hAnsi="Times New Roman" w:cs="Times New Roman"/>
          <w:bCs/>
        </w:rPr>
        <w:t xml:space="preserve"> </w:t>
      </w:r>
      <w:r w:rsidRPr="0025054C">
        <w:rPr>
          <w:rFonts w:ascii="Times New Roman" w:hAnsi="Times New Roman" w:cs="Times New Roman"/>
          <w:bCs/>
        </w:rPr>
        <w:t>новой</w:t>
      </w:r>
      <w:r w:rsidR="004B2202" w:rsidRPr="0025054C">
        <w:rPr>
          <w:rFonts w:ascii="Times New Roman" w:hAnsi="Times New Roman" w:cs="Times New Roman"/>
          <w:bCs/>
        </w:rPr>
        <w:t xml:space="preserve"> </w:t>
      </w:r>
      <w:r w:rsidRPr="0025054C">
        <w:rPr>
          <w:rFonts w:ascii="Times New Roman" w:hAnsi="Times New Roman" w:cs="Times New Roman"/>
          <w:bCs/>
        </w:rPr>
        <w:t>жилой</w:t>
      </w:r>
      <w:r w:rsidR="004B2202" w:rsidRPr="0025054C">
        <w:rPr>
          <w:rFonts w:ascii="Times New Roman" w:hAnsi="Times New Roman" w:cs="Times New Roman"/>
          <w:bCs/>
        </w:rPr>
        <w:t xml:space="preserve"> </w:t>
      </w:r>
      <w:r w:rsidRPr="0025054C">
        <w:rPr>
          <w:rFonts w:ascii="Times New Roman" w:hAnsi="Times New Roman" w:cs="Times New Roman"/>
          <w:bCs/>
        </w:rPr>
        <w:t>застройки</w:t>
      </w:r>
      <w:r w:rsidR="004B2202" w:rsidRPr="0025054C">
        <w:rPr>
          <w:rFonts w:ascii="Times New Roman" w:hAnsi="Times New Roman" w:cs="Times New Roman"/>
          <w:bCs/>
        </w:rPr>
        <w:t xml:space="preserve"> </w:t>
      </w:r>
      <w:r w:rsidRPr="0025054C">
        <w:rPr>
          <w:rFonts w:ascii="Times New Roman" w:hAnsi="Times New Roman" w:cs="Times New Roman"/>
          <w:bCs/>
        </w:rPr>
        <w:t>следует</w:t>
      </w:r>
      <w:r w:rsidR="004B2202" w:rsidRPr="0025054C">
        <w:rPr>
          <w:rFonts w:ascii="Times New Roman" w:hAnsi="Times New Roman" w:cs="Times New Roman"/>
          <w:bCs/>
        </w:rPr>
        <w:t xml:space="preserve"> </w:t>
      </w:r>
      <w:r w:rsidRPr="0025054C">
        <w:rPr>
          <w:rFonts w:ascii="Times New Roman" w:hAnsi="Times New Roman" w:cs="Times New Roman"/>
          <w:bCs/>
        </w:rPr>
        <w:t>принимать</w:t>
      </w:r>
      <w:r w:rsidR="004B2202" w:rsidRPr="0025054C">
        <w:rPr>
          <w:rFonts w:ascii="Times New Roman" w:hAnsi="Times New Roman" w:cs="Times New Roman"/>
          <w:bCs/>
        </w:rPr>
        <w:t xml:space="preserve"> </w:t>
      </w:r>
      <w:r w:rsidRPr="0025054C">
        <w:rPr>
          <w:rFonts w:ascii="Times New Roman" w:hAnsi="Times New Roman" w:cs="Times New Roman"/>
          <w:bCs/>
        </w:rPr>
        <w:t>в</w:t>
      </w:r>
      <w:r w:rsidR="004B2202" w:rsidRPr="0025054C">
        <w:rPr>
          <w:rFonts w:ascii="Times New Roman" w:hAnsi="Times New Roman" w:cs="Times New Roman"/>
          <w:bCs/>
        </w:rPr>
        <w:t xml:space="preserve"> </w:t>
      </w:r>
      <w:r w:rsidRPr="0025054C">
        <w:rPr>
          <w:rFonts w:ascii="Times New Roman" w:hAnsi="Times New Roman" w:cs="Times New Roman"/>
          <w:bCs/>
        </w:rPr>
        <w:t>соответствии</w:t>
      </w:r>
      <w:r w:rsidR="004B2202" w:rsidRPr="0025054C">
        <w:rPr>
          <w:rFonts w:ascii="Times New Roman" w:hAnsi="Times New Roman" w:cs="Times New Roman"/>
          <w:bCs/>
        </w:rPr>
        <w:t xml:space="preserve"> </w:t>
      </w:r>
      <w:r w:rsidRPr="0025054C">
        <w:rPr>
          <w:rFonts w:ascii="Times New Roman" w:hAnsi="Times New Roman" w:cs="Times New Roman"/>
          <w:bCs/>
        </w:rPr>
        <w:t>с</w:t>
      </w:r>
      <w:r w:rsidR="004B2202" w:rsidRPr="0025054C">
        <w:rPr>
          <w:rFonts w:ascii="Times New Roman" w:hAnsi="Times New Roman" w:cs="Times New Roman"/>
          <w:bCs/>
        </w:rPr>
        <w:t xml:space="preserve"> </w:t>
      </w:r>
      <w:r w:rsidRPr="0025054C">
        <w:rPr>
          <w:rFonts w:ascii="Times New Roman" w:hAnsi="Times New Roman" w:cs="Times New Roman"/>
          <w:bCs/>
        </w:rPr>
        <w:t>особенностями</w:t>
      </w:r>
      <w:r w:rsidR="004B2202" w:rsidRPr="0025054C">
        <w:rPr>
          <w:rFonts w:ascii="Times New Roman" w:hAnsi="Times New Roman" w:cs="Times New Roman"/>
          <w:bCs/>
        </w:rPr>
        <w:t xml:space="preserve"> </w:t>
      </w:r>
      <w:r w:rsidRPr="0025054C">
        <w:rPr>
          <w:rFonts w:ascii="Times New Roman" w:hAnsi="Times New Roman" w:cs="Times New Roman"/>
          <w:bCs/>
        </w:rPr>
        <w:t>перспективы</w:t>
      </w:r>
      <w:r w:rsidR="004B2202" w:rsidRPr="0025054C">
        <w:rPr>
          <w:rFonts w:ascii="Times New Roman" w:hAnsi="Times New Roman" w:cs="Times New Roman"/>
          <w:bCs/>
        </w:rPr>
        <w:t xml:space="preserve"> </w:t>
      </w:r>
      <w:r w:rsidRPr="0025054C">
        <w:rPr>
          <w:rFonts w:ascii="Times New Roman" w:hAnsi="Times New Roman" w:cs="Times New Roman"/>
          <w:bCs/>
        </w:rPr>
        <w:t>развития</w:t>
      </w:r>
      <w:r w:rsidR="004B2202" w:rsidRPr="0025054C">
        <w:rPr>
          <w:rFonts w:ascii="Times New Roman" w:hAnsi="Times New Roman" w:cs="Times New Roman"/>
          <w:bCs/>
        </w:rPr>
        <w:t xml:space="preserve"> </w:t>
      </w:r>
      <w:r w:rsidRPr="0025054C">
        <w:rPr>
          <w:rFonts w:ascii="Times New Roman" w:hAnsi="Times New Roman" w:cs="Times New Roman"/>
          <w:bCs/>
        </w:rPr>
        <w:t>жилищного</w:t>
      </w:r>
      <w:r w:rsidR="004B2202" w:rsidRPr="0025054C">
        <w:rPr>
          <w:rFonts w:ascii="Times New Roman" w:hAnsi="Times New Roman" w:cs="Times New Roman"/>
          <w:bCs/>
        </w:rPr>
        <w:t xml:space="preserve"> </w:t>
      </w:r>
      <w:r w:rsidRPr="0025054C">
        <w:rPr>
          <w:rFonts w:ascii="Times New Roman" w:hAnsi="Times New Roman" w:cs="Times New Roman"/>
          <w:bCs/>
        </w:rPr>
        <w:t>строительства.</w:t>
      </w:r>
    </w:p>
    <w:p w:rsidR="00202C9C" w:rsidRPr="0025054C" w:rsidRDefault="00202C9C" w:rsidP="00202C9C">
      <w:pPr>
        <w:ind w:firstLine="0"/>
        <w:rPr>
          <w:rFonts w:ascii="Times New Roman" w:hAnsi="Times New Roman" w:cs="Times New Roman"/>
          <w:bCs/>
        </w:rPr>
      </w:pPr>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bCs/>
        </w:rPr>
        <w:t>2.6.6.</w:t>
      </w:r>
      <w:r w:rsidR="004B2202" w:rsidRPr="0025054C">
        <w:rPr>
          <w:rFonts w:ascii="Times New Roman" w:hAnsi="Times New Roman" w:cs="Times New Roman"/>
          <w:b/>
          <w:bCs/>
        </w:rPr>
        <w:t xml:space="preserve"> </w:t>
      </w:r>
      <w:r w:rsidRPr="0025054C">
        <w:rPr>
          <w:rFonts w:ascii="Times New Roman" w:hAnsi="Times New Roman" w:cs="Times New Roman"/>
          <w:b/>
          <w:bCs/>
        </w:rPr>
        <w:t>Расчетные</w:t>
      </w:r>
      <w:r w:rsidR="004B2202" w:rsidRPr="0025054C">
        <w:rPr>
          <w:rFonts w:ascii="Times New Roman" w:hAnsi="Times New Roman" w:cs="Times New Roman"/>
          <w:b/>
          <w:bCs/>
        </w:rPr>
        <w:t xml:space="preserve"> </w:t>
      </w:r>
      <w:r w:rsidRPr="0025054C">
        <w:rPr>
          <w:rFonts w:ascii="Times New Roman" w:hAnsi="Times New Roman" w:cs="Times New Roman"/>
          <w:b/>
        </w:rPr>
        <w:t>укрупненные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площади</w:t>
      </w:r>
      <w:r w:rsidR="004B2202" w:rsidRPr="0025054C">
        <w:rPr>
          <w:rFonts w:ascii="Times New Roman" w:hAnsi="Times New Roman" w:cs="Times New Roman"/>
          <w:b/>
        </w:rPr>
        <w:t xml:space="preserve"> </w:t>
      </w:r>
      <w:r w:rsidRPr="0025054C">
        <w:rPr>
          <w:rFonts w:ascii="Times New Roman" w:hAnsi="Times New Roman" w:cs="Times New Roman"/>
          <w:b/>
        </w:rPr>
        <w:t>жилой</w:t>
      </w:r>
      <w:r w:rsidR="004B2202" w:rsidRPr="0025054C">
        <w:rPr>
          <w:rFonts w:ascii="Times New Roman" w:hAnsi="Times New Roman" w:cs="Times New Roman"/>
          <w:b/>
        </w:rPr>
        <w:t xml:space="preserve"> </w:t>
      </w:r>
      <w:r w:rsidRPr="0025054C">
        <w:rPr>
          <w:rFonts w:ascii="Times New Roman" w:hAnsi="Times New Roman" w:cs="Times New Roman"/>
          <w:b/>
        </w:rPr>
        <w:t>зоны</w:t>
      </w:r>
      <w:r w:rsidR="004B2202" w:rsidRPr="0025054C">
        <w:rPr>
          <w:rFonts w:ascii="Times New Roman" w:hAnsi="Times New Roman" w:cs="Times New Roman"/>
          <w:b/>
        </w:rPr>
        <w:t xml:space="preserve"> </w:t>
      </w:r>
    </w:p>
    <w:p w:rsidR="00202C9C" w:rsidRPr="0025054C" w:rsidRDefault="00202C9C" w:rsidP="00202C9C">
      <w:pPr>
        <w:ind w:firstLine="0"/>
        <w:jc w:val="center"/>
        <w:rPr>
          <w:rFonts w:ascii="Times New Roman" w:hAnsi="Times New Roman" w:cs="Times New Roman"/>
          <w:b/>
          <w:bCs/>
        </w:rPr>
      </w:pPr>
      <w:r w:rsidRPr="0025054C">
        <w:rPr>
          <w:rFonts w:ascii="Times New Roman" w:hAnsi="Times New Roman" w:cs="Times New Roman"/>
          <w:b/>
        </w:rPr>
        <w:t>для</w:t>
      </w:r>
      <w:r w:rsidR="004B2202" w:rsidRPr="0025054C">
        <w:rPr>
          <w:rFonts w:ascii="Times New Roman" w:hAnsi="Times New Roman" w:cs="Times New Roman"/>
          <w:b/>
        </w:rPr>
        <w:t xml:space="preserve"> </w:t>
      </w:r>
      <w:r w:rsidRPr="0025054C">
        <w:rPr>
          <w:rFonts w:ascii="Times New Roman" w:hAnsi="Times New Roman" w:cs="Times New Roman"/>
          <w:b/>
        </w:rPr>
        <w:t>различных</w:t>
      </w:r>
      <w:r w:rsidR="004B2202" w:rsidRPr="0025054C">
        <w:rPr>
          <w:rFonts w:ascii="Times New Roman" w:hAnsi="Times New Roman" w:cs="Times New Roman"/>
          <w:b/>
        </w:rPr>
        <w:t xml:space="preserve"> </w:t>
      </w:r>
      <w:r w:rsidRPr="0025054C">
        <w:rPr>
          <w:rFonts w:ascii="Times New Roman" w:hAnsi="Times New Roman" w:cs="Times New Roman"/>
          <w:b/>
        </w:rPr>
        <w:t>типов</w:t>
      </w:r>
      <w:r w:rsidR="004B2202" w:rsidRPr="0025054C">
        <w:rPr>
          <w:rFonts w:ascii="Times New Roman" w:hAnsi="Times New Roman" w:cs="Times New Roman"/>
          <w:b/>
        </w:rPr>
        <w:t xml:space="preserve"> </w:t>
      </w:r>
      <w:r w:rsidRPr="0025054C">
        <w:rPr>
          <w:rFonts w:ascii="Times New Roman" w:hAnsi="Times New Roman" w:cs="Times New Roman"/>
          <w:b/>
        </w:rPr>
        <w:t>жилой</w:t>
      </w:r>
      <w:r w:rsidR="004B2202" w:rsidRPr="0025054C">
        <w:rPr>
          <w:rFonts w:ascii="Times New Roman" w:hAnsi="Times New Roman" w:cs="Times New Roman"/>
          <w:b/>
        </w:rPr>
        <w:t xml:space="preserve"> </w:t>
      </w:r>
      <w:r w:rsidRPr="0025054C">
        <w:rPr>
          <w:rFonts w:ascii="Times New Roman" w:hAnsi="Times New Roman" w:cs="Times New Roman"/>
          <w:b/>
        </w:rPr>
        <w:t>застройки</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3"/>
        <w:gridCol w:w="2938"/>
        <w:gridCol w:w="2038"/>
        <w:gridCol w:w="2038"/>
      </w:tblGrid>
      <w:tr w:rsidR="0025054C" w:rsidRPr="0025054C" w:rsidTr="004F27B8">
        <w:trPr>
          <w:trHeight w:val="20"/>
          <w:jc w:val="center"/>
        </w:trPr>
        <w:tc>
          <w:tcPr>
            <w:tcW w:w="6011" w:type="dxa"/>
            <w:gridSpan w:val="2"/>
            <w:vMerge w:val="restart"/>
            <w:vAlign w:val="center"/>
          </w:tcPr>
          <w:p w:rsidR="00202C9C" w:rsidRPr="0025054C" w:rsidRDefault="00202C9C" w:rsidP="00F70010">
            <w:pPr>
              <w:ind w:firstLine="0"/>
              <w:jc w:val="center"/>
              <w:rPr>
                <w:rFonts w:ascii="Times New Roman" w:hAnsi="Times New Roman" w:cs="Times New Roman"/>
                <w:bCs/>
              </w:rPr>
            </w:pPr>
            <w:r w:rsidRPr="0025054C">
              <w:rPr>
                <w:rFonts w:ascii="Times New Roman" w:hAnsi="Times New Roman" w:cs="Times New Roman"/>
              </w:rPr>
              <w:t>Тип</w:t>
            </w:r>
            <w:r w:rsidR="004B2202" w:rsidRPr="0025054C">
              <w:rPr>
                <w:rFonts w:ascii="Times New Roman" w:hAnsi="Times New Roman" w:cs="Times New Roman"/>
              </w:rPr>
              <w:t xml:space="preserve"> </w:t>
            </w:r>
            <w:r w:rsidRPr="0025054C">
              <w:rPr>
                <w:rFonts w:ascii="Times New Roman" w:hAnsi="Times New Roman" w:cs="Times New Roman"/>
              </w:rPr>
              <w:t>застройки</w:t>
            </w:r>
          </w:p>
        </w:tc>
        <w:tc>
          <w:tcPr>
            <w:tcW w:w="4076" w:type="dxa"/>
            <w:gridSpan w:val="2"/>
            <w:vAlign w:val="center"/>
          </w:tcPr>
          <w:p w:rsidR="00202C9C" w:rsidRPr="0025054C" w:rsidRDefault="00202C9C" w:rsidP="00F70010">
            <w:pPr>
              <w:ind w:firstLine="0"/>
              <w:jc w:val="center"/>
              <w:rPr>
                <w:rFonts w:ascii="Times New Roman" w:hAnsi="Times New Roman" w:cs="Times New Roman"/>
                <w:bCs/>
              </w:rPr>
            </w:pPr>
            <w:r w:rsidRPr="0025054C">
              <w:rPr>
                <w:rFonts w:ascii="Times New Roman" w:hAnsi="Times New Roman" w:cs="Times New Roman"/>
              </w:rPr>
              <w:t>Укрупненные</w:t>
            </w:r>
            <w:r w:rsidR="004B2202" w:rsidRPr="0025054C">
              <w:rPr>
                <w:rFonts w:ascii="Times New Roman" w:hAnsi="Times New Roman" w:cs="Times New Roman"/>
              </w:rPr>
              <w:t xml:space="preserve"> </w:t>
            </w:r>
            <w:r w:rsidRPr="0025054C">
              <w:rPr>
                <w:rFonts w:ascii="Times New Roman" w:hAnsi="Times New Roman" w:cs="Times New Roman"/>
              </w:rPr>
              <w:t>показатели</w:t>
            </w:r>
            <w:r w:rsidR="004B2202" w:rsidRPr="0025054C">
              <w:rPr>
                <w:rFonts w:ascii="Times New Roman" w:hAnsi="Times New Roman" w:cs="Times New Roman"/>
              </w:rPr>
              <w:t xml:space="preserve"> </w:t>
            </w:r>
            <w:r w:rsidRPr="0025054C">
              <w:rPr>
                <w:rFonts w:ascii="Times New Roman" w:hAnsi="Times New Roman" w:cs="Times New Roman"/>
              </w:rPr>
              <w:t>площади</w:t>
            </w:r>
          </w:p>
          <w:p w:rsidR="00202C9C" w:rsidRPr="0025054C" w:rsidRDefault="00202C9C" w:rsidP="00F70010">
            <w:pPr>
              <w:ind w:firstLine="0"/>
              <w:jc w:val="center"/>
              <w:rPr>
                <w:rFonts w:ascii="Times New Roman" w:hAnsi="Times New Roman" w:cs="Times New Roman"/>
                <w:bCs/>
              </w:rPr>
            </w:pPr>
            <w:r w:rsidRPr="0025054C">
              <w:rPr>
                <w:rFonts w:ascii="Times New Roman" w:hAnsi="Times New Roman" w:cs="Times New Roman"/>
              </w:rPr>
              <w:t>жилой</w:t>
            </w:r>
            <w:r w:rsidR="004B2202" w:rsidRPr="0025054C">
              <w:rPr>
                <w:rFonts w:ascii="Times New Roman" w:hAnsi="Times New Roman" w:cs="Times New Roman"/>
              </w:rPr>
              <w:t xml:space="preserve"> </w:t>
            </w:r>
            <w:r w:rsidRPr="0025054C">
              <w:rPr>
                <w:rFonts w:ascii="Times New Roman" w:hAnsi="Times New Roman" w:cs="Times New Roman"/>
              </w:rPr>
              <w:t>зоны,</w:t>
            </w:r>
            <w:r w:rsidR="004B2202" w:rsidRPr="0025054C">
              <w:rPr>
                <w:rFonts w:ascii="Times New Roman" w:hAnsi="Times New Roman" w:cs="Times New Roman"/>
              </w:rPr>
              <w:t xml:space="preserve"> </w:t>
            </w:r>
            <w:r w:rsidRPr="0025054C">
              <w:rPr>
                <w:rFonts w:ascii="Times New Roman" w:hAnsi="Times New Roman" w:cs="Times New Roman"/>
              </w:rPr>
              <w:t>га</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1000</w:t>
            </w:r>
            <w:r w:rsidR="004B2202" w:rsidRPr="0025054C">
              <w:rPr>
                <w:rFonts w:ascii="Times New Roman" w:hAnsi="Times New Roman" w:cs="Times New Roman"/>
              </w:rPr>
              <w:t xml:space="preserve"> </w:t>
            </w:r>
            <w:r w:rsidRPr="0025054C">
              <w:rPr>
                <w:rFonts w:ascii="Times New Roman" w:hAnsi="Times New Roman" w:cs="Times New Roman"/>
              </w:rPr>
              <w:t>чел.</w:t>
            </w:r>
          </w:p>
        </w:tc>
      </w:tr>
      <w:tr w:rsidR="0025054C" w:rsidRPr="0025054C" w:rsidTr="004F27B8">
        <w:trPr>
          <w:trHeight w:val="20"/>
          <w:jc w:val="center"/>
        </w:trPr>
        <w:tc>
          <w:tcPr>
            <w:tcW w:w="6011" w:type="dxa"/>
            <w:gridSpan w:val="2"/>
            <w:vMerge/>
            <w:vAlign w:val="center"/>
          </w:tcPr>
          <w:p w:rsidR="00202C9C" w:rsidRPr="0025054C" w:rsidRDefault="00202C9C" w:rsidP="00F70010">
            <w:pPr>
              <w:ind w:firstLine="0"/>
              <w:rPr>
                <w:rFonts w:ascii="Times New Roman" w:hAnsi="Times New Roman" w:cs="Times New Roman"/>
                <w:bCs/>
              </w:rPr>
            </w:pPr>
          </w:p>
        </w:tc>
        <w:tc>
          <w:tcPr>
            <w:tcW w:w="2038" w:type="dxa"/>
            <w:vAlign w:val="center"/>
          </w:tcPr>
          <w:p w:rsidR="00202C9C" w:rsidRPr="0025054C" w:rsidRDefault="00202C9C" w:rsidP="00F70010">
            <w:pPr>
              <w:ind w:firstLine="0"/>
              <w:jc w:val="center"/>
              <w:rPr>
                <w:rFonts w:ascii="Times New Roman" w:hAnsi="Times New Roman" w:cs="Times New Roman"/>
                <w:bCs/>
              </w:rPr>
            </w:pPr>
            <w:r w:rsidRPr="0025054C">
              <w:rPr>
                <w:rFonts w:ascii="Times New Roman" w:hAnsi="Times New Roman" w:cs="Times New Roman"/>
              </w:rPr>
              <w:t>2020</w:t>
            </w:r>
            <w:r w:rsidR="004B2202" w:rsidRPr="0025054C">
              <w:rPr>
                <w:rFonts w:ascii="Times New Roman" w:hAnsi="Times New Roman" w:cs="Times New Roman"/>
              </w:rPr>
              <w:t xml:space="preserve"> </w:t>
            </w:r>
            <w:r w:rsidRPr="0025054C">
              <w:rPr>
                <w:rFonts w:ascii="Times New Roman" w:hAnsi="Times New Roman" w:cs="Times New Roman"/>
              </w:rPr>
              <w:t>год</w:t>
            </w:r>
          </w:p>
        </w:tc>
        <w:tc>
          <w:tcPr>
            <w:tcW w:w="2038" w:type="dxa"/>
            <w:vAlign w:val="center"/>
          </w:tcPr>
          <w:p w:rsidR="00202C9C" w:rsidRPr="0025054C" w:rsidRDefault="00202C9C" w:rsidP="00F70010">
            <w:pPr>
              <w:ind w:firstLine="0"/>
              <w:jc w:val="center"/>
              <w:rPr>
                <w:rFonts w:ascii="Times New Roman" w:hAnsi="Times New Roman" w:cs="Times New Roman"/>
                <w:bCs/>
              </w:rPr>
            </w:pPr>
            <w:r w:rsidRPr="0025054C">
              <w:rPr>
                <w:rFonts w:ascii="Times New Roman" w:hAnsi="Times New Roman" w:cs="Times New Roman"/>
              </w:rPr>
              <w:t>2030</w:t>
            </w:r>
            <w:r w:rsidR="004B2202" w:rsidRPr="0025054C">
              <w:rPr>
                <w:rFonts w:ascii="Times New Roman" w:hAnsi="Times New Roman" w:cs="Times New Roman"/>
              </w:rPr>
              <w:t xml:space="preserve"> </w:t>
            </w:r>
            <w:r w:rsidRPr="0025054C">
              <w:rPr>
                <w:rFonts w:ascii="Times New Roman" w:hAnsi="Times New Roman" w:cs="Times New Roman"/>
              </w:rPr>
              <w:t>год</w:t>
            </w:r>
          </w:p>
        </w:tc>
      </w:tr>
      <w:tr w:rsidR="0025054C" w:rsidRPr="0025054C" w:rsidTr="004F27B8">
        <w:trPr>
          <w:trHeight w:val="20"/>
          <w:jc w:val="center"/>
        </w:trPr>
        <w:tc>
          <w:tcPr>
            <w:tcW w:w="6011" w:type="dxa"/>
            <w:gridSpan w:val="2"/>
            <w:vAlign w:val="center"/>
          </w:tcPr>
          <w:p w:rsidR="00202C9C" w:rsidRPr="0025054C" w:rsidRDefault="00202C9C" w:rsidP="00F70010">
            <w:pPr>
              <w:ind w:firstLine="0"/>
              <w:jc w:val="left"/>
              <w:rPr>
                <w:rFonts w:ascii="Times New Roman" w:hAnsi="Times New Roman" w:cs="Times New Roman"/>
                <w:bCs/>
              </w:rPr>
            </w:pPr>
            <w:r w:rsidRPr="0025054C">
              <w:rPr>
                <w:rFonts w:ascii="Times New Roman" w:hAnsi="Times New Roman" w:cs="Times New Roman"/>
                <w:bCs/>
              </w:rPr>
              <w:t>Малоэтажная</w:t>
            </w:r>
            <w:r w:rsidR="004B2202" w:rsidRPr="0025054C">
              <w:rPr>
                <w:rFonts w:ascii="Times New Roman" w:hAnsi="Times New Roman" w:cs="Times New Roman"/>
                <w:bCs/>
              </w:rPr>
              <w:t xml:space="preserve"> </w:t>
            </w:r>
            <w:r w:rsidRPr="0025054C">
              <w:rPr>
                <w:rFonts w:ascii="Times New Roman" w:hAnsi="Times New Roman" w:cs="Times New Roman"/>
                <w:bCs/>
              </w:rPr>
              <w:t>многоквартирная</w:t>
            </w:r>
            <w:r w:rsidR="004B2202" w:rsidRPr="0025054C">
              <w:rPr>
                <w:rFonts w:ascii="Times New Roman" w:hAnsi="Times New Roman" w:cs="Times New Roman"/>
                <w:bCs/>
              </w:rPr>
              <w:t xml:space="preserve"> </w:t>
            </w:r>
            <w:r w:rsidRPr="0025054C">
              <w:rPr>
                <w:rFonts w:ascii="Times New Roman" w:hAnsi="Times New Roman" w:cs="Times New Roman"/>
                <w:bCs/>
              </w:rPr>
              <w:t>застройка</w:t>
            </w:r>
            <w:r w:rsidR="004B2202" w:rsidRPr="0025054C">
              <w:rPr>
                <w:rFonts w:ascii="Times New Roman" w:hAnsi="Times New Roman" w:cs="Times New Roman"/>
                <w:bCs/>
              </w:rPr>
              <w:t xml:space="preserve"> </w:t>
            </w:r>
            <w:r w:rsidRPr="0025054C">
              <w:rPr>
                <w:rFonts w:ascii="Times New Roman" w:hAnsi="Times New Roman" w:cs="Times New Roman"/>
                <w:bCs/>
              </w:rPr>
              <w:t>(до</w:t>
            </w:r>
            <w:r w:rsidR="004B2202" w:rsidRPr="0025054C">
              <w:rPr>
                <w:rFonts w:ascii="Times New Roman" w:hAnsi="Times New Roman" w:cs="Times New Roman"/>
                <w:bCs/>
              </w:rPr>
              <w:t xml:space="preserve"> </w:t>
            </w:r>
            <w:r w:rsidRPr="0025054C">
              <w:rPr>
                <w:rFonts w:ascii="Times New Roman" w:hAnsi="Times New Roman" w:cs="Times New Roman"/>
                <w:bCs/>
              </w:rPr>
              <w:t>3</w:t>
            </w:r>
            <w:r w:rsidR="004B2202" w:rsidRPr="0025054C">
              <w:rPr>
                <w:rFonts w:ascii="Times New Roman" w:hAnsi="Times New Roman" w:cs="Times New Roman"/>
                <w:bCs/>
              </w:rPr>
              <w:t xml:space="preserve"> </w:t>
            </w:r>
            <w:r w:rsidRPr="0025054C">
              <w:rPr>
                <w:rFonts w:ascii="Times New Roman" w:hAnsi="Times New Roman" w:cs="Times New Roman"/>
                <w:bCs/>
              </w:rPr>
              <w:t>этажей)</w:t>
            </w:r>
          </w:p>
        </w:tc>
        <w:tc>
          <w:tcPr>
            <w:tcW w:w="2038" w:type="dxa"/>
            <w:vAlign w:val="center"/>
          </w:tcPr>
          <w:p w:rsidR="00202C9C" w:rsidRPr="0025054C" w:rsidRDefault="00202C9C" w:rsidP="00F70010">
            <w:pPr>
              <w:ind w:firstLine="0"/>
              <w:jc w:val="center"/>
              <w:rPr>
                <w:rFonts w:ascii="Times New Roman" w:hAnsi="Times New Roman" w:cs="Times New Roman"/>
                <w:bCs/>
              </w:rPr>
            </w:pPr>
            <w:r w:rsidRPr="0025054C">
              <w:rPr>
                <w:rFonts w:ascii="Times New Roman" w:hAnsi="Times New Roman" w:cs="Times New Roman"/>
                <w:bCs/>
              </w:rPr>
              <w:t>15,0</w:t>
            </w:r>
          </w:p>
        </w:tc>
        <w:tc>
          <w:tcPr>
            <w:tcW w:w="2038" w:type="dxa"/>
            <w:vAlign w:val="center"/>
          </w:tcPr>
          <w:p w:rsidR="00202C9C" w:rsidRPr="0025054C" w:rsidRDefault="00202C9C" w:rsidP="00F70010">
            <w:pPr>
              <w:ind w:firstLine="0"/>
              <w:jc w:val="center"/>
              <w:rPr>
                <w:rFonts w:ascii="Times New Roman" w:hAnsi="Times New Roman" w:cs="Times New Roman"/>
                <w:bCs/>
              </w:rPr>
            </w:pPr>
            <w:r w:rsidRPr="0025054C">
              <w:rPr>
                <w:rFonts w:ascii="Times New Roman" w:hAnsi="Times New Roman" w:cs="Times New Roman"/>
                <w:bCs/>
              </w:rPr>
              <w:t>17,5</w:t>
            </w:r>
          </w:p>
        </w:tc>
      </w:tr>
      <w:tr w:rsidR="0025054C" w:rsidRPr="0025054C" w:rsidTr="004F27B8">
        <w:trPr>
          <w:trHeight w:val="20"/>
          <w:jc w:val="center"/>
        </w:trPr>
        <w:tc>
          <w:tcPr>
            <w:tcW w:w="3073" w:type="dxa"/>
            <w:vMerge w:val="restart"/>
            <w:vAlign w:val="center"/>
          </w:tcPr>
          <w:p w:rsidR="00202C9C" w:rsidRPr="0025054C" w:rsidRDefault="00202C9C" w:rsidP="00F70010">
            <w:pPr>
              <w:ind w:firstLine="0"/>
              <w:jc w:val="left"/>
              <w:rPr>
                <w:rFonts w:ascii="Times New Roman" w:hAnsi="Times New Roman" w:cs="Times New Roman"/>
                <w:bCs/>
              </w:rPr>
            </w:pPr>
            <w:r w:rsidRPr="0025054C">
              <w:rPr>
                <w:rFonts w:ascii="Times New Roman" w:hAnsi="Times New Roman" w:cs="Times New Roman"/>
                <w:bCs/>
              </w:rPr>
              <w:t>Малоэтажная</w:t>
            </w:r>
            <w:r w:rsidR="004B2202" w:rsidRPr="0025054C">
              <w:rPr>
                <w:rFonts w:ascii="Times New Roman" w:hAnsi="Times New Roman" w:cs="Times New Roman"/>
                <w:bCs/>
              </w:rPr>
              <w:t xml:space="preserve"> </w:t>
            </w:r>
            <w:r w:rsidRPr="0025054C">
              <w:rPr>
                <w:rFonts w:ascii="Times New Roman" w:hAnsi="Times New Roman" w:cs="Times New Roman"/>
                <w:bCs/>
              </w:rPr>
              <w:t>блокированная</w:t>
            </w:r>
            <w:r w:rsidR="004B2202" w:rsidRPr="0025054C">
              <w:rPr>
                <w:rFonts w:ascii="Times New Roman" w:hAnsi="Times New Roman" w:cs="Times New Roman"/>
                <w:bCs/>
              </w:rPr>
              <w:t xml:space="preserve"> </w:t>
            </w:r>
            <w:r w:rsidRPr="0025054C">
              <w:rPr>
                <w:rFonts w:ascii="Times New Roman" w:hAnsi="Times New Roman" w:cs="Times New Roman"/>
                <w:bCs/>
              </w:rPr>
              <w:t>застройка</w:t>
            </w:r>
            <w:r w:rsidR="004B2202" w:rsidRPr="0025054C">
              <w:rPr>
                <w:rFonts w:ascii="Times New Roman" w:hAnsi="Times New Roman" w:cs="Times New Roman"/>
                <w:bCs/>
              </w:rPr>
              <w:t xml:space="preserve"> </w:t>
            </w:r>
            <w:r w:rsidRPr="0025054C">
              <w:rPr>
                <w:rFonts w:ascii="Times New Roman" w:hAnsi="Times New Roman" w:cs="Times New Roman"/>
                <w:bCs/>
              </w:rPr>
              <w:t>(до</w:t>
            </w:r>
            <w:r w:rsidR="004B2202" w:rsidRPr="0025054C">
              <w:rPr>
                <w:rFonts w:ascii="Times New Roman" w:hAnsi="Times New Roman" w:cs="Times New Roman"/>
                <w:bCs/>
              </w:rPr>
              <w:t xml:space="preserve"> </w:t>
            </w:r>
            <w:r w:rsidRPr="0025054C">
              <w:rPr>
                <w:rFonts w:ascii="Times New Roman" w:hAnsi="Times New Roman" w:cs="Times New Roman"/>
                <w:bCs/>
              </w:rPr>
              <w:t>3</w:t>
            </w:r>
            <w:r w:rsidR="004B2202" w:rsidRPr="0025054C">
              <w:rPr>
                <w:rFonts w:ascii="Times New Roman" w:hAnsi="Times New Roman" w:cs="Times New Roman"/>
                <w:bCs/>
              </w:rPr>
              <w:t xml:space="preserve"> </w:t>
            </w:r>
            <w:r w:rsidRPr="0025054C">
              <w:rPr>
                <w:rFonts w:ascii="Times New Roman" w:hAnsi="Times New Roman" w:cs="Times New Roman"/>
                <w:bCs/>
              </w:rPr>
              <w:t>этажей)</w:t>
            </w:r>
          </w:p>
        </w:tc>
        <w:tc>
          <w:tcPr>
            <w:tcW w:w="2938" w:type="dxa"/>
            <w:vAlign w:val="center"/>
          </w:tcPr>
          <w:p w:rsidR="00202C9C" w:rsidRPr="0025054C" w:rsidRDefault="00202C9C" w:rsidP="00F70010">
            <w:pPr>
              <w:ind w:firstLine="0"/>
              <w:jc w:val="left"/>
              <w:rPr>
                <w:rFonts w:ascii="Times New Roman" w:hAnsi="Times New Roman" w:cs="Times New Roman"/>
                <w:bCs/>
              </w:rPr>
            </w:pPr>
            <w:r w:rsidRPr="0025054C">
              <w:rPr>
                <w:rFonts w:ascii="Times New Roman" w:hAnsi="Times New Roman" w:cs="Times New Roman"/>
                <w:bCs/>
              </w:rPr>
              <w:t>без</w:t>
            </w:r>
            <w:r w:rsidR="004B2202" w:rsidRPr="0025054C">
              <w:rPr>
                <w:rFonts w:ascii="Times New Roman" w:hAnsi="Times New Roman" w:cs="Times New Roman"/>
                <w:bCs/>
              </w:rPr>
              <w:t xml:space="preserve"> </w:t>
            </w:r>
            <w:r w:rsidRPr="0025054C">
              <w:rPr>
                <w:rFonts w:ascii="Times New Roman" w:hAnsi="Times New Roman" w:cs="Times New Roman"/>
                <w:bCs/>
              </w:rPr>
              <w:t>земельных</w:t>
            </w:r>
            <w:r w:rsidR="004B2202" w:rsidRPr="0025054C">
              <w:rPr>
                <w:rFonts w:ascii="Times New Roman" w:hAnsi="Times New Roman" w:cs="Times New Roman"/>
                <w:bCs/>
              </w:rPr>
              <w:t xml:space="preserve"> </w:t>
            </w:r>
            <w:r w:rsidRPr="0025054C">
              <w:rPr>
                <w:rFonts w:ascii="Times New Roman" w:hAnsi="Times New Roman" w:cs="Times New Roman"/>
                <w:bCs/>
              </w:rPr>
              <w:t>участков</w:t>
            </w:r>
          </w:p>
        </w:tc>
        <w:tc>
          <w:tcPr>
            <w:tcW w:w="2038" w:type="dxa"/>
            <w:vAlign w:val="center"/>
          </w:tcPr>
          <w:p w:rsidR="00202C9C" w:rsidRPr="0025054C" w:rsidRDefault="00202C9C" w:rsidP="00F70010">
            <w:pPr>
              <w:ind w:firstLine="0"/>
              <w:jc w:val="center"/>
              <w:rPr>
                <w:rFonts w:ascii="Times New Roman" w:hAnsi="Times New Roman" w:cs="Times New Roman"/>
                <w:bCs/>
              </w:rPr>
            </w:pPr>
            <w:r w:rsidRPr="0025054C">
              <w:rPr>
                <w:rFonts w:ascii="Times New Roman" w:hAnsi="Times New Roman" w:cs="Times New Roman"/>
                <w:bCs/>
              </w:rPr>
              <w:t>15,0</w:t>
            </w:r>
          </w:p>
        </w:tc>
        <w:tc>
          <w:tcPr>
            <w:tcW w:w="2038" w:type="dxa"/>
            <w:vAlign w:val="center"/>
          </w:tcPr>
          <w:p w:rsidR="00202C9C" w:rsidRPr="0025054C" w:rsidRDefault="00202C9C" w:rsidP="00F70010">
            <w:pPr>
              <w:ind w:firstLine="0"/>
              <w:jc w:val="center"/>
              <w:rPr>
                <w:rFonts w:ascii="Times New Roman" w:hAnsi="Times New Roman" w:cs="Times New Roman"/>
                <w:bCs/>
              </w:rPr>
            </w:pPr>
            <w:r w:rsidRPr="0025054C">
              <w:rPr>
                <w:rFonts w:ascii="Times New Roman" w:hAnsi="Times New Roman" w:cs="Times New Roman"/>
                <w:bCs/>
              </w:rPr>
              <w:t>17,5</w:t>
            </w:r>
          </w:p>
        </w:tc>
      </w:tr>
      <w:tr w:rsidR="00202C9C" w:rsidRPr="0025054C" w:rsidTr="004F27B8">
        <w:trPr>
          <w:trHeight w:val="20"/>
          <w:jc w:val="center"/>
        </w:trPr>
        <w:tc>
          <w:tcPr>
            <w:tcW w:w="3073" w:type="dxa"/>
            <w:vMerge/>
            <w:vAlign w:val="center"/>
          </w:tcPr>
          <w:p w:rsidR="00202C9C" w:rsidRPr="0025054C" w:rsidRDefault="00202C9C" w:rsidP="00F70010">
            <w:pPr>
              <w:ind w:firstLine="0"/>
              <w:jc w:val="left"/>
              <w:rPr>
                <w:rFonts w:ascii="Times New Roman" w:hAnsi="Times New Roman" w:cs="Times New Roman"/>
                <w:bCs/>
              </w:rPr>
            </w:pPr>
          </w:p>
        </w:tc>
        <w:tc>
          <w:tcPr>
            <w:tcW w:w="2938" w:type="dxa"/>
            <w:vAlign w:val="center"/>
          </w:tcPr>
          <w:p w:rsidR="00202C9C" w:rsidRPr="0025054C" w:rsidRDefault="00202C9C" w:rsidP="00F70010">
            <w:pPr>
              <w:ind w:firstLine="0"/>
              <w:jc w:val="left"/>
              <w:rPr>
                <w:rFonts w:ascii="Times New Roman" w:hAnsi="Times New Roman" w:cs="Times New Roman"/>
                <w:bCs/>
              </w:rPr>
            </w:pPr>
            <w:r w:rsidRPr="0025054C">
              <w:rPr>
                <w:rFonts w:ascii="Times New Roman" w:hAnsi="Times New Roman" w:cs="Times New Roman"/>
                <w:bCs/>
              </w:rPr>
              <w:t>с</w:t>
            </w:r>
            <w:r w:rsidR="004B2202" w:rsidRPr="0025054C">
              <w:rPr>
                <w:rFonts w:ascii="Times New Roman" w:hAnsi="Times New Roman" w:cs="Times New Roman"/>
                <w:bCs/>
              </w:rPr>
              <w:t xml:space="preserve"> </w:t>
            </w:r>
            <w:r w:rsidRPr="0025054C">
              <w:rPr>
                <w:rFonts w:ascii="Times New Roman" w:hAnsi="Times New Roman" w:cs="Times New Roman"/>
                <w:bCs/>
              </w:rPr>
              <w:t>земельными</w:t>
            </w:r>
            <w:r w:rsidR="004B2202" w:rsidRPr="0025054C">
              <w:rPr>
                <w:rFonts w:ascii="Times New Roman" w:hAnsi="Times New Roman" w:cs="Times New Roman"/>
                <w:bCs/>
              </w:rPr>
              <w:t xml:space="preserve"> </w:t>
            </w:r>
            <w:r w:rsidRPr="0025054C">
              <w:rPr>
                <w:rFonts w:ascii="Times New Roman" w:hAnsi="Times New Roman" w:cs="Times New Roman"/>
                <w:bCs/>
              </w:rPr>
              <w:t>участками</w:t>
            </w:r>
          </w:p>
        </w:tc>
        <w:tc>
          <w:tcPr>
            <w:tcW w:w="2038" w:type="dxa"/>
            <w:vAlign w:val="center"/>
          </w:tcPr>
          <w:p w:rsidR="00202C9C" w:rsidRPr="0025054C" w:rsidRDefault="00202C9C" w:rsidP="00F70010">
            <w:pPr>
              <w:ind w:firstLine="0"/>
              <w:jc w:val="center"/>
              <w:rPr>
                <w:rFonts w:ascii="Times New Roman" w:hAnsi="Times New Roman" w:cs="Times New Roman"/>
                <w:bCs/>
              </w:rPr>
            </w:pPr>
            <w:r w:rsidRPr="0025054C">
              <w:rPr>
                <w:rFonts w:ascii="Times New Roman" w:hAnsi="Times New Roman" w:cs="Times New Roman"/>
                <w:bCs/>
              </w:rPr>
              <w:t>30,0</w:t>
            </w:r>
          </w:p>
        </w:tc>
        <w:tc>
          <w:tcPr>
            <w:tcW w:w="2038" w:type="dxa"/>
            <w:vAlign w:val="center"/>
          </w:tcPr>
          <w:p w:rsidR="00202C9C" w:rsidRPr="0025054C" w:rsidRDefault="00202C9C" w:rsidP="00F70010">
            <w:pPr>
              <w:ind w:firstLine="0"/>
              <w:jc w:val="center"/>
              <w:rPr>
                <w:rFonts w:ascii="Times New Roman" w:hAnsi="Times New Roman" w:cs="Times New Roman"/>
                <w:bCs/>
              </w:rPr>
            </w:pPr>
            <w:r w:rsidRPr="0025054C">
              <w:rPr>
                <w:rFonts w:ascii="Times New Roman" w:hAnsi="Times New Roman" w:cs="Times New Roman"/>
                <w:bCs/>
              </w:rPr>
              <w:t>35,0</w:t>
            </w:r>
          </w:p>
        </w:tc>
      </w:tr>
    </w:tbl>
    <w:p w:rsidR="00202C9C" w:rsidRPr="0025054C" w:rsidRDefault="00202C9C" w:rsidP="00202C9C">
      <w:pPr>
        <w:ind w:firstLine="0"/>
        <w:rPr>
          <w:rFonts w:ascii="Times New Roman" w:hAnsi="Times New Roman" w:cs="Times New Roman"/>
        </w:rPr>
      </w:pPr>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2.6.7.</w:t>
      </w:r>
      <w:r w:rsidR="004B2202" w:rsidRPr="0025054C">
        <w:rPr>
          <w:rFonts w:ascii="Times New Roman" w:hAnsi="Times New Roman" w:cs="Times New Roman"/>
          <w:b/>
        </w:rPr>
        <w:t xml:space="preserve"> </w:t>
      </w: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плотности</w:t>
      </w:r>
      <w:r w:rsidR="004B2202" w:rsidRPr="0025054C">
        <w:rPr>
          <w:rFonts w:ascii="Times New Roman" w:hAnsi="Times New Roman" w:cs="Times New Roman"/>
          <w:b/>
        </w:rPr>
        <w:t xml:space="preserve"> </w:t>
      </w:r>
      <w:r w:rsidRPr="0025054C">
        <w:rPr>
          <w:rFonts w:ascii="Times New Roman" w:hAnsi="Times New Roman" w:cs="Times New Roman"/>
          <w:b/>
        </w:rPr>
        <w:t>населения</w:t>
      </w:r>
      <w:r w:rsidR="004B2202" w:rsidRPr="0025054C">
        <w:rPr>
          <w:rFonts w:ascii="Times New Roman" w:hAnsi="Times New Roman" w:cs="Times New Roman"/>
          <w:b/>
        </w:rPr>
        <w:t xml:space="preserve"> </w:t>
      </w:r>
      <w:r w:rsidRPr="0025054C">
        <w:rPr>
          <w:rFonts w:ascii="Times New Roman" w:hAnsi="Times New Roman" w:cs="Times New Roman"/>
          <w:b/>
        </w:rPr>
        <w:t>территории</w:t>
      </w:r>
      <w:r w:rsidRPr="0025054C">
        <w:rPr>
          <w:rFonts w:ascii="Times New Roman" w:hAnsi="Times New Roman" w:cs="Times New Roman"/>
          <w:b/>
        </w:rPr>
        <w:br/>
        <w:t>жилого</w:t>
      </w:r>
      <w:r w:rsidR="004B2202" w:rsidRPr="0025054C">
        <w:rPr>
          <w:rFonts w:ascii="Times New Roman" w:hAnsi="Times New Roman" w:cs="Times New Roman"/>
          <w:b/>
        </w:rPr>
        <w:t xml:space="preserve"> </w:t>
      </w:r>
      <w:r w:rsidRPr="0025054C">
        <w:rPr>
          <w:rFonts w:ascii="Times New Roman" w:hAnsi="Times New Roman" w:cs="Times New Roman"/>
          <w:b/>
        </w:rPr>
        <w:t>района</w:t>
      </w:r>
      <w:r w:rsidR="004B2202" w:rsidRPr="0025054C">
        <w:rPr>
          <w:rFonts w:ascii="Times New Roman" w:hAnsi="Times New Roman" w:cs="Times New Roman"/>
          <w:b/>
        </w:rPr>
        <w:t xml:space="preserve"> </w:t>
      </w:r>
      <w:r w:rsidRPr="0025054C">
        <w:rPr>
          <w:rFonts w:ascii="Times New Roman" w:hAnsi="Times New Roman" w:cs="Times New Roman"/>
          <w:b/>
        </w:rPr>
        <w:t>на</w:t>
      </w:r>
      <w:r w:rsidR="004B2202" w:rsidRPr="0025054C">
        <w:rPr>
          <w:rFonts w:ascii="Times New Roman" w:hAnsi="Times New Roman" w:cs="Times New Roman"/>
          <w:b/>
        </w:rPr>
        <w:t xml:space="preserve"> </w:t>
      </w:r>
      <w:r w:rsidRPr="0025054C">
        <w:rPr>
          <w:rFonts w:ascii="Times New Roman" w:hAnsi="Times New Roman" w:cs="Times New Roman"/>
          <w:b/>
        </w:rPr>
        <w:t>расчетный</w:t>
      </w:r>
      <w:r w:rsidR="004B2202" w:rsidRPr="0025054C">
        <w:rPr>
          <w:rFonts w:ascii="Times New Roman" w:hAnsi="Times New Roman" w:cs="Times New Roman"/>
          <w:b/>
        </w:rPr>
        <w:t xml:space="preserve"> </w:t>
      </w:r>
      <w:r w:rsidRPr="0025054C">
        <w:rPr>
          <w:rFonts w:ascii="Times New Roman" w:hAnsi="Times New Roman" w:cs="Times New Roman"/>
          <w:b/>
        </w:rPr>
        <w:t>период</w:t>
      </w:r>
      <w:r w:rsidR="004B2202" w:rsidRPr="0025054C">
        <w:rPr>
          <w:rFonts w:ascii="Times New Roman" w:hAnsi="Times New Roman" w:cs="Times New Roman"/>
          <w:b/>
        </w:rPr>
        <w:t xml:space="preserve"> </w:t>
      </w:r>
      <w:r w:rsidRPr="0025054C">
        <w:rPr>
          <w:rFonts w:ascii="Times New Roman" w:hAnsi="Times New Roman" w:cs="Times New Roman"/>
          <w:b/>
        </w:rPr>
        <w:t>составляют</w:t>
      </w:r>
      <w:r w:rsidR="004B2202" w:rsidRPr="0025054C">
        <w:rPr>
          <w:rFonts w:ascii="Times New Roman" w:hAnsi="Times New Roman" w:cs="Times New Roman"/>
          <w:b/>
        </w:rPr>
        <w:t xml:space="preserve"> </w:t>
      </w:r>
      <w:r w:rsidR="001812BE" w:rsidRPr="0025054C">
        <w:rPr>
          <w:rFonts w:ascii="Times New Roman" w:hAnsi="Times New Roman" w:cs="Times New Roman"/>
          <w:b/>
        </w:rPr>
        <w:t xml:space="preserve"> </w:t>
      </w: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6"/>
        <w:gridCol w:w="2221"/>
        <w:gridCol w:w="2221"/>
        <w:gridCol w:w="2221"/>
      </w:tblGrid>
      <w:tr w:rsidR="0025054C" w:rsidRPr="0025054C" w:rsidTr="004F27B8">
        <w:trPr>
          <w:trHeight w:val="375"/>
          <w:jc w:val="center"/>
        </w:trPr>
        <w:tc>
          <w:tcPr>
            <w:tcW w:w="3396" w:type="dxa"/>
            <w:vMerge w:val="restar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Зоны</w:t>
            </w:r>
            <w:r w:rsidR="004B2202" w:rsidRPr="0025054C">
              <w:rPr>
                <w:rFonts w:ascii="Times New Roman" w:hAnsi="Times New Roman" w:cs="Times New Roman"/>
              </w:rPr>
              <w:t xml:space="preserve"> </w:t>
            </w:r>
            <w:r w:rsidRPr="0025054C">
              <w:rPr>
                <w:rFonts w:ascii="Times New Roman" w:hAnsi="Times New Roman" w:cs="Times New Roman"/>
              </w:rPr>
              <w:t>различной</w:t>
            </w:r>
            <w:r w:rsidR="004B2202" w:rsidRPr="0025054C">
              <w:rPr>
                <w:rFonts w:ascii="Times New Roman" w:hAnsi="Times New Roman" w:cs="Times New Roman"/>
              </w:rPr>
              <w:t xml:space="preserve"> </w:t>
            </w:r>
            <w:r w:rsidRPr="0025054C">
              <w:rPr>
                <w:rFonts w:ascii="Times New Roman" w:hAnsi="Times New Roman" w:cs="Times New Roman"/>
              </w:rPr>
              <w:t>степени</w:t>
            </w:r>
            <w:r w:rsidR="004B2202" w:rsidRPr="0025054C">
              <w:rPr>
                <w:rFonts w:ascii="Times New Roman" w:hAnsi="Times New Roman" w:cs="Times New Roman"/>
              </w:rPr>
              <w:t xml:space="preserve"> </w:t>
            </w:r>
            <w:r w:rsidRPr="0025054C">
              <w:rPr>
                <w:rFonts w:ascii="Times New Roman" w:hAnsi="Times New Roman" w:cs="Times New Roman"/>
              </w:rPr>
              <w:t>градостроительной</w:t>
            </w:r>
            <w:r w:rsidR="004B2202" w:rsidRPr="0025054C">
              <w:rPr>
                <w:rFonts w:ascii="Times New Roman" w:hAnsi="Times New Roman" w:cs="Times New Roman"/>
              </w:rPr>
              <w:t xml:space="preserve"> </w:t>
            </w:r>
            <w:r w:rsidRPr="0025054C">
              <w:rPr>
                <w:rFonts w:ascii="Times New Roman" w:hAnsi="Times New Roman" w:cs="Times New Roman"/>
              </w:rPr>
              <w:t>ценности</w:t>
            </w:r>
            <w:r w:rsidR="004B2202" w:rsidRPr="0025054C">
              <w:rPr>
                <w:rFonts w:ascii="Times New Roman" w:hAnsi="Times New Roman" w:cs="Times New Roman"/>
              </w:rPr>
              <w:t xml:space="preserve"> </w:t>
            </w:r>
            <w:r w:rsidRPr="0025054C">
              <w:rPr>
                <w:rFonts w:ascii="Times New Roman" w:hAnsi="Times New Roman" w:cs="Times New Roman"/>
              </w:rPr>
              <w:t>территории</w:t>
            </w:r>
          </w:p>
        </w:tc>
        <w:tc>
          <w:tcPr>
            <w:tcW w:w="6663" w:type="dxa"/>
            <w:gridSpan w:val="3"/>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Плотность</w:t>
            </w:r>
            <w:r w:rsidR="004B2202" w:rsidRPr="0025054C">
              <w:rPr>
                <w:rFonts w:ascii="Times New Roman" w:hAnsi="Times New Roman" w:cs="Times New Roman"/>
              </w:rPr>
              <w:t xml:space="preserve"> </w:t>
            </w:r>
            <w:r w:rsidRPr="0025054C">
              <w:rPr>
                <w:rFonts w:ascii="Times New Roman" w:hAnsi="Times New Roman" w:cs="Times New Roman"/>
              </w:rPr>
              <w:t>населения</w:t>
            </w:r>
            <w:r w:rsidR="004B2202" w:rsidRPr="0025054C">
              <w:rPr>
                <w:rFonts w:ascii="Times New Roman" w:hAnsi="Times New Roman" w:cs="Times New Roman"/>
              </w:rPr>
              <w:t xml:space="preserve"> </w:t>
            </w:r>
            <w:r w:rsidRPr="0025054C">
              <w:rPr>
                <w:rFonts w:ascii="Times New Roman" w:hAnsi="Times New Roman" w:cs="Times New Roman"/>
              </w:rPr>
              <w:t>территории</w:t>
            </w:r>
            <w:r w:rsidR="004B2202" w:rsidRPr="0025054C">
              <w:rPr>
                <w:rFonts w:ascii="Times New Roman" w:hAnsi="Times New Roman" w:cs="Times New Roman"/>
              </w:rPr>
              <w:t xml:space="preserve"> </w:t>
            </w:r>
            <w:r w:rsidRPr="0025054C">
              <w:rPr>
                <w:rFonts w:ascii="Times New Roman" w:hAnsi="Times New Roman" w:cs="Times New Roman"/>
              </w:rPr>
              <w:t>жилого</w:t>
            </w:r>
            <w:r w:rsidR="004B2202" w:rsidRPr="0025054C">
              <w:rPr>
                <w:rFonts w:ascii="Times New Roman" w:hAnsi="Times New Roman" w:cs="Times New Roman"/>
              </w:rPr>
              <w:t xml:space="preserve"> </w:t>
            </w:r>
            <w:r w:rsidRPr="0025054C">
              <w:rPr>
                <w:rFonts w:ascii="Times New Roman" w:hAnsi="Times New Roman" w:cs="Times New Roman"/>
              </w:rPr>
              <w:t>района,</w:t>
            </w:r>
            <w:r w:rsidRPr="0025054C">
              <w:rPr>
                <w:rFonts w:ascii="Times New Roman" w:hAnsi="Times New Roman" w:cs="Times New Roman"/>
              </w:rPr>
              <w:br/>
              <w:t>чел./га,</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менее</w:t>
            </w:r>
          </w:p>
        </w:tc>
      </w:tr>
      <w:tr w:rsidR="0025054C" w:rsidRPr="0025054C" w:rsidTr="004F27B8">
        <w:trPr>
          <w:trHeight w:val="234"/>
          <w:jc w:val="center"/>
        </w:trPr>
        <w:tc>
          <w:tcPr>
            <w:tcW w:w="3396" w:type="dxa"/>
            <w:vMerge/>
            <w:vAlign w:val="center"/>
          </w:tcPr>
          <w:p w:rsidR="00202C9C" w:rsidRPr="0025054C" w:rsidRDefault="00202C9C" w:rsidP="00202C9C">
            <w:pPr>
              <w:ind w:firstLine="0"/>
              <w:jc w:val="center"/>
              <w:rPr>
                <w:rFonts w:ascii="Times New Roman" w:hAnsi="Times New Roman" w:cs="Times New Roman"/>
              </w:rPr>
            </w:pPr>
          </w:p>
        </w:tc>
        <w:tc>
          <w:tcPr>
            <w:tcW w:w="2221"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2017</w:t>
            </w:r>
            <w:r w:rsidR="004B2202" w:rsidRPr="0025054C">
              <w:rPr>
                <w:rFonts w:ascii="Times New Roman" w:hAnsi="Times New Roman" w:cs="Times New Roman"/>
              </w:rPr>
              <w:t xml:space="preserve"> </w:t>
            </w:r>
            <w:r w:rsidRPr="0025054C">
              <w:rPr>
                <w:rFonts w:ascii="Times New Roman" w:hAnsi="Times New Roman" w:cs="Times New Roman"/>
              </w:rPr>
              <w:t>год</w:t>
            </w:r>
          </w:p>
        </w:tc>
        <w:tc>
          <w:tcPr>
            <w:tcW w:w="2221"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2020</w:t>
            </w:r>
            <w:r w:rsidR="004B2202" w:rsidRPr="0025054C">
              <w:rPr>
                <w:rFonts w:ascii="Times New Roman" w:hAnsi="Times New Roman" w:cs="Times New Roman"/>
              </w:rPr>
              <w:t xml:space="preserve"> </w:t>
            </w:r>
            <w:r w:rsidRPr="0025054C">
              <w:rPr>
                <w:rFonts w:ascii="Times New Roman" w:hAnsi="Times New Roman" w:cs="Times New Roman"/>
              </w:rPr>
              <w:t>год</w:t>
            </w:r>
          </w:p>
        </w:tc>
        <w:tc>
          <w:tcPr>
            <w:tcW w:w="2221"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2030</w:t>
            </w:r>
            <w:r w:rsidR="004B2202" w:rsidRPr="0025054C">
              <w:rPr>
                <w:rFonts w:ascii="Times New Roman" w:hAnsi="Times New Roman" w:cs="Times New Roman"/>
              </w:rPr>
              <w:t xml:space="preserve"> </w:t>
            </w:r>
            <w:r w:rsidRPr="0025054C">
              <w:rPr>
                <w:rFonts w:ascii="Times New Roman" w:hAnsi="Times New Roman" w:cs="Times New Roman"/>
              </w:rPr>
              <w:t>год</w:t>
            </w:r>
          </w:p>
        </w:tc>
      </w:tr>
      <w:tr w:rsidR="0025054C" w:rsidRPr="0025054C" w:rsidTr="004F27B8">
        <w:trPr>
          <w:trHeight w:val="170"/>
          <w:jc w:val="center"/>
        </w:trPr>
        <w:tc>
          <w:tcPr>
            <w:tcW w:w="3396" w:type="dxa"/>
            <w:vAlign w:val="center"/>
          </w:tcPr>
          <w:p w:rsidR="00202C9C" w:rsidRPr="0025054C" w:rsidRDefault="00202C9C" w:rsidP="00202C9C">
            <w:pPr>
              <w:ind w:firstLine="0"/>
              <w:rPr>
                <w:rFonts w:ascii="Times New Roman" w:hAnsi="Times New Roman" w:cs="Times New Roman"/>
                <w:bCs/>
              </w:rPr>
            </w:pPr>
            <w:r w:rsidRPr="0025054C">
              <w:rPr>
                <w:rFonts w:ascii="Times New Roman" w:hAnsi="Times New Roman" w:cs="Times New Roman"/>
                <w:bCs/>
              </w:rPr>
              <w:t>Высокая</w:t>
            </w:r>
          </w:p>
        </w:tc>
        <w:tc>
          <w:tcPr>
            <w:tcW w:w="2221" w:type="dxa"/>
            <w:vAlign w:val="center"/>
          </w:tcPr>
          <w:p w:rsidR="00202C9C" w:rsidRPr="0025054C" w:rsidRDefault="009F5F8F" w:rsidP="00202C9C">
            <w:pPr>
              <w:ind w:firstLine="0"/>
              <w:jc w:val="center"/>
              <w:rPr>
                <w:rFonts w:ascii="Times New Roman" w:hAnsi="Times New Roman" w:cs="Times New Roman"/>
                <w:bCs/>
              </w:rPr>
            </w:pPr>
            <w:r w:rsidRPr="0025054C">
              <w:rPr>
                <w:rFonts w:ascii="Times New Roman" w:hAnsi="Times New Roman" w:cs="Times New Roman"/>
                <w:bCs/>
              </w:rPr>
              <w:t>9</w:t>
            </w:r>
            <w:r w:rsidR="00202C9C" w:rsidRPr="0025054C">
              <w:rPr>
                <w:rFonts w:ascii="Times New Roman" w:hAnsi="Times New Roman" w:cs="Times New Roman"/>
                <w:bCs/>
              </w:rPr>
              <w:t>0.0</w:t>
            </w:r>
          </w:p>
        </w:tc>
        <w:tc>
          <w:tcPr>
            <w:tcW w:w="2221" w:type="dxa"/>
            <w:vAlign w:val="center"/>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80</w:t>
            </w:r>
          </w:p>
        </w:tc>
        <w:tc>
          <w:tcPr>
            <w:tcW w:w="2221" w:type="dxa"/>
            <w:vAlign w:val="center"/>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70</w:t>
            </w:r>
          </w:p>
        </w:tc>
      </w:tr>
      <w:tr w:rsidR="0025054C" w:rsidRPr="0025054C" w:rsidTr="004F27B8">
        <w:trPr>
          <w:trHeight w:val="170"/>
          <w:jc w:val="center"/>
        </w:trPr>
        <w:tc>
          <w:tcPr>
            <w:tcW w:w="3396" w:type="dxa"/>
            <w:vAlign w:val="center"/>
          </w:tcPr>
          <w:p w:rsidR="00202C9C" w:rsidRPr="0025054C" w:rsidRDefault="00202C9C" w:rsidP="00202C9C">
            <w:pPr>
              <w:ind w:firstLine="0"/>
              <w:rPr>
                <w:rFonts w:ascii="Times New Roman" w:hAnsi="Times New Roman" w:cs="Times New Roman"/>
                <w:bCs/>
              </w:rPr>
            </w:pPr>
            <w:r w:rsidRPr="0025054C">
              <w:rPr>
                <w:rFonts w:ascii="Times New Roman" w:hAnsi="Times New Roman" w:cs="Times New Roman"/>
                <w:bCs/>
              </w:rPr>
              <w:t>Средняя</w:t>
            </w:r>
          </w:p>
        </w:tc>
        <w:tc>
          <w:tcPr>
            <w:tcW w:w="2221" w:type="dxa"/>
            <w:vAlign w:val="center"/>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w:t>
            </w:r>
          </w:p>
        </w:tc>
        <w:tc>
          <w:tcPr>
            <w:tcW w:w="2221" w:type="dxa"/>
            <w:vAlign w:val="center"/>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w:t>
            </w:r>
          </w:p>
        </w:tc>
        <w:tc>
          <w:tcPr>
            <w:tcW w:w="2221" w:type="dxa"/>
            <w:vAlign w:val="center"/>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w:t>
            </w:r>
          </w:p>
        </w:tc>
      </w:tr>
      <w:tr w:rsidR="0025054C" w:rsidRPr="0025054C" w:rsidTr="004F27B8">
        <w:trPr>
          <w:trHeight w:val="170"/>
          <w:jc w:val="center"/>
        </w:trPr>
        <w:tc>
          <w:tcPr>
            <w:tcW w:w="3396" w:type="dxa"/>
            <w:vAlign w:val="center"/>
          </w:tcPr>
          <w:p w:rsidR="00202C9C" w:rsidRPr="0025054C" w:rsidRDefault="00202C9C" w:rsidP="00202C9C">
            <w:pPr>
              <w:ind w:firstLine="0"/>
              <w:rPr>
                <w:rFonts w:ascii="Times New Roman" w:hAnsi="Times New Roman" w:cs="Times New Roman"/>
                <w:bCs/>
              </w:rPr>
            </w:pPr>
            <w:r w:rsidRPr="0025054C">
              <w:rPr>
                <w:rFonts w:ascii="Times New Roman" w:hAnsi="Times New Roman" w:cs="Times New Roman"/>
                <w:bCs/>
              </w:rPr>
              <w:t>Низкая</w:t>
            </w:r>
          </w:p>
        </w:tc>
        <w:tc>
          <w:tcPr>
            <w:tcW w:w="2221" w:type="dxa"/>
            <w:vAlign w:val="center"/>
          </w:tcPr>
          <w:p w:rsidR="00202C9C" w:rsidRPr="0025054C" w:rsidRDefault="009F5F8F" w:rsidP="00202C9C">
            <w:pPr>
              <w:ind w:firstLine="0"/>
              <w:jc w:val="center"/>
              <w:rPr>
                <w:rFonts w:ascii="Times New Roman" w:hAnsi="Times New Roman" w:cs="Times New Roman"/>
                <w:bCs/>
              </w:rPr>
            </w:pPr>
            <w:r w:rsidRPr="0025054C">
              <w:rPr>
                <w:rFonts w:ascii="Times New Roman" w:hAnsi="Times New Roman" w:cs="Times New Roman"/>
                <w:bCs/>
              </w:rPr>
              <w:t>50</w:t>
            </w:r>
          </w:p>
        </w:tc>
        <w:tc>
          <w:tcPr>
            <w:tcW w:w="2221" w:type="dxa"/>
            <w:vAlign w:val="center"/>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45</w:t>
            </w:r>
          </w:p>
        </w:tc>
        <w:tc>
          <w:tcPr>
            <w:tcW w:w="2221" w:type="dxa"/>
            <w:vAlign w:val="center"/>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40</w:t>
            </w:r>
          </w:p>
        </w:tc>
      </w:tr>
    </w:tbl>
    <w:p w:rsidR="00202C9C" w:rsidRPr="0025054C" w:rsidRDefault="00202C9C" w:rsidP="00132E26">
      <w:pPr>
        <w:ind w:firstLine="709"/>
        <w:rPr>
          <w:rFonts w:ascii="Times New Roman" w:hAnsi="Times New Roman" w:cs="Times New Roman"/>
          <w:bCs/>
        </w:rPr>
      </w:pPr>
      <w:r w:rsidRPr="0025054C">
        <w:rPr>
          <w:rFonts w:ascii="Times New Roman" w:hAnsi="Times New Roman" w:cs="Times New Roman"/>
          <w:bCs/>
          <w:iCs/>
        </w:rPr>
        <w:t>Примечание:</w:t>
      </w:r>
      <w:r w:rsidR="004B2202" w:rsidRPr="0025054C">
        <w:rPr>
          <w:rFonts w:ascii="Times New Roman" w:hAnsi="Times New Roman" w:cs="Times New Roman"/>
          <w:bCs/>
          <w:iCs/>
        </w:rPr>
        <w:t xml:space="preserve"> </w:t>
      </w:r>
      <w:r w:rsidRPr="0025054C">
        <w:rPr>
          <w:rFonts w:ascii="Times New Roman" w:hAnsi="Times New Roman" w:cs="Times New Roman"/>
          <w:bCs/>
        </w:rPr>
        <w:t>в</w:t>
      </w:r>
      <w:r w:rsidR="004B2202" w:rsidRPr="0025054C">
        <w:rPr>
          <w:rFonts w:ascii="Times New Roman" w:hAnsi="Times New Roman" w:cs="Times New Roman"/>
          <w:bCs/>
        </w:rPr>
        <w:t xml:space="preserve"> </w:t>
      </w:r>
      <w:r w:rsidRPr="0025054C">
        <w:rPr>
          <w:rFonts w:ascii="Times New Roman" w:hAnsi="Times New Roman" w:cs="Times New Roman"/>
          <w:bCs/>
        </w:rPr>
        <w:t>районах</w:t>
      </w:r>
      <w:r w:rsidR="004B2202" w:rsidRPr="0025054C">
        <w:rPr>
          <w:rFonts w:ascii="Times New Roman" w:hAnsi="Times New Roman" w:cs="Times New Roman"/>
          <w:bCs/>
        </w:rPr>
        <w:t xml:space="preserve"> </w:t>
      </w:r>
      <w:r w:rsidRPr="0025054C">
        <w:rPr>
          <w:rFonts w:ascii="Times New Roman" w:hAnsi="Times New Roman" w:cs="Times New Roman"/>
          <w:bCs/>
        </w:rPr>
        <w:t>индивидуального</w:t>
      </w:r>
      <w:r w:rsidR="004B2202" w:rsidRPr="0025054C">
        <w:rPr>
          <w:rFonts w:ascii="Times New Roman" w:hAnsi="Times New Roman" w:cs="Times New Roman"/>
          <w:bCs/>
        </w:rPr>
        <w:t xml:space="preserve"> </w:t>
      </w:r>
      <w:r w:rsidRPr="0025054C">
        <w:rPr>
          <w:rFonts w:ascii="Times New Roman" w:hAnsi="Times New Roman" w:cs="Times New Roman"/>
          <w:bCs/>
        </w:rPr>
        <w:t>жилищного</w:t>
      </w:r>
      <w:r w:rsidR="004B2202" w:rsidRPr="0025054C">
        <w:rPr>
          <w:rFonts w:ascii="Times New Roman" w:hAnsi="Times New Roman" w:cs="Times New Roman"/>
          <w:bCs/>
        </w:rPr>
        <w:t xml:space="preserve"> </w:t>
      </w:r>
      <w:r w:rsidRPr="0025054C">
        <w:rPr>
          <w:rFonts w:ascii="Times New Roman" w:hAnsi="Times New Roman" w:cs="Times New Roman"/>
          <w:bCs/>
        </w:rPr>
        <w:t>строительства,</w:t>
      </w:r>
      <w:r w:rsidR="004B2202" w:rsidRPr="0025054C">
        <w:rPr>
          <w:rFonts w:ascii="Times New Roman" w:hAnsi="Times New Roman" w:cs="Times New Roman"/>
          <w:bCs/>
        </w:rPr>
        <w:t xml:space="preserve"> </w:t>
      </w:r>
      <w:r w:rsidRPr="0025054C">
        <w:rPr>
          <w:rFonts w:ascii="Times New Roman" w:hAnsi="Times New Roman" w:cs="Times New Roman"/>
          <w:bCs/>
        </w:rPr>
        <w:t>где</w:t>
      </w:r>
      <w:r w:rsidR="004B2202" w:rsidRPr="0025054C">
        <w:rPr>
          <w:rFonts w:ascii="Times New Roman" w:hAnsi="Times New Roman" w:cs="Times New Roman"/>
          <w:bCs/>
        </w:rPr>
        <w:t xml:space="preserve"> </w:t>
      </w:r>
      <w:r w:rsidRPr="0025054C">
        <w:rPr>
          <w:rFonts w:ascii="Times New Roman" w:hAnsi="Times New Roman" w:cs="Times New Roman"/>
          <w:bCs/>
        </w:rPr>
        <w:t>не</w:t>
      </w:r>
      <w:r w:rsidR="004B2202" w:rsidRPr="0025054C">
        <w:rPr>
          <w:rFonts w:ascii="Times New Roman" w:hAnsi="Times New Roman" w:cs="Times New Roman"/>
          <w:bCs/>
        </w:rPr>
        <w:t xml:space="preserve"> </w:t>
      </w:r>
      <w:r w:rsidRPr="0025054C">
        <w:rPr>
          <w:rFonts w:ascii="Times New Roman" w:hAnsi="Times New Roman" w:cs="Times New Roman"/>
          <w:bCs/>
        </w:rPr>
        <w:t>планируется</w:t>
      </w:r>
      <w:r w:rsidR="004B2202" w:rsidRPr="0025054C">
        <w:rPr>
          <w:rFonts w:ascii="Times New Roman" w:hAnsi="Times New Roman" w:cs="Times New Roman"/>
          <w:bCs/>
        </w:rPr>
        <w:t xml:space="preserve"> </w:t>
      </w:r>
      <w:r w:rsidRPr="0025054C">
        <w:rPr>
          <w:rFonts w:ascii="Times New Roman" w:hAnsi="Times New Roman" w:cs="Times New Roman"/>
          <w:bCs/>
        </w:rPr>
        <w:t>строительство</w:t>
      </w:r>
      <w:r w:rsidR="004B2202" w:rsidRPr="0025054C">
        <w:rPr>
          <w:rFonts w:ascii="Times New Roman" w:hAnsi="Times New Roman" w:cs="Times New Roman"/>
          <w:bCs/>
        </w:rPr>
        <w:t xml:space="preserve"> </w:t>
      </w:r>
      <w:r w:rsidRPr="0025054C">
        <w:rPr>
          <w:rFonts w:ascii="Times New Roman" w:hAnsi="Times New Roman" w:cs="Times New Roman"/>
          <w:bCs/>
        </w:rPr>
        <w:t>централизованных</w:t>
      </w:r>
      <w:r w:rsidR="004B2202" w:rsidRPr="0025054C">
        <w:rPr>
          <w:rFonts w:ascii="Times New Roman" w:hAnsi="Times New Roman" w:cs="Times New Roman"/>
          <w:bCs/>
        </w:rPr>
        <w:t xml:space="preserve"> </w:t>
      </w:r>
      <w:r w:rsidRPr="0025054C">
        <w:rPr>
          <w:rFonts w:ascii="Times New Roman" w:hAnsi="Times New Roman" w:cs="Times New Roman"/>
          <w:bCs/>
        </w:rPr>
        <w:t>инженерных</w:t>
      </w:r>
      <w:r w:rsidR="004B2202" w:rsidRPr="0025054C">
        <w:rPr>
          <w:rFonts w:ascii="Times New Roman" w:hAnsi="Times New Roman" w:cs="Times New Roman"/>
          <w:bCs/>
        </w:rPr>
        <w:t xml:space="preserve"> </w:t>
      </w:r>
      <w:r w:rsidRPr="0025054C">
        <w:rPr>
          <w:rFonts w:ascii="Times New Roman" w:hAnsi="Times New Roman" w:cs="Times New Roman"/>
          <w:bCs/>
        </w:rPr>
        <w:t>систем,</w:t>
      </w:r>
      <w:r w:rsidR="004B2202" w:rsidRPr="0025054C">
        <w:rPr>
          <w:rFonts w:ascii="Times New Roman" w:hAnsi="Times New Roman" w:cs="Times New Roman"/>
          <w:bCs/>
        </w:rPr>
        <w:t xml:space="preserve"> </w:t>
      </w:r>
      <w:r w:rsidRPr="0025054C">
        <w:rPr>
          <w:rFonts w:ascii="Times New Roman" w:hAnsi="Times New Roman" w:cs="Times New Roman"/>
          <w:bCs/>
        </w:rPr>
        <w:t>допускается</w:t>
      </w:r>
      <w:r w:rsidR="004B2202" w:rsidRPr="0025054C">
        <w:rPr>
          <w:rFonts w:ascii="Times New Roman" w:hAnsi="Times New Roman" w:cs="Times New Roman"/>
          <w:bCs/>
        </w:rPr>
        <w:t xml:space="preserve"> </w:t>
      </w:r>
      <w:r w:rsidRPr="0025054C">
        <w:rPr>
          <w:rFonts w:ascii="Times New Roman" w:hAnsi="Times New Roman" w:cs="Times New Roman"/>
          <w:bCs/>
        </w:rPr>
        <w:t>уменьшать</w:t>
      </w:r>
      <w:r w:rsidR="004B2202" w:rsidRPr="0025054C">
        <w:rPr>
          <w:rFonts w:ascii="Times New Roman" w:hAnsi="Times New Roman" w:cs="Times New Roman"/>
          <w:bCs/>
        </w:rPr>
        <w:t xml:space="preserve"> </w:t>
      </w:r>
      <w:r w:rsidRPr="0025054C">
        <w:rPr>
          <w:rFonts w:ascii="Times New Roman" w:hAnsi="Times New Roman" w:cs="Times New Roman"/>
          <w:bCs/>
        </w:rPr>
        <w:t>плотность</w:t>
      </w:r>
      <w:r w:rsidR="004B2202" w:rsidRPr="0025054C">
        <w:rPr>
          <w:rFonts w:ascii="Times New Roman" w:hAnsi="Times New Roman" w:cs="Times New Roman"/>
          <w:bCs/>
        </w:rPr>
        <w:t xml:space="preserve"> </w:t>
      </w:r>
      <w:r w:rsidRPr="0025054C">
        <w:rPr>
          <w:rFonts w:ascii="Times New Roman" w:hAnsi="Times New Roman" w:cs="Times New Roman"/>
          <w:bCs/>
        </w:rPr>
        <w:t>населения,</w:t>
      </w:r>
      <w:r w:rsidR="004B2202" w:rsidRPr="0025054C">
        <w:rPr>
          <w:rFonts w:ascii="Times New Roman" w:hAnsi="Times New Roman" w:cs="Times New Roman"/>
          <w:bCs/>
        </w:rPr>
        <w:t xml:space="preserve"> </w:t>
      </w:r>
      <w:r w:rsidRPr="0025054C">
        <w:rPr>
          <w:rFonts w:ascii="Times New Roman" w:hAnsi="Times New Roman" w:cs="Times New Roman"/>
          <w:bCs/>
        </w:rPr>
        <w:t>но</w:t>
      </w:r>
      <w:r w:rsidR="004B2202" w:rsidRPr="0025054C">
        <w:rPr>
          <w:rFonts w:ascii="Times New Roman" w:hAnsi="Times New Roman" w:cs="Times New Roman"/>
          <w:bCs/>
        </w:rPr>
        <w:t xml:space="preserve"> </w:t>
      </w:r>
      <w:r w:rsidRPr="0025054C">
        <w:rPr>
          <w:rFonts w:ascii="Times New Roman" w:hAnsi="Times New Roman" w:cs="Times New Roman"/>
          <w:bCs/>
        </w:rPr>
        <w:t>принимать</w:t>
      </w:r>
      <w:r w:rsidR="004B2202" w:rsidRPr="0025054C">
        <w:rPr>
          <w:rFonts w:ascii="Times New Roman" w:hAnsi="Times New Roman" w:cs="Times New Roman"/>
          <w:bCs/>
        </w:rPr>
        <w:t xml:space="preserve"> </w:t>
      </w:r>
      <w:r w:rsidRPr="0025054C">
        <w:rPr>
          <w:rFonts w:ascii="Times New Roman" w:hAnsi="Times New Roman" w:cs="Times New Roman"/>
          <w:bCs/>
        </w:rPr>
        <w:t>ее</w:t>
      </w:r>
      <w:r w:rsidR="004B2202" w:rsidRPr="0025054C">
        <w:rPr>
          <w:rFonts w:ascii="Times New Roman" w:hAnsi="Times New Roman" w:cs="Times New Roman"/>
          <w:bCs/>
        </w:rPr>
        <w:t xml:space="preserve"> </w:t>
      </w:r>
      <w:r w:rsidRPr="0025054C">
        <w:rPr>
          <w:rFonts w:ascii="Times New Roman" w:hAnsi="Times New Roman" w:cs="Times New Roman"/>
          <w:bCs/>
        </w:rPr>
        <w:t>не</w:t>
      </w:r>
      <w:r w:rsidR="004B2202" w:rsidRPr="0025054C">
        <w:rPr>
          <w:rFonts w:ascii="Times New Roman" w:hAnsi="Times New Roman" w:cs="Times New Roman"/>
          <w:bCs/>
        </w:rPr>
        <w:t xml:space="preserve"> </w:t>
      </w:r>
      <w:r w:rsidRPr="0025054C">
        <w:rPr>
          <w:rFonts w:ascii="Times New Roman" w:hAnsi="Times New Roman" w:cs="Times New Roman"/>
          <w:bCs/>
        </w:rPr>
        <w:t>менее</w:t>
      </w:r>
      <w:r w:rsidR="004B2202" w:rsidRPr="0025054C">
        <w:rPr>
          <w:rFonts w:ascii="Times New Roman" w:hAnsi="Times New Roman" w:cs="Times New Roman"/>
          <w:bCs/>
        </w:rPr>
        <w:t xml:space="preserve"> </w:t>
      </w:r>
      <w:r w:rsidRPr="0025054C">
        <w:rPr>
          <w:rFonts w:ascii="Times New Roman" w:hAnsi="Times New Roman" w:cs="Times New Roman"/>
          <w:bCs/>
        </w:rPr>
        <w:t>40</w:t>
      </w:r>
      <w:r w:rsidR="004B2202" w:rsidRPr="0025054C">
        <w:rPr>
          <w:rFonts w:ascii="Times New Roman" w:hAnsi="Times New Roman" w:cs="Times New Roman"/>
          <w:bCs/>
        </w:rPr>
        <w:t xml:space="preserve"> </w:t>
      </w:r>
      <w:r w:rsidRPr="0025054C">
        <w:rPr>
          <w:rFonts w:ascii="Times New Roman" w:hAnsi="Times New Roman" w:cs="Times New Roman"/>
          <w:bCs/>
        </w:rPr>
        <w:t>чел./га.</w:t>
      </w:r>
    </w:p>
    <w:p w:rsidR="00132E26" w:rsidRPr="0025054C" w:rsidRDefault="00132E26" w:rsidP="00202C9C">
      <w:pPr>
        <w:ind w:firstLine="0"/>
        <w:rPr>
          <w:rFonts w:ascii="Times New Roman" w:hAnsi="Times New Roman" w:cs="Times New Roman"/>
        </w:rPr>
      </w:pPr>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2.6.8.</w:t>
      </w:r>
      <w:r w:rsidR="004B2202" w:rsidRPr="0025054C">
        <w:rPr>
          <w:rFonts w:ascii="Times New Roman" w:hAnsi="Times New Roman" w:cs="Times New Roman"/>
          <w:b/>
        </w:rPr>
        <w:t xml:space="preserve"> </w:t>
      </w: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плотности</w:t>
      </w:r>
      <w:r w:rsidR="004B2202" w:rsidRPr="0025054C">
        <w:rPr>
          <w:rFonts w:ascii="Times New Roman" w:hAnsi="Times New Roman" w:cs="Times New Roman"/>
          <w:b/>
        </w:rPr>
        <w:t xml:space="preserve"> </w:t>
      </w:r>
      <w:r w:rsidRPr="0025054C">
        <w:rPr>
          <w:rFonts w:ascii="Times New Roman" w:hAnsi="Times New Roman" w:cs="Times New Roman"/>
          <w:b/>
        </w:rPr>
        <w:t>населения</w:t>
      </w:r>
      <w:r w:rsidR="004B2202" w:rsidRPr="0025054C">
        <w:rPr>
          <w:rFonts w:ascii="Times New Roman" w:hAnsi="Times New Roman" w:cs="Times New Roman"/>
          <w:b/>
        </w:rPr>
        <w:t xml:space="preserve"> </w:t>
      </w:r>
      <w:r w:rsidRPr="0025054C">
        <w:rPr>
          <w:rFonts w:ascii="Times New Roman" w:hAnsi="Times New Roman" w:cs="Times New Roman"/>
          <w:b/>
        </w:rPr>
        <w:t>территории</w:t>
      </w:r>
      <w:r w:rsidRPr="0025054C">
        <w:rPr>
          <w:rFonts w:ascii="Times New Roman" w:hAnsi="Times New Roman" w:cs="Times New Roman"/>
          <w:b/>
        </w:rPr>
        <w:br/>
        <w:t>квартала</w:t>
      </w:r>
      <w:r w:rsidR="004B2202" w:rsidRPr="0025054C">
        <w:rPr>
          <w:rFonts w:ascii="Times New Roman" w:hAnsi="Times New Roman" w:cs="Times New Roman"/>
          <w:b/>
        </w:rPr>
        <w:t xml:space="preserve"> </w:t>
      </w:r>
      <w:r w:rsidRPr="0025054C">
        <w:rPr>
          <w:rFonts w:ascii="Times New Roman" w:hAnsi="Times New Roman" w:cs="Times New Roman"/>
          <w:b/>
        </w:rPr>
        <w:t>(микрорайона)</w:t>
      </w:r>
      <w:r w:rsidR="004B2202" w:rsidRPr="0025054C">
        <w:rPr>
          <w:rFonts w:ascii="Times New Roman" w:hAnsi="Times New Roman" w:cs="Times New Roman"/>
          <w:b/>
        </w:rPr>
        <w:t xml:space="preserve"> </w:t>
      </w:r>
      <w:r w:rsidRPr="0025054C">
        <w:rPr>
          <w:rFonts w:ascii="Times New Roman" w:hAnsi="Times New Roman" w:cs="Times New Roman"/>
          <w:b/>
        </w:rPr>
        <w:t>составят</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4"/>
        <w:gridCol w:w="2393"/>
        <w:gridCol w:w="2393"/>
        <w:gridCol w:w="2394"/>
      </w:tblGrid>
      <w:tr w:rsidR="0025054C" w:rsidRPr="0025054C" w:rsidTr="004F27B8">
        <w:trPr>
          <w:trHeight w:val="510"/>
          <w:jc w:val="center"/>
        </w:trPr>
        <w:tc>
          <w:tcPr>
            <w:tcW w:w="2914" w:type="dxa"/>
            <w:vMerge w:val="restar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Зоны</w:t>
            </w:r>
            <w:r w:rsidR="004B2202" w:rsidRPr="0025054C">
              <w:rPr>
                <w:rFonts w:ascii="Times New Roman" w:hAnsi="Times New Roman" w:cs="Times New Roman"/>
              </w:rPr>
              <w:t xml:space="preserve"> </w:t>
            </w:r>
            <w:r w:rsidRPr="0025054C">
              <w:rPr>
                <w:rFonts w:ascii="Times New Roman" w:hAnsi="Times New Roman" w:cs="Times New Roman"/>
              </w:rPr>
              <w:t>различной</w:t>
            </w:r>
            <w:r w:rsidR="004B2202" w:rsidRPr="0025054C">
              <w:rPr>
                <w:rFonts w:ascii="Times New Roman" w:hAnsi="Times New Roman" w:cs="Times New Roman"/>
              </w:rPr>
              <w:t xml:space="preserve"> </w:t>
            </w:r>
            <w:r w:rsidRPr="0025054C">
              <w:rPr>
                <w:rFonts w:ascii="Times New Roman" w:hAnsi="Times New Roman" w:cs="Times New Roman"/>
              </w:rPr>
              <w:t>степени</w:t>
            </w:r>
            <w:r w:rsidR="004B2202" w:rsidRPr="0025054C">
              <w:rPr>
                <w:rFonts w:ascii="Times New Roman" w:hAnsi="Times New Roman" w:cs="Times New Roman"/>
              </w:rPr>
              <w:t xml:space="preserve"> </w:t>
            </w:r>
            <w:r w:rsidRPr="0025054C">
              <w:rPr>
                <w:rFonts w:ascii="Times New Roman" w:hAnsi="Times New Roman" w:cs="Times New Roman"/>
              </w:rPr>
              <w:t>градостроительной</w:t>
            </w:r>
            <w:r w:rsidR="004B2202" w:rsidRPr="0025054C">
              <w:rPr>
                <w:rFonts w:ascii="Times New Roman" w:hAnsi="Times New Roman" w:cs="Times New Roman"/>
              </w:rPr>
              <w:t xml:space="preserve"> </w:t>
            </w:r>
            <w:r w:rsidRPr="0025054C">
              <w:rPr>
                <w:rFonts w:ascii="Times New Roman" w:hAnsi="Times New Roman" w:cs="Times New Roman"/>
              </w:rPr>
              <w:t>ценности</w:t>
            </w:r>
            <w:r w:rsidR="004B2202" w:rsidRPr="0025054C">
              <w:rPr>
                <w:rFonts w:ascii="Times New Roman" w:hAnsi="Times New Roman" w:cs="Times New Roman"/>
              </w:rPr>
              <w:t xml:space="preserve"> </w:t>
            </w:r>
            <w:r w:rsidRPr="0025054C">
              <w:rPr>
                <w:rFonts w:ascii="Times New Roman" w:hAnsi="Times New Roman" w:cs="Times New Roman"/>
              </w:rPr>
              <w:t>территории</w:t>
            </w:r>
          </w:p>
        </w:tc>
        <w:tc>
          <w:tcPr>
            <w:tcW w:w="7180" w:type="dxa"/>
            <w:gridSpan w:val="3"/>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Плотность</w:t>
            </w:r>
            <w:r w:rsidR="004B2202" w:rsidRPr="0025054C">
              <w:rPr>
                <w:rFonts w:ascii="Times New Roman" w:hAnsi="Times New Roman" w:cs="Times New Roman"/>
              </w:rPr>
              <w:t xml:space="preserve"> </w:t>
            </w:r>
            <w:r w:rsidRPr="0025054C">
              <w:rPr>
                <w:rFonts w:ascii="Times New Roman" w:hAnsi="Times New Roman" w:cs="Times New Roman"/>
              </w:rPr>
              <w:t>населения</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территории</w:t>
            </w:r>
            <w:r w:rsidR="004B2202" w:rsidRPr="0025054C">
              <w:rPr>
                <w:rFonts w:ascii="Times New Roman" w:hAnsi="Times New Roman" w:cs="Times New Roman"/>
              </w:rPr>
              <w:t xml:space="preserve"> </w:t>
            </w:r>
            <w:r w:rsidRPr="0025054C">
              <w:rPr>
                <w:rFonts w:ascii="Times New Roman" w:hAnsi="Times New Roman" w:cs="Times New Roman"/>
              </w:rPr>
              <w:t>квартала</w:t>
            </w:r>
            <w:r w:rsidR="004B2202" w:rsidRPr="0025054C">
              <w:rPr>
                <w:rFonts w:ascii="Times New Roman" w:hAnsi="Times New Roman" w:cs="Times New Roman"/>
              </w:rPr>
              <w:t xml:space="preserve"> </w:t>
            </w:r>
            <w:r w:rsidRPr="0025054C">
              <w:rPr>
                <w:rFonts w:ascii="Times New Roman" w:hAnsi="Times New Roman" w:cs="Times New Roman"/>
              </w:rPr>
              <w:t>(микрорайона),</w:t>
            </w:r>
            <w:r w:rsidR="004B2202" w:rsidRPr="0025054C">
              <w:rPr>
                <w:rFonts w:ascii="Times New Roman" w:hAnsi="Times New Roman" w:cs="Times New Roman"/>
              </w:rPr>
              <w:t xml:space="preserve"> </w:t>
            </w:r>
            <w:r w:rsidRPr="0025054C">
              <w:rPr>
                <w:rFonts w:ascii="Times New Roman" w:hAnsi="Times New Roman" w:cs="Times New Roman"/>
              </w:rPr>
              <w:t>чел./га,</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показателях</w:t>
            </w:r>
            <w:r w:rsidR="004B2202" w:rsidRPr="0025054C">
              <w:rPr>
                <w:rFonts w:ascii="Times New Roman" w:hAnsi="Times New Roman" w:cs="Times New Roman"/>
              </w:rPr>
              <w:t xml:space="preserve"> </w:t>
            </w:r>
            <w:r w:rsidRPr="0025054C">
              <w:rPr>
                <w:rFonts w:ascii="Times New Roman" w:hAnsi="Times New Roman" w:cs="Times New Roman"/>
              </w:rPr>
              <w:t>жилищной</w:t>
            </w:r>
            <w:r w:rsidR="004B2202" w:rsidRPr="0025054C">
              <w:rPr>
                <w:rFonts w:ascii="Times New Roman" w:hAnsi="Times New Roman" w:cs="Times New Roman"/>
              </w:rPr>
              <w:t xml:space="preserve"> </w:t>
            </w:r>
            <w:r w:rsidRPr="0025054C">
              <w:rPr>
                <w:rFonts w:ascii="Times New Roman" w:hAnsi="Times New Roman" w:cs="Times New Roman"/>
              </w:rPr>
              <w:t>обеспеченности,</w:t>
            </w:r>
            <w:r w:rsidR="004B2202" w:rsidRPr="0025054C">
              <w:rPr>
                <w:rFonts w:ascii="Times New Roman" w:hAnsi="Times New Roman" w:cs="Times New Roman"/>
              </w:rPr>
              <w:t xml:space="preserve"> </w:t>
            </w:r>
            <w:r w:rsidRPr="0025054C">
              <w:rPr>
                <w:rFonts w:ascii="Times New Roman" w:hAnsi="Times New Roman" w:cs="Times New Roman"/>
              </w:rPr>
              <w:t>м²/чел.</w:t>
            </w:r>
          </w:p>
        </w:tc>
      </w:tr>
      <w:tr w:rsidR="0025054C" w:rsidRPr="0025054C" w:rsidTr="004F27B8">
        <w:trPr>
          <w:trHeight w:val="284"/>
          <w:jc w:val="center"/>
        </w:trPr>
        <w:tc>
          <w:tcPr>
            <w:tcW w:w="2914" w:type="dxa"/>
            <w:vMerge/>
            <w:vAlign w:val="center"/>
          </w:tcPr>
          <w:p w:rsidR="00202C9C" w:rsidRPr="0025054C" w:rsidRDefault="00202C9C" w:rsidP="00202C9C">
            <w:pPr>
              <w:ind w:firstLine="0"/>
              <w:jc w:val="center"/>
              <w:rPr>
                <w:rFonts w:ascii="Times New Roman" w:hAnsi="Times New Roman" w:cs="Times New Roman"/>
              </w:rPr>
            </w:pPr>
          </w:p>
        </w:tc>
        <w:tc>
          <w:tcPr>
            <w:tcW w:w="2393"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2016год</w:t>
            </w:r>
          </w:p>
        </w:tc>
        <w:tc>
          <w:tcPr>
            <w:tcW w:w="2393"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2020</w:t>
            </w:r>
            <w:r w:rsidR="004B2202" w:rsidRPr="0025054C">
              <w:rPr>
                <w:rFonts w:ascii="Times New Roman" w:hAnsi="Times New Roman" w:cs="Times New Roman"/>
              </w:rPr>
              <w:t xml:space="preserve"> </w:t>
            </w:r>
            <w:r w:rsidRPr="0025054C">
              <w:rPr>
                <w:rFonts w:ascii="Times New Roman" w:hAnsi="Times New Roman" w:cs="Times New Roman"/>
              </w:rPr>
              <w:t>год</w:t>
            </w:r>
          </w:p>
        </w:tc>
        <w:tc>
          <w:tcPr>
            <w:tcW w:w="2394"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2030</w:t>
            </w:r>
            <w:r w:rsidR="004B2202" w:rsidRPr="0025054C">
              <w:rPr>
                <w:rFonts w:ascii="Times New Roman" w:hAnsi="Times New Roman" w:cs="Times New Roman"/>
              </w:rPr>
              <w:t xml:space="preserve"> </w:t>
            </w:r>
            <w:r w:rsidRPr="0025054C">
              <w:rPr>
                <w:rFonts w:ascii="Times New Roman" w:hAnsi="Times New Roman" w:cs="Times New Roman"/>
              </w:rPr>
              <w:t>год</w:t>
            </w:r>
          </w:p>
        </w:tc>
      </w:tr>
      <w:tr w:rsidR="0025054C" w:rsidRPr="0025054C" w:rsidTr="004F27B8">
        <w:trPr>
          <w:trHeight w:val="60"/>
          <w:jc w:val="center"/>
        </w:trPr>
        <w:tc>
          <w:tcPr>
            <w:tcW w:w="2914" w:type="dxa"/>
            <w:vMerge/>
            <w:vAlign w:val="center"/>
          </w:tcPr>
          <w:p w:rsidR="00202C9C" w:rsidRPr="0025054C" w:rsidRDefault="00202C9C" w:rsidP="00202C9C">
            <w:pPr>
              <w:ind w:firstLine="0"/>
              <w:jc w:val="center"/>
              <w:rPr>
                <w:rFonts w:ascii="Times New Roman" w:hAnsi="Times New Roman" w:cs="Times New Roman"/>
              </w:rPr>
            </w:pPr>
          </w:p>
        </w:tc>
        <w:tc>
          <w:tcPr>
            <w:tcW w:w="2393" w:type="dxa"/>
            <w:vAlign w:val="center"/>
          </w:tcPr>
          <w:p w:rsidR="00202C9C" w:rsidRPr="0025054C" w:rsidRDefault="001812BE" w:rsidP="00202C9C">
            <w:pPr>
              <w:ind w:firstLine="0"/>
              <w:jc w:val="center"/>
              <w:rPr>
                <w:rFonts w:ascii="Times New Roman" w:hAnsi="Times New Roman" w:cs="Times New Roman"/>
              </w:rPr>
            </w:pPr>
            <w:r w:rsidRPr="0025054C">
              <w:rPr>
                <w:rFonts w:ascii="Times New Roman" w:hAnsi="Times New Roman" w:cs="Times New Roman"/>
              </w:rPr>
              <w:t>31,22</w:t>
            </w:r>
          </w:p>
        </w:tc>
        <w:tc>
          <w:tcPr>
            <w:tcW w:w="2393"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30,0</w:t>
            </w:r>
          </w:p>
        </w:tc>
        <w:tc>
          <w:tcPr>
            <w:tcW w:w="2394"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35,0</w:t>
            </w:r>
          </w:p>
        </w:tc>
      </w:tr>
      <w:tr w:rsidR="0025054C" w:rsidRPr="0025054C" w:rsidTr="004F27B8">
        <w:trPr>
          <w:trHeight w:val="170"/>
          <w:jc w:val="center"/>
        </w:trPr>
        <w:tc>
          <w:tcPr>
            <w:tcW w:w="2914" w:type="dxa"/>
            <w:vAlign w:val="center"/>
          </w:tcPr>
          <w:p w:rsidR="00202C9C" w:rsidRPr="0025054C" w:rsidRDefault="00202C9C" w:rsidP="00202C9C">
            <w:pPr>
              <w:ind w:firstLine="0"/>
              <w:rPr>
                <w:rFonts w:ascii="Times New Roman" w:hAnsi="Times New Roman" w:cs="Times New Roman"/>
                <w:bCs/>
              </w:rPr>
            </w:pPr>
            <w:r w:rsidRPr="0025054C">
              <w:rPr>
                <w:rFonts w:ascii="Times New Roman" w:hAnsi="Times New Roman" w:cs="Times New Roman"/>
                <w:bCs/>
              </w:rPr>
              <w:t>Высокая</w:t>
            </w:r>
          </w:p>
        </w:tc>
        <w:tc>
          <w:tcPr>
            <w:tcW w:w="2393" w:type="dxa"/>
            <w:vAlign w:val="center"/>
          </w:tcPr>
          <w:p w:rsidR="00202C9C" w:rsidRPr="0025054C" w:rsidRDefault="009F5F8F" w:rsidP="00202C9C">
            <w:pPr>
              <w:ind w:firstLine="0"/>
              <w:jc w:val="center"/>
              <w:rPr>
                <w:rFonts w:ascii="Times New Roman" w:hAnsi="Times New Roman" w:cs="Times New Roman"/>
                <w:bCs/>
              </w:rPr>
            </w:pPr>
            <w:r w:rsidRPr="0025054C">
              <w:rPr>
                <w:rFonts w:ascii="Times New Roman" w:hAnsi="Times New Roman" w:cs="Times New Roman"/>
                <w:bCs/>
              </w:rPr>
              <w:t>205</w:t>
            </w:r>
          </w:p>
        </w:tc>
        <w:tc>
          <w:tcPr>
            <w:tcW w:w="2393" w:type="dxa"/>
            <w:vAlign w:val="center"/>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180</w:t>
            </w:r>
          </w:p>
        </w:tc>
        <w:tc>
          <w:tcPr>
            <w:tcW w:w="2394" w:type="dxa"/>
            <w:vAlign w:val="center"/>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155</w:t>
            </w:r>
            <w:r w:rsidR="004B2202" w:rsidRPr="0025054C">
              <w:rPr>
                <w:rFonts w:ascii="Times New Roman" w:hAnsi="Times New Roman" w:cs="Times New Roman"/>
                <w:bCs/>
              </w:rPr>
              <w:t xml:space="preserve"> </w:t>
            </w:r>
          </w:p>
        </w:tc>
      </w:tr>
      <w:tr w:rsidR="0025054C" w:rsidRPr="0025054C" w:rsidTr="004F27B8">
        <w:trPr>
          <w:trHeight w:val="170"/>
          <w:jc w:val="center"/>
        </w:trPr>
        <w:tc>
          <w:tcPr>
            <w:tcW w:w="2914" w:type="dxa"/>
            <w:vAlign w:val="center"/>
          </w:tcPr>
          <w:p w:rsidR="00202C9C" w:rsidRPr="0025054C" w:rsidRDefault="00202C9C" w:rsidP="00202C9C">
            <w:pPr>
              <w:ind w:firstLine="0"/>
              <w:rPr>
                <w:rFonts w:ascii="Times New Roman" w:hAnsi="Times New Roman" w:cs="Times New Roman"/>
                <w:bCs/>
              </w:rPr>
            </w:pPr>
            <w:r w:rsidRPr="0025054C">
              <w:rPr>
                <w:rFonts w:ascii="Times New Roman" w:hAnsi="Times New Roman" w:cs="Times New Roman"/>
                <w:bCs/>
              </w:rPr>
              <w:t>Средняя</w:t>
            </w:r>
          </w:p>
        </w:tc>
        <w:tc>
          <w:tcPr>
            <w:tcW w:w="2393" w:type="dxa"/>
            <w:vAlign w:val="center"/>
          </w:tcPr>
          <w:p w:rsidR="00202C9C" w:rsidRPr="0025054C" w:rsidRDefault="009F5F8F" w:rsidP="00202C9C">
            <w:pPr>
              <w:ind w:firstLine="0"/>
              <w:jc w:val="center"/>
              <w:rPr>
                <w:rFonts w:ascii="Times New Roman" w:hAnsi="Times New Roman" w:cs="Times New Roman"/>
                <w:bCs/>
              </w:rPr>
            </w:pPr>
            <w:r w:rsidRPr="0025054C">
              <w:rPr>
                <w:rFonts w:ascii="Times New Roman" w:hAnsi="Times New Roman" w:cs="Times New Roman"/>
                <w:bCs/>
              </w:rPr>
              <w:t>205</w:t>
            </w:r>
          </w:p>
        </w:tc>
        <w:tc>
          <w:tcPr>
            <w:tcW w:w="2393" w:type="dxa"/>
            <w:vAlign w:val="center"/>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180</w:t>
            </w:r>
          </w:p>
        </w:tc>
        <w:tc>
          <w:tcPr>
            <w:tcW w:w="2394" w:type="dxa"/>
            <w:vAlign w:val="center"/>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155</w:t>
            </w:r>
          </w:p>
        </w:tc>
      </w:tr>
      <w:tr w:rsidR="0025054C" w:rsidRPr="0025054C" w:rsidTr="004F27B8">
        <w:trPr>
          <w:trHeight w:val="170"/>
          <w:jc w:val="center"/>
        </w:trPr>
        <w:tc>
          <w:tcPr>
            <w:tcW w:w="2914" w:type="dxa"/>
            <w:vAlign w:val="center"/>
          </w:tcPr>
          <w:p w:rsidR="00202C9C" w:rsidRPr="0025054C" w:rsidRDefault="00202C9C" w:rsidP="00202C9C">
            <w:pPr>
              <w:ind w:firstLine="0"/>
              <w:rPr>
                <w:rFonts w:ascii="Times New Roman" w:hAnsi="Times New Roman" w:cs="Times New Roman"/>
                <w:bCs/>
              </w:rPr>
            </w:pPr>
            <w:r w:rsidRPr="0025054C">
              <w:rPr>
                <w:rFonts w:ascii="Times New Roman" w:hAnsi="Times New Roman" w:cs="Times New Roman"/>
                <w:bCs/>
              </w:rPr>
              <w:t>Низкая</w:t>
            </w:r>
          </w:p>
        </w:tc>
        <w:tc>
          <w:tcPr>
            <w:tcW w:w="2393" w:type="dxa"/>
            <w:vAlign w:val="center"/>
          </w:tcPr>
          <w:p w:rsidR="00202C9C" w:rsidRPr="0025054C" w:rsidRDefault="009F5F8F" w:rsidP="00202C9C">
            <w:pPr>
              <w:ind w:firstLine="0"/>
              <w:jc w:val="center"/>
              <w:rPr>
                <w:rFonts w:ascii="Times New Roman" w:hAnsi="Times New Roman" w:cs="Times New Roman"/>
                <w:bCs/>
              </w:rPr>
            </w:pPr>
            <w:r w:rsidRPr="0025054C">
              <w:rPr>
                <w:rFonts w:ascii="Times New Roman" w:hAnsi="Times New Roman" w:cs="Times New Roman"/>
                <w:bCs/>
              </w:rPr>
              <w:t>12</w:t>
            </w:r>
            <w:r w:rsidR="00202C9C" w:rsidRPr="0025054C">
              <w:rPr>
                <w:rFonts w:ascii="Times New Roman" w:hAnsi="Times New Roman" w:cs="Times New Roman"/>
                <w:bCs/>
              </w:rPr>
              <w:t>0</w:t>
            </w:r>
          </w:p>
        </w:tc>
        <w:tc>
          <w:tcPr>
            <w:tcW w:w="2393" w:type="dxa"/>
            <w:vAlign w:val="center"/>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110</w:t>
            </w:r>
          </w:p>
        </w:tc>
        <w:tc>
          <w:tcPr>
            <w:tcW w:w="2394" w:type="dxa"/>
            <w:vAlign w:val="center"/>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95</w:t>
            </w:r>
          </w:p>
        </w:tc>
      </w:tr>
    </w:tbl>
    <w:p w:rsidR="00202C9C" w:rsidRPr="0025054C" w:rsidRDefault="00202C9C" w:rsidP="00132E26">
      <w:pPr>
        <w:ind w:firstLine="709"/>
        <w:rPr>
          <w:rFonts w:ascii="Times New Roman" w:hAnsi="Times New Roman" w:cs="Times New Roman"/>
          <w:bCs/>
          <w:iCs/>
        </w:rPr>
      </w:pPr>
      <w:r w:rsidRPr="0025054C">
        <w:rPr>
          <w:rFonts w:ascii="Times New Roman" w:hAnsi="Times New Roman" w:cs="Times New Roman"/>
          <w:bCs/>
          <w:iCs/>
        </w:rPr>
        <w:t>Примечание:</w:t>
      </w:r>
      <w:r w:rsidR="004B2202" w:rsidRPr="0025054C">
        <w:rPr>
          <w:rFonts w:ascii="Times New Roman" w:hAnsi="Times New Roman" w:cs="Times New Roman"/>
          <w:bCs/>
          <w:iCs/>
        </w:rPr>
        <w:t xml:space="preserve"> </w:t>
      </w:r>
      <w:r w:rsidRPr="0025054C">
        <w:rPr>
          <w:rFonts w:ascii="Times New Roman" w:hAnsi="Times New Roman" w:cs="Times New Roman"/>
          <w:bCs/>
        </w:rPr>
        <w:t>в</w:t>
      </w:r>
      <w:r w:rsidR="004B2202" w:rsidRPr="0025054C">
        <w:rPr>
          <w:rFonts w:ascii="Times New Roman" w:hAnsi="Times New Roman" w:cs="Times New Roman"/>
          <w:bCs/>
        </w:rPr>
        <w:t xml:space="preserve"> </w:t>
      </w:r>
      <w:r w:rsidRPr="0025054C">
        <w:rPr>
          <w:rFonts w:ascii="Times New Roman" w:hAnsi="Times New Roman" w:cs="Times New Roman"/>
          <w:bCs/>
        </w:rPr>
        <w:t>условиях</w:t>
      </w:r>
      <w:r w:rsidR="004B2202" w:rsidRPr="0025054C">
        <w:rPr>
          <w:rFonts w:ascii="Times New Roman" w:hAnsi="Times New Roman" w:cs="Times New Roman"/>
          <w:bCs/>
        </w:rPr>
        <w:t xml:space="preserve"> </w:t>
      </w:r>
      <w:r w:rsidR="00EE3D07" w:rsidRPr="0025054C">
        <w:rPr>
          <w:rFonts w:ascii="Times New Roman" w:hAnsi="Times New Roman" w:cs="Times New Roman"/>
          <w:bCs/>
        </w:rPr>
        <w:t>рек</w:t>
      </w:r>
      <w:r w:rsidRPr="0025054C">
        <w:rPr>
          <w:rFonts w:ascii="Times New Roman" w:hAnsi="Times New Roman" w:cs="Times New Roman"/>
          <w:bCs/>
        </w:rPr>
        <w:t>онструкции</w:t>
      </w:r>
      <w:r w:rsidR="004B2202" w:rsidRPr="0025054C">
        <w:rPr>
          <w:rFonts w:ascii="Times New Roman" w:hAnsi="Times New Roman" w:cs="Times New Roman"/>
          <w:bCs/>
        </w:rPr>
        <w:t xml:space="preserve"> </w:t>
      </w:r>
      <w:r w:rsidRPr="0025054C">
        <w:rPr>
          <w:rFonts w:ascii="Times New Roman" w:hAnsi="Times New Roman" w:cs="Times New Roman"/>
          <w:bCs/>
        </w:rPr>
        <w:t>сложившейся</w:t>
      </w:r>
      <w:r w:rsidR="004B2202" w:rsidRPr="0025054C">
        <w:rPr>
          <w:rFonts w:ascii="Times New Roman" w:hAnsi="Times New Roman" w:cs="Times New Roman"/>
          <w:bCs/>
        </w:rPr>
        <w:t xml:space="preserve"> </w:t>
      </w:r>
      <w:r w:rsidRPr="0025054C">
        <w:rPr>
          <w:rFonts w:ascii="Times New Roman" w:hAnsi="Times New Roman" w:cs="Times New Roman"/>
          <w:bCs/>
        </w:rPr>
        <w:t>застройки</w:t>
      </w:r>
      <w:r w:rsidR="004B2202" w:rsidRPr="0025054C">
        <w:rPr>
          <w:rFonts w:ascii="Times New Roman" w:hAnsi="Times New Roman" w:cs="Times New Roman"/>
          <w:bCs/>
        </w:rPr>
        <w:t xml:space="preserve"> </w:t>
      </w:r>
      <w:r w:rsidRPr="0025054C">
        <w:rPr>
          <w:rFonts w:ascii="Times New Roman" w:hAnsi="Times New Roman" w:cs="Times New Roman"/>
          <w:bCs/>
        </w:rPr>
        <w:t>расчетную</w:t>
      </w:r>
      <w:r w:rsidR="004B2202" w:rsidRPr="0025054C">
        <w:rPr>
          <w:rFonts w:ascii="Times New Roman" w:hAnsi="Times New Roman" w:cs="Times New Roman"/>
          <w:bCs/>
        </w:rPr>
        <w:t xml:space="preserve"> </w:t>
      </w:r>
      <w:r w:rsidRPr="0025054C">
        <w:rPr>
          <w:rFonts w:ascii="Times New Roman" w:hAnsi="Times New Roman" w:cs="Times New Roman"/>
          <w:bCs/>
        </w:rPr>
        <w:t>плотность</w:t>
      </w:r>
      <w:r w:rsidR="004B2202" w:rsidRPr="0025054C">
        <w:rPr>
          <w:rFonts w:ascii="Times New Roman" w:hAnsi="Times New Roman" w:cs="Times New Roman"/>
          <w:bCs/>
        </w:rPr>
        <w:t xml:space="preserve"> </w:t>
      </w:r>
      <w:r w:rsidRPr="0025054C">
        <w:rPr>
          <w:rFonts w:ascii="Times New Roman" w:hAnsi="Times New Roman" w:cs="Times New Roman"/>
          <w:bCs/>
        </w:rPr>
        <w:t>населения</w:t>
      </w:r>
      <w:r w:rsidR="004B2202" w:rsidRPr="0025054C">
        <w:rPr>
          <w:rFonts w:ascii="Times New Roman" w:hAnsi="Times New Roman" w:cs="Times New Roman"/>
          <w:bCs/>
        </w:rPr>
        <w:t xml:space="preserve"> </w:t>
      </w:r>
      <w:r w:rsidRPr="0025054C">
        <w:rPr>
          <w:rFonts w:ascii="Times New Roman" w:hAnsi="Times New Roman" w:cs="Times New Roman"/>
          <w:bCs/>
        </w:rPr>
        <w:t>допускается</w:t>
      </w:r>
      <w:r w:rsidR="004B2202" w:rsidRPr="0025054C">
        <w:rPr>
          <w:rFonts w:ascii="Times New Roman" w:hAnsi="Times New Roman" w:cs="Times New Roman"/>
          <w:bCs/>
        </w:rPr>
        <w:t xml:space="preserve"> </w:t>
      </w:r>
      <w:r w:rsidRPr="0025054C">
        <w:rPr>
          <w:rFonts w:ascii="Times New Roman" w:hAnsi="Times New Roman" w:cs="Times New Roman"/>
          <w:bCs/>
        </w:rPr>
        <w:t>увеличивать</w:t>
      </w:r>
      <w:r w:rsidR="004B2202" w:rsidRPr="0025054C">
        <w:rPr>
          <w:rFonts w:ascii="Times New Roman" w:hAnsi="Times New Roman" w:cs="Times New Roman"/>
          <w:bCs/>
        </w:rPr>
        <w:t xml:space="preserve"> </w:t>
      </w:r>
      <w:r w:rsidRPr="0025054C">
        <w:rPr>
          <w:rFonts w:ascii="Times New Roman" w:hAnsi="Times New Roman" w:cs="Times New Roman"/>
          <w:bCs/>
        </w:rPr>
        <w:t>или</w:t>
      </w:r>
      <w:r w:rsidR="004B2202" w:rsidRPr="0025054C">
        <w:rPr>
          <w:rFonts w:ascii="Times New Roman" w:hAnsi="Times New Roman" w:cs="Times New Roman"/>
          <w:bCs/>
        </w:rPr>
        <w:t xml:space="preserve"> </w:t>
      </w:r>
      <w:r w:rsidRPr="0025054C">
        <w:rPr>
          <w:rFonts w:ascii="Times New Roman" w:hAnsi="Times New Roman" w:cs="Times New Roman"/>
          <w:bCs/>
        </w:rPr>
        <w:t>уменьшать,</w:t>
      </w:r>
      <w:r w:rsidR="004B2202" w:rsidRPr="0025054C">
        <w:rPr>
          <w:rFonts w:ascii="Times New Roman" w:hAnsi="Times New Roman" w:cs="Times New Roman"/>
          <w:bCs/>
        </w:rPr>
        <w:t xml:space="preserve"> </w:t>
      </w:r>
      <w:r w:rsidRPr="0025054C">
        <w:rPr>
          <w:rFonts w:ascii="Times New Roman" w:hAnsi="Times New Roman" w:cs="Times New Roman"/>
          <w:bCs/>
        </w:rPr>
        <w:t>но</w:t>
      </w:r>
      <w:r w:rsidR="004B2202" w:rsidRPr="0025054C">
        <w:rPr>
          <w:rFonts w:ascii="Times New Roman" w:hAnsi="Times New Roman" w:cs="Times New Roman"/>
          <w:bCs/>
        </w:rPr>
        <w:t xml:space="preserve"> </w:t>
      </w:r>
      <w:r w:rsidRPr="0025054C">
        <w:rPr>
          <w:rFonts w:ascii="Times New Roman" w:hAnsi="Times New Roman" w:cs="Times New Roman"/>
          <w:bCs/>
        </w:rPr>
        <w:t>не</w:t>
      </w:r>
      <w:r w:rsidR="004B2202" w:rsidRPr="0025054C">
        <w:rPr>
          <w:rFonts w:ascii="Times New Roman" w:hAnsi="Times New Roman" w:cs="Times New Roman"/>
          <w:bCs/>
        </w:rPr>
        <w:t xml:space="preserve"> </w:t>
      </w:r>
      <w:r w:rsidRPr="0025054C">
        <w:rPr>
          <w:rFonts w:ascii="Times New Roman" w:hAnsi="Times New Roman" w:cs="Times New Roman"/>
          <w:bCs/>
        </w:rPr>
        <w:t>более</w:t>
      </w:r>
      <w:r w:rsidR="004B2202" w:rsidRPr="0025054C">
        <w:rPr>
          <w:rFonts w:ascii="Times New Roman" w:hAnsi="Times New Roman" w:cs="Times New Roman"/>
          <w:bCs/>
        </w:rPr>
        <w:t xml:space="preserve"> </w:t>
      </w:r>
      <w:r w:rsidRPr="0025054C">
        <w:rPr>
          <w:rFonts w:ascii="Times New Roman" w:hAnsi="Times New Roman" w:cs="Times New Roman"/>
          <w:bCs/>
        </w:rPr>
        <w:t>чем</w:t>
      </w:r>
      <w:r w:rsidR="004B2202" w:rsidRPr="0025054C">
        <w:rPr>
          <w:rFonts w:ascii="Times New Roman" w:hAnsi="Times New Roman" w:cs="Times New Roman"/>
          <w:bCs/>
        </w:rPr>
        <w:t xml:space="preserve"> </w:t>
      </w:r>
      <w:r w:rsidRPr="0025054C">
        <w:rPr>
          <w:rFonts w:ascii="Times New Roman" w:hAnsi="Times New Roman" w:cs="Times New Roman"/>
          <w:bCs/>
        </w:rPr>
        <w:t>на</w:t>
      </w:r>
      <w:r w:rsidR="004B2202" w:rsidRPr="0025054C">
        <w:rPr>
          <w:rFonts w:ascii="Times New Roman" w:hAnsi="Times New Roman" w:cs="Times New Roman"/>
          <w:bCs/>
        </w:rPr>
        <w:t xml:space="preserve"> </w:t>
      </w:r>
      <w:r w:rsidRPr="0025054C">
        <w:rPr>
          <w:rFonts w:ascii="Times New Roman" w:hAnsi="Times New Roman" w:cs="Times New Roman"/>
          <w:bCs/>
        </w:rPr>
        <w:t>10</w:t>
      </w:r>
      <w:r w:rsidR="004B2202" w:rsidRPr="0025054C">
        <w:rPr>
          <w:rFonts w:ascii="Times New Roman" w:hAnsi="Times New Roman" w:cs="Times New Roman"/>
          <w:bCs/>
        </w:rPr>
        <w:t xml:space="preserve"> </w:t>
      </w:r>
      <w:r w:rsidRPr="0025054C">
        <w:rPr>
          <w:rFonts w:ascii="Times New Roman" w:hAnsi="Times New Roman" w:cs="Times New Roman"/>
          <w:bCs/>
        </w:rPr>
        <w:t>%.</w:t>
      </w:r>
    </w:p>
    <w:p w:rsidR="00202C9C" w:rsidRPr="0025054C" w:rsidRDefault="00202C9C" w:rsidP="00132E26">
      <w:pPr>
        <w:ind w:firstLine="709"/>
        <w:rPr>
          <w:rFonts w:ascii="Times New Roman" w:hAnsi="Times New Roman" w:cs="Times New Roman"/>
          <w:bCs/>
        </w:rPr>
      </w:pPr>
      <w:r w:rsidRPr="0025054C">
        <w:rPr>
          <w:rFonts w:ascii="Times New Roman" w:hAnsi="Times New Roman" w:cs="Times New Roman"/>
          <w:bCs/>
        </w:rPr>
        <w:t>При</w:t>
      </w:r>
      <w:r w:rsidR="004B2202" w:rsidRPr="0025054C">
        <w:rPr>
          <w:rFonts w:ascii="Times New Roman" w:hAnsi="Times New Roman" w:cs="Times New Roman"/>
          <w:bCs/>
        </w:rPr>
        <w:t xml:space="preserve"> </w:t>
      </w:r>
      <w:r w:rsidRPr="0025054C">
        <w:rPr>
          <w:rFonts w:ascii="Times New Roman" w:hAnsi="Times New Roman" w:cs="Times New Roman"/>
          <w:bCs/>
        </w:rPr>
        <w:t>застройке</w:t>
      </w:r>
      <w:r w:rsidR="004B2202" w:rsidRPr="0025054C">
        <w:rPr>
          <w:rFonts w:ascii="Times New Roman" w:hAnsi="Times New Roman" w:cs="Times New Roman"/>
          <w:bCs/>
        </w:rPr>
        <w:t xml:space="preserve"> </w:t>
      </w:r>
      <w:r w:rsidRPr="0025054C">
        <w:rPr>
          <w:rFonts w:ascii="Times New Roman" w:hAnsi="Times New Roman" w:cs="Times New Roman"/>
          <w:bCs/>
        </w:rPr>
        <w:t>территорий,</w:t>
      </w:r>
      <w:r w:rsidR="004B2202" w:rsidRPr="0025054C">
        <w:rPr>
          <w:rFonts w:ascii="Times New Roman" w:hAnsi="Times New Roman" w:cs="Times New Roman"/>
          <w:bCs/>
        </w:rPr>
        <w:t xml:space="preserve"> </w:t>
      </w:r>
      <w:r w:rsidRPr="0025054C">
        <w:rPr>
          <w:rFonts w:ascii="Times New Roman" w:hAnsi="Times New Roman" w:cs="Times New Roman"/>
          <w:bCs/>
        </w:rPr>
        <w:t>примыкающих</w:t>
      </w:r>
      <w:r w:rsidR="004B2202" w:rsidRPr="0025054C">
        <w:rPr>
          <w:rFonts w:ascii="Times New Roman" w:hAnsi="Times New Roman" w:cs="Times New Roman"/>
          <w:bCs/>
        </w:rPr>
        <w:t xml:space="preserve"> </w:t>
      </w:r>
      <w:r w:rsidRPr="0025054C">
        <w:rPr>
          <w:rFonts w:ascii="Times New Roman" w:hAnsi="Times New Roman" w:cs="Times New Roman"/>
          <w:bCs/>
        </w:rPr>
        <w:t>к</w:t>
      </w:r>
      <w:r w:rsidR="004B2202" w:rsidRPr="0025054C">
        <w:rPr>
          <w:rFonts w:ascii="Times New Roman" w:hAnsi="Times New Roman" w:cs="Times New Roman"/>
          <w:bCs/>
        </w:rPr>
        <w:t xml:space="preserve"> </w:t>
      </w:r>
      <w:r w:rsidRPr="0025054C">
        <w:rPr>
          <w:rFonts w:ascii="Times New Roman" w:hAnsi="Times New Roman" w:cs="Times New Roman"/>
          <w:bCs/>
        </w:rPr>
        <w:t>лесам</w:t>
      </w:r>
      <w:r w:rsidR="004B2202" w:rsidRPr="0025054C">
        <w:rPr>
          <w:rFonts w:ascii="Times New Roman" w:hAnsi="Times New Roman" w:cs="Times New Roman"/>
          <w:bCs/>
        </w:rPr>
        <w:t xml:space="preserve"> </w:t>
      </w:r>
      <w:r w:rsidRPr="0025054C">
        <w:rPr>
          <w:rFonts w:ascii="Times New Roman" w:hAnsi="Times New Roman" w:cs="Times New Roman"/>
          <w:bCs/>
        </w:rPr>
        <w:t>и</w:t>
      </w:r>
      <w:r w:rsidR="004B2202" w:rsidRPr="0025054C">
        <w:rPr>
          <w:rFonts w:ascii="Times New Roman" w:hAnsi="Times New Roman" w:cs="Times New Roman"/>
          <w:bCs/>
        </w:rPr>
        <w:t xml:space="preserve"> </w:t>
      </w:r>
      <w:r w:rsidRPr="0025054C">
        <w:rPr>
          <w:rFonts w:ascii="Times New Roman" w:hAnsi="Times New Roman" w:cs="Times New Roman"/>
          <w:bCs/>
        </w:rPr>
        <w:t>лесопаркам</w:t>
      </w:r>
      <w:r w:rsidR="004B2202" w:rsidRPr="0025054C">
        <w:rPr>
          <w:rFonts w:ascii="Times New Roman" w:hAnsi="Times New Roman" w:cs="Times New Roman"/>
          <w:bCs/>
        </w:rPr>
        <w:t xml:space="preserve"> </w:t>
      </w:r>
      <w:r w:rsidRPr="0025054C">
        <w:rPr>
          <w:rFonts w:ascii="Times New Roman" w:hAnsi="Times New Roman" w:cs="Times New Roman"/>
          <w:bCs/>
        </w:rPr>
        <w:t>или</w:t>
      </w:r>
      <w:r w:rsidR="004B2202" w:rsidRPr="0025054C">
        <w:rPr>
          <w:rFonts w:ascii="Times New Roman" w:hAnsi="Times New Roman" w:cs="Times New Roman"/>
          <w:bCs/>
        </w:rPr>
        <w:t xml:space="preserve"> </w:t>
      </w:r>
      <w:r w:rsidRPr="0025054C">
        <w:rPr>
          <w:rFonts w:ascii="Times New Roman" w:hAnsi="Times New Roman" w:cs="Times New Roman"/>
          <w:bCs/>
        </w:rPr>
        <w:t>расположенных</w:t>
      </w:r>
      <w:r w:rsidR="004B2202" w:rsidRPr="0025054C">
        <w:rPr>
          <w:rFonts w:ascii="Times New Roman" w:hAnsi="Times New Roman" w:cs="Times New Roman"/>
          <w:bCs/>
        </w:rPr>
        <w:t xml:space="preserve"> </w:t>
      </w:r>
      <w:r w:rsidRPr="0025054C">
        <w:rPr>
          <w:rFonts w:ascii="Times New Roman" w:hAnsi="Times New Roman" w:cs="Times New Roman"/>
          <w:bCs/>
        </w:rPr>
        <w:t>в</w:t>
      </w:r>
      <w:r w:rsidR="004B2202" w:rsidRPr="0025054C">
        <w:rPr>
          <w:rFonts w:ascii="Times New Roman" w:hAnsi="Times New Roman" w:cs="Times New Roman"/>
          <w:bCs/>
        </w:rPr>
        <w:t xml:space="preserve"> </w:t>
      </w:r>
      <w:r w:rsidRPr="0025054C">
        <w:rPr>
          <w:rFonts w:ascii="Times New Roman" w:hAnsi="Times New Roman" w:cs="Times New Roman"/>
          <w:bCs/>
        </w:rPr>
        <w:t>их</w:t>
      </w:r>
      <w:r w:rsidR="004B2202" w:rsidRPr="0025054C">
        <w:rPr>
          <w:rFonts w:ascii="Times New Roman" w:hAnsi="Times New Roman" w:cs="Times New Roman"/>
          <w:bCs/>
        </w:rPr>
        <w:t xml:space="preserve"> </w:t>
      </w:r>
      <w:r w:rsidRPr="0025054C">
        <w:rPr>
          <w:rFonts w:ascii="Times New Roman" w:hAnsi="Times New Roman" w:cs="Times New Roman"/>
          <w:bCs/>
        </w:rPr>
        <w:t>окружении,</w:t>
      </w:r>
      <w:r w:rsidR="004B2202" w:rsidRPr="0025054C">
        <w:rPr>
          <w:rFonts w:ascii="Times New Roman" w:hAnsi="Times New Roman" w:cs="Times New Roman"/>
          <w:bCs/>
        </w:rPr>
        <w:t xml:space="preserve"> </w:t>
      </w:r>
      <w:r w:rsidRPr="0025054C">
        <w:rPr>
          <w:rFonts w:ascii="Times New Roman" w:hAnsi="Times New Roman" w:cs="Times New Roman"/>
          <w:bCs/>
        </w:rPr>
        <w:t>суммарную</w:t>
      </w:r>
      <w:r w:rsidR="004B2202" w:rsidRPr="0025054C">
        <w:rPr>
          <w:rFonts w:ascii="Times New Roman" w:hAnsi="Times New Roman" w:cs="Times New Roman"/>
          <w:bCs/>
        </w:rPr>
        <w:t xml:space="preserve"> </w:t>
      </w:r>
      <w:r w:rsidRPr="0025054C">
        <w:rPr>
          <w:rFonts w:ascii="Times New Roman" w:hAnsi="Times New Roman" w:cs="Times New Roman"/>
          <w:bCs/>
        </w:rPr>
        <w:t>площадь</w:t>
      </w:r>
      <w:r w:rsidR="004B2202" w:rsidRPr="0025054C">
        <w:rPr>
          <w:rFonts w:ascii="Times New Roman" w:hAnsi="Times New Roman" w:cs="Times New Roman"/>
          <w:bCs/>
        </w:rPr>
        <w:t xml:space="preserve"> </w:t>
      </w:r>
      <w:r w:rsidRPr="0025054C">
        <w:rPr>
          <w:rFonts w:ascii="Times New Roman" w:hAnsi="Times New Roman" w:cs="Times New Roman"/>
          <w:bCs/>
        </w:rPr>
        <w:t>озелененных</w:t>
      </w:r>
      <w:r w:rsidR="004B2202" w:rsidRPr="0025054C">
        <w:rPr>
          <w:rFonts w:ascii="Times New Roman" w:hAnsi="Times New Roman" w:cs="Times New Roman"/>
          <w:bCs/>
        </w:rPr>
        <w:t xml:space="preserve"> </w:t>
      </w:r>
      <w:r w:rsidRPr="0025054C">
        <w:rPr>
          <w:rFonts w:ascii="Times New Roman" w:hAnsi="Times New Roman" w:cs="Times New Roman"/>
          <w:bCs/>
        </w:rPr>
        <w:t>территорий</w:t>
      </w:r>
      <w:r w:rsidR="004B2202" w:rsidRPr="0025054C">
        <w:rPr>
          <w:rFonts w:ascii="Times New Roman" w:hAnsi="Times New Roman" w:cs="Times New Roman"/>
          <w:bCs/>
        </w:rPr>
        <w:t xml:space="preserve"> </w:t>
      </w:r>
      <w:r w:rsidRPr="0025054C">
        <w:rPr>
          <w:rFonts w:ascii="Times New Roman" w:hAnsi="Times New Roman" w:cs="Times New Roman"/>
          <w:bCs/>
        </w:rPr>
        <w:t>допускается</w:t>
      </w:r>
      <w:r w:rsidR="004B2202" w:rsidRPr="0025054C">
        <w:rPr>
          <w:rFonts w:ascii="Times New Roman" w:hAnsi="Times New Roman" w:cs="Times New Roman"/>
          <w:bCs/>
        </w:rPr>
        <w:t xml:space="preserve"> </w:t>
      </w:r>
      <w:r w:rsidRPr="0025054C">
        <w:rPr>
          <w:rFonts w:ascii="Times New Roman" w:hAnsi="Times New Roman" w:cs="Times New Roman"/>
          <w:bCs/>
        </w:rPr>
        <w:t>уменьшать,</w:t>
      </w:r>
      <w:r w:rsidR="004B2202" w:rsidRPr="0025054C">
        <w:rPr>
          <w:rFonts w:ascii="Times New Roman" w:hAnsi="Times New Roman" w:cs="Times New Roman"/>
          <w:bCs/>
        </w:rPr>
        <w:t xml:space="preserve"> </w:t>
      </w:r>
      <w:r w:rsidRPr="0025054C">
        <w:rPr>
          <w:rFonts w:ascii="Times New Roman" w:hAnsi="Times New Roman" w:cs="Times New Roman"/>
          <w:bCs/>
        </w:rPr>
        <w:t>но</w:t>
      </w:r>
      <w:r w:rsidR="004B2202" w:rsidRPr="0025054C">
        <w:rPr>
          <w:rFonts w:ascii="Times New Roman" w:hAnsi="Times New Roman" w:cs="Times New Roman"/>
          <w:bCs/>
        </w:rPr>
        <w:t xml:space="preserve"> </w:t>
      </w:r>
      <w:r w:rsidRPr="0025054C">
        <w:rPr>
          <w:rFonts w:ascii="Times New Roman" w:hAnsi="Times New Roman" w:cs="Times New Roman"/>
          <w:bCs/>
        </w:rPr>
        <w:t>не</w:t>
      </w:r>
      <w:r w:rsidR="004B2202" w:rsidRPr="0025054C">
        <w:rPr>
          <w:rFonts w:ascii="Times New Roman" w:hAnsi="Times New Roman" w:cs="Times New Roman"/>
          <w:bCs/>
        </w:rPr>
        <w:t xml:space="preserve"> </w:t>
      </w:r>
      <w:r w:rsidRPr="0025054C">
        <w:rPr>
          <w:rFonts w:ascii="Times New Roman" w:hAnsi="Times New Roman" w:cs="Times New Roman"/>
          <w:bCs/>
        </w:rPr>
        <w:t>более</w:t>
      </w:r>
      <w:r w:rsidR="004B2202" w:rsidRPr="0025054C">
        <w:rPr>
          <w:rFonts w:ascii="Times New Roman" w:hAnsi="Times New Roman" w:cs="Times New Roman"/>
          <w:bCs/>
        </w:rPr>
        <w:t xml:space="preserve"> </w:t>
      </w:r>
      <w:r w:rsidRPr="0025054C">
        <w:rPr>
          <w:rFonts w:ascii="Times New Roman" w:hAnsi="Times New Roman" w:cs="Times New Roman"/>
          <w:bCs/>
        </w:rPr>
        <w:t>чем</w:t>
      </w:r>
      <w:r w:rsidR="004B2202" w:rsidRPr="0025054C">
        <w:rPr>
          <w:rFonts w:ascii="Times New Roman" w:hAnsi="Times New Roman" w:cs="Times New Roman"/>
          <w:bCs/>
        </w:rPr>
        <w:t xml:space="preserve"> </w:t>
      </w:r>
      <w:r w:rsidRPr="0025054C">
        <w:rPr>
          <w:rFonts w:ascii="Times New Roman" w:hAnsi="Times New Roman" w:cs="Times New Roman"/>
          <w:bCs/>
        </w:rPr>
        <w:t>на</w:t>
      </w:r>
      <w:r w:rsidR="004B2202" w:rsidRPr="0025054C">
        <w:rPr>
          <w:rFonts w:ascii="Times New Roman" w:hAnsi="Times New Roman" w:cs="Times New Roman"/>
          <w:bCs/>
        </w:rPr>
        <w:t xml:space="preserve"> </w:t>
      </w:r>
      <w:r w:rsidRPr="0025054C">
        <w:rPr>
          <w:rFonts w:ascii="Times New Roman" w:hAnsi="Times New Roman" w:cs="Times New Roman"/>
          <w:bCs/>
        </w:rPr>
        <w:t>30</w:t>
      </w:r>
      <w:r w:rsidR="004B2202" w:rsidRPr="0025054C">
        <w:rPr>
          <w:rFonts w:ascii="Times New Roman" w:hAnsi="Times New Roman" w:cs="Times New Roman"/>
          <w:bCs/>
        </w:rPr>
        <w:t xml:space="preserve"> </w:t>
      </w:r>
      <w:r w:rsidRPr="0025054C">
        <w:rPr>
          <w:rFonts w:ascii="Times New Roman" w:hAnsi="Times New Roman" w:cs="Times New Roman"/>
          <w:bCs/>
        </w:rPr>
        <w:t>%,</w:t>
      </w:r>
      <w:r w:rsidR="004B2202" w:rsidRPr="0025054C">
        <w:rPr>
          <w:rFonts w:ascii="Times New Roman" w:hAnsi="Times New Roman" w:cs="Times New Roman"/>
          <w:bCs/>
        </w:rPr>
        <w:t xml:space="preserve"> </w:t>
      </w:r>
      <w:r w:rsidRPr="0025054C">
        <w:rPr>
          <w:rFonts w:ascii="Times New Roman" w:hAnsi="Times New Roman" w:cs="Times New Roman"/>
          <w:bCs/>
        </w:rPr>
        <w:t>соответственно</w:t>
      </w:r>
      <w:r w:rsidR="004B2202" w:rsidRPr="0025054C">
        <w:rPr>
          <w:rFonts w:ascii="Times New Roman" w:hAnsi="Times New Roman" w:cs="Times New Roman"/>
          <w:bCs/>
        </w:rPr>
        <w:t xml:space="preserve"> </w:t>
      </w:r>
      <w:r w:rsidRPr="0025054C">
        <w:rPr>
          <w:rFonts w:ascii="Times New Roman" w:hAnsi="Times New Roman" w:cs="Times New Roman"/>
          <w:bCs/>
        </w:rPr>
        <w:t>увеличивая</w:t>
      </w:r>
      <w:r w:rsidR="004B2202" w:rsidRPr="0025054C">
        <w:rPr>
          <w:rFonts w:ascii="Times New Roman" w:hAnsi="Times New Roman" w:cs="Times New Roman"/>
          <w:bCs/>
        </w:rPr>
        <w:t xml:space="preserve"> </w:t>
      </w:r>
      <w:r w:rsidRPr="0025054C">
        <w:rPr>
          <w:rFonts w:ascii="Times New Roman" w:hAnsi="Times New Roman" w:cs="Times New Roman"/>
          <w:bCs/>
        </w:rPr>
        <w:t>плотность</w:t>
      </w:r>
      <w:r w:rsidR="004B2202" w:rsidRPr="0025054C">
        <w:rPr>
          <w:rFonts w:ascii="Times New Roman" w:hAnsi="Times New Roman" w:cs="Times New Roman"/>
          <w:bCs/>
        </w:rPr>
        <w:t xml:space="preserve"> </w:t>
      </w:r>
      <w:r w:rsidRPr="0025054C">
        <w:rPr>
          <w:rFonts w:ascii="Times New Roman" w:hAnsi="Times New Roman" w:cs="Times New Roman"/>
          <w:bCs/>
        </w:rPr>
        <w:t>населения.</w:t>
      </w:r>
    </w:p>
    <w:p w:rsidR="00202C9C" w:rsidRPr="0025054C" w:rsidRDefault="00202C9C" w:rsidP="00202C9C">
      <w:pPr>
        <w:ind w:firstLine="0"/>
        <w:rPr>
          <w:rFonts w:ascii="Times New Roman" w:hAnsi="Times New Roman" w:cs="Times New Roman"/>
          <w:bCs/>
        </w:rPr>
      </w:pPr>
    </w:p>
    <w:p w:rsidR="00202C9C" w:rsidRPr="0025054C" w:rsidRDefault="00202C9C" w:rsidP="00132E26">
      <w:pPr>
        <w:ind w:firstLine="709"/>
        <w:rPr>
          <w:rFonts w:ascii="Times New Roman" w:hAnsi="Times New Roman" w:cs="Times New Roman"/>
          <w:bCs/>
        </w:rPr>
      </w:pPr>
      <w:r w:rsidRPr="0025054C">
        <w:rPr>
          <w:rFonts w:ascii="Times New Roman" w:hAnsi="Times New Roman" w:cs="Times New Roman"/>
          <w:b/>
        </w:rPr>
        <w:t>2.6.9.</w:t>
      </w:r>
      <w:r w:rsidR="004B2202" w:rsidRPr="0025054C">
        <w:rPr>
          <w:rFonts w:ascii="Times New Roman" w:hAnsi="Times New Roman" w:cs="Times New Roman"/>
          <w:b/>
        </w:rPr>
        <w:t xml:space="preserve"> </w:t>
      </w:r>
      <w:r w:rsidRPr="0025054C">
        <w:rPr>
          <w:rFonts w:ascii="Times New Roman" w:hAnsi="Times New Roman" w:cs="Times New Roman"/>
          <w:b/>
        </w:rPr>
        <w:t>Расчетная</w:t>
      </w:r>
      <w:r w:rsidR="004B2202" w:rsidRPr="0025054C">
        <w:rPr>
          <w:rFonts w:ascii="Times New Roman" w:hAnsi="Times New Roman" w:cs="Times New Roman"/>
          <w:b/>
        </w:rPr>
        <w:t xml:space="preserve"> </w:t>
      </w:r>
      <w:r w:rsidRPr="0025054C">
        <w:rPr>
          <w:rFonts w:ascii="Times New Roman" w:hAnsi="Times New Roman" w:cs="Times New Roman"/>
          <w:b/>
        </w:rPr>
        <w:t>максимальная</w:t>
      </w:r>
      <w:r w:rsidR="004B2202" w:rsidRPr="0025054C">
        <w:rPr>
          <w:rFonts w:ascii="Times New Roman" w:hAnsi="Times New Roman" w:cs="Times New Roman"/>
          <w:b/>
        </w:rPr>
        <w:t xml:space="preserve"> </w:t>
      </w:r>
      <w:r w:rsidRPr="0025054C">
        <w:rPr>
          <w:rFonts w:ascii="Times New Roman" w:hAnsi="Times New Roman" w:cs="Times New Roman"/>
          <w:b/>
        </w:rPr>
        <w:t>плотность</w:t>
      </w:r>
      <w:r w:rsidR="004B2202" w:rsidRPr="0025054C">
        <w:rPr>
          <w:rFonts w:ascii="Times New Roman" w:hAnsi="Times New Roman" w:cs="Times New Roman"/>
          <w:b/>
        </w:rPr>
        <w:t xml:space="preserve"> </w:t>
      </w:r>
      <w:r w:rsidRPr="0025054C">
        <w:rPr>
          <w:rFonts w:ascii="Times New Roman" w:hAnsi="Times New Roman" w:cs="Times New Roman"/>
          <w:b/>
        </w:rPr>
        <w:t>населения</w:t>
      </w:r>
      <w:r w:rsidR="004B2202" w:rsidRPr="0025054C">
        <w:rPr>
          <w:rFonts w:ascii="Times New Roman" w:hAnsi="Times New Roman" w:cs="Times New Roman"/>
          <w:b/>
        </w:rPr>
        <w:t xml:space="preserve"> </w:t>
      </w:r>
      <w:r w:rsidRPr="0025054C">
        <w:rPr>
          <w:rFonts w:ascii="Times New Roman" w:hAnsi="Times New Roman" w:cs="Times New Roman"/>
          <w:b/>
        </w:rPr>
        <w:t>на</w:t>
      </w:r>
      <w:r w:rsidR="004B2202" w:rsidRPr="0025054C">
        <w:rPr>
          <w:rFonts w:ascii="Times New Roman" w:hAnsi="Times New Roman" w:cs="Times New Roman"/>
          <w:b/>
        </w:rPr>
        <w:t xml:space="preserve"> </w:t>
      </w:r>
      <w:r w:rsidRPr="0025054C">
        <w:rPr>
          <w:rFonts w:ascii="Times New Roman" w:hAnsi="Times New Roman" w:cs="Times New Roman"/>
          <w:b/>
        </w:rPr>
        <w:t>территории</w:t>
      </w:r>
      <w:r w:rsidR="004B2202" w:rsidRPr="0025054C">
        <w:rPr>
          <w:rFonts w:ascii="Times New Roman" w:hAnsi="Times New Roman" w:cs="Times New Roman"/>
          <w:b/>
        </w:rPr>
        <w:t xml:space="preserve"> </w:t>
      </w:r>
      <w:r w:rsidRPr="0025054C">
        <w:rPr>
          <w:rFonts w:ascii="Times New Roman" w:hAnsi="Times New Roman" w:cs="Times New Roman"/>
          <w:b/>
        </w:rPr>
        <w:t>квартала</w:t>
      </w:r>
      <w:r w:rsidR="004B2202" w:rsidRPr="0025054C">
        <w:rPr>
          <w:rFonts w:ascii="Times New Roman" w:hAnsi="Times New Roman" w:cs="Times New Roman"/>
          <w:b/>
        </w:rPr>
        <w:t xml:space="preserve"> </w:t>
      </w:r>
      <w:r w:rsidRPr="0025054C">
        <w:rPr>
          <w:rFonts w:ascii="Times New Roman" w:hAnsi="Times New Roman" w:cs="Times New Roman"/>
          <w:b/>
        </w:rPr>
        <w:t>(микрорайона)</w:t>
      </w:r>
      <w:r w:rsidR="00A85AF8" w:rsidRPr="0025054C">
        <w:rPr>
          <w:rFonts w:ascii="Times New Roman" w:hAnsi="Times New Roman" w:cs="Times New Roman"/>
          <w:b/>
        </w:rPr>
        <w:t xml:space="preserve"> </w:t>
      </w:r>
      <w:r w:rsidR="007F67B1" w:rsidRPr="0025054C">
        <w:rPr>
          <w:rFonts w:ascii="Times New Roman" w:hAnsi="Times New Roman" w:cs="Times New Roman"/>
          <w:b/>
        </w:rPr>
        <w:t xml:space="preserve"> </w:t>
      </w:r>
      <w:r w:rsidR="00132E26" w:rsidRPr="0025054C">
        <w:rPr>
          <w:rFonts w:ascii="Times New Roman" w:hAnsi="Times New Roman" w:cs="Times New Roman"/>
          <w:b/>
        </w:rPr>
        <w:t>сельск</w:t>
      </w:r>
      <w:r w:rsidR="001812BE" w:rsidRPr="0025054C">
        <w:rPr>
          <w:rFonts w:ascii="Times New Roman" w:hAnsi="Times New Roman" w:cs="Times New Roman"/>
          <w:b/>
        </w:rPr>
        <w:t>их</w:t>
      </w:r>
      <w:r w:rsidR="00132E26" w:rsidRPr="0025054C">
        <w:rPr>
          <w:rFonts w:ascii="Times New Roman" w:hAnsi="Times New Roman" w:cs="Times New Roman"/>
          <w:b/>
        </w:rPr>
        <w:t xml:space="preserve"> </w:t>
      </w:r>
      <w:r w:rsidR="00827D6A" w:rsidRPr="0025054C">
        <w:rPr>
          <w:rFonts w:ascii="Times New Roman" w:hAnsi="Times New Roman" w:cs="Times New Roman"/>
          <w:b/>
        </w:rPr>
        <w:t>посел</w:t>
      </w:r>
      <w:r w:rsidRPr="0025054C">
        <w:rPr>
          <w:rFonts w:ascii="Times New Roman" w:hAnsi="Times New Roman" w:cs="Times New Roman"/>
          <w:b/>
        </w:rPr>
        <w:t>ени</w:t>
      </w:r>
      <w:r w:rsidR="001812BE" w:rsidRPr="0025054C">
        <w:rPr>
          <w:rFonts w:ascii="Times New Roman" w:hAnsi="Times New Roman" w:cs="Times New Roman"/>
          <w:b/>
        </w:rPr>
        <w:t>й</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расчетным</w:t>
      </w:r>
      <w:r w:rsidR="004B2202" w:rsidRPr="0025054C">
        <w:rPr>
          <w:rFonts w:ascii="Times New Roman" w:hAnsi="Times New Roman" w:cs="Times New Roman"/>
        </w:rPr>
        <w:t xml:space="preserve"> </w:t>
      </w:r>
      <w:r w:rsidRPr="0025054C">
        <w:rPr>
          <w:rFonts w:ascii="Times New Roman" w:hAnsi="Times New Roman" w:cs="Times New Roman"/>
        </w:rPr>
        <w:t>периодам</w:t>
      </w:r>
      <w:r w:rsidR="004B2202" w:rsidRPr="0025054C">
        <w:rPr>
          <w:rFonts w:ascii="Times New Roman" w:hAnsi="Times New Roman" w:cs="Times New Roman"/>
        </w:rPr>
        <w:t xml:space="preserve"> </w:t>
      </w:r>
      <w:r w:rsidRPr="0025054C">
        <w:rPr>
          <w:rFonts w:ascii="Times New Roman" w:hAnsi="Times New Roman" w:cs="Times New Roman"/>
          <w:bCs/>
        </w:rPr>
        <w:t>не</w:t>
      </w:r>
      <w:r w:rsidR="004B2202" w:rsidRPr="0025054C">
        <w:rPr>
          <w:rFonts w:ascii="Times New Roman" w:hAnsi="Times New Roman" w:cs="Times New Roman"/>
          <w:bCs/>
        </w:rPr>
        <w:t xml:space="preserve"> </w:t>
      </w:r>
      <w:r w:rsidRPr="0025054C">
        <w:rPr>
          <w:rFonts w:ascii="Times New Roman" w:hAnsi="Times New Roman" w:cs="Times New Roman"/>
          <w:bCs/>
        </w:rPr>
        <w:t>должна</w:t>
      </w:r>
      <w:r w:rsidR="004B2202" w:rsidRPr="0025054C">
        <w:rPr>
          <w:rFonts w:ascii="Times New Roman" w:hAnsi="Times New Roman" w:cs="Times New Roman"/>
          <w:bCs/>
        </w:rPr>
        <w:t xml:space="preserve"> </w:t>
      </w:r>
      <w:r w:rsidRPr="0025054C">
        <w:rPr>
          <w:rFonts w:ascii="Times New Roman" w:hAnsi="Times New Roman" w:cs="Times New Roman"/>
          <w:bCs/>
        </w:rPr>
        <w:t>превышать:</w:t>
      </w:r>
      <w:r w:rsidR="004B2202" w:rsidRPr="0025054C">
        <w:rPr>
          <w:rFonts w:ascii="Times New Roman" w:hAnsi="Times New Roman" w:cs="Times New Roman"/>
          <w:bCs/>
        </w:rPr>
        <w:t xml:space="preserve"> </w:t>
      </w:r>
      <w:r w:rsidR="007F67B1" w:rsidRPr="0025054C">
        <w:rPr>
          <w:rFonts w:ascii="Times New Roman" w:hAnsi="Times New Roman" w:cs="Times New Roman"/>
          <w:bCs/>
        </w:rPr>
        <w:t>205</w:t>
      </w:r>
      <w:r w:rsidR="004B2202" w:rsidRPr="0025054C">
        <w:rPr>
          <w:rFonts w:ascii="Times New Roman" w:hAnsi="Times New Roman" w:cs="Times New Roman"/>
          <w:bCs/>
        </w:rPr>
        <w:t xml:space="preserve"> </w:t>
      </w:r>
      <w:r w:rsidRPr="0025054C">
        <w:rPr>
          <w:rFonts w:ascii="Times New Roman" w:hAnsi="Times New Roman" w:cs="Times New Roman"/>
          <w:bCs/>
        </w:rPr>
        <w:t>чел/га</w:t>
      </w:r>
      <w:r w:rsidR="004B2202" w:rsidRPr="0025054C">
        <w:rPr>
          <w:rFonts w:ascii="Times New Roman" w:hAnsi="Times New Roman" w:cs="Times New Roman"/>
          <w:bCs/>
        </w:rPr>
        <w:t xml:space="preserve"> </w:t>
      </w:r>
      <w:r w:rsidRPr="0025054C">
        <w:rPr>
          <w:rFonts w:ascii="Times New Roman" w:hAnsi="Times New Roman" w:cs="Times New Roman"/>
          <w:bCs/>
        </w:rPr>
        <w:t>при</w:t>
      </w:r>
      <w:r w:rsidR="004B2202" w:rsidRPr="0025054C">
        <w:rPr>
          <w:rFonts w:ascii="Times New Roman" w:hAnsi="Times New Roman" w:cs="Times New Roman"/>
          <w:bCs/>
        </w:rPr>
        <w:t xml:space="preserve"> </w:t>
      </w:r>
      <w:r w:rsidRPr="0025054C">
        <w:rPr>
          <w:rFonts w:ascii="Times New Roman" w:hAnsi="Times New Roman" w:cs="Times New Roman"/>
          <w:bCs/>
        </w:rPr>
        <w:t>жилищной</w:t>
      </w:r>
      <w:r w:rsidR="004B2202" w:rsidRPr="0025054C">
        <w:rPr>
          <w:rFonts w:ascii="Times New Roman" w:hAnsi="Times New Roman" w:cs="Times New Roman"/>
          <w:bCs/>
        </w:rPr>
        <w:t xml:space="preserve"> </w:t>
      </w:r>
      <w:r w:rsidRPr="0025054C">
        <w:rPr>
          <w:rFonts w:ascii="Times New Roman" w:hAnsi="Times New Roman" w:cs="Times New Roman"/>
          <w:bCs/>
        </w:rPr>
        <w:t>обеспеченности</w:t>
      </w:r>
      <w:r w:rsidR="004B2202" w:rsidRPr="0025054C">
        <w:rPr>
          <w:rFonts w:ascii="Times New Roman" w:hAnsi="Times New Roman" w:cs="Times New Roman"/>
          <w:bCs/>
        </w:rPr>
        <w:t xml:space="preserve"> </w:t>
      </w:r>
      <w:r w:rsidR="001812BE" w:rsidRPr="0025054C">
        <w:rPr>
          <w:rFonts w:ascii="Times New Roman" w:hAnsi="Times New Roman" w:cs="Times New Roman"/>
          <w:bCs/>
        </w:rPr>
        <w:t>31,22</w:t>
      </w:r>
      <w:r w:rsidR="004B2202" w:rsidRPr="0025054C">
        <w:rPr>
          <w:rFonts w:ascii="Times New Roman" w:hAnsi="Times New Roman" w:cs="Times New Roman"/>
          <w:bCs/>
        </w:rPr>
        <w:t xml:space="preserve"> </w:t>
      </w:r>
      <w:r w:rsidRPr="0025054C">
        <w:rPr>
          <w:rFonts w:ascii="Times New Roman" w:hAnsi="Times New Roman" w:cs="Times New Roman"/>
          <w:bCs/>
        </w:rPr>
        <w:t>кв.м/чел</w:t>
      </w:r>
      <w:r w:rsidR="001812BE" w:rsidRPr="0025054C">
        <w:rPr>
          <w:rFonts w:ascii="Times New Roman" w:hAnsi="Times New Roman" w:cs="Times New Roman"/>
          <w:bCs/>
        </w:rPr>
        <w:t xml:space="preserve"> (макс.)</w:t>
      </w:r>
      <w:r w:rsidRPr="0025054C">
        <w:rPr>
          <w:rFonts w:ascii="Times New Roman" w:hAnsi="Times New Roman" w:cs="Times New Roman"/>
          <w:bCs/>
        </w:rPr>
        <w:t>;</w:t>
      </w:r>
      <w:r w:rsidR="004B2202" w:rsidRPr="0025054C">
        <w:rPr>
          <w:rFonts w:ascii="Times New Roman" w:hAnsi="Times New Roman" w:cs="Times New Roman"/>
          <w:bCs/>
        </w:rPr>
        <w:t xml:space="preserve"> </w:t>
      </w:r>
      <w:r w:rsidRPr="0025054C">
        <w:rPr>
          <w:rFonts w:ascii="Times New Roman" w:hAnsi="Times New Roman" w:cs="Times New Roman"/>
          <w:bCs/>
        </w:rPr>
        <w:t>180</w:t>
      </w:r>
      <w:r w:rsidR="004B2202" w:rsidRPr="0025054C">
        <w:rPr>
          <w:rFonts w:ascii="Times New Roman" w:hAnsi="Times New Roman" w:cs="Times New Roman"/>
          <w:bCs/>
        </w:rPr>
        <w:t xml:space="preserve"> </w:t>
      </w:r>
      <w:r w:rsidRPr="0025054C">
        <w:rPr>
          <w:rFonts w:ascii="Times New Roman" w:hAnsi="Times New Roman" w:cs="Times New Roman"/>
          <w:bCs/>
        </w:rPr>
        <w:t>чел./га</w:t>
      </w:r>
      <w:r w:rsidR="004B2202" w:rsidRPr="0025054C">
        <w:rPr>
          <w:rFonts w:ascii="Times New Roman" w:hAnsi="Times New Roman" w:cs="Times New Roman"/>
          <w:bCs/>
        </w:rPr>
        <w:t xml:space="preserve"> </w:t>
      </w:r>
      <w:r w:rsidRPr="0025054C">
        <w:rPr>
          <w:rFonts w:ascii="Times New Roman" w:hAnsi="Times New Roman" w:cs="Times New Roman"/>
          <w:bCs/>
        </w:rPr>
        <w:t>на</w:t>
      </w:r>
      <w:r w:rsidR="004B2202" w:rsidRPr="0025054C">
        <w:rPr>
          <w:rFonts w:ascii="Times New Roman" w:hAnsi="Times New Roman" w:cs="Times New Roman"/>
          <w:bCs/>
        </w:rPr>
        <w:t xml:space="preserve"> </w:t>
      </w:r>
      <w:r w:rsidRPr="0025054C">
        <w:rPr>
          <w:rFonts w:ascii="Times New Roman" w:hAnsi="Times New Roman" w:cs="Times New Roman"/>
          <w:bCs/>
        </w:rPr>
        <w:t>среднесрочную</w:t>
      </w:r>
      <w:r w:rsidR="004B2202" w:rsidRPr="0025054C">
        <w:rPr>
          <w:rFonts w:ascii="Times New Roman" w:hAnsi="Times New Roman" w:cs="Times New Roman"/>
          <w:bCs/>
        </w:rPr>
        <w:t xml:space="preserve"> </w:t>
      </w:r>
      <w:r w:rsidRPr="0025054C">
        <w:rPr>
          <w:rFonts w:ascii="Times New Roman" w:hAnsi="Times New Roman" w:cs="Times New Roman"/>
          <w:bCs/>
        </w:rPr>
        <w:t>перспективу</w:t>
      </w:r>
      <w:r w:rsidR="004B2202" w:rsidRPr="0025054C">
        <w:rPr>
          <w:rFonts w:ascii="Times New Roman" w:hAnsi="Times New Roman" w:cs="Times New Roman"/>
          <w:bCs/>
        </w:rPr>
        <w:t xml:space="preserve"> </w:t>
      </w:r>
      <w:r w:rsidRPr="0025054C">
        <w:rPr>
          <w:rFonts w:ascii="Times New Roman" w:hAnsi="Times New Roman" w:cs="Times New Roman"/>
          <w:bCs/>
        </w:rPr>
        <w:t>(2020</w:t>
      </w:r>
      <w:r w:rsidR="004B2202" w:rsidRPr="0025054C">
        <w:rPr>
          <w:rFonts w:ascii="Times New Roman" w:hAnsi="Times New Roman" w:cs="Times New Roman"/>
          <w:bCs/>
        </w:rPr>
        <w:t xml:space="preserve"> </w:t>
      </w:r>
      <w:r w:rsidRPr="0025054C">
        <w:rPr>
          <w:rFonts w:ascii="Times New Roman" w:hAnsi="Times New Roman" w:cs="Times New Roman"/>
          <w:bCs/>
        </w:rPr>
        <w:t>год)</w:t>
      </w:r>
      <w:r w:rsidR="004B2202" w:rsidRPr="0025054C">
        <w:rPr>
          <w:rFonts w:ascii="Times New Roman" w:hAnsi="Times New Roman" w:cs="Times New Roman"/>
          <w:bCs/>
        </w:rPr>
        <w:t xml:space="preserve"> </w:t>
      </w:r>
      <w:r w:rsidRPr="0025054C">
        <w:rPr>
          <w:rFonts w:ascii="Times New Roman" w:hAnsi="Times New Roman" w:cs="Times New Roman"/>
          <w:bCs/>
        </w:rPr>
        <w:t>при</w:t>
      </w:r>
      <w:r w:rsidR="004B2202" w:rsidRPr="0025054C">
        <w:rPr>
          <w:rFonts w:ascii="Times New Roman" w:hAnsi="Times New Roman" w:cs="Times New Roman"/>
          <w:bCs/>
        </w:rPr>
        <w:t xml:space="preserve"> </w:t>
      </w:r>
      <w:r w:rsidRPr="0025054C">
        <w:rPr>
          <w:rFonts w:ascii="Times New Roman" w:hAnsi="Times New Roman" w:cs="Times New Roman"/>
          <w:bCs/>
        </w:rPr>
        <w:t>средней</w:t>
      </w:r>
      <w:r w:rsidR="004B2202" w:rsidRPr="0025054C">
        <w:rPr>
          <w:rFonts w:ascii="Times New Roman" w:hAnsi="Times New Roman" w:cs="Times New Roman"/>
          <w:bCs/>
        </w:rPr>
        <w:t xml:space="preserve"> </w:t>
      </w:r>
      <w:r w:rsidRPr="0025054C">
        <w:rPr>
          <w:rFonts w:ascii="Times New Roman" w:hAnsi="Times New Roman" w:cs="Times New Roman"/>
          <w:bCs/>
        </w:rPr>
        <w:t>расчетной</w:t>
      </w:r>
      <w:r w:rsidR="004B2202" w:rsidRPr="0025054C">
        <w:rPr>
          <w:rFonts w:ascii="Times New Roman" w:hAnsi="Times New Roman" w:cs="Times New Roman"/>
          <w:bCs/>
        </w:rPr>
        <w:t xml:space="preserve"> </w:t>
      </w:r>
      <w:r w:rsidRPr="0025054C">
        <w:rPr>
          <w:rFonts w:ascii="Times New Roman" w:hAnsi="Times New Roman" w:cs="Times New Roman"/>
          <w:bCs/>
        </w:rPr>
        <w:t>жилищной</w:t>
      </w:r>
      <w:r w:rsidR="004B2202" w:rsidRPr="0025054C">
        <w:rPr>
          <w:rFonts w:ascii="Times New Roman" w:hAnsi="Times New Roman" w:cs="Times New Roman"/>
          <w:bCs/>
        </w:rPr>
        <w:t xml:space="preserve"> </w:t>
      </w:r>
      <w:r w:rsidRPr="0025054C">
        <w:rPr>
          <w:rFonts w:ascii="Times New Roman" w:hAnsi="Times New Roman" w:cs="Times New Roman"/>
          <w:bCs/>
        </w:rPr>
        <w:t>обеспеченности</w:t>
      </w:r>
      <w:r w:rsidR="004B2202" w:rsidRPr="0025054C">
        <w:rPr>
          <w:rFonts w:ascii="Times New Roman" w:hAnsi="Times New Roman" w:cs="Times New Roman"/>
          <w:bCs/>
        </w:rPr>
        <w:t xml:space="preserve"> </w:t>
      </w:r>
      <w:r w:rsidRPr="0025054C">
        <w:rPr>
          <w:rFonts w:ascii="Times New Roman" w:hAnsi="Times New Roman" w:cs="Times New Roman"/>
          <w:bCs/>
        </w:rPr>
        <w:t>30,0</w:t>
      </w:r>
      <w:r w:rsidR="004B2202" w:rsidRPr="0025054C">
        <w:rPr>
          <w:rFonts w:ascii="Times New Roman" w:hAnsi="Times New Roman" w:cs="Times New Roman"/>
          <w:bCs/>
        </w:rPr>
        <w:t xml:space="preserve"> </w:t>
      </w:r>
      <w:r w:rsidRPr="0025054C">
        <w:rPr>
          <w:rFonts w:ascii="Times New Roman" w:hAnsi="Times New Roman" w:cs="Times New Roman"/>
          <w:bCs/>
        </w:rPr>
        <w:t>м²/чел.</w:t>
      </w:r>
      <w:r w:rsidR="004B2202" w:rsidRPr="0025054C">
        <w:rPr>
          <w:rFonts w:ascii="Times New Roman" w:hAnsi="Times New Roman" w:cs="Times New Roman"/>
          <w:bCs/>
        </w:rPr>
        <w:t xml:space="preserve"> </w:t>
      </w:r>
      <w:r w:rsidRPr="0025054C">
        <w:rPr>
          <w:rFonts w:ascii="Times New Roman" w:hAnsi="Times New Roman" w:cs="Times New Roman"/>
          <w:bCs/>
        </w:rPr>
        <w:t>и</w:t>
      </w:r>
      <w:r w:rsidR="004B2202" w:rsidRPr="0025054C">
        <w:rPr>
          <w:rFonts w:ascii="Times New Roman" w:hAnsi="Times New Roman" w:cs="Times New Roman"/>
          <w:bCs/>
        </w:rPr>
        <w:t xml:space="preserve"> </w:t>
      </w:r>
      <w:r w:rsidRPr="0025054C">
        <w:rPr>
          <w:rFonts w:ascii="Times New Roman" w:hAnsi="Times New Roman" w:cs="Times New Roman"/>
          <w:bCs/>
        </w:rPr>
        <w:t>155</w:t>
      </w:r>
      <w:r w:rsidR="004B2202" w:rsidRPr="0025054C">
        <w:rPr>
          <w:rFonts w:ascii="Times New Roman" w:hAnsi="Times New Roman" w:cs="Times New Roman"/>
          <w:bCs/>
        </w:rPr>
        <w:t xml:space="preserve"> </w:t>
      </w:r>
      <w:r w:rsidRPr="0025054C">
        <w:rPr>
          <w:rFonts w:ascii="Times New Roman" w:hAnsi="Times New Roman" w:cs="Times New Roman"/>
          <w:bCs/>
        </w:rPr>
        <w:t>чел./га</w:t>
      </w:r>
      <w:r w:rsidR="004B2202" w:rsidRPr="0025054C">
        <w:rPr>
          <w:rFonts w:ascii="Times New Roman" w:hAnsi="Times New Roman" w:cs="Times New Roman"/>
          <w:bCs/>
        </w:rPr>
        <w:t xml:space="preserve"> </w:t>
      </w:r>
      <w:r w:rsidRPr="0025054C">
        <w:rPr>
          <w:rFonts w:ascii="Times New Roman" w:hAnsi="Times New Roman" w:cs="Times New Roman"/>
          <w:bCs/>
        </w:rPr>
        <w:t>на</w:t>
      </w:r>
      <w:r w:rsidR="004B2202" w:rsidRPr="0025054C">
        <w:rPr>
          <w:rFonts w:ascii="Times New Roman" w:hAnsi="Times New Roman" w:cs="Times New Roman"/>
          <w:bCs/>
        </w:rPr>
        <w:t xml:space="preserve"> </w:t>
      </w:r>
      <w:r w:rsidRPr="0025054C">
        <w:rPr>
          <w:rFonts w:ascii="Times New Roman" w:hAnsi="Times New Roman" w:cs="Times New Roman"/>
          <w:bCs/>
        </w:rPr>
        <w:t>расчетный</w:t>
      </w:r>
      <w:r w:rsidR="004B2202" w:rsidRPr="0025054C">
        <w:rPr>
          <w:rFonts w:ascii="Times New Roman" w:hAnsi="Times New Roman" w:cs="Times New Roman"/>
          <w:bCs/>
        </w:rPr>
        <w:t xml:space="preserve"> </w:t>
      </w:r>
      <w:r w:rsidRPr="0025054C">
        <w:rPr>
          <w:rFonts w:ascii="Times New Roman" w:hAnsi="Times New Roman" w:cs="Times New Roman"/>
          <w:bCs/>
        </w:rPr>
        <w:t>срок</w:t>
      </w:r>
      <w:r w:rsidR="004B2202" w:rsidRPr="0025054C">
        <w:rPr>
          <w:rFonts w:ascii="Times New Roman" w:hAnsi="Times New Roman" w:cs="Times New Roman"/>
          <w:bCs/>
        </w:rPr>
        <w:t xml:space="preserve"> </w:t>
      </w:r>
      <w:r w:rsidRPr="0025054C">
        <w:rPr>
          <w:rFonts w:ascii="Times New Roman" w:hAnsi="Times New Roman" w:cs="Times New Roman"/>
          <w:bCs/>
        </w:rPr>
        <w:t>(2030</w:t>
      </w:r>
      <w:r w:rsidR="004B2202" w:rsidRPr="0025054C">
        <w:rPr>
          <w:rFonts w:ascii="Times New Roman" w:hAnsi="Times New Roman" w:cs="Times New Roman"/>
          <w:bCs/>
        </w:rPr>
        <w:t xml:space="preserve"> </w:t>
      </w:r>
      <w:r w:rsidRPr="0025054C">
        <w:rPr>
          <w:rFonts w:ascii="Times New Roman" w:hAnsi="Times New Roman" w:cs="Times New Roman"/>
          <w:bCs/>
        </w:rPr>
        <w:t>год)</w:t>
      </w:r>
      <w:r w:rsidR="004B2202" w:rsidRPr="0025054C">
        <w:rPr>
          <w:rFonts w:ascii="Times New Roman" w:hAnsi="Times New Roman" w:cs="Times New Roman"/>
          <w:bCs/>
        </w:rPr>
        <w:t xml:space="preserve"> </w:t>
      </w:r>
      <w:r w:rsidRPr="0025054C">
        <w:rPr>
          <w:rFonts w:ascii="Times New Roman" w:hAnsi="Times New Roman" w:cs="Times New Roman"/>
          <w:bCs/>
        </w:rPr>
        <w:t>при</w:t>
      </w:r>
      <w:r w:rsidR="004B2202" w:rsidRPr="0025054C">
        <w:rPr>
          <w:rFonts w:ascii="Times New Roman" w:hAnsi="Times New Roman" w:cs="Times New Roman"/>
          <w:bCs/>
        </w:rPr>
        <w:t xml:space="preserve"> </w:t>
      </w:r>
      <w:r w:rsidRPr="0025054C">
        <w:rPr>
          <w:rFonts w:ascii="Times New Roman" w:hAnsi="Times New Roman" w:cs="Times New Roman"/>
          <w:bCs/>
        </w:rPr>
        <w:t>средней</w:t>
      </w:r>
      <w:r w:rsidR="004B2202" w:rsidRPr="0025054C">
        <w:rPr>
          <w:rFonts w:ascii="Times New Roman" w:hAnsi="Times New Roman" w:cs="Times New Roman"/>
          <w:bCs/>
        </w:rPr>
        <w:t xml:space="preserve"> </w:t>
      </w:r>
      <w:r w:rsidRPr="0025054C">
        <w:rPr>
          <w:rFonts w:ascii="Times New Roman" w:hAnsi="Times New Roman" w:cs="Times New Roman"/>
          <w:bCs/>
        </w:rPr>
        <w:t>расчетной</w:t>
      </w:r>
      <w:r w:rsidR="004B2202" w:rsidRPr="0025054C">
        <w:rPr>
          <w:rFonts w:ascii="Times New Roman" w:hAnsi="Times New Roman" w:cs="Times New Roman"/>
          <w:bCs/>
        </w:rPr>
        <w:t xml:space="preserve"> </w:t>
      </w:r>
      <w:r w:rsidRPr="0025054C">
        <w:rPr>
          <w:rFonts w:ascii="Times New Roman" w:hAnsi="Times New Roman" w:cs="Times New Roman"/>
          <w:bCs/>
        </w:rPr>
        <w:t>жилищной</w:t>
      </w:r>
      <w:r w:rsidR="004B2202" w:rsidRPr="0025054C">
        <w:rPr>
          <w:rFonts w:ascii="Times New Roman" w:hAnsi="Times New Roman" w:cs="Times New Roman"/>
          <w:bCs/>
        </w:rPr>
        <w:t xml:space="preserve"> </w:t>
      </w:r>
      <w:r w:rsidRPr="0025054C">
        <w:rPr>
          <w:rFonts w:ascii="Times New Roman" w:hAnsi="Times New Roman" w:cs="Times New Roman"/>
          <w:bCs/>
        </w:rPr>
        <w:t>обеспеченности</w:t>
      </w:r>
      <w:r w:rsidR="004B2202" w:rsidRPr="0025054C">
        <w:rPr>
          <w:rFonts w:ascii="Times New Roman" w:hAnsi="Times New Roman" w:cs="Times New Roman"/>
          <w:bCs/>
        </w:rPr>
        <w:t xml:space="preserve"> </w:t>
      </w:r>
      <w:r w:rsidRPr="0025054C">
        <w:rPr>
          <w:rFonts w:ascii="Times New Roman" w:hAnsi="Times New Roman" w:cs="Times New Roman"/>
          <w:bCs/>
        </w:rPr>
        <w:t>35,0</w:t>
      </w:r>
      <w:r w:rsidR="004B2202" w:rsidRPr="0025054C">
        <w:rPr>
          <w:rFonts w:ascii="Times New Roman" w:hAnsi="Times New Roman" w:cs="Times New Roman"/>
          <w:bCs/>
        </w:rPr>
        <w:t xml:space="preserve"> </w:t>
      </w:r>
      <w:r w:rsidRPr="0025054C">
        <w:rPr>
          <w:rFonts w:ascii="Times New Roman" w:hAnsi="Times New Roman" w:cs="Times New Roman"/>
          <w:bCs/>
        </w:rPr>
        <w:lastRenderedPageBreak/>
        <w:t>м²/чел.</w:t>
      </w:r>
    </w:p>
    <w:p w:rsidR="00202C9C" w:rsidRPr="0025054C" w:rsidRDefault="00202C9C" w:rsidP="00132E26">
      <w:pPr>
        <w:pStyle w:val="s30"/>
        <w:widowControl w:val="0"/>
        <w:spacing w:before="0" w:beforeAutospacing="0" w:after="0" w:afterAutospacing="0"/>
        <w:jc w:val="both"/>
        <w:rPr>
          <w:bCs/>
        </w:rPr>
      </w:pPr>
    </w:p>
    <w:p w:rsidR="00202C9C" w:rsidRPr="0025054C" w:rsidRDefault="00202C9C" w:rsidP="00132E26">
      <w:pPr>
        <w:pStyle w:val="s30"/>
        <w:widowControl w:val="0"/>
        <w:spacing w:before="0" w:beforeAutospacing="0" w:after="0" w:afterAutospacing="0"/>
        <w:jc w:val="center"/>
        <w:rPr>
          <w:bCs/>
        </w:rPr>
      </w:pPr>
      <w:r w:rsidRPr="0025054C">
        <w:rPr>
          <w:bCs/>
        </w:rPr>
        <w:t>Расчетная</w:t>
      </w:r>
      <w:r w:rsidR="004B2202" w:rsidRPr="0025054C">
        <w:rPr>
          <w:bCs/>
        </w:rPr>
        <w:t xml:space="preserve"> </w:t>
      </w:r>
      <w:r w:rsidRPr="0025054C">
        <w:rPr>
          <w:bCs/>
        </w:rPr>
        <w:t>плотность</w:t>
      </w:r>
      <w:r w:rsidR="004B2202" w:rsidRPr="0025054C">
        <w:rPr>
          <w:bCs/>
        </w:rPr>
        <w:t xml:space="preserve"> </w:t>
      </w:r>
      <w:r w:rsidRPr="0025054C">
        <w:rPr>
          <w:bCs/>
        </w:rPr>
        <w:t>населения</w:t>
      </w:r>
      <w:r w:rsidR="004B2202" w:rsidRPr="0025054C">
        <w:rPr>
          <w:bCs/>
        </w:rPr>
        <w:t xml:space="preserve"> </w:t>
      </w:r>
      <w:r w:rsidRPr="0025054C">
        <w:rPr>
          <w:bCs/>
        </w:rPr>
        <w:t>на</w:t>
      </w:r>
      <w:r w:rsidR="004B2202" w:rsidRPr="0025054C">
        <w:rPr>
          <w:bCs/>
        </w:rPr>
        <w:t xml:space="preserve"> </w:t>
      </w:r>
      <w:r w:rsidRPr="0025054C">
        <w:rPr>
          <w:bCs/>
        </w:rPr>
        <w:t>селитебной</w:t>
      </w:r>
      <w:r w:rsidR="004B2202" w:rsidRPr="0025054C">
        <w:rPr>
          <w:bCs/>
        </w:rPr>
        <w:t xml:space="preserve"> </w:t>
      </w:r>
      <w:r w:rsidRPr="0025054C">
        <w:rPr>
          <w:bCs/>
        </w:rPr>
        <w:t>территории</w:t>
      </w:r>
      <w:r w:rsidR="004B2202" w:rsidRPr="0025054C">
        <w:rPr>
          <w:bCs/>
        </w:rPr>
        <w:t xml:space="preserve"> </w:t>
      </w:r>
      <w:r w:rsidRPr="0025054C">
        <w:rPr>
          <w:bCs/>
        </w:rPr>
        <w:t>сельских</w:t>
      </w:r>
      <w:r w:rsidR="004B2202" w:rsidRPr="0025054C">
        <w:rPr>
          <w:bCs/>
        </w:rPr>
        <w:t xml:space="preserve"> </w:t>
      </w:r>
      <w:r w:rsidR="00827D6A" w:rsidRPr="0025054C">
        <w:rPr>
          <w:bCs/>
        </w:rPr>
        <w:t>посел</w:t>
      </w:r>
      <w:r w:rsidRPr="0025054C">
        <w:rPr>
          <w:bCs/>
        </w:rPr>
        <w:t>ений</w:t>
      </w: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65"/>
        <w:gridCol w:w="815"/>
        <w:gridCol w:w="679"/>
        <w:gridCol w:w="679"/>
        <w:gridCol w:w="679"/>
        <w:gridCol w:w="679"/>
        <w:gridCol w:w="679"/>
        <w:gridCol w:w="679"/>
        <w:gridCol w:w="981"/>
      </w:tblGrid>
      <w:tr w:rsidR="0025054C" w:rsidRPr="0025054C" w:rsidTr="00132E26">
        <w:trPr>
          <w:jc w:val="center"/>
        </w:trPr>
        <w:tc>
          <w:tcPr>
            <w:tcW w:w="4165" w:type="dxa"/>
            <w:vMerge w:val="restart"/>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Тип</w:t>
            </w:r>
            <w:r w:rsidR="004B2202" w:rsidRPr="0025054C">
              <w:rPr>
                <w:bCs/>
              </w:rPr>
              <w:t xml:space="preserve"> </w:t>
            </w:r>
            <w:r w:rsidRPr="0025054C">
              <w:rPr>
                <w:bCs/>
              </w:rPr>
              <w:t>дома</w:t>
            </w:r>
          </w:p>
        </w:tc>
        <w:tc>
          <w:tcPr>
            <w:tcW w:w="5870" w:type="dxa"/>
            <w:gridSpan w:val="8"/>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Плотность</w:t>
            </w:r>
            <w:r w:rsidR="004B2202" w:rsidRPr="0025054C">
              <w:rPr>
                <w:bCs/>
              </w:rPr>
              <w:t xml:space="preserve"> </w:t>
            </w:r>
            <w:r w:rsidRPr="0025054C">
              <w:rPr>
                <w:bCs/>
              </w:rPr>
              <w:t>населения,</w:t>
            </w:r>
            <w:r w:rsidR="004B2202" w:rsidRPr="0025054C">
              <w:rPr>
                <w:bCs/>
              </w:rPr>
              <w:t xml:space="preserve"> </w:t>
            </w:r>
            <w:r w:rsidRPr="0025054C">
              <w:rPr>
                <w:bCs/>
              </w:rPr>
              <w:t>чел/га,</w:t>
            </w:r>
            <w:r w:rsidR="004B2202" w:rsidRPr="0025054C">
              <w:rPr>
                <w:bCs/>
              </w:rPr>
              <w:t xml:space="preserve"> </w:t>
            </w:r>
            <w:r w:rsidRPr="0025054C">
              <w:rPr>
                <w:bCs/>
              </w:rPr>
              <w:t>при</w:t>
            </w:r>
            <w:r w:rsidR="004B2202" w:rsidRPr="0025054C">
              <w:rPr>
                <w:bCs/>
              </w:rPr>
              <w:t xml:space="preserve"> </w:t>
            </w:r>
            <w:r w:rsidRPr="0025054C">
              <w:rPr>
                <w:bCs/>
              </w:rPr>
              <w:t>среднем</w:t>
            </w:r>
            <w:r w:rsidR="004B2202" w:rsidRPr="0025054C">
              <w:rPr>
                <w:bCs/>
              </w:rPr>
              <w:t xml:space="preserve"> </w:t>
            </w:r>
            <w:r w:rsidRPr="0025054C">
              <w:rPr>
                <w:bCs/>
              </w:rPr>
              <w:t>размере</w:t>
            </w:r>
            <w:r w:rsidR="004B2202" w:rsidRPr="0025054C">
              <w:rPr>
                <w:bCs/>
              </w:rPr>
              <w:t xml:space="preserve"> </w:t>
            </w:r>
            <w:r w:rsidRPr="0025054C">
              <w:rPr>
                <w:bCs/>
              </w:rPr>
              <w:t>семьи,</w:t>
            </w:r>
            <w:r w:rsidR="004B2202" w:rsidRPr="0025054C">
              <w:rPr>
                <w:bCs/>
              </w:rPr>
              <w:t xml:space="preserve"> </w:t>
            </w:r>
            <w:r w:rsidRPr="0025054C">
              <w:rPr>
                <w:bCs/>
              </w:rPr>
              <w:t>чел.</w:t>
            </w:r>
          </w:p>
        </w:tc>
      </w:tr>
      <w:tr w:rsidR="0025054C" w:rsidRPr="0025054C" w:rsidTr="00132E26">
        <w:trPr>
          <w:jc w:val="center"/>
        </w:trPr>
        <w:tc>
          <w:tcPr>
            <w:tcW w:w="0" w:type="auto"/>
            <w:vMerge/>
            <w:vAlign w:val="center"/>
            <w:hideMark/>
          </w:tcPr>
          <w:p w:rsidR="00202C9C" w:rsidRPr="0025054C" w:rsidRDefault="00202C9C" w:rsidP="00132E26">
            <w:pPr>
              <w:ind w:firstLine="0"/>
              <w:jc w:val="center"/>
              <w:rPr>
                <w:rFonts w:ascii="Times New Roman" w:hAnsi="Times New Roman" w:cs="Times New Roman"/>
                <w:bCs/>
              </w:rPr>
            </w:pPr>
          </w:p>
        </w:tc>
        <w:tc>
          <w:tcPr>
            <w:tcW w:w="815"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2,5</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3,0</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3,5</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4,0</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4,5</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5,0</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5,5</w:t>
            </w:r>
          </w:p>
        </w:tc>
        <w:tc>
          <w:tcPr>
            <w:tcW w:w="981"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6,0</w:t>
            </w:r>
          </w:p>
        </w:tc>
      </w:tr>
      <w:tr w:rsidR="0025054C" w:rsidRPr="0025054C" w:rsidTr="00132E26">
        <w:trPr>
          <w:jc w:val="center"/>
        </w:trPr>
        <w:tc>
          <w:tcPr>
            <w:tcW w:w="10035" w:type="dxa"/>
            <w:gridSpan w:val="9"/>
            <w:vAlign w:val="center"/>
            <w:hideMark/>
          </w:tcPr>
          <w:p w:rsidR="00132E26" w:rsidRPr="0025054C" w:rsidRDefault="00132E26" w:rsidP="00132E26">
            <w:pPr>
              <w:ind w:left="284" w:firstLine="0"/>
              <w:jc w:val="left"/>
              <w:rPr>
                <w:rFonts w:ascii="Times New Roman" w:hAnsi="Times New Roman" w:cs="Times New Roman"/>
                <w:bCs/>
              </w:rPr>
            </w:pPr>
            <w:r w:rsidRPr="0025054C">
              <w:rPr>
                <w:rFonts w:ascii="Times New Roman" w:hAnsi="Times New Roman" w:cs="Times New Roman"/>
                <w:bCs/>
              </w:rPr>
              <w:t>Усадебный с приквартирными участками,</w:t>
            </w:r>
            <w:r w:rsidRPr="0025054C">
              <w:rPr>
                <w:rFonts w:ascii="Times New Roman" w:hAnsi="Times New Roman" w:cs="Times New Roman"/>
                <w:bCs/>
              </w:rPr>
              <w:br/>
              <w:t>м²:</w:t>
            </w:r>
          </w:p>
        </w:tc>
      </w:tr>
      <w:tr w:rsidR="0025054C" w:rsidRPr="0025054C" w:rsidTr="00132E26">
        <w:trPr>
          <w:jc w:val="center"/>
        </w:trPr>
        <w:tc>
          <w:tcPr>
            <w:tcW w:w="4165"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2000</w:t>
            </w:r>
          </w:p>
        </w:tc>
        <w:tc>
          <w:tcPr>
            <w:tcW w:w="815"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10</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12</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14</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16</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18</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20</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22</w:t>
            </w:r>
          </w:p>
        </w:tc>
        <w:tc>
          <w:tcPr>
            <w:tcW w:w="981"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24</w:t>
            </w:r>
          </w:p>
        </w:tc>
      </w:tr>
      <w:tr w:rsidR="0025054C" w:rsidRPr="0025054C" w:rsidTr="00132E26">
        <w:trPr>
          <w:jc w:val="center"/>
        </w:trPr>
        <w:tc>
          <w:tcPr>
            <w:tcW w:w="4165"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1500</w:t>
            </w:r>
          </w:p>
        </w:tc>
        <w:tc>
          <w:tcPr>
            <w:tcW w:w="815"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13</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15</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17</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20</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22</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25</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27</w:t>
            </w:r>
          </w:p>
        </w:tc>
        <w:tc>
          <w:tcPr>
            <w:tcW w:w="981"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30</w:t>
            </w:r>
          </w:p>
        </w:tc>
      </w:tr>
      <w:tr w:rsidR="0025054C" w:rsidRPr="0025054C" w:rsidTr="00132E26">
        <w:trPr>
          <w:jc w:val="center"/>
        </w:trPr>
        <w:tc>
          <w:tcPr>
            <w:tcW w:w="4165"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1200</w:t>
            </w:r>
          </w:p>
        </w:tc>
        <w:tc>
          <w:tcPr>
            <w:tcW w:w="815"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17</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21</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23</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25</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28</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32</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33</w:t>
            </w:r>
          </w:p>
        </w:tc>
        <w:tc>
          <w:tcPr>
            <w:tcW w:w="981"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37</w:t>
            </w:r>
          </w:p>
        </w:tc>
      </w:tr>
      <w:tr w:rsidR="0025054C" w:rsidRPr="0025054C" w:rsidTr="00132E26">
        <w:trPr>
          <w:jc w:val="center"/>
        </w:trPr>
        <w:tc>
          <w:tcPr>
            <w:tcW w:w="4165"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1000</w:t>
            </w:r>
          </w:p>
        </w:tc>
        <w:tc>
          <w:tcPr>
            <w:tcW w:w="815"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20</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24</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28</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30</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32</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35</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38</w:t>
            </w:r>
          </w:p>
        </w:tc>
        <w:tc>
          <w:tcPr>
            <w:tcW w:w="981"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44</w:t>
            </w:r>
          </w:p>
        </w:tc>
      </w:tr>
      <w:tr w:rsidR="0025054C" w:rsidRPr="0025054C" w:rsidTr="00132E26">
        <w:trPr>
          <w:jc w:val="center"/>
        </w:trPr>
        <w:tc>
          <w:tcPr>
            <w:tcW w:w="4165"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800</w:t>
            </w:r>
          </w:p>
        </w:tc>
        <w:tc>
          <w:tcPr>
            <w:tcW w:w="815"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25</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30</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33</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35</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38</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42</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45</w:t>
            </w:r>
          </w:p>
        </w:tc>
        <w:tc>
          <w:tcPr>
            <w:tcW w:w="981"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50</w:t>
            </w:r>
          </w:p>
        </w:tc>
      </w:tr>
      <w:tr w:rsidR="0025054C" w:rsidRPr="0025054C" w:rsidTr="00132E26">
        <w:trPr>
          <w:jc w:val="center"/>
        </w:trPr>
        <w:tc>
          <w:tcPr>
            <w:tcW w:w="4165"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600</w:t>
            </w:r>
          </w:p>
        </w:tc>
        <w:tc>
          <w:tcPr>
            <w:tcW w:w="815"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30</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33</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40</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41</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44</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48</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50</w:t>
            </w:r>
          </w:p>
        </w:tc>
        <w:tc>
          <w:tcPr>
            <w:tcW w:w="981"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60</w:t>
            </w:r>
          </w:p>
        </w:tc>
      </w:tr>
      <w:tr w:rsidR="0025054C" w:rsidRPr="0025054C" w:rsidTr="00132E26">
        <w:trPr>
          <w:jc w:val="center"/>
        </w:trPr>
        <w:tc>
          <w:tcPr>
            <w:tcW w:w="4165"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400</w:t>
            </w:r>
          </w:p>
        </w:tc>
        <w:tc>
          <w:tcPr>
            <w:tcW w:w="815"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35</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40</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44</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45</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50</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54</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56</w:t>
            </w:r>
          </w:p>
        </w:tc>
        <w:tc>
          <w:tcPr>
            <w:tcW w:w="981"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65</w:t>
            </w:r>
          </w:p>
        </w:tc>
      </w:tr>
      <w:tr w:rsidR="0025054C" w:rsidRPr="0025054C" w:rsidTr="00132E26">
        <w:trPr>
          <w:jc w:val="center"/>
        </w:trPr>
        <w:tc>
          <w:tcPr>
            <w:tcW w:w="10035" w:type="dxa"/>
            <w:gridSpan w:val="9"/>
            <w:vAlign w:val="center"/>
            <w:hideMark/>
          </w:tcPr>
          <w:p w:rsidR="00132E26" w:rsidRPr="0025054C" w:rsidRDefault="00132E26" w:rsidP="00132E26">
            <w:pPr>
              <w:ind w:left="284" w:firstLine="0"/>
              <w:jc w:val="left"/>
              <w:rPr>
                <w:rFonts w:ascii="Times New Roman" w:hAnsi="Times New Roman" w:cs="Times New Roman"/>
                <w:bCs/>
              </w:rPr>
            </w:pPr>
            <w:r w:rsidRPr="0025054C">
              <w:rPr>
                <w:rFonts w:ascii="Times New Roman" w:hAnsi="Times New Roman" w:cs="Times New Roman"/>
                <w:bCs/>
              </w:rPr>
              <w:t>Секционный с числом этажей:</w:t>
            </w:r>
          </w:p>
        </w:tc>
      </w:tr>
      <w:tr w:rsidR="0025054C" w:rsidRPr="0025054C" w:rsidTr="00132E26">
        <w:trPr>
          <w:jc w:val="center"/>
        </w:trPr>
        <w:tc>
          <w:tcPr>
            <w:tcW w:w="4165"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2</w:t>
            </w:r>
          </w:p>
        </w:tc>
        <w:tc>
          <w:tcPr>
            <w:tcW w:w="815"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130</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w:t>
            </w:r>
          </w:p>
        </w:tc>
        <w:tc>
          <w:tcPr>
            <w:tcW w:w="981"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w:t>
            </w:r>
          </w:p>
        </w:tc>
      </w:tr>
      <w:tr w:rsidR="00202C9C" w:rsidRPr="0025054C" w:rsidTr="00132E26">
        <w:trPr>
          <w:jc w:val="center"/>
        </w:trPr>
        <w:tc>
          <w:tcPr>
            <w:tcW w:w="4165"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3</w:t>
            </w:r>
          </w:p>
        </w:tc>
        <w:tc>
          <w:tcPr>
            <w:tcW w:w="815"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150</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w:t>
            </w:r>
          </w:p>
        </w:tc>
        <w:tc>
          <w:tcPr>
            <w:tcW w:w="679"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w:t>
            </w:r>
          </w:p>
        </w:tc>
        <w:tc>
          <w:tcPr>
            <w:tcW w:w="981" w:type="dxa"/>
            <w:vAlign w:val="center"/>
            <w:hideMark/>
          </w:tcPr>
          <w:p w:rsidR="00202C9C" w:rsidRPr="0025054C" w:rsidRDefault="00202C9C" w:rsidP="00132E26">
            <w:pPr>
              <w:pStyle w:val="s11"/>
              <w:widowControl w:val="0"/>
              <w:spacing w:before="0" w:beforeAutospacing="0" w:after="0" w:afterAutospacing="0"/>
              <w:jc w:val="center"/>
              <w:rPr>
                <w:bCs/>
              </w:rPr>
            </w:pPr>
            <w:r w:rsidRPr="0025054C">
              <w:rPr>
                <w:bCs/>
              </w:rPr>
              <w:t>-</w:t>
            </w:r>
          </w:p>
        </w:tc>
      </w:tr>
    </w:tbl>
    <w:p w:rsidR="00202C9C" w:rsidRPr="0025054C" w:rsidRDefault="00202C9C" w:rsidP="00202C9C">
      <w:pPr>
        <w:ind w:firstLine="0"/>
        <w:rPr>
          <w:rFonts w:ascii="Times New Roman" w:hAnsi="Times New Roman" w:cs="Times New Roman"/>
          <w:bCs/>
        </w:rPr>
      </w:pPr>
    </w:p>
    <w:p w:rsidR="00202C9C" w:rsidRPr="0025054C" w:rsidRDefault="00B073DD" w:rsidP="00B073DD">
      <w:pPr>
        <w:ind w:firstLine="0"/>
        <w:jc w:val="center"/>
        <w:rPr>
          <w:rFonts w:ascii="Times New Roman" w:hAnsi="Times New Roman" w:cs="Times New Roman"/>
          <w:b/>
        </w:rPr>
      </w:pPr>
      <w:r w:rsidRPr="0025054C">
        <w:rPr>
          <w:rFonts w:ascii="Times New Roman" w:hAnsi="Times New Roman" w:cs="Times New Roman"/>
          <w:b/>
        </w:rPr>
        <w:t xml:space="preserve">2.6.10. </w:t>
      </w:r>
      <w:r w:rsidR="00202C9C"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00202C9C"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00202C9C" w:rsidRPr="0025054C">
        <w:rPr>
          <w:rFonts w:ascii="Times New Roman" w:hAnsi="Times New Roman" w:cs="Times New Roman"/>
          <w:b/>
        </w:rPr>
        <w:t>плотности</w:t>
      </w:r>
      <w:r w:rsidR="004B2202" w:rsidRPr="0025054C">
        <w:rPr>
          <w:rFonts w:ascii="Times New Roman" w:hAnsi="Times New Roman" w:cs="Times New Roman"/>
          <w:b/>
        </w:rPr>
        <w:t xml:space="preserve"> </w:t>
      </w:r>
      <w:r w:rsidR="00202C9C" w:rsidRPr="0025054C">
        <w:rPr>
          <w:rFonts w:ascii="Times New Roman" w:hAnsi="Times New Roman" w:cs="Times New Roman"/>
          <w:b/>
        </w:rPr>
        <w:t>застройки</w:t>
      </w:r>
      <w:r w:rsidR="004B2202" w:rsidRPr="0025054C">
        <w:rPr>
          <w:rFonts w:ascii="Times New Roman" w:hAnsi="Times New Roman" w:cs="Times New Roman"/>
          <w:b/>
        </w:rPr>
        <w:t xml:space="preserve"> </w:t>
      </w:r>
      <w:r w:rsidR="00202C9C" w:rsidRPr="0025054C">
        <w:rPr>
          <w:rFonts w:ascii="Times New Roman" w:hAnsi="Times New Roman" w:cs="Times New Roman"/>
          <w:b/>
        </w:rPr>
        <w:t>участков</w:t>
      </w:r>
      <w:r w:rsidR="00202C9C" w:rsidRPr="0025054C">
        <w:rPr>
          <w:rFonts w:ascii="Times New Roman" w:hAnsi="Times New Roman" w:cs="Times New Roman"/>
          <w:b/>
        </w:rPr>
        <w:br/>
        <w:t>жилых</w:t>
      </w:r>
      <w:r w:rsidR="004B2202" w:rsidRPr="0025054C">
        <w:rPr>
          <w:rFonts w:ascii="Times New Roman" w:hAnsi="Times New Roman" w:cs="Times New Roman"/>
          <w:b/>
        </w:rPr>
        <w:t xml:space="preserve"> </w:t>
      </w:r>
      <w:r w:rsidR="00202C9C" w:rsidRPr="0025054C">
        <w:rPr>
          <w:rFonts w:ascii="Times New Roman" w:hAnsi="Times New Roman" w:cs="Times New Roman"/>
          <w:b/>
        </w:rPr>
        <w:t>и</w:t>
      </w:r>
      <w:r w:rsidR="004B2202" w:rsidRPr="0025054C">
        <w:rPr>
          <w:rFonts w:ascii="Times New Roman" w:hAnsi="Times New Roman" w:cs="Times New Roman"/>
          <w:b/>
        </w:rPr>
        <w:t xml:space="preserve"> </w:t>
      </w:r>
      <w:r w:rsidR="00202C9C" w:rsidRPr="0025054C">
        <w:rPr>
          <w:rFonts w:ascii="Times New Roman" w:hAnsi="Times New Roman" w:cs="Times New Roman"/>
          <w:b/>
        </w:rPr>
        <w:t>общественно-деловых</w:t>
      </w:r>
      <w:r w:rsidR="004B2202" w:rsidRPr="0025054C">
        <w:rPr>
          <w:rFonts w:ascii="Times New Roman" w:hAnsi="Times New Roman" w:cs="Times New Roman"/>
          <w:b/>
        </w:rPr>
        <w:t xml:space="preserve"> </w:t>
      </w:r>
      <w:r w:rsidR="00202C9C" w:rsidRPr="0025054C">
        <w:rPr>
          <w:rFonts w:ascii="Times New Roman" w:hAnsi="Times New Roman" w:cs="Times New Roman"/>
          <w:b/>
        </w:rPr>
        <w:t>зон</w:t>
      </w:r>
    </w:p>
    <w:p w:rsidR="00202C9C" w:rsidRPr="0025054C" w:rsidRDefault="00202C9C" w:rsidP="00132E26">
      <w:pPr>
        <w:pStyle w:val="s11"/>
        <w:widowControl w:val="0"/>
        <w:spacing w:before="0" w:beforeAutospacing="0" w:after="0" w:afterAutospacing="0"/>
        <w:ind w:firstLine="709"/>
        <w:jc w:val="both"/>
        <w:rPr>
          <w:bCs/>
        </w:rPr>
      </w:pPr>
      <w:r w:rsidRPr="0025054C">
        <w:rPr>
          <w:bCs/>
        </w:rPr>
        <w:t>Основными</w:t>
      </w:r>
      <w:r w:rsidR="004B2202" w:rsidRPr="0025054C">
        <w:rPr>
          <w:bCs/>
        </w:rPr>
        <w:t xml:space="preserve"> </w:t>
      </w:r>
      <w:r w:rsidRPr="0025054C">
        <w:rPr>
          <w:bCs/>
        </w:rPr>
        <w:t>показателями</w:t>
      </w:r>
      <w:r w:rsidR="004B2202" w:rsidRPr="0025054C">
        <w:rPr>
          <w:bCs/>
        </w:rPr>
        <w:t xml:space="preserve"> </w:t>
      </w:r>
      <w:r w:rsidRPr="0025054C">
        <w:rPr>
          <w:bCs/>
        </w:rPr>
        <w:t>плотности</w:t>
      </w:r>
      <w:r w:rsidR="004B2202" w:rsidRPr="0025054C">
        <w:rPr>
          <w:bCs/>
        </w:rPr>
        <w:t xml:space="preserve"> </w:t>
      </w:r>
      <w:r w:rsidRPr="0025054C">
        <w:rPr>
          <w:bCs/>
        </w:rPr>
        <w:t>застройки</w:t>
      </w:r>
      <w:r w:rsidR="004B2202" w:rsidRPr="0025054C">
        <w:rPr>
          <w:bCs/>
        </w:rPr>
        <w:t xml:space="preserve"> </w:t>
      </w:r>
      <w:r w:rsidRPr="0025054C">
        <w:rPr>
          <w:bCs/>
        </w:rPr>
        <w:t>являются:</w:t>
      </w:r>
    </w:p>
    <w:p w:rsidR="00202C9C" w:rsidRPr="0025054C" w:rsidRDefault="00202C9C" w:rsidP="008A64C9">
      <w:pPr>
        <w:pStyle w:val="s11"/>
        <w:widowControl w:val="0"/>
        <w:numPr>
          <w:ilvl w:val="0"/>
          <w:numId w:val="17"/>
        </w:numPr>
        <w:spacing w:before="0" w:beforeAutospacing="0" w:after="0" w:afterAutospacing="0"/>
        <w:jc w:val="both"/>
        <w:rPr>
          <w:bCs/>
        </w:rPr>
      </w:pPr>
      <w:r w:rsidRPr="0025054C">
        <w:rPr>
          <w:bCs/>
        </w:rPr>
        <w:t>коэффициент</w:t>
      </w:r>
      <w:r w:rsidR="004B2202" w:rsidRPr="0025054C">
        <w:rPr>
          <w:bCs/>
        </w:rPr>
        <w:t xml:space="preserve"> </w:t>
      </w:r>
      <w:r w:rsidRPr="0025054C">
        <w:rPr>
          <w:bCs/>
        </w:rPr>
        <w:t>застройки</w:t>
      </w:r>
      <w:r w:rsidR="004B2202" w:rsidRPr="0025054C">
        <w:rPr>
          <w:bCs/>
        </w:rPr>
        <w:t xml:space="preserve"> </w:t>
      </w:r>
      <w:r w:rsidRPr="0025054C">
        <w:rPr>
          <w:bCs/>
        </w:rPr>
        <w:t>-</w:t>
      </w:r>
      <w:r w:rsidR="004B2202" w:rsidRPr="0025054C">
        <w:rPr>
          <w:bCs/>
        </w:rPr>
        <w:t xml:space="preserve"> </w:t>
      </w:r>
      <w:r w:rsidRPr="0025054C">
        <w:rPr>
          <w:bCs/>
        </w:rPr>
        <w:t>отношение</w:t>
      </w:r>
      <w:r w:rsidR="004B2202" w:rsidRPr="0025054C">
        <w:rPr>
          <w:bCs/>
        </w:rPr>
        <w:t xml:space="preserve"> </w:t>
      </w:r>
      <w:r w:rsidRPr="0025054C">
        <w:rPr>
          <w:bCs/>
        </w:rPr>
        <w:t>площади,</w:t>
      </w:r>
      <w:r w:rsidR="004B2202" w:rsidRPr="0025054C">
        <w:rPr>
          <w:bCs/>
        </w:rPr>
        <w:t xml:space="preserve"> </w:t>
      </w:r>
      <w:r w:rsidRPr="0025054C">
        <w:rPr>
          <w:bCs/>
        </w:rPr>
        <w:t>занятой</w:t>
      </w:r>
      <w:r w:rsidR="004B2202" w:rsidRPr="0025054C">
        <w:rPr>
          <w:bCs/>
        </w:rPr>
        <w:t xml:space="preserve"> </w:t>
      </w:r>
      <w:r w:rsidRPr="0025054C">
        <w:rPr>
          <w:bCs/>
        </w:rPr>
        <w:t>под</w:t>
      </w:r>
      <w:r w:rsidR="004B2202" w:rsidRPr="0025054C">
        <w:rPr>
          <w:bCs/>
        </w:rPr>
        <w:t xml:space="preserve"> </w:t>
      </w:r>
      <w:r w:rsidRPr="0025054C">
        <w:rPr>
          <w:bCs/>
        </w:rPr>
        <w:t>зданиями</w:t>
      </w:r>
      <w:r w:rsidR="004B2202" w:rsidRPr="0025054C">
        <w:rPr>
          <w:bCs/>
        </w:rPr>
        <w:t xml:space="preserve"> </w:t>
      </w:r>
      <w:r w:rsidRPr="0025054C">
        <w:rPr>
          <w:bCs/>
        </w:rPr>
        <w:t>и</w:t>
      </w:r>
      <w:r w:rsidR="004B2202" w:rsidRPr="0025054C">
        <w:rPr>
          <w:bCs/>
        </w:rPr>
        <w:t xml:space="preserve"> </w:t>
      </w:r>
      <w:r w:rsidRPr="0025054C">
        <w:rPr>
          <w:bCs/>
        </w:rPr>
        <w:t>сооружениями,</w:t>
      </w:r>
      <w:r w:rsidR="004B2202" w:rsidRPr="0025054C">
        <w:rPr>
          <w:bCs/>
        </w:rPr>
        <w:t xml:space="preserve"> </w:t>
      </w:r>
      <w:r w:rsidRPr="0025054C">
        <w:rPr>
          <w:bCs/>
        </w:rPr>
        <w:t>к</w:t>
      </w:r>
      <w:r w:rsidR="004B2202" w:rsidRPr="0025054C">
        <w:rPr>
          <w:bCs/>
        </w:rPr>
        <w:t xml:space="preserve"> </w:t>
      </w:r>
      <w:r w:rsidRPr="0025054C">
        <w:rPr>
          <w:bCs/>
        </w:rPr>
        <w:t>площади</w:t>
      </w:r>
      <w:r w:rsidR="004B2202" w:rsidRPr="0025054C">
        <w:rPr>
          <w:bCs/>
        </w:rPr>
        <w:t xml:space="preserve"> </w:t>
      </w:r>
      <w:r w:rsidRPr="0025054C">
        <w:rPr>
          <w:bCs/>
        </w:rPr>
        <w:t>участка</w:t>
      </w:r>
      <w:r w:rsidR="004B2202" w:rsidRPr="0025054C">
        <w:rPr>
          <w:bCs/>
        </w:rPr>
        <w:t xml:space="preserve"> </w:t>
      </w:r>
      <w:r w:rsidRPr="0025054C">
        <w:rPr>
          <w:bCs/>
        </w:rPr>
        <w:t>(квартала);</w:t>
      </w:r>
    </w:p>
    <w:p w:rsidR="00202C9C" w:rsidRPr="0025054C" w:rsidRDefault="00202C9C" w:rsidP="008A64C9">
      <w:pPr>
        <w:pStyle w:val="s11"/>
        <w:widowControl w:val="0"/>
        <w:numPr>
          <w:ilvl w:val="0"/>
          <w:numId w:val="17"/>
        </w:numPr>
        <w:spacing w:before="0" w:beforeAutospacing="0" w:after="0" w:afterAutospacing="0"/>
        <w:jc w:val="both"/>
        <w:rPr>
          <w:bCs/>
        </w:rPr>
      </w:pPr>
      <w:r w:rsidRPr="0025054C">
        <w:rPr>
          <w:bCs/>
        </w:rPr>
        <w:t>коэффициент</w:t>
      </w:r>
      <w:r w:rsidR="004B2202" w:rsidRPr="0025054C">
        <w:rPr>
          <w:bCs/>
        </w:rPr>
        <w:t xml:space="preserve"> </w:t>
      </w:r>
      <w:r w:rsidRPr="0025054C">
        <w:rPr>
          <w:bCs/>
        </w:rPr>
        <w:t>плотности</w:t>
      </w:r>
      <w:r w:rsidR="004B2202" w:rsidRPr="0025054C">
        <w:rPr>
          <w:bCs/>
        </w:rPr>
        <w:t xml:space="preserve"> </w:t>
      </w:r>
      <w:r w:rsidRPr="0025054C">
        <w:rPr>
          <w:bCs/>
        </w:rPr>
        <w:t>застройки</w:t>
      </w:r>
      <w:r w:rsidR="004B2202" w:rsidRPr="0025054C">
        <w:rPr>
          <w:bCs/>
        </w:rPr>
        <w:t xml:space="preserve"> </w:t>
      </w:r>
      <w:r w:rsidRPr="0025054C">
        <w:rPr>
          <w:bCs/>
        </w:rPr>
        <w:t>-</w:t>
      </w:r>
      <w:r w:rsidR="004B2202" w:rsidRPr="0025054C">
        <w:rPr>
          <w:bCs/>
        </w:rPr>
        <w:t xml:space="preserve"> </w:t>
      </w:r>
      <w:r w:rsidRPr="0025054C">
        <w:rPr>
          <w:bCs/>
        </w:rPr>
        <w:t>отношение</w:t>
      </w:r>
      <w:r w:rsidR="004B2202" w:rsidRPr="0025054C">
        <w:rPr>
          <w:bCs/>
        </w:rPr>
        <w:t xml:space="preserve"> </w:t>
      </w:r>
      <w:r w:rsidRPr="0025054C">
        <w:rPr>
          <w:bCs/>
        </w:rPr>
        <w:t>площади</w:t>
      </w:r>
      <w:r w:rsidR="004B2202" w:rsidRPr="0025054C">
        <w:rPr>
          <w:bCs/>
        </w:rPr>
        <w:t xml:space="preserve"> </w:t>
      </w:r>
      <w:r w:rsidRPr="0025054C">
        <w:rPr>
          <w:bCs/>
        </w:rPr>
        <w:t>всех</w:t>
      </w:r>
      <w:r w:rsidR="004B2202" w:rsidRPr="0025054C">
        <w:rPr>
          <w:bCs/>
        </w:rPr>
        <w:t xml:space="preserve"> </w:t>
      </w:r>
      <w:r w:rsidRPr="0025054C">
        <w:rPr>
          <w:bCs/>
        </w:rPr>
        <w:t>этажей</w:t>
      </w:r>
      <w:r w:rsidR="004B2202" w:rsidRPr="0025054C">
        <w:rPr>
          <w:bCs/>
        </w:rPr>
        <w:t xml:space="preserve"> </w:t>
      </w:r>
      <w:r w:rsidRPr="0025054C">
        <w:rPr>
          <w:bCs/>
        </w:rPr>
        <w:t>зданий</w:t>
      </w:r>
      <w:r w:rsidR="004B2202" w:rsidRPr="0025054C">
        <w:rPr>
          <w:bCs/>
        </w:rPr>
        <w:t xml:space="preserve"> </w:t>
      </w:r>
      <w:r w:rsidRPr="0025054C">
        <w:rPr>
          <w:bCs/>
        </w:rPr>
        <w:t>и</w:t>
      </w:r>
      <w:r w:rsidR="004B2202" w:rsidRPr="0025054C">
        <w:rPr>
          <w:bCs/>
        </w:rPr>
        <w:t xml:space="preserve"> </w:t>
      </w:r>
      <w:r w:rsidRPr="0025054C">
        <w:rPr>
          <w:bCs/>
        </w:rPr>
        <w:t>сооружений</w:t>
      </w:r>
      <w:r w:rsidR="004B2202" w:rsidRPr="0025054C">
        <w:rPr>
          <w:bCs/>
        </w:rPr>
        <w:t xml:space="preserve"> </w:t>
      </w:r>
      <w:r w:rsidRPr="0025054C">
        <w:rPr>
          <w:bCs/>
        </w:rPr>
        <w:t>к</w:t>
      </w:r>
      <w:r w:rsidR="004B2202" w:rsidRPr="0025054C">
        <w:rPr>
          <w:bCs/>
        </w:rPr>
        <w:t xml:space="preserve"> </w:t>
      </w:r>
      <w:r w:rsidRPr="0025054C">
        <w:rPr>
          <w:bCs/>
        </w:rPr>
        <w:t>площади</w:t>
      </w:r>
      <w:r w:rsidR="004B2202" w:rsidRPr="0025054C">
        <w:rPr>
          <w:bCs/>
        </w:rPr>
        <w:t xml:space="preserve"> </w:t>
      </w:r>
      <w:r w:rsidRPr="0025054C">
        <w:rPr>
          <w:bCs/>
        </w:rPr>
        <w:t>участка</w:t>
      </w:r>
      <w:r w:rsidR="004B2202" w:rsidRPr="0025054C">
        <w:rPr>
          <w:bCs/>
        </w:rPr>
        <w:t xml:space="preserve"> </w:t>
      </w:r>
      <w:r w:rsidRPr="0025054C">
        <w:rPr>
          <w:bCs/>
        </w:rPr>
        <w:t>(квартала).</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8"/>
        <w:gridCol w:w="1778"/>
        <w:gridCol w:w="1963"/>
      </w:tblGrid>
      <w:tr w:rsidR="0025054C" w:rsidRPr="0025054C" w:rsidTr="004F27B8">
        <w:trPr>
          <w:trHeight w:val="284"/>
          <w:jc w:val="center"/>
        </w:trPr>
        <w:tc>
          <w:tcPr>
            <w:tcW w:w="6388" w:type="dxa"/>
            <w:vAlign w:val="center"/>
          </w:tcPr>
          <w:p w:rsidR="00202C9C" w:rsidRPr="0025054C" w:rsidRDefault="00202C9C" w:rsidP="00132E26">
            <w:pPr>
              <w:ind w:firstLine="0"/>
              <w:jc w:val="center"/>
              <w:rPr>
                <w:rFonts w:ascii="Times New Roman" w:hAnsi="Times New Roman" w:cs="Times New Roman"/>
              </w:rPr>
            </w:pPr>
            <w:r w:rsidRPr="0025054C">
              <w:rPr>
                <w:rFonts w:ascii="Times New Roman" w:hAnsi="Times New Roman" w:cs="Times New Roman"/>
              </w:rPr>
              <w:t>Виды</w:t>
            </w:r>
            <w:r w:rsidR="004B2202" w:rsidRPr="0025054C">
              <w:rPr>
                <w:rFonts w:ascii="Times New Roman" w:hAnsi="Times New Roman" w:cs="Times New Roman"/>
              </w:rPr>
              <w:t xml:space="preserve"> </w:t>
            </w:r>
            <w:r w:rsidRPr="0025054C">
              <w:rPr>
                <w:rFonts w:ascii="Times New Roman" w:hAnsi="Times New Roman" w:cs="Times New Roman"/>
              </w:rPr>
              <w:t>жилой</w:t>
            </w:r>
            <w:r w:rsidR="004B2202" w:rsidRPr="0025054C">
              <w:rPr>
                <w:rFonts w:ascii="Times New Roman" w:hAnsi="Times New Roman" w:cs="Times New Roman"/>
              </w:rPr>
              <w:t xml:space="preserve"> </w:t>
            </w:r>
            <w:r w:rsidRPr="0025054C">
              <w:rPr>
                <w:rFonts w:ascii="Times New Roman" w:hAnsi="Times New Roman" w:cs="Times New Roman"/>
              </w:rPr>
              <w:t>застройки</w:t>
            </w:r>
          </w:p>
        </w:tc>
        <w:tc>
          <w:tcPr>
            <w:tcW w:w="1778" w:type="dxa"/>
            <w:vAlign w:val="center"/>
          </w:tcPr>
          <w:p w:rsidR="00202C9C" w:rsidRPr="0025054C" w:rsidRDefault="00202C9C" w:rsidP="00132E26">
            <w:pPr>
              <w:ind w:firstLine="0"/>
              <w:jc w:val="center"/>
              <w:rPr>
                <w:rFonts w:ascii="Times New Roman" w:hAnsi="Times New Roman" w:cs="Times New Roman"/>
              </w:rPr>
            </w:pPr>
            <w:r w:rsidRPr="0025054C">
              <w:rPr>
                <w:rFonts w:ascii="Times New Roman" w:hAnsi="Times New Roman" w:cs="Times New Roman"/>
              </w:rPr>
              <w:t>Коэффициент</w:t>
            </w:r>
            <w:r w:rsidR="004B2202" w:rsidRPr="0025054C">
              <w:rPr>
                <w:rFonts w:ascii="Times New Roman" w:hAnsi="Times New Roman" w:cs="Times New Roman"/>
              </w:rPr>
              <w:t xml:space="preserve"> </w:t>
            </w:r>
            <w:r w:rsidRPr="0025054C">
              <w:rPr>
                <w:rFonts w:ascii="Times New Roman" w:hAnsi="Times New Roman" w:cs="Times New Roman"/>
              </w:rPr>
              <w:t>застройки</w:t>
            </w:r>
          </w:p>
        </w:tc>
        <w:tc>
          <w:tcPr>
            <w:tcW w:w="1963" w:type="dxa"/>
            <w:vAlign w:val="center"/>
          </w:tcPr>
          <w:p w:rsidR="00202C9C" w:rsidRPr="0025054C" w:rsidRDefault="00202C9C" w:rsidP="00132E26">
            <w:pPr>
              <w:ind w:firstLine="0"/>
              <w:jc w:val="center"/>
              <w:rPr>
                <w:rFonts w:ascii="Times New Roman" w:hAnsi="Times New Roman" w:cs="Times New Roman"/>
              </w:rPr>
            </w:pPr>
            <w:r w:rsidRPr="0025054C">
              <w:rPr>
                <w:rFonts w:ascii="Times New Roman" w:hAnsi="Times New Roman" w:cs="Times New Roman"/>
              </w:rPr>
              <w:t>Коэффициент</w:t>
            </w:r>
            <w:r w:rsidR="004B2202" w:rsidRPr="0025054C">
              <w:rPr>
                <w:rFonts w:ascii="Times New Roman" w:hAnsi="Times New Roman" w:cs="Times New Roman"/>
              </w:rPr>
              <w:t xml:space="preserve"> </w:t>
            </w:r>
            <w:r w:rsidRPr="0025054C">
              <w:rPr>
                <w:rFonts w:ascii="Times New Roman" w:hAnsi="Times New Roman" w:cs="Times New Roman"/>
              </w:rPr>
              <w:t>плотности</w:t>
            </w:r>
            <w:r w:rsidR="004B2202" w:rsidRPr="0025054C">
              <w:rPr>
                <w:rFonts w:ascii="Times New Roman" w:hAnsi="Times New Roman" w:cs="Times New Roman"/>
              </w:rPr>
              <w:t xml:space="preserve"> </w:t>
            </w:r>
            <w:r w:rsidRPr="0025054C">
              <w:rPr>
                <w:rFonts w:ascii="Times New Roman" w:hAnsi="Times New Roman" w:cs="Times New Roman"/>
              </w:rPr>
              <w:t>застройки</w:t>
            </w:r>
          </w:p>
        </w:tc>
      </w:tr>
      <w:tr w:rsidR="0025054C" w:rsidRPr="0025054C" w:rsidTr="004F27B8">
        <w:trPr>
          <w:trHeight w:val="284"/>
          <w:jc w:val="center"/>
        </w:trPr>
        <w:tc>
          <w:tcPr>
            <w:tcW w:w="6388" w:type="dxa"/>
            <w:vAlign w:val="center"/>
          </w:tcPr>
          <w:p w:rsidR="00202C9C" w:rsidRPr="0025054C" w:rsidRDefault="00202C9C" w:rsidP="001A1262">
            <w:pPr>
              <w:ind w:firstLine="0"/>
              <w:jc w:val="left"/>
              <w:rPr>
                <w:rFonts w:ascii="Times New Roman" w:hAnsi="Times New Roman" w:cs="Times New Roman"/>
              </w:rPr>
            </w:pPr>
            <w:r w:rsidRPr="0025054C">
              <w:rPr>
                <w:rFonts w:ascii="Times New Roman" w:hAnsi="Times New Roman" w:cs="Times New Roman"/>
              </w:rPr>
              <w:t>Застройка</w:t>
            </w:r>
            <w:r w:rsidR="004B2202" w:rsidRPr="0025054C">
              <w:rPr>
                <w:rFonts w:ascii="Times New Roman" w:hAnsi="Times New Roman" w:cs="Times New Roman"/>
              </w:rPr>
              <w:t xml:space="preserve"> </w:t>
            </w:r>
            <w:r w:rsidRPr="0025054C">
              <w:rPr>
                <w:rFonts w:ascii="Times New Roman" w:hAnsi="Times New Roman" w:cs="Times New Roman"/>
              </w:rPr>
              <w:t>малоэтажными</w:t>
            </w:r>
            <w:r w:rsidR="004B2202" w:rsidRPr="0025054C">
              <w:rPr>
                <w:rFonts w:ascii="Times New Roman" w:hAnsi="Times New Roman" w:cs="Times New Roman"/>
              </w:rPr>
              <w:t xml:space="preserve"> </w:t>
            </w:r>
            <w:r w:rsidR="001A1262" w:rsidRPr="0025054C">
              <w:rPr>
                <w:rFonts w:ascii="Times New Roman" w:hAnsi="Times New Roman" w:cs="Times New Roman"/>
              </w:rPr>
              <w:t xml:space="preserve"> </w:t>
            </w:r>
            <w:r w:rsidR="004B2202" w:rsidRPr="0025054C">
              <w:rPr>
                <w:rFonts w:ascii="Times New Roman" w:hAnsi="Times New Roman" w:cs="Times New Roman"/>
              </w:rPr>
              <w:t xml:space="preserve"> </w:t>
            </w:r>
            <w:r w:rsidRPr="0025054C">
              <w:rPr>
                <w:rFonts w:ascii="Times New Roman" w:hAnsi="Times New Roman" w:cs="Times New Roman"/>
              </w:rPr>
              <w:t>многоквартирными</w:t>
            </w:r>
            <w:r w:rsidR="004B2202" w:rsidRPr="0025054C">
              <w:rPr>
                <w:rFonts w:ascii="Times New Roman" w:hAnsi="Times New Roman" w:cs="Times New Roman"/>
              </w:rPr>
              <w:t xml:space="preserve"> </w:t>
            </w:r>
            <w:r w:rsidRPr="0025054C">
              <w:rPr>
                <w:rFonts w:ascii="Times New Roman" w:hAnsi="Times New Roman" w:cs="Times New Roman"/>
              </w:rPr>
              <w:t>жилыми</w:t>
            </w:r>
            <w:r w:rsidR="004B2202" w:rsidRPr="0025054C">
              <w:rPr>
                <w:rFonts w:ascii="Times New Roman" w:hAnsi="Times New Roman" w:cs="Times New Roman"/>
              </w:rPr>
              <w:t xml:space="preserve"> </w:t>
            </w:r>
            <w:r w:rsidRPr="0025054C">
              <w:rPr>
                <w:rFonts w:ascii="Times New Roman" w:hAnsi="Times New Roman" w:cs="Times New Roman"/>
              </w:rPr>
              <w:t>домами</w:t>
            </w:r>
          </w:p>
        </w:tc>
        <w:tc>
          <w:tcPr>
            <w:tcW w:w="1778" w:type="dxa"/>
            <w:vAlign w:val="center"/>
          </w:tcPr>
          <w:p w:rsidR="00202C9C" w:rsidRPr="0025054C" w:rsidRDefault="00202C9C" w:rsidP="00132E26">
            <w:pPr>
              <w:ind w:firstLine="0"/>
              <w:jc w:val="center"/>
              <w:rPr>
                <w:rFonts w:ascii="Times New Roman" w:hAnsi="Times New Roman" w:cs="Times New Roman"/>
              </w:rPr>
            </w:pPr>
            <w:r w:rsidRPr="0025054C">
              <w:rPr>
                <w:rFonts w:ascii="Times New Roman" w:hAnsi="Times New Roman" w:cs="Times New Roman"/>
              </w:rPr>
              <w:t>0,4</w:t>
            </w:r>
          </w:p>
        </w:tc>
        <w:tc>
          <w:tcPr>
            <w:tcW w:w="1963" w:type="dxa"/>
            <w:vAlign w:val="center"/>
          </w:tcPr>
          <w:p w:rsidR="00202C9C" w:rsidRPr="0025054C" w:rsidRDefault="00202C9C" w:rsidP="00132E26">
            <w:pPr>
              <w:ind w:firstLine="0"/>
              <w:jc w:val="center"/>
              <w:rPr>
                <w:rFonts w:ascii="Times New Roman" w:hAnsi="Times New Roman" w:cs="Times New Roman"/>
              </w:rPr>
            </w:pPr>
            <w:r w:rsidRPr="0025054C">
              <w:rPr>
                <w:rFonts w:ascii="Times New Roman" w:hAnsi="Times New Roman" w:cs="Times New Roman"/>
              </w:rPr>
              <w:t>0,8</w:t>
            </w:r>
          </w:p>
        </w:tc>
      </w:tr>
      <w:tr w:rsidR="0025054C" w:rsidRPr="0025054C" w:rsidTr="004F27B8">
        <w:trPr>
          <w:trHeight w:val="284"/>
          <w:jc w:val="center"/>
        </w:trPr>
        <w:tc>
          <w:tcPr>
            <w:tcW w:w="6388" w:type="dxa"/>
            <w:vAlign w:val="center"/>
          </w:tcPr>
          <w:p w:rsidR="00202C9C" w:rsidRPr="0025054C" w:rsidRDefault="00202C9C" w:rsidP="00132E26">
            <w:pPr>
              <w:ind w:firstLine="0"/>
              <w:jc w:val="left"/>
              <w:rPr>
                <w:rFonts w:ascii="Times New Roman" w:hAnsi="Times New Roman" w:cs="Times New Roman"/>
              </w:rPr>
            </w:pPr>
            <w:r w:rsidRPr="0025054C">
              <w:rPr>
                <w:rFonts w:ascii="Times New Roman" w:hAnsi="Times New Roman" w:cs="Times New Roman"/>
              </w:rPr>
              <w:t>Застройка</w:t>
            </w:r>
            <w:r w:rsidR="004B2202" w:rsidRPr="0025054C">
              <w:rPr>
                <w:rFonts w:ascii="Times New Roman" w:hAnsi="Times New Roman" w:cs="Times New Roman"/>
              </w:rPr>
              <w:t xml:space="preserve"> </w:t>
            </w:r>
            <w:r w:rsidRPr="0025054C">
              <w:rPr>
                <w:rFonts w:ascii="Times New Roman" w:hAnsi="Times New Roman" w:cs="Times New Roman"/>
              </w:rPr>
              <w:t>малоэтажными</w:t>
            </w:r>
            <w:r w:rsidR="004B2202" w:rsidRPr="0025054C">
              <w:rPr>
                <w:rFonts w:ascii="Times New Roman" w:hAnsi="Times New Roman" w:cs="Times New Roman"/>
              </w:rPr>
              <w:t xml:space="preserve"> </w:t>
            </w:r>
            <w:r w:rsidRPr="0025054C">
              <w:rPr>
                <w:rFonts w:ascii="Times New Roman" w:hAnsi="Times New Roman" w:cs="Times New Roman"/>
              </w:rPr>
              <w:t>блокированными</w:t>
            </w:r>
            <w:r w:rsidR="004B2202" w:rsidRPr="0025054C">
              <w:rPr>
                <w:rFonts w:ascii="Times New Roman" w:hAnsi="Times New Roman" w:cs="Times New Roman"/>
              </w:rPr>
              <w:t xml:space="preserve"> </w:t>
            </w:r>
            <w:r w:rsidRPr="0025054C">
              <w:rPr>
                <w:rFonts w:ascii="Times New Roman" w:hAnsi="Times New Roman" w:cs="Times New Roman"/>
              </w:rPr>
              <w:t>жилыми</w:t>
            </w:r>
            <w:r w:rsidR="004B2202" w:rsidRPr="0025054C">
              <w:rPr>
                <w:rFonts w:ascii="Times New Roman" w:hAnsi="Times New Roman" w:cs="Times New Roman"/>
              </w:rPr>
              <w:t xml:space="preserve"> </w:t>
            </w:r>
            <w:r w:rsidRPr="0025054C">
              <w:rPr>
                <w:rFonts w:ascii="Times New Roman" w:hAnsi="Times New Roman" w:cs="Times New Roman"/>
              </w:rPr>
              <w:t>домами</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приквартирными</w:t>
            </w:r>
            <w:r w:rsidR="004B2202" w:rsidRPr="0025054C">
              <w:rPr>
                <w:rFonts w:ascii="Times New Roman" w:hAnsi="Times New Roman" w:cs="Times New Roman"/>
              </w:rPr>
              <w:t xml:space="preserve"> </w:t>
            </w:r>
            <w:r w:rsidRPr="0025054C">
              <w:rPr>
                <w:rFonts w:ascii="Times New Roman" w:hAnsi="Times New Roman" w:cs="Times New Roman"/>
              </w:rPr>
              <w:t>земельными</w:t>
            </w:r>
            <w:r w:rsidR="004B2202" w:rsidRPr="0025054C">
              <w:rPr>
                <w:rFonts w:ascii="Times New Roman" w:hAnsi="Times New Roman" w:cs="Times New Roman"/>
              </w:rPr>
              <w:t xml:space="preserve"> </w:t>
            </w:r>
            <w:r w:rsidRPr="0025054C">
              <w:rPr>
                <w:rFonts w:ascii="Times New Roman" w:hAnsi="Times New Roman" w:cs="Times New Roman"/>
              </w:rPr>
              <w:t>участками</w:t>
            </w:r>
          </w:p>
        </w:tc>
        <w:tc>
          <w:tcPr>
            <w:tcW w:w="1778" w:type="dxa"/>
            <w:vAlign w:val="center"/>
          </w:tcPr>
          <w:p w:rsidR="00202C9C" w:rsidRPr="0025054C" w:rsidRDefault="00202C9C" w:rsidP="00132E26">
            <w:pPr>
              <w:ind w:firstLine="0"/>
              <w:jc w:val="center"/>
              <w:rPr>
                <w:rFonts w:ascii="Times New Roman" w:hAnsi="Times New Roman" w:cs="Times New Roman"/>
              </w:rPr>
            </w:pPr>
            <w:r w:rsidRPr="0025054C">
              <w:rPr>
                <w:rFonts w:ascii="Times New Roman" w:hAnsi="Times New Roman" w:cs="Times New Roman"/>
              </w:rPr>
              <w:t>0,3</w:t>
            </w:r>
          </w:p>
        </w:tc>
        <w:tc>
          <w:tcPr>
            <w:tcW w:w="1963" w:type="dxa"/>
            <w:vAlign w:val="center"/>
          </w:tcPr>
          <w:p w:rsidR="00202C9C" w:rsidRPr="0025054C" w:rsidRDefault="00202C9C" w:rsidP="00132E26">
            <w:pPr>
              <w:ind w:firstLine="0"/>
              <w:jc w:val="center"/>
              <w:rPr>
                <w:rFonts w:ascii="Times New Roman" w:hAnsi="Times New Roman" w:cs="Times New Roman"/>
              </w:rPr>
            </w:pPr>
            <w:r w:rsidRPr="0025054C">
              <w:rPr>
                <w:rFonts w:ascii="Times New Roman" w:hAnsi="Times New Roman" w:cs="Times New Roman"/>
              </w:rPr>
              <w:t>0,6</w:t>
            </w:r>
          </w:p>
        </w:tc>
      </w:tr>
      <w:tr w:rsidR="00202C9C" w:rsidRPr="0025054C" w:rsidTr="004F27B8">
        <w:trPr>
          <w:trHeight w:val="284"/>
          <w:jc w:val="center"/>
        </w:trPr>
        <w:tc>
          <w:tcPr>
            <w:tcW w:w="6388" w:type="dxa"/>
            <w:vAlign w:val="center"/>
          </w:tcPr>
          <w:p w:rsidR="00202C9C" w:rsidRPr="0025054C" w:rsidRDefault="00202C9C" w:rsidP="00132E26">
            <w:pPr>
              <w:ind w:firstLine="0"/>
              <w:jc w:val="left"/>
              <w:rPr>
                <w:rFonts w:ascii="Times New Roman" w:hAnsi="Times New Roman" w:cs="Times New Roman"/>
              </w:rPr>
            </w:pPr>
            <w:r w:rsidRPr="0025054C">
              <w:rPr>
                <w:rFonts w:ascii="Times New Roman" w:hAnsi="Times New Roman" w:cs="Times New Roman"/>
              </w:rPr>
              <w:t>Застройка</w:t>
            </w:r>
            <w:r w:rsidR="004B2202" w:rsidRPr="0025054C">
              <w:rPr>
                <w:rFonts w:ascii="Times New Roman" w:hAnsi="Times New Roman" w:cs="Times New Roman"/>
              </w:rPr>
              <w:t xml:space="preserve"> </w:t>
            </w:r>
            <w:r w:rsidRPr="0025054C">
              <w:rPr>
                <w:rFonts w:ascii="Times New Roman" w:hAnsi="Times New Roman" w:cs="Times New Roman"/>
              </w:rPr>
              <w:t>индивидуальными</w:t>
            </w:r>
            <w:r w:rsidR="004B2202" w:rsidRPr="0025054C">
              <w:rPr>
                <w:rFonts w:ascii="Times New Roman" w:hAnsi="Times New Roman" w:cs="Times New Roman"/>
              </w:rPr>
              <w:t xml:space="preserve"> </w:t>
            </w:r>
            <w:r w:rsidRPr="0025054C">
              <w:rPr>
                <w:rFonts w:ascii="Times New Roman" w:hAnsi="Times New Roman" w:cs="Times New Roman"/>
              </w:rPr>
              <w:t>одноквартирными</w:t>
            </w:r>
            <w:r w:rsidR="004B2202" w:rsidRPr="0025054C">
              <w:rPr>
                <w:rFonts w:ascii="Times New Roman" w:hAnsi="Times New Roman" w:cs="Times New Roman"/>
              </w:rPr>
              <w:t xml:space="preserve"> </w:t>
            </w:r>
            <w:r w:rsidRPr="0025054C">
              <w:rPr>
                <w:rFonts w:ascii="Times New Roman" w:hAnsi="Times New Roman" w:cs="Times New Roman"/>
              </w:rPr>
              <w:t>жилыми</w:t>
            </w:r>
            <w:r w:rsidR="004B2202" w:rsidRPr="0025054C">
              <w:rPr>
                <w:rFonts w:ascii="Times New Roman" w:hAnsi="Times New Roman" w:cs="Times New Roman"/>
              </w:rPr>
              <w:t xml:space="preserve"> </w:t>
            </w:r>
            <w:r w:rsidRPr="0025054C">
              <w:rPr>
                <w:rFonts w:ascii="Times New Roman" w:hAnsi="Times New Roman" w:cs="Times New Roman"/>
              </w:rPr>
              <w:t>домами,</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том</w:t>
            </w:r>
            <w:r w:rsidR="004B2202" w:rsidRPr="0025054C">
              <w:rPr>
                <w:rFonts w:ascii="Times New Roman" w:hAnsi="Times New Roman" w:cs="Times New Roman"/>
              </w:rPr>
              <w:t xml:space="preserve"> </w:t>
            </w:r>
            <w:r w:rsidRPr="0025054C">
              <w:rPr>
                <w:rFonts w:ascii="Times New Roman" w:hAnsi="Times New Roman" w:cs="Times New Roman"/>
              </w:rPr>
              <w:t>числе</w:t>
            </w:r>
            <w:r w:rsidR="004B2202" w:rsidRPr="0025054C">
              <w:rPr>
                <w:rFonts w:ascii="Times New Roman" w:hAnsi="Times New Roman" w:cs="Times New Roman"/>
              </w:rPr>
              <w:t xml:space="preserve"> </w:t>
            </w:r>
            <w:r w:rsidRPr="0025054C">
              <w:rPr>
                <w:rFonts w:ascii="Times New Roman" w:hAnsi="Times New Roman" w:cs="Times New Roman"/>
              </w:rPr>
              <w:t>коттеджного</w:t>
            </w:r>
            <w:r w:rsidR="004B2202" w:rsidRPr="0025054C">
              <w:rPr>
                <w:rFonts w:ascii="Times New Roman" w:hAnsi="Times New Roman" w:cs="Times New Roman"/>
              </w:rPr>
              <w:t xml:space="preserve"> </w:t>
            </w:r>
            <w:r w:rsidRPr="0025054C">
              <w:rPr>
                <w:rFonts w:ascii="Times New Roman" w:hAnsi="Times New Roman" w:cs="Times New Roman"/>
              </w:rPr>
              <w:t>типа,</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приусадебными</w:t>
            </w:r>
            <w:r w:rsidR="004B2202" w:rsidRPr="0025054C">
              <w:rPr>
                <w:rFonts w:ascii="Times New Roman" w:hAnsi="Times New Roman" w:cs="Times New Roman"/>
              </w:rPr>
              <w:t xml:space="preserve"> </w:t>
            </w:r>
            <w:r w:rsidRPr="0025054C">
              <w:rPr>
                <w:rFonts w:ascii="Times New Roman" w:hAnsi="Times New Roman" w:cs="Times New Roman"/>
              </w:rPr>
              <w:t>земельными</w:t>
            </w:r>
            <w:r w:rsidR="004B2202" w:rsidRPr="0025054C">
              <w:rPr>
                <w:rFonts w:ascii="Times New Roman" w:hAnsi="Times New Roman" w:cs="Times New Roman"/>
              </w:rPr>
              <w:t xml:space="preserve"> </w:t>
            </w:r>
            <w:r w:rsidRPr="0025054C">
              <w:rPr>
                <w:rFonts w:ascii="Times New Roman" w:hAnsi="Times New Roman" w:cs="Times New Roman"/>
              </w:rPr>
              <w:t>участками</w:t>
            </w:r>
          </w:p>
        </w:tc>
        <w:tc>
          <w:tcPr>
            <w:tcW w:w="1778" w:type="dxa"/>
            <w:vAlign w:val="center"/>
          </w:tcPr>
          <w:p w:rsidR="00202C9C" w:rsidRPr="0025054C" w:rsidRDefault="00202C9C" w:rsidP="00132E26">
            <w:pPr>
              <w:ind w:firstLine="0"/>
              <w:jc w:val="center"/>
              <w:rPr>
                <w:rFonts w:ascii="Times New Roman" w:hAnsi="Times New Roman" w:cs="Times New Roman"/>
              </w:rPr>
            </w:pPr>
            <w:r w:rsidRPr="0025054C">
              <w:rPr>
                <w:rFonts w:ascii="Times New Roman" w:hAnsi="Times New Roman" w:cs="Times New Roman"/>
              </w:rPr>
              <w:t>0,2</w:t>
            </w:r>
          </w:p>
        </w:tc>
        <w:tc>
          <w:tcPr>
            <w:tcW w:w="1963" w:type="dxa"/>
            <w:vAlign w:val="center"/>
          </w:tcPr>
          <w:p w:rsidR="00202C9C" w:rsidRPr="0025054C" w:rsidRDefault="00202C9C" w:rsidP="00132E26">
            <w:pPr>
              <w:ind w:firstLine="0"/>
              <w:jc w:val="center"/>
              <w:rPr>
                <w:rFonts w:ascii="Times New Roman" w:hAnsi="Times New Roman" w:cs="Times New Roman"/>
              </w:rPr>
            </w:pPr>
            <w:r w:rsidRPr="0025054C">
              <w:rPr>
                <w:rFonts w:ascii="Times New Roman" w:hAnsi="Times New Roman" w:cs="Times New Roman"/>
              </w:rPr>
              <w:t>0,4</w:t>
            </w:r>
          </w:p>
        </w:tc>
      </w:tr>
    </w:tbl>
    <w:p w:rsidR="00202C9C" w:rsidRPr="0025054C" w:rsidRDefault="00202C9C" w:rsidP="00202C9C">
      <w:pPr>
        <w:pStyle w:val="af1"/>
        <w:widowControl w:val="0"/>
        <w:spacing w:before="0" w:beforeAutospacing="0" w:after="0" w:afterAutospacing="0"/>
        <w:jc w:val="both"/>
        <w:rPr>
          <w:rFonts w:ascii="Times New Roman" w:hAnsi="Times New Roman" w:cs="Times New Roman"/>
        </w:rPr>
      </w:pP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8"/>
        <w:gridCol w:w="1944"/>
        <w:gridCol w:w="2551"/>
      </w:tblGrid>
      <w:tr w:rsidR="0025054C" w:rsidRPr="0025054C" w:rsidTr="00B70AA0">
        <w:trPr>
          <w:trHeight w:val="284"/>
          <w:jc w:val="center"/>
        </w:trPr>
        <w:tc>
          <w:tcPr>
            <w:tcW w:w="5628" w:type="dxa"/>
            <w:tcBorders>
              <w:top w:val="single" w:sz="4" w:space="0" w:color="auto"/>
              <w:left w:val="single" w:sz="4" w:space="0" w:color="auto"/>
              <w:bottom w:val="single" w:sz="4" w:space="0" w:color="auto"/>
              <w:right w:val="single" w:sz="4" w:space="0" w:color="auto"/>
            </w:tcBorders>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Виды</w:t>
            </w:r>
            <w:r w:rsidR="004B2202" w:rsidRPr="0025054C">
              <w:rPr>
                <w:rFonts w:ascii="Times New Roman" w:hAnsi="Times New Roman" w:cs="Times New Roman"/>
              </w:rPr>
              <w:t xml:space="preserve"> </w:t>
            </w:r>
            <w:r w:rsidRPr="0025054C">
              <w:rPr>
                <w:rFonts w:ascii="Times New Roman" w:hAnsi="Times New Roman" w:cs="Times New Roman"/>
              </w:rPr>
              <w:t>застройки</w:t>
            </w:r>
            <w:r w:rsidR="004B2202" w:rsidRPr="0025054C">
              <w:rPr>
                <w:rFonts w:ascii="Times New Roman" w:hAnsi="Times New Roman" w:cs="Times New Roman"/>
              </w:rPr>
              <w:t xml:space="preserve"> </w:t>
            </w:r>
            <w:r w:rsidRPr="0025054C">
              <w:rPr>
                <w:rFonts w:ascii="Times New Roman" w:hAnsi="Times New Roman" w:cs="Times New Roman"/>
              </w:rPr>
              <w:t>общественно-делового</w:t>
            </w:r>
            <w:r w:rsidR="004B2202" w:rsidRPr="0025054C">
              <w:rPr>
                <w:rFonts w:ascii="Times New Roman" w:hAnsi="Times New Roman" w:cs="Times New Roman"/>
              </w:rPr>
              <w:t xml:space="preserve"> </w:t>
            </w:r>
            <w:r w:rsidRPr="0025054C">
              <w:rPr>
                <w:rFonts w:ascii="Times New Roman" w:hAnsi="Times New Roman" w:cs="Times New Roman"/>
              </w:rPr>
              <w:t>назначения</w:t>
            </w:r>
          </w:p>
        </w:tc>
        <w:tc>
          <w:tcPr>
            <w:tcW w:w="1944" w:type="dxa"/>
            <w:tcBorders>
              <w:top w:val="single" w:sz="4" w:space="0" w:color="auto"/>
              <w:left w:val="single" w:sz="4" w:space="0" w:color="auto"/>
              <w:bottom w:val="single" w:sz="4" w:space="0" w:color="auto"/>
              <w:right w:val="single" w:sz="4" w:space="0" w:color="auto"/>
            </w:tcBorders>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Коэффициент</w:t>
            </w:r>
            <w:r w:rsidR="004B2202" w:rsidRPr="0025054C">
              <w:rPr>
                <w:rFonts w:ascii="Times New Roman" w:hAnsi="Times New Roman" w:cs="Times New Roman"/>
              </w:rPr>
              <w:t xml:space="preserve"> </w:t>
            </w:r>
            <w:r w:rsidRPr="0025054C">
              <w:rPr>
                <w:rFonts w:ascii="Times New Roman" w:hAnsi="Times New Roman" w:cs="Times New Roman"/>
              </w:rPr>
              <w:t>застройки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Коэффициент</w:t>
            </w:r>
            <w:r w:rsidR="004B2202" w:rsidRPr="0025054C">
              <w:rPr>
                <w:rFonts w:ascii="Times New Roman" w:hAnsi="Times New Roman" w:cs="Times New Roman"/>
              </w:rPr>
              <w:t xml:space="preserve"> </w:t>
            </w:r>
            <w:r w:rsidRPr="0025054C">
              <w:rPr>
                <w:rFonts w:ascii="Times New Roman" w:hAnsi="Times New Roman" w:cs="Times New Roman"/>
              </w:rPr>
              <w:t>плотности</w:t>
            </w:r>
            <w:r w:rsidR="004B2202" w:rsidRPr="0025054C">
              <w:rPr>
                <w:rFonts w:ascii="Times New Roman" w:hAnsi="Times New Roman" w:cs="Times New Roman"/>
              </w:rPr>
              <w:t xml:space="preserve"> </w:t>
            </w:r>
            <w:r w:rsidRPr="0025054C">
              <w:rPr>
                <w:rFonts w:ascii="Times New Roman" w:hAnsi="Times New Roman" w:cs="Times New Roman"/>
              </w:rPr>
              <w:t>застройки</w:t>
            </w:r>
          </w:p>
        </w:tc>
      </w:tr>
      <w:tr w:rsidR="0025054C" w:rsidRPr="0025054C" w:rsidTr="00B70AA0">
        <w:trPr>
          <w:trHeight w:val="227"/>
          <w:jc w:val="center"/>
        </w:trPr>
        <w:tc>
          <w:tcPr>
            <w:tcW w:w="5628" w:type="dxa"/>
            <w:tcBorders>
              <w:top w:val="single" w:sz="4" w:space="0" w:color="auto"/>
              <w:left w:val="single" w:sz="4" w:space="0" w:color="auto"/>
              <w:bottom w:val="single" w:sz="4" w:space="0" w:color="auto"/>
              <w:right w:val="single" w:sz="4" w:space="0" w:color="auto"/>
            </w:tcBorders>
            <w:shd w:val="clear" w:color="auto" w:fill="auto"/>
            <w:vAlign w:val="center"/>
          </w:tcPr>
          <w:p w:rsidR="00202C9C" w:rsidRPr="0025054C" w:rsidRDefault="00202C9C" w:rsidP="00B70AA0">
            <w:pPr>
              <w:ind w:firstLine="0"/>
              <w:jc w:val="left"/>
              <w:rPr>
                <w:rFonts w:ascii="Times New Roman" w:hAnsi="Times New Roman" w:cs="Times New Roman"/>
              </w:rPr>
            </w:pPr>
            <w:r w:rsidRPr="0025054C">
              <w:rPr>
                <w:rFonts w:ascii="Times New Roman" w:hAnsi="Times New Roman" w:cs="Times New Roman"/>
              </w:rPr>
              <w:t>Многофункциональная</w:t>
            </w:r>
            <w:r w:rsidR="004B2202" w:rsidRPr="0025054C">
              <w:rPr>
                <w:rFonts w:ascii="Times New Roman" w:hAnsi="Times New Roman" w:cs="Times New Roman"/>
              </w:rPr>
              <w:t xml:space="preserve"> </w:t>
            </w:r>
            <w:r w:rsidRPr="0025054C">
              <w:rPr>
                <w:rFonts w:ascii="Times New Roman" w:hAnsi="Times New Roman" w:cs="Times New Roman"/>
              </w:rPr>
              <w:t>застройка</w:t>
            </w:r>
            <w:r w:rsidR="004B2202" w:rsidRPr="0025054C">
              <w:rPr>
                <w:rFonts w:ascii="Times New Roman" w:hAnsi="Times New Roman" w:cs="Times New Roman"/>
              </w:rPr>
              <w:t xml:space="preserve"> </w:t>
            </w:r>
          </w:p>
        </w:tc>
        <w:tc>
          <w:tcPr>
            <w:tcW w:w="1944" w:type="dxa"/>
            <w:tcBorders>
              <w:top w:val="single" w:sz="4" w:space="0" w:color="auto"/>
              <w:left w:val="single" w:sz="4" w:space="0" w:color="auto"/>
              <w:bottom w:val="single" w:sz="4" w:space="0" w:color="auto"/>
              <w:right w:val="single" w:sz="4" w:space="0" w:color="auto"/>
            </w:tcBorders>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1,0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3,0</w:t>
            </w:r>
          </w:p>
        </w:tc>
      </w:tr>
      <w:tr w:rsidR="0025054C" w:rsidRPr="0025054C" w:rsidTr="00B70AA0">
        <w:trPr>
          <w:trHeight w:val="227"/>
          <w:jc w:val="center"/>
        </w:trPr>
        <w:tc>
          <w:tcPr>
            <w:tcW w:w="5628" w:type="dxa"/>
            <w:tcBorders>
              <w:top w:val="single" w:sz="4" w:space="0" w:color="auto"/>
              <w:left w:val="single" w:sz="4" w:space="0" w:color="auto"/>
              <w:bottom w:val="single" w:sz="4" w:space="0" w:color="auto"/>
              <w:right w:val="single" w:sz="4" w:space="0" w:color="auto"/>
            </w:tcBorders>
            <w:shd w:val="clear" w:color="auto" w:fill="auto"/>
            <w:vAlign w:val="center"/>
          </w:tcPr>
          <w:p w:rsidR="00202C9C" w:rsidRPr="0025054C" w:rsidRDefault="00202C9C" w:rsidP="00B70AA0">
            <w:pPr>
              <w:ind w:firstLine="0"/>
              <w:jc w:val="left"/>
              <w:rPr>
                <w:rFonts w:ascii="Times New Roman" w:hAnsi="Times New Roman" w:cs="Times New Roman"/>
              </w:rPr>
            </w:pPr>
            <w:r w:rsidRPr="0025054C">
              <w:rPr>
                <w:rFonts w:ascii="Times New Roman" w:hAnsi="Times New Roman" w:cs="Times New Roman"/>
              </w:rPr>
              <w:t>Специализированная</w:t>
            </w:r>
            <w:r w:rsidR="004B2202" w:rsidRPr="0025054C">
              <w:rPr>
                <w:rFonts w:ascii="Times New Roman" w:hAnsi="Times New Roman" w:cs="Times New Roman"/>
              </w:rPr>
              <w:t xml:space="preserve"> </w:t>
            </w:r>
            <w:r w:rsidRPr="0025054C">
              <w:rPr>
                <w:rFonts w:ascii="Times New Roman" w:hAnsi="Times New Roman" w:cs="Times New Roman"/>
              </w:rPr>
              <w:t>общественная</w:t>
            </w:r>
            <w:r w:rsidR="004B2202" w:rsidRPr="0025054C">
              <w:rPr>
                <w:rFonts w:ascii="Times New Roman" w:hAnsi="Times New Roman" w:cs="Times New Roman"/>
              </w:rPr>
              <w:t xml:space="preserve"> </w:t>
            </w:r>
            <w:r w:rsidRPr="0025054C">
              <w:rPr>
                <w:rFonts w:ascii="Times New Roman" w:hAnsi="Times New Roman" w:cs="Times New Roman"/>
              </w:rPr>
              <w:t>застройка</w:t>
            </w:r>
            <w:r w:rsidR="004B2202" w:rsidRPr="0025054C">
              <w:rPr>
                <w:rFonts w:ascii="Times New Roman" w:hAnsi="Times New Roman" w:cs="Times New Roman"/>
              </w:rPr>
              <w:t xml:space="preserve"> </w:t>
            </w:r>
          </w:p>
        </w:tc>
        <w:tc>
          <w:tcPr>
            <w:tcW w:w="1944" w:type="dxa"/>
            <w:tcBorders>
              <w:top w:val="single" w:sz="4" w:space="0" w:color="auto"/>
              <w:left w:val="single" w:sz="4" w:space="0" w:color="auto"/>
              <w:bottom w:val="single" w:sz="4" w:space="0" w:color="auto"/>
              <w:right w:val="single" w:sz="4" w:space="0" w:color="auto"/>
            </w:tcBorders>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0,8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2,4</w:t>
            </w:r>
          </w:p>
        </w:tc>
      </w:tr>
    </w:tbl>
    <w:p w:rsidR="00202C9C" w:rsidRPr="0025054C" w:rsidRDefault="00202C9C" w:rsidP="00132E26">
      <w:pPr>
        <w:ind w:firstLine="709"/>
        <w:rPr>
          <w:rFonts w:ascii="Times New Roman" w:hAnsi="Times New Roman" w:cs="Times New Roman"/>
          <w:bCs/>
          <w:iCs/>
        </w:rPr>
      </w:pPr>
      <w:r w:rsidRPr="0025054C">
        <w:rPr>
          <w:rFonts w:ascii="Times New Roman" w:hAnsi="Times New Roman" w:cs="Times New Roman"/>
          <w:bCs/>
          <w:iCs/>
        </w:rPr>
        <w:t>Примечание:</w:t>
      </w:r>
    </w:p>
    <w:p w:rsidR="00202C9C" w:rsidRPr="0025054C" w:rsidRDefault="00202C9C" w:rsidP="00132E26">
      <w:pPr>
        <w:ind w:firstLine="709"/>
        <w:rPr>
          <w:rFonts w:ascii="Times New Roman" w:hAnsi="Times New Roman" w:cs="Times New Roman"/>
          <w:bCs/>
        </w:rPr>
      </w:pPr>
      <w:r w:rsidRPr="0025054C">
        <w:rPr>
          <w:rFonts w:ascii="Times New Roman" w:hAnsi="Times New Roman" w:cs="Times New Roman"/>
          <w:bCs/>
        </w:rPr>
        <w:t>1.</w:t>
      </w:r>
      <w:r w:rsidR="004B2202" w:rsidRPr="0025054C">
        <w:rPr>
          <w:rFonts w:ascii="Times New Roman" w:hAnsi="Times New Roman" w:cs="Times New Roman"/>
          <w:bCs/>
        </w:rPr>
        <w:t xml:space="preserve"> </w:t>
      </w:r>
      <w:r w:rsidRPr="0025054C">
        <w:rPr>
          <w:rFonts w:ascii="Times New Roman" w:hAnsi="Times New Roman" w:cs="Times New Roman"/>
          <w:bCs/>
        </w:rPr>
        <w:t>Для</w:t>
      </w:r>
      <w:r w:rsidR="004B2202" w:rsidRPr="0025054C">
        <w:rPr>
          <w:rFonts w:ascii="Times New Roman" w:hAnsi="Times New Roman" w:cs="Times New Roman"/>
          <w:bCs/>
        </w:rPr>
        <w:t xml:space="preserve"> </w:t>
      </w:r>
      <w:r w:rsidRPr="0025054C">
        <w:rPr>
          <w:rFonts w:ascii="Times New Roman" w:hAnsi="Times New Roman" w:cs="Times New Roman"/>
          <w:bCs/>
        </w:rPr>
        <w:t>жилых</w:t>
      </w:r>
      <w:r w:rsidR="004B2202" w:rsidRPr="0025054C">
        <w:rPr>
          <w:rFonts w:ascii="Times New Roman" w:hAnsi="Times New Roman" w:cs="Times New Roman"/>
          <w:bCs/>
        </w:rPr>
        <w:t xml:space="preserve"> </w:t>
      </w:r>
      <w:r w:rsidRPr="0025054C">
        <w:rPr>
          <w:rFonts w:ascii="Times New Roman" w:hAnsi="Times New Roman" w:cs="Times New Roman"/>
          <w:bCs/>
        </w:rPr>
        <w:t>и</w:t>
      </w:r>
      <w:r w:rsidR="004B2202" w:rsidRPr="0025054C">
        <w:rPr>
          <w:rFonts w:ascii="Times New Roman" w:hAnsi="Times New Roman" w:cs="Times New Roman"/>
          <w:bCs/>
        </w:rPr>
        <w:t xml:space="preserve"> </w:t>
      </w:r>
      <w:r w:rsidRPr="0025054C">
        <w:rPr>
          <w:rFonts w:ascii="Times New Roman" w:hAnsi="Times New Roman" w:cs="Times New Roman"/>
          <w:bCs/>
        </w:rPr>
        <w:t>общественно-деловых</w:t>
      </w:r>
      <w:r w:rsidR="004B2202" w:rsidRPr="0025054C">
        <w:rPr>
          <w:rFonts w:ascii="Times New Roman" w:hAnsi="Times New Roman" w:cs="Times New Roman"/>
          <w:bCs/>
        </w:rPr>
        <w:t xml:space="preserve"> </w:t>
      </w:r>
      <w:r w:rsidRPr="0025054C">
        <w:rPr>
          <w:rFonts w:ascii="Times New Roman" w:hAnsi="Times New Roman" w:cs="Times New Roman"/>
          <w:bCs/>
        </w:rPr>
        <w:t>зон</w:t>
      </w:r>
      <w:r w:rsidR="004B2202" w:rsidRPr="0025054C">
        <w:rPr>
          <w:rFonts w:ascii="Times New Roman" w:hAnsi="Times New Roman" w:cs="Times New Roman"/>
          <w:bCs/>
        </w:rPr>
        <w:t xml:space="preserve"> </w:t>
      </w:r>
      <w:r w:rsidRPr="0025054C">
        <w:rPr>
          <w:rFonts w:ascii="Times New Roman" w:hAnsi="Times New Roman" w:cs="Times New Roman"/>
          <w:bCs/>
        </w:rPr>
        <w:t>коэффициенты</w:t>
      </w:r>
      <w:r w:rsidR="004B2202" w:rsidRPr="0025054C">
        <w:rPr>
          <w:rFonts w:ascii="Times New Roman" w:hAnsi="Times New Roman" w:cs="Times New Roman"/>
          <w:bCs/>
        </w:rPr>
        <w:t xml:space="preserve"> </w:t>
      </w:r>
      <w:r w:rsidRPr="0025054C">
        <w:rPr>
          <w:rFonts w:ascii="Times New Roman" w:hAnsi="Times New Roman" w:cs="Times New Roman"/>
          <w:bCs/>
        </w:rPr>
        <w:t>застройки</w:t>
      </w:r>
      <w:r w:rsidR="004B2202" w:rsidRPr="0025054C">
        <w:rPr>
          <w:rFonts w:ascii="Times New Roman" w:hAnsi="Times New Roman" w:cs="Times New Roman"/>
          <w:bCs/>
        </w:rPr>
        <w:t xml:space="preserve"> </w:t>
      </w:r>
      <w:r w:rsidRPr="0025054C">
        <w:rPr>
          <w:rFonts w:ascii="Times New Roman" w:hAnsi="Times New Roman" w:cs="Times New Roman"/>
          <w:bCs/>
        </w:rPr>
        <w:t>и</w:t>
      </w:r>
      <w:r w:rsidR="004B2202" w:rsidRPr="0025054C">
        <w:rPr>
          <w:rFonts w:ascii="Times New Roman" w:hAnsi="Times New Roman" w:cs="Times New Roman"/>
          <w:bCs/>
        </w:rPr>
        <w:t xml:space="preserve"> </w:t>
      </w:r>
      <w:r w:rsidRPr="0025054C">
        <w:rPr>
          <w:rFonts w:ascii="Times New Roman" w:hAnsi="Times New Roman" w:cs="Times New Roman"/>
          <w:bCs/>
        </w:rPr>
        <w:t>коэффициенты</w:t>
      </w:r>
      <w:r w:rsidR="004B2202" w:rsidRPr="0025054C">
        <w:rPr>
          <w:rFonts w:ascii="Times New Roman" w:hAnsi="Times New Roman" w:cs="Times New Roman"/>
          <w:bCs/>
        </w:rPr>
        <w:t xml:space="preserve"> </w:t>
      </w:r>
      <w:r w:rsidRPr="0025054C">
        <w:rPr>
          <w:rFonts w:ascii="Times New Roman" w:hAnsi="Times New Roman" w:cs="Times New Roman"/>
          <w:bCs/>
        </w:rPr>
        <w:t>плотности</w:t>
      </w:r>
      <w:r w:rsidR="004B2202" w:rsidRPr="0025054C">
        <w:rPr>
          <w:rFonts w:ascii="Times New Roman" w:hAnsi="Times New Roman" w:cs="Times New Roman"/>
          <w:bCs/>
        </w:rPr>
        <w:t xml:space="preserve"> </w:t>
      </w:r>
      <w:r w:rsidRPr="0025054C">
        <w:rPr>
          <w:rFonts w:ascii="Times New Roman" w:hAnsi="Times New Roman" w:cs="Times New Roman"/>
          <w:bCs/>
        </w:rPr>
        <w:t>застройки</w:t>
      </w:r>
      <w:r w:rsidR="004B2202" w:rsidRPr="0025054C">
        <w:rPr>
          <w:rFonts w:ascii="Times New Roman" w:hAnsi="Times New Roman" w:cs="Times New Roman"/>
          <w:bCs/>
        </w:rPr>
        <w:t xml:space="preserve"> </w:t>
      </w:r>
      <w:r w:rsidRPr="0025054C">
        <w:rPr>
          <w:rFonts w:ascii="Times New Roman" w:hAnsi="Times New Roman" w:cs="Times New Roman"/>
          <w:bCs/>
        </w:rPr>
        <w:t>приведены</w:t>
      </w:r>
      <w:r w:rsidR="004B2202" w:rsidRPr="0025054C">
        <w:rPr>
          <w:rFonts w:ascii="Times New Roman" w:hAnsi="Times New Roman" w:cs="Times New Roman"/>
          <w:bCs/>
        </w:rPr>
        <w:t xml:space="preserve"> </w:t>
      </w:r>
      <w:r w:rsidRPr="0025054C">
        <w:rPr>
          <w:rFonts w:ascii="Times New Roman" w:hAnsi="Times New Roman" w:cs="Times New Roman"/>
          <w:bCs/>
        </w:rPr>
        <w:t>для</w:t>
      </w:r>
      <w:r w:rsidR="004B2202" w:rsidRPr="0025054C">
        <w:rPr>
          <w:rFonts w:ascii="Times New Roman" w:hAnsi="Times New Roman" w:cs="Times New Roman"/>
          <w:bCs/>
        </w:rPr>
        <w:t xml:space="preserve"> </w:t>
      </w:r>
      <w:r w:rsidRPr="0025054C">
        <w:rPr>
          <w:rFonts w:ascii="Times New Roman" w:hAnsi="Times New Roman" w:cs="Times New Roman"/>
          <w:bCs/>
        </w:rPr>
        <w:t>территории</w:t>
      </w:r>
      <w:r w:rsidR="004B2202" w:rsidRPr="0025054C">
        <w:rPr>
          <w:rFonts w:ascii="Times New Roman" w:hAnsi="Times New Roman" w:cs="Times New Roman"/>
          <w:bCs/>
        </w:rPr>
        <w:t xml:space="preserve"> </w:t>
      </w:r>
      <w:r w:rsidRPr="0025054C">
        <w:rPr>
          <w:rFonts w:ascii="Times New Roman" w:hAnsi="Times New Roman" w:cs="Times New Roman"/>
          <w:bCs/>
        </w:rPr>
        <w:t>квартала</w:t>
      </w:r>
      <w:r w:rsidR="004B2202" w:rsidRPr="0025054C">
        <w:rPr>
          <w:rFonts w:ascii="Times New Roman" w:hAnsi="Times New Roman" w:cs="Times New Roman"/>
          <w:bCs/>
        </w:rPr>
        <w:t xml:space="preserve"> </w:t>
      </w:r>
      <w:r w:rsidRPr="0025054C">
        <w:rPr>
          <w:rFonts w:ascii="Times New Roman" w:hAnsi="Times New Roman" w:cs="Times New Roman"/>
          <w:bCs/>
        </w:rPr>
        <w:t>(брутто)</w:t>
      </w:r>
      <w:r w:rsidR="004B2202" w:rsidRPr="0025054C">
        <w:rPr>
          <w:rFonts w:ascii="Times New Roman" w:hAnsi="Times New Roman" w:cs="Times New Roman"/>
          <w:bCs/>
        </w:rPr>
        <w:t xml:space="preserve"> </w:t>
      </w:r>
      <w:r w:rsidRPr="0025054C">
        <w:rPr>
          <w:rFonts w:ascii="Times New Roman" w:hAnsi="Times New Roman" w:cs="Times New Roman"/>
          <w:bCs/>
        </w:rPr>
        <w:t>с</w:t>
      </w:r>
      <w:r w:rsidR="004B2202" w:rsidRPr="0025054C">
        <w:rPr>
          <w:rFonts w:ascii="Times New Roman" w:hAnsi="Times New Roman" w:cs="Times New Roman"/>
          <w:bCs/>
        </w:rPr>
        <w:t xml:space="preserve"> </w:t>
      </w:r>
      <w:r w:rsidRPr="0025054C">
        <w:rPr>
          <w:rFonts w:ascii="Times New Roman" w:hAnsi="Times New Roman" w:cs="Times New Roman"/>
          <w:bCs/>
        </w:rPr>
        <w:t>учетом</w:t>
      </w:r>
      <w:r w:rsidR="004B2202" w:rsidRPr="0025054C">
        <w:rPr>
          <w:rFonts w:ascii="Times New Roman" w:hAnsi="Times New Roman" w:cs="Times New Roman"/>
          <w:bCs/>
        </w:rPr>
        <w:t xml:space="preserve"> </w:t>
      </w:r>
      <w:r w:rsidRPr="0025054C">
        <w:rPr>
          <w:rFonts w:ascii="Times New Roman" w:hAnsi="Times New Roman" w:cs="Times New Roman"/>
          <w:bCs/>
        </w:rPr>
        <w:t>необходимых</w:t>
      </w:r>
      <w:r w:rsidR="004B2202" w:rsidRPr="0025054C">
        <w:rPr>
          <w:rFonts w:ascii="Times New Roman" w:hAnsi="Times New Roman" w:cs="Times New Roman"/>
          <w:bCs/>
        </w:rPr>
        <w:t xml:space="preserve"> </w:t>
      </w:r>
      <w:r w:rsidRPr="0025054C">
        <w:rPr>
          <w:rFonts w:ascii="Times New Roman" w:hAnsi="Times New Roman" w:cs="Times New Roman"/>
          <w:bCs/>
        </w:rPr>
        <w:t>по</w:t>
      </w:r>
      <w:r w:rsidR="004B2202" w:rsidRPr="0025054C">
        <w:rPr>
          <w:rFonts w:ascii="Times New Roman" w:hAnsi="Times New Roman" w:cs="Times New Roman"/>
          <w:bCs/>
        </w:rPr>
        <w:t xml:space="preserve"> </w:t>
      </w:r>
      <w:r w:rsidRPr="0025054C">
        <w:rPr>
          <w:rFonts w:ascii="Times New Roman" w:hAnsi="Times New Roman" w:cs="Times New Roman"/>
          <w:bCs/>
        </w:rPr>
        <w:t>расчету</w:t>
      </w:r>
      <w:r w:rsidR="004B2202" w:rsidRPr="0025054C">
        <w:rPr>
          <w:rFonts w:ascii="Times New Roman" w:hAnsi="Times New Roman" w:cs="Times New Roman"/>
          <w:bCs/>
        </w:rPr>
        <w:t xml:space="preserve"> </w:t>
      </w:r>
      <w:r w:rsidRPr="0025054C">
        <w:rPr>
          <w:rFonts w:ascii="Times New Roman" w:hAnsi="Times New Roman" w:cs="Times New Roman"/>
          <w:bCs/>
        </w:rPr>
        <w:t>учреждений</w:t>
      </w:r>
      <w:r w:rsidR="004B2202" w:rsidRPr="0025054C">
        <w:rPr>
          <w:rFonts w:ascii="Times New Roman" w:hAnsi="Times New Roman" w:cs="Times New Roman"/>
          <w:bCs/>
        </w:rPr>
        <w:t xml:space="preserve"> </w:t>
      </w:r>
      <w:r w:rsidRPr="0025054C">
        <w:rPr>
          <w:rFonts w:ascii="Times New Roman" w:hAnsi="Times New Roman" w:cs="Times New Roman"/>
          <w:bCs/>
        </w:rPr>
        <w:t>и</w:t>
      </w:r>
      <w:r w:rsidR="004B2202" w:rsidRPr="0025054C">
        <w:rPr>
          <w:rFonts w:ascii="Times New Roman" w:hAnsi="Times New Roman" w:cs="Times New Roman"/>
          <w:bCs/>
        </w:rPr>
        <w:t xml:space="preserve"> </w:t>
      </w:r>
      <w:r w:rsidRPr="0025054C">
        <w:rPr>
          <w:rFonts w:ascii="Times New Roman" w:hAnsi="Times New Roman" w:cs="Times New Roman"/>
          <w:bCs/>
        </w:rPr>
        <w:t>предприятий</w:t>
      </w:r>
      <w:r w:rsidR="004B2202" w:rsidRPr="0025054C">
        <w:rPr>
          <w:rFonts w:ascii="Times New Roman" w:hAnsi="Times New Roman" w:cs="Times New Roman"/>
          <w:bCs/>
        </w:rPr>
        <w:t xml:space="preserve"> </w:t>
      </w:r>
      <w:r w:rsidRPr="0025054C">
        <w:rPr>
          <w:rFonts w:ascii="Times New Roman" w:hAnsi="Times New Roman" w:cs="Times New Roman"/>
          <w:bCs/>
        </w:rPr>
        <w:t>обслуживания,</w:t>
      </w:r>
      <w:r w:rsidR="004B2202" w:rsidRPr="0025054C">
        <w:rPr>
          <w:rFonts w:ascii="Times New Roman" w:hAnsi="Times New Roman" w:cs="Times New Roman"/>
          <w:bCs/>
        </w:rPr>
        <w:t xml:space="preserve"> </w:t>
      </w:r>
      <w:r w:rsidRPr="0025054C">
        <w:rPr>
          <w:rFonts w:ascii="Times New Roman" w:hAnsi="Times New Roman" w:cs="Times New Roman"/>
          <w:bCs/>
        </w:rPr>
        <w:t>гаражей;</w:t>
      </w:r>
      <w:r w:rsidR="004B2202" w:rsidRPr="0025054C">
        <w:rPr>
          <w:rFonts w:ascii="Times New Roman" w:hAnsi="Times New Roman" w:cs="Times New Roman"/>
          <w:bCs/>
        </w:rPr>
        <w:t xml:space="preserve"> </w:t>
      </w:r>
      <w:r w:rsidRPr="0025054C">
        <w:rPr>
          <w:rFonts w:ascii="Times New Roman" w:hAnsi="Times New Roman" w:cs="Times New Roman"/>
          <w:bCs/>
        </w:rPr>
        <w:t>стоянок</w:t>
      </w:r>
      <w:r w:rsidR="004B2202" w:rsidRPr="0025054C">
        <w:rPr>
          <w:rFonts w:ascii="Times New Roman" w:hAnsi="Times New Roman" w:cs="Times New Roman"/>
          <w:bCs/>
        </w:rPr>
        <w:t xml:space="preserve"> </w:t>
      </w:r>
      <w:r w:rsidRPr="0025054C">
        <w:rPr>
          <w:rFonts w:ascii="Times New Roman" w:hAnsi="Times New Roman" w:cs="Times New Roman"/>
          <w:bCs/>
        </w:rPr>
        <w:t>для</w:t>
      </w:r>
      <w:r w:rsidR="004B2202" w:rsidRPr="0025054C">
        <w:rPr>
          <w:rFonts w:ascii="Times New Roman" w:hAnsi="Times New Roman" w:cs="Times New Roman"/>
          <w:bCs/>
        </w:rPr>
        <w:t xml:space="preserve"> </w:t>
      </w:r>
      <w:r w:rsidRPr="0025054C">
        <w:rPr>
          <w:rFonts w:ascii="Times New Roman" w:hAnsi="Times New Roman" w:cs="Times New Roman"/>
          <w:bCs/>
        </w:rPr>
        <w:t>автомобилей,</w:t>
      </w:r>
      <w:r w:rsidR="004B2202" w:rsidRPr="0025054C">
        <w:rPr>
          <w:rFonts w:ascii="Times New Roman" w:hAnsi="Times New Roman" w:cs="Times New Roman"/>
          <w:bCs/>
        </w:rPr>
        <w:t xml:space="preserve"> </w:t>
      </w:r>
      <w:r w:rsidRPr="0025054C">
        <w:rPr>
          <w:rFonts w:ascii="Times New Roman" w:hAnsi="Times New Roman" w:cs="Times New Roman"/>
          <w:bCs/>
        </w:rPr>
        <w:t>площадок</w:t>
      </w:r>
      <w:r w:rsidR="004B2202" w:rsidRPr="0025054C">
        <w:rPr>
          <w:rFonts w:ascii="Times New Roman" w:hAnsi="Times New Roman" w:cs="Times New Roman"/>
          <w:bCs/>
        </w:rPr>
        <w:t xml:space="preserve"> </w:t>
      </w:r>
      <w:r w:rsidRPr="0025054C">
        <w:rPr>
          <w:rFonts w:ascii="Times New Roman" w:hAnsi="Times New Roman" w:cs="Times New Roman"/>
          <w:bCs/>
        </w:rPr>
        <w:t>и</w:t>
      </w:r>
      <w:r w:rsidR="004B2202" w:rsidRPr="0025054C">
        <w:rPr>
          <w:rFonts w:ascii="Times New Roman" w:hAnsi="Times New Roman" w:cs="Times New Roman"/>
          <w:bCs/>
        </w:rPr>
        <w:t xml:space="preserve"> </w:t>
      </w:r>
      <w:r w:rsidRPr="0025054C">
        <w:rPr>
          <w:rFonts w:ascii="Times New Roman" w:hAnsi="Times New Roman" w:cs="Times New Roman"/>
          <w:bCs/>
        </w:rPr>
        <w:t>других</w:t>
      </w:r>
      <w:r w:rsidR="004B2202" w:rsidRPr="0025054C">
        <w:rPr>
          <w:rFonts w:ascii="Times New Roman" w:hAnsi="Times New Roman" w:cs="Times New Roman"/>
          <w:bCs/>
        </w:rPr>
        <w:t xml:space="preserve"> </w:t>
      </w:r>
      <w:r w:rsidRPr="0025054C">
        <w:rPr>
          <w:rFonts w:ascii="Times New Roman" w:hAnsi="Times New Roman" w:cs="Times New Roman"/>
          <w:bCs/>
        </w:rPr>
        <w:t>объектов</w:t>
      </w:r>
      <w:r w:rsidR="004B2202" w:rsidRPr="0025054C">
        <w:rPr>
          <w:rFonts w:ascii="Times New Roman" w:hAnsi="Times New Roman" w:cs="Times New Roman"/>
          <w:bCs/>
        </w:rPr>
        <w:t xml:space="preserve"> </w:t>
      </w:r>
      <w:r w:rsidRPr="0025054C">
        <w:rPr>
          <w:rFonts w:ascii="Times New Roman" w:hAnsi="Times New Roman" w:cs="Times New Roman"/>
          <w:bCs/>
        </w:rPr>
        <w:t>благоустройства.</w:t>
      </w:r>
    </w:p>
    <w:p w:rsidR="00202C9C" w:rsidRPr="0025054C" w:rsidRDefault="00202C9C" w:rsidP="00132E26">
      <w:pPr>
        <w:ind w:firstLine="709"/>
        <w:rPr>
          <w:rFonts w:ascii="Times New Roman" w:hAnsi="Times New Roman" w:cs="Times New Roman"/>
        </w:rPr>
      </w:pPr>
      <w:r w:rsidRPr="0025054C">
        <w:rPr>
          <w:rFonts w:ascii="Times New Roman" w:hAnsi="Times New Roman" w:cs="Times New Roman"/>
          <w:bCs/>
        </w:rPr>
        <w:t>2.</w:t>
      </w:r>
      <w:r w:rsidR="004B2202" w:rsidRPr="0025054C">
        <w:rPr>
          <w:rFonts w:ascii="Times New Roman" w:hAnsi="Times New Roman" w:cs="Times New Roman"/>
          <w:bCs/>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подсчете</w:t>
      </w:r>
      <w:r w:rsidR="004B2202" w:rsidRPr="0025054C">
        <w:rPr>
          <w:rFonts w:ascii="Times New Roman" w:hAnsi="Times New Roman" w:cs="Times New Roman"/>
        </w:rPr>
        <w:t xml:space="preserve"> </w:t>
      </w:r>
      <w:r w:rsidRPr="0025054C">
        <w:rPr>
          <w:rFonts w:ascii="Times New Roman" w:hAnsi="Times New Roman" w:cs="Times New Roman"/>
        </w:rPr>
        <w:t>коэффициентов</w:t>
      </w:r>
      <w:r w:rsidR="004B2202" w:rsidRPr="0025054C">
        <w:rPr>
          <w:rFonts w:ascii="Times New Roman" w:hAnsi="Times New Roman" w:cs="Times New Roman"/>
        </w:rPr>
        <w:t xml:space="preserve"> </w:t>
      </w:r>
      <w:r w:rsidRPr="0025054C">
        <w:rPr>
          <w:rFonts w:ascii="Times New Roman" w:hAnsi="Times New Roman" w:cs="Times New Roman"/>
        </w:rPr>
        <w:t>плотности</w:t>
      </w:r>
      <w:r w:rsidR="004B2202" w:rsidRPr="0025054C">
        <w:rPr>
          <w:rFonts w:ascii="Times New Roman" w:hAnsi="Times New Roman" w:cs="Times New Roman"/>
        </w:rPr>
        <w:t xml:space="preserve"> </w:t>
      </w:r>
      <w:r w:rsidRPr="0025054C">
        <w:rPr>
          <w:rFonts w:ascii="Times New Roman" w:hAnsi="Times New Roman" w:cs="Times New Roman"/>
        </w:rPr>
        <w:t>застройки</w:t>
      </w:r>
      <w:r w:rsidR="004B2202" w:rsidRPr="0025054C">
        <w:rPr>
          <w:rFonts w:ascii="Times New Roman" w:hAnsi="Times New Roman" w:cs="Times New Roman"/>
        </w:rPr>
        <w:t xml:space="preserve"> </w:t>
      </w:r>
      <w:r w:rsidRPr="0025054C">
        <w:rPr>
          <w:rFonts w:ascii="Times New Roman" w:hAnsi="Times New Roman" w:cs="Times New Roman"/>
        </w:rPr>
        <w:t>площадь</w:t>
      </w:r>
      <w:r w:rsidR="004B2202" w:rsidRPr="0025054C">
        <w:rPr>
          <w:rFonts w:ascii="Times New Roman" w:hAnsi="Times New Roman" w:cs="Times New Roman"/>
        </w:rPr>
        <w:t xml:space="preserve"> </w:t>
      </w:r>
      <w:r w:rsidRPr="0025054C">
        <w:rPr>
          <w:rFonts w:ascii="Times New Roman" w:hAnsi="Times New Roman" w:cs="Times New Roman"/>
        </w:rPr>
        <w:t>этажей</w:t>
      </w:r>
      <w:r w:rsidR="004B2202" w:rsidRPr="0025054C">
        <w:rPr>
          <w:rFonts w:ascii="Times New Roman" w:hAnsi="Times New Roman" w:cs="Times New Roman"/>
        </w:rPr>
        <w:t xml:space="preserve"> </w:t>
      </w:r>
      <w:r w:rsidRPr="0025054C">
        <w:rPr>
          <w:rFonts w:ascii="Times New Roman" w:hAnsi="Times New Roman" w:cs="Times New Roman"/>
        </w:rPr>
        <w:t>определяется</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внешним</w:t>
      </w:r>
      <w:r w:rsidR="004B2202" w:rsidRPr="0025054C">
        <w:rPr>
          <w:rFonts w:ascii="Times New Roman" w:hAnsi="Times New Roman" w:cs="Times New Roman"/>
        </w:rPr>
        <w:t xml:space="preserve"> </w:t>
      </w:r>
      <w:r w:rsidRPr="0025054C">
        <w:rPr>
          <w:rFonts w:ascii="Times New Roman" w:hAnsi="Times New Roman" w:cs="Times New Roman"/>
        </w:rPr>
        <w:t>размерам</w:t>
      </w:r>
      <w:r w:rsidR="004B2202" w:rsidRPr="0025054C">
        <w:rPr>
          <w:rFonts w:ascii="Times New Roman" w:hAnsi="Times New Roman" w:cs="Times New Roman"/>
        </w:rPr>
        <w:t xml:space="preserve"> </w:t>
      </w:r>
      <w:r w:rsidRPr="0025054C">
        <w:rPr>
          <w:rFonts w:ascii="Times New Roman" w:hAnsi="Times New Roman" w:cs="Times New Roman"/>
        </w:rPr>
        <w:t>здания.</w:t>
      </w:r>
      <w:r w:rsidR="004B2202" w:rsidRPr="0025054C">
        <w:rPr>
          <w:rFonts w:ascii="Times New Roman" w:hAnsi="Times New Roman" w:cs="Times New Roman"/>
        </w:rPr>
        <w:t xml:space="preserve"> </w:t>
      </w:r>
      <w:r w:rsidRPr="0025054C">
        <w:rPr>
          <w:rFonts w:ascii="Times New Roman" w:hAnsi="Times New Roman" w:cs="Times New Roman"/>
        </w:rPr>
        <w:t>Учитываются</w:t>
      </w:r>
      <w:r w:rsidR="004B2202" w:rsidRPr="0025054C">
        <w:rPr>
          <w:rFonts w:ascii="Times New Roman" w:hAnsi="Times New Roman" w:cs="Times New Roman"/>
        </w:rPr>
        <w:t xml:space="preserve"> </w:t>
      </w:r>
      <w:r w:rsidRPr="0025054C">
        <w:rPr>
          <w:rFonts w:ascii="Times New Roman" w:hAnsi="Times New Roman" w:cs="Times New Roman"/>
        </w:rPr>
        <w:t>только</w:t>
      </w:r>
      <w:r w:rsidR="004B2202" w:rsidRPr="0025054C">
        <w:rPr>
          <w:rFonts w:ascii="Times New Roman" w:hAnsi="Times New Roman" w:cs="Times New Roman"/>
        </w:rPr>
        <w:t xml:space="preserve"> </w:t>
      </w:r>
      <w:r w:rsidRPr="0025054C">
        <w:rPr>
          <w:rFonts w:ascii="Times New Roman" w:hAnsi="Times New Roman" w:cs="Times New Roman"/>
        </w:rPr>
        <w:t>надземные</w:t>
      </w:r>
      <w:r w:rsidR="004B2202" w:rsidRPr="0025054C">
        <w:rPr>
          <w:rFonts w:ascii="Times New Roman" w:hAnsi="Times New Roman" w:cs="Times New Roman"/>
        </w:rPr>
        <w:t xml:space="preserve"> </w:t>
      </w:r>
      <w:r w:rsidRPr="0025054C">
        <w:rPr>
          <w:rFonts w:ascii="Times New Roman" w:hAnsi="Times New Roman" w:cs="Times New Roman"/>
        </w:rPr>
        <w:t>этажи,</w:t>
      </w:r>
      <w:r w:rsidR="004B2202" w:rsidRPr="0025054C">
        <w:rPr>
          <w:rFonts w:ascii="Times New Roman" w:hAnsi="Times New Roman" w:cs="Times New Roman"/>
        </w:rPr>
        <w:t xml:space="preserve"> </w:t>
      </w:r>
      <w:r w:rsidRPr="0025054C">
        <w:rPr>
          <w:rFonts w:ascii="Times New Roman" w:hAnsi="Times New Roman" w:cs="Times New Roman"/>
        </w:rPr>
        <w:t>включая</w:t>
      </w:r>
      <w:r w:rsidR="004B2202" w:rsidRPr="0025054C">
        <w:rPr>
          <w:rFonts w:ascii="Times New Roman" w:hAnsi="Times New Roman" w:cs="Times New Roman"/>
        </w:rPr>
        <w:t xml:space="preserve"> </w:t>
      </w:r>
      <w:r w:rsidRPr="0025054C">
        <w:rPr>
          <w:rFonts w:ascii="Times New Roman" w:hAnsi="Times New Roman" w:cs="Times New Roman"/>
        </w:rPr>
        <w:t>мансардные.</w:t>
      </w:r>
      <w:r w:rsidR="004B2202" w:rsidRPr="0025054C">
        <w:rPr>
          <w:rFonts w:ascii="Times New Roman" w:hAnsi="Times New Roman" w:cs="Times New Roman"/>
        </w:rPr>
        <w:t xml:space="preserve"> </w:t>
      </w:r>
      <w:r w:rsidRPr="0025054C">
        <w:rPr>
          <w:rFonts w:ascii="Times New Roman" w:hAnsi="Times New Roman" w:cs="Times New Roman"/>
        </w:rPr>
        <w:t>Подземные</w:t>
      </w:r>
      <w:r w:rsidR="004B2202" w:rsidRPr="0025054C">
        <w:rPr>
          <w:rFonts w:ascii="Times New Roman" w:hAnsi="Times New Roman" w:cs="Times New Roman"/>
        </w:rPr>
        <w:t xml:space="preserve"> </w:t>
      </w:r>
      <w:r w:rsidRPr="0025054C">
        <w:rPr>
          <w:rFonts w:ascii="Times New Roman" w:hAnsi="Times New Roman" w:cs="Times New Roman"/>
        </w:rPr>
        <w:t>этажи</w:t>
      </w:r>
      <w:r w:rsidR="004B2202" w:rsidRPr="0025054C">
        <w:rPr>
          <w:rFonts w:ascii="Times New Roman" w:hAnsi="Times New Roman" w:cs="Times New Roman"/>
        </w:rPr>
        <w:t xml:space="preserve"> </w:t>
      </w:r>
      <w:r w:rsidRPr="0025054C">
        <w:rPr>
          <w:rFonts w:ascii="Times New Roman" w:hAnsi="Times New Roman" w:cs="Times New Roman"/>
        </w:rPr>
        <w:t>зданий</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сооружений</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учитываются.</w:t>
      </w:r>
      <w:r w:rsidR="004B2202" w:rsidRPr="0025054C">
        <w:rPr>
          <w:rFonts w:ascii="Times New Roman" w:hAnsi="Times New Roman" w:cs="Times New Roman"/>
        </w:rPr>
        <w:t xml:space="preserve"> </w:t>
      </w:r>
      <w:r w:rsidRPr="0025054C">
        <w:rPr>
          <w:rFonts w:ascii="Times New Roman" w:hAnsi="Times New Roman" w:cs="Times New Roman"/>
        </w:rPr>
        <w:t>Подземное</w:t>
      </w:r>
      <w:r w:rsidR="004B2202" w:rsidRPr="0025054C">
        <w:rPr>
          <w:rFonts w:ascii="Times New Roman" w:hAnsi="Times New Roman" w:cs="Times New Roman"/>
        </w:rPr>
        <w:t xml:space="preserve"> </w:t>
      </w:r>
      <w:r w:rsidRPr="0025054C">
        <w:rPr>
          <w:rFonts w:ascii="Times New Roman" w:hAnsi="Times New Roman" w:cs="Times New Roman"/>
        </w:rPr>
        <w:t>сооружение</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учитывается,</w:t>
      </w:r>
      <w:r w:rsidR="004B2202" w:rsidRPr="0025054C">
        <w:rPr>
          <w:rFonts w:ascii="Times New Roman" w:hAnsi="Times New Roman" w:cs="Times New Roman"/>
        </w:rPr>
        <w:t xml:space="preserve"> </w:t>
      </w:r>
      <w:r w:rsidRPr="0025054C">
        <w:rPr>
          <w:rFonts w:ascii="Times New Roman" w:hAnsi="Times New Roman" w:cs="Times New Roman"/>
        </w:rPr>
        <w:t>если</w:t>
      </w:r>
      <w:r w:rsidR="004B2202" w:rsidRPr="0025054C">
        <w:rPr>
          <w:rFonts w:ascii="Times New Roman" w:hAnsi="Times New Roman" w:cs="Times New Roman"/>
        </w:rPr>
        <w:t xml:space="preserve"> </w:t>
      </w:r>
      <w:r w:rsidRPr="0025054C">
        <w:rPr>
          <w:rFonts w:ascii="Times New Roman" w:hAnsi="Times New Roman" w:cs="Times New Roman"/>
        </w:rPr>
        <w:t>поверхность</w:t>
      </w:r>
      <w:r w:rsidR="004B2202" w:rsidRPr="0025054C">
        <w:rPr>
          <w:rFonts w:ascii="Times New Roman" w:hAnsi="Times New Roman" w:cs="Times New Roman"/>
        </w:rPr>
        <w:t xml:space="preserve"> </w:t>
      </w:r>
      <w:r w:rsidRPr="0025054C">
        <w:rPr>
          <w:rFonts w:ascii="Times New Roman" w:hAnsi="Times New Roman" w:cs="Times New Roman"/>
        </w:rPr>
        <w:t>земли</w:t>
      </w:r>
      <w:r w:rsidR="004B2202" w:rsidRPr="0025054C">
        <w:rPr>
          <w:rFonts w:ascii="Times New Roman" w:hAnsi="Times New Roman" w:cs="Times New Roman"/>
        </w:rPr>
        <w:t xml:space="preserve"> </w:t>
      </w:r>
      <w:r w:rsidRPr="0025054C">
        <w:rPr>
          <w:rFonts w:ascii="Times New Roman" w:hAnsi="Times New Roman" w:cs="Times New Roman"/>
        </w:rPr>
        <w:t>(надземная</w:t>
      </w:r>
      <w:r w:rsidR="004B2202" w:rsidRPr="0025054C">
        <w:rPr>
          <w:rFonts w:ascii="Times New Roman" w:hAnsi="Times New Roman" w:cs="Times New Roman"/>
        </w:rPr>
        <w:t xml:space="preserve"> </w:t>
      </w:r>
      <w:r w:rsidRPr="0025054C">
        <w:rPr>
          <w:rFonts w:ascii="Times New Roman" w:hAnsi="Times New Roman" w:cs="Times New Roman"/>
        </w:rPr>
        <w:t>территория)</w:t>
      </w:r>
      <w:r w:rsidR="004B2202" w:rsidRPr="0025054C">
        <w:rPr>
          <w:rFonts w:ascii="Times New Roman" w:hAnsi="Times New Roman" w:cs="Times New Roman"/>
        </w:rPr>
        <w:t xml:space="preserve"> </w:t>
      </w:r>
      <w:r w:rsidRPr="0025054C">
        <w:rPr>
          <w:rFonts w:ascii="Times New Roman" w:hAnsi="Times New Roman" w:cs="Times New Roman"/>
        </w:rPr>
        <w:t>над</w:t>
      </w:r>
      <w:r w:rsidR="004B2202" w:rsidRPr="0025054C">
        <w:rPr>
          <w:rFonts w:ascii="Times New Roman" w:hAnsi="Times New Roman" w:cs="Times New Roman"/>
        </w:rPr>
        <w:t xml:space="preserve"> </w:t>
      </w:r>
      <w:r w:rsidRPr="0025054C">
        <w:rPr>
          <w:rFonts w:ascii="Times New Roman" w:hAnsi="Times New Roman" w:cs="Times New Roman"/>
        </w:rPr>
        <w:t>ним</w:t>
      </w:r>
      <w:r w:rsidR="004B2202" w:rsidRPr="0025054C">
        <w:rPr>
          <w:rFonts w:ascii="Times New Roman" w:hAnsi="Times New Roman" w:cs="Times New Roman"/>
        </w:rPr>
        <w:t xml:space="preserve"> </w:t>
      </w:r>
      <w:r w:rsidRPr="0025054C">
        <w:rPr>
          <w:rFonts w:ascii="Times New Roman" w:hAnsi="Times New Roman" w:cs="Times New Roman"/>
        </w:rPr>
        <w:t>используется</w:t>
      </w:r>
      <w:r w:rsidR="004B2202" w:rsidRPr="0025054C">
        <w:rPr>
          <w:rFonts w:ascii="Times New Roman" w:hAnsi="Times New Roman" w:cs="Times New Roman"/>
        </w:rPr>
        <w:t xml:space="preserve"> </w:t>
      </w:r>
      <w:r w:rsidRPr="0025054C">
        <w:rPr>
          <w:rFonts w:ascii="Times New Roman" w:hAnsi="Times New Roman" w:cs="Times New Roman"/>
        </w:rPr>
        <w:t>под</w:t>
      </w:r>
      <w:r w:rsidR="004B2202" w:rsidRPr="0025054C">
        <w:rPr>
          <w:rFonts w:ascii="Times New Roman" w:hAnsi="Times New Roman" w:cs="Times New Roman"/>
        </w:rPr>
        <w:t xml:space="preserve"> </w:t>
      </w:r>
      <w:r w:rsidRPr="0025054C">
        <w:rPr>
          <w:rFonts w:ascii="Times New Roman" w:hAnsi="Times New Roman" w:cs="Times New Roman"/>
        </w:rPr>
        <w:t>озеленение,</w:t>
      </w:r>
      <w:r w:rsidR="004B2202" w:rsidRPr="0025054C">
        <w:rPr>
          <w:rFonts w:ascii="Times New Roman" w:hAnsi="Times New Roman" w:cs="Times New Roman"/>
        </w:rPr>
        <w:t xml:space="preserve"> </w:t>
      </w:r>
      <w:r w:rsidRPr="0025054C">
        <w:rPr>
          <w:rFonts w:ascii="Times New Roman" w:hAnsi="Times New Roman" w:cs="Times New Roman"/>
        </w:rPr>
        <w:t>организацию</w:t>
      </w:r>
      <w:r w:rsidR="004B2202" w:rsidRPr="0025054C">
        <w:rPr>
          <w:rFonts w:ascii="Times New Roman" w:hAnsi="Times New Roman" w:cs="Times New Roman"/>
        </w:rPr>
        <w:t xml:space="preserve"> </w:t>
      </w:r>
      <w:r w:rsidRPr="0025054C">
        <w:rPr>
          <w:rFonts w:ascii="Times New Roman" w:hAnsi="Times New Roman" w:cs="Times New Roman"/>
        </w:rPr>
        <w:t>площадок,</w:t>
      </w:r>
      <w:r w:rsidR="004B2202" w:rsidRPr="0025054C">
        <w:rPr>
          <w:rFonts w:ascii="Times New Roman" w:hAnsi="Times New Roman" w:cs="Times New Roman"/>
        </w:rPr>
        <w:t xml:space="preserve"> </w:t>
      </w:r>
      <w:r w:rsidRPr="0025054C">
        <w:rPr>
          <w:rFonts w:ascii="Times New Roman" w:hAnsi="Times New Roman" w:cs="Times New Roman"/>
        </w:rPr>
        <w:t>автостоянок</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другие</w:t>
      </w:r>
      <w:r w:rsidR="004B2202" w:rsidRPr="0025054C">
        <w:rPr>
          <w:rFonts w:ascii="Times New Roman" w:hAnsi="Times New Roman" w:cs="Times New Roman"/>
        </w:rPr>
        <w:t xml:space="preserve"> </w:t>
      </w:r>
      <w:r w:rsidRPr="0025054C">
        <w:rPr>
          <w:rFonts w:ascii="Times New Roman" w:hAnsi="Times New Roman" w:cs="Times New Roman"/>
        </w:rPr>
        <w:t>виды</w:t>
      </w:r>
      <w:r w:rsidR="004B2202" w:rsidRPr="0025054C">
        <w:rPr>
          <w:rFonts w:ascii="Times New Roman" w:hAnsi="Times New Roman" w:cs="Times New Roman"/>
        </w:rPr>
        <w:t xml:space="preserve"> </w:t>
      </w:r>
      <w:r w:rsidRPr="0025054C">
        <w:rPr>
          <w:rFonts w:ascii="Times New Roman" w:hAnsi="Times New Roman" w:cs="Times New Roman"/>
        </w:rPr>
        <w:t>благоустройства.</w:t>
      </w:r>
    </w:p>
    <w:p w:rsidR="00202C9C" w:rsidRPr="0025054C" w:rsidRDefault="00202C9C" w:rsidP="00132E26">
      <w:pPr>
        <w:ind w:firstLine="709"/>
        <w:rPr>
          <w:rFonts w:ascii="Times New Roman" w:hAnsi="Times New Roman" w:cs="Times New Roman"/>
        </w:rPr>
      </w:pPr>
      <w:r w:rsidRPr="0025054C">
        <w:rPr>
          <w:rFonts w:ascii="Times New Roman" w:hAnsi="Times New Roman" w:cs="Times New Roman"/>
        </w:rPr>
        <w:lastRenderedPageBreak/>
        <w:t>Интенсивность</w:t>
      </w:r>
      <w:r w:rsidR="004B2202" w:rsidRPr="0025054C">
        <w:rPr>
          <w:rFonts w:ascii="Times New Roman" w:hAnsi="Times New Roman" w:cs="Times New Roman"/>
        </w:rPr>
        <w:t xml:space="preserve"> </w:t>
      </w:r>
      <w:r w:rsidRPr="0025054C">
        <w:rPr>
          <w:rFonts w:ascii="Times New Roman" w:hAnsi="Times New Roman" w:cs="Times New Roman"/>
        </w:rPr>
        <w:t>использования</w:t>
      </w:r>
      <w:r w:rsidR="004B2202" w:rsidRPr="0025054C">
        <w:rPr>
          <w:rFonts w:ascii="Times New Roman" w:hAnsi="Times New Roman" w:cs="Times New Roman"/>
        </w:rPr>
        <w:t xml:space="preserve"> </w:t>
      </w:r>
      <w:r w:rsidRPr="0025054C">
        <w:rPr>
          <w:rFonts w:ascii="Times New Roman" w:hAnsi="Times New Roman" w:cs="Times New Roman"/>
        </w:rPr>
        <w:t>территории</w:t>
      </w:r>
      <w:r w:rsidR="004B2202" w:rsidRPr="0025054C">
        <w:rPr>
          <w:rFonts w:ascii="Times New Roman" w:hAnsi="Times New Roman" w:cs="Times New Roman"/>
        </w:rPr>
        <w:t xml:space="preserve"> </w:t>
      </w:r>
      <w:r w:rsidRPr="0025054C">
        <w:rPr>
          <w:rFonts w:ascii="Times New Roman" w:hAnsi="Times New Roman" w:cs="Times New Roman"/>
        </w:rPr>
        <w:t>общественно-деловой</w:t>
      </w:r>
      <w:r w:rsidR="004B2202" w:rsidRPr="0025054C">
        <w:rPr>
          <w:rFonts w:ascii="Times New Roman" w:hAnsi="Times New Roman" w:cs="Times New Roman"/>
        </w:rPr>
        <w:t xml:space="preserve"> </w:t>
      </w:r>
      <w:r w:rsidRPr="0025054C">
        <w:rPr>
          <w:rFonts w:ascii="Times New Roman" w:hAnsi="Times New Roman" w:cs="Times New Roman"/>
        </w:rPr>
        <w:t>зоны</w:t>
      </w:r>
      <w:r w:rsidR="004B2202" w:rsidRPr="0025054C">
        <w:rPr>
          <w:rFonts w:ascii="Times New Roman" w:hAnsi="Times New Roman" w:cs="Times New Roman"/>
        </w:rPr>
        <w:t xml:space="preserve"> </w:t>
      </w:r>
      <w:r w:rsidRPr="0025054C">
        <w:rPr>
          <w:rFonts w:ascii="Times New Roman" w:hAnsi="Times New Roman" w:cs="Times New Roman"/>
        </w:rPr>
        <w:t>характеризуется</w:t>
      </w:r>
      <w:r w:rsidR="004B2202" w:rsidRPr="0025054C">
        <w:rPr>
          <w:rFonts w:ascii="Times New Roman" w:hAnsi="Times New Roman" w:cs="Times New Roman"/>
        </w:rPr>
        <w:t xml:space="preserve"> </w:t>
      </w:r>
      <w:r w:rsidRPr="0025054C">
        <w:rPr>
          <w:rFonts w:ascii="Times New Roman" w:hAnsi="Times New Roman" w:cs="Times New Roman"/>
        </w:rPr>
        <w:t>плотностью</w:t>
      </w:r>
      <w:r w:rsidR="004B2202" w:rsidRPr="0025054C">
        <w:rPr>
          <w:rFonts w:ascii="Times New Roman" w:hAnsi="Times New Roman" w:cs="Times New Roman"/>
        </w:rPr>
        <w:t xml:space="preserve"> </w:t>
      </w:r>
      <w:r w:rsidRPr="0025054C">
        <w:rPr>
          <w:rFonts w:ascii="Times New Roman" w:hAnsi="Times New Roman" w:cs="Times New Roman"/>
        </w:rPr>
        <w:t>застройки</w:t>
      </w:r>
      <w:r w:rsidR="004B2202" w:rsidRPr="0025054C">
        <w:rPr>
          <w:rFonts w:ascii="Times New Roman" w:hAnsi="Times New Roman" w:cs="Times New Roman"/>
        </w:rPr>
        <w:t xml:space="preserve"> </w:t>
      </w:r>
      <w:r w:rsidRPr="0025054C">
        <w:rPr>
          <w:rFonts w:ascii="Times New Roman" w:hAnsi="Times New Roman" w:cs="Times New Roman"/>
        </w:rPr>
        <w:t>(тыс.</w:t>
      </w:r>
      <w:r w:rsidR="004B2202" w:rsidRPr="0025054C">
        <w:rPr>
          <w:rFonts w:ascii="Times New Roman" w:hAnsi="Times New Roman" w:cs="Times New Roman"/>
        </w:rPr>
        <w:t xml:space="preserve"> </w:t>
      </w:r>
      <w:r w:rsidRPr="0025054C">
        <w:rPr>
          <w:rFonts w:ascii="Times New Roman" w:hAnsi="Times New Roman" w:cs="Times New Roman"/>
        </w:rPr>
        <w:t>кв.</w:t>
      </w:r>
      <w:r w:rsidR="004B2202" w:rsidRPr="0025054C">
        <w:rPr>
          <w:rFonts w:ascii="Times New Roman" w:hAnsi="Times New Roman" w:cs="Times New Roman"/>
        </w:rPr>
        <w:t xml:space="preserve"> </w:t>
      </w:r>
      <w:r w:rsidRPr="0025054C">
        <w:rPr>
          <w:rFonts w:ascii="Times New Roman" w:hAnsi="Times New Roman" w:cs="Times New Roman"/>
        </w:rPr>
        <w:t>м/га)</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процентом</w:t>
      </w:r>
      <w:r w:rsidR="004B2202" w:rsidRPr="0025054C">
        <w:rPr>
          <w:rFonts w:ascii="Times New Roman" w:hAnsi="Times New Roman" w:cs="Times New Roman"/>
        </w:rPr>
        <w:t xml:space="preserve"> </w:t>
      </w:r>
      <w:r w:rsidRPr="0025054C">
        <w:rPr>
          <w:rFonts w:ascii="Times New Roman" w:hAnsi="Times New Roman" w:cs="Times New Roman"/>
        </w:rPr>
        <w:t>застройки</w:t>
      </w:r>
      <w:r w:rsidR="004B2202" w:rsidRPr="0025054C">
        <w:rPr>
          <w:rFonts w:ascii="Times New Roman" w:hAnsi="Times New Roman" w:cs="Times New Roman"/>
        </w:rPr>
        <w:t xml:space="preserve"> </w:t>
      </w:r>
      <w:r w:rsidRPr="0025054C">
        <w:rPr>
          <w:rFonts w:ascii="Times New Roman" w:hAnsi="Times New Roman" w:cs="Times New Roman"/>
        </w:rPr>
        <w:t>территории.</w:t>
      </w:r>
    </w:p>
    <w:p w:rsidR="00202C9C" w:rsidRPr="0025054C" w:rsidRDefault="00202C9C" w:rsidP="00202C9C">
      <w:pPr>
        <w:ind w:firstLine="0"/>
        <w:rPr>
          <w:rFonts w:ascii="Times New Roman" w:hAnsi="Times New Roman" w:cs="Times New Roman"/>
          <w:b/>
          <w:bCs/>
        </w:rPr>
      </w:pPr>
    </w:p>
    <w:p w:rsidR="00202C9C" w:rsidRPr="0025054C" w:rsidRDefault="00202C9C" w:rsidP="00202C9C">
      <w:pPr>
        <w:ind w:firstLine="0"/>
        <w:jc w:val="center"/>
        <w:rPr>
          <w:rFonts w:ascii="Times New Roman" w:hAnsi="Times New Roman" w:cs="Times New Roman"/>
          <w:b/>
          <w:bCs/>
        </w:rPr>
      </w:pPr>
      <w:r w:rsidRPr="0025054C">
        <w:rPr>
          <w:rFonts w:ascii="Times New Roman" w:hAnsi="Times New Roman" w:cs="Times New Roman"/>
          <w:b/>
          <w:bCs/>
        </w:rPr>
        <w:t>Минимальные</w:t>
      </w:r>
      <w:r w:rsidR="004B2202" w:rsidRPr="0025054C">
        <w:rPr>
          <w:rFonts w:ascii="Times New Roman" w:hAnsi="Times New Roman" w:cs="Times New Roman"/>
          <w:b/>
          <w:bCs/>
        </w:rPr>
        <w:t xml:space="preserve"> </w:t>
      </w:r>
      <w:r w:rsidRPr="0025054C">
        <w:rPr>
          <w:rFonts w:ascii="Times New Roman" w:hAnsi="Times New Roman" w:cs="Times New Roman"/>
          <w:b/>
          <w:bCs/>
        </w:rPr>
        <w:t>показатели</w:t>
      </w:r>
      <w:r w:rsidR="004B2202" w:rsidRPr="0025054C">
        <w:rPr>
          <w:rFonts w:ascii="Times New Roman" w:hAnsi="Times New Roman" w:cs="Times New Roman"/>
          <w:b/>
          <w:bCs/>
        </w:rPr>
        <w:t xml:space="preserve"> </w:t>
      </w:r>
      <w:r w:rsidRPr="0025054C">
        <w:rPr>
          <w:rFonts w:ascii="Times New Roman" w:hAnsi="Times New Roman" w:cs="Times New Roman"/>
          <w:b/>
          <w:bCs/>
        </w:rPr>
        <w:t>интенсивности</w:t>
      </w:r>
      <w:r w:rsidR="004B2202" w:rsidRPr="0025054C">
        <w:rPr>
          <w:rFonts w:ascii="Times New Roman" w:hAnsi="Times New Roman" w:cs="Times New Roman"/>
          <w:b/>
          <w:bCs/>
        </w:rPr>
        <w:t xml:space="preserve"> </w:t>
      </w:r>
      <w:r w:rsidRPr="0025054C">
        <w:rPr>
          <w:rFonts w:ascii="Times New Roman" w:hAnsi="Times New Roman" w:cs="Times New Roman"/>
          <w:b/>
          <w:bCs/>
        </w:rPr>
        <w:t>использования</w:t>
      </w:r>
      <w:r w:rsidR="004B2202" w:rsidRPr="0025054C">
        <w:rPr>
          <w:rFonts w:ascii="Times New Roman" w:hAnsi="Times New Roman" w:cs="Times New Roman"/>
          <w:b/>
          <w:bCs/>
        </w:rPr>
        <w:t xml:space="preserve"> </w:t>
      </w:r>
      <w:r w:rsidRPr="0025054C">
        <w:rPr>
          <w:rFonts w:ascii="Times New Roman" w:hAnsi="Times New Roman" w:cs="Times New Roman"/>
          <w:b/>
          <w:bCs/>
        </w:rPr>
        <w:t>участков</w:t>
      </w:r>
      <w:r w:rsidRPr="0025054C">
        <w:rPr>
          <w:rFonts w:ascii="Times New Roman" w:hAnsi="Times New Roman" w:cs="Times New Roman"/>
          <w:b/>
          <w:bCs/>
        </w:rPr>
        <w:br/>
        <w:t>общественно-деловых</w:t>
      </w:r>
      <w:r w:rsidR="004B2202" w:rsidRPr="0025054C">
        <w:rPr>
          <w:rFonts w:ascii="Times New Roman" w:hAnsi="Times New Roman" w:cs="Times New Roman"/>
          <w:b/>
          <w:bCs/>
        </w:rPr>
        <w:t xml:space="preserve"> </w:t>
      </w:r>
      <w:r w:rsidRPr="0025054C">
        <w:rPr>
          <w:rFonts w:ascii="Times New Roman" w:hAnsi="Times New Roman" w:cs="Times New Roman"/>
          <w:b/>
          <w:bCs/>
        </w:rPr>
        <w:t>зон:</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0"/>
        <w:gridCol w:w="1687"/>
        <w:gridCol w:w="1433"/>
        <w:gridCol w:w="1491"/>
        <w:gridCol w:w="2129"/>
      </w:tblGrid>
      <w:tr w:rsidR="0025054C" w:rsidRPr="0025054C" w:rsidTr="004F27B8">
        <w:trPr>
          <w:trHeight w:val="778"/>
          <w:jc w:val="center"/>
        </w:trPr>
        <w:tc>
          <w:tcPr>
            <w:tcW w:w="3100" w:type="dxa"/>
            <w:vMerge w:val="restar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Наименование</w:t>
            </w:r>
            <w:r w:rsidR="004B2202" w:rsidRPr="0025054C">
              <w:rPr>
                <w:rFonts w:ascii="Times New Roman" w:hAnsi="Times New Roman" w:cs="Times New Roman"/>
              </w:rPr>
              <w:t xml:space="preserve"> </w:t>
            </w:r>
            <w:r w:rsidRPr="0025054C">
              <w:rPr>
                <w:rFonts w:ascii="Times New Roman" w:hAnsi="Times New Roman" w:cs="Times New Roman"/>
              </w:rPr>
              <w:t>объекта</w:t>
            </w:r>
          </w:p>
        </w:tc>
        <w:tc>
          <w:tcPr>
            <w:tcW w:w="3120"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Минимально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обеспеченности</w:t>
            </w:r>
          </w:p>
        </w:tc>
        <w:tc>
          <w:tcPr>
            <w:tcW w:w="3620"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Максимально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территориальной</w:t>
            </w:r>
            <w:r w:rsidR="004B2202" w:rsidRPr="0025054C">
              <w:rPr>
                <w:rFonts w:ascii="Times New Roman" w:hAnsi="Times New Roman" w:cs="Times New Roman"/>
              </w:rPr>
              <w:t xml:space="preserve"> </w:t>
            </w:r>
            <w:r w:rsidRPr="0025054C">
              <w:rPr>
                <w:rFonts w:ascii="Times New Roman" w:hAnsi="Times New Roman" w:cs="Times New Roman"/>
              </w:rPr>
              <w:t>доступности</w:t>
            </w:r>
          </w:p>
        </w:tc>
      </w:tr>
      <w:tr w:rsidR="0025054C" w:rsidRPr="0025054C" w:rsidTr="0045135D">
        <w:trPr>
          <w:trHeight w:val="579"/>
          <w:jc w:val="center"/>
        </w:trPr>
        <w:tc>
          <w:tcPr>
            <w:tcW w:w="3100" w:type="dxa"/>
            <w:vMerge/>
            <w:vAlign w:val="center"/>
          </w:tcPr>
          <w:p w:rsidR="00202C9C" w:rsidRPr="0025054C" w:rsidRDefault="00202C9C" w:rsidP="00202C9C">
            <w:pPr>
              <w:ind w:firstLine="0"/>
              <w:jc w:val="center"/>
              <w:rPr>
                <w:rFonts w:ascii="Times New Roman" w:hAnsi="Times New Roman" w:cs="Times New Roman"/>
              </w:rPr>
            </w:pPr>
          </w:p>
        </w:tc>
        <w:tc>
          <w:tcPr>
            <w:tcW w:w="1687"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433"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Величина</w:t>
            </w:r>
          </w:p>
        </w:tc>
        <w:tc>
          <w:tcPr>
            <w:tcW w:w="1491"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2129"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Величина</w:t>
            </w:r>
          </w:p>
        </w:tc>
      </w:tr>
      <w:tr w:rsidR="0025054C" w:rsidRPr="0025054C" w:rsidTr="004F27B8">
        <w:trPr>
          <w:trHeight w:val="836"/>
          <w:jc w:val="center"/>
        </w:trPr>
        <w:tc>
          <w:tcPr>
            <w:tcW w:w="3100" w:type="dxa"/>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Процент</w:t>
            </w:r>
            <w:r w:rsidR="004B2202" w:rsidRPr="0025054C">
              <w:rPr>
                <w:rFonts w:ascii="Times New Roman" w:hAnsi="Times New Roman" w:cs="Times New Roman"/>
              </w:rPr>
              <w:t xml:space="preserve"> </w:t>
            </w:r>
            <w:r w:rsidRPr="0025054C">
              <w:rPr>
                <w:rFonts w:ascii="Times New Roman" w:hAnsi="Times New Roman" w:cs="Times New Roman"/>
              </w:rPr>
              <w:t>застройки</w:t>
            </w:r>
            <w:r w:rsidR="004B2202" w:rsidRPr="0025054C">
              <w:rPr>
                <w:rFonts w:ascii="Times New Roman" w:hAnsi="Times New Roman" w:cs="Times New Roman"/>
              </w:rPr>
              <w:t xml:space="preserve"> </w:t>
            </w:r>
            <w:r w:rsidRPr="0025054C">
              <w:rPr>
                <w:rFonts w:ascii="Times New Roman" w:hAnsi="Times New Roman" w:cs="Times New Roman"/>
              </w:rPr>
              <w:t>территории</w:t>
            </w:r>
          </w:p>
        </w:tc>
        <w:tc>
          <w:tcPr>
            <w:tcW w:w="1687"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lang w:val="en-US"/>
              </w:rPr>
              <w:t>%</w:t>
            </w:r>
          </w:p>
        </w:tc>
        <w:tc>
          <w:tcPr>
            <w:tcW w:w="1433"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40</w:t>
            </w:r>
          </w:p>
        </w:tc>
        <w:tc>
          <w:tcPr>
            <w:tcW w:w="3620"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регламентируется</w:t>
            </w:r>
          </w:p>
        </w:tc>
      </w:tr>
      <w:tr w:rsidR="00202C9C" w:rsidRPr="0025054C" w:rsidTr="004F27B8">
        <w:trPr>
          <w:trHeight w:val="836"/>
          <w:jc w:val="center"/>
        </w:trPr>
        <w:tc>
          <w:tcPr>
            <w:tcW w:w="3100" w:type="dxa"/>
            <w:vAlign w:val="center"/>
          </w:tcPr>
          <w:p w:rsidR="00202C9C" w:rsidRPr="0025054C" w:rsidRDefault="00202C9C" w:rsidP="00202C9C">
            <w:pPr>
              <w:ind w:firstLine="0"/>
              <w:rPr>
                <w:rFonts w:ascii="Times New Roman" w:hAnsi="Times New Roman" w:cs="Times New Roman"/>
              </w:rPr>
            </w:pPr>
            <w:r w:rsidRPr="0025054C">
              <w:rPr>
                <w:rFonts w:ascii="Times New Roman" w:hAnsi="Times New Roman" w:cs="Times New Roman"/>
              </w:rPr>
              <w:t>Плотность</w:t>
            </w:r>
            <w:r w:rsidR="004B2202" w:rsidRPr="0025054C">
              <w:rPr>
                <w:rFonts w:ascii="Times New Roman" w:hAnsi="Times New Roman" w:cs="Times New Roman"/>
              </w:rPr>
              <w:t xml:space="preserve"> </w:t>
            </w:r>
            <w:r w:rsidRPr="0025054C">
              <w:rPr>
                <w:rFonts w:ascii="Times New Roman" w:hAnsi="Times New Roman" w:cs="Times New Roman"/>
              </w:rPr>
              <w:t>застройки</w:t>
            </w:r>
          </w:p>
        </w:tc>
        <w:tc>
          <w:tcPr>
            <w:tcW w:w="1687"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тыс.</w:t>
            </w:r>
            <w:r w:rsidR="004B2202" w:rsidRPr="0025054C">
              <w:rPr>
                <w:rFonts w:ascii="Times New Roman" w:hAnsi="Times New Roman" w:cs="Times New Roman"/>
              </w:rPr>
              <w:t xml:space="preserve"> </w:t>
            </w:r>
            <w:r w:rsidRPr="0025054C">
              <w:rPr>
                <w:rFonts w:ascii="Times New Roman" w:hAnsi="Times New Roman" w:cs="Times New Roman"/>
              </w:rPr>
              <w:t>кв.м/га</w:t>
            </w:r>
          </w:p>
        </w:tc>
        <w:tc>
          <w:tcPr>
            <w:tcW w:w="1433"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20</w:t>
            </w:r>
          </w:p>
        </w:tc>
        <w:tc>
          <w:tcPr>
            <w:tcW w:w="3620"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регламентируется</w:t>
            </w:r>
          </w:p>
        </w:tc>
      </w:tr>
    </w:tbl>
    <w:p w:rsidR="00202C9C" w:rsidRPr="0025054C" w:rsidRDefault="00202C9C" w:rsidP="00202C9C">
      <w:pPr>
        <w:ind w:firstLine="0"/>
        <w:rPr>
          <w:rFonts w:ascii="Times New Roman" w:hAnsi="Times New Roman" w:cs="Times New Roman"/>
        </w:rPr>
      </w:pPr>
    </w:p>
    <w:p w:rsidR="00202C9C" w:rsidRPr="0025054C" w:rsidRDefault="00202C9C" w:rsidP="00202C9C">
      <w:pPr>
        <w:pStyle w:val="s11"/>
        <w:widowControl w:val="0"/>
        <w:spacing w:before="0" w:beforeAutospacing="0" w:after="0" w:afterAutospacing="0"/>
        <w:jc w:val="center"/>
        <w:rPr>
          <w:b/>
          <w:bCs/>
        </w:rPr>
      </w:pPr>
      <w:r w:rsidRPr="0025054C">
        <w:rPr>
          <w:rStyle w:val="s100"/>
          <w:b/>
          <w:bCs/>
        </w:rPr>
        <w:t>2.6.11.</w:t>
      </w:r>
      <w:r w:rsidR="004B2202" w:rsidRPr="0025054C">
        <w:rPr>
          <w:rStyle w:val="s100"/>
          <w:b/>
          <w:bCs/>
        </w:rPr>
        <w:t xml:space="preserve"> </w:t>
      </w:r>
      <w:r w:rsidRPr="0025054C">
        <w:rPr>
          <w:rStyle w:val="s100"/>
          <w:b/>
          <w:bCs/>
        </w:rPr>
        <w:t>Расчетное</w:t>
      </w:r>
      <w:r w:rsidR="004B2202" w:rsidRPr="0025054C">
        <w:rPr>
          <w:rStyle w:val="s100"/>
          <w:b/>
          <w:bCs/>
        </w:rPr>
        <w:t xml:space="preserve"> </w:t>
      </w:r>
      <w:r w:rsidRPr="0025054C">
        <w:rPr>
          <w:rStyle w:val="s100"/>
          <w:b/>
          <w:bCs/>
        </w:rPr>
        <w:t>нормативное</w:t>
      </w:r>
      <w:r w:rsidR="004B2202" w:rsidRPr="0025054C">
        <w:rPr>
          <w:rStyle w:val="s100"/>
          <w:b/>
          <w:bCs/>
        </w:rPr>
        <w:t xml:space="preserve"> </w:t>
      </w:r>
      <w:r w:rsidRPr="0025054C">
        <w:rPr>
          <w:rStyle w:val="s100"/>
          <w:b/>
          <w:bCs/>
        </w:rPr>
        <w:t>соотношение</w:t>
      </w:r>
      <w:r w:rsidR="004B2202" w:rsidRPr="0025054C">
        <w:rPr>
          <w:rStyle w:val="s100"/>
          <w:b/>
          <w:bCs/>
        </w:rPr>
        <w:t xml:space="preserve"> </w:t>
      </w:r>
      <w:r w:rsidRPr="0025054C">
        <w:rPr>
          <w:rStyle w:val="s100"/>
          <w:b/>
          <w:bCs/>
        </w:rPr>
        <w:t>территорий</w:t>
      </w:r>
      <w:r w:rsidR="004B2202" w:rsidRPr="0025054C">
        <w:rPr>
          <w:rStyle w:val="s100"/>
          <w:b/>
          <w:bCs/>
        </w:rPr>
        <w:t xml:space="preserve"> </w:t>
      </w:r>
      <w:r w:rsidRPr="0025054C">
        <w:rPr>
          <w:rStyle w:val="s100"/>
          <w:b/>
          <w:bCs/>
        </w:rPr>
        <w:t>различного</w:t>
      </w:r>
      <w:r w:rsidR="004B2202" w:rsidRPr="0025054C">
        <w:rPr>
          <w:rStyle w:val="s100"/>
          <w:b/>
          <w:bCs/>
        </w:rPr>
        <w:t xml:space="preserve"> </w:t>
      </w:r>
      <w:r w:rsidRPr="0025054C">
        <w:rPr>
          <w:rStyle w:val="s100"/>
          <w:b/>
          <w:bCs/>
        </w:rPr>
        <w:t>функционального</w:t>
      </w:r>
      <w:r w:rsidR="004B2202" w:rsidRPr="0025054C">
        <w:rPr>
          <w:rStyle w:val="s100"/>
          <w:b/>
          <w:bCs/>
        </w:rPr>
        <w:t xml:space="preserve"> </w:t>
      </w:r>
      <w:r w:rsidRPr="0025054C">
        <w:rPr>
          <w:rStyle w:val="s100"/>
          <w:b/>
          <w:bCs/>
        </w:rPr>
        <w:t>назначения</w:t>
      </w:r>
      <w:r w:rsidR="004B2202" w:rsidRPr="0025054C">
        <w:rPr>
          <w:rStyle w:val="s100"/>
          <w:b/>
          <w:bCs/>
        </w:rPr>
        <w:t xml:space="preserve"> </w:t>
      </w:r>
      <w:r w:rsidRPr="0025054C">
        <w:rPr>
          <w:rStyle w:val="s100"/>
          <w:b/>
          <w:bCs/>
        </w:rPr>
        <w:t>в</w:t>
      </w:r>
      <w:r w:rsidR="004B2202" w:rsidRPr="0025054C">
        <w:rPr>
          <w:rStyle w:val="s100"/>
          <w:b/>
          <w:bCs/>
        </w:rPr>
        <w:t xml:space="preserve"> </w:t>
      </w:r>
      <w:r w:rsidRPr="0025054C">
        <w:rPr>
          <w:rStyle w:val="s100"/>
          <w:b/>
          <w:bCs/>
        </w:rPr>
        <w:t>составе</w:t>
      </w:r>
      <w:r w:rsidR="004B2202" w:rsidRPr="0025054C">
        <w:rPr>
          <w:rStyle w:val="s100"/>
          <w:b/>
          <w:bCs/>
        </w:rPr>
        <w:t xml:space="preserve"> </w:t>
      </w:r>
      <w:r w:rsidRPr="0025054C">
        <w:rPr>
          <w:rStyle w:val="s100"/>
          <w:b/>
          <w:bCs/>
        </w:rPr>
        <w:t>жилых</w:t>
      </w:r>
      <w:r w:rsidR="004B2202" w:rsidRPr="0025054C">
        <w:rPr>
          <w:rStyle w:val="s100"/>
          <w:b/>
          <w:bCs/>
        </w:rPr>
        <w:t xml:space="preserve"> </w:t>
      </w:r>
      <w:r w:rsidRPr="0025054C">
        <w:rPr>
          <w:rStyle w:val="s100"/>
          <w:b/>
          <w:bCs/>
        </w:rPr>
        <w:t>образований</w:t>
      </w:r>
      <w:r w:rsidR="004B2202" w:rsidRPr="0025054C">
        <w:rPr>
          <w:rStyle w:val="s100"/>
          <w:b/>
          <w:bCs/>
        </w:rPr>
        <w:t xml:space="preserve"> </w:t>
      </w:r>
      <w:r w:rsidRPr="0025054C">
        <w:rPr>
          <w:rStyle w:val="s100"/>
          <w:b/>
          <w:bCs/>
        </w:rPr>
        <w:t>коттеджной</w:t>
      </w:r>
      <w:r w:rsidR="004B2202" w:rsidRPr="0025054C">
        <w:rPr>
          <w:rStyle w:val="s100"/>
          <w:b/>
          <w:bCs/>
        </w:rPr>
        <w:t xml:space="preserve"> </w:t>
      </w:r>
      <w:r w:rsidRPr="0025054C">
        <w:rPr>
          <w:rStyle w:val="s100"/>
          <w:b/>
          <w:bCs/>
        </w:rPr>
        <w:t>застройки,</w:t>
      </w:r>
      <w:r w:rsidR="004B2202" w:rsidRPr="0025054C">
        <w:rPr>
          <w:rStyle w:val="s100"/>
          <w:b/>
          <w:bCs/>
        </w:rPr>
        <w:t xml:space="preserve"> </w:t>
      </w:r>
      <w:r w:rsidRPr="0025054C">
        <w:rPr>
          <w:rStyle w:val="s100"/>
          <w:b/>
          <w:bCs/>
        </w:rPr>
        <w: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7"/>
        <w:gridCol w:w="1984"/>
        <w:gridCol w:w="1799"/>
        <w:gridCol w:w="1958"/>
        <w:gridCol w:w="1630"/>
      </w:tblGrid>
      <w:tr w:rsidR="0025054C" w:rsidRPr="0025054C" w:rsidTr="0045135D">
        <w:trPr>
          <w:jc w:val="center"/>
        </w:trPr>
        <w:tc>
          <w:tcPr>
            <w:tcW w:w="2547" w:type="dxa"/>
            <w:vAlign w:val="center"/>
            <w:hideMark/>
          </w:tcPr>
          <w:p w:rsidR="00202C9C" w:rsidRPr="0025054C" w:rsidRDefault="00202C9C" w:rsidP="00202C9C">
            <w:pPr>
              <w:pStyle w:val="s11"/>
              <w:widowControl w:val="0"/>
              <w:spacing w:before="0" w:beforeAutospacing="0" w:after="0" w:afterAutospacing="0"/>
              <w:jc w:val="center"/>
              <w:rPr>
                <w:bCs/>
              </w:rPr>
            </w:pPr>
            <w:r w:rsidRPr="0025054C">
              <w:rPr>
                <w:bCs/>
              </w:rPr>
              <w:t>Вид</w:t>
            </w:r>
            <w:r w:rsidR="004B2202" w:rsidRPr="0025054C">
              <w:rPr>
                <w:bCs/>
              </w:rPr>
              <w:t xml:space="preserve"> </w:t>
            </w:r>
            <w:r w:rsidRPr="0025054C">
              <w:rPr>
                <w:bCs/>
              </w:rPr>
              <w:t>жилого</w:t>
            </w:r>
            <w:r w:rsidR="004B2202" w:rsidRPr="0025054C">
              <w:rPr>
                <w:bCs/>
              </w:rPr>
              <w:t xml:space="preserve"> </w:t>
            </w:r>
            <w:r w:rsidRPr="0025054C">
              <w:rPr>
                <w:bCs/>
              </w:rPr>
              <w:t>образования</w:t>
            </w:r>
          </w:p>
        </w:tc>
        <w:tc>
          <w:tcPr>
            <w:tcW w:w="1984" w:type="dxa"/>
            <w:vAlign w:val="center"/>
            <w:hideMark/>
          </w:tcPr>
          <w:p w:rsidR="00202C9C" w:rsidRPr="0025054C" w:rsidRDefault="00202C9C" w:rsidP="00202C9C">
            <w:pPr>
              <w:pStyle w:val="s11"/>
              <w:widowControl w:val="0"/>
              <w:spacing w:before="0" w:beforeAutospacing="0" w:after="0" w:afterAutospacing="0"/>
              <w:jc w:val="center"/>
              <w:rPr>
                <w:bCs/>
              </w:rPr>
            </w:pPr>
            <w:r w:rsidRPr="0025054C">
              <w:rPr>
                <w:bCs/>
              </w:rPr>
              <w:t>Участки</w:t>
            </w:r>
            <w:r w:rsidR="004B2202" w:rsidRPr="0025054C">
              <w:rPr>
                <w:bCs/>
              </w:rPr>
              <w:t xml:space="preserve"> </w:t>
            </w:r>
            <w:r w:rsidRPr="0025054C">
              <w:rPr>
                <w:bCs/>
              </w:rPr>
              <w:t>жилой</w:t>
            </w:r>
            <w:r w:rsidR="004B2202" w:rsidRPr="0025054C">
              <w:rPr>
                <w:bCs/>
              </w:rPr>
              <w:t xml:space="preserve"> </w:t>
            </w:r>
            <w:r w:rsidRPr="0025054C">
              <w:rPr>
                <w:bCs/>
              </w:rPr>
              <w:t>застройки</w:t>
            </w:r>
          </w:p>
        </w:tc>
        <w:tc>
          <w:tcPr>
            <w:tcW w:w="1799" w:type="dxa"/>
            <w:vAlign w:val="center"/>
            <w:hideMark/>
          </w:tcPr>
          <w:p w:rsidR="00202C9C" w:rsidRPr="0025054C" w:rsidRDefault="00202C9C" w:rsidP="00202C9C">
            <w:pPr>
              <w:pStyle w:val="s11"/>
              <w:widowControl w:val="0"/>
              <w:spacing w:before="0" w:beforeAutospacing="0" w:after="0" w:afterAutospacing="0"/>
              <w:jc w:val="center"/>
              <w:rPr>
                <w:bCs/>
              </w:rPr>
            </w:pPr>
            <w:r w:rsidRPr="0025054C">
              <w:rPr>
                <w:bCs/>
              </w:rPr>
              <w:t>Участки</w:t>
            </w:r>
            <w:r w:rsidR="004B2202" w:rsidRPr="0025054C">
              <w:rPr>
                <w:bCs/>
              </w:rPr>
              <w:t xml:space="preserve"> </w:t>
            </w:r>
            <w:r w:rsidRPr="0025054C">
              <w:rPr>
                <w:bCs/>
              </w:rPr>
              <w:t>общественной</w:t>
            </w:r>
            <w:r w:rsidR="004B2202" w:rsidRPr="0025054C">
              <w:rPr>
                <w:bCs/>
              </w:rPr>
              <w:t xml:space="preserve"> </w:t>
            </w:r>
            <w:r w:rsidRPr="0025054C">
              <w:rPr>
                <w:bCs/>
              </w:rPr>
              <w:t>застройки</w:t>
            </w:r>
          </w:p>
        </w:tc>
        <w:tc>
          <w:tcPr>
            <w:tcW w:w="1958" w:type="dxa"/>
            <w:vAlign w:val="center"/>
            <w:hideMark/>
          </w:tcPr>
          <w:p w:rsidR="00202C9C" w:rsidRPr="0025054C" w:rsidRDefault="00202C9C" w:rsidP="00202C9C">
            <w:pPr>
              <w:pStyle w:val="s11"/>
              <w:widowControl w:val="0"/>
              <w:spacing w:before="0" w:beforeAutospacing="0" w:after="0" w:afterAutospacing="0"/>
              <w:jc w:val="center"/>
              <w:rPr>
                <w:bCs/>
              </w:rPr>
            </w:pPr>
            <w:r w:rsidRPr="0025054C">
              <w:rPr>
                <w:bCs/>
              </w:rPr>
              <w:t>Территории</w:t>
            </w:r>
            <w:r w:rsidR="004B2202" w:rsidRPr="0025054C">
              <w:rPr>
                <w:bCs/>
              </w:rPr>
              <w:t xml:space="preserve"> </w:t>
            </w:r>
            <w:r w:rsidRPr="0025054C">
              <w:rPr>
                <w:bCs/>
              </w:rPr>
              <w:t>зеленых</w:t>
            </w:r>
            <w:r w:rsidR="004B2202" w:rsidRPr="0025054C">
              <w:rPr>
                <w:bCs/>
              </w:rPr>
              <w:t xml:space="preserve"> </w:t>
            </w:r>
            <w:r w:rsidRPr="0025054C">
              <w:rPr>
                <w:bCs/>
              </w:rPr>
              <w:t>насаждений</w:t>
            </w:r>
          </w:p>
        </w:tc>
        <w:tc>
          <w:tcPr>
            <w:tcW w:w="1630" w:type="dxa"/>
            <w:vAlign w:val="center"/>
            <w:hideMark/>
          </w:tcPr>
          <w:p w:rsidR="00202C9C" w:rsidRPr="0025054C" w:rsidRDefault="00202C9C" w:rsidP="00202C9C">
            <w:pPr>
              <w:pStyle w:val="s11"/>
              <w:widowControl w:val="0"/>
              <w:spacing w:before="0" w:beforeAutospacing="0" w:after="0" w:afterAutospacing="0"/>
              <w:jc w:val="center"/>
              <w:rPr>
                <w:bCs/>
              </w:rPr>
            </w:pPr>
            <w:r w:rsidRPr="0025054C">
              <w:rPr>
                <w:bCs/>
              </w:rPr>
              <w:t>Улицы,</w:t>
            </w:r>
            <w:r w:rsidR="004B2202" w:rsidRPr="0025054C">
              <w:rPr>
                <w:bCs/>
              </w:rPr>
              <w:t xml:space="preserve"> </w:t>
            </w:r>
            <w:r w:rsidRPr="0025054C">
              <w:rPr>
                <w:bCs/>
              </w:rPr>
              <w:t>проезды,</w:t>
            </w:r>
            <w:r w:rsidR="004B2202" w:rsidRPr="0025054C">
              <w:rPr>
                <w:bCs/>
              </w:rPr>
              <w:t xml:space="preserve"> </w:t>
            </w:r>
            <w:r w:rsidRPr="0025054C">
              <w:rPr>
                <w:bCs/>
              </w:rPr>
              <w:t>стоянки</w:t>
            </w:r>
          </w:p>
        </w:tc>
      </w:tr>
      <w:tr w:rsidR="0025054C" w:rsidRPr="0025054C" w:rsidTr="0045135D">
        <w:trPr>
          <w:jc w:val="center"/>
        </w:trPr>
        <w:tc>
          <w:tcPr>
            <w:tcW w:w="2547" w:type="dxa"/>
            <w:vAlign w:val="center"/>
            <w:hideMark/>
          </w:tcPr>
          <w:p w:rsidR="00202C9C" w:rsidRPr="0025054C" w:rsidRDefault="00202C9C" w:rsidP="00202C9C">
            <w:pPr>
              <w:pStyle w:val="s16"/>
              <w:widowControl w:val="0"/>
              <w:spacing w:before="0" w:beforeAutospacing="0" w:after="0" w:afterAutospacing="0"/>
              <w:ind w:left="113"/>
              <w:rPr>
                <w:bCs/>
              </w:rPr>
            </w:pPr>
            <w:r w:rsidRPr="0025054C">
              <w:rPr>
                <w:bCs/>
              </w:rPr>
              <w:t>Коттеджный</w:t>
            </w:r>
            <w:r w:rsidR="004B2202" w:rsidRPr="0025054C">
              <w:rPr>
                <w:bCs/>
              </w:rPr>
              <w:t xml:space="preserve"> </w:t>
            </w:r>
            <w:r w:rsidR="00827D6A" w:rsidRPr="0025054C">
              <w:rPr>
                <w:bCs/>
              </w:rPr>
              <w:t>посел</w:t>
            </w:r>
            <w:r w:rsidRPr="0025054C">
              <w:rPr>
                <w:bCs/>
              </w:rPr>
              <w:t>ок</w:t>
            </w:r>
          </w:p>
        </w:tc>
        <w:tc>
          <w:tcPr>
            <w:tcW w:w="1984" w:type="dxa"/>
            <w:vAlign w:val="center"/>
            <w:hideMark/>
          </w:tcPr>
          <w:p w:rsidR="00202C9C" w:rsidRPr="0025054C" w:rsidRDefault="00202C9C" w:rsidP="00202C9C">
            <w:pPr>
              <w:pStyle w:val="s11"/>
              <w:widowControl w:val="0"/>
              <w:spacing w:before="0" w:beforeAutospacing="0" w:after="0" w:afterAutospacing="0"/>
              <w:jc w:val="center"/>
              <w:rPr>
                <w:bCs/>
              </w:rPr>
            </w:pPr>
            <w:r w:rsidRPr="0025054C">
              <w:rPr>
                <w:bCs/>
              </w:rPr>
              <w:t>Не</w:t>
            </w:r>
            <w:r w:rsidR="004B2202" w:rsidRPr="0025054C">
              <w:rPr>
                <w:bCs/>
              </w:rPr>
              <w:t xml:space="preserve"> </w:t>
            </w:r>
            <w:r w:rsidRPr="0025054C">
              <w:rPr>
                <w:bCs/>
              </w:rPr>
              <w:t>более</w:t>
            </w:r>
            <w:r w:rsidR="004B2202" w:rsidRPr="0025054C">
              <w:rPr>
                <w:bCs/>
              </w:rPr>
              <w:t xml:space="preserve"> </w:t>
            </w:r>
            <w:r w:rsidRPr="0025054C">
              <w:rPr>
                <w:bCs/>
              </w:rPr>
              <w:t>75</w:t>
            </w:r>
          </w:p>
        </w:tc>
        <w:tc>
          <w:tcPr>
            <w:tcW w:w="1799" w:type="dxa"/>
            <w:vAlign w:val="center"/>
            <w:hideMark/>
          </w:tcPr>
          <w:p w:rsidR="00202C9C" w:rsidRPr="0025054C" w:rsidRDefault="00202C9C" w:rsidP="00202C9C">
            <w:pPr>
              <w:pStyle w:val="s11"/>
              <w:widowControl w:val="0"/>
              <w:spacing w:before="0" w:beforeAutospacing="0" w:after="0" w:afterAutospacing="0"/>
              <w:jc w:val="center"/>
              <w:rPr>
                <w:bCs/>
              </w:rPr>
            </w:pPr>
            <w:r w:rsidRPr="0025054C">
              <w:rPr>
                <w:bCs/>
              </w:rPr>
              <w:t>3,0-8,0</w:t>
            </w:r>
          </w:p>
        </w:tc>
        <w:tc>
          <w:tcPr>
            <w:tcW w:w="1958" w:type="dxa"/>
            <w:vAlign w:val="center"/>
            <w:hideMark/>
          </w:tcPr>
          <w:p w:rsidR="00202C9C" w:rsidRPr="0025054C" w:rsidRDefault="00202C9C" w:rsidP="00202C9C">
            <w:pPr>
              <w:pStyle w:val="s11"/>
              <w:widowControl w:val="0"/>
              <w:spacing w:before="0" w:beforeAutospacing="0" w:after="0" w:afterAutospacing="0"/>
              <w:jc w:val="center"/>
              <w:rPr>
                <w:bCs/>
              </w:rPr>
            </w:pPr>
            <w:r w:rsidRPr="0025054C">
              <w:rPr>
                <w:bCs/>
              </w:rPr>
              <w:t>Не</w:t>
            </w:r>
            <w:r w:rsidR="004B2202" w:rsidRPr="0025054C">
              <w:rPr>
                <w:bCs/>
              </w:rPr>
              <w:t xml:space="preserve"> </w:t>
            </w:r>
            <w:r w:rsidRPr="0025054C">
              <w:rPr>
                <w:bCs/>
              </w:rPr>
              <w:t>менее</w:t>
            </w:r>
            <w:r w:rsidR="004B2202" w:rsidRPr="0025054C">
              <w:rPr>
                <w:bCs/>
              </w:rPr>
              <w:t xml:space="preserve"> </w:t>
            </w:r>
            <w:r w:rsidRPr="0025054C">
              <w:rPr>
                <w:bCs/>
              </w:rPr>
              <w:t>3,0</w:t>
            </w:r>
          </w:p>
        </w:tc>
        <w:tc>
          <w:tcPr>
            <w:tcW w:w="1630" w:type="dxa"/>
            <w:vAlign w:val="center"/>
            <w:hideMark/>
          </w:tcPr>
          <w:p w:rsidR="00202C9C" w:rsidRPr="0025054C" w:rsidRDefault="00202C9C" w:rsidP="00202C9C">
            <w:pPr>
              <w:pStyle w:val="s11"/>
              <w:widowControl w:val="0"/>
              <w:spacing w:before="0" w:beforeAutospacing="0" w:after="0" w:afterAutospacing="0"/>
              <w:jc w:val="center"/>
              <w:rPr>
                <w:bCs/>
              </w:rPr>
            </w:pPr>
            <w:r w:rsidRPr="0025054C">
              <w:rPr>
                <w:bCs/>
              </w:rPr>
              <w:t>14,0-16,0</w:t>
            </w:r>
          </w:p>
        </w:tc>
      </w:tr>
      <w:tr w:rsidR="00202C9C" w:rsidRPr="0025054C" w:rsidTr="0045135D">
        <w:trPr>
          <w:jc w:val="center"/>
        </w:trPr>
        <w:tc>
          <w:tcPr>
            <w:tcW w:w="2547" w:type="dxa"/>
            <w:vAlign w:val="center"/>
            <w:hideMark/>
          </w:tcPr>
          <w:p w:rsidR="00202C9C" w:rsidRPr="0025054C" w:rsidRDefault="00202C9C" w:rsidP="0045135D">
            <w:pPr>
              <w:pStyle w:val="s16"/>
              <w:widowControl w:val="0"/>
              <w:spacing w:before="0" w:beforeAutospacing="0" w:after="0" w:afterAutospacing="0"/>
              <w:ind w:left="113"/>
              <w:rPr>
                <w:bCs/>
              </w:rPr>
            </w:pPr>
            <w:r w:rsidRPr="0025054C">
              <w:rPr>
                <w:bCs/>
              </w:rPr>
              <w:t>Комплекс</w:t>
            </w:r>
            <w:r w:rsidR="004B2202" w:rsidRPr="0025054C">
              <w:rPr>
                <w:bCs/>
              </w:rPr>
              <w:t xml:space="preserve"> </w:t>
            </w:r>
            <w:r w:rsidRPr="0025054C">
              <w:rPr>
                <w:bCs/>
              </w:rPr>
              <w:t>коттеджной</w:t>
            </w:r>
            <w:r w:rsidR="004B2202" w:rsidRPr="0025054C">
              <w:rPr>
                <w:bCs/>
              </w:rPr>
              <w:t xml:space="preserve"> </w:t>
            </w:r>
            <w:r w:rsidR="0045135D" w:rsidRPr="0025054C">
              <w:rPr>
                <w:bCs/>
              </w:rPr>
              <w:t>з</w:t>
            </w:r>
            <w:r w:rsidRPr="0025054C">
              <w:rPr>
                <w:bCs/>
              </w:rPr>
              <w:t>астройки</w:t>
            </w:r>
          </w:p>
        </w:tc>
        <w:tc>
          <w:tcPr>
            <w:tcW w:w="1984" w:type="dxa"/>
            <w:vAlign w:val="center"/>
            <w:hideMark/>
          </w:tcPr>
          <w:p w:rsidR="00202C9C" w:rsidRPr="0025054C" w:rsidRDefault="00202C9C" w:rsidP="00202C9C">
            <w:pPr>
              <w:pStyle w:val="s11"/>
              <w:widowControl w:val="0"/>
              <w:spacing w:before="0" w:beforeAutospacing="0" w:after="0" w:afterAutospacing="0"/>
              <w:jc w:val="center"/>
              <w:rPr>
                <w:bCs/>
              </w:rPr>
            </w:pPr>
            <w:r w:rsidRPr="0025054C">
              <w:rPr>
                <w:bCs/>
              </w:rPr>
              <w:t>Не</w:t>
            </w:r>
            <w:r w:rsidR="004B2202" w:rsidRPr="0025054C">
              <w:rPr>
                <w:bCs/>
              </w:rPr>
              <w:t xml:space="preserve"> </w:t>
            </w:r>
            <w:r w:rsidRPr="0025054C">
              <w:rPr>
                <w:bCs/>
              </w:rPr>
              <w:t>более</w:t>
            </w:r>
            <w:r w:rsidR="004B2202" w:rsidRPr="0025054C">
              <w:rPr>
                <w:bCs/>
              </w:rPr>
              <w:t xml:space="preserve"> </w:t>
            </w:r>
            <w:r w:rsidRPr="0025054C">
              <w:rPr>
                <w:bCs/>
              </w:rPr>
              <w:t>85</w:t>
            </w:r>
          </w:p>
        </w:tc>
        <w:tc>
          <w:tcPr>
            <w:tcW w:w="1799" w:type="dxa"/>
            <w:vAlign w:val="center"/>
            <w:hideMark/>
          </w:tcPr>
          <w:p w:rsidR="00202C9C" w:rsidRPr="0025054C" w:rsidRDefault="00202C9C" w:rsidP="00202C9C">
            <w:pPr>
              <w:pStyle w:val="s11"/>
              <w:widowControl w:val="0"/>
              <w:spacing w:before="0" w:beforeAutospacing="0" w:after="0" w:afterAutospacing="0"/>
              <w:jc w:val="center"/>
              <w:rPr>
                <w:bCs/>
              </w:rPr>
            </w:pPr>
            <w:r w:rsidRPr="0025054C">
              <w:rPr>
                <w:bCs/>
              </w:rPr>
              <w:t>3,0-5,0</w:t>
            </w:r>
          </w:p>
        </w:tc>
        <w:tc>
          <w:tcPr>
            <w:tcW w:w="1958" w:type="dxa"/>
            <w:vAlign w:val="center"/>
            <w:hideMark/>
          </w:tcPr>
          <w:p w:rsidR="00202C9C" w:rsidRPr="0025054C" w:rsidRDefault="00202C9C" w:rsidP="00202C9C">
            <w:pPr>
              <w:pStyle w:val="s11"/>
              <w:widowControl w:val="0"/>
              <w:spacing w:before="0" w:beforeAutospacing="0" w:after="0" w:afterAutospacing="0"/>
              <w:jc w:val="center"/>
              <w:rPr>
                <w:bCs/>
              </w:rPr>
            </w:pPr>
            <w:r w:rsidRPr="0025054C">
              <w:rPr>
                <w:bCs/>
              </w:rPr>
              <w:t>Не</w:t>
            </w:r>
            <w:r w:rsidR="004B2202" w:rsidRPr="0025054C">
              <w:rPr>
                <w:bCs/>
              </w:rPr>
              <w:t xml:space="preserve"> </w:t>
            </w:r>
            <w:r w:rsidRPr="0025054C">
              <w:rPr>
                <w:bCs/>
              </w:rPr>
              <w:t>менее</w:t>
            </w:r>
            <w:r w:rsidR="004B2202" w:rsidRPr="0025054C">
              <w:rPr>
                <w:bCs/>
              </w:rPr>
              <w:t xml:space="preserve"> </w:t>
            </w:r>
            <w:r w:rsidRPr="0025054C">
              <w:rPr>
                <w:bCs/>
              </w:rPr>
              <w:t>3,0</w:t>
            </w:r>
          </w:p>
        </w:tc>
        <w:tc>
          <w:tcPr>
            <w:tcW w:w="1630" w:type="dxa"/>
            <w:vAlign w:val="center"/>
            <w:hideMark/>
          </w:tcPr>
          <w:p w:rsidR="00202C9C" w:rsidRPr="0025054C" w:rsidRDefault="00202C9C" w:rsidP="00202C9C">
            <w:pPr>
              <w:pStyle w:val="s11"/>
              <w:widowControl w:val="0"/>
              <w:spacing w:before="0" w:beforeAutospacing="0" w:after="0" w:afterAutospacing="0"/>
              <w:jc w:val="center"/>
              <w:rPr>
                <w:bCs/>
              </w:rPr>
            </w:pPr>
            <w:r w:rsidRPr="0025054C">
              <w:rPr>
                <w:bCs/>
              </w:rPr>
              <w:t>5,0-7,0</w:t>
            </w:r>
          </w:p>
        </w:tc>
      </w:tr>
    </w:tbl>
    <w:p w:rsidR="00202C9C" w:rsidRPr="0025054C" w:rsidRDefault="00202C9C" w:rsidP="00202C9C">
      <w:pPr>
        <w:ind w:firstLine="0"/>
        <w:rPr>
          <w:rFonts w:ascii="Times New Roman" w:hAnsi="Times New Roman" w:cs="Times New Roman"/>
        </w:rPr>
      </w:pPr>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Глава</w:t>
      </w:r>
      <w:r w:rsidR="004B2202" w:rsidRPr="0025054C">
        <w:rPr>
          <w:rFonts w:ascii="Times New Roman" w:hAnsi="Times New Roman" w:cs="Times New Roman"/>
          <w:b/>
        </w:rPr>
        <w:t xml:space="preserve"> </w:t>
      </w:r>
      <w:r w:rsidRPr="0025054C">
        <w:rPr>
          <w:rFonts w:ascii="Times New Roman" w:hAnsi="Times New Roman" w:cs="Times New Roman"/>
          <w:b/>
        </w:rPr>
        <w:t>2.7.</w:t>
      </w:r>
      <w:r w:rsidR="004B2202" w:rsidRPr="0025054C">
        <w:rPr>
          <w:rFonts w:ascii="Times New Roman" w:hAnsi="Times New Roman" w:cs="Times New Roman"/>
          <w:b/>
        </w:rPr>
        <w:t xml:space="preserve"> </w:t>
      </w: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по</w:t>
      </w:r>
      <w:r w:rsidR="004B2202" w:rsidRPr="0025054C">
        <w:rPr>
          <w:rFonts w:ascii="Times New Roman" w:hAnsi="Times New Roman" w:cs="Times New Roman"/>
          <w:b/>
        </w:rPr>
        <w:t xml:space="preserve"> </w:t>
      </w:r>
      <w:r w:rsidRPr="0025054C">
        <w:rPr>
          <w:rFonts w:ascii="Times New Roman" w:hAnsi="Times New Roman" w:cs="Times New Roman"/>
          <w:b/>
        </w:rPr>
        <w:t>объектам</w:t>
      </w:r>
      <w:r w:rsidR="004B2202" w:rsidRPr="0025054C">
        <w:rPr>
          <w:rFonts w:ascii="Times New Roman" w:hAnsi="Times New Roman" w:cs="Times New Roman"/>
          <w:b/>
        </w:rPr>
        <w:t xml:space="preserve"> </w:t>
      </w:r>
      <w:r w:rsidRPr="0025054C">
        <w:rPr>
          <w:rFonts w:ascii="Times New Roman" w:hAnsi="Times New Roman" w:cs="Times New Roman"/>
          <w:b/>
        </w:rPr>
        <w:t>инженерной</w:t>
      </w:r>
      <w:r w:rsidR="004B2202" w:rsidRPr="0025054C">
        <w:rPr>
          <w:rFonts w:ascii="Times New Roman" w:hAnsi="Times New Roman" w:cs="Times New Roman"/>
          <w:b/>
        </w:rPr>
        <w:t xml:space="preserve"> </w:t>
      </w:r>
      <w:r w:rsidRPr="0025054C">
        <w:rPr>
          <w:rFonts w:ascii="Times New Roman" w:hAnsi="Times New Roman" w:cs="Times New Roman"/>
          <w:b/>
        </w:rPr>
        <w:t>инфраструктуры,</w:t>
      </w:r>
      <w:r w:rsidRPr="0025054C">
        <w:rPr>
          <w:rFonts w:ascii="Times New Roman" w:hAnsi="Times New Roman" w:cs="Times New Roman"/>
          <w:b/>
        </w:rPr>
        <w:br/>
        <w:t>сбору,</w:t>
      </w:r>
      <w:r w:rsidR="004B2202" w:rsidRPr="0025054C">
        <w:rPr>
          <w:rFonts w:ascii="Times New Roman" w:hAnsi="Times New Roman" w:cs="Times New Roman"/>
          <w:b/>
        </w:rPr>
        <w:t xml:space="preserve"> </w:t>
      </w:r>
      <w:r w:rsidRPr="0025054C">
        <w:rPr>
          <w:rFonts w:ascii="Times New Roman" w:hAnsi="Times New Roman" w:cs="Times New Roman"/>
          <w:b/>
        </w:rPr>
        <w:t>вывозу,</w:t>
      </w:r>
      <w:r w:rsidR="004B2202" w:rsidRPr="0025054C">
        <w:rPr>
          <w:rFonts w:ascii="Times New Roman" w:hAnsi="Times New Roman" w:cs="Times New Roman"/>
          <w:b/>
        </w:rPr>
        <w:t xml:space="preserve"> </w:t>
      </w:r>
      <w:r w:rsidRPr="0025054C">
        <w:rPr>
          <w:rFonts w:ascii="Times New Roman" w:hAnsi="Times New Roman" w:cs="Times New Roman"/>
          <w:b/>
        </w:rPr>
        <w:t>утилизации</w:t>
      </w:r>
      <w:r w:rsidR="004B2202" w:rsidRPr="0025054C">
        <w:rPr>
          <w:rFonts w:ascii="Times New Roman" w:hAnsi="Times New Roman" w:cs="Times New Roman"/>
          <w:b/>
        </w:rPr>
        <w:t xml:space="preserve"> </w:t>
      </w:r>
      <w:r w:rsidRPr="0025054C">
        <w:rPr>
          <w:rFonts w:ascii="Times New Roman" w:hAnsi="Times New Roman" w:cs="Times New Roman"/>
          <w:b/>
        </w:rPr>
        <w:t>и</w:t>
      </w:r>
      <w:r w:rsidR="004B2202" w:rsidRPr="0025054C">
        <w:rPr>
          <w:rFonts w:ascii="Times New Roman" w:hAnsi="Times New Roman" w:cs="Times New Roman"/>
          <w:b/>
        </w:rPr>
        <w:t xml:space="preserve"> </w:t>
      </w:r>
      <w:r w:rsidRPr="0025054C">
        <w:rPr>
          <w:rFonts w:ascii="Times New Roman" w:hAnsi="Times New Roman" w:cs="Times New Roman"/>
          <w:b/>
        </w:rPr>
        <w:t>переработке</w:t>
      </w:r>
      <w:r w:rsidR="004B2202" w:rsidRPr="0025054C">
        <w:rPr>
          <w:rFonts w:ascii="Times New Roman" w:hAnsi="Times New Roman" w:cs="Times New Roman"/>
          <w:b/>
        </w:rPr>
        <w:t xml:space="preserve"> </w:t>
      </w:r>
      <w:r w:rsidRPr="0025054C">
        <w:rPr>
          <w:rFonts w:ascii="Times New Roman" w:hAnsi="Times New Roman" w:cs="Times New Roman"/>
          <w:b/>
        </w:rPr>
        <w:t>бытовых</w:t>
      </w:r>
      <w:r w:rsidR="004B2202" w:rsidRPr="0025054C">
        <w:rPr>
          <w:rFonts w:ascii="Times New Roman" w:hAnsi="Times New Roman" w:cs="Times New Roman"/>
          <w:b/>
        </w:rPr>
        <w:t xml:space="preserve"> </w:t>
      </w:r>
      <w:r w:rsidRPr="0025054C">
        <w:rPr>
          <w:rFonts w:ascii="Times New Roman" w:hAnsi="Times New Roman" w:cs="Times New Roman"/>
          <w:b/>
        </w:rPr>
        <w:t>и</w:t>
      </w:r>
      <w:r w:rsidR="004B2202" w:rsidRPr="0025054C">
        <w:rPr>
          <w:rFonts w:ascii="Times New Roman" w:hAnsi="Times New Roman" w:cs="Times New Roman"/>
          <w:b/>
        </w:rPr>
        <w:t xml:space="preserve"> </w:t>
      </w:r>
      <w:r w:rsidRPr="0025054C">
        <w:rPr>
          <w:rFonts w:ascii="Times New Roman" w:hAnsi="Times New Roman" w:cs="Times New Roman"/>
          <w:b/>
        </w:rPr>
        <w:t>промышленных</w:t>
      </w:r>
      <w:r w:rsidR="004B2202" w:rsidRPr="0025054C">
        <w:rPr>
          <w:rFonts w:ascii="Times New Roman" w:hAnsi="Times New Roman" w:cs="Times New Roman"/>
          <w:b/>
        </w:rPr>
        <w:t xml:space="preserve"> </w:t>
      </w:r>
      <w:r w:rsidRPr="0025054C">
        <w:rPr>
          <w:rFonts w:ascii="Times New Roman" w:hAnsi="Times New Roman" w:cs="Times New Roman"/>
          <w:b/>
        </w:rPr>
        <w:t>отходов</w:t>
      </w:r>
    </w:p>
    <w:p w:rsidR="00202C9C" w:rsidRPr="0025054C" w:rsidRDefault="00202C9C" w:rsidP="00202C9C">
      <w:pPr>
        <w:ind w:firstLine="0"/>
        <w:rPr>
          <w:rFonts w:ascii="Times New Roman" w:hAnsi="Times New Roman" w:cs="Times New Roman"/>
        </w:rPr>
      </w:pPr>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2.7.1.</w:t>
      </w:r>
      <w:r w:rsidR="004B2202" w:rsidRPr="0025054C">
        <w:rPr>
          <w:rFonts w:ascii="Times New Roman" w:hAnsi="Times New Roman" w:cs="Times New Roman"/>
          <w:b/>
        </w:rPr>
        <w:t xml:space="preserve"> </w:t>
      </w: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объектов,</w:t>
      </w:r>
      <w:r w:rsidR="004B2202" w:rsidRPr="0025054C">
        <w:rPr>
          <w:rFonts w:ascii="Times New Roman" w:hAnsi="Times New Roman" w:cs="Times New Roman"/>
          <w:b/>
        </w:rPr>
        <w:t xml:space="preserve"> </w:t>
      </w:r>
      <w:r w:rsidRPr="0025054C">
        <w:rPr>
          <w:rFonts w:ascii="Times New Roman" w:hAnsi="Times New Roman" w:cs="Times New Roman"/>
          <w:b/>
        </w:rPr>
        <w:t>относящихся</w:t>
      </w:r>
      <w:r w:rsidR="004B2202" w:rsidRPr="0025054C">
        <w:rPr>
          <w:rFonts w:ascii="Times New Roman" w:hAnsi="Times New Roman" w:cs="Times New Roman"/>
          <w:b/>
        </w:rPr>
        <w:t xml:space="preserve"> </w:t>
      </w:r>
      <w:r w:rsidRPr="0025054C">
        <w:rPr>
          <w:rFonts w:ascii="Times New Roman" w:hAnsi="Times New Roman" w:cs="Times New Roman"/>
          <w:b/>
        </w:rPr>
        <w:t>к</w:t>
      </w:r>
      <w:r w:rsidR="004B2202" w:rsidRPr="0025054C">
        <w:rPr>
          <w:rFonts w:ascii="Times New Roman" w:hAnsi="Times New Roman" w:cs="Times New Roman"/>
          <w:b/>
        </w:rPr>
        <w:t xml:space="preserve"> </w:t>
      </w:r>
      <w:r w:rsidRPr="0025054C">
        <w:rPr>
          <w:rFonts w:ascii="Times New Roman" w:hAnsi="Times New Roman" w:cs="Times New Roman"/>
          <w:b/>
        </w:rPr>
        <w:t>области</w:t>
      </w:r>
      <w:r w:rsidR="004B2202" w:rsidRPr="0025054C">
        <w:rPr>
          <w:rFonts w:ascii="Times New Roman" w:hAnsi="Times New Roman" w:cs="Times New Roman"/>
          <w:b/>
        </w:rPr>
        <w:t xml:space="preserve"> </w:t>
      </w:r>
      <w:r w:rsidRPr="0025054C">
        <w:rPr>
          <w:rFonts w:ascii="Times New Roman" w:hAnsi="Times New Roman" w:cs="Times New Roman"/>
          <w:b/>
        </w:rPr>
        <w:t>электроснабжения</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
        <w:gridCol w:w="3174"/>
        <w:gridCol w:w="1595"/>
        <w:gridCol w:w="1546"/>
        <w:gridCol w:w="1595"/>
        <w:gridCol w:w="1236"/>
      </w:tblGrid>
      <w:tr w:rsidR="0025054C" w:rsidRPr="0025054C" w:rsidTr="004F27B8">
        <w:trPr>
          <w:trHeight w:val="778"/>
          <w:jc w:val="center"/>
        </w:trPr>
        <w:tc>
          <w:tcPr>
            <w:tcW w:w="574" w:type="dxa"/>
            <w:vMerge w:val="restar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r w:rsidRPr="0025054C">
              <w:rPr>
                <w:rFonts w:ascii="Times New Roman" w:hAnsi="Times New Roman" w:cs="Times New Roman"/>
              </w:rPr>
              <w:br/>
              <w:t>п/п</w:t>
            </w:r>
          </w:p>
        </w:tc>
        <w:tc>
          <w:tcPr>
            <w:tcW w:w="3174" w:type="dxa"/>
            <w:vMerge w:val="restar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Наименование</w:t>
            </w:r>
            <w:r w:rsidR="004B2202" w:rsidRPr="0025054C">
              <w:rPr>
                <w:rFonts w:ascii="Times New Roman" w:hAnsi="Times New Roman" w:cs="Times New Roman"/>
              </w:rPr>
              <w:t xml:space="preserve"> </w:t>
            </w:r>
            <w:r w:rsidRPr="0025054C">
              <w:rPr>
                <w:rFonts w:ascii="Times New Roman" w:hAnsi="Times New Roman" w:cs="Times New Roman"/>
              </w:rPr>
              <w:t>объекта</w:t>
            </w:r>
          </w:p>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(наименование</w:t>
            </w:r>
            <w:r w:rsidR="004B2202" w:rsidRPr="0025054C">
              <w:rPr>
                <w:rFonts w:ascii="Times New Roman" w:hAnsi="Times New Roman" w:cs="Times New Roman"/>
              </w:rPr>
              <w:t xml:space="preserve"> </w:t>
            </w:r>
            <w:r w:rsidRPr="0025054C">
              <w:rPr>
                <w:rFonts w:ascii="Times New Roman" w:hAnsi="Times New Roman" w:cs="Times New Roman"/>
              </w:rPr>
              <w:t>ресурса)</w:t>
            </w:r>
            <w:r w:rsidRPr="0025054C">
              <w:rPr>
                <w:rFonts w:ascii="Times New Roman" w:hAnsi="Times New Roman" w:cs="Times New Roman"/>
                <w:position w:val="6"/>
              </w:rPr>
              <w:t>1)</w:t>
            </w:r>
          </w:p>
        </w:tc>
        <w:tc>
          <w:tcPr>
            <w:tcW w:w="3141"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Минимально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обеспеченности</w:t>
            </w:r>
          </w:p>
        </w:tc>
        <w:tc>
          <w:tcPr>
            <w:tcW w:w="2831"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Максимально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территориальной</w:t>
            </w:r>
            <w:r w:rsidR="004B2202" w:rsidRPr="0025054C">
              <w:rPr>
                <w:rFonts w:ascii="Times New Roman" w:hAnsi="Times New Roman" w:cs="Times New Roman"/>
              </w:rPr>
              <w:t xml:space="preserve"> </w:t>
            </w:r>
            <w:r w:rsidRPr="0025054C">
              <w:rPr>
                <w:rFonts w:ascii="Times New Roman" w:hAnsi="Times New Roman" w:cs="Times New Roman"/>
              </w:rPr>
              <w:t>доступности</w:t>
            </w:r>
          </w:p>
        </w:tc>
      </w:tr>
      <w:tr w:rsidR="0025054C" w:rsidRPr="0025054C" w:rsidTr="0045135D">
        <w:trPr>
          <w:trHeight w:val="525"/>
          <w:jc w:val="center"/>
        </w:trPr>
        <w:tc>
          <w:tcPr>
            <w:tcW w:w="574" w:type="dxa"/>
            <w:vMerge/>
            <w:vAlign w:val="center"/>
          </w:tcPr>
          <w:p w:rsidR="00202C9C" w:rsidRPr="0025054C" w:rsidRDefault="00202C9C" w:rsidP="00202C9C">
            <w:pPr>
              <w:ind w:firstLine="0"/>
              <w:jc w:val="center"/>
              <w:rPr>
                <w:rFonts w:ascii="Times New Roman" w:hAnsi="Times New Roman" w:cs="Times New Roman"/>
              </w:rPr>
            </w:pPr>
          </w:p>
        </w:tc>
        <w:tc>
          <w:tcPr>
            <w:tcW w:w="3174" w:type="dxa"/>
            <w:vMerge/>
            <w:vAlign w:val="center"/>
          </w:tcPr>
          <w:p w:rsidR="00202C9C" w:rsidRPr="0025054C" w:rsidRDefault="00202C9C" w:rsidP="00202C9C">
            <w:pPr>
              <w:ind w:firstLine="0"/>
              <w:jc w:val="center"/>
              <w:rPr>
                <w:rFonts w:ascii="Times New Roman" w:hAnsi="Times New Roman" w:cs="Times New Roman"/>
              </w:rPr>
            </w:pPr>
          </w:p>
        </w:tc>
        <w:tc>
          <w:tcPr>
            <w:tcW w:w="1595"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546"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Величина</w:t>
            </w:r>
          </w:p>
        </w:tc>
        <w:tc>
          <w:tcPr>
            <w:tcW w:w="1595"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236"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Величина</w:t>
            </w:r>
          </w:p>
        </w:tc>
      </w:tr>
      <w:tr w:rsidR="0025054C" w:rsidRPr="0025054C" w:rsidTr="0045135D">
        <w:trPr>
          <w:trHeight w:val="547"/>
          <w:jc w:val="center"/>
        </w:trPr>
        <w:tc>
          <w:tcPr>
            <w:tcW w:w="574" w:type="dxa"/>
            <w:vAlign w:val="center"/>
          </w:tcPr>
          <w:p w:rsidR="00202C9C" w:rsidRPr="0025054C" w:rsidRDefault="00202C9C" w:rsidP="00202C9C">
            <w:pPr>
              <w:ind w:firstLine="0"/>
              <w:jc w:val="center"/>
              <w:rPr>
                <w:rFonts w:ascii="Times New Roman" w:hAnsi="Times New Roman" w:cs="Times New Roman"/>
                <w:lang w:val="en-US"/>
              </w:rPr>
            </w:pPr>
            <w:r w:rsidRPr="0025054C">
              <w:rPr>
                <w:rFonts w:ascii="Times New Roman" w:hAnsi="Times New Roman" w:cs="Times New Roman"/>
              </w:rPr>
              <w:t>1</w:t>
            </w:r>
          </w:p>
        </w:tc>
        <w:tc>
          <w:tcPr>
            <w:tcW w:w="3174" w:type="dxa"/>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Электроэнергия,</w:t>
            </w:r>
            <w:r w:rsidR="004B2202" w:rsidRPr="0025054C">
              <w:rPr>
                <w:rFonts w:ascii="Times New Roman" w:hAnsi="Times New Roman" w:cs="Times New Roman"/>
              </w:rPr>
              <w:t xml:space="preserve"> </w:t>
            </w:r>
            <w:r w:rsidRPr="0025054C">
              <w:rPr>
                <w:rFonts w:ascii="Times New Roman" w:hAnsi="Times New Roman" w:cs="Times New Roman"/>
              </w:rPr>
              <w:t>электропотребление</w:t>
            </w:r>
            <w:r w:rsidRPr="0025054C">
              <w:rPr>
                <w:rFonts w:ascii="Times New Roman" w:hAnsi="Times New Roman" w:cs="Times New Roman"/>
                <w:position w:val="6"/>
              </w:rPr>
              <w:t>2)</w:t>
            </w:r>
          </w:p>
        </w:tc>
        <w:tc>
          <w:tcPr>
            <w:tcW w:w="1595" w:type="dxa"/>
            <w:vAlign w:val="center"/>
          </w:tcPr>
          <w:p w:rsidR="00202C9C" w:rsidRPr="0025054C" w:rsidRDefault="00202C9C" w:rsidP="00202C9C">
            <w:pPr>
              <w:ind w:firstLine="0"/>
              <w:jc w:val="center"/>
              <w:rPr>
                <w:rFonts w:ascii="Times New Roman" w:eastAsia="Calibri" w:hAnsi="Times New Roman" w:cs="Times New Roman"/>
                <w:lang w:eastAsia="en-US"/>
              </w:rPr>
            </w:pPr>
            <w:r w:rsidRPr="0025054C">
              <w:rPr>
                <w:rFonts w:ascii="Times New Roman" w:eastAsia="Calibri" w:hAnsi="Times New Roman" w:cs="Times New Roman"/>
                <w:lang w:eastAsia="en-US"/>
              </w:rPr>
              <w:t>кВт.ч/год</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на</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1</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чел.</w:t>
            </w:r>
          </w:p>
        </w:tc>
        <w:tc>
          <w:tcPr>
            <w:tcW w:w="1546"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950</w:t>
            </w:r>
          </w:p>
        </w:tc>
        <w:tc>
          <w:tcPr>
            <w:tcW w:w="2831" w:type="dxa"/>
            <w:gridSpan w:val="2"/>
            <w:vMerge w:val="restar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нормируется</w:t>
            </w:r>
          </w:p>
        </w:tc>
      </w:tr>
      <w:tr w:rsidR="0025054C" w:rsidRPr="0025054C" w:rsidTr="004F27B8">
        <w:trPr>
          <w:trHeight w:val="836"/>
          <w:jc w:val="center"/>
        </w:trPr>
        <w:tc>
          <w:tcPr>
            <w:tcW w:w="574" w:type="dxa"/>
            <w:vAlign w:val="center"/>
          </w:tcPr>
          <w:p w:rsidR="00202C9C" w:rsidRPr="0025054C" w:rsidRDefault="00202C9C" w:rsidP="00202C9C">
            <w:pPr>
              <w:ind w:firstLine="0"/>
              <w:jc w:val="center"/>
              <w:rPr>
                <w:rFonts w:ascii="Times New Roman" w:hAnsi="Times New Roman" w:cs="Times New Roman"/>
                <w:lang w:val="en-US"/>
              </w:rPr>
            </w:pPr>
            <w:r w:rsidRPr="0025054C">
              <w:rPr>
                <w:rFonts w:ascii="Times New Roman" w:hAnsi="Times New Roman" w:cs="Times New Roman"/>
              </w:rPr>
              <w:t>2</w:t>
            </w:r>
          </w:p>
        </w:tc>
        <w:tc>
          <w:tcPr>
            <w:tcW w:w="3174" w:type="dxa"/>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Электроэнергия,</w:t>
            </w:r>
            <w:r w:rsidR="004B2202" w:rsidRPr="0025054C">
              <w:rPr>
                <w:rFonts w:ascii="Times New Roman" w:hAnsi="Times New Roman" w:cs="Times New Roman"/>
              </w:rPr>
              <w:t xml:space="preserve"> </w:t>
            </w:r>
          </w:p>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использование</w:t>
            </w:r>
            <w:r w:rsidR="004B2202" w:rsidRPr="0025054C">
              <w:rPr>
                <w:rFonts w:ascii="Times New Roman" w:hAnsi="Times New Roman" w:cs="Times New Roman"/>
              </w:rPr>
              <w:t xml:space="preserve"> </w:t>
            </w:r>
            <w:r w:rsidRPr="0025054C">
              <w:rPr>
                <w:rFonts w:ascii="Times New Roman" w:hAnsi="Times New Roman" w:cs="Times New Roman"/>
              </w:rPr>
              <w:t>максимума</w:t>
            </w:r>
            <w:r w:rsidR="004B2202" w:rsidRPr="0025054C">
              <w:rPr>
                <w:rFonts w:ascii="Times New Roman" w:hAnsi="Times New Roman" w:cs="Times New Roman"/>
              </w:rPr>
              <w:t xml:space="preserve"> </w:t>
            </w:r>
            <w:r w:rsidRPr="0025054C">
              <w:rPr>
                <w:rFonts w:ascii="Times New Roman" w:hAnsi="Times New Roman" w:cs="Times New Roman"/>
              </w:rPr>
              <w:t>электрической</w:t>
            </w:r>
            <w:r w:rsidR="004B2202" w:rsidRPr="0025054C">
              <w:rPr>
                <w:rFonts w:ascii="Times New Roman" w:hAnsi="Times New Roman" w:cs="Times New Roman"/>
              </w:rPr>
              <w:t xml:space="preserve"> </w:t>
            </w:r>
            <w:r w:rsidRPr="0025054C">
              <w:rPr>
                <w:rFonts w:ascii="Times New Roman" w:hAnsi="Times New Roman" w:cs="Times New Roman"/>
              </w:rPr>
              <w:t>нагрузки</w:t>
            </w:r>
            <w:r w:rsidRPr="0025054C">
              <w:rPr>
                <w:rFonts w:ascii="Times New Roman" w:hAnsi="Times New Roman" w:cs="Times New Roman"/>
                <w:position w:val="6"/>
              </w:rPr>
              <w:t>2)</w:t>
            </w:r>
          </w:p>
        </w:tc>
        <w:tc>
          <w:tcPr>
            <w:tcW w:w="1595" w:type="dxa"/>
            <w:vAlign w:val="center"/>
          </w:tcPr>
          <w:p w:rsidR="00202C9C" w:rsidRPr="0025054C" w:rsidRDefault="00202C9C" w:rsidP="00202C9C">
            <w:pPr>
              <w:ind w:firstLine="0"/>
              <w:jc w:val="center"/>
              <w:rPr>
                <w:rFonts w:ascii="Times New Roman" w:eastAsia="Calibri" w:hAnsi="Times New Roman" w:cs="Times New Roman"/>
                <w:lang w:eastAsia="en-US"/>
              </w:rPr>
            </w:pPr>
            <w:r w:rsidRPr="0025054C">
              <w:rPr>
                <w:rFonts w:ascii="Times New Roman" w:eastAsia="Calibri" w:hAnsi="Times New Roman" w:cs="Times New Roman"/>
                <w:lang w:eastAsia="en-US"/>
              </w:rPr>
              <w:t>ч/год</w:t>
            </w:r>
          </w:p>
        </w:tc>
        <w:tc>
          <w:tcPr>
            <w:tcW w:w="1546"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4100</w:t>
            </w:r>
          </w:p>
        </w:tc>
        <w:tc>
          <w:tcPr>
            <w:tcW w:w="2831" w:type="dxa"/>
            <w:gridSpan w:val="2"/>
            <w:vMerge/>
            <w:vAlign w:val="center"/>
          </w:tcPr>
          <w:p w:rsidR="00202C9C" w:rsidRPr="0025054C" w:rsidRDefault="00202C9C" w:rsidP="00202C9C">
            <w:pPr>
              <w:ind w:firstLine="0"/>
              <w:jc w:val="center"/>
              <w:rPr>
                <w:rFonts w:ascii="Times New Roman" w:hAnsi="Times New Roman" w:cs="Times New Roman"/>
              </w:rPr>
            </w:pPr>
          </w:p>
        </w:tc>
      </w:tr>
      <w:tr w:rsidR="0025054C" w:rsidRPr="0025054C" w:rsidTr="0045135D">
        <w:trPr>
          <w:trHeight w:val="384"/>
          <w:jc w:val="center"/>
        </w:trPr>
        <w:tc>
          <w:tcPr>
            <w:tcW w:w="574" w:type="dxa"/>
            <w:vAlign w:val="center"/>
          </w:tcPr>
          <w:p w:rsidR="00202C9C" w:rsidRPr="0025054C" w:rsidRDefault="00202C9C" w:rsidP="00202C9C">
            <w:pPr>
              <w:ind w:firstLine="0"/>
              <w:jc w:val="center"/>
              <w:rPr>
                <w:rFonts w:ascii="Times New Roman" w:hAnsi="Times New Roman" w:cs="Times New Roman"/>
                <w:lang w:val="en-US"/>
              </w:rPr>
            </w:pPr>
            <w:r w:rsidRPr="0025054C">
              <w:rPr>
                <w:rFonts w:ascii="Times New Roman" w:hAnsi="Times New Roman" w:cs="Times New Roman"/>
              </w:rPr>
              <w:t>3</w:t>
            </w:r>
          </w:p>
        </w:tc>
        <w:tc>
          <w:tcPr>
            <w:tcW w:w="3174" w:type="dxa"/>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Электрические</w:t>
            </w:r>
            <w:r w:rsidR="004B2202" w:rsidRPr="0025054C">
              <w:rPr>
                <w:rFonts w:ascii="Times New Roman" w:hAnsi="Times New Roman" w:cs="Times New Roman"/>
              </w:rPr>
              <w:t xml:space="preserve"> </w:t>
            </w:r>
            <w:r w:rsidRPr="0025054C">
              <w:rPr>
                <w:rFonts w:ascii="Times New Roman" w:hAnsi="Times New Roman" w:cs="Times New Roman"/>
              </w:rPr>
              <w:t>нагрузки</w:t>
            </w:r>
          </w:p>
        </w:tc>
        <w:tc>
          <w:tcPr>
            <w:tcW w:w="1595" w:type="dxa"/>
            <w:vAlign w:val="center"/>
          </w:tcPr>
          <w:p w:rsidR="00202C9C" w:rsidRPr="0025054C" w:rsidRDefault="00202C9C" w:rsidP="00202C9C">
            <w:pPr>
              <w:ind w:firstLine="0"/>
              <w:jc w:val="center"/>
              <w:rPr>
                <w:rFonts w:ascii="Times New Roman" w:eastAsia="Calibri" w:hAnsi="Times New Roman" w:cs="Times New Roman"/>
                <w:lang w:eastAsia="en-US"/>
              </w:rPr>
            </w:pPr>
            <w:r w:rsidRPr="0025054C">
              <w:rPr>
                <w:rFonts w:ascii="Times New Roman" w:eastAsia="Calibri" w:hAnsi="Times New Roman" w:cs="Times New Roman"/>
                <w:lang w:eastAsia="en-US"/>
              </w:rPr>
              <w:t>кВт</w:t>
            </w:r>
          </w:p>
        </w:tc>
        <w:tc>
          <w:tcPr>
            <w:tcW w:w="1546"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2831" w:type="dxa"/>
            <w:gridSpan w:val="2"/>
            <w:vMerge/>
            <w:vAlign w:val="center"/>
          </w:tcPr>
          <w:p w:rsidR="00202C9C" w:rsidRPr="0025054C" w:rsidRDefault="00202C9C" w:rsidP="00202C9C">
            <w:pPr>
              <w:ind w:firstLine="0"/>
              <w:jc w:val="center"/>
              <w:rPr>
                <w:rFonts w:ascii="Times New Roman" w:hAnsi="Times New Roman" w:cs="Times New Roman"/>
              </w:rPr>
            </w:pPr>
          </w:p>
        </w:tc>
      </w:tr>
    </w:tbl>
    <w:p w:rsidR="00202C9C" w:rsidRPr="0025054C" w:rsidRDefault="00202C9C" w:rsidP="00132E26">
      <w:pPr>
        <w:tabs>
          <w:tab w:val="left" w:pos="1200"/>
        </w:tabs>
        <w:ind w:firstLine="709"/>
        <w:rPr>
          <w:rFonts w:ascii="Times New Roman" w:hAnsi="Times New Roman" w:cs="Times New Roman"/>
        </w:rPr>
      </w:pPr>
      <w:r w:rsidRPr="0025054C">
        <w:rPr>
          <w:rFonts w:ascii="Times New Roman" w:hAnsi="Times New Roman" w:cs="Times New Roman"/>
          <w:position w:val="6"/>
        </w:rPr>
        <w:t>1)</w:t>
      </w:r>
      <w:r w:rsidRPr="0025054C">
        <w:rPr>
          <w:rFonts w:ascii="Times New Roman" w:hAnsi="Times New Roman" w:cs="Times New Roman"/>
        </w:rPr>
        <w:tab/>
        <w:t>для</w:t>
      </w:r>
      <w:r w:rsidR="004B2202" w:rsidRPr="0025054C">
        <w:rPr>
          <w:rFonts w:ascii="Times New Roman" w:hAnsi="Times New Roman" w:cs="Times New Roman"/>
        </w:rPr>
        <w:t xml:space="preserve"> </w:t>
      </w:r>
      <w:r w:rsidRPr="0025054C">
        <w:rPr>
          <w:rFonts w:ascii="Times New Roman" w:hAnsi="Times New Roman" w:cs="Times New Roman"/>
        </w:rPr>
        <w:t>определения</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целях</w:t>
      </w:r>
      <w:r w:rsidR="004B2202" w:rsidRPr="0025054C">
        <w:rPr>
          <w:rFonts w:ascii="Times New Roman" w:hAnsi="Times New Roman" w:cs="Times New Roman"/>
        </w:rPr>
        <w:t xml:space="preserve"> </w:t>
      </w:r>
      <w:r w:rsidRPr="0025054C">
        <w:rPr>
          <w:rFonts w:ascii="Times New Roman" w:hAnsi="Times New Roman" w:cs="Times New Roman"/>
        </w:rPr>
        <w:t>градостроительного</w:t>
      </w:r>
      <w:r w:rsidR="004B2202" w:rsidRPr="0025054C">
        <w:rPr>
          <w:rFonts w:ascii="Times New Roman" w:hAnsi="Times New Roman" w:cs="Times New Roman"/>
        </w:rPr>
        <w:t xml:space="preserve"> </w:t>
      </w:r>
      <w:r w:rsidRPr="0025054C">
        <w:rPr>
          <w:rFonts w:ascii="Times New Roman" w:hAnsi="Times New Roman" w:cs="Times New Roman"/>
        </w:rPr>
        <w:t>проектирования</w:t>
      </w:r>
      <w:r w:rsidR="004B2202" w:rsidRPr="0025054C">
        <w:rPr>
          <w:rFonts w:ascii="Times New Roman" w:hAnsi="Times New Roman" w:cs="Times New Roman"/>
        </w:rPr>
        <w:t xml:space="preserve"> </w:t>
      </w:r>
      <w:r w:rsidRPr="0025054C">
        <w:rPr>
          <w:rFonts w:ascii="Times New Roman" w:hAnsi="Times New Roman" w:cs="Times New Roman"/>
        </w:rPr>
        <w:t>минимально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допустимого</w:t>
      </w:r>
      <w:r w:rsidR="004B2202" w:rsidRPr="0025054C">
        <w:rPr>
          <w:rFonts w:ascii="Times New Roman" w:hAnsi="Times New Roman" w:cs="Times New Roman"/>
        </w:rPr>
        <w:t xml:space="preserve"> </w:t>
      </w:r>
      <w:r w:rsidRPr="0025054C">
        <w:rPr>
          <w:rFonts w:ascii="Times New Roman" w:hAnsi="Times New Roman" w:cs="Times New Roman"/>
        </w:rPr>
        <w:t>уровня</w:t>
      </w:r>
      <w:r w:rsidR="004B2202" w:rsidRPr="0025054C">
        <w:rPr>
          <w:rFonts w:ascii="Times New Roman" w:hAnsi="Times New Roman" w:cs="Times New Roman"/>
        </w:rPr>
        <w:t xml:space="preserve"> </w:t>
      </w:r>
      <w:r w:rsidRPr="0025054C">
        <w:rPr>
          <w:rFonts w:ascii="Times New Roman" w:hAnsi="Times New Roman" w:cs="Times New Roman"/>
        </w:rPr>
        <w:t>обеспеченности</w:t>
      </w:r>
      <w:r w:rsidR="004B2202" w:rsidRPr="0025054C">
        <w:rPr>
          <w:rFonts w:ascii="Times New Roman" w:hAnsi="Times New Roman" w:cs="Times New Roman"/>
        </w:rPr>
        <w:t xml:space="preserve"> </w:t>
      </w:r>
      <w:r w:rsidRPr="0025054C">
        <w:rPr>
          <w:rFonts w:ascii="Times New Roman" w:hAnsi="Times New Roman" w:cs="Times New Roman"/>
        </w:rPr>
        <w:t>объектами,</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использовать</w:t>
      </w:r>
      <w:r w:rsidR="004B2202" w:rsidRPr="0025054C">
        <w:rPr>
          <w:rFonts w:ascii="Times New Roman" w:hAnsi="Times New Roman" w:cs="Times New Roman"/>
        </w:rPr>
        <w:t xml:space="preserve"> </w:t>
      </w:r>
      <w:r w:rsidRPr="0025054C">
        <w:rPr>
          <w:rFonts w:ascii="Times New Roman" w:hAnsi="Times New Roman" w:cs="Times New Roman"/>
        </w:rPr>
        <w:t>норму</w:t>
      </w:r>
      <w:r w:rsidR="004B2202" w:rsidRPr="0025054C">
        <w:rPr>
          <w:rFonts w:ascii="Times New Roman" w:hAnsi="Times New Roman" w:cs="Times New Roman"/>
        </w:rPr>
        <w:t xml:space="preserve"> </w:t>
      </w:r>
      <w:r w:rsidRPr="0025054C">
        <w:rPr>
          <w:rFonts w:ascii="Times New Roman" w:hAnsi="Times New Roman" w:cs="Times New Roman"/>
        </w:rPr>
        <w:t>минимальной</w:t>
      </w:r>
      <w:r w:rsidR="004B2202" w:rsidRPr="0025054C">
        <w:rPr>
          <w:rFonts w:ascii="Times New Roman" w:hAnsi="Times New Roman" w:cs="Times New Roman"/>
        </w:rPr>
        <w:t xml:space="preserve"> </w:t>
      </w:r>
      <w:r w:rsidRPr="0025054C">
        <w:rPr>
          <w:rFonts w:ascii="Times New Roman" w:hAnsi="Times New Roman" w:cs="Times New Roman"/>
        </w:rPr>
        <w:t>обеспеченности</w:t>
      </w:r>
      <w:r w:rsidR="004B2202" w:rsidRPr="0025054C">
        <w:rPr>
          <w:rFonts w:ascii="Times New Roman" w:hAnsi="Times New Roman" w:cs="Times New Roman"/>
        </w:rPr>
        <w:t xml:space="preserve"> </w:t>
      </w:r>
      <w:r w:rsidRPr="0025054C">
        <w:rPr>
          <w:rFonts w:ascii="Times New Roman" w:hAnsi="Times New Roman" w:cs="Times New Roman"/>
        </w:rPr>
        <w:t>населения</w:t>
      </w:r>
      <w:r w:rsidR="004B2202" w:rsidRPr="0025054C">
        <w:rPr>
          <w:rFonts w:ascii="Times New Roman" w:hAnsi="Times New Roman" w:cs="Times New Roman"/>
        </w:rPr>
        <w:t xml:space="preserve"> </w:t>
      </w:r>
      <w:r w:rsidRPr="0025054C">
        <w:rPr>
          <w:rFonts w:ascii="Times New Roman" w:hAnsi="Times New Roman" w:cs="Times New Roman"/>
        </w:rPr>
        <w:t>(территории)</w:t>
      </w:r>
      <w:r w:rsidR="004B2202" w:rsidRPr="0025054C">
        <w:rPr>
          <w:rFonts w:ascii="Times New Roman" w:hAnsi="Times New Roman" w:cs="Times New Roman"/>
        </w:rPr>
        <w:t xml:space="preserve"> </w:t>
      </w:r>
      <w:r w:rsidRPr="0025054C">
        <w:rPr>
          <w:rFonts w:ascii="Times New Roman" w:hAnsi="Times New Roman" w:cs="Times New Roman"/>
        </w:rPr>
        <w:t>соответствующим</w:t>
      </w:r>
      <w:r w:rsidR="004B2202" w:rsidRPr="0025054C">
        <w:rPr>
          <w:rFonts w:ascii="Times New Roman" w:hAnsi="Times New Roman" w:cs="Times New Roman"/>
        </w:rPr>
        <w:t xml:space="preserve"> </w:t>
      </w:r>
      <w:r w:rsidRPr="0025054C">
        <w:rPr>
          <w:rFonts w:ascii="Times New Roman" w:hAnsi="Times New Roman" w:cs="Times New Roman"/>
        </w:rPr>
        <w:t>ресурсом</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характеристики</w:t>
      </w:r>
      <w:r w:rsidR="004B2202" w:rsidRPr="0025054C">
        <w:rPr>
          <w:rFonts w:ascii="Times New Roman" w:hAnsi="Times New Roman" w:cs="Times New Roman"/>
        </w:rPr>
        <w:t xml:space="preserve"> </w:t>
      </w:r>
      <w:r w:rsidRPr="0025054C">
        <w:rPr>
          <w:rFonts w:ascii="Times New Roman" w:hAnsi="Times New Roman" w:cs="Times New Roman"/>
        </w:rPr>
        <w:t>планируемых</w:t>
      </w:r>
      <w:r w:rsidR="004B2202" w:rsidRPr="0025054C">
        <w:rPr>
          <w:rFonts w:ascii="Times New Roman" w:hAnsi="Times New Roman" w:cs="Times New Roman"/>
        </w:rPr>
        <w:t xml:space="preserve"> </w:t>
      </w:r>
      <w:r w:rsidRPr="0025054C">
        <w:rPr>
          <w:rFonts w:ascii="Times New Roman" w:hAnsi="Times New Roman" w:cs="Times New Roman"/>
        </w:rPr>
        <w:t>к</w:t>
      </w:r>
      <w:r w:rsidR="004B2202" w:rsidRPr="0025054C">
        <w:rPr>
          <w:rFonts w:ascii="Times New Roman" w:hAnsi="Times New Roman" w:cs="Times New Roman"/>
        </w:rPr>
        <w:t xml:space="preserve"> </w:t>
      </w:r>
      <w:r w:rsidRPr="0025054C">
        <w:rPr>
          <w:rFonts w:ascii="Times New Roman" w:hAnsi="Times New Roman" w:cs="Times New Roman"/>
        </w:rPr>
        <w:t>размещению</w:t>
      </w:r>
      <w:r w:rsidR="004B2202" w:rsidRPr="0025054C">
        <w:rPr>
          <w:rFonts w:ascii="Times New Roman" w:hAnsi="Times New Roman" w:cs="Times New Roman"/>
        </w:rPr>
        <w:t xml:space="preserve"> </w:t>
      </w:r>
      <w:r w:rsidRPr="0025054C">
        <w:rPr>
          <w:rFonts w:ascii="Times New Roman" w:hAnsi="Times New Roman" w:cs="Times New Roman"/>
        </w:rPr>
        <w:t>объектов.</w:t>
      </w:r>
    </w:p>
    <w:p w:rsidR="00202C9C" w:rsidRPr="0025054C" w:rsidRDefault="00202C9C" w:rsidP="00132E26">
      <w:pPr>
        <w:tabs>
          <w:tab w:val="left" w:pos="1200"/>
        </w:tabs>
        <w:ind w:firstLine="709"/>
        <w:rPr>
          <w:rFonts w:ascii="Times New Roman" w:hAnsi="Times New Roman" w:cs="Times New Roman"/>
        </w:rPr>
      </w:pPr>
      <w:r w:rsidRPr="0025054C">
        <w:rPr>
          <w:rFonts w:ascii="Times New Roman" w:hAnsi="Times New Roman" w:cs="Times New Roman"/>
          <w:position w:val="6"/>
        </w:rPr>
        <w:t>2)</w:t>
      </w:r>
      <w:r w:rsidRPr="0025054C">
        <w:rPr>
          <w:rFonts w:ascii="Times New Roman" w:hAnsi="Times New Roman" w:cs="Times New Roman"/>
        </w:rPr>
        <w:tab/>
        <w:t>нормы</w:t>
      </w:r>
      <w:r w:rsidR="004B2202" w:rsidRPr="0025054C">
        <w:rPr>
          <w:rFonts w:ascii="Times New Roman" w:hAnsi="Times New Roman" w:cs="Times New Roman"/>
        </w:rPr>
        <w:t xml:space="preserve"> </w:t>
      </w:r>
      <w:r w:rsidRPr="0025054C">
        <w:rPr>
          <w:rFonts w:ascii="Times New Roman" w:hAnsi="Times New Roman" w:cs="Times New Roman"/>
        </w:rPr>
        <w:t>электропотребления</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использования</w:t>
      </w:r>
      <w:r w:rsidR="004B2202" w:rsidRPr="0025054C">
        <w:rPr>
          <w:rFonts w:ascii="Times New Roman" w:hAnsi="Times New Roman" w:cs="Times New Roman"/>
        </w:rPr>
        <w:t xml:space="preserve"> </w:t>
      </w:r>
      <w:r w:rsidRPr="0025054C">
        <w:rPr>
          <w:rFonts w:ascii="Times New Roman" w:hAnsi="Times New Roman" w:cs="Times New Roman"/>
        </w:rPr>
        <w:t>максимума</w:t>
      </w:r>
      <w:r w:rsidR="004B2202" w:rsidRPr="0025054C">
        <w:rPr>
          <w:rFonts w:ascii="Times New Roman" w:hAnsi="Times New Roman" w:cs="Times New Roman"/>
        </w:rPr>
        <w:t xml:space="preserve"> </w:t>
      </w:r>
      <w:r w:rsidRPr="0025054C">
        <w:rPr>
          <w:rFonts w:ascii="Times New Roman" w:hAnsi="Times New Roman" w:cs="Times New Roman"/>
        </w:rPr>
        <w:t>электрической</w:t>
      </w:r>
      <w:r w:rsidR="004B2202" w:rsidRPr="0025054C">
        <w:rPr>
          <w:rFonts w:ascii="Times New Roman" w:hAnsi="Times New Roman" w:cs="Times New Roman"/>
        </w:rPr>
        <w:t xml:space="preserve"> </w:t>
      </w:r>
      <w:r w:rsidRPr="0025054C">
        <w:rPr>
          <w:rFonts w:ascii="Times New Roman" w:hAnsi="Times New Roman" w:cs="Times New Roman"/>
        </w:rPr>
        <w:t>нагрузки</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использовать</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целях</w:t>
      </w:r>
      <w:r w:rsidR="004B2202" w:rsidRPr="0025054C">
        <w:rPr>
          <w:rFonts w:ascii="Times New Roman" w:hAnsi="Times New Roman" w:cs="Times New Roman"/>
        </w:rPr>
        <w:t xml:space="preserve"> </w:t>
      </w:r>
      <w:r w:rsidRPr="0025054C">
        <w:rPr>
          <w:rFonts w:ascii="Times New Roman" w:hAnsi="Times New Roman" w:cs="Times New Roman"/>
        </w:rPr>
        <w:t>градостроительного</w:t>
      </w:r>
      <w:r w:rsidR="004B2202" w:rsidRPr="0025054C">
        <w:rPr>
          <w:rFonts w:ascii="Times New Roman" w:hAnsi="Times New Roman" w:cs="Times New Roman"/>
        </w:rPr>
        <w:t xml:space="preserve"> </w:t>
      </w:r>
      <w:r w:rsidRPr="0025054C">
        <w:rPr>
          <w:rFonts w:ascii="Times New Roman" w:hAnsi="Times New Roman" w:cs="Times New Roman"/>
        </w:rPr>
        <w:t>проектирования</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качестве</w:t>
      </w:r>
      <w:r w:rsidR="004B2202" w:rsidRPr="0025054C">
        <w:rPr>
          <w:rFonts w:ascii="Times New Roman" w:hAnsi="Times New Roman" w:cs="Times New Roman"/>
        </w:rPr>
        <w:t xml:space="preserve"> </w:t>
      </w:r>
      <w:r w:rsidRPr="0025054C">
        <w:rPr>
          <w:rFonts w:ascii="Times New Roman" w:hAnsi="Times New Roman" w:cs="Times New Roman"/>
        </w:rPr>
        <w:t>укрупненных</w:t>
      </w:r>
      <w:r w:rsidR="004B2202" w:rsidRPr="0025054C">
        <w:rPr>
          <w:rFonts w:ascii="Times New Roman" w:hAnsi="Times New Roman" w:cs="Times New Roman"/>
        </w:rPr>
        <w:t xml:space="preserve"> </w:t>
      </w:r>
      <w:r w:rsidRPr="0025054C">
        <w:rPr>
          <w:rFonts w:ascii="Times New Roman" w:hAnsi="Times New Roman" w:cs="Times New Roman"/>
        </w:rPr>
        <w:t>показателей</w:t>
      </w:r>
      <w:r w:rsidR="004B2202" w:rsidRPr="0025054C">
        <w:rPr>
          <w:rFonts w:ascii="Times New Roman" w:hAnsi="Times New Roman" w:cs="Times New Roman"/>
        </w:rPr>
        <w:t xml:space="preserve"> </w:t>
      </w:r>
      <w:r w:rsidRPr="0025054C">
        <w:rPr>
          <w:rFonts w:ascii="Times New Roman" w:hAnsi="Times New Roman" w:cs="Times New Roman"/>
        </w:rPr>
        <w:t>электропотребления.</w:t>
      </w:r>
    </w:p>
    <w:p w:rsidR="00202C9C" w:rsidRPr="0025054C" w:rsidRDefault="00202C9C" w:rsidP="00132E26">
      <w:pPr>
        <w:tabs>
          <w:tab w:val="left" w:pos="1200"/>
        </w:tabs>
        <w:ind w:firstLine="709"/>
        <w:rPr>
          <w:rFonts w:ascii="Times New Roman" w:hAnsi="Times New Roman" w:cs="Times New Roman"/>
        </w:rPr>
      </w:pP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Расчет</w:t>
      </w:r>
      <w:r w:rsidR="004B2202" w:rsidRPr="0025054C">
        <w:rPr>
          <w:rFonts w:ascii="Times New Roman" w:hAnsi="Times New Roman" w:cs="Times New Roman"/>
        </w:rPr>
        <w:t xml:space="preserve"> </w:t>
      </w:r>
      <w:r w:rsidRPr="0025054C">
        <w:rPr>
          <w:rFonts w:ascii="Times New Roman" w:hAnsi="Times New Roman" w:cs="Times New Roman"/>
        </w:rPr>
        <w:t>электрических</w:t>
      </w:r>
      <w:r w:rsidR="004B2202" w:rsidRPr="0025054C">
        <w:rPr>
          <w:rFonts w:ascii="Times New Roman" w:hAnsi="Times New Roman" w:cs="Times New Roman"/>
        </w:rPr>
        <w:t xml:space="preserve"> </w:t>
      </w:r>
      <w:r w:rsidRPr="0025054C">
        <w:rPr>
          <w:rFonts w:ascii="Times New Roman" w:hAnsi="Times New Roman" w:cs="Times New Roman"/>
        </w:rPr>
        <w:t>нагрузок</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разных</w:t>
      </w:r>
      <w:r w:rsidR="004B2202" w:rsidRPr="0025054C">
        <w:rPr>
          <w:rFonts w:ascii="Times New Roman" w:hAnsi="Times New Roman" w:cs="Times New Roman"/>
        </w:rPr>
        <w:t xml:space="preserve"> </w:t>
      </w:r>
      <w:r w:rsidRPr="0025054C">
        <w:rPr>
          <w:rFonts w:ascii="Times New Roman" w:hAnsi="Times New Roman" w:cs="Times New Roman"/>
        </w:rPr>
        <w:t>типов</w:t>
      </w:r>
      <w:r w:rsidR="004B2202" w:rsidRPr="0025054C">
        <w:rPr>
          <w:rFonts w:ascii="Times New Roman" w:hAnsi="Times New Roman" w:cs="Times New Roman"/>
        </w:rPr>
        <w:t xml:space="preserve"> </w:t>
      </w:r>
      <w:r w:rsidRPr="0025054C">
        <w:rPr>
          <w:rFonts w:ascii="Times New Roman" w:hAnsi="Times New Roman" w:cs="Times New Roman"/>
        </w:rPr>
        <w:t>застройки</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производить</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lastRenderedPageBreak/>
        <w:t>соответствии</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нормами</w:t>
      </w:r>
      <w:r w:rsidR="004B2202" w:rsidRPr="0025054C">
        <w:rPr>
          <w:rFonts w:ascii="Times New Roman" w:hAnsi="Times New Roman" w:cs="Times New Roman"/>
        </w:rPr>
        <w:t xml:space="preserve"> </w:t>
      </w:r>
      <w:r w:rsidRPr="0025054C">
        <w:rPr>
          <w:rFonts w:ascii="Times New Roman" w:hAnsi="Times New Roman" w:cs="Times New Roman"/>
        </w:rPr>
        <w:t>СП</w:t>
      </w:r>
      <w:r w:rsidR="004B2202" w:rsidRPr="0025054C">
        <w:rPr>
          <w:rFonts w:ascii="Times New Roman" w:hAnsi="Times New Roman" w:cs="Times New Roman"/>
        </w:rPr>
        <w:t xml:space="preserve"> </w:t>
      </w:r>
      <w:r w:rsidRPr="0025054C">
        <w:rPr>
          <w:rFonts w:ascii="Times New Roman" w:hAnsi="Times New Roman" w:cs="Times New Roman"/>
        </w:rPr>
        <w:t>31-110-2003,</w:t>
      </w:r>
      <w:r w:rsidR="004B2202" w:rsidRPr="0025054C">
        <w:rPr>
          <w:rFonts w:ascii="Times New Roman" w:hAnsi="Times New Roman" w:cs="Times New Roman"/>
        </w:rPr>
        <w:t xml:space="preserve"> </w:t>
      </w:r>
      <w:r w:rsidRPr="0025054C">
        <w:rPr>
          <w:rFonts w:ascii="Times New Roman" w:hAnsi="Times New Roman" w:cs="Times New Roman"/>
        </w:rPr>
        <w:t>РД</w:t>
      </w:r>
      <w:r w:rsidR="004B2202" w:rsidRPr="0025054C">
        <w:rPr>
          <w:rFonts w:ascii="Times New Roman" w:hAnsi="Times New Roman" w:cs="Times New Roman"/>
        </w:rPr>
        <w:t xml:space="preserve"> </w:t>
      </w:r>
      <w:r w:rsidRPr="0025054C">
        <w:rPr>
          <w:rFonts w:ascii="Times New Roman" w:hAnsi="Times New Roman" w:cs="Times New Roman"/>
        </w:rPr>
        <w:t>34.20.185-94.</w:t>
      </w:r>
    </w:p>
    <w:p w:rsidR="00202C9C" w:rsidRPr="0025054C" w:rsidRDefault="00202C9C" w:rsidP="00202C9C">
      <w:pPr>
        <w:ind w:firstLine="0"/>
        <w:rPr>
          <w:rFonts w:ascii="Times New Roman" w:hAnsi="Times New Roman" w:cs="Times New Roman"/>
        </w:rPr>
      </w:pPr>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2.7.2.</w:t>
      </w:r>
      <w:r w:rsidR="004B2202" w:rsidRPr="0025054C">
        <w:rPr>
          <w:rFonts w:ascii="Times New Roman" w:hAnsi="Times New Roman" w:cs="Times New Roman"/>
          <w:b/>
        </w:rPr>
        <w:t xml:space="preserve"> </w:t>
      </w: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объектов,</w:t>
      </w:r>
      <w:r w:rsidR="004B2202" w:rsidRPr="0025054C">
        <w:rPr>
          <w:rFonts w:ascii="Times New Roman" w:hAnsi="Times New Roman" w:cs="Times New Roman"/>
          <w:b/>
        </w:rPr>
        <w:t xml:space="preserve"> </w:t>
      </w:r>
      <w:r w:rsidRPr="0025054C">
        <w:rPr>
          <w:rFonts w:ascii="Times New Roman" w:hAnsi="Times New Roman" w:cs="Times New Roman"/>
          <w:b/>
        </w:rPr>
        <w:t>относящихся</w:t>
      </w:r>
      <w:r w:rsidR="004B2202" w:rsidRPr="0025054C">
        <w:rPr>
          <w:rFonts w:ascii="Times New Roman" w:hAnsi="Times New Roman" w:cs="Times New Roman"/>
          <w:b/>
        </w:rPr>
        <w:t xml:space="preserve"> </w:t>
      </w:r>
      <w:r w:rsidRPr="0025054C">
        <w:rPr>
          <w:rFonts w:ascii="Times New Roman" w:hAnsi="Times New Roman" w:cs="Times New Roman"/>
          <w:b/>
        </w:rPr>
        <w:t>к</w:t>
      </w:r>
      <w:r w:rsidR="004B2202" w:rsidRPr="0025054C">
        <w:rPr>
          <w:rFonts w:ascii="Times New Roman" w:hAnsi="Times New Roman" w:cs="Times New Roman"/>
          <w:b/>
        </w:rPr>
        <w:t xml:space="preserve"> </w:t>
      </w:r>
      <w:r w:rsidRPr="0025054C">
        <w:rPr>
          <w:rFonts w:ascii="Times New Roman" w:hAnsi="Times New Roman" w:cs="Times New Roman"/>
          <w:b/>
        </w:rPr>
        <w:t>области</w:t>
      </w:r>
      <w:r w:rsidR="004B2202" w:rsidRPr="0025054C">
        <w:rPr>
          <w:rFonts w:ascii="Times New Roman" w:hAnsi="Times New Roman" w:cs="Times New Roman"/>
          <w:b/>
        </w:rPr>
        <w:t xml:space="preserve"> </w:t>
      </w:r>
      <w:r w:rsidRPr="0025054C">
        <w:rPr>
          <w:rFonts w:ascii="Times New Roman" w:hAnsi="Times New Roman" w:cs="Times New Roman"/>
          <w:b/>
        </w:rPr>
        <w:t>тепло-,</w:t>
      </w:r>
      <w:r w:rsidR="004B2202" w:rsidRPr="0025054C">
        <w:rPr>
          <w:rFonts w:ascii="Times New Roman" w:hAnsi="Times New Roman" w:cs="Times New Roman"/>
          <w:b/>
        </w:rPr>
        <w:t xml:space="preserve"> </w:t>
      </w:r>
      <w:r w:rsidRPr="0025054C">
        <w:rPr>
          <w:rFonts w:ascii="Times New Roman" w:hAnsi="Times New Roman" w:cs="Times New Roman"/>
          <w:b/>
        </w:rPr>
        <w:t>газоснабжения</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514"/>
        <w:gridCol w:w="1475"/>
        <w:gridCol w:w="1436"/>
        <w:gridCol w:w="1393"/>
        <w:gridCol w:w="1320"/>
      </w:tblGrid>
      <w:tr w:rsidR="0025054C" w:rsidRPr="0025054C" w:rsidTr="004F27B8">
        <w:trPr>
          <w:trHeight w:val="778"/>
          <w:jc w:val="center"/>
        </w:trPr>
        <w:tc>
          <w:tcPr>
            <w:tcW w:w="702" w:type="dxa"/>
            <w:vMerge w:val="restar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r w:rsidRPr="0025054C">
              <w:rPr>
                <w:rFonts w:ascii="Times New Roman" w:hAnsi="Times New Roman" w:cs="Times New Roman"/>
              </w:rPr>
              <w:br/>
              <w:t>п/п</w:t>
            </w:r>
          </w:p>
        </w:tc>
        <w:tc>
          <w:tcPr>
            <w:tcW w:w="3514" w:type="dxa"/>
            <w:vMerge w:val="restar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Наименование</w:t>
            </w:r>
            <w:r w:rsidR="004B2202" w:rsidRPr="0025054C">
              <w:rPr>
                <w:rFonts w:ascii="Times New Roman" w:hAnsi="Times New Roman" w:cs="Times New Roman"/>
              </w:rPr>
              <w:t xml:space="preserve"> </w:t>
            </w:r>
            <w:r w:rsidRPr="0025054C">
              <w:rPr>
                <w:rFonts w:ascii="Times New Roman" w:hAnsi="Times New Roman" w:cs="Times New Roman"/>
              </w:rPr>
              <w:t>объекта</w:t>
            </w:r>
          </w:p>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(Наименование</w:t>
            </w:r>
            <w:r w:rsidR="004B2202" w:rsidRPr="0025054C">
              <w:rPr>
                <w:rFonts w:ascii="Times New Roman" w:hAnsi="Times New Roman" w:cs="Times New Roman"/>
              </w:rPr>
              <w:t xml:space="preserve"> </w:t>
            </w:r>
            <w:r w:rsidRPr="0025054C">
              <w:rPr>
                <w:rFonts w:ascii="Times New Roman" w:hAnsi="Times New Roman" w:cs="Times New Roman"/>
              </w:rPr>
              <w:t>ресурса)</w:t>
            </w:r>
            <w:r w:rsidRPr="0025054C">
              <w:rPr>
                <w:rFonts w:ascii="Times New Roman" w:hAnsi="Times New Roman" w:cs="Times New Roman"/>
                <w:position w:val="6"/>
              </w:rPr>
              <w:t>1)</w:t>
            </w:r>
          </w:p>
        </w:tc>
        <w:tc>
          <w:tcPr>
            <w:tcW w:w="2911"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Минимально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обеспеченности</w:t>
            </w:r>
          </w:p>
        </w:tc>
        <w:tc>
          <w:tcPr>
            <w:tcW w:w="2713"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Максимально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территориальной</w:t>
            </w:r>
            <w:r w:rsidR="004B2202" w:rsidRPr="0025054C">
              <w:rPr>
                <w:rFonts w:ascii="Times New Roman" w:hAnsi="Times New Roman" w:cs="Times New Roman"/>
              </w:rPr>
              <w:t xml:space="preserve"> </w:t>
            </w:r>
            <w:r w:rsidRPr="0025054C">
              <w:rPr>
                <w:rFonts w:ascii="Times New Roman" w:hAnsi="Times New Roman" w:cs="Times New Roman"/>
              </w:rPr>
              <w:t>доступности</w:t>
            </w:r>
          </w:p>
        </w:tc>
      </w:tr>
      <w:tr w:rsidR="0025054C" w:rsidRPr="0025054C" w:rsidTr="004F27B8">
        <w:trPr>
          <w:trHeight w:val="480"/>
          <w:jc w:val="center"/>
        </w:trPr>
        <w:tc>
          <w:tcPr>
            <w:tcW w:w="702" w:type="dxa"/>
            <w:vMerge/>
            <w:vAlign w:val="center"/>
          </w:tcPr>
          <w:p w:rsidR="00202C9C" w:rsidRPr="0025054C" w:rsidRDefault="00202C9C" w:rsidP="00202C9C">
            <w:pPr>
              <w:ind w:firstLine="0"/>
              <w:jc w:val="center"/>
              <w:rPr>
                <w:rFonts w:ascii="Times New Roman" w:hAnsi="Times New Roman" w:cs="Times New Roman"/>
              </w:rPr>
            </w:pPr>
          </w:p>
        </w:tc>
        <w:tc>
          <w:tcPr>
            <w:tcW w:w="3514" w:type="dxa"/>
            <w:vMerge/>
            <w:vAlign w:val="center"/>
          </w:tcPr>
          <w:p w:rsidR="00202C9C" w:rsidRPr="0025054C" w:rsidRDefault="00202C9C" w:rsidP="00202C9C">
            <w:pPr>
              <w:ind w:firstLine="0"/>
              <w:jc w:val="center"/>
              <w:rPr>
                <w:rFonts w:ascii="Times New Roman" w:hAnsi="Times New Roman" w:cs="Times New Roman"/>
              </w:rPr>
            </w:pPr>
          </w:p>
        </w:tc>
        <w:tc>
          <w:tcPr>
            <w:tcW w:w="1475"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436"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Величина</w:t>
            </w:r>
          </w:p>
        </w:tc>
        <w:tc>
          <w:tcPr>
            <w:tcW w:w="1393"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320"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Величина</w:t>
            </w:r>
          </w:p>
        </w:tc>
      </w:tr>
      <w:tr w:rsidR="0025054C" w:rsidRPr="0025054C" w:rsidTr="004F27B8">
        <w:trPr>
          <w:trHeight w:val="836"/>
          <w:jc w:val="center"/>
        </w:trPr>
        <w:tc>
          <w:tcPr>
            <w:tcW w:w="702"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1</w:t>
            </w:r>
          </w:p>
        </w:tc>
        <w:tc>
          <w:tcPr>
            <w:tcW w:w="3514" w:type="dxa"/>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Природный</w:t>
            </w:r>
            <w:r w:rsidR="004B2202" w:rsidRPr="0025054C">
              <w:rPr>
                <w:rFonts w:ascii="Times New Roman" w:hAnsi="Times New Roman" w:cs="Times New Roman"/>
              </w:rPr>
              <w:t xml:space="preserve"> </w:t>
            </w:r>
            <w:r w:rsidRPr="0025054C">
              <w:rPr>
                <w:rFonts w:ascii="Times New Roman" w:hAnsi="Times New Roman" w:cs="Times New Roman"/>
              </w:rPr>
              <w:t>газ,</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наличии</w:t>
            </w:r>
            <w:r w:rsidR="004B2202" w:rsidRPr="0025054C">
              <w:rPr>
                <w:rFonts w:ascii="Times New Roman" w:hAnsi="Times New Roman" w:cs="Times New Roman"/>
              </w:rPr>
              <w:t xml:space="preserve"> </w:t>
            </w:r>
            <w:r w:rsidRPr="0025054C">
              <w:rPr>
                <w:rFonts w:ascii="Times New Roman" w:hAnsi="Times New Roman" w:cs="Times New Roman"/>
              </w:rPr>
              <w:t>централизованного</w:t>
            </w:r>
            <w:r w:rsidR="004B2202" w:rsidRPr="0025054C">
              <w:rPr>
                <w:rFonts w:ascii="Times New Roman" w:hAnsi="Times New Roman" w:cs="Times New Roman"/>
              </w:rPr>
              <w:t xml:space="preserve"> </w:t>
            </w:r>
            <w:r w:rsidRPr="0025054C">
              <w:rPr>
                <w:rFonts w:ascii="Times New Roman" w:hAnsi="Times New Roman" w:cs="Times New Roman"/>
              </w:rPr>
              <w:t>горячего</w:t>
            </w:r>
            <w:r w:rsidR="004B2202" w:rsidRPr="0025054C">
              <w:rPr>
                <w:rFonts w:ascii="Times New Roman" w:hAnsi="Times New Roman" w:cs="Times New Roman"/>
              </w:rPr>
              <w:t xml:space="preserve"> </w:t>
            </w:r>
            <w:r w:rsidRPr="0025054C">
              <w:rPr>
                <w:rFonts w:ascii="Times New Roman" w:hAnsi="Times New Roman" w:cs="Times New Roman"/>
              </w:rPr>
              <w:t>водоснабжения</w:t>
            </w:r>
          </w:p>
        </w:tc>
        <w:tc>
          <w:tcPr>
            <w:tcW w:w="1475"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м³/год</w:t>
            </w:r>
          </w:p>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1</w:t>
            </w:r>
            <w:r w:rsidR="004B2202" w:rsidRPr="0025054C">
              <w:rPr>
                <w:rFonts w:ascii="Times New Roman" w:hAnsi="Times New Roman" w:cs="Times New Roman"/>
              </w:rPr>
              <w:t xml:space="preserve"> </w:t>
            </w:r>
            <w:r w:rsidRPr="0025054C">
              <w:rPr>
                <w:rFonts w:ascii="Times New Roman" w:hAnsi="Times New Roman" w:cs="Times New Roman"/>
              </w:rPr>
              <w:t>чел.</w:t>
            </w:r>
          </w:p>
        </w:tc>
        <w:tc>
          <w:tcPr>
            <w:tcW w:w="1436" w:type="dxa"/>
            <w:vAlign w:val="center"/>
          </w:tcPr>
          <w:p w:rsidR="00202C9C" w:rsidRPr="0025054C" w:rsidRDefault="00202C9C" w:rsidP="00202C9C">
            <w:pPr>
              <w:ind w:firstLine="0"/>
              <w:jc w:val="center"/>
              <w:rPr>
                <w:rFonts w:ascii="Times New Roman" w:hAnsi="Times New Roman" w:cs="Times New Roman"/>
                <w:lang w:val="en-US"/>
              </w:rPr>
            </w:pPr>
            <w:r w:rsidRPr="0025054C">
              <w:rPr>
                <w:rFonts w:ascii="Times New Roman" w:hAnsi="Times New Roman" w:cs="Times New Roman"/>
              </w:rPr>
              <w:t>120</w:t>
            </w:r>
          </w:p>
        </w:tc>
        <w:tc>
          <w:tcPr>
            <w:tcW w:w="2713" w:type="dxa"/>
            <w:gridSpan w:val="2"/>
            <w:vMerge w:val="restar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нормируется</w:t>
            </w:r>
          </w:p>
        </w:tc>
      </w:tr>
      <w:tr w:rsidR="0025054C" w:rsidRPr="0025054C" w:rsidTr="004F27B8">
        <w:trPr>
          <w:trHeight w:val="836"/>
          <w:jc w:val="center"/>
        </w:trPr>
        <w:tc>
          <w:tcPr>
            <w:tcW w:w="702" w:type="dxa"/>
            <w:vAlign w:val="center"/>
          </w:tcPr>
          <w:p w:rsidR="00202C9C" w:rsidRPr="0025054C" w:rsidRDefault="00202C9C" w:rsidP="00202C9C">
            <w:pPr>
              <w:ind w:firstLine="0"/>
              <w:jc w:val="center"/>
              <w:rPr>
                <w:rFonts w:ascii="Times New Roman" w:hAnsi="Times New Roman" w:cs="Times New Roman"/>
                <w:lang w:val="en-US"/>
              </w:rPr>
            </w:pPr>
            <w:r w:rsidRPr="0025054C">
              <w:rPr>
                <w:rFonts w:ascii="Times New Roman" w:hAnsi="Times New Roman" w:cs="Times New Roman"/>
              </w:rPr>
              <w:t>2</w:t>
            </w:r>
          </w:p>
        </w:tc>
        <w:tc>
          <w:tcPr>
            <w:tcW w:w="3514" w:type="dxa"/>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Природный</w:t>
            </w:r>
            <w:r w:rsidR="004B2202" w:rsidRPr="0025054C">
              <w:rPr>
                <w:rFonts w:ascii="Times New Roman" w:hAnsi="Times New Roman" w:cs="Times New Roman"/>
              </w:rPr>
              <w:t xml:space="preserve"> </w:t>
            </w:r>
            <w:r w:rsidRPr="0025054C">
              <w:rPr>
                <w:rFonts w:ascii="Times New Roman" w:hAnsi="Times New Roman" w:cs="Times New Roman"/>
              </w:rPr>
              <w:t>газ,</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горячем</w:t>
            </w:r>
            <w:r w:rsidR="004B2202" w:rsidRPr="0025054C">
              <w:rPr>
                <w:rFonts w:ascii="Times New Roman" w:hAnsi="Times New Roman" w:cs="Times New Roman"/>
              </w:rPr>
              <w:t xml:space="preserve"> </w:t>
            </w:r>
            <w:r w:rsidRPr="0025054C">
              <w:rPr>
                <w:rFonts w:ascii="Times New Roman" w:hAnsi="Times New Roman" w:cs="Times New Roman"/>
              </w:rPr>
              <w:t>водоснабжении</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газовых</w:t>
            </w:r>
            <w:r w:rsidR="004B2202" w:rsidRPr="0025054C">
              <w:rPr>
                <w:rFonts w:ascii="Times New Roman" w:hAnsi="Times New Roman" w:cs="Times New Roman"/>
              </w:rPr>
              <w:t xml:space="preserve"> </w:t>
            </w:r>
            <w:r w:rsidRPr="0025054C">
              <w:rPr>
                <w:rFonts w:ascii="Times New Roman" w:hAnsi="Times New Roman" w:cs="Times New Roman"/>
              </w:rPr>
              <w:t>водонагревателей</w:t>
            </w:r>
          </w:p>
        </w:tc>
        <w:tc>
          <w:tcPr>
            <w:tcW w:w="1475" w:type="dxa"/>
            <w:vAlign w:val="center"/>
          </w:tcPr>
          <w:p w:rsidR="00202C9C" w:rsidRPr="0025054C" w:rsidRDefault="00202C9C" w:rsidP="00202C9C">
            <w:pPr>
              <w:ind w:firstLine="0"/>
              <w:jc w:val="center"/>
              <w:rPr>
                <w:rFonts w:ascii="Times New Roman" w:hAnsi="Times New Roman" w:cs="Times New Roman"/>
              </w:rPr>
            </w:pPr>
            <w:bookmarkStart w:id="11" w:name="_Hlk489984814"/>
            <w:r w:rsidRPr="0025054C">
              <w:rPr>
                <w:rFonts w:ascii="Times New Roman" w:hAnsi="Times New Roman" w:cs="Times New Roman"/>
              </w:rPr>
              <w:t>м³</w:t>
            </w:r>
            <w:bookmarkEnd w:id="11"/>
            <w:r w:rsidRPr="0025054C">
              <w:rPr>
                <w:rFonts w:ascii="Times New Roman" w:hAnsi="Times New Roman" w:cs="Times New Roman"/>
              </w:rPr>
              <w:t>/год</w:t>
            </w:r>
          </w:p>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1</w:t>
            </w:r>
            <w:r w:rsidR="004B2202" w:rsidRPr="0025054C">
              <w:rPr>
                <w:rFonts w:ascii="Times New Roman" w:hAnsi="Times New Roman" w:cs="Times New Roman"/>
              </w:rPr>
              <w:t xml:space="preserve"> </w:t>
            </w:r>
            <w:r w:rsidRPr="0025054C">
              <w:rPr>
                <w:rFonts w:ascii="Times New Roman" w:hAnsi="Times New Roman" w:cs="Times New Roman"/>
              </w:rPr>
              <w:t>чел.</w:t>
            </w:r>
          </w:p>
        </w:tc>
        <w:tc>
          <w:tcPr>
            <w:tcW w:w="1436" w:type="dxa"/>
            <w:vAlign w:val="center"/>
          </w:tcPr>
          <w:p w:rsidR="00202C9C" w:rsidRPr="0025054C" w:rsidRDefault="00202C9C" w:rsidP="00202C9C">
            <w:pPr>
              <w:ind w:firstLine="0"/>
              <w:jc w:val="center"/>
              <w:rPr>
                <w:rFonts w:ascii="Times New Roman" w:hAnsi="Times New Roman" w:cs="Times New Roman"/>
                <w:lang w:val="en-US"/>
              </w:rPr>
            </w:pPr>
            <w:r w:rsidRPr="0025054C">
              <w:rPr>
                <w:rFonts w:ascii="Times New Roman" w:hAnsi="Times New Roman" w:cs="Times New Roman"/>
              </w:rPr>
              <w:t>300</w:t>
            </w:r>
          </w:p>
        </w:tc>
        <w:tc>
          <w:tcPr>
            <w:tcW w:w="2713" w:type="dxa"/>
            <w:gridSpan w:val="2"/>
            <w:vMerge/>
            <w:vAlign w:val="center"/>
          </w:tcPr>
          <w:p w:rsidR="00202C9C" w:rsidRPr="0025054C" w:rsidRDefault="00202C9C" w:rsidP="00202C9C">
            <w:pPr>
              <w:ind w:firstLine="0"/>
              <w:jc w:val="center"/>
              <w:rPr>
                <w:rFonts w:ascii="Times New Roman" w:hAnsi="Times New Roman" w:cs="Times New Roman"/>
              </w:rPr>
            </w:pPr>
          </w:p>
        </w:tc>
      </w:tr>
      <w:tr w:rsidR="0025054C" w:rsidRPr="0025054C" w:rsidTr="0045135D">
        <w:trPr>
          <w:trHeight w:val="273"/>
          <w:jc w:val="center"/>
        </w:trPr>
        <w:tc>
          <w:tcPr>
            <w:tcW w:w="702" w:type="dxa"/>
            <w:vAlign w:val="center"/>
          </w:tcPr>
          <w:p w:rsidR="00202C9C" w:rsidRPr="0025054C" w:rsidRDefault="00202C9C" w:rsidP="00202C9C">
            <w:pPr>
              <w:ind w:firstLine="0"/>
              <w:jc w:val="center"/>
              <w:rPr>
                <w:rFonts w:ascii="Times New Roman" w:hAnsi="Times New Roman" w:cs="Times New Roman"/>
                <w:lang w:val="en-US"/>
              </w:rPr>
            </w:pPr>
            <w:r w:rsidRPr="0025054C">
              <w:rPr>
                <w:rFonts w:ascii="Times New Roman" w:hAnsi="Times New Roman" w:cs="Times New Roman"/>
              </w:rPr>
              <w:t>3</w:t>
            </w:r>
          </w:p>
        </w:tc>
        <w:tc>
          <w:tcPr>
            <w:tcW w:w="3514" w:type="dxa"/>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Природный</w:t>
            </w:r>
            <w:r w:rsidR="004B2202" w:rsidRPr="0025054C">
              <w:rPr>
                <w:rFonts w:ascii="Times New Roman" w:hAnsi="Times New Roman" w:cs="Times New Roman"/>
              </w:rPr>
              <w:t xml:space="preserve"> </w:t>
            </w:r>
            <w:r w:rsidRPr="0025054C">
              <w:rPr>
                <w:rFonts w:ascii="Times New Roman" w:hAnsi="Times New Roman" w:cs="Times New Roman"/>
              </w:rPr>
              <w:t>газ,</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отсутствии</w:t>
            </w:r>
            <w:r w:rsidR="004B2202" w:rsidRPr="0025054C">
              <w:rPr>
                <w:rFonts w:ascii="Times New Roman" w:hAnsi="Times New Roman" w:cs="Times New Roman"/>
              </w:rPr>
              <w:t xml:space="preserve"> </w:t>
            </w:r>
            <w:r w:rsidRPr="0025054C">
              <w:rPr>
                <w:rFonts w:ascii="Times New Roman" w:hAnsi="Times New Roman" w:cs="Times New Roman"/>
              </w:rPr>
              <w:t>всяких</w:t>
            </w:r>
            <w:r w:rsidR="004B2202" w:rsidRPr="0025054C">
              <w:rPr>
                <w:rFonts w:ascii="Times New Roman" w:hAnsi="Times New Roman" w:cs="Times New Roman"/>
              </w:rPr>
              <w:t xml:space="preserve"> </w:t>
            </w:r>
            <w:r w:rsidRPr="0025054C">
              <w:rPr>
                <w:rFonts w:ascii="Times New Roman" w:hAnsi="Times New Roman" w:cs="Times New Roman"/>
              </w:rPr>
              <w:t>видов</w:t>
            </w:r>
            <w:r w:rsidR="004B2202" w:rsidRPr="0025054C">
              <w:rPr>
                <w:rFonts w:ascii="Times New Roman" w:hAnsi="Times New Roman" w:cs="Times New Roman"/>
              </w:rPr>
              <w:t xml:space="preserve"> </w:t>
            </w:r>
            <w:r w:rsidRPr="0025054C">
              <w:rPr>
                <w:rFonts w:ascii="Times New Roman" w:hAnsi="Times New Roman" w:cs="Times New Roman"/>
              </w:rPr>
              <w:t>горячего</w:t>
            </w:r>
            <w:r w:rsidR="004B2202" w:rsidRPr="0025054C">
              <w:rPr>
                <w:rFonts w:ascii="Times New Roman" w:hAnsi="Times New Roman" w:cs="Times New Roman"/>
              </w:rPr>
              <w:t xml:space="preserve"> </w:t>
            </w:r>
            <w:r w:rsidRPr="0025054C">
              <w:rPr>
                <w:rFonts w:ascii="Times New Roman" w:hAnsi="Times New Roman" w:cs="Times New Roman"/>
              </w:rPr>
              <w:t>водоснабжения/в</w:t>
            </w:r>
            <w:r w:rsidR="004B2202" w:rsidRPr="0025054C">
              <w:rPr>
                <w:rFonts w:ascii="Times New Roman" w:hAnsi="Times New Roman" w:cs="Times New Roman"/>
              </w:rPr>
              <w:t xml:space="preserve"> </w:t>
            </w:r>
            <w:r w:rsidRPr="0025054C">
              <w:rPr>
                <w:rFonts w:ascii="Times New Roman" w:hAnsi="Times New Roman" w:cs="Times New Roman"/>
              </w:rPr>
              <w:t>сельских</w:t>
            </w:r>
            <w:r w:rsidR="004B2202" w:rsidRPr="0025054C">
              <w:rPr>
                <w:rFonts w:ascii="Times New Roman" w:hAnsi="Times New Roman" w:cs="Times New Roman"/>
              </w:rPr>
              <w:t xml:space="preserve"> </w:t>
            </w:r>
            <w:r w:rsidR="00827D6A" w:rsidRPr="0025054C">
              <w:rPr>
                <w:rFonts w:ascii="Times New Roman" w:hAnsi="Times New Roman" w:cs="Times New Roman"/>
              </w:rPr>
              <w:t>посел</w:t>
            </w:r>
            <w:r w:rsidRPr="0025054C">
              <w:rPr>
                <w:rFonts w:ascii="Times New Roman" w:hAnsi="Times New Roman" w:cs="Times New Roman"/>
              </w:rPr>
              <w:t>ениях</w:t>
            </w:r>
          </w:p>
        </w:tc>
        <w:tc>
          <w:tcPr>
            <w:tcW w:w="1475"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м³/год</w:t>
            </w:r>
          </w:p>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1</w:t>
            </w:r>
            <w:r w:rsidR="004B2202" w:rsidRPr="0025054C">
              <w:rPr>
                <w:rFonts w:ascii="Times New Roman" w:hAnsi="Times New Roman" w:cs="Times New Roman"/>
              </w:rPr>
              <w:t xml:space="preserve"> </w:t>
            </w:r>
            <w:r w:rsidRPr="0025054C">
              <w:rPr>
                <w:rFonts w:ascii="Times New Roman" w:hAnsi="Times New Roman" w:cs="Times New Roman"/>
              </w:rPr>
              <w:t>чел.</w:t>
            </w:r>
          </w:p>
        </w:tc>
        <w:tc>
          <w:tcPr>
            <w:tcW w:w="1436"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180/220</w:t>
            </w:r>
          </w:p>
        </w:tc>
        <w:tc>
          <w:tcPr>
            <w:tcW w:w="2713" w:type="dxa"/>
            <w:gridSpan w:val="2"/>
            <w:vMerge/>
            <w:vAlign w:val="center"/>
          </w:tcPr>
          <w:p w:rsidR="00202C9C" w:rsidRPr="0025054C" w:rsidRDefault="00202C9C" w:rsidP="00202C9C">
            <w:pPr>
              <w:ind w:firstLine="0"/>
              <w:jc w:val="center"/>
              <w:rPr>
                <w:rFonts w:ascii="Times New Roman" w:hAnsi="Times New Roman" w:cs="Times New Roman"/>
              </w:rPr>
            </w:pPr>
          </w:p>
        </w:tc>
      </w:tr>
    </w:tbl>
    <w:p w:rsidR="00202C9C" w:rsidRPr="0025054C" w:rsidRDefault="00202C9C" w:rsidP="00132E26">
      <w:pPr>
        <w:tabs>
          <w:tab w:val="left" w:pos="1200"/>
        </w:tabs>
        <w:ind w:firstLine="709"/>
        <w:rPr>
          <w:rFonts w:ascii="Times New Roman" w:hAnsi="Times New Roman" w:cs="Times New Roman"/>
        </w:rPr>
      </w:pPr>
      <w:r w:rsidRPr="0025054C">
        <w:rPr>
          <w:rFonts w:ascii="Times New Roman" w:hAnsi="Times New Roman" w:cs="Times New Roman"/>
          <w:position w:val="6"/>
        </w:rPr>
        <w:t>1)</w:t>
      </w:r>
      <w:r w:rsidRPr="0025054C">
        <w:rPr>
          <w:rFonts w:ascii="Times New Roman" w:hAnsi="Times New Roman" w:cs="Times New Roman"/>
        </w:rPr>
        <w:tab/>
        <w:t>для</w:t>
      </w:r>
      <w:r w:rsidR="004B2202" w:rsidRPr="0025054C">
        <w:rPr>
          <w:rFonts w:ascii="Times New Roman" w:hAnsi="Times New Roman" w:cs="Times New Roman"/>
        </w:rPr>
        <w:t xml:space="preserve"> </w:t>
      </w:r>
      <w:r w:rsidRPr="0025054C">
        <w:rPr>
          <w:rFonts w:ascii="Times New Roman" w:hAnsi="Times New Roman" w:cs="Times New Roman"/>
        </w:rPr>
        <w:t>определения</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целях</w:t>
      </w:r>
      <w:r w:rsidR="004B2202" w:rsidRPr="0025054C">
        <w:rPr>
          <w:rFonts w:ascii="Times New Roman" w:hAnsi="Times New Roman" w:cs="Times New Roman"/>
        </w:rPr>
        <w:t xml:space="preserve"> </w:t>
      </w:r>
      <w:r w:rsidRPr="0025054C">
        <w:rPr>
          <w:rFonts w:ascii="Times New Roman" w:hAnsi="Times New Roman" w:cs="Times New Roman"/>
        </w:rPr>
        <w:t>градостроительного</w:t>
      </w:r>
      <w:r w:rsidR="004B2202" w:rsidRPr="0025054C">
        <w:rPr>
          <w:rFonts w:ascii="Times New Roman" w:hAnsi="Times New Roman" w:cs="Times New Roman"/>
        </w:rPr>
        <w:t xml:space="preserve"> </w:t>
      </w:r>
      <w:r w:rsidRPr="0025054C">
        <w:rPr>
          <w:rFonts w:ascii="Times New Roman" w:hAnsi="Times New Roman" w:cs="Times New Roman"/>
        </w:rPr>
        <w:t>проектирования</w:t>
      </w:r>
      <w:r w:rsidR="004B2202" w:rsidRPr="0025054C">
        <w:rPr>
          <w:rFonts w:ascii="Times New Roman" w:hAnsi="Times New Roman" w:cs="Times New Roman"/>
        </w:rPr>
        <w:t xml:space="preserve"> </w:t>
      </w:r>
      <w:r w:rsidRPr="0025054C">
        <w:rPr>
          <w:rFonts w:ascii="Times New Roman" w:hAnsi="Times New Roman" w:cs="Times New Roman"/>
        </w:rPr>
        <w:t>минимально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допустимого</w:t>
      </w:r>
      <w:r w:rsidR="004B2202" w:rsidRPr="0025054C">
        <w:rPr>
          <w:rFonts w:ascii="Times New Roman" w:hAnsi="Times New Roman" w:cs="Times New Roman"/>
        </w:rPr>
        <w:t xml:space="preserve"> </w:t>
      </w:r>
      <w:r w:rsidRPr="0025054C">
        <w:rPr>
          <w:rFonts w:ascii="Times New Roman" w:hAnsi="Times New Roman" w:cs="Times New Roman"/>
        </w:rPr>
        <w:t>уровня</w:t>
      </w:r>
      <w:r w:rsidR="004B2202" w:rsidRPr="0025054C">
        <w:rPr>
          <w:rFonts w:ascii="Times New Roman" w:hAnsi="Times New Roman" w:cs="Times New Roman"/>
        </w:rPr>
        <w:t xml:space="preserve"> </w:t>
      </w:r>
      <w:r w:rsidRPr="0025054C">
        <w:rPr>
          <w:rFonts w:ascii="Times New Roman" w:hAnsi="Times New Roman" w:cs="Times New Roman"/>
        </w:rPr>
        <w:t>обеспеченности</w:t>
      </w:r>
      <w:r w:rsidR="004B2202" w:rsidRPr="0025054C">
        <w:rPr>
          <w:rFonts w:ascii="Times New Roman" w:hAnsi="Times New Roman" w:cs="Times New Roman"/>
        </w:rPr>
        <w:t xml:space="preserve"> </w:t>
      </w:r>
      <w:r w:rsidRPr="0025054C">
        <w:rPr>
          <w:rFonts w:ascii="Times New Roman" w:hAnsi="Times New Roman" w:cs="Times New Roman"/>
        </w:rPr>
        <w:t>объектами,</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использовать</w:t>
      </w:r>
      <w:r w:rsidR="004B2202" w:rsidRPr="0025054C">
        <w:rPr>
          <w:rFonts w:ascii="Times New Roman" w:hAnsi="Times New Roman" w:cs="Times New Roman"/>
        </w:rPr>
        <w:t xml:space="preserve"> </w:t>
      </w:r>
      <w:r w:rsidRPr="0025054C">
        <w:rPr>
          <w:rFonts w:ascii="Times New Roman" w:hAnsi="Times New Roman" w:cs="Times New Roman"/>
        </w:rPr>
        <w:t>норму</w:t>
      </w:r>
      <w:r w:rsidR="004B2202" w:rsidRPr="0025054C">
        <w:rPr>
          <w:rFonts w:ascii="Times New Roman" w:hAnsi="Times New Roman" w:cs="Times New Roman"/>
        </w:rPr>
        <w:t xml:space="preserve"> </w:t>
      </w:r>
      <w:r w:rsidRPr="0025054C">
        <w:rPr>
          <w:rFonts w:ascii="Times New Roman" w:hAnsi="Times New Roman" w:cs="Times New Roman"/>
        </w:rPr>
        <w:t>минимальной</w:t>
      </w:r>
      <w:r w:rsidR="004B2202" w:rsidRPr="0025054C">
        <w:rPr>
          <w:rFonts w:ascii="Times New Roman" w:hAnsi="Times New Roman" w:cs="Times New Roman"/>
        </w:rPr>
        <w:t xml:space="preserve"> </w:t>
      </w:r>
      <w:r w:rsidRPr="0025054C">
        <w:rPr>
          <w:rFonts w:ascii="Times New Roman" w:hAnsi="Times New Roman" w:cs="Times New Roman"/>
        </w:rPr>
        <w:t>обеспеченности</w:t>
      </w:r>
      <w:r w:rsidR="004B2202" w:rsidRPr="0025054C">
        <w:rPr>
          <w:rFonts w:ascii="Times New Roman" w:hAnsi="Times New Roman" w:cs="Times New Roman"/>
        </w:rPr>
        <w:t xml:space="preserve"> </w:t>
      </w:r>
      <w:r w:rsidRPr="0025054C">
        <w:rPr>
          <w:rFonts w:ascii="Times New Roman" w:hAnsi="Times New Roman" w:cs="Times New Roman"/>
        </w:rPr>
        <w:t>населения</w:t>
      </w:r>
      <w:r w:rsidR="004B2202" w:rsidRPr="0025054C">
        <w:rPr>
          <w:rFonts w:ascii="Times New Roman" w:hAnsi="Times New Roman" w:cs="Times New Roman"/>
        </w:rPr>
        <w:t xml:space="preserve"> </w:t>
      </w:r>
      <w:r w:rsidRPr="0025054C">
        <w:rPr>
          <w:rFonts w:ascii="Times New Roman" w:hAnsi="Times New Roman" w:cs="Times New Roman"/>
        </w:rPr>
        <w:t>(территории)</w:t>
      </w:r>
      <w:r w:rsidR="004B2202" w:rsidRPr="0025054C">
        <w:rPr>
          <w:rFonts w:ascii="Times New Roman" w:hAnsi="Times New Roman" w:cs="Times New Roman"/>
        </w:rPr>
        <w:t xml:space="preserve"> </w:t>
      </w:r>
      <w:r w:rsidRPr="0025054C">
        <w:rPr>
          <w:rFonts w:ascii="Times New Roman" w:hAnsi="Times New Roman" w:cs="Times New Roman"/>
        </w:rPr>
        <w:t>соответствующим</w:t>
      </w:r>
      <w:r w:rsidR="004B2202" w:rsidRPr="0025054C">
        <w:rPr>
          <w:rFonts w:ascii="Times New Roman" w:hAnsi="Times New Roman" w:cs="Times New Roman"/>
        </w:rPr>
        <w:t xml:space="preserve"> </w:t>
      </w:r>
      <w:r w:rsidRPr="0025054C">
        <w:rPr>
          <w:rFonts w:ascii="Times New Roman" w:hAnsi="Times New Roman" w:cs="Times New Roman"/>
        </w:rPr>
        <w:t>ресурсом</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характеристики</w:t>
      </w:r>
      <w:r w:rsidR="004B2202" w:rsidRPr="0025054C">
        <w:rPr>
          <w:rFonts w:ascii="Times New Roman" w:hAnsi="Times New Roman" w:cs="Times New Roman"/>
        </w:rPr>
        <w:t xml:space="preserve"> </w:t>
      </w:r>
      <w:r w:rsidRPr="0025054C">
        <w:rPr>
          <w:rFonts w:ascii="Times New Roman" w:hAnsi="Times New Roman" w:cs="Times New Roman"/>
        </w:rPr>
        <w:t>планируемых</w:t>
      </w:r>
      <w:r w:rsidR="004B2202" w:rsidRPr="0025054C">
        <w:rPr>
          <w:rFonts w:ascii="Times New Roman" w:hAnsi="Times New Roman" w:cs="Times New Roman"/>
        </w:rPr>
        <w:t xml:space="preserve"> </w:t>
      </w:r>
      <w:r w:rsidRPr="0025054C">
        <w:rPr>
          <w:rFonts w:ascii="Times New Roman" w:hAnsi="Times New Roman" w:cs="Times New Roman"/>
        </w:rPr>
        <w:t>к</w:t>
      </w:r>
      <w:r w:rsidR="004B2202" w:rsidRPr="0025054C">
        <w:rPr>
          <w:rFonts w:ascii="Times New Roman" w:hAnsi="Times New Roman" w:cs="Times New Roman"/>
        </w:rPr>
        <w:t xml:space="preserve"> </w:t>
      </w:r>
      <w:r w:rsidRPr="0025054C">
        <w:rPr>
          <w:rFonts w:ascii="Times New Roman" w:hAnsi="Times New Roman" w:cs="Times New Roman"/>
        </w:rPr>
        <w:t>размещению</w:t>
      </w:r>
      <w:r w:rsidR="004B2202" w:rsidRPr="0025054C">
        <w:rPr>
          <w:rFonts w:ascii="Times New Roman" w:hAnsi="Times New Roman" w:cs="Times New Roman"/>
        </w:rPr>
        <w:t xml:space="preserve"> </w:t>
      </w:r>
      <w:r w:rsidRPr="0025054C">
        <w:rPr>
          <w:rFonts w:ascii="Times New Roman" w:hAnsi="Times New Roman" w:cs="Times New Roman"/>
        </w:rPr>
        <w:t>объектов.</w:t>
      </w:r>
    </w:p>
    <w:p w:rsidR="00202C9C" w:rsidRPr="0025054C" w:rsidRDefault="00202C9C" w:rsidP="00132E26">
      <w:pPr>
        <w:tabs>
          <w:tab w:val="left" w:pos="709"/>
        </w:tabs>
        <w:ind w:firstLine="709"/>
        <w:rPr>
          <w:rFonts w:ascii="Times New Roman" w:hAnsi="Times New Roman" w:cs="Times New Roman"/>
        </w:rPr>
      </w:pP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составлении</w:t>
      </w:r>
      <w:r w:rsidR="004B2202" w:rsidRPr="0025054C">
        <w:rPr>
          <w:rFonts w:ascii="Times New Roman" w:hAnsi="Times New Roman" w:cs="Times New Roman"/>
        </w:rPr>
        <w:t xml:space="preserve"> </w:t>
      </w:r>
      <w:r w:rsidRPr="0025054C">
        <w:rPr>
          <w:rFonts w:ascii="Times New Roman" w:hAnsi="Times New Roman" w:cs="Times New Roman"/>
        </w:rPr>
        <w:t>проектов</w:t>
      </w:r>
      <w:r w:rsidR="004B2202" w:rsidRPr="0025054C">
        <w:rPr>
          <w:rFonts w:ascii="Times New Roman" w:hAnsi="Times New Roman" w:cs="Times New Roman"/>
        </w:rPr>
        <w:t xml:space="preserve"> </w:t>
      </w:r>
      <w:r w:rsidRPr="0025054C">
        <w:rPr>
          <w:rFonts w:ascii="Times New Roman" w:hAnsi="Times New Roman" w:cs="Times New Roman"/>
        </w:rPr>
        <w:t>генеральных</w:t>
      </w:r>
      <w:r w:rsidR="004B2202" w:rsidRPr="0025054C">
        <w:rPr>
          <w:rFonts w:ascii="Times New Roman" w:hAnsi="Times New Roman" w:cs="Times New Roman"/>
        </w:rPr>
        <w:t xml:space="preserve"> </w:t>
      </w:r>
      <w:r w:rsidRPr="0025054C">
        <w:rPr>
          <w:rFonts w:ascii="Times New Roman" w:hAnsi="Times New Roman" w:cs="Times New Roman"/>
        </w:rPr>
        <w:t>планов</w:t>
      </w:r>
      <w:r w:rsidR="004B2202" w:rsidRPr="0025054C">
        <w:rPr>
          <w:rFonts w:ascii="Times New Roman" w:hAnsi="Times New Roman" w:cs="Times New Roman"/>
        </w:rPr>
        <w:t xml:space="preserve"> </w:t>
      </w:r>
      <w:r w:rsidRPr="0025054C">
        <w:rPr>
          <w:rFonts w:ascii="Times New Roman" w:hAnsi="Times New Roman" w:cs="Times New Roman"/>
        </w:rPr>
        <w:t>городов</w:t>
      </w:r>
      <w:r w:rsidR="004B2202" w:rsidRPr="0025054C">
        <w:rPr>
          <w:rFonts w:ascii="Times New Roman" w:hAnsi="Times New Roman" w:cs="Times New Roman"/>
        </w:rPr>
        <w:t xml:space="preserve"> </w:t>
      </w:r>
      <w:r w:rsidRPr="0025054C">
        <w:rPr>
          <w:rFonts w:ascii="Times New Roman" w:hAnsi="Times New Roman" w:cs="Times New Roman"/>
        </w:rPr>
        <w:t>допускается</w:t>
      </w:r>
      <w:r w:rsidR="004B2202" w:rsidRPr="0025054C">
        <w:rPr>
          <w:rFonts w:ascii="Times New Roman" w:hAnsi="Times New Roman" w:cs="Times New Roman"/>
        </w:rPr>
        <w:t xml:space="preserve"> </w:t>
      </w:r>
      <w:r w:rsidRPr="0025054C">
        <w:rPr>
          <w:rFonts w:ascii="Times New Roman" w:hAnsi="Times New Roman" w:cs="Times New Roman"/>
        </w:rPr>
        <w:t>принимать</w:t>
      </w:r>
      <w:r w:rsidR="004B2202" w:rsidRPr="0025054C">
        <w:rPr>
          <w:rFonts w:ascii="Times New Roman" w:hAnsi="Times New Roman" w:cs="Times New Roman"/>
        </w:rPr>
        <w:t xml:space="preserve"> </w:t>
      </w:r>
      <w:r w:rsidRPr="0025054C">
        <w:rPr>
          <w:rFonts w:ascii="Times New Roman" w:hAnsi="Times New Roman" w:cs="Times New Roman"/>
        </w:rPr>
        <w:t>укрупненные</w:t>
      </w:r>
      <w:r w:rsidR="004B2202" w:rsidRPr="0025054C">
        <w:rPr>
          <w:rFonts w:ascii="Times New Roman" w:hAnsi="Times New Roman" w:cs="Times New Roman"/>
        </w:rPr>
        <w:t xml:space="preserve"> </w:t>
      </w:r>
      <w:r w:rsidRPr="0025054C">
        <w:rPr>
          <w:rFonts w:ascii="Times New Roman" w:hAnsi="Times New Roman" w:cs="Times New Roman"/>
        </w:rPr>
        <w:t>показатели</w:t>
      </w:r>
      <w:r w:rsidR="004B2202" w:rsidRPr="0025054C">
        <w:rPr>
          <w:rFonts w:ascii="Times New Roman" w:hAnsi="Times New Roman" w:cs="Times New Roman"/>
        </w:rPr>
        <w:t xml:space="preserve"> </w:t>
      </w:r>
      <w:r w:rsidRPr="0025054C">
        <w:rPr>
          <w:rFonts w:ascii="Times New Roman" w:hAnsi="Times New Roman" w:cs="Times New Roman"/>
        </w:rPr>
        <w:t>потребления</w:t>
      </w:r>
      <w:r w:rsidR="004B2202" w:rsidRPr="0025054C">
        <w:rPr>
          <w:rFonts w:ascii="Times New Roman" w:hAnsi="Times New Roman" w:cs="Times New Roman"/>
        </w:rPr>
        <w:t xml:space="preserve"> </w:t>
      </w:r>
      <w:r w:rsidRPr="0025054C">
        <w:rPr>
          <w:rFonts w:ascii="Times New Roman" w:hAnsi="Times New Roman" w:cs="Times New Roman"/>
        </w:rPr>
        <w:t>газа,</w:t>
      </w:r>
      <w:r w:rsidR="004B2202" w:rsidRPr="0025054C">
        <w:rPr>
          <w:rFonts w:ascii="Times New Roman" w:hAnsi="Times New Roman" w:cs="Times New Roman"/>
        </w:rPr>
        <w:t xml:space="preserve"> </w:t>
      </w:r>
      <w:r w:rsidRPr="0025054C">
        <w:rPr>
          <w:rFonts w:ascii="Times New Roman" w:hAnsi="Times New Roman" w:cs="Times New Roman"/>
        </w:rPr>
        <w:t>м³/год</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1</w:t>
      </w:r>
      <w:r w:rsidR="004B2202" w:rsidRPr="0025054C">
        <w:rPr>
          <w:rFonts w:ascii="Times New Roman" w:hAnsi="Times New Roman" w:cs="Times New Roman"/>
        </w:rPr>
        <w:t xml:space="preserve"> </w:t>
      </w:r>
      <w:r w:rsidRPr="0025054C">
        <w:rPr>
          <w:rFonts w:ascii="Times New Roman" w:hAnsi="Times New Roman" w:cs="Times New Roman"/>
        </w:rPr>
        <w:t>чел.,</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теплоте</w:t>
      </w:r>
      <w:r w:rsidR="004B2202" w:rsidRPr="0025054C">
        <w:rPr>
          <w:rFonts w:ascii="Times New Roman" w:hAnsi="Times New Roman" w:cs="Times New Roman"/>
        </w:rPr>
        <w:t xml:space="preserve"> </w:t>
      </w:r>
      <w:r w:rsidRPr="0025054C">
        <w:rPr>
          <w:rFonts w:ascii="Times New Roman" w:hAnsi="Times New Roman" w:cs="Times New Roman"/>
        </w:rPr>
        <w:t>сгорания</w:t>
      </w:r>
      <w:r w:rsidR="004B2202" w:rsidRPr="0025054C">
        <w:rPr>
          <w:rFonts w:ascii="Times New Roman" w:hAnsi="Times New Roman" w:cs="Times New Roman"/>
        </w:rPr>
        <w:t xml:space="preserve"> </w:t>
      </w:r>
      <w:r w:rsidRPr="0025054C">
        <w:rPr>
          <w:rFonts w:ascii="Times New Roman" w:hAnsi="Times New Roman" w:cs="Times New Roman"/>
        </w:rPr>
        <w:t>газа</w:t>
      </w:r>
      <w:r w:rsidR="004B2202" w:rsidRPr="0025054C">
        <w:rPr>
          <w:rFonts w:ascii="Times New Roman" w:hAnsi="Times New Roman" w:cs="Times New Roman"/>
        </w:rPr>
        <w:t xml:space="preserve"> </w:t>
      </w:r>
      <w:r w:rsidRPr="0025054C">
        <w:rPr>
          <w:rFonts w:ascii="Times New Roman" w:hAnsi="Times New Roman" w:cs="Times New Roman"/>
        </w:rPr>
        <w:t>34</w:t>
      </w:r>
      <w:r w:rsidR="004B2202" w:rsidRPr="0025054C">
        <w:rPr>
          <w:rFonts w:ascii="Times New Roman" w:hAnsi="Times New Roman" w:cs="Times New Roman"/>
        </w:rPr>
        <w:t xml:space="preserve"> </w:t>
      </w:r>
      <w:r w:rsidRPr="0025054C">
        <w:rPr>
          <w:rFonts w:ascii="Times New Roman" w:hAnsi="Times New Roman" w:cs="Times New Roman"/>
        </w:rPr>
        <w:t>МДж/м³</w:t>
      </w:r>
      <w:r w:rsidR="004B2202" w:rsidRPr="0025054C">
        <w:rPr>
          <w:rFonts w:ascii="Times New Roman" w:hAnsi="Times New Roman" w:cs="Times New Roman"/>
        </w:rPr>
        <w:t xml:space="preserve"> </w:t>
      </w:r>
      <w:r w:rsidRPr="0025054C">
        <w:rPr>
          <w:rFonts w:ascii="Times New Roman" w:hAnsi="Times New Roman" w:cs="Times New Roman"/>
        </w:rPr>
        <w:t>(8000</w:t>
      </w:r>
      <w:r w:rsidR="004B2202" w:rsidRPr="0025054C">
        <w:rPr>
          <w:rFonts w:ascii="Times New Roman" w:hAnsi="Times New Roman" w:cs="Times New Roman"/>
        </w:rPr>
        <w:t xml:space="preserve"> </w:t>
      </w:r>
      <w:r w:rsidRPr="0025054C">
        <w:rPr>
          <w:rFonts w:ascii="Times New Roman" w:hAnsi="Times New Roman" w:cs="Times New Roman"/>
        </w:rPr>
        <w:t>ккал/м³).</w:t>
      </w:r>
    </w:p>
    <w:p w:rsidR="00202C9C" w:rsidRPr="0025054C" w:rsidRDefault="00202C9C" w:rsidP="00132E26">
      <w:pPr>
        <w:tabs>
          <w:tab w:val="left" w:pos="709"/>
        </w:tabs>
        <w:ind w:firstLine="709"/>
        <w:rPr>
          <w:rFonts w:ascii="Times New Roman" w:hAnsi="Times New Roman" w:cs="Times New Roman"/>
        </w:rPr>
      </w:pPr>
      <w:r w:rsidRPr="0025054C">
        <w:rPr>
          <w:rFonts w:ascii="Times New Roman" w:hAnsi="Times New Roman" w:cs="Times New Roman"/>
        </w:rPr>
        <w:t>Расход</w:t>
      </w:r>
      <w:r w:rsidR="004B2202" w:rsidRPr="0025054C">
        <w:rPr>
          <w:rFonts w:ascii="Times New Roman" w:hAnsi="Times New Roman" w:cs="Times New Roman"/>
        </w:rPr>
        <w:t xml:space="preserve"> </w:t>
      </w:r>
      <w:r w:rsidRPr="0025054C">
        <w:rPr>
          <w:rFonts w:ascii="Times New Roman" w:hAnsi="Times New Roman" w:cs="Times New Roman"/>
        </w:rPr>
        <w:t>газа</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различных</w:t>
      </w:r>
      <w:r w:rsidR="004B2202" w:rsidRPr="0025054C">
        <w:rPr>
          <w:rFonts w:ascii="Times New Roman" w:hAnsi="Times New Roman" w:cs="Times New Roman"/>
        </w:rPr>
        <w:t xml:space="preserve"> </w:t>
      </w:r>
      <w:r w:rsidRPr="0025054C">
        <w:rPr>
          <w:rFonts w:ascii="Times New Roman" w:hAnsi="Times New Roman" w:cs="Times New Roman"/>
        </w:rPr>
        <w:t>потребителей</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принимать</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нормам</w:t>
      </w:r>
      <w:r w:rsidR="004B2202" w:rsidRPr="0025054C">
        <w:rPr>
          <w:rFonts w:ascii="Times New Roman" w:hAnsi="Times New Roman" w:cs="Times New Roman"/>
        </w:rPr>
        <w:t xml:space="preserve"> </w:t>
      </w:r>
      <w:r w:rsidRPr="0025054C">
        <w:rPr>
          <w:rFonts w:ascii="Times New Roman" w:hAnsi="Times New Roman" w:cs="Times New Roman"/>
        </w:rPr>
        <w:t>СП</w:t>
      </w:r>
      <w:r w:rsidR="004B2202" w:rsidRPr="0025054C">
        <w:rPr>
          <w:rFonts w:ascii="Times New Roman" w:hAnsi="Times New Roman" w:cs="Times New Roman"/>
        </w:rPr>
        <w:t xml:space="preserve"> </w:t>
      </w:r>
      <w:r w:rsidRPr="0025054C">
        <w:rPr>
          <w:rFonts w:ascii="Times New Roman" w:hAnsi="Times New Roman" w:cs="Times New Roman"/>
        </w:rPr>
        <w:t>42-101-2003.</w:t>
      </w:r>
    </w:p>
    <w:p w:rsidR="00202C9C" w:rsidRPr="0025054C" w:rsidRDefault="00202C9C" w:rsidP="00202C9C">
      <w:pPr>
        <w:pStyle w:val="HTML"/>
        <w:widowControl w:val="0"/>
        <w:shd w:val="clear" w:color="auto" w:fill="FFFFFF"/>
        <w:jc w:val="both"/>
        <w:rPr>
          <w:rFonts w:ascii="Times New Roman" w:hAnsi="Times New Roman"/>
          <w:color w:val="auto"/>
          <w:sz w:val="24"/>
          <w:szCs w:val="24"/>
        </w:rPr>
      </w:pPr>
    </w:p>
    <w:p w:rsidR="00202C9C" w:rsidRPr="0025054C" w:rsidRDefault="00202C9C" w:rsidP="00202C9C">
      <w:pPr>
        <w:tabs>
          <w:tab w:val="left" w:pos="993"/>
        </w:tabs>
        <w:ind w:firstLine="0"/>
        <w:jc w:val="center"/>
        <w:rPr>
          <w:rFonts w:ascii="Times New Roman" w:hAnsi="Times New Roman" w:cs="Times New Roman"/>
          <w:b/>
        </w:rPr>
      </w:pP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объектов</w:t>
      </w:r>
      <w:r w:rsidR="004B2202" w:rsidRPr="0025054C">
        <w:rPr>
          <w:rFonts w:ascii="Times New Roman" w:hAnsi="Times New Roman" w:cs="Times New Roman"/>
          <w:b/>
        </w:rPr>
        <w:t xml:space="preserve"> </w:t>
      </w:r>
      <w:r w:rsidRPr="0025054C">
        <w:rPr>
          <w:rFonts w:ascii="Times New Roman" w:hAnsi="Times New Roman" w:cs="Times New Roman"/>
          <w:b/>
        </w:rPr>
        <w:t>в</w:t>
      </w:r>
      <w:r w:rsidR="004B2202" w:rsidRPr="0025054C">
        <w:rPr>
          <w:rFonts w:ascii="Times New Roman" w:hAnsi="Times New Roman" w:cs="Times New Roman"/>
          <w:b/>
        </w:rPr>
        <w:t xml:space="preserve"> </w:t>
      </w:r>
      <w:r w:rsidRPr="0025054C">
        <w:rPr>
          <w:rFonts w:ascii="Times New Roman" w:hAnsi="Times New Roman" w:cs="Times New Roman"/>
          <w:b/>
        </w:rPr>
        <w:t>области</w:t>
      </w:r>
      <w:r w:rsidR="004B2202" w:rsidRPr="0025054C">
        <w:rPr>
          <w:rFonts w:ascii="Times New Roman" w:hAnsi="Times New Roman" w:cs="Times New Roman"/>
          <w:b/>
        </w:rPr>
        <w:t xml:space="preserve"> </w:t>
      </w:r>
      <w:r w:rsidRPr="0025054C">
        <w:rPr>
          <w:rFonts w:ascii="Times New Roman" w:hAnsi="Times New Roman" w:cs="Times New Roman"/>
          <w:b/>
        </w:rPr>
        <w:t>теплоснабжения</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954"/>
        <w:gridCol w:w="1559"/>
        <w:gridCol w:w="1588"/>
      </w:tblGrid>
      <w:tr w:rsidR="0025054C" w:rsidRPr="0025054C" w:rsidTr="00132E26">
        <w:trPr>
          <w:jc w:val="center"/>
        </w:trPr>
        <w:tc>
          <w:tcPr>
            <w:tcW w:w="567" w:type="dxa"/>
            <w:vAlign w:val="center"/>
          </w:tcPr>
          <w:p w:rsidR="00132E26" w:rsidRPr="0025054C" w:rsidRDefault="00132E26" w:rsidP="00132E26">
            <w:pPr>
              <w:ind w:firstLine="0"/>
              <w:jc w:val="center"/>
              <w:rPr>
                <w:rFonts w:ascii="Times New Roman" w:hAnsi="Times New Roman" w:cs="Times New Roman"/>
              </w:rPr>
            </w:pPr>
            <w:r w:rsidRPr="0025054C">
              <w:rPr>
                <w:rFonts w:ascii="Times New Roman" w:hAnsi="Times New Roman" w:cs="Times New Roman"/>
              </w:rPr>
              <w:t>№</w:t>
            </w:r>
            <w:r w:rsidRPr="0025054C">
              <w:rPr>
                <w:rFonts w:ascii="Times New Roman" w:hAnsi="Times New Roman" w:cs="Times New Roman"/>
              </w:rPr>
              <w:br/>
              <w:t>п/п</w:t>
            </w:r>
          </w:p>
        </w:tc>
        <w:tc>
          <w:tcPr>
            <w:tcW w:w="5954" w:type="dxa"/>
            <w:shd w:val="clear" w:color="auto" w:fill="auto"/>
            <w:vAlign w:val="center"/>
          </w:tcPr>
          <w:p w:rsidR="00132E26" w:rsidRPr="0025054C" w:rsidRDefault="00132E26" w:rsidP="00132E26">
            <w:pPr>
              <w:ind w:firstLine="0"/>
              <w:jc w:val="left"/>
              <w:rPr>
                <w:rFonts w:ascii="Times New Roman" w:hAnsi="Times New Roman" w:cs="Times New Roman"/>
              </w:rPr>
            </w:pPr>
            <w:r w:rsidRPr="0025054C">
              <w:rPr>
                <w:rFonts w:ascii="Times New Roman" w:hAnsi="Times New Roman" w:cs="Times New Roman"/>
              </w:rPr>
              <w:t>Наименование показателя минимально допустимого уровня обеспеченности населения тепловой энергией</w:t>
            </w:r>
          </w:p>
        </w:tc>
        <w:tc>
          <w:tcPr>
            <w:tcW w:w="1559" w:type="dxa"/>
            <w:shd w:val="clear" w:color="auto" w:fill="auto"/>
            <w:vAlign w:val="center"/>
          </w:tcPr>
          <w:p w:rsidR="00132E26" w:rsidRPr="0025054C" w:rsidRDefault="00132E26" w:rsidP="00132E26">
            <w:pPr>
              <w:ind w:firstLine="0"/>
              <w:jc w:val="center"/>
              <w:rPr>
                <w:rFonts w:ascii="Times New Roman" w:hAnsi="Times New Roman" w:cs="Times New Roman"/>
              </w:rPr>
            </w:pPr>
            <w:r w:rsidRPr="0025054C">
              <w:rPr>
                <w:rFonts w:ascii="Times New Roman" w:hAnsi="Times New Roman" w:cs="Times New Roman"/>
              </w:rPr>
              <w:t>Единица измерения</w:t>
            </w:r>
          </w:p>
        </w:tc>
        <w:tc>
          <w:tcPr>
            <w:tcW w:w="1588" w:type="dxa"/>
            <w:shd w:val="clear" w:color="auto" w:fill="auto"/>
            <w:vAlign w:val="center"/>
          </w:tcPr>
          <w:p w:rsidR="00132E26" w:rsidRPr="0025054C" w:rsidRDefault="00132E26" w:rsidP="00132E26">
            <w:pPr>
              <w:ind w:firstLine="0"/>
              <w:jc w:val="center"/>
              <w:rPr>
                <w:rFonts w:ascii="Times New Roman" w:hAnsi="Times New Roman" w:cs="Times New Roman"/>
              </w:rPr>
            </w:pPr>
            <w:r w:rsidRPr="0025054C">
              <w:rPr>
                <w:rFonts w:ascii="Times New Roman" w:hAnsi="Times New Roman" w:cs="Times New Roman"/>
              </w:rPr>
              <w:t>Величина</w:t>
            </w:r>
          </w:p>
        </w:tc>
      </w:tr>
      <w:tr w:rsidR="00132E26" w:rsidRPr="0025054C" w:rsidTr="004F27B8">
        <w:trPr>
          <w:jc w:val="center"/>
        </w:trPr>
        <w:tc>
          <w:tcPr>
            <w:tcW w:w="567" w:type="dxa"/>
            <w:shd w:val="clear" w:color="auto" w:fill="auto"/>
            <w:vAlign w:val="center"/>
          </w:tcPr>
          <w:p w:rsidR="00132E26" w:rsidRPr="0025054C" w:rsidRDefault="00132E26" w:rsidP="00132E26">
            <w:pPr>
              <w:tabs>
                <w:tab w:val="left" w:pos="228"/>
              </w:tabs>
              <w:ind w:firstLine="0"/>
              <w:jc w:val="center"/>
              <w:rPr>
                <w:rFonts w:ascii="Times New Roman" w:hAnsi="Times New Roman" w:cs="Times New Roman"/>
              </w:rPr>
            </w:pPr>
            <w:r w:rsidRPr="0025054C">
              <w:rPr>
                <w:rFonts w:ascii="Times New Roman" w:hAnsi="Times New Roman" w:cs="Times New Roman"/>
              </w:rPr>
              <w:t>1.</w:t>
            </w:r>
          </w:p>
        </w:tc>
        <w:tc>
          <w:tcPr>
            <w:tcW w:w="5954" w:type="dxa"/>
            <w:shd w:val="clear" w:color="auto" w:fill="auto"/>
            <w:vAlign w:val="center"/>
          </w:tcPr>
          <w:p w:rsidR="00132E26" w:rsidRPr="0025054C" w:rsidRDefault="00132E26" w:rsidP="00132E26">
            <w:pPr>
              <w:ind w:firstLine="0"/>
              <w:jc w:val="left"/>
              <w:rPr>
                <w:rFonts w:ascii="Times New Roman" w:hAnsi="Times New Roman" w:cs="Times New Roman"/>
              </w:rPr>
            </w:pPr>
            <w:r w:rsidRPr="0025054C">
              <w:rPr>
                <w:rFonts w:ascii="Times New Roman" w:hAnsi="Times New Roman" w:cs="Times New Roman"/>
              </w:rPr>
              <w:t>Норма потребления тепловой энергии в жилых домах квартирного типа с центральным отоплением и общежитиях с центральным отоплением</w:t>
            </w:r>
          </w:p>
        </w:tc>
        <w:tc>
          <w:tcPr>
            <w:tcW w:w="1559" w:type="dxa"/>
            <w:shd w:val="clear" w:color="auto" w:fill="auto"/>
            <w:vAlign w:val="center"/>
          </w:tcPr>
          <w:p w:rsidR="00132E26" w:rsidRPr="0025054C" w:rsidRDefault="00132E26" w:rsidP="00132E26">
            <w:pPr>
              <w:ind w:firstLine="0"/>
              <w:jc w:val="center"/>
              <w:rPr>
                <w:rFonts w:ascii="Times New Roman" w:hAnsi="Times New Roman" w:cs="Times New Roman"/>
              </w:rPr>
            </w:pPr>
            <w:r w:rsidRPr="0025054C">
              <w:rPr>
                <w:rFonts w:ascii="Times New Roman" w:hAnsi="Times New Roman" w:cs="Times New Roman"/>
              </w:rPr>
              <w:t>Гкал</w:t>
            </w:r>
          </w:p>
          <w:p w:rsidR="00132E26" w:rsidRPr="0025054C" w:rsidRDefault="00132E26" w:rsidP="00132E26">
            <w:pPr>
              <w:ind w:firstLine="0"/>
              <w:jc w:val="center"/>
              <w:rPr>
                <w:rFonts w:ascii="Times New Roman" w:hAnsi="Times New Roman" w:cs="Times New Roman"/>
              </w:rPr>
            </w:pPr>
            <w:r w:rsidRPr="0025054C">
              <w:rPr>
                <w:rFonts w:ascii="Times New Roman" w:hAnsi="Times New Roman" w:cs="Times New Roman"/>
              </w:rPr>
              <w:t>на 1 м²</w:t>
            </w:r>
          </w:p>
        </w:tc>
        <w:tc>
          <w:tcPr>
            <w:tcW w:w="1588" w:type="dxa"/>
            <w:shd w:val="clear" w:color="auto" w:fill="auto"/>
            <w:vAlign w:val="center"/>
          </w:tcPr>
          <w:p w:rsidR="00132E26" w:rsidRPr="0025054C" w:rsidRDefault="00132E26" w:rsidP="00132E26">
            <w:pPr>
              <w:ind w:firstLine="0"/>
              <w:jc w:val="center"/>
              <w:rPr>
                <w:rFonts w:ascii="Times New Roman" w:hAnsi="Times New Roman" w:cs="Times New Roman"/>
                <w:lang w:val="en-US"/>
              </w:rPr>
            </w:pPr>
            <w:r w:rsidRPr="0025054C">
              <w:rPr>
                <w:rFonts w:ascii="Times New Roman" w:hAnsi="Times New Roman" w:cs="Times New Roman"/>
              </w:rPr>
              <w:t>0,02</w:t>
            </w:r>
          </w:p>
        </w:tc>
      </w:tr>
    </w:tbl>
    <w:p w:rsidR="00202C9C" w:rsidRPr="0025054C" w:rsidRDefault="00202C9C" w:rsidP="00202C9C">
      <w:pPr>
        <w:ind w:right="-1" w:firstLine="0"/>
        <w:rPr>
          <w:rFonts w:ascii="Times New Roman" w:hAnsi="Times New Roman" w:cs="Times New Roman"/>
        </w:rPr>
      </w:pPr>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2.7.3.</w:t>
      </w:r>
      <w:r w:rsidR="004B2202" w:rsidRPr="0025054C">
        <w:rPr>
          <w:rFonts w:ascii="Times New Roman" w:hAnsi="Times New Roman" w:cs="Times New Roman"/>
          <w:b/>
        </w:rPr>
        <w:t xml:space="preserve"> </w:t>
      </w: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объектов,</w:t>
      </w:r>
      <w:r w:rsidR="004B2202" w:rsidRPr="0025054C">
        <w:rPr>
          <w:rFonts w:ascii="Times New Roman" w:hAnsi="Times New Roman" w:cs="Times New Roman"/>
          <w:b/>
        </w:rPr>
        <w:t xml:space="preserve"> </w:t>
      </w:r>
      <w:r w:rsidRPr="0025054C">
        <w:rPr>
          <w:rFonts w:ascii="Times New Roman" w:hAnsi="Times New Roman" w:cs="Times New Roman"/>
          <w:b/>
        </w:rPr>
        <w:t>относящихся</w:t>
      </w:r>
      <w:r w:rsidRPr="0025054C">
        <w:rPr>
          <w:rFonts w:ascii="Times New Roman" w:hAnsi="Times New Roman" w:cs="Times New Roman"/>
          <w:b/>
        </w:rPr>
        <w:br/>
        <w:t>к</w:t>
      </w:r>
      <w:r w:rsidR="004B2202" w:rsidRPr="0025054C">
        <w:rPr>
          <w:rFonts w:ascii="Times New Roman" w:hAnsi="Times New Roman" w:cs="Times New Roman"/>
          <w:b/>
        </w:rPr>
        <w:t xml:space="preserve"> </w:t>
      </w:r>
      <w:r w:rsidRPr="0025054C">
        <w:rPr>
          <w:rFonts w:ascii="Times New Roman" w:hAnsi="Times New Roman" w:cs="Times New Roman"/>
          <w:b/>
        </w:rPr>
        <w:t>области</w:t>
      </w:r>
      <w:r w:rsidR="004B2202" w:rsidRPr="0025054C">
        <w:rPr>
          <w:rFonts w:ascii="Times New Roman" w:hAnsi="Times New Roman" w:cs="Times New Roman"/>
          <w:b/>
        </w:rPr>
        <w:t xml:space="preserve"> </w:t>
      </w:r>
      <w:r w:rsidRPr="0025054C">
        <w:rPr>
          <w:rFonts w:ascii="Times New Roman" w:hAnsi="Times New Roman" w:cs="Times New Roman"/>
          <w:b/>
        </w:rPr>
        <w:t>водоснабжения</w:t>
      </w:r>
      <w:r w:rsidR="004B2202" w:rsidRPr="0025054C">
        <w:rPr>
          <w:rFonts w:ascii="Times New Roman" w:hAnsi="Times New Roman" w:cs="Times New Roman"/>
          <w:b/>
        </w:rPr>
        <w:t xml:space="preserve"> </w:t>
      </w:r>
      <w:r w:rsidRPr="0025054C">
        <w:rPr>
          <w:rFonts w:ascii="Times New Roman" w:hAnsi="Times New Roman" w:cs="Times New Roman"/>
          <w:b/>
        </w:rPr>
        <w:t>населения</w:t>
      </w:r>
    </w:p>
    <w:p w:rsidR="00202C9C" w:rsidRPr="0025054C" w:rsidRDefault="00202C9C" w:rsidP="00132E26">
      <w:pPr>
        <w:tabs>
          <w:tab w:val="left" w:pos="1200"/>
        </w:tabs>
        <w:ind w:firstLine="709"/>
        <w:rPr>
          <w:rFonts w:ascii="Times New Roman" w:hAnsi="Times New Roman" w:cs="Times New Roman"/>
        </w:rPr>
      </w:pP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определения</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целях</w:t>
      </w:r>
      <w:r w:rsidR="004B2202" w:rsidRPr="0025054C">
        <w:rPr>
          <w:rFonts w:ascii="Times New Roman" w:hAnsi="Times New Roman" w:cs="Times New Roman"/>
        </w:rPr>
        <w:t xml:space="preserve"> </w:t>
      </w:r>
      <w:r w:rsidRPr="0025054C">
        <w:rPr>
          <w:rFonts w:ascii="Times New Roman" w:hAnsi="Times New Roman" w:cs="Times New Roman"/>
        </w:rPr>
        <w:t>градостроительного</w:t>
      </w:r>
      <w:r w:rsidR="004B2202" w:rsidRPr="0025054C">
        <w:rPr>
          <w:rFonts w:ascii="Times New Roman" w:hAnsi="Times New Roman" w:cs="Times New Roman"/>
        </w:rPr>
        <w:t xml:space="preserve"> </w:t>
      </w:r>
      <w:r w:rsidRPr="0025054C">
        <w:rPr>
          <w:rFonts w:ascii="Times New Roman" w:hAnsi="Times New Roman" w:cs="Times New Roman"/>
        </w:rPr>
        <w:t>проектирования</w:t>
      </w:r>
      <w:r w:rsidR="004B2202" w:rsidRPr="0025054C">
        <w:rPr>
          <w:rFonts w:ascii="Times New Roman" w:hAnsi="Times New Roman" w:cs="Times New Roman"/>
        </w:rPr>
        <w:t xml:space="preserve"> </w:t>
      </w:r>
      <w:r w:rsidRPr="0025054C">
        <w:rPr>
          <w:rFonts w:ascii="Times New Roman" w:hAnsi="Times New Roman" w:cs="Times New Roman"/>
        </w:rPr>
        <w:t>минимально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допустимого</w:t>
      </w:r>
      <w:r w:rsidR="004B2202" w:rsidRPr="0025054C">
        <w:rPr>
          <w:rFonts w:ascii="Times New Roman" w:hAnsi="Times New Roman" w:cs="Times New Roman"/>
        </w:rPr>
        <w:t xml:space="preserve"> </w:t>
      </w:r>
      <w:r w:rsidRPr="0025054C">
        <w:rPr>
          <w:rFonts w:ascii="Times New Roman" w:hAnsi="Times New Roman" w:cs="Times New Roman"/>
        </w:rPr>
        <w:t>уровня</w:t>
      </w:r>
      <w:r w:rsidR="004B2202" w:rsidRPr="0025054C">
        <w:rPr>
          <w:rFonts w:ascii="Times New Roman" w:hAnsi="Times New Roman" w:cs="Times New Roman"/>
        </w:rPr>
        <w:t xml:space="preserve"> </w:t>
      </w:r>
      <w:r w:rsidRPr="0025054C">
        <w:rPr>
          <w:rFonts w:ascii="Times New Roman" w:hAnsi="Times New Roman" w:cs="Times New Roman"/>
        </w:rPr>
        <w:t>обеспеченности</w:t>
      </w:r>
      <w:r w:rsidR="004B2202" w:rsidRPr="0025054C">
        <w:rPr>
          <w:rFonts w:ascii="Times New Roman" w:hAnsi="Times New Roman" w:cs="Times New Roman"/>
        </w:rPr>
        <w:t xml:space="preserve"> </w:t>
      </w:r>
      <w:r w:rsidRPr="0025054C">
        <w:rPr>
          <w:rFonts w:ascii="Times New Roman" w:hAnsi="Times New Roman" w:cs="Times New Roman"/>
        </w:rPr>
        <w:t>объектами,</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использовать</w:t>
      </w:r>
      <w:r w:rsidR="004B2202" w:rsidRPr="0025054C">
        <w:rPr>
          <w:rFonts w:ascii="Times New Roman" w:hAnsi="Times New Roman" w:cs="Times New Roman"/>
        </w:rPr>
        <w:t xml:space="preserve"> </w:t>
      </w:r>
      <w:r w:rsidRPr="0025054C">
        <w:rPr>
          <w:rFonts w:ascii="Times New Roman" w:hAnsi="Times New Roman" w:cs="Times New Roman"/>
        </w:rPr>
        <w:t>норму</w:t>
      </w:r>
      <w:r w:rsidR="004B2202" w:rsidRPr="0025054C">
        <w:rPr>
          <w:rFonts w:ascii="Times New Roman" w:hAnsi="Times New Roman" w:cs="Times New Roman"/>
        </w:rPr>
        <w:t xml:space="preserve"> </w:t>
      </w:r>
      <w:r w:rsidRPr="0025054C">
        <w:rPr>
          <w:rFonts w:ascii="Times New Roman" w:hAnsi="Times New Roman" w:cs="Times New Roman"/>
        </w:rPr>
        <w:t>минимальной</w:t>
      </w:r>
      <w:r w:rsidR="004B2202" w:rsidRPr="0025054C">
        <w:rPr>
          <w:rFonts w:ascii="Times New Roman" w:hAnsi="Times New Roman" w:cs="Times New Roman"/>
        </w:rPr>
        <w:t xml:space="preserve"> </w:t>
      </w:r>
      <w:r w:rsidRPr="0025054C">
        <w:rPr>
          <w:rFonts w:ascii="Times New Roman" w:hAnsi="Times New Roman" w:cs="Times New Roman"/>
        </w:rPr>
        <w:t>обеспеченности</w:t>
      </w:r>
      <w:r w:rsidR="004B2202" w:rsidRPr="0025054C">
        <w:rPr>
          <w:rFonts w:ascii="Times New Roman" w:hAnsi="Times New Roman" w:cs="Times New Roman"/>
        </w:rPr>
        <w:t xml:space="preserve"> </w:t>
      </w:r>
      <w:r w:rsidRPr="0025054C">
        <w:rPr>
          <w:rFonts w:ascii="Times New Roman" w:hAnsi="Times New Roman" w:cs="Times New Roman"/>
        </w:rPr>
        <w:t>населения</w:t>
      </w:r>
      <w:r w:rsidR="004B2202" w:rsidRPr="0025054C">
        <w:rPr>
          <w:rFonts w:ascii="Times New Roman" w:hAnsi="Times New Roman" w:cs="Times New Roman"/>
        </w:rPr>
        <w:t xml:space="preserve"> </w:t>
      </w:r>
      <w:r w:rsidRPr="0025054C">
        <w:rPr>
          <w:rFonts w:ascii="Times New Roman" w:hAnsi="Times New Roman" w:cs="Times New Roman"/>
        </w:rPr>
        <w:t>(территории)</w:t>
      </w:r>
      <w:r w:rsidR="004B2202" w:rsidRPr="0025054C">
        <w:rPr>
          <w:rFonts w:ascii="Times New Roman" w:hAnsi="Times New Roman" w:cs="Times New Roman"/>
        </w:rPr>
        <w:t xml:space="preserve"> </w:t>
      </w:r>
      <w:r w:rsidRPr="0025054C">
        <w:rPr>
          <w:rFonts w:ascii="Times New Roman" w:hAnsi="Times New Roman" w:cs="Times New Roman"/>
        </w:rPr>
        <w:t>соответствующим</w:t>
      </w:r>
      <w:r w:rsidR="004B2202" w:rsidRPr="0025054C">
        <w:rPr>
          <w:rFonts w:ascii="Times New Roman" w:hAnsi="Times New Roman" w:cs="Times New Roman"/>
        </w:rPr>
        <w:t xml:space="preserve"> </w:t>
      </w:r>
      <w:r w:rsidRPr="0025054C">
        <w:rPr>
          <w:rFonts w:ascii="Times New Roman" w:hAnsi="Times New Roman" w:cs="Times New Roman"/>
        </w:rPr>
        <w:t>ресурсом</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характеристики</w:t>
      </w:r>
      <w:r w:rsidR="004B2202" w:rsidRPr="0025054C">
        <w:rPr>
          <w:rFonts w:ascii="Times New Roman" w:hAnsi="Times New Roman" w:cs="Times New Roman"/>
        </w:rPr>
        <w:t xml:space="preserve"> </w:t>
      </w:r>
      <w:r w:rsidRPr="0025054C">
        <w:rPr>
          <w:rFonts w:ascii="Times New Roman" w:hAnsi="Times New Roman" w:cs="Times New Roman"/>
        </w:rPr>
        <w:t>планируемых</w:t>
      </w:r>
      <w:r w:rsidR="004B2202" w:rsidRPr="0025054C">
        <w:rPr>
          <w:rFonts w:ascii="Times New Roman" w:hAnsi="Times New Roman" w:cs="Times New Roman"/>
        </w:rPr>
        <w:t xml:space="preserve"> </w:t>
      </w:r>
      <w:r w:rsidRPr="0025054C">
        <w:rPr>
          <w:rFonts w:ascii="Times New Roman" w:hAnsi="Times New Roman" w:cs="Times New Roman"/>
        </w:rPr>
        <w:t>к</w:t>
      </w:r>
      <w:r w:rsidR="004B2202" w:rsidRPr="0025054C">
        <w:rPr>
          <w:rFonts w:ascii="Times New Roman" w:hAnsi="Times New Roman" w:cs="Times New Roman"/>
        </w:rPr>
        <w:t xml:space="preserve"> </w:t>
      </w:r>
      <w:r w:rsidRPr="0025054C">
        <w:rPr>
          <w:rFonts w:ascii="Times New Roman" w:hAnsi="Times New Roman" w:cs="Times New Roman"/>
        </w:rPr>
        <w:t>размещению</w:t>
      </w:r>
      <w:r w:rsidR="004B2202" w:rsidRPr="0025054C">
        <w:rPr>
          <w:rFonts w:ascii="Times New Roman" w:hAnsi="Times New Roman" w:cs="Times New Roman"/>
        </w:rPr>
        <w:t xml:space="preserve"> </w:t>
      </w:r>
      <w:r w:rsidRPr="0025054C">
        <w:rPr>
          <w:rFonts w:ascii="Times New Roman" w:hAnsi="Times New Roman" w:cs="Times New Roman"/>
        </w:rPr>
        <w:t>объектов.</w:t>
      </w:r>
      <w:r w:rsidR="004B2202" w:rsidRPr="0025054C">
        <w:rPr>
          <w:rFonts w:ascii="Times New Roman" w:hAnsi="Times New Roman" w:cs="Times New Roman"/>
        </w:rPr>
        <w:t xml:space="preserve"> </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
        <w:gridCol w:w="3382"/>
        <w:gridCol w:w="1709"/>
        <w:gridCol w:w="1483"/>
        <w:gridCol w:w="1394"/>
        <w:gridCol w:w="1215"/>
      </w:tblGrid>
      <w:tr w:rsidR="0025054C" w:rsidRPr="0025054C" w:rsidTr="0082354E">
        <w:trPr>
          <w:trHeight w:val="778"/>
          <w:jc w:val="center"/>
        </w:trPr>
        <w:tc>
          <w:tcPr>
            <w:tcW w:w="657" w:type="dxa"/>
            <w:vMerge w:val="restart"/>
            <w:vAlign w:val="center"/>
          </w:tcPr>
          <w:p w:rsidR="00D76B0D" w:rsidRPr="0025054C" w:rsidRDefault="00D76B0D" w:rsidP="0082354E">
            <w:pPr>
              <w:ind w:firstLine="0"/>
              <w:jc w:val="center"/>
              <w:rPr>
                <w:rFonts w:ascii="Times New Roman" w:hAnsi="Times New Roman" w:cs="Times New Roman"/>
                <w:lang w:val="en-US"/>
              </w:rPr>
            </w:pPr>
            <w:r w:rsidRPr="0025054C">
              <w:rPr>
                <w:rFonts w:ascii="Times New Roman" w:hAnsi="Times New Roman" w:cs="Times New Roman"/>
              </w:rPr>
              <w:t>№</w:t>
            </w:r>
            <w:r w:rsidRPr="0025054C">
              <w:rPr>
                <w:rFonts w:ascii="Times New Roman" w:hAnsi="Times New Roman" w:cs="Times New Roman"/>
              </w:rPr>
              <w:br/>
              <w:t>п/п</w:t>
            </w:r>
          </w:p>
        </w:tc>
        <w:tc>
          <w:tcPr>
            <w:tcW w:w="3382" w:type="dxa"/>
            <w:vMerge w:val="restart"/>
            <w:vAlign w:val="center"/>
          </w:tcPr>
          <w:p w:rsidR="00D76B0D" w:rsidRPr="0025054C" w:rsidRDefault="00D76B0D" w:rsidP="0082354E">
            <w:pPr>
              <w:ind w:firstLine="0"/>
              <w:jc w:val="center"/>
              <w:rPr>
                <w:rFonts w:ascii="Times New Roman" w:hAnsi="Times New Roman" w:cs="Times New Roman"/>
              </w:rPr>
            </w:pPr>
            <w:r w:rsidRPr="0025054C">
              <w:rPr>
                <w:rFonts w:ascii="Times New Roman" w:hAnsi="Times New Roman" w:cs="Times New Roman"/>
              </w:rPr>
              <w:t>Наименование объекта (наименование ресурса)</w:t>
            </w:r>
          </w:p>
        </w:tc>
        <w:tc>
          <w:tcPr>
            <w:tcW w:w="3192" w:type="dxa"/>
            <w:gridSpan w:val="2"/>
            <w:vAlign w:val="center"/>
          </w:tcPr>
          <w:p w:rsidR="00D76B0D" w:rsidRPr="0025054C" w:rsidRDefault="00D76B0D" w:rsidP="0082354E">
            <w:pPr>
              <w:ind w:firstLine="0"/>
              <w:jc w:val="center"/>
              <w:rPr>
                <w:rFonts w:ascii="Times New Roman" w:hAnsi="Times New Roman" w:cs="Times New Roman"/>
              </w:rPr>
            </w:pPr>
            <w:r w:rsidRPr="0025054C">
              <w:rPr>
                <w:rFonts w:ascii="Times New Roman" w:hAnsi="Times New Roman" w:cs="Times New Roman"/>
              </w:rPr>
              <w:t>Минимально допустимый уровень обеспеченности (хол/гор.)</w:t>
            </w:r>
          </w:p>
        </w:tc>
        <w:tc>
          <w:tcPr>
            <w:tcW w:w="2609" w:type="dxa"/>
            <w:gridSpan w:val="2"/>
            <w:vAlign w:val="center"/>
          </w:tcPr>
          <w:p w:rsidR="00D76B0D" w:rsidRPr="0025054C" w:rsidRDefault="00D76B0D" w:rsidP="0082354E">
            <w:pPr>
              <w:ind w:firstLine="0"/>
              <w:jc w:val="center"/>
              <w:rPr>
                <w:rFonts w:ascii="Times New Roman" w:hAnsi="Times New Roman" w:cs="Times New Roman"/>
              </w:rPr>
            </w:pPr>
            <w:r w:rsidRPr="0025054C">
              <w:rPr>
                <w:rFonts w:ascii="Times New Roman" w:hAnsi="Times New Roman" w:cs="Times New Roman"/>
              </w:rPr>
              <w:t>Максимально допустимый уровень территориальной доступности</w:t>
            </w:r>
          </w:p>
        </w:tc>
      </w:tr>
      <w:tr w:rsidR="0025054C" w:rsidRPr="0025054C" w:rsidTr="0082354E">
        <w:trPr>
          <w:trHeight w:val="504"/>
          <w:jc w:val="center"/>
        </w:trPr>
        <w:tc>
          <w:tcPr>
            <w:tcW w:w="657" w:type="dxa"/>
            <w:vMerge/>
            <w:vAlign w:val="center"/>
          </w:tcPr>
          <w:p w:rsidR="00D76B0D" w:rsidRPr="0025054C" w:rsidRDefault="00D76B0D" w:rsidP="0082354E">
            <w:pPr>
              <w:ind w:firstLine="0"/>
              <w:jc w:val="center"/>
              <w:rPr>
                <w:rFonts w:ascii="Times New Roman" w:hAnsi="Times New Roman" w:cs="Times New Roman"/>
              </w:rPr>
            </w:pPr>
          </w:p>
        </w:tc>
        <w:tc>
          <w:tcPr>
            <w:tcW w:w="3382" w:type="dxa"/>
            <w:vMerge/>
            <w:vAlign w:val="center"/>
          </w:tcPr>
          <w:p w:rsidR="00D76B0D" w:rsidRPr="0025054C" w:rsidRDefault="00D76B0D" w:rsidP="0082354E">
            <w:pPr>
              <w:ind w:firstLine="0"/>
              <w:jc w:val="center"/>
              <w:rPr>
                <w:rFonts w:ascii="Times New Roman" w:hAnsi="Times New Roman" w:cs="Times New Roman"/>
              </w:rPr>
            </w:pPr>
          </w:p>
        </w:tc>
        <w:tc>
          <w:tcPr>
            <w:tcW w:w="1709" w:type="dxa"/>
            <w:vAlign w:val="center"/>
          </w:tcPr>
          <w:p w:rsidR="00D76B0D" w:rsidRPr="0025054C" w:rsidRDefault="00D76B0D" w:rsidP="0082354E">
            <w:pPr>
              <w:ind w:firstLine="0"/>
              <w:jc w:val="center"/>
              <w:rPr>
                <w:rFonts w:ascii="Times New Roman" w:hAnsi="Times New Roman" w:cs="Times New Roman"/>
              </w:rPr>
            </w:pPr>
            <w:r w:rsidRPr="0025054C">
              <w:rPr>
                <w:rFonts w:ascii="Times New Roman" w:hAnsi="Times New Roman" w:cs="Times New Roman"/>
              </w:rPr>
              <w:t>Единица измерения</w:t>
            </w:r>
          </w:p>
        </w:tc>
        <w:tc>
          <w:tcPr>
            <w:tcW w:w="1483" w:type="dxa"/>
            <w:vAlign w:val="center"/>
          </w:tcPr>
          <w:p w:rsidR="00D76B0D" w:rsidRPr="0025054C" w:rsidRDefault="00D76B0D" w:rsidP="0082354E">
            <w:pPr>
              <w:ind w:firstLine="0"/>
              <w:jc w:val="center"/>
              <w:rPr>
                <w:rFonts w:ascii="Times New Roman" w:hAnsi="Times New Roman" w:cs="Times New Roman"/>
              </w:rPr>
            </w:pPr>
            <w:r w:rsidRPr="0025054C">
              <w:rPr>
                <w:rFonts w:ascii="Times New Roman" w:hAnsi="Times New Roman" w:cs="Times New Roman"/>
              </w:rPr>
              <w:t>Величина</w:t>
            </w:r>
          </w:p>
        </w:tc>
        <w:tc>
          <w:tcPr>
            <w:tcW w:w="1394" w:type="dxa"/>
            <w:vAlign w:val="center"/>
          </w:tcPr>
          <w:p w:rsidR="00D76B0D" w:rsidRPr="0025054C" w:rsidRDefault="00D76B0D" w:rsidP="0082354E">
            <w:pPr>
              <w:ind w:firstLine="0"/>
              <w:jc w:val="center"/>
              <w:rPr>
                <w:rFonts w:ascii="Times New Roman" w:hAnsi="Times New Roman" w:cs="Times New Roman"/>
              </w:rPr>
            </w:pPr>
            <w:r w:rsidRPr="0025054C">
              <w:rPr>
                <w:rFonts w:ascii="Times New Roman" w:hAnsi="Times New Roman" w:cs="Times New Roman"/>
              </w:rPr>
              <w:t>Единица измерения</w:t>
            </w:r>
          </w:p>
        </w:tc>
        <w:tc>
          <w:tcPr>
            <w:tcW w:w="1215" w:type="dxa"/>
            <w:vAlign w:val="center"/>
          </w:tcPr>
          <w:p w:rsidR="00D76B0D" w:rsidRPr="0025054C" w:rsidRDefault="00D76B0D" w:rsidP="0082354E">
            <w:pPr>
              <w:ind w:firstLine="0"/>
              <w:jc w:val="center"/>
              <w:rPr>
                <w:rFonts w:ascii="Times New Roman" w:hAnsi="Times New Roman" w:cs="Times New Roman"/>
              </w:rPr>
            </w:pPr>
            <w:r w:rsidRPr="0025054C">
              <w:rPr>
                <w:rFonts w:ascii="Times New Roman" w:hAnsi="Times New Roman" w:cs="Times New Roman"/>
              </w:rPr>
              <w:t>Величина</w:t>
            </w:r>
          </w:p>
        </w:tc>
      </w:tr>
      <w:tr w:rsidR="0025054C" w:rsidRPr="0025054C" w:rsidTr="00A90B53">
        <w:trPr>
          <w:trHeight w:val="362"/>
          <w:jc w:val="center"/>
        </w:trPr>
        <w:tc>
          <w:tcPr>
            <w:tcW w:w="657" w:type="dxa"/>
            <w:vAlign w:val="center"/>
          </w:tcPr>
          <w:p w:rsidR="00A90B53" w:rsidRPr="0025054C" w:rsidRDefault="00A90B53" w:rsidP="0082354E">
            <w:pPr>
              <w:ind w:firstLine="0"/>
              <w:jc w:val="center"/>
              <w:rPr>
                <w:rFonts w:ascii="Times New Roman" w:hAnsi="Times New Roman" w:cs="Times New Roman"/>
                <w:b/>
              </w:rPr>
            </w:pPr>
            <w:r w:rsidRPr="0025054C">
              <w:rPr>
                <w:rFonts w:ascii="Times New Roman" w:hAnsi="Times New Roman" w:cs="Times New Roman"/>
                <w:b/>
              </w:rPr>
              <w:t>1.</w:t>
            </w:r>
          </w:p>
        </w:tc>
        <w:tc>
          <w:tcPr>
            <w:tcW w:w="9183" w:type="dxa"/>
            <w:gridSpan w:val="5"/>
            <w:vAlign w:val="center"/>
          </w:tcPr>
          <w:p w:rsidR="00A90B53" w:rsidRPr="0025054C" w:rsidRDefault="00A90B53" w:rsidP="00A90B53">
            <w:pPr>
              <w:ind w:firstLine="0"/>
              <w:jc w:val="left"/>
              <w:rPr>
                <w:rFonts w:ascii="Times New Roman" w:hAnsi="Times New Roman" w:cs="Times New Roman"/>
              </w:rPr>
            </w:pPr>
            <w:r w:rsidRPr="0025054C">
              <w:rPr>
                <w:rFonts w:ascii="Times New Roman" w:hAnsi="Times New Roman" w:cs="Times New Roman"/>
                <w:b/>
                <w:bCs/>
                <w:shd w:val="clear" w:color="auto" w:fill="FFFFFF"/>
              </w:rPr>
              <w:t>Жилые здания.</w:t>
            </w:r>
            <w:r w:rsidRPr="0025054C">
              <w:rPr>
                <w:rFonts w:ascii="Times New Roman" w:hAnsi="Times New Roman" w:cs="Times New Roman"/>
                <w:b/>
                <w:shd w:val="clear" w:color="auto" w:fill="FFFFFF"/>
              </w:rPr>
              <w:t xml:space="preserve"> </w:t>
            </w:r>
          </w:p>
        </w:tc>
      </w:tr>
      <w:tr w:rsidR="0025054C" w:rsidRPr="0025054C" w:rsidTr="0082354E">
        <w:trPr>
          <w:trHeight w:val="836"/>
          <w:jc w:val="center"/>
        </w:trPr>
        <w:tc>
          <w:tcPr>
            <w:tcW w:w="657" w:type="dxa"/>
            <w:vAlign w:val="center"/>
          </w:tcPr>
          <w:p w:rsidR="00D76B0D" w:rsidRPr="0025054C" w:rsidRDefault="00D76B0D" w:rsidP="0082354E">
            <w:pPr>
              <w:ind w:firstLine="0"/>
              <w:jc w:val="center"/>
              <w:rPr>
                <w:rFonts w:ascii="Times New Roman" w:hAnsi="Times New Roman" w:cs="Times New Roman"/>
                <w:b/>
                <w:lang w:val="en-US"/>
              </w:rPr>
            </w:pPr>
          </w:p>
        </w:tc>
        <w:tc>
          <w:tcPr>
            <w:tcW w:w="3382" w:type="dxa"/>
            <w:vAlign w:val="center"/>
          </w:tcPr>
          <w:p w:rsidR="00D76B0D" w:rsidRPr="0025054C" w:rsidRDefault="00D76B0D" w:rsidP="0082354E">
            <w:pPr>
              <w:ind w:firstLine="0"/>
              <w:jc w:val="left"/>
              <w:rPr>
                <w:rFonts w:ascii="Times New Roman" w:hAnsi="Times New Roman" w:cs="Times New Roman"/>
              </w:rPr>
            </w:pPr>
            <w:r w:rsidRPr="0025054C">
              <w:rPr>
                <w:rFonts w:ascii="Times New Roman" w:hAnsi="Times New Roman" w:cs="Times New Roman"/>
                <w:shd w:val="clear" w:color="auto" w:fill="FFFFFF"/>
              </w:rPr>
              <w:t>с водопроводом и канализацией без ванн</w:t>
            </w:r>
          </w:p>
        </w:tc>
        <w:tc>
          <w:tcPr>
            <w:tcW w:w="1709" w:type="dxa"/>
            <w:vAlign w:val="center"/>
          </w:tcPr>
          <w:p w:rsidR="00D76B0D" w:rsidRPr="0025054C" w:rsidRDefault="00D76B0D" w:rsidP="0082354E">
            <w:pPr>
              <w:ind w:firstLine="0"/>
              <w:jc w:val="center"/>
              <w:rPr>
                <w:rFonts w:ascii="Times New Roman" w:hAnsi="Times New Roman" w:cs="Times New Roman"/>
              </w:rPr>
            </w:pPr>
            <w:r w:rsidRPr="0025054C">
              <w:rPr>
                <w:rFonts w:ascii="Times New Roman" w:hAnsi="Times New Roman" w:cs="Times New Roman"/>
              </w:rPr>
              <w:t>л/сут. на 1 жителя</w:t>
            </w:r>
          </w:p>
        </w:tc>
        <w:tc>
          <w:tcPr>
            <w:tcW w:w="1483" w:type="dxa"/>
            <w:vAlign w:val="center"/>
          </w:tcPr>
          <w:p w:rsidR="00D76B0D" w:rsidRPr="0025054C" w:rsidRDefault="00D76B0D" w:rsidP="0082354E">
            <w:pPr>
              <w:ind w:firstLine="0"/>
              <w:jc w:val="center"/>
              <w:rPr>
                <w:rFonts w:ascii="Times New Roman" w:hAnsi="Times New Roman" w:cs="Times New Roman"/>
              </w:rPr>
            </w:pPr>
            <w:r w:rsidRPr="0025054C">
              <w:rPr>
                <w:rFonts w:ascii="Times New Roman" w:hAnsi="Times New Roman" w:cs="Times New Roman"/>
              </w:rPr>
              <w:t>110/37.4</w:t>
            </w:r>
          </w:p>
        </w:tc>
        <w:tc>
          <w:tcPr>
            <w:tcW w:w="2609" w:type="dxa"/>
            <w:gridSpan w:val="2"/>
            <w:vMerge w:val="restart"/>
            <w:vAlign w:val="center"/>
          </w:tcPr>
          <w:p w:rsidR="00D76B0D" w:rsidRPr="0025054C" w:rsidRDefault="00D76B0D" w:rsidP="0082354E">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45135D">
        <w:trPr>
          <w:trHeight w:val="515"/>
          <w:jc w:val="center"/>
        </w:trPr>
        <w:tc>
          <w:tcPr>
            <w:tcW w:w="657" w:type="dxa"/>
            <w:vAlign w:val="center"/>
          </w:tcPr>
          <w:p w:rsidR="00D76B0D" w:rsidRPr="0025054C" w:rsidRDefault="00D76B0D" w:rsidP="0082354E">
            <w:pPr>
              <w:ind w:firstLine="0"/>
              <w:jc w:val="center"/>
              <w:rPr>
                <w:rFonts w:ascii="Times New Roman" w:hAnsi="Times New Roman" w:cs="Times New Roman"/>
                <w:b/>
                <w:lang w:val="en-US"/>
              </w:rPr>
            </w:pPr>
          </w:p>
        </w:tc>
        <w:tc>
          <w:tcPr>
            <w:tcW w:w="3382" w:type="dxa"/>
            <w:vAlign w:val="center"/>
          </w:tcPr>
          <w:p w:rsidR="00D76B0D" w:rsidRPr="0025054C" w:rsidRDefault="00D76B0D" w:rsidP="0082354E">
            <w:pPr>
              <w:ind w:firstLine="0"/>
              <w:jc w:val="left"/>
              <w:rPr>
                <w:rFonts w:ascii="Times New Roman" w:hAnsi="Times New Roman" w:cs="Times New Roman"/>
              </w:rPr>
            </w:pPr>
            <w:r w:rsidRPr="0025054C">
              <w:rPr>
                <w:rFonts w:ascii="Times New Roman" w:hAnsi="Times New Roman" w:cs="Times New Roman"/>
                <w:shd w:val="clear" w:color="auto" w:fill="FFFFFF"/>
              </w:rPr>
              <w:t>то же, с газоснабжением</w:t>
            </w:r>
          </w:p>
        </w:tc>
        <w:tc>
          <w:tcPr>
            <w:tcW w:w="1709" w:type="dxa"/>
            <w:vAlign w:val="center"/>
          </w:tcPr>
          <w:p w:rsidR="00D76B0D" w:rsidRPr="0025054C" w:rsidRDefault="00D76B0D" w:rsidP="0082354E">
            <w:pPr>
              <w:ind w:firstLine="0"/>
              <w:jc w:val="center"/>
              <w:rPr>
                <w:rFonts w:ascii="Times New Roman" w:hAnsi="Times New Roman" w:cs="Times New Roman"/>
              </w:rPr>
            </w:pPr>
            <w:r w:rsidRPr="0025054C">
              <w:rPr>
                <w:rFonts w:ascii="Times New Roman" w:hAnsi="Times New Roman" w:cs="Times New Roman"/>
              </w:rPr>
              <w:t>л/сут. на 1 жителя</w:t>
            </w:r>
          </w:p>
        </w:tc>
        <w:tc>
          <w:tcPr>
            <w:tcW w:w="1483" w:type="dxa"/>
            <w:vAlign w:val="center"/>
          </w:tcPr>
          <w:p w:rsidR="00D76B0D" w:rsidRPr="0025054C" w:rsidRDefault="00D76B0D" w:rsidP="0082354E">
            <w:pPr>
              <w:ind w:firstLine="0"/>
              <w:jc w:val="center"/>
              <w:rPr>
                <w:rFonts w:ascii="Times New Roman" w:hAnsi="Times New Roman" w:cs="Times New Roman"/>
              </w:rPr>
            </w:pPr>
            <w:r w:rsidRPr="0025054C">
              <w:rPr>
                <w:rFonts w:ascii="Times New Roman" w:hAnsi="Times New Roman" w:cs="Times New Roman"/>
              </w:rPr>
              <w:t>138/46.92</w:t>
            </w:r>
          </w:p>
        </w:tc>
        <w:tc>
          <w:tcPr>
            <w:tcW w:w="2609" w:type="dxa"/>
            <w:gridSpan w:val="2"/>
            <w:vMerge/>
            <w:vAlign w:val="center"/>
          </w:tcPr>
          <w:p w:rsidR="00D76B0D" w:rsidRPr="0025054C" w:rsidRDefault="00D76B0D" w:rsidP="0082354E">
            <w:pPr>
              <w:ind w:firstLine="0"/>
              <w:jc w:val="center"/>
              <w:rPr>
                <w:rFonts w:ascii="Times New Roman" w:hAnsi="Times New Roman" w:cs="Times New Roman"/>
              </w:rPr>
            </w:pPr>
          </w:p>
        </w:tc>
      </w:tr>
      <w:tr w:rsidR="0025054C" w:rsidRPr="0025054C" w:rsidTr="0082354E">
        <w:trPr>
          <w:trHeight w:val="836"/>
          <w:jc w:val="center"/>
        </w:trPr>
        <w:tc>
          <w:tcPr>
            <w:tcW w:w="657" w:type="dxa"/>
            <w:vAlign w:val="center"/>
          </w:tcPr>
          <w:p w:rsidR="00D76B0D" w:rsidRPr="0025054C" w:rsidRDefault="00D76B0D" w:rsidP="0082354E">
            <w:pPr>
              <w:ind w:firstLine="0"/>
              <w:jc w:val="center"/>
              <w:rPr>
                <w:rFonts w:ascii="Times New Roman" w:hAnsi="Times New Roman" w:cs="Times New Roman"/>
                <w:b/>
                <w:lang w:val="en-US"/>
              </w:rPr>
            </w:pPr>
          </w:p>
        </w:tc>
        <w:tc>
          <w:tcPr>
            <w:tcW w:w="3382" w:type="dxa"/>
            <w:vAlign w:val="center"/>
          </w:tcPr>
          <w:p w:rsidR="00D76B0D" w:rsidRPr="0025054C" w:rsidRDefault="00D76B0D" w:rsidP="0082354E">
            <w:pPr>
              <w:ind w:firstLine="0"/>
              <w:jc w:val="left"/>
              <w:rPr>
                <w:rFonts w:ascii="Times New Roman" w:hAnsi="Times New Roman" w:cs="Times New Roman"/>
              </w:rPr>
            </w:pPr>
            <w:r w:rsidRPr="0025054C">
              <w:rPr>
                <w:rFonts w:ascii="Times New Roman" w:hAnsi="Times New Roman" w:cs="Times New Roman"/>
                <w:shd w:val="clear" w:color="auto" w:fill="FFFFFF"/>
              </w:rPr>
              <w:t>с водопроводом, канализацией и ваннами с емкостными водонагревателями</w:t>
            </w:r>
          </w:p>
        </w:tc>
        <w:tc>
          <w:tcPr>
            <w:tcW w:w="1709" w:type="dxa"/>
            <w:vAlign w:val="center"/>
          </w:tcPr>
          <w:p w:rsidR="00D76B0D" w:rsidRPr="0025054C" w:rsidRDefault="00D76B0D" w:rsidP="0082354E">
            <w:pPr>
              <w:ind w:firstLine="0"/>
              <w:jc w:val="center"/>
              <w:rPr>
                <w:rFonts w:ascii="Times New Roman" w:hAnsi="Times New Roman" w:cs="Times New Roman"/>
              </w:rPr>
            </w:pPr>
            <w:r w:rsidRPr="0025054C">
              <w:rPr>
                <w:rFonts w:ascii="Times New Roman" w:hAnsi="Times New Roman" w:cs="Times New Roman"/>
              </w:rPr>
              <w:t>л/сут. на 1 жителя</w:t>
            </w:r>
          </w:p>
        </w:tc>
        <w:tc>
          <w:tcPr>
            <w:tcW w:w="1483" w:type="dxa"/>
            <w:vAlign w:val="center"/>
          </w:tcPr>
          <w:p w:rsidR="00D76B0D" w:rsidRPr="0025054C" w:rsidRDefault="00D76B0D" w:rsidP="0082354E">
            <w:pPr>
              <w:ind w:firstLine="0"/>
              <w:jc w:val="center"/>
              <w:rPr>
                <w:rFonts w:ascii="Times New Roman" w:hAnsi="Times New Roman" w:cs="Times New Roman"/>
              </w:rPr>
            </w:pPr>
            <w:r w:rsidRPr="0025054C">
              <w:rPr>
                <w:rFonts w:ascii="Times New Roman" w:hAnsi="Times New Roman" w:cs="Times New Roman"/>
              </w:rPr>
              <w:t>241.5/83.15</w:t>
            </w:r>
          </w:p>
        </w:tc>
        <w:tc>
          <w:tcPr>
            <w:tcW w:w="2609" w:type="dxa"/>
            <w:gridSpan w:val="2"/>
            <w:vMerge/>
            <w:vAlign w:val="center"/>
          </w:tcPr>
          <w:p w:rsidR="00D76B0D" w:rsidRPr="0025054C" w:rsidRDefault="00D76B0D" w:rsidP="0082354E">
            <w:pPr>
              <w:ind w:firstLine="0"/>
              <w:jc w:val="center"/>
              <w:rPr>
                <w:rFonts w:ascii="Times New Roman" w:hAnsi="Times New Roman" w:cs="Times New Roman"/>
              </w:rPr>
            </w:pPr>
          </w:p>
        </w:tc>
      </w:tr>
      <w:tr w:rsidR="0025054C" w:rsidRPr="0025054C" w:rsidTr="0045135D">
        <w:trPr>
          <w:trHeight w:val="379"/>
          <w:jc w:val="center"/>
        </w:trPr>
        <w:tc>
          <w:tcPr>
            <w:tcW w:w="657" w:type="dxa"/>
            <w:vAlign w:val="center"/>
          </w:tcPr>
          <w:p w:rsidR="00D76B0D" w:rsidRPr="0025054C" w:rsidRDefault="00D76B0D" w:rsidP="0082354E">
            <w:pPr>
              <w:ind w:firstLine="0"/>
              <w:jc w:val="center"/>
              <w:rPr>
                <w:rFonts w:ascii="Times New Roman" w:hAnsi="Times New Roman" w:cs="Times New Roman"/>
                <w:b/>
                <w:lang w:val="en-US"/>
              </w:rPr>
            </w:pPr>
          </w:p>
        </w:tc>
        <w:tc>
          <w:tcPr>
            <w:tcW w:w="3382" w:type="dxa"/>
            <w:vAlign w:val="center"/>
          </w:tcPr>
          <w:p w:rsidR="00D76B0D" w:rsidRPr="0025054C" w:rsidRDefault="00D76B0D" w:rsidP="0082354E">
            <w:pPr>
              <w:ind w:firstLine="0"/>
              <w:jc w:val="left"/>
              <w:rPr>
                <w:rFonts w:ascii="Times New Roman" w:hAnsi="Times New Roman" w:cs="Times New Roman"/>
              </w:rPr>
            </w:pPr>
            <w:r w:rsidRPr="0025054C">
              <w:rPr>
                <w:rFonts w:ascii="Times New Roman" w:hAnsi="Times New Roman" w:cs="Times New Roman"/>
                <w:shd w:val="clear" w:color="auto" w:fill="FFFFFF"/>
              </w:rPr>
              <w:t>то же, с водонагревателями проточного типа</w:t>
            </w:r>
          </w:p>
        </w:tc>
        <w:tc>
          <w:tcPr>
            <w:tcW w:w="1709" w:type="dxa"/>
            <w:vAlign w:val="center"/>
          </w:tcPr>
          <w:p w:rsidR="00D76B0D" w:rsidRPr="0025054C" w:rsidRDefault="00D76B0D" w:rsidP="0082354E">
            <w:pPr>
              <w:ind w:firstLine="0"/>
              <w:jc w:val="center"/>
              <w:rPr>
                <w:rFonts w:ascii="Times New Roman" w:hAnsi="Times New Roman" w:cs="Times New Roman"/>
              </w:rPr>
            </w:pPr>
            <w:r w:rsidRPr="0025054C">
              <w:rPr>
                <w:rFonts w:ascii="Times New Roman" w:hAnsi="Times New Roman" w:cs="Times New Roman"/>
              </w:rPr>
              <w:t>л/сут. на 1 жителя</w:t>
            </w:r>
          </w:p>
        </w:tc>
        <w:tc>
          <w:tcPr>
            <w:tcW w:w="1483" w:type="dxa"/>
            <w:vAlign w:val="center"/>
          </w:tcPr>
          <w:p w:rsidR="00D76B0D" w:rsidRPr="0025054C" w:rsidRDefault="00D76B0D" w:rsidP="0082354E">
            <w:pPr>
              <w:ind w:firstLine="0"/>
              <w:jc w:val="center"/>
              <w:rPr>
                <w:rFonts w:ascii="Times New Roman" w:hAnsi="Times New Roman" w:cs="Times New Roman"/>
              </w:rPr>
            </w:pPr>
            <w:r w:rsidRPr="0025054C">
              <w:rPr>
                <w:rFonts w:ascii="Times New Roman" w:hAnsi="Times New Roman" w:cs="Times New Roman"/>
              </w:rPr>
              <w:t>287.5/97.75</w:t>
            </w:r>
          </w:p>
        </w:tc>
        <w:tc>
          <w:tcPr>
            <w:tcW w:w="2609" w:type="dxa"/>
            <w:gridSpan w:val="2"/>
            <w:vMerge/>
            <w:vAlign w:val="center"/>
          </w:tcPr>
          <w:p w:rsidR="00D76B0D" w:rsidRPr="0025054C" w:rsidRDefault="00D76B0D" w:rsidP="0082354E">
            <w:pPr>
              <w:ind w:firstLine="0"/>
              <w:jc w:val="center"/>
              <w:rPr>
                <w:rFonts w:ascii="Times New Roman" w:hAnsi="Times New Roman" w:cs="Times New Roman"/>
              </w:rPr>
            </w:pPr>
          </w:p>
        </w:tc>
      </w:tr>
      <w:tr w:rsidR="0025054C" w:rsidRPr="0025054C" w:rsidTr="0082354E">
        <w:trPr>
          <w:trHeight w:val="422"/>
          <w:jc w:val="center"/>
        </w:trPr>
        <w:tc>
          <w:tcPr>
            <w:tcW w:w="657" w:type="dxa"/>
            <w:vAlign w:val="center"/>
          </w:tcPr>
          <w:p w:rsidR="00D76B0D" w:rsidRPr="0025054C" w:rsidRDefault="00D76B0D" w:rsidP="0082354E">
            <w:pPr>
              <w:ind w:firstLine="0"/>
              <w:jc w:val="center"/>
              <w:rPr>
                <w:rFonts w:ascii="Times New Roman" w:hAnsi="Times New Roman" w:cs="Times New Roman"/>
                <w:b/>
              </w:rPr>
            </w:pPr>
          </w:p>
        </w:tc>
        <w:tc>
          <w:tcPr>
            <w:tcW w:w="3382" w:type="dxa"/>
            <w:vAlign w:val="center"/>
          </w:tcPr>
          <w:p w:rsidR="00D76B0D" w:rsidRPr="0025054C" w:rsidRDefault="00D76B0D" w:rsidP="0082354E">
            <w:pPr>
              <w:ind w:firstLine="0"/>
              <w:jc w:val="left"/>
              <w:rPr>
                <w:rFonts w:ascii="Times New Roman" w:hAnsi="Times New Roman" w:cs="Times New Roman"/>
              </w:rPr>
            </w:pPr>
            <w:r w:rsidRPr="0025054C">
              <w:rPr>
                <w:rFonts w:ascii="Times New Roman" w:hAnsi="Times New Roman" w:cs="Times New Roman"/>
                <w:shd w:val="clear" w:color="auto" w:fill="FFFFFF"/>
              </w:rPr>
              <w:t>с централизованным горячим водоснабжением и сидячими ваннами</w:t>
            </w:r>
          </w:p>
        </w:tc>
        <w:tc>
          <w:tcPr>
            <w:tcW w:w="1709" w:type="dxa"/>
            <w:vAlign w:val="center"/>
          </w:tcPr>
          <w:p w:rsidR="00D76B0D" w:rsidRPr="0025054C" w:rsidRDefault="00D76B0D" w:rsidP="0082354E">
            <w:pPr>
              <w:ind w:firstLine="0"/>
              <w:jc w:val="center"/>
              <w:rPr>
                <w:rFonts w:ascii="Times New Roman" w:hAnsi="Times New Roman" w:cs="Times New Roman"/>
              </w:rPr>
            </w:pPr>
            <w:r w:rsidRPr="0025054C">
              <w:rPr>
                <w:rFonts w:ascii="Times New Roman" w:hAnsi="Times New Roman" w:cs="Times New Roman"/>
              </w:rPr>
              <w:t>л/сут. на 1 жителя</w:t>
            </w:r>
          </w:p>
        </w:tc>
        <w:tc>
          <w:tcPr>
            <w:tcW w:w="1483" w:type="dxa"/>
            <w:vAlign w:val="center"/>
          </w:tcPr>
          <w:p w:rsidR="00D76B0D" w:rsidRPr="0025054C" w:rsidRDefault="00D76B0D" w:rsidP="0082354E">
            <w:pPr>
              <w:ind w:firstLine="0"/>
              <w:jc w:val="center"/>
              <w:rPr>
                <w:rFonts w:ascii="Times New Roman" w:hAnsi="Times New Roman" w:cs="Times New Roman"/>
              </w:rPr>
            </w:pPr>
            <w:r w:rsidRPr="0025054C">
              <w:rPr>
                <w:rFonts w:ascii="Times New Roman" w:hAnsi="Times New Roman" w:cs="Times New Roman"/>
              </w:rPr>
              <w:t>264.5/92</w:t>
            </w:r>
          </w:p>
        </w:tc>
        <w:tc>
          <w:tcPr>
            <w:tcW w:w="2609" w:type="dxa"/>
            <w:gridSpan w:val="2"/>
            <w:vMerge/>
            <w:vAlign w:val="center"/>
          </w:tcPr>
          <w:p w:rsidR="00D76B0D" w:rsidRPr="0025054C" w:rsidRDefault="00D76B0D" w:rsidP="0082354E">
            <w:pPr>
              <w:ind w:firstLine="0"/>
              <w:jc w:val="center"/>
              <w:rPr>
                <w:rFonts w:ascii="Times New Roman" w:hAnsi="Times New Roman" w:cs="Times New Roman"/>
              </w:rPr>
            </w:pPr>
          </w:p>
        </w:tc>
      </w:tr>
      <w:tr w:rsidR="0025054C" w:rsidRPr="0025054C" w:rsidTr="0045135D">
        <w:trPr>
          <w:trHeight w:val="399"/>
          <w:jc w:val="center"/>
        </w:trPr>
        <w:tc>
          <w:tcPr>
            <w:tcW w:w="657" w:type="dxa"/>
            <w:vAlign w:val="center"/>
          </w:tcPr>
          <w:p w:rsidR="00D76B0D" w:rsidRPr="0025054C" w:rsidRDefault="00D76B0D" w:rsidP="0082354E">
            <w:pPr>
              <w:ind w:firstLine="0"/>
              <w:jc w:val="center"/>
              <w:rPr>
                <w:rFonts w:ascii="Times New Roman" w:hAnsi="Times New Roman" w:cs="Times New Roman"/>
                <w:b/>
              </w:rPr>
            </w:pPr>
          </w:p>
        </w:tc>
        <w:tc>
          <w:tcPr>
            <w:tcW w:w="3382" w:type="dxa"/>
            <w:vAlign w:val="center"/>
          </w:tcPr>
          <w:p w:rsidR="00D76B0D" w:rsidRPr="0025054C" w:rsidRDefault="00D76B0D" w:rsidP="0082354E">
            <w:pPr>
              <w:ind w:firstLine="0"/>
              <w:jc w:val="left"/>
              <w:rPr>
                <w:rFonts w:ascii="Times New Roman" w:hAnsi="Times New Roman" w:cs="Times New Roman"/>
              </w:rPr>
            </w:pPr>
            <w:r w:rsidRPr="0025054C">
              <w:rPr>
                <w:rFonts w:ascii="Times New Roman" w:hAnsi="Times New Roman" w:cs="Times New Roman"/>
                <w:shd w:val="clear" w:color="auto" w:fill="FFFFFF"/>
              </w:rPr>
              <w:t>то же, с ваннами длиной более 1500-1700 мм</w:t>
            </w:r>
          </w:p>
        </w:tc>
        <w:tc>
          <w:tcPr>
            <w:tcW w:w="1709" w:type="dxa"/>
            <w:vAlign w:val="center"/>
          </w:tcPr>
          <w:p w:rsidR="00D76B0D" w:rsidRPr="0025054C" w:rsidRDefault="00D76B0D" w:rsidP="0082354E">
            <w:pPr>
              <w:ind w:firstLine="0"/>
              <w:jc w:val="center"/>
              <w:rPr>
                <w:rFonts w:ascii="Times New Roman" w:hAnsi="Times New Roman" w:cs="Times New Roman"/>
              </w:rPr>
            </w:pPr>
            <w:r w:rsidRPr="0025054C">
              <w:rPr>
                <w:rFonts w:ascii="Times New Roman" w:hAnsi="Times New Roman" w:cs="Times New Roman"/>
              </w:rPr>
              <w:t>л/сут. на 1 жителя</w:t>
            </w:r>
          </w:p>
        </w:tc>
        <w:tc>
          <w:tcPr>
            <w:tcW w:w="1483" w:type="dxa"/>
            <w:vAlign w:val="center"/>
          </w:tcPr>
          <w:p w:rsidR="00D76B0D" w:rsidRPr="0025054C" w:rsidRDefault="00D76B0D" w:rsidP="0082354E">
            <w:pPr>
              <w:ind w:firstLine="0"/>
              <w:jc w:val="center"/>
              <w:rPr>
                <w:rFonts w:ascii="Times New Roman" w:hAnsi="Times New Roman" w:cs="Times New Roman"/>
              </w:rPr>
            </w:pPr>
            <w:r w:rsidRPr="0025054C">
              <w:rPr>
                <w:rFonts w:ascii="Times New Roman" w:hAnsi="Times New Roman" w:cs="Times New Roman"/>
              </w:rPr>
              <w:t>287.5/97.75</w:t>
            </w:r>
          </w:p>
        </w:tc>
        <w:tc>
          <w:tcPr>
            <w:tcW w:w="2609" w:type="dxa"/>
            <w:gridSpan w:val="2"/>
            <w:vMerge/>
            <w:vAlign w:val="center"/>
          </w:tcPr>
          <w:p w:rsidR="00D76B0D" w:rsidRPr="0025054C" w:rsidRDefault="00D76B0D" w:rsidP="0082354E">
            <w:pPr>
              <w:ind w:firstLine="0"/>
              <w:jc w:val="center"/>
              <w:rPr>
                <w:rFonts w:ascii="Times New Roman" w:hAnsi="Times New Roman" w:cs="Times New Roman"/>
              </w:rPr>
            </w:pPr>
          </w:p>
        </w:tc>
      </w:tr>
      <w:tr w:rsidR="0025054C" w:rsidRPr="0025054C" w:rsidTr="000459D2">
        <w:trPr>
          <w:trHeight w:val="399"/>
          <w:jc w:val="center"/>
        </w:trPr>
        <w:tc>
          <w:tcPr>
            <w:tcW w:w="657" w:type="dxa"/>
            <w:vAlign w:val="center"/>
          </w:tcPr>
          <w:p w:rsidR="00A90B53" w:rsidRPr="0025054C" w:rsidRDefault="00A90B53" w:rsidP="00A90B53">
            <w:pPr>
              <w:ind w:firstLine="0"/>
              <w:jc w:val="center"/>
              <w:rPr>
                <w:rFonts w:ascii="Times New Roman" w:hAnsi="Times New Roman" w:cs="Times New Roman"/>
                <w:b/>
              </w:rPr>
            </w:pPr>
            <w:r w:rsidRPr="0025054C">
              <w:rPr>
                <w:rFonts w:ascii="Times New Roman" w:hAnsi="Times New Roman" w:cs="Times New Roman"/>
                <w:b/>
              </w:rPr>
              <w:t>2.</w:t>
            </w:r>
          </w:p>
        </w:tc>
        <w:tc>
          <w:tcPr>
            <w:tcW w:w="9183" w:type="dxa"/>
            <w:gridSpan w:val="5"/>
            <w:vAlign w:val="center"/>
          </w:tcPr>
          <w:p w:rsidR="00A90B53" w:rsidRPr="0025054C" w:rsidRDefault="00A90B53" w:rsidP="00A90B53">
            <w:pPr>
              <w:ind w:firstLine="0"/>
              <w:jc w:val="left"/>
              <w:rPr>
                <w:rFonts w:ascii="Times New Roman" w:hAnsi="Times New Roman" w:cs="Times New Roman"/>
              </w:rPr>
            </w:pPr>
            <w:r w:rsidRPr="0025054C">
              <w:rPr>
                <w:rFonts w:ascii="Times New Roman" w:hAnsi="Times New Roman" w:cs="Times New Roman"/>
                <w:b/>
                <w:bCs/>
                <w:shd w:val="clear" w:color="auto" w:fill="FFFFFF"/>
              </w:rPr>
              <w:t>Общежития.</w:t>
            </w:r>
          </w:p>
        </w:tc>
      </w:tr>
      <w:tr w:rsidR="0025054C" w:rsidRPr="0025054C" w:rsidTr="0082354E">
        <w:trPr>
          <w:trHeight w:val="712"/>
          <w:jc w:val="center"/>
        </w:trPr>
        <w:tc>
          <w:tcPr>
            <w:tcW w:w="657" w:type="dxa"/>
            <w:vAlign w:val="center"/>
          </w:tcPr>
          <w:p w:rsidR="00A90B53" w:rsidRPr="0025054C" w:rsidRDefault="00A90B53" w:rsidP="00A90B53">
            <w:pPr>
              <w:ind w:firstLine="0"/>
              <w:jc w:val="center"/>
              <w:rPr>
                <w:rFonts w:ascii="Times New Roman" w:hAnsi="Times New Roman" w:cs="Times New Roman"/>
                <w:b/>
              </w:rPr>
            </w:pPr>
          </w:p>
        </w:tc>
        <w:tc>
          <w:tcPr>
            <w:tcW w:w="3382" w:type="dxa"/>
            <w:vAlign w:val="center"/>
          </w:tcPr>
          <w:p w:rsidR="00A90B53" w:rsidRPr="0025054C" w:rsidRDefault="00A90B53" w:rsidP="00A90B53">
            <w:pPr>
              <w:ind w:firstLine="0"/>
              <w:jc w:val="left"/>
              <w:rPr>
                <w:rFonts w:ascii="Times New Roman" w:hAnsi="Times New Roman" w:cs="Times New Roman"/>
                <w:shd w:val="clear" w:color="auto" w:fill="FFFFFF"/>
              </w:rPr>
            </w:pPr>
            <w:r w:rsidRPr="0025054C">
              <w:rPr>
                <w:rFonts w:ascii="Times New Roman" w:hAnsi="Times New Roman" w:cs="Times New Roman"/>
                <w:shd w:val="clear" w:color="auto" w:fill="FFFFFF"/>
              </w:rPr>
              <w:t>с общими душевыми</w:t>
            </w:r>
          </w:p>
        </w:tc>
        <w:tc>
          <w:tcPr>
            <w:tcW w:w="1709"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л/сут. на 1 жителя</w:t>
            </w:r>
          </w:p>
        </w:tc>
        <w:tc>
          <w:tcPr>
            <w:tcW w:w="1483"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99/46.75</w:t>
            </w:r>
          </w:p>
        </w:tc>
        <w:tc>
          <w:tcPr>
            <w:tcW w:w="2609" w:type="dxa"/>
            <w:gridSpan w:val="2"/>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45135D">
        <w:trPr>
          <w:trHeight w:val="389"/>
          <w:jc w:val="center"/>
        </w:trPr>
        <w:tc>
          <w:tcPr>
            <w:tcW w:w="657" w:type="dxa"/>
            <w:vAlign w:val="center"/>
          </w:tcPr>
          <w:p w:rsidR="00A90B53" w:rsidRPr="0025054C" w:rsidRDefault="00A90B53" w:rsidP="00A90B53">
            <w:pPr>
              <w:ind w:firstLine="0"/>
              <w:jc w:val="center"/>
              <w:rPr>
                <w:rFonts w:ascii="Times New Roman" w:hAnsi="Times New Roman" w:cs="Times New Roman"/>
                <w:b/>
              </w:rPr>
            </w:pPr>
          </w:p>
        </w:tc>
        <w:tc>
          <w:tcPr>
            <w:tcW w:w="3382" w:type="dxa"/>
            <w:vAlign w:val="center"/>
          </w:tcPr>
          <w:p w:rsidR="00A90B53" w:rsidRPr="0025054C" w:rsidRDefault="00A90B53" w:rsidP="00A90B53">
            <w:pPr>
              <w:ind w:firstLine="0"/>
              <w:jc w:val="left"/>
              <w:rPr>
                <w:rFonts w:ascii="Times New Roman" w:hAnsi="Times New Roman" w:cs="Times New Roman"/>
                <w:bCs/>
                <w:shd w:val="clear" w:color="auto" w:fill="FFFFFF"/>
              </w:rPr>
            </w:pPr>
            <w:r w:rsidRPr="0025054C">
              <w:rPr>
                <w:rFonts w:ascii="Times New Roman" w:hAnsi="Times New Roman" w:cs="Times New Roman"/>
                <w:shd w:val="clear" w:color="auto" w:fill="FFFFFF"/>
              </w:rPr>
              <w:t>с душами при всех жилых комнатах</w:t>
            </w:r>
          </w:p>
        </w:tc>
        <w:tc>
          <w:tcPr>
            <w:tcW w:w="1709"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л/сут. на 1 жителя</w:t>
            </w:r>
          </w:p>
        </w:tc>
        <w:tc>
          <w:tcPr>
            <w:tcW w:w="1483"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161/78.2</w:t>
            </w:r>
          </w:p>
        </w:tc>
        <w:tc>
          <w:tcPr>
            <w:tcW w:w="2609" w:type="dxa"/>
            <w:gridSpan w:val="2"/>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0459D2">
        <w:trPr>
          <w:trHeight w:val="389"/>
          <w:jc w:val="center"/>
        </w:trPr>
        <w:tc>
          <w:tcPr>
            <w:tcW w:w="657" w:type="dxa"/>
            <w:vAlign w:val="center"/>
          </w:tcPr>
          <w:p w:rsidR="00A90B53" w:rsidRPr="0025054C" w:rsidRDefault="00A90B53" w:rsidP="00A90B53">
            <w:pPr>
              <w:ind w:firstLine="0"/>
              <w:jc w:val="center"/>
              <w:rPr>
                <w:rFonts w:ascii="Times New Roman" w:hAnsi="Times New Roman" w:cs="Times New Roman"/>
                <w:b/>
              </w:rPr>
            </w:pPr>
            <w:r w:rsidRPr="0025054C">
              <w:rPr>
                <w:rFonts w:ascii="Times New Roman" w:hAnsi="Times New Roman" w:cs="Times New Roman"/>
                <w:b/>
              </w:rPr>
              <w:t>3.</w:t>
            </w:r>
          </w:p>
        </w:tc>
        <w:tc>
          <w:tcPr>
            <w:tcW w:w="9183" w:type="dxa"/>
            <w:gridSpan w:val="5"/>
            <w:vAlign w:val="center"/>
          </w:tcPr>
          <w:p w:rsidR="00A90B53" w:rsidRPr="0025054C" w:rsidRDefault="00A90B53" w:rsidP="00A90B53">
            <w:pPr>
              <w:ind w:firstLine="0"/>
              <w:jc w:val="left"/>
              <w:rPr>
                <w:rFonts w:ascii="Times New Roman" w:hAnsi="Times New Roman" w:cs="Times New Roman"/>
              </w:rPr>
            </w:pPr>
            <w:r w:rsidRPr="0025054C">
              <w:rPr>
                <w:rFonts w:ascii="Times New Roman" w:hAnsi="Times New Roman" w:cs="Times New Roman"/>
                <w:b/>
                <w:bCs/>
                <w:shd w:val="clear" w:color="auto" w:fill="FFFFFF"/>
              </w:rPr>
              <w:t>Гостиницы, пансионаты и мотели</w:t>
            </w:r>
          </w:p>
        </w:tc>
      </w:tr>
      <w:tr w:rsidR="0025054C" w:rsidRPr="0025054C" w:rsidTr="0082354E">
        <w:trPr>
          <w:trHeight w:val="712"/>
          <w:jc w:val="center"/>
        </w:trPr>
        <w:tc>
          <w:tcPr>
            <w:tcW w:w="657" w:type="dxa"/>
            <w:vAlign w:val="center"/>
          </w:tcPr>
          <w:p w:rsidR="00A90B53" w:rsidRPr="0025054C" w:rsidRDefault="00A90B53" w:rsidP="00A90B53">
            <w:pPr>
              <w:ind w:firstLine="0"/>
              <w:jc w:val="center"/>
              <w:rPr>
                <w:rFonts w:ascii="Times New Roman" w:hAnsi="Times New Roman" w:cs="Times New Roman"/>
                <w:b/>
              </w:rPr>
            </w:pPr>
          </w:p>
        </w:tc>
        <w:tc>
          <w:tcPr>
            <w:tcW w:w="3382" w:type="dxa"/>
            <w:vAlign w:val="center"/>
          </w:tcPr>
          <w:p w:rsidR="00A90B53" w:rsidRPr="0025054C" w:rsidRDefault="00A90B53" w:rsidP="00A90B53">
            <w:pPr>
              <w:ind w:firstLine="0"/>
              <w:jc w:val="left"/>
              <w:rPr>
                <w:rFonts w:ascii="Times New Roman" w:hAnsi="Times New Roman" w:cs="Times New Roman"/>
                <w:shd w:val="clear" w:color="auto" w:fill="FFFFFF"/>
              </w:rPr>
            </w:pPr>
            <w:r w:rsidRPr="0025054C">
              <w:rPr>
                <w:rFonts w:ascii="Times New Roman" w:hAnsi="Times New Roman" w:cs="Times New Roman"/>
                <w:shd w:val="clear" w:color="auto" w:fill="FFFFFF"/>
              </w:rPr>
              <w:t>с общими ваннами и душами</w:t>
            </w:r>
          </w:p>
        </w:tc>
        <w:tc>
          <w:tcPr>
            <w:tcW w:w="1709"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л/сут. на 1 жителя</w:t>
            </w:r>
          </w:p>
        </w:tc>
        <w:tc>
          <w:tcPr>
            <w:tcW w:w="1483"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132/65.45</w:t>
            </w:r>
          </w:p>
        </w:tc>
        <w:tc>
          <w:tcPr>
            <w:tcW w:w="2609" w:type="dxa"/>
            <w:gridSpan w:val="2"/>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45135D">
        <w:trPr>
          <w:trHeight w:val="415"/>
          <w:jc w:val="center"/>
        </w:trPr>
        <w:tc>
          <w:tcPr>
            <w:tcW w:w="657" w:type="dxa"/>
            <w:vAlign w:val="center"/>
          </w:tcPr>
          <w:p w:rsidR="00A90B53" w:rsidRPr="0025054C" w:rsidRDefault="00A90B53" w:rsidP="00A90B53">
            <w:pPr>
              <w:ind w:firstLine="0"/>
              <w:jc w:val="center"/>
              <w:rPr>
                <w:rFonts w:ascii="Times New Roman" w:hAnsi="Times New Roman" w:cs="Times New Roman"/>
                <w:b/>
              </w:rPr>
            </w:pPr>
          </w:p>
        </w:tc>
        <w:tc>
          <w:tcPr>
            <w:tcW w:w="3382" w:type="dxa"/>
            <w:vAlign w:val="center"/>
          </w:tcPr>
          <w:p w:rsidR="00A90B53" w:rsidRPr="0025054C" w:rsidRDefault="00A90B53" w:rsidP="00A90B53">
            <w:pPr>
              <w:ind w:firstLine="0"/>
              <w:jc w:val="left"/>
              <w:rPr>
                <w:rFonts w:ascii="Times New Roman" w:hAnsi="Times New Roman" w:cs="Times New Roman"/>
                <w:bCs/>
                <w:shd w:val="clear" w:color="auto" w:fill="FFFFFF"/>
              </w:rPr>
            </w:pPr>
            <w:r w:rsidRPr="0025054C">
              <w:rPr>
                <w:rFonts w:ascii="Times New Roman" w:hAnsi="Times New Roman" w:cs="Times New Roman"/>
                <w:shd w:val="clear" w:color="auto" w:fill="FFFFFF"/>
              </w:rPr>
              <w:t>с душами во всех номерах</w:t>
            </w:r>
          </w:p>
        </w:tc>
        <w:tc>
          <w:tcPr>
            <w:tcW w:w="1709"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л/сут. на 1 жителя</w:t>
            </w:r>
          </w:p>
        </w:tc>
        <w:tc>
          <w:tcPr>
            <w:tcW w:w="1483"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264,5/136.85</w:t>
            </w:r>
          </w:p>
        </w:tc>
        <w:tc>
          <w:tcPr>
            <w:tcW w:w="2609" w:type="dxa"/>
            <w:gridSpan w:val="2"/>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45135D">
        <w:trPr>
          <w:trHeight w:val="415"/>
          <w:jc w:val="center"/>
        </w:trPr>
        <w:tc>
          <w:tcPr>
            <w:tcW w:w="657" w:type="dxa"/>
            <w:vAlign w:val="center"/>
          </w:tcPr>
          <w:p w:rsidR="00A90B53" w:rsidRPr="0025054C" w:rsidRDefault="00A90B53" w:rsidP="00A90B53">
            <w:pPr>
              <w:ind w:firstLine="0"/>
              <w:jc w:val="center"/>
              <w:rPr>
                <w:rFonts w:ascii="Times New Roman" w:hAnsi="Times New Roman" w:cs="Times New Roman"/>
                <w:b/>
              </w:rPr>
            </w:pPr>
          </w:p>
        </w:tc>
        <w:tc>
          <w:tcPr>
            <w:tcW w:w="3382" w:type="dxa"/>
            <w:vAlign w:val="center"/>
          </w:tcPr>
          <w:p w:rsidR="00A90B53" w:rsidRPr="0025054C" w:rsidRDefault="00A90B53" w:rsidP="00A90B53">
            <w:pPr>
              <w:ind w:firstLine="0"/>
              <w:jc w:val="left"/>
              <w:rPr>
                <w:rFonts w:ascii="Times New Roman" w:hAnsi="Times New Roman" w:cs="Times New Roman"/>
                <w:shd w:val="clear" w:color="auto" w:fill="FFFFFF"/>
              </w:rPr>
            </w:pPr>
            <w:r w:rsidRPr="0025054C">
              <w:rPr>
                <w:rFonts w:ascii="Times New Roman" w:hAnsi="Times New Roman" w:cs="Times New Roman"/>
                <w:shd w:val="clear" w:color="auto" w:fill="FFFFFF"/>
              </w:rPr>
              <w:t>с ваннами во всех номерах</w:t>
            </w:r>
          </w:p>
        </w:tc>
        <w:tc>
          <w:tcPr>
            <w:tcW w:w="1709"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л/сут. на 1 жителя</w:t>
            </w:r>
          </w:p>
        </w:tc>
        <w:tc>
          <w:tcPr>
            <w:tcW w:w="1483"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345/175.95</w:t>
            </w:r>
          </w:p>
        </w:tc>
        <w:tc>
          <w:tcPr>
            <w:tcW w:w="2609" w:type="dxa"/>
            <w:gridSpan w:val="2"/>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0459D2">
        <w:trPr>
          <w:trHeight w:val="415"/>
          <w:jc w:val="center"/>
        </w:trPr>
        <w:tc>
          <w:tcPr>
            <w:tcW w:w="657" w:type="dxa"/>
            <w:vAlign w:val="center"/>
          </w:tcPr>
          <w:p w:rsidR="00A90B53" w:rsidRPr="0025054C" w:rsidRDefault="00A90B53" w:rsidP="00A90B53">
            <w:pPr>
              <w:ind w:firstLine="0"/>
              <w:jc w:val="center"/>
              <w:rPr>
                <w:rFonts w:ascii="Times New Roman" w:hAnsi="Times New Roman" w:cs="Times New Roman"/>
                <w:b/>
              </w:rPr>
            </w:pPr>
            <w:r w:rsidRPr="0025054C">
              <w:rPr>
                <w:rFonts w:ascii="Times New Roman" w:hAnsi="Times New Roman" w:cs="Times New Roman"/>
                <w:b/>
              </w:rPr>
              <w:t>4.</w:t>
            </w:r>
          </w:p>
        </w:tc>
        <w:tc>
          <w:tcPr>
            <w:tcW w:w="9183" w:type="dxa"/>
            <w:gridSpan w:val="5"/>
            <w:vAlign w:val="center"/>
          </w:tcPr>
          <w:p w:rsidR="00A90B53" w:rsidRPr="0025054C" w:rsidRDefault="00A90B53" w:rsidP="00A90B53">
            <w:pPr>
              <w:ind w:firstLine="0"/>
              <w:jc w:val="left"/>
              <w:rPr>
                <w:rFonts w:ascii="Times New Roman" w:hAnsi="Times New Roman" w:cs="Times New Roman"/>
              </w:rPr>
            </w:pPr>
            <w:r w:rsidRPr="0025054C">
              <w:rPr>
                <w:rFonts w:ascii="Times New Roman" w:hAnsi="Times New Roman" w:cs="Times New Roman"/>
                <w:b/>
                <w:bCs/>
                <w:shd w:val="clear" w:color="auto" w:fill="FFFFFF"/>
              </w:rPr>
              <w:t>Больницы.</w:t>
            </w:r>
          </w:p>
        </w:tc>
      </w:tr>
      <w:tr w:rsidR="0025054C" w:rsidRPr="0025054C" w:rsidTr="0045135D">
        <w:trPr>
          <w:trHeight w:val="567"/>
          <w:jc w:val="center"/>
        </w:trPr>
        <w:tc>
          <w:tcPr>
            <w:tcW w:w="657" w:type="dxa"/>
            <w:vAlign w:val="center"/>
          </w:tcPr>
          <w:p w:rsidR="00A90B53" w:rsidRPr="0025054C" w:rsidRDefault="00A90B53" w:rsidP="00A90B53">
            <w:pPr>
              <w:ind w:firstLine="0"/>
              <w:jc w:val="center"/>
              <w:rPr>
                <w:rFonts w:ascii="Times New Roman" w:hAnsi="Times New Roman" w:cs="Times New Roman"/>
                <w:b/>
              </w:rPr>
            </w:pPr>
          </w:p>
        </w:tc>
        <w:tc>
          <w:tcPr>
            <w:tcW w:w="3382" w:type="dxa"/>
            <w:vAlign w:val="center"/>
          </w:tcPr>
          <w:p w:rsidR="00A90B53" w:rsidRPr="0025054C" w:rsidRDefault="00A90B53" w:rsidP="00A90B53">
            <w:pPr>
              <w:ind w:firstLine="0"/>
              <w:jc w:val="left"/>
              <w:rPr>
                <w:rFonts w:ascii="Times New Roman" w:hAnsi="Times New Roman" w:cs="Times New Roman"/>
                <w:shd w:val="clear" w:color="auto" w:fill="FFFFFF"/>
              </w:rPr>
            </w:pPr>
            <w:r w:rsidRPr="0025054C">
              <w:rPr>
                <w:rFonts w:ascii="Times New Roman" w:hAnsi="Times New Roman" w:cs="Times New Roman"/>
                <w:shd w:val="clear" w:color="auto" w:fill="FFFFFF"/>
              </w:rPr>
              <w:t>с общими ваннами и душами</w:t>
            </w:r>
          </w:p>
        </w:tc>
        <w:tc>
          <w:tcPr>
            <w:tcW w:w="1709"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л/сут. на 1 койку</w:t>
            </w:r>
          </w:p>
        </w:tc>
        <w:tc>
          <w:tcPr>
            <w:tcW w:w="1483"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132/70.18</w:t>
            </w:r>
          </w:p>
        </w:tc>
        <w:tc>
          <w:tcPr>
            <w:tcW w:w="2609" w:type="dxa"/>
            <w:gridSpan w:val="2"/>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45135D">
        <w:trPr>
          <w:trHeight w:val="567"/>
          <w:jc w:val="center"/>
        </w:trPr>
        <w:tc>
          <w:tcPr>
            <w:tcW w:w="657" w:type="dxa"/>
            <w:vAlign w:val="center"/>
          </w:tcPr>
          <w:p w:rsidR="00A90B53" w:rsidRPr="0025054C" w:rsidRDefault="00A90B53" w:rsidP="00A90B53">
            <w:pPr>
              <w:ind w:firstLine="0"/>
              <w:jc w:val="center"/>
              <w:rPr>
                <w:rFonts w:ascii="Times New Roman" w:hAnsi="Times New Roman" w:cs="Times New Roman"/>
                <w:b/>
              </w:rPr>
            </w:pPr>
          </w:p>
        </w:tc>
        <w:tc>
          <w:tcPr>
            <w:tcW w:w="3382" w:type="dxa"/>
            <w:vAlign w:val="center"/>
          </w:tcPr>
          <w:p w:rsidR="00A90B53" w:rsidRPr="0025054C" w:rsidRDefault="00A90B53" w:rsidP="00A90B53">
            <w:pPr>
              <w:ind w:firstLine="0"/>
              <w:jc w:val="left"/>
              <w:rPr>
                <w:rFonts w:ascii="Times New Roman" w:hAnsi="Times New Roman" w:cs="Times New Roman"/>
                <w:bCs/>
                <w:shd w:val="clear" w:color="auto" w:fill="FFFFFF"/>
              </w:rPr>
            </w:pPr>
            <w:r w:rsidRPr="0025054C">
              <w:rPr>
                <w:rFonts w:ascii="Times New Roman" w:hAnsi="Times New Roman" w:cs="Times New Roman"/>
                <w:shd w:val="clear" w:color="auto" w:fill="FFFFFF"/>
              </w:rPr>
              <w:t>с санитарными узлами, приближенными к палатам</w:t>
            </w:r>
          </w:p>
        </w:tc>
        <w:tc>
          <w:tcPr>
            <w:tcW w:w="1709"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л/сут. на 1 койку</w:t>
            </w:r>
          </w:p>
        </w:tc>
        <w:tc>
          <w:tcPr>
            <w:tcW w:w="1483"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220/84.15</w:t>
            </w:r>
          </w:p>
        </w:tc>
        <w:tc>
          <w:tcPr>
            <w:tcW w:w="2609" w:type="dxa"/>
            <w:gridSpan w:val="2"/>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45135D">
        <w:trPr>
          <w:trHeight w:val="567"/>
          <w:jc w:val="center"/>
        </w:trPr>
        <w:tc>
          <w:tcPr>
            <w:tcW w:w="657" w:type="dxa"/>
            <w:vAlign w:val="center"/>
          </w:tcPr>
          <w:p w:rsidR="00A90B53" w:rsidRPr="0025054C" w:rsidRDefault="00A90B53" w:rsidP="00A90B53">
            <w:pPr>
              <w:ind w:firstLine="0"/>
              <w:jc w:val="center"/>
              <w:rPr>
                <w:rFonts w:ascii="Times New Roman" w:hAnsi="Times New Roman" w:cs="Times New Roman"/>
                <w:b/>
              </w:rPr>
            </w:pPr>
          </w:p>
        </w:tc>
        <w:tc>
          <w:tcPr>
            <w:tcW w:w="3382" w:type="dxa"/>
            <w:vAlign w:val="center"/>
          </w:tcPr>
          <w:p w:rsidR="00A90B53" w:rsidRPr="0025054C" w:rsidRDefault="00A90B53" w:rsidP="00A90B53">
            <w:pPr>
              <w:ind w:firstLine="0"/>
              <w:jc w:val="left"/>
              <w:rPr>
                <w:rFonts w:ascii="Times New Roman" w:hAnsi="Times New Roman" w:cs="Times New Roman"/>
                <w:shd w:val="clear" w:color="auto" w:fill="FFFFFF"/>
              </w:rPr>
            </w:pPr>
            <w:r w:rsidRPr="0025054C">
              <w:rPr>
                <w:rFonts w:ascii="Times New Roman" w:hAnsi="Times New Roman" w:cs="Times New Roman"/>
                <w:shd w:val="clear" w:color="auto" w:fill="FFFFFF"/>
              </w:rPr>
              <w:t>инфекционные</w:t>
            </w:r>
          </w:p>
        </w:tc>
        <w:tc>
          <w:tcPr>
            <w:tcW w:w="1709"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л/сут. на 1 койку</w:t>
            </w:r>
          </w:p>
        </w:tc>
        <w:tc>
          <w:tcPr>
            <w:tcW w:w="1483"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264/102.85</w:t>
            </w:r>
          </w:p>
        </w:tc>
        <w:tc>
          <w:tcPr>
            <w:tcW w:w="2609" w:type="dxa"/>
            <w:gridSpan w:val="2"/>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0459D2">
        <w:trPr>
          <w:trHeight w:val="567"/>
          <w:jc w:val="center"/>
        </w:trPr>
        <w:tc>
          <w:tcPr>
            <w:tcW w:w="657" w:type="dxa"/>
            <w:vAlign w:val="center"/>
          </w:tcPr>
          <w:p w:rsidR="00A90B53" w:rsidRPr="0025054C" w:rsidRDefault="00A90B53" w:rsidP="00A90B53">
            <w:pPr>
              <w:ind w:firstLine="0"/>
              <w:jc w:val="center"/>
              <w:rPr>
                <w:rFonts w:ascii="Times New Roman" w:hAnsi="Times New Roman" w:cs="Times New Roman"/>
                <w:b/>
              </w:rPr>
            </w:pPr>
            <w:r w:rsidRPr="0025054C">
              <w:rPr>
                <w:rFonts w:ascii="Times New Roman" w:hAnsi="Times New Roman" w:cs="Times New Roman"/>
                <w:b/>
              </w:rPr>
              <w:t>5.</w:t>
            </w:r>
          </w:p>
        </w:tc>
        <w:tc>
          <w:tcPr>
            <w:tcW w:w="9183" w:type="dxa"/>
            <w:gridSpan w:val="5"/>
            <w:vAlign w:val="center"/>
          </w:tcPr>
          <w:p w:rsidR="00A90B53" w:rsidRPr="0025054C" w:rsidRDefault="00A90B53" w:rsidP="00A90B53">
            <w:pPr>
              <w:ind w:firstLine="0"/>
              <w:jc w:val="left"/>
              <w:rPr>
                <w:rFonts w:ascii="Times New Roman" w:hAnsi="Times New Roman" w:cs="Times New Roman"/>
              </w:rPr>
            </w:pPr>
            <w:r w:rsidRPr="0025054C">
              <w:rPr>
                <w:rFonts w:ascii="Times New Roman" w:hAnsi="Times New Roman" w:cs="Times New Roman"/>
                <w:b/>
                <w:bCs/>
                <w:shd w:val="clear" w:color="auto" w:fill="FFFFFF"/>
              </w:rPr>
              <w:t>Санатории и дома отдыха</w:t>
            </w:r>
          </w:p>
        </w:tc>
      </w:tr>
      <w:tr w:rsidR="0025054C" w:rsidRPr="0025054C" w:rsidTr="0045135D">
        <w:trPr>
          <w:trHeight w:val="567"/>
          <w:jc w:val="center"/>
        </w:trPr>
        <w:tc>
          <w:tcPr>
            <w:tcW w:w="657" w:type="dxa"/>
            <w:vAlign w:val="center"/>
          </w:tcPr>
          <w:p w:rsidR="00A90B53" w:rsidRPr="0025054C" w:rsidRDefault="00A90B53" w:rsidP="00A90B53">
            <w:pPr>
              <w:ind w:firstLine="0"/>
              <w:jc w:val="center"/>
              <w:rPr>
                <w:rFonts w:ascii="Times New Roman" w:hAnsi="Times New Roman" w:cs="Times New Roman"/>
                <w:b/>
              </w:rPr>
            </w:pPr>
          </w:p>
        </w:tc>
        <w:tc>
          <w:tcPr>
            <w:tcW w:w="3382" w:type="dxa"/>
            <w:vAlign w:val="center"/>
          </w:tcPr>
          <w:p w:rsidR="00A90B53" w:rsidRPr="0025054C" w:rsidRDefault="00A90B53" w:rsidP="00A90B53">
            <w:pPr>
              <w:ind w:firstLine="0"/>
              <w:jc w:val="left"/>
              <w:rPr>
                <w:rFonts w:ascii="Times New Roman" w:hAnsi="Times New Roman" w:cs="Times New Roman"/>
                <w:shd w:val="clear" w:color="auto" w:fill="FFFFFF"/>
              </w:rPr>
            </w:pPr>
            <w:r w:rsidRPr="0025054C">
              <w:rPr>
                <w:rFonts w:ascii="Times New Roman" w:hAnsi="Times New Roman" w:cs="Times New Roman"/>
                <w:shd w:val="clear" w:color="auto" w:fill="FFFFFF"/>
              </w:rPr>
              <w:t>с общими душами</w:t>
            </w:r>
          </w:p>
        </w:tc>
        <w:tc>
          <w:tcPr>
            <w:tcW w:w="1709"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л/сут. на 1 место</w:t>
            </w:r>
          </w:p>
        </w:tc>
        <w:tc>
          <w:tcPr>
            <w:tcW w:w="1483"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149.5/63.59</w:t>
            </w:r>
          </w:p>
        </w:tc>
        <w:tc>
          <w:tcPr>
            <w:tcW w:w="2609" w:type="dxa"/>
            <w:gridSpan w:val="2"/>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45135D">
        <w:trPr>
          <w:trHeight w:val="567"/>
          <w:jc w:val="center"/>
        </w:trPr>
        <w:tc>
          <w:tcPr>
            <w:tcW w:w="657" w:type="dxa"/>
            <w:vAlign w:val="center"/>
          </w:tcPr>
          <w:p w:rsidR="00A90B53" w:rsidRPr="0025054C" w:rsidRDefault="00A90B53" w:rsidP="00A90B53">
            <w:pPr>
              <w:ind w:firstLine="0"/>
              <w:jc w:val="center"/>
              <w:rPr>
                <w:rFonts w:ascii="Times New Roman" w:hAnsi="Times New Roman" w:cs="Times New Roman"/>
                <w:b/>
              </w:rPr>
            </w:pPr>
          </w:p>
        </w:tc>
        <w:tc>
          <w:tcPr>
            <w:tcW w:w="3382" w:type="dxa"/>
            <w:vAlign w:val="center"/>
          </w:tcPr>
          <w:p w:rsidR="00A90B53" w:rsidRPr="0025054C" w:rsidRDefault="00A90B53" w:rsidP="00A90B53">
            <w:pPr>
              <w:ind w:firstLine="0"/>
              <w:jc w:val="left"/>
              <w:rPr>
                <w:rFonts w:ascii="Times New Roman" w:hAnsi="Times New Roman" w:cs="Times New Roman"/>
                <w:bCs/>
                <w:shd w:val="clear" w:color="auto" w:fill="FFFFFF"/>
              </w:rPr>
            </w:pPr>
            <w:r w:rsidRPr="0025054C">
              <w:rPr>
                <w:rFonts w:ascii="Times New Roman" w:hAnsi="Times New Roman" w:cs="Times New Roman"/>
                <w:shd w:val="clear" w:color="auto" w:fill="FFFFFF"/>
              </w:rPr>
              <w:t>с ваннами при всех жилых комнатах</w:t>
            </w:r>
          </w:p>
        </w:tc>
        <w:tc>
          <w:tcPr>
            <w:tcW w:w="1709"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л/сут. на 1 место</w:t>
            </w:r>
          </w:p>
        </w:tc>
        <w:tc>
          <w:tcPr>
            <w:tcW w:w="1483"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230/97.75</w:t>
            </w:r>
          </w:p>
        </w:tc>
        <w:tc>
          <w:tcPr>
            <w:tcW w:w="2609" w:type="dxa"/>
            <w:gridSpan w:val="2"/>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45135D">
        <w:trPr>
          <w:trHeight w:val="567"/>
          <w:jc w:val="center"/>
        </w:trPr>
        <w:tc>
          <w:tcPr>
            <w:tcW w:w="657" w:type="dxa"/>
            <w:vAlign w:val="center"/>
          </w:tcPr>
          <w:p w:rsidR="00A90B53" w:rsidRPr="0025054C" w:rsidRDefault="00A90B53" w:rsidP="00A90B53">
            <w:pPr>
              <w:ind w:firstLine="0"/>
              <w:jc w:val="center"/>
              <w:rPr>
                <w:rFonts w:ascii="Times New Roman" w:hAnsi="Times New Roman" w:cs="Times New Roman"/>
                <w:b/>
              </w:rPr>
            </w:pPr>
          </w:p>
        </w:tc>
        <w:tc>
          <w:tcPr>
            <w:tcW w:w="3382" w:type="dxa"/>
            <w:vAlign w:val="center"/>
          </w:tcPr>
          <w:p w:rsidR="00A90B53" w:rsidRPr="0025054C" w:rsidRDefault="00A90B53" w:rsidP="00A90B53">
            <w:pPr>
              <w:ind w:firstLine="0"/>
              <w:jc w:val="left"/>
              <w:rPr>
                <w:rFonts w:ascii="Times New Roman" w:hAnsi="Times New Roman" w:cs="Times New Roman"/>
                <w:shd w:val="clear" w:color="auto" w:fill="FFFFFF"/>
              </w:rPr>
            </w:pPr>
            <w:r w:rsidRPr="0025054C">
              <w:rPr>
                <w:rFonts w:ascii="Times New Roman" w:hAnsi="Times New Roman" w:cs="Times New Roman"/>
                <w:shd w:val="clear" w:color="auto" w:fill="FFFFFF"/>
              </w:rPr>
              <w:t>с душами при всех жилых комнатах</w:t>
            </w:r>
          </w:p>
        </w:tc>
        <w:tc>
          <w:tcPr>
            <w:tcW w:w="1709"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л/сут. на 1 место</w:t>
            </w:r>
          </w:p>
        </w:tc>
        <w:tc>
          <w:tcPr>
            <w:tcW w:w="1483"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172.5/73.37</w:t>
            </w:r>
          </w:p>
        </w:tc>
        <w:tc>
          <w:tcPr>
            <w:tcW w:w="2609" w:type="dxa"/>
            <w:gridSpan w:val="2"/>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0459D2">
        <w:trPr>
          <w:trHeight w:val="567"/>
          <w:jc w:val="center"/>
        </w:trPr>
        <w:tc>
          <w:tcPr>
            <w:tcW w:w="657" w:type="dxa"/>
            <w:vAlign w:val="center"/>
          </w:tcPr>
          <w:p w:rsidR="00A90B53" w:rsidRPr="0025054C" w:rsidRDefault="00A90B53" w:rsidP="00A90B53">
            <w:pPr>
              <w:ind w:firstLine="0"/>
              <w:jc w:val="center"/>
              <w:rPr>
                <w:rFonts w:ascii="Times New Roman" w:hAnsi="Times New Roman" w:cs="Times New Roman"/>
                <w:b/>
              </w:rPr>
            </w:pPr>
            <w:r w:rsidRPr="0025054C">
              <w:rPr>
                <w:rFonts w:ascii="Times New Roman" w:hAnsi="Times New Roman" w:cs="Times New Roman"/>
                <w:b/>
              </w:rPr>
              <w:t>6.</w:t>
            </w:r>
          </w:p>
        </w:tc>
        <w:tc>
          <w:tcPr>
            <w:tcW w:w="9183" w:type="dxa"/>
            <w:gridSpan w:val="5"/>
            <w:vAlign w:val="center"/>
          </w:tcPr>
          <w:p w:rsidR="00A90B53" w:rsidRPr="0025054C" w:rsidRDefault="00A90B53" w:rsidP="00A90B53">
            <w:pPr>
              <w:ind w:firstLine="0"/>
              <w:jc w:val="left"/>
              <w:rPr>
                <w:rFonts w:ascii="Times New Roman" w:hAnsi="Times New Roman" w:cs="Times New Roman"/>
              </w:rPr>
            </w:pPr>
            <w:r w:rsidRPr="0025054C">
              <w:rPr>
                <w:rFonts w:ascii="Times New Roman" w:hAnsi="Times New Roman" w:cs="Times New Roman"/>
                <w:b/>
                <w:bCs/>
                <w:shd w:val="clear" w:color="auto" w:fill="FFFFFF"/>
              </w:rPr>
              <w:t xml:space="preserve">Физкультурно- оздоровительные учреждения </w:t>
            </w:r>
          </w:p>
        </w:tc>
      </w:tr>
      <w:tr w:rsidR="0025054C" w:rsidRPr="0025054C" w:rsidTr="0082354E">
        <w:trPr>
          <w:trHeight w:val="712"/>
          <w:jc w:val="center"/>
        </w:trPr>
        <w:tc>
          <w:tcPr>
            <w:tcW w:w="657" w:type="dxa"/>
            <w:vAlign w:val="center"/>
          </w:tcPr>
          <w:p w:rsidR="00A90B53" w:rsidRPr="0025054C" w:rsidRDefault="00A90B53" w:rsidP="00A90B53">
            <w:pPr>
              <w:ind w:firstLine="0"/>
              <w:jc w:val="center"/>
              <w:rPr>
                <w:rFonts w:ascii="Times New Roman" w:hAnsi="Times New Roman" w:cs="Times New Roman"/>
                <w:b/>
              </w:rPr>
            </w:pPr>
          </w:p>
        </w:tc>
        <w:tc>
          <w:tcPr>
            <w:tcW w:w="3382" w:type="dxa"/>
            <w:vAlign w:val="center"/>
          </w:tcPr>
          <w:p w:rsidR="00A90B53" w:rsidRPr="0025054C" w:rsidRDefault="00A90B53" w:rsidP="00A90B53">
            <w:pPr>
              <w:ind w:firstLine="0"/>
              <w:jc w:val="left"/>
              <w:rPr>
                <w:rFonts w:ascii="Times New Roman" w:hAnsi="Times New Roman" w:cs="Times New Roman"/>
                <w:shd w:val="clear" w:color="auto" w:fill="FFFFFF"/>
              </w:rPr>
            </w:pPr>
            <w:r w:rsidRPr="0025054C">
              <w:rPr>
                <w:rFonts w:ascii="Times New Roman" w:hAnsi="Times New Roman" w:cs="Times New Roman"/>
                <w:shd w:val="clear" w:color="auto" w:fill="FFFFFF"/>
              </w:rPr>
              <w:t>со столовыми на полуфабрикатах, без стирки белья</w:t>
            </w:r>
          </w:p>
        </w:tc>
        <w:tc>
          <w:tcPr>
            <w:tcW w:w="1709"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л/сут. на 1 место</w:t>
            </w:r>
          </w:p>
        </w:tc>
        <w:tc>
          <w:tcPr>
            <w:tcW w:w="1483"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69/29.33</w:t>
            </w:r>
          </w:p>
        </w:tc>
        <w:tc>
          <w:tcPr>
            <w:tcW w:w="2609" w:type="dxa"/>
            <w:gridSpan w:val="2"/>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45135D">
        <w:trPr>
          <w:trHeight w:val="567"/>
          <w:jc w:val="center"/>
        </w:trPr>
        <w:tc>
          <w:tcPr>
            <w:tcW w:w="657" w:type="dxa"/>
            <w:vAlign w:val="center"/>
          </w:tcPr>
          <w:p w:rsidR="00A90B53" w:rsidRPr="0025054C" w:rsidRDefault="00A90B53" w:rsidP="00A90B53">
            <w:pPr>
              <w:ind w:firstLine="0"/>
              <w:jc w:val="center"/>
              <w:rPr>
                <w:rFonts w:ascii="Times New Roman" w:hAnsi="Times New Roman" w:cs="Times New Roman"/>
                <w:b/>
              </w:rPr>
            </w:pPr>
          </w:p>
        </w:tc>
        <w:tc>
          <w:tcPr>
            <w:tcW w:w="3382" w:type="dxa"/>
            <w:vAlign w:val="center"/>
          </w:tcPr>
          <w:p w:rsidR="00A90B53" w:rsidRPr="0025054C" w:rsidRDefault="00A90B53" w:rsidP="00A90B53">
            <w:pPr>
              <w:ind w:firstLine="0"/>
              <w:jc w:val="left"/>
              <w:rPr>
                <w:rFonts w:ascii="Times New Roman" w:hAnsi="Times New Roman" w:cs="Times New Roman"/>
                <w:bCs/>
                <w:shd w:val="clear" w:color="auto" w:fill="FFFFFF"/>
              </w:rPr>
            </w:pPr>
            <w:r w:rsidRPr="0025054C">
              <w:rPr>
                <w:rFonts w:ascii="Times New Roman" w:hAnsi="Times New Roman" w:cs="Times New Roman"/>
                <w:shd w:val="clear" w:color="auto" w:fill="FFFFFF"/>
              </w:rPr>
              <w:t>со столовыми, работающими на сырье, и прачечными</w:t>
            </w:r>
          </w:p>
        </w:tc>
        <w:tc>
          <w:tcPr>
            <w:tcW w:w="1709"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л/сут. на 1 место</w:t>
            </w:r>
          </w:p>
        </w:tc>
        <w:tc>
          <w:tcPr>
            <w:tcW w:w="1483"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220/93.5</w:t>
            </w:r>
          </w:p>
        </w:tc>
        <w:tc>
          <w:tcPr>
            <w:tcW w:w="2609" w:type="dxa"/>
            <w:gridSpan w:val="2"/>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0459D2">
        <w:trPr>
          <w:trHeight w:val="567"/>
          <w:jc w:val="center"/>
        </w:trPr>
        <w:tc>
          <w:tcPr>
            <w:tcW w:w="657" w:type="dxa"/>
            <w:vAlign w:val="center"/>
          </w:tcPr>
          <w:p w:rsidR="00A90B53" w:rsidRPr="0025054C" w:rsidRDefault="00A90B53" w:rsidP="00A90B53">
            <w:pPr>
              <w:ind w:firstLine="0"/>
              <w:jc w:val="center"/>
              <w:rPr>
                <w:rFonts w:ascii="Times New Roman" w:hAnsi="Times New Roman" w:cs="Times New Roman"/>
                <w:b/>
              </w:rPr>
            </w:pPr>
            <w:r w:rsidRPr="0025054C">
              <w:rPr>
                <w:rFonts w:ascii="Times New Roman" w:hAnsi="Times New Roman" w:cs="Times New Roman"/>
                <w:b/>
              </w:rPr>
              <w:t>7.</w:t>
            </w:r>
          </w:p>
        </w:tc>
        <w:tc>
          <w:tcPr>
            <w:tcW w:w="9183" w:type="dxa"/>
            <w:gridSpan w:val="5"/>
            <w:vAlign w:val="center"/>
          </w:tcPr>
          <w:p w:rsidR="00A90B53" w:rsidRPr="0025054C" w:rsidRDefault="00A90B53" w:rsidP="00A90B53">
            <w:pPr>
              <w:ind w:firstLine="0"/>
              <w:jc w:val="left"/>
              <w:rPr>
                <w:rFonts w:ascii="Times New Roman" w:hAnsi="Times New Roman" w:cs="Times New Roman"/>
              </w:rPr>
            </w:pPr>
            <w:r w:rsidRPr="0025054C">
              <w:rPr>
                <w:rFonts w:ascii="Times New Roman" w:hAnsi="Times New Roman" w:cs="Times New Roman"/>
                <w:b/>
                <w:bCs/>
                <w:shd w:val="clear" w:color="auto" w:fill="FFFFFF"/>
              </w:rPr>
              <w:t>Дошкольные образовательные учреждения и школы-интернаты</w:t>
            </w:r>
          </w:p>
        </w:tc>
      </w:tr>
      <w:tr w:rsidR="0025054C" w:rsidRPr="0025054C" w:rsidTr="0082354E">
        <w:trPr>
          <w:trHeight w:val="712"/>
          <w:jc w:val="center"/>
        </w:trPr>
        <w:tc>
          <w:tcPr>
            <w:tcW w:w="657" w:type="dxa"/>
            <w:vAlign w:val="center"/>
          </w:tcPr>
          <w:p w:rsidR="00A90B53" w:rsidRPr="0025054C" w:rsidRDefault="00A90B53" w:rsidP="00A90B53">
            <w:pPr>
              <w:ind w:firstLine="0"/>
              <w:jc w:val="center"/>
              <w:rPr>
                <w:rFonts w:ascii="Times New Roman" w:hAnsi="Times New Roman" w:cs="Times New Roman"/>
                <w:b/>
              </w:rPr>
            </w:pPr>
          </w:p>
        </w:tc>
        <w:tc>
          <w:tcPr>
            <w:tcW w:w="3382" w:type="dxa"/>
            <w:vAlign w:val="center"/>
          </w:tcPr>
          <w:p w:rsidR="00A90B53" w:rsidRPr="0025054C" w:rsidRDefault="00A90B53" w:rsidP="00A90B53">
            <w:pPr>
              <w:ind w:firstLine="0"/>
              <w:jc w:val="left"/>
              <w:rPr>
                <w:rFonts w:ascii="Times New Roman" w:hAnsi="Times New Roman" w:cs="Times New Roman"/>
                <w:shd w:val="clear" w:color="auto" w:fill="FFFFFF"/>
              </w:rPr>
            </w:pPr>
            <w:r w:rsidRPr="0025054C">
              <w:rPr>
                <w:rFonts w:ascii="Times New Roman" w:hAnsi="Times New Roman" w:cs="Times New Roman"/>
                <w:shd w:val="clear" w:color="auto" w:fill="FFFFFF"/>
              </w:rPr>
              <w:t>с дневным пребыванием детей</w:t>
            </w:r>
          </w:p>
        </w:tc>
        <w:tc>
          <w:tcPr>
            <w:tcW w:w="1709" w:type="dxa"/>
            <w:vAlign w:val="center"/>
          </w:tcPr>
          <w:p w:rsidR="00A90B53" w:rsidRPr="0025054C" w:rsidRDefault="00A90B53" w:rsidP="00A90B53">
            <w:pPr>
              <w:ind w:firstLine="0"/>
              <w:jc w:val="center"/>
              <w:rPr>
                <w:rFonts w:ascii="Times New Roman" w:hAnsi="Times New Roman" w:cs="Times New Roman"/>
              </w:rPr>
            </w:pPr>
          </w:p>
        </w:tc>
        <w:tc>
          <w:tcPr>
            <w:tcW w:w="1483" w:type="dxa"/>
            <w:vAlign w:val="center"/>
          </w:tcPr>
          <w:p w:rsidR="00A90B53" w:rsidRPr="0025054C" w:rsidRDefault="00A90B53" w:rsidP="00A90B53">
            <w:pPr>
              <w:ind w:firstLine="0"/>
              <w:jc w:val="center"/>
              <w:rPr>
                <w:rFonts w:ascii="Times New Roman" w:hAnsi="Times New Roman" w:cs="Times New Roman"/>
              </w:rPr>
            </w:pPr>
          </w:p>
        </w:tc>
        <w:tc>
          <w:tcPr>
            <w:tcW w:w="2609" w:type="dxa"/>
            <w:gridSpan w:val="2"/>
            <w:vAlign w:val="center"/>
          </w:tcPr>
          <w:p w:rsidR="00A90B53" w:rsidRPr="0025054C" w:rsidRDefault="00A90B53" w:rsidP="00A90B53">
            <w:pPr>
              <w:ind w:firstLine="0"/>
              <w:jc w:val="center"/>
              <w:rPr>
                <w:rFonts w:ascii="Times New Roman" w:hAnsi="Times New Roman" w:cs="Times New Roman"/>
              </w:rPr>
            </w:pPr>
          </w:p>
        </w:tc>
      </w:tr>
      <w:tr w:rsidR="0025054C" w:rsidRPr="0025054C" w:rsidTr="0045135D">
        <w:trPr>
          <w:trHeight w:val="567"/>
          <w:jc w:val="center"/>
        </w:trPr>
        <w:tc>
          <w:tcPr>
            <w:tcW w:w="657" w:type="dxa"/>
            <w:vAlign w:val="center"/>
          </w:tcPr>
          <w:p w:rsidR="00A90B53" w:rsidRPr="0025054C" w:rsidRDefault="00A90B53" w:rsidP="00A90B53">
            <w:pPr>
              <w:ind w:firstLine="0"/>
              <w:jc w:val="center"/>
              <w:rPr>
                <w:rFonts w:ascii="Times New Roman" w:hAnsi="Times New Roman" w:cs="Times New Roman"/>
                <w:b/>
              </w:rPr>
            </w:pPr>
          </w:p>
        </w:tc>
        <w:tc>
          <w:tcPr>
            <w:tcW w:w="3382" w:type="dxa"/>
            <w:vAlign w:val="center"/>
          </w:tcPr>
          <w:p w:rsidR="00A90B53" w:rsidRPr="0025054C" w:rsidRDefault="00A90B53" w:rsidP="00A90B53">
            <w:pPr>
              <w:ind w:firstLine="0"/>
              <w:jc w:val="left"/>
              <w:rPr>
                <w:rFonts w:ascii="Times New Roman" w:hAnsi="Times New Roman" w:cs="Times New Roman"/>
                <w:bCs/>
                <w:shd w:val="clear" w:color="auto" w:fill="FFFFFF"/>
              </w:rPr>
            </w:pPr>
            <w:r w:rsidRPr="0025054C">
              <w:rPr>
                <w:rFonts w:ascii="Times New Roman" w:hAnsi="Times New Roman" w:cs="Times New Roman"/>
                <w:shd w:val="clear" w:color="auto" w:fill="FFFFFF"/>
              </w:rPr>
              <w:t>со столовыми, работающими на полуфабрикатах</w:t>
            </w:r>
          </w:p>
        </w:tc>
        <w:tc>
          <w:tcPr>
            <w:tcW w:w="1709"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л/сут. на 1 ребенок</w:t>
            </w:r>
          </w:p>
        </w:tc>
        <w:tc>
          <w:tcPr>
            <w:tcW w:w="1483"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44/18.7</w:t>
            </w:r>
          </w:p>
        </w:tc>
        <w:tc>
          <w:tcPr>
            <w:tcW w:w="2609" w:type="dxa"/>
            <w:gridSpan w:val="2"/>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82354E">
        <w:trPr>
          <w:trHeight w:val="712"/>
          <w:jc w:val="center"/>
        </w:trPr>
        <w:tc>
          <w:tcPr>
            <w:tcW w:w="657" w:type="dxa"/>
            <w:vAlign w:val="center"/>
          </w:tcPr>
          <w:p w:rsidR="00A90B53" w:rsidRPr="0025054C" w:rsidRDefault="00A90B53" w:rsidP="00A90B53">
            <w:pPr>
              <w:ind w:firstLine="0"/>
              <w:jc w:val="center"/>
              <w:rPr>
                <w:rFonts w:ascii="Times New Roman" w:hAnsi="Times New Roman" w:cs="Times New Roman"/>
                <w:b/>
              </w:rPr>
            </w:pPr>
          </w:p>
        </w:tc>
        <w:tc>
          <w:tcPr>
            <w:tcW w:w="3382" w:type="dxa"/>
            <w:vAlign w:val="center"/>
          </w:tcPr>
          <w:p w:rsidR="00A90B53" w:rsidRPr="0025054C" w:rsidRDefault="00A90B53" w:rsidP="00A90B53">
            <w:pPr>
              <w:ind w:firstLine="0"/>
              <w:jc w:val="left"/>
              <w:rPr>
                <w:rFonts w:ascii="Times New Roman" w:hAnsi="Times New Roman" w:cs="Times New Roman"/>
                <w:shd w:val="clear" w:color="auto" w:fill="FFFFFF"/>
              </w:rPr>
            </w:pPr>
            <w:r w:rsidRPr="0025054C">
              <w:rPr>
                <w:rFonts w:ascii="Times New Roman" w:hAnsi="Times New Roman" w:cs="Times New Roman"/>
                <w:shd w:val="clear" w:color="auto" w:fill="FFFFFF"/>
              </w:rPr>
              <w:t>со столовыми, работающими на сырье, и прачечными, оборудованными автоматическими стиральными машинами</w:t>
            </w:r>
          </w:p>
        </w:tc>
        <w:tc>
          <w:tcPr>
            <w:tcW w:w="1709"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л/сут. на 1 ребенок</w:t>
            </w:r>
          </w:p>
        </w:tc>
        <w:tc>
          <w:tcPr>
            <w:tcW w:w="1483"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88/28.05</w:t>
            </w:r>
          </w:p>
        </w:tc>
        <w:tc>
          <w:tcPr>
            <w:tcW w:w="2609" w:type="dxa"/>
            <w:gridSpan w:val="2"/>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45135D">
        <w:trPr>
          <w:trHeight w:val="567"/>
          <w:jc w:val="center"/>
        </w:trPr>
        <w:tc>
          <w:tcPr>
            <w:tcW w:w="657" w:type="dxa"/>
            <w:vAlign w:val="center"/>
          </w:tcPr>
          <w:p w:rsidR="00A90B53" w:rsidRPr="0025054C" w:rsidRDefault="00A90B53" w:rsidP="00A90B53">
            <w:pPr>
              <w:ind w:firstLine="0"/>
              <w:jc w:val="center"/>
              <w:rPr>
                <w:rFonts w:ascii="Times New Roman" w:hAnsi="Times New Roman" w:cs="Times New Roman"/>
                <w:b/>
              </w:rPr>
            </w:pPr>
          </w:p>
        </w:tc>
        <w:tc>
          <w:tcPr>
            <w:tcW w:w="3382" w:type="dxa"/>
            <w:vAlign w:val="center"/>
          </w:tcPr>
          <w:p w:rsidR="00A90B53" w:rsidRPr="0025054C" w:rsidRDefault="00A90B53" w:rsidP="00A90B53">
            <w:pPr>
              <w:ind w:firstLine="0"/>
              <w:jc w:val="left"/>
              <w:rPr>
                <w:rFonts w:ascii="Times New Roman" w:hAnsi="Times New Roman" w:cs="Times New Roman"/>
                <w:shd w:val="clear" w:color="auto" w:fill="FFFFFF"/>
              </w:rPr>
            </w:pPr>
            <w:r w:rsidRPr="0025054C">
              <w:rPr>
                <w:rFonts w:ascii="Times New Roman" w:hAnsi="Times New Roman" w:cs="Times New Roman"/>
                <w:shd w:val="clear" w:color="auto" w:fill="FFFFFF"/>
              </w:rPr>
              <w:t>с круглосуточным пребыванием детей:</w:t>
            </w:r>
          </w:p>
        </w:tc>
        <w:tc>
          <w:tcPr>
            <w:tcW w:w="1709" w:type="dxa"/>
            <w:vAlign w:val="center"/>
          </w:tcPr>
          <w:p w:rsidR="00A90B53" w:rsidRPr="0025054C" w:rsidRDefault="00A90B53" w:rsidP="00A90B53">
            <w:pPr>
              <w:ind w:firstLine="0"/>
              <w:jc w:val="center"/>
              <w:rPr>
                <w:rFonts w:ascii="Times New Roman" w:hAnsi="Times New Roman" w:cs="Times New Roman"/>
              </w:rPr>
            </w:pPr>
          </w:p>
        </w:tc>
        <w:tc>
          <w:tcPr>
            <w:tcW w:w="1483" w:type="dxa"/>
            <w:vAlign w:val="center"/>
          </w:tcPr>
          <w:p w:rsidR="00A90B53" w:rsidRPr="0025054C" w:rsidRDefault="00A90B53" w:rsidP="00A90B53">
            <w:pPr>
              <w:ind w:firstLine="0"/>
              <w:jc w:val="center"/>
              <w:rPr>
                <w:rFonts w:ascii="Times New Roman" w:hAnsi="Times New Roman" w:cs="Times New Roman"/>
              </w:rPr>
            </w:pPr>
          </w:p>
        </w:tc>
        <w:tc>
          <w:tcPr>
            <w:tcW w:w="2609" w:type="dxa"/>
            <w:gridSpan w:val="2"/>
            <w:vAlign w:val="center"/>
          </w:tcPr>
          <w:p w:rsidR="00A90B53" w:rsidRPr="0025054C" w:rsidRDefault="00A90B53" w:rsidP="00A90B53">
            <w:pPr>
              <w:ind w:firstLine="0"/>
              <w:jc w:val="center"/>
              <w:rPr>
                <w:rFonts w:ascii="Times New Roman" w:hAnsi="Times New Roman" w:cs="Times New Roman"/>
              </w:rPr>
            </w:pPr>
          </w:p>
        </w:tc>
      </w:tr>
      <w:tr w:rsidR="0025054C" w:rsidRPr="0025054C" w:rsidTr="0045135D">
        <w:trPr>
          <w:trHeight w:val="567"/>
          <w:jc w:val="center"/>
        </w:trPr>
        <w:tc>
          <w:tcPr>
            <w:tcW w:w="657" w:type="dxa"/>
            <w:vAlign w:val="center"/>
          </w:tcPr>
          <w:p w:rsidR="00A90B53" w:rsidRPr="0025054C" w:rsidRDefault="00A90B53" w:rsidP="00A90B53">
            <w:pPr>
              <w:ind w:firstLine="0"/>
              <w:jc w:val="center"/>
              <w:rPr>
                <w:rFonts w:ascii="Times New Roman" w:hAnsi="Times New Roman" w:cs="Times New Roman"/>
                <w:b/>
              </w:rPr>
            </w:pPr>
          </w:p>
        </w:tc>
        <w:tc>
          <w:tcPr>
            <w:tcW w:w="3382" w:type="dxa"/>
            <w:vAlign w:val="center"/>
          </w:tcPr>
          <w:p w:rsidR="00A90B53" w:rsidRPr="0025054C" w:rsidRDefault="00A90B53" w:rsidP="00A90B53">
            <w:pPr>
              <w:ind w:firstLine="0"/>
              <w:jc w:val="left"/>
              <w:rPr>
                <w:rFonts w:ascii="Times New Roman" w:hAnsi="Times New Roman" w:cs="Times New Roman"/>
                <w:shd w:val="clear" w:color="auto" w:fill="FFFFFF"/>
              </w:rPr>
            </w:pPr>
            <w:r w:rsidRPr="0025054C">
              <w:rPr>
                <w:rFonts w:ascii="Times New Roman" w:hAnsi="Times New Roman" w:cs="Times New Roman"/>
                <w:shd w:val="clear" w:color="auto" w:fill="FFFFFF"/>
              </w:rPr>
              <w:t>со столовыми, работающими на полуфабрикатах</w:t>
            </w:r>
          </w:p>
        </w:tc>
        <w:tc>
          <w:tcPr>
            <w:tcW w:w="1709"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л/сут. на 1 ребенок</w:t>
            </w:r>
          </w:p>
        </w:tc>
        <w:tc>
          <w:tcPr>
            <w:tcW w:w="1483"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69/29.33</w:t>
            </w:r>
          </w:p>
        </w:tc>
        <w:tc>
          <w:tcPr>
            <w:tcW w:w="2609" w:type="dxa"/>
            <w:gridSpan w:val="2"/>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82354E">
        <w:trPr>
          <w:trHeight w:val="712"/>
          <w:jc w:val="center"/>
        </w:trPr>
        <w:tc>
          <w:tcPr>
            <w:tcW w:w="657" w:type="dxa"/>
            <w:vAlign w:val="center"/>
          </w:tcPr>
          <w:p w:rsidR="00A90B53" w:rsidRPr="0025054C" w:rsidRDefault="00A90B53" w:rsidP="00A90B53">
            <w:pPr>
              <w:ind w:firstLine="0"/>
              <w:jc w:val="center"/>
              <w:rPr>
                <w:rFonts w:ascii="Times New Roman" w:hAnsi="Times New Roman" w:cs="Times New Roman"/>
                <w:b/>
              </w:rPr>
            </w:pPr>
          </w:p>
        </w:tc>
        <w:tc>
          <w:tcPr>
            <w:tcW w:w="3382" w:type="dxa"/>
            <w:vAlign w:val="center"/>
          </w:tcPr>
          <w:p w:rsidR="00A90B53" w:rsidRPr="0025054C" w:rsidRDefault="00A90B53" w:rsidP="00A90B53">
            <w:pPr>
              <w:ind w:firstLine="0"/>
              <w:jc w:val="left"/>
              <w:rPr>
                <w:rFonts w:ascii="Times New Roman" w:hAnsi="Times New Roman" w:cs="Times New Roman"/>
                <w:shd w:val="clear" w:color="auto" w:fill="FFFFFF"/>
              </w:rPr>
            </w:pPr>
            <w:r w:rsidRPr="0025054C">
              <w:rPr>
                <w:rFonts w:ascii="Times New Roman" w:hAnsi="Times New Roman" w:cs="Times New Roman"/>
                <w:shd w:val="clear" w:color="auto" w:fill="FFFFFF"/>
              </w:rPr>
              <w:t>со столовыми, работающими на сырье, и прачечными, оборудованными автоматическими стиральными машинам</w:t>
            </w:r>
          </w:p>
        </w:tc>
        <w:tc>
          <w:tcPr>
            <w:tcW w:w="1709"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л/сут. на 1 ребенок</w:t>
            </w:r>
          </w:p>
        </w:tc>
        <w:tc>
          <w:tcPr>
            <w:tcW w:w="1483"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138/39.1</w:t>
            </w:r>
          </w:p>
        </w:tc>
        <w:tc>
          <w:tcPr>
            <w:tcW w:w="2609" w:type="dxa"/>
            <w:gridSpan w:val="2"/>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82354E">
        <w:trPr>
          <w:trHeight w:val="712"/>
          <w:jc w:val="center"/>
        </w:trPr>
        <w:tc>
          <w:tcPr>
            <w:tcW w:w="657" w:type="dxa"/>
            <w:vAlign w:val="center"/>
          </w:tcPr>
          <w:p w:rsidR="00A90B53" w:rsidRPr="0025054C" w:rsidRDefault="00A90B53" w:rsidP="00A90B53">
            <w:pPr>
              <w:ind w:firstLine="0"/>
              <w:jc w:val="center"/>
              <w:rPr>
                <w:rFonts w:ascii="Times New Roman" w:hAnsi="Times New Roman" w:cs="Times New Roman"/>
                <w:b/>
              </w:rPr>
            </w:pPr>
            <w:r w:rsidRPr="0025054C">
              <w:rPr>
                <w:rFonts w:ascii="Times New Roman" w:hAnsi="Times New Roman" w:cs="Times New Roman"/>
                <w:b/>
              </w:rPr>
              <w:t>8.</w:t>
            </w:r>
          </w:p>
        </w:tc>
        <w:tc>
          <w:tcPr>
            <w:tcW w:w="3382" w:type="dxa"/>
            <w:vAlign w:val="center"/>
          </w:tcPr>
          <w:p w:rsidR="00A90B53" w:rsidRPr="0025054C" w:rsidRDefault="00A90B53" w:rsidP="00A90B53">
            <w:pPr>
              <w:ind w:firstLine="0"/>
              <w:jc w:val="left"/>
              <w:rPr>
                <w:rFonts w:ascii="Times New Roman" w:hAnsi="Times New Roman" w:cs="Times New Roman"/>
                <w:b/>
                <w:shd w:val="clear" w:color="auto" w:fill="FFFFFF"/>
              </w:rPr>
            </w:pPr>
            <w:r w:rsidRPr="0025054C">
              <w:rPr>
                <w:rFonts w:ascii="Times New Roman" w:hAnsi="Times New Roman" w:cs="Times New Roman"/>
                <w:b/>
                <w:shd w:val="clear" w:color="auto" w:fill="FFFFFF"/>
              </w:rPr>
              <w:t xml:space="preserve">Учебные заведения </w:t>
            </w:r>
            <w:r w:rsidRPr="0025054C">
              <w:rPr>
                <w:rFonts w:ascii="Times New Roman" w:hAnsi="Times New Roman" w:cs="Times New Roman"/>
                <w:shd w:val="clear" w:color="auto" w:fill="FFFFFF"/>
              </w:rPr>
              <w:t>с душевыми при гимнастических залах и столовыми, работающими на полуфабрикатах</w:t>
            </w:r>
          </w:p>
        </w:tc>
        <w:tc>
          <w:tcPr>
            <w:tcW w:w="1709"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л/сут. на 1 учащийся, преподаватель</w:t>
            </w:r>
          </w:p>
        </w:tc>
        <w:tc>
          <w:tcPr>
            <w:tcW w:w="1483"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22/7.48</w:t>
            </w:r>
          </w:p>
        </w:tc>
        <w:tc>
          <w:tcPr>
            <w:tcW w:w="2609" w:type="dxa"/>
            <w:gridSpan w:val="2"/>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45135D">
        <w:trPr>
          <w:trHeight w:val="567"/>
          <w:jc w:val="center"/>
        </w:trPr>
        <w:tc>
          <w:tcPr>
            <w:tcW w:w="657" w:type="dxa"/>
            <w:vAlign w:val="center"/>
          </w:tcPr>
          <w:p w:rsidR="00A90B53" w:rsidRPr="0025054C" w:rsidRDefault="00A90B53" w:rsidP="00A90B53">
            <w:pPr>
              <w:ind w:firstLine="0"/>
              <w:jc w:val="center"/>
              <w:rPr>
                <w:rFonts w:ascii="Times New Roman" w:hAnsi="Times New Roman" w:cs="Times New Roman"/>
                <w:b/>
              </w:rPr>
            </w:pPr>
            <w:r w:rsidRPr="0025054C">
              <w:rPr>
                <w:rFonts w:ascii="Times New Roman" w:hAnsi="Times New Roman" w:cs="Times New Roman"/>
                <w:b/>
              </w:rPr>
              <w:t>9.</w:t>
            </w:r>
          </w:p>
        </w:tc>
        <w:tc>
          <w:tcPr>
            <w:tcW w:w="3382" w:type="dxa"/>
            <w:vAlign w:val="center"/>
          </w:tcPr>
          <w:p w:rsidR="00A90B53" w:rsidRPr="0025054C" w:rsidRDefault="00A90B53" w:rsidP="00A90B53">
            <w:pPr>
              <w:ind w:firstLine="0"/>
              <w:jc w:val="left"/>
              <w:rPr>
                <w:rFonts w:ascii="Times New Roman" w:hAnsi="Times New Roman" w:cs="Times New Roman"/>
                <w:b/>
                <w:shd w:val="clear" w:color="auto" w:fill="FFFFFF"/>
              </w:rPr>
            </w:pPr>
            <w:r w:rsidRPr="0025054C">
              <w:rPr>
                <w:rFonts w:ascii="Times New Roman" w:hAnsi="Times New Roman" w:cs="Times New Roman"/>
                <w:b/>
                <w:shd w:val="clear" w:color="auto" w:fill="FFFFFF"/>
              </w:rPr>
              <w:t>Административные здания</w:t>
            </w:r>
          </w:p>
        </w:tc>
        <w:tc>
          <w:tcPr>
            <w:tcW w:w="1709"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л/сут. на 1 работник</w:t>
            </w:r>
          </w:p>
        </w:tc>
        <w:tc>
          <w:tcPr>
            <w:tcW w:w="1483"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18/6.12</w:t>
            </w:r>
          </w:p>
        </w:tc>
        <w:tc>
          <w:tcPr>
            <w:tcW w:w="2609" w:type="dxa"/>
            <w:gridSpan w:val="2"/>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82354E">
        <w:trPr>
          <w:trHeight w:val="712"/>
          <w:jc w:val="center"/>
        </w:trPr>
        <w:tc>
          <w:tcPr>
            <w:tcW w:w="657" w:type="dxa"/>
            <w:vAlign w:val="center"/>
          </w:tcPr>
          <w:p w:rsidR="00A90B53" w:rsidRPr="0025054C" w:rsidRDefault="00A90B53" w:rsidP="00A90B53">
            <w:pPr>
              <w:ind w:firstLine="0"/>
              <w:jc w:val="center"/>
              <w:rPr>
                <w:rFonts w:ascii="Times New Roman" w:hAnsi="Times New Roman" w:cs="Times New Roman"/>
                <w:b/>
              </w:rPr>
            </w:pPr>
            <w:r w:rsidRPr="0025054C">
              <w:rPr>
                <w:rFonts w:ascii="Times New Roman" w:hAnsi="Times New Roman" w:cs="Times New Roman"/>
                <w:b/>
              </w:rPr>
              <w:t>10.</w:t>
            </w:r>
          </w:p>
        </w:tc>
        <w:tc>
          <w:tcPr>
            <w:tcW w:w="3382" w:type="dxa"/>
            <w:vAlign w:val="center"/>
          </w:tcPr>
          <w:p w:rsidR="00A90B53" w:rsidRPr="0025054C" w:rsidRDefault="00A90B53" w:rsidP="00A90B53">
            <w:pPr>
              <w:ind w:firstLine="0"/>
              <w:jc w:val="left"/>
              <w:rPr>
                <w:rFonts w:ascii="Times New Roman" w:hAnsi="Times New Roman" w:cs="Times New Roman"/>
                <w:shd w:val="clear" w:color="auto" w:fill="FFFFFF"/>
              </w:rPr>
            </w:pPr>
            <w:r w:rsidRPr="0025054C">
              <w:rPr>
                <w:rFonts w:ascii="Times New Roman" w:hAnsi="Times New Roman" w:cs="Times New Roman"/>
                <w:b/>
                <w:shd w:val="clear" w:color="auto" w:fill="FFFFFF"/>
              </w:rPr>
              <w:t>Предприятия общественного питания</w:t>
            </w:r>
            <w:r w:rsidRPr="0025054C">
              <w:rPr>
                <w:rFonts w:ascii="Times New Roman" w:hAnsi="Times New Roman" w:cs="Times New Roman"/>
                <w:shd w:val="clear" w:color="auto" w:fill="FFFFFF"/>
              </w:rPr>
              <w:t xml:space="preserve"> с приготовлением пищи, реализуемой в обеденном зале</w:t>
            </w:r>
          </w:p>
        </w:tc>
        <w:tc>
          <w:tcPr>
            <w:tcW w:w="1709"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л/сут. на 1 блюдо</w:t>
            </w:r>
          </w:p>
        </w:tc>
        <w:tc>
          <w:tcPr>
            <w:tcW w:w="1483"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12/3.4</w:t>
            </w:r>
          </w:p>
        </w:tc>
        <w:tc>
          <w:tcPr>
            <w:tcW w:w="2609" w:type="dxa"/>
            <w:gridSpan w:val="2"/>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0459D2">
        <w:trPr>
          <w:trHeight w:val="712"/>
          <w:jc w:val="center"/>
        </w:trPr>
        <w:tc>
          <w:tcPr>
            <w:tcW w:w="657" w:type="dxa"/>
            <w:vAlign w:val="center"/>
          </w:tcPr>
          <w:p w:rsidR="00A90B53" w:rsidRPr="0025054C" w:rsidRDefault="00A90B53" w:rsidP="00A90B53">
            <w:pPr>
              <w:ind w:firstLine="0"/>
              <w:jc w:val="center"/>
              <w:rPr>
                <w:rFonts w:ascii="Times New Roman" w:hAnsi="Times New Roman" w:cs="Times New Roman"/>
                <w:b/>
              </w:rPr>
            </w:pPr>
            <w:r w:rsidRPr="0025054C">
              <w:rPr>
                <w:rFonts w:ascii="Times New Roman" w:hAnsi="Times New Roman" w:cs="Times New Roman"/>
                <w:b/>
              </w:rPr>
              <w:t>11.</w:t>
            </w:r>
          </w:p>
        </w:tc>
        <w:tc>
          <w:tcPr>
            <w:tcW w:w="9183" w:type="dxa"/>
            <w:gridSpan w:val="5"/>
            <w:vAlign w:val="center"/>
          </w:tcPr>
          <w:p w:rsidR="00A90B53" w:rsidRPr="0025054C" w:rsidRDefault="00A90B53" w:rsidP="00A90B53">
            <w:pPr>
              <w:ind w:firstLine="0"/>
              <w:jc w:val="left"/>
              <w:rPr>
                <w:rFonts w:ascii="Times New Roman" w:hAnsi="Times New Roman" w:cs="Times New Roman"/>
                <w:b/>
              </w:rPr>
            </w:pPr>
            <w:r w:rsidRPr="0025054C">
              <w:rPr>
                <w:rFonts w:ascii="Times New Roman" w:hAnsi="Times New Roman" w:cs="Times New Roman"/>
                <w:b/>
                <w:bCs/>
                <w:shd w:val="clear" w:color="auto" w:fill="FFFFFF"/>
              </w:rPr>
              <w:t>Магазины</w:t>
            </w:r>
          </w:p>
        </w:tc>
      </w:tr>
      <w:tr w:rsidR="0025054C" w:rsidRPr="0025054C" w:rsidTr="0082354E">
        <w:trPr>
          <w:trHeight w:val="712"/>
          <w:jc w:val="center"/>
        </w:trPr>
        <w:tc>
          <w:tcPr>
            <w:tcW w:w="657" w:type="dxa"/>
            <w:vAlign w:val="center"/>
          </w:tcPr>
          <w:p w:rsidR="00A90B53" w:rsidRPr="0025054C" w:rsidRDefault="00A90B53" w:rsidP="00A90B53">
            <w:pPr>
              <w:ind w:firstLine="0"/>
              <w:jc w:val="center"/>
              <w:rPr>
                <w:rFonts w:ascii="Times New Roman" w:hAnsi="Times New Roman" w:cs="Times New Roman"/>
                <w:b/>
              </w:rPr>
            </w:pPr>
          </w:p>
        </w:tc>
        <w:tc>
          <w:tcPr>
            <w:tcW w:w="3382" w:type="dxa"/>
            <w:vAlign w:val="center"/>
          </w:tcPr>
          <w:p w:rsidR="00A90B53" w:rsidRPr="0025054C" w:rsidRDefault="00A90B53" w:rsidP="00A90B53">
            <w:pPr>
              <w:ind w:firstLine="0"/>
              <w:jc w:val="left"/>
              <w:rPr>
                <w:rFonts w:ascii="Times New Roman" w:hAnsi="Times New Roman" w:cs="Times New Roman"/>
                <w:shd w:val="clear" w:color="auto" w:fill="FFFFFF"/>
              </w:rPr>
            </w:pPr>
            <w:r w:rsidRPr="0025054C">
              <w:rPr>
                <w:rFonts w:ascii="Times New Roman" w:hAnsi="Times New Roman" w:cs="Times New Roman"/>
                <w:bCs/>
                <w:shd w:val="clear" w:color="auto" w:fill="FFFFFF"/>
              </w:rPr>
              <w:t> </w:t>
            </w:r>
            <w:r w:rsidRPr="0025054C">
              <w:rPr>
                <w:rFonts w:ascii="Times New Roman" w:hAnsi="Times New Roman" w:cs="Times New Roman"/>
                <w:shd w:val="clear" w:color="auto" w:fill="FFFFFF"/>
              </w:rPr>
              <w:t>Продовольственные (без холодильных установок)</w:t>
            </w:r>
          </w:p>
        </w:tc>
        <w:tc>
          <w:tcPr>
            <w:tcW w:w="1709"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л/сут. на 1работник в смену или 20 кв.м. торгового зала</w:t>
            </w:r>
          </w:p>
        </w:tc>
        <w:tc>
          <w:tcPr>
            <w:tcW w:w="1483"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33/11.22</w:t>
            </w:r>
          </w:p>
        </w:tc>
        <w:tc>
          <w:tcPr>
            <w:tcW w:w="2609" w:type="dxa"/>
            <w:gridSpan w:val="2"/>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82354E">
        <w:trPr>
          <w:trHeight w:val="712"/>
          <w:jc w:val="center"/>
        </w:trPr>
        <w:tc>
          <w:tcPr>
            <w:tcW w:w="657" w:type="dxa"/>
            <w:vAlign w:val="center"/>
          </w:tcPr>
          <w:p w:rsidR="00A90B53" w:rsidRPr="0025054C" w:rsidRDefault="00A90B53" w:rsidP="00A90B53">
            <w:pPr>
              <w:ind w:firstLine="0"/>
              <w:jc w:val="center"/>
              <w:rPr>
                <w:rFonts w:ascii="Times New Roman" w:hAnsi="Times New Roman" w:cs="Times New Roman"/>
                <w:b/>
              </w:rPr>
            </w:pPr>
          </w:p>
        </w:tc>
        <w:tc>
          <w:tcPr>
            <w:tcW w:w="3382" w:type="dxa"/>
            <w:vAlign w:val="center"/>
          </w:tcPr>
          <w:p w:rsidR="00A90B53" w:rsidRPr="0025054C" w:rsidRDefault="00A90B53" w:rsidP="00A90B53">
            <w:pPr>
              <w:ind w:firstLine="0"/>
              <w:jc w:val="left"/>
              <w:rPr>
                <w:rFonts w:ascii="Times New Roman" w:hAnsi="Times New Roman" w:cs="Times New Roman"/>
                <w:shd w:val="clear" w:color="auto" w:fill="FFFFFF"/>
              </w:rPr>
            </w:pPr>
            <w:r w:rsidRPr="0025054C">
              <w:rPr>
                <w:rFonts w:ascii="Times New Roman" w:hAnsi="Times New Roman" w:cs="Times New Roman"/>
                <w:shd w:val="clear" w:color="auto" w:fill="FFFFFF"/>
              </w:rPr>
              <w:t>Промтоварные</w:t>
            </w:r>
          </w:p>
        </w:tc>
        <w:tc>
          <w:tcPr>
            <w:tcW w:w="1709"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л/сут. на 1работник в смену</w:t>
            </w:r>
          </w:p>
        </w:tc>
        <w:tc>
          <w:tcPr>
            <w:tcW w:w="1483"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22/7.48</w:t>
            </w:r>
          </w:p>
        </w:tc>
        <w:tc>
          <w:tcPr>
            <w:tcW w:w="2609" w:type="dxa"/>
            <w:gridSpan w:val="2"/>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82354E">
        <w:trPr>
          <w:trHeight w:val="712"/>
          <w:jc w:val="center"/>
        </w:trPr>
        <w:tc>
          <w:tcPr>
            <w:tcW w:w="657" w:type="dxa"/>
            <w:vAlign w:val="center"/>
          </w:tcPr>
          <w:p w:rsidR="00A90B53" w:rsidRPr="0025054C" w:rsidRDefault="00A90B53" w:rsidP="00A90B53">
            <w:pPr>
              <w:ind w:firstLine="0"/>
              <w:jc w:val="center"/>
              <w:rPr>
                <w:rFonts w:ascii="Times New Roman" w:hAnsi="Times New Roman" w:cs="Times New Roman"/>
                <w:b/>
              </w:rPr>
            </w:pPr>
            <w:r w:rsidRPr="0025054C">
              <w:rPr>
                <w:rFonts w:ascii="Times New Roman" w:hAnsi="Times New Roman" w:cs="Times New Roman"/>
                <w:b/>
              </w:rPr>
              <w:t>12.</w:t>
            </w:r>
          </w:p>
        </w:tc>
        <w:tc>
          <w:tcPr>
            <w:tcW w:w="3382" w:type="dxa"/>
            <w:vAlign w:val="center"/>
          </w:tcPr>
          <w:p w:rsidR="00A90B53" w:rsidRPr="0025054C" w:rsidRDefault="00A90B53" w:rsidP="00A90B53">
            <w:pPr>
              <w:ind w:firstLine="0"/>
              <w:jc w:val="left"/>
              <w:rPr>
                <w:rFonts w:ascii="Times New Roman" w:hAnsi="Times New Roman" w:cs="Times New Roman"/>
                <w:shd w:val="clear" w:color="auto" w:fill="FFFFFF"/>
              </w:rPr>
            </w:pPr>
            <w:r w:rsidRPr="0025054C">
              <w:rPr>
                <w:rFonts w:ascii="Times New Roman" w:hAnsi="Times New Roman" w:cs="Times New Roman"/>
                <w:shd w:val="clear" w:color="auto" w:fill="FFFFFF"/>
              </w:rPr>
              <w:t>Поликлиники и амбулатории</w:t>
            </w:r>
          </w:p>
        </w:tc>
        <w:tc>
          <w:tcPr>
            <w:tcW w:w="1709"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л/сут. на 1больной</w:t>
            </w:r>
          </w:p>
        </w:tc>
        <w:tc>
          <w:tcPr>
            <w:tcW w:w="1483"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11/3.74</w:t>
            </w:r>
          </w:p>
        </w:tc>
        <w:tc>
          <w:tcPr>
            <w:tcW w:w="2609" w:type="dxa"/>
            <w:gridSpan w:val="2"/>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0459D2">
        <w:trPr>
          <w:trHeight w:val="712"/>
          <w:jc w:val="center"/>
        </w:trPr>
        <w:tc>
          <w:tcPr>
            <w:tcW w:w="657" w:type="dxa"/>
            <w:vAlign w:val="center"/>
          </w:tcPr>
          <w:p w:rsidR="00A90B53" w:rsidRPr="0025054C" w:rsidRDefault="00A90B53" w:rsidP="00A90B53">
            <w:pPr>
              <w:ind w:firstLine="0"/>
              <w:jc w:val="center"/>
              <w:rPr>
                <w:rFonts w:ascii="Times New Roman" w:hAnsi="Times New Roman" w:cs="Times New Roman"/>
                <w:b/>
              </w:rPr>
            </w:pPr>
            <w:r w:rsidRPr="0025054C">
              <w:rPr>
                <w:rFonts w:ascii="Times New Roman" w:hAnsi="Times New Roman" w:cs="Times New Roman"/>
                <w:b/>
              </w:rPr>
              <w:t>13.</w:t>
            </w:r>
          </w:p>
        </w:tc>
        <w:tc>
          <w:tcPr>
            <w:tcW w:w="9183" w:type="dxa"/>
            <w:gridSpan w:val="5"/>
            <w:vAlign w:val="center"/>
          </w:tcPr>
          <w:p w:rsidR="00A90B53" w:rsidRPr="0025054C" w:rsidRDefault="00A90B53" w:rsidP="00A90B53">
            <w:pPr>
              <w:ind w:firstLine="0"/>
              <w:jc w:val="left"/>
              <w:rPr>
                <w:rFonts w:ascii="Times New Roman" w:hAnsi="Times New Roman" w:cs="Times New Roman"/>
                <w:b/>
              </w:rPr>
            </w:pPr>
            <w:r w:rsidRPr="0025054C">
              <w:rPr>
                <w:rFonts w:ascii="Times New Roman" w:hAnsi="Times New Roman" w:cs="Times New Roman"/>
                <w:b/>
                <w:bCs/>
                <w:shd w:val="clear" w:color="auto" w:fill="FFFFFF"/>
              </w:rPr>
              <w:t>Аптеки</w:t>
            </w:r>
          </w:p>
        </w:tc>
      </w:tr>
      <w:tr w:rsidR="0025054C" w:rsidRPr="0025054C" w:rsidTr="0082354E">
        <w:trPr>
          <w:trHeight w:val="712"/>
          <w:jc w:val="center"/>
        </w:trPr>
        <w:tc>
          <w:tcPr>
            <w:tcW w:w="657" w:type="dxa"/>
            <w:vAlign w:val="center"/>
          </w:tcPr>
          <w:p w:rsidR="00A90B53" w:rsidRPr="0025054C" w:rsidRDefault="00A90B53" w:rsidP="00A90B53">
            <w:pPr>
              <w:ind w:firstLine="0"/>
              <w:jc w:val="center"/>
              <w:rPr>
                <w:rFonts w:ascii="Times New Roman" w:hAnsi="Times New Roman" w:cs="Times New Roman"/>
                <w:b/>
              </w:rPr>
            </w:pPr>
          </w:p>
        </w:tc>
        <w:tc>
          <w:tcPr>
            <w:tcW w:w="3382" w:type="dxa"/>
            <w:vAlign w:val="center"/>
          </w:tcPr>
          <w:p w:rsidR="00A90B53" w:rsidRPr="0025054C" w:rsidRDefault="00A90B53" w:rsidP="00A90B53">
            <w:pPr>
              <w:ind w:firstLine="0"/>
              <w:jc w:val="left"/>
              <w:rPr>
                <w:rFonts w:ascii="Times New Roman" w:hAnsi="Times New Roman" w:cs="Times New Roman"/>
                <w:bCs/>
                <w:shd w:val="clear" w:color="auto" w:fill="FFFFFF"/>
              </w:rPr>
            </w:pPr>
            <w:r w:rsidRPr="0025054C">
              <w:rPr>
                <w:rFonts w:ascii="Times New Roman" w:hAnsi="Times New Roman" w:cs="Times New Roman"/>
                <w:bCs/>
                <w:shd w:val="clear" w:color="auto" w:fill="FFFFFF"/>
              </w:rPr>
              <w:t xml:space="preserve"> </w:t>
            </w:r>
          </w:p>
          <w:p w:rsidR="00A90B53" w:rsidRPr="0025054C" w:rsidRDefault="00A90B53" w:rsidP="00A90B53">
            <w:pPr>
              <w:ind w:firstLine="0"/>
              <w:jc w:val="left"/>
              <w:rPr>
                <w:rFonts w:ascii="Times New Roman" w:hAnsi="Times New Roman" w:cs="Times New Roman"/>
                <w:shd w:val="clear" w:color="auto" w:fill="FFFFFF"/>
              </w:rPr>
            </w:pPr>
            <w:r w:rsidRPr="0025054C">
              <w:rPr>
                <w:rFonts w:ascii="Times New Roman" w:hAnsi="Times New Roman" w:cs="Times New Roman"/>
                <w:shd w:val="clear" w:color="auto" w:fill="FFFFFF"/>
              </w:rPr>
              <w:t>торговый зал и подсобные помещения</w:t>
            </w:r>
          </w:p>
        </w:tc>
        <w:tc>
          <w:tcPr>
            <w:tcW w:w="1709"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 xml:space="preserve">л/сут. на 1работник  </w:t>
            </w:r>
          </w:p>
        </w:tc>
        <w:tc>
          <w:tcPr>
            <w:tcW w:w="1483"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30/10.2</w:t>
            </w:r>
          </w:p>
        </w:tc>
        <w:tc>
          <w:tcPr>
            <w:tcW w:w="2609" w:type="dxa"/>
            <w:gridSpan w:val="2"/>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82354E">
        <w:trPr>
          <w:trHeight w:val="712"/>
          <w:jc w:val="center"/>
        </w:trPr>
        <w:tc>
          <w:tcPr>
            <w:tcW w:w="657" w:type="dxa"/>
            <w:vAlign w:val="center"/>
          </w:tcPr>
          <w:p w:rsidR="00A90B53" w:rsidRPr="0025054C" w:rsidRDefault="00A90B53" w:rsidP="00A90B53">
            <w:pPr>
              <w:ind w:firstLine="0"/>
              <w:jc w:val="center"/>
              <w:rPr>
                <w:rFonts w:ascii="Times New Roman" w:hAnsi="Times New Roman" w:cs="Times New Roman"/>
                <w:b/>
              </w:rPr>
            </w:pPr>
          </w:p>
        </w:tc>
        <w:tc>
          <w:tcPr>
            <w:tcW w:w="3382" w:type="dxa"/>
            <w:vAlign w:val="center"/>
          </w:tcPr>
          <w:p w:rsidR="00A90B53" w:rsidRPr="0025054C" w:rsidRDefault="00A90B53" w:rsidP="00A90B53">
            <w:pPr>
              <w:ind w:firstLine="0"/>
              <w:jc w:val="left"/>
              <w:rPr>
                <w:rFonts w:ascii="Times New Roman" w:hAnsi="Times New Roman" w:cs="Times New Roman"/>
                <w:shd w:val="clear" w:color="auto" w:fill="FFFFFF"/>
              </w:rPr>
            </w:pPr>
            <w:r w:rsidRPr="0025054C">
              <w:rPr>
                <w:rFonts w:ascii="Times New Roman" w:hAnsi="Times New Roman" w:cs="Times New Roman"/>
                <w:shd w:val="clear" w:color="auto" w:fill="FFFFFF"/>
              </w:rPr>
              <w:t>лаборатория приготовления лекарств</w:t>
            </w:r>
          </w:p>
        </w:tc>
        <w:tc>
          <w:tcPr>
            <w:tcW w:w="1709" w:type="dxa"/>
            <w:vAlign w:val="center"/>
          </w:tcPr>
          <w:p w:rsidR="00A90B53" w:rsidRPr="0025054C" w:rsidRDefault="00A90B53" w:rsidP="00A90B53">
            <w:pPr>
              <w:ind w:firstLine="0"/>
              <w:jc w:val="center"/>
              <w:rPr>
                <w:rFonts w:ascii="Times New Roman" w:hAnsi="Times New Roman" w:cs="Times New Roman"/>
              </w:rPr>
            </w:pPr>
          </w:p>
        </w:tc>
        <w:tc>
          <w:tcPr>
            <w:tcW w:w="1483"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310/46.8</w:t>
            </w:r>
          </w:p>
        </w:tc>
        <w:tc>
          <w:tcPr>
            <w:tcW w:w="2609" w:type="dxa"/>
            <w:gridSpan w:val="2"/>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82354E">
        <w:trPr>
          <w:trHeight w:val="712"/>
          <w:jc w:val="center"/>
        </w:trPr>
        <w:tc>
          <w:tcPr>
            <w:tcW w:w="657" w:type="dxa"/>
            <w:vAlign w:val="center"/>
          </w:tcPr>
          <w:p w:rsidR="00A90B53" w:rsidRPr="0025054C" w:rsidRDefault="00A90B53" w:rsidP="00A90B53">
            <w:pPr>
              <w:ind w:firstLine="0"/>
              <w:jc w:val="center"/>
              <w:rPr>
                <w:rFonts w:ascii="Times New Roman" w:hAnsi="Times New Roman" w:cs="Times New Roman"/>
                <w:b/>
              </w:rPr>
            </w:pPr>
            <w:r w:rsidRPr="0025054C">
              <w:rPr>
                <w:rFonts w:ascii="Times New Roman" w:hAnsi="Times New Roman" w:cs="Times New Roman"/>
                <w:b/>
              </w:rPr>
              <w:t>14</w:t>
            </w:r>
          </w:p>
        </w:tc>
        <w:tc>
          <w:tcPr>
            <w:tcW w:w="3382" w:type="dxa"/>
            <w:vAlign w:val="center"/>
          </w:tcPr>
          <w:p w:rsidR="00A90B53" w:rsidRPr="0025054C" w:rsidRDefault="00A90B53" w:rsidP="00A90B53">
            <w:pPr>
              <w:ind w:firstLine="0"/>
              <w:jc w:val="left"/>
              <w:rPr>
                <w:rFonts w:ascii="Times New Roman" w:hAnsi="Times New Roman" w:cs="Times New Roman"/>
                <w:b/>
                <w:shd w:val="clear" w:color="auto" w:fill="FFFFFF"/>
              </w:rPr>
            </w:pPr>
            <w:r w:rsidRPr="0025054C">
              <w:rPr>
                <w:rFonts w:ascii="Times New Roman" w:hAnsi="Times New Roman" w:cs="Times New Roman"/>
                <w:b/>
                <w:shd w:val="clear" w:color="auto" w:fill="FFFFFF"/>
              </w:rPr>
              <w:t>Парикмахерские</w:t>
            </w:r>
          </w:p>
        </w:tc>
        <w:tc>
          <w:tcPr>
            <w:tcW w:w="1709"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л/сут. на 1рабочее место в смену</w:t>
            </w:r>
          </w:p>
        </w:tc>
        <w:tc>
          <w:tcPr>
            <w:tcW w:w="1483"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61.6/30.91</w:t>
            </w:r>
          </w:p>
        </w:tc>
        <w:tc>
          <w:tcPr>
            <w:tcW w:w="2609" w:type="dxa"/>
            <w:gridSpan w:val="2"/>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0459D2">
        <w:trPr>
          <w:trHeight w:val="712"/>
          <w:jc w:val="center"/>
        </w:trPr>
        <w:tc>
          <w:tcPr>
            <w:tcW w:w="657" w:type="dxa"/>
            <w:vAlign w:val="center"/>
          </w:tcPr>
          <w:p w:rsidR="00A90B53" w:rsidRPr="0025054C" w:rsidRDefault="00A90B53" w:rsidP="00A90B53">
            <w:pPr>
              <w:ind w:firstLine="0"/>
              <w:jc w:val="center"/>
              <w:rPr>
                <w:rFonts w:ascii="Times New Roman" w:hAnsi="Times New Roman" w:cs="Times New Roman"/>
                <w:b/>
              </w:rPr>
            </w:pPr>
            <w:r w:rsidRPr="0025054C">
              <w:rPr>
                <w:rFonts w:ascii="Times New Roman" w:hAnsi="Times New Roman" w:cs="Times New Roman"/>
                <w:b/>
              </w:rPr>
              <w:t>15</w:t>
            </w:r>
          </w:p>
        </w:tc>
        <w:tc>
          <w:tcPr>
            <w:tcW w:w="9183" w:type="dxa"/>
            <w:gridSpan w:val="5"/>
            <w:vAlign w:val="center"/>
          </w:tcPr>
          <w:p w:rsidR="00A90B53" w:rsidRPr="0025054C" w:rsidRDefault="00A90B53" w:rsidP="00A90B53">
            <w:pPr>
              <w:ind w:firstLine="0"/>
              <w:jc w:val="left"/>
              <w:rPr>
                <w:rFonts w:ascii="Times New Roman" w:hAnsi="Times New Roman" w:cs="Times New Roman"/>
                <w:b/>
              </w:rPr>
            </w:pPr>
            <w:r w:rsidRPr="0025054C">
              <w:rPr>
                <w:rFonts w:ascii="Times New Roman" w:hAnsi="Times New Roman" w:cs="Times New Roman"/>
                <w:b/>
                <w:bCs/>
                <w:shd w:val="clear" w:color="auto" w:fill="FFFFFF"/>
              </w:rPr>
              <w:t xml:space="preserve">Кинотеатры, театры, клубы и досугово-развлекательные учреждения </w:t>
            </w:r>
          </w:p>
        </w:tc>
      </w:tr>
      <w:tr w:rsidR="0025054C" w:rsidRPr="0025054C" w:rsidTr="0082354E">
        <w:trPr>
          <w:trHeight w:val="712"/>
          <w:jc w:val="center"/>
        </w:trPr>
        <w:tc>
          <w:tcPr>
            <w:tcW w:w="657" w:type="dxa"/>
            <w:vAlign w:val="center"/>
          </w:tcPr>
          <w:p w:rsidR="00A90B53" w:rsidRPr="0025054C" w:rsidRDefault="00A90B53" w:rsidP="00A90B53">
            <w:pPr>
              <w:ind w:firstLine="0"/>
              <w:jc w:val="center"/>
              <w:rPr>
                <w:rFonts w:ascii="Times New Roman" w:hAnsi="Times New Roman" w:cs="Times New Roman"/>
                <w:b/>
              </w:rPr>
            </w:pPr>
          </w:p>
        </w:tc>
        <w:tc>
          <w:tcPr>
            <w:tcW w:w="3382" w:type="dxa"/>
            <w:vAlign w:val="center"/>
          </w:tcPr>
          <w:p w:rsidR="00A90B53" w:rsidRPr="0025054C" w:rsidRDefault="00A90B53" w:rsidP="00A90B53">
            <w:pPr>
              <w:ind w:firstLine="0"/>
              <w:jc w:val="left"/>
              <w:rPr>
                <w:rFonts w:ascii="Times New Roman" w:hAnsi="Times New Roman" w:cs="Times New Roman"/>
                <w:shd w:val="clear" w:color="auto" w:fill="FFFFFF"/>
              </w:rPr>
            </w:pPr>
            <w:r w:rsidRPr="0025054C">
              <w:rPr>
                <w:rFonts w:ascii="Times New Roman" w:hAnsi="Times New Roman" w:cs="Times New Roman"/>
                <w:shd w:val="clear" w:color="auto" w:fill="FFFFFF"/>
              </w:rPr>
              <w:t>для зрителей</w:t>
            </w:r>
          </w:p>
        </w:tc>
        <w:tc>
          <w:tcPr>
            <w:tcW w:w="1709"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л/сут. на 1человек</w:t>
            </w:r>
          </w:p>
        </w:tc>
        <w:tc>
          <w:tcPr>
            <w:tcW w:w="1483"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8/2.6</w:t>
            </w:r>
          </w:p>
        </w:tc>
        <w:tc>
          <w:tcPr>
            <w:tcW w:w="2609" w:type="dxa"/>
            <w:gridSpan w:val="2"/>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82354E">
        <w:trPr>
          <w:trHeight w:val="712"/>
          <w:jc w:val="center"/>
        </w:trPr>
        <w:tc>
          <w:tcPr>
            <w:tcW w:w="657" w:type="dxa"/>
            <w:vAlign w:val="center"/>
          </w:tcPr>
          <w:p w:rsidR="00A90B53" w:rsidRPr="0025054C" w:rsidRDefault="00A90B53" w:rsidP="00A90B53">
            <w:pPr>
              <w:ind w:firstLine="0"/>
              <w:jc w:val="center"/>
              <w:rPr>
                <w:rFonts w:ascii="Times New Roman" w:hAnsi="Times New Roman" w:cs="Times New Roman"/>
                <w:b/>
              </w:rPr>
            </w:pPr>
          </w:p>
        </w:tc>
        <w:tc>
          <w:tcPr>
            <w:tcW w:w="3382" w:type="dxa"/>
            <w:vAlign w:val="center"/>
          </w:tcPr>
          <w:p w:rsidR="00A90B53" w:rsidRPr="0025054C" w:rsidRDefault="00A90B53" w:rsidP="00A90B53">
            <w:pPr>
              <w:ind w:firstLine="0"/>
              <w:jc w:val="left"/>
              <w:rPr>
                <w:rFonts w:ascii="Times New Roman" w:hAnsi="Times New Roman" w:cs="Times New Roman"/>
                <w:shd w:val="clear" w:color="auto" w:fill="FFFFFF"/>
              </w:rPr>
            </w:pPr>
            <w:r w:rsidRPr="0025054C">
              <w:rPr>
                <w:rFonts w:ascii="Times New Roman" w:hAnsi="Times New Roman" w:cs="Times New Roman"/>
                <w:shd w:val="clear" w:color="auto" w:fill="FFFFFF"/>
              </w:rPr>
              <w:t>для артистов</w:t>
            </w:r>
          </w:p>
        </w:tc>
        <w:tc>
          <w:tcPr>
            <w:tcW w:w="1709" w:type="dxa"/>
            <w:vAlign w:val="center"/>
          </w:tcPr>
          <w:p w:rsidR="00A90B53" w:rsidRPr="0025054C" w:rsidRDefault="00A90B53" w:rsidP="00A90B53">
            <w:pPr>
              <w:ind w:firstLine="0"/>
              <w:jc w:val="center"/>
              <w:rPr>
                <w:rFonts w:ascii="Times New Roman" w:hAnsi="Times New Roman" w:cs="Times New Roman"/>
              </w:rPr>
            </w:pPr>
          </w:p>
        </w:tc>
        <w:tc>
          <w:tcPr>
            <w:tcW w:w="1483"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40/21.3</w:t>
            </w:r>
          </w:p>
        </w:tc>
        <w:tc>
          <w:tcPr>
            <w:tcW w:w="2609" w:type="dxa"/>
            <w:gridSpan w:val="2"/>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0459D2">
        <w:trPr>
          <w:trHeight w:val="712"/>
          <w:jc w:val="center"/>
        </w:trPr>
        <w:tc>
          <w:tcPr>
            <w:tcW w:w="657" w:type="dxa"/>
            <w:vAlign w:val="center"/>
          </w:tcPr>
          <w:p w:rsidR="00A90B53" w:rsidRPr="0025054C" w:rsidRDefault="00A90B53" w:rsidP="00A90B53">
            <w:pPr>
              <w:ind w:firstLine="0"/>
              <w:jc w:val="center"/>
              <w:rPr>
                <w:rFonts w:ascii="Times New Roman" w:hAnsi="Times New Roman" w:cs="Times New Roman"/>
                <w:b/>
              </w:rPr>
            </w:pPr>
            <w:r w:rsidRPr="0025054C">
              <w:rPr>
                <w:rFonts w:ascii="Times New Roman" w:hAnsi="Times New Roman" w:cs="Times New Roman"/>
                <w:b/>
              </w:rPr>
              <w:t>16.</w:t>
            </w:r>
          </w:p>
        </w:tc>
        <w:tc>
          <w:tcPr>
            <w:tcW w:w="9183" w:type="dxa"/>
            <w:gridSpan w:val="5"/>
            <w:vAlign w:val="center"/>
          </w:tcPr>
          <w:p w:rsidR="00A90B53" w:rsidRPr="0025054C" w:rsidRDefault="00A90B53" w:rsidP="00A90B53">
            <w:pPr>
              <w:ind w:firstLine="0"/>
              <w:jc w:val="left"/>
              <w:rPr>
                <w:rFonts w:ascii="Times New Roman" w:hAnsi="Times New Roman" w:cs="Times New Roman"/>
                <w:b/>
              </w:rPr>
            </w:pPr>
            <w:r w:rsidRPr="0025054C">
              <w:rPr>
                <w:rFonts w:ascii="Times New Roman" w:hAnsi="Times New Roman" w:cs="Times New Roman"/>
                <w:b/>
                <w:bCs/>
                <w:shd w:val="clear" w:color="auto" w:fill="FFFFFF"/>
              </w:rPr>
              <w:t xml:space="preserve">Стадионы и спортзалы </w:t>
            </w:r>
          </w:p>
        </w:tc>
      </w:tr>
      <w:tr w:rsidR="0025054C" w:rsidRPr="0025054C" w:rsidTr="0082354E">
        <w:trPr>
          <w:trHeight w:val="712"/>
          <w:jc w:val="center"/>
        </w:trPr>
        <w:tc>
          <w:tcPr>
            <w:tcW w:w="657" w:type="dxa"/>
            <w:vAlign w:val="center"/>
          </w:tcPr>
          <w:p w:rsidR="00A90B53" w:rsidRPr="0025054C" w:rsidRDefault="00A90B53" w:rsidP="00A90B53">
            <w:pPr>
              <w:ind w:firstLine="0"/>
              <w:jc w:val="center"/>
              <w:rPr>
                <w:rFonts w:ascii="Times New Roman" w:hAnsi="Times New Roman" w:cs="Times New Roman"/>
                <w:b/>
              </w:rPr>
            </w:pPr>
          </w:p>
        </w:tc>
        <w:tc>
          <w:tcPr>
            <w:tcW w:w="3382" w:type="dxa"/>
            <w:vAlign w:val="center"/>
          </w:tcPr>
          <w:p w:rsidR="00A90B53" w:rsidRPr="0025054C" w:rsidRDefault="00A90B53" w:rsidP="00A90B53">
            <w:pPr>
              <w:ind w:firstLine="0"/>
              <w:jc w:val="left"/>
              <w:rPr>
                <w:rFonts w:ascii="Times New Roman" w:hAnsi="Times New Roman" w:cs="Times New Roman"/>
                <w:shd w:val="clear" w:color="auto" w:fill="FFFFFF"/>
              </w:rPr>
            </w:pPr>
            <w:r w:rsidRPr="0025054C">
              <w:rPr>
                <w:rFonts w:ascii="Times New Roman" w:hAnsi="Times New Roman" w:cs="Times New Roman"/>
                <w:shd w:val="clear" w:color="auto" w:fill="FFFFFF"/>
              </w:rPr>
              <w:t>для зрителей</w:t>
            </w:r>
          </w:p>
        </w:tc>
        <w:tc>
          <w:tcPr>
            <w:tcW w:w="1709"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л/сут. на 1 человек</w:t>
            </w:r>
          </w:p>
        </w:tc>
        <w:tc>
          <w:tcPr>
            <w:tcW w:w="1483"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3/0.9</w:t>
            </w:r>
          </w:p>
        </w:tc>
        <w:tc>
          <w:tcPr>
            <w:tcW w:w="2609" w:type="dxa"/>
            <w:gridSpan w:val="2"/>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82354E">
        <w:trPr>
          <w:trHeight w:val="712"/>
          <w:jc w:val="center"/>
        </w:trPr>
        <w:tc>
          <w:tcPr>
            <w:tcW w:w="657" w:type="dxa"/>
            <w:vAlign w:val="center"/>
          </w:tcPr>
          <w:p w:rsidR="00A90B53" w:rsidRPr="0025054C" w:rsidRDefault="00A90B53" w:rsidP="00A90B53">
            <w:pPr>
              <w:ind w:firstLine="0"/>
              <w:jc w:val="center"/>
              <w:rPr>
                <w:rFonts w:ascii="Times New Roman" w:hAnsi="Times New Roman" w:cs="Times New Roman"/>
                <w:b/>
              </w:rPr>
            </w:pPr>
          </w:p>
        </w:tc>
        <w:tc>
          <w:tcPr>
            <w:tcW w:w="3382" w:type="dxa"/>
            <w:vAlign w:val="center"/>
          </w:tcPr>
          <w:p w:rsidR="00A90B53" w:rsidRPr="0025054C" w:rsidRDefault="00A90B53" w:rsidP="00A90B53">
            <w:pPr>
              <w:ind w:firstLine="0"/>
              <w:jc w:val="left"/>
              <w:rPr>
                <w:rFonts w:ascii="Times New Roman" w:hAnsi="Times New Roman" w:cs="Times New Roman"/>
                <w:shd w:val="clear" w:color="auto" w:fill="FFFFFF"/>
              </w:rPr>
            </w:pPr>
            <w:r w:rsidRPr="0025054C">
              <w:rPr>
                <w:rFonts w:ascii="Times New Roman" w:hAnsi="Times New Roman" w:cs="Times New Roman"/>
                <w:shd w:val="clear" w:color="auto" w:fill="FFFFFF"/>
              </w:rPr>
              <w:t>для физкультурников (с учетом приема душа)</w:t>
            </w:r>
          </w:p>
        </w:tc>
        <w:tc>
          <w:tcPr>
            <w:tcW w:w="1709" w:type="dxa"/>
            <w:vAlign w:val="center"/>
          </w:tcPr>
          <w:p w:rsidR="00A90B53" w:rsidRPr="0025054C" w:rsidRDefault="00A90B53" w:rsidP="00A90B53">
            <w:pPr>
              <w:ind w:firstLine="0"/>
              <w:jc w:val="center"/>
              <w:rPr>
                <w:rFonts w:ascii="Times New Roman" w:hAnsi="Times New Roman" w:cs="Times New Roman"/>
              </w:rPr>
            </w:pPr>
          </w:p>
        </w:tc>
        <w:tc>
          <w:tcPr>
            <w:tcW w:w="1483"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57.5/29.33</w:t>
            </w:r>
          </w:p>
        </w:tc>
        <w:tc>
          <w:tcPr>
            <w:tcW w:w="2609" w:type="dxa"/>
            <w:gridSpan w:val="2"/>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82354E">
        <w:trPr>
          <w:trHeight w:val="712"/>
          <w:jc w:val="center"/>
        </w:trPr>
        <w:tc>
          <w:tcPr>
            <w:tcW w:w="657" w:type="dxa"/>
            <w:vAlign w:val="center"/>
          </w:tcPr>
          <w:p w:rsidR="00A90B53" w:rsidRPr="0025054C" w:rsidRDefault="00A90B53" w:rsidP="00A90B53">
            <w:pPr>
              <w:ind w:firstLine="0"/>
              <w:jc w:val="center"/>
              <w:rPr>
                <w:rFonts w:ascii="Times New Roman" w:hAnsi="Times New Roman" w:cs="Times New Roman"/>
                <w:b/>
              </w:rPr>
            </w:pPr>
          </w:p>
        </w:tc>
        <w:tc>
          <w:tcPr>
            <w:tcW w:w="3382" w:type="dxa"/>
            <w:vAlign w:val="center"/>
          </w:tcPr>
          <w:p w:rsidR="00A90B53" w:rsidRPr="0025054C" w:rsidRDefault="00A90B53" w:rsidP="00A90B53">
            <w:pPr>
              <w:ind w:firstLine="0"/>
              <w:jc w:val="left"/>
              <w:rPr>
                <w:rFonts w:ascii="Times New Roman" w:hAnsi="Times New Roman" w:cs="Times New Roman"/>
                <w:shd w:val="clear" w:color="auto" w:fill="FFFFFF"/>
              </w:rPr>
            </w:pPr>
            <w:r w:rsidRPr="0025054C">
              <w:rPr>
                <w:rFonts w:ascii="Times New Roman" w:hAnsi="Times New Roman" w:cs="Times New Roman"/>
                <w:shd w:val="clear" w:color="auto" w:fill="FFFFFF"/>
              </w:rPr>
              <w:t>для спортсменов</w:t>
            </w:r>
          </w:p>
        </w:tc>
        <w:tc>
          <w:tcPr>
            <w:tcW w:w="1709" w:type="dxa"/>
            <w:vAlign w:val="center"/>
          </w:tcPr>
          <w:p w:rsidR="00A90B53" w:rsidRPr="0025054C" w:rsidRDefault="00A90B53" w:rsidP="00A90B53">
            <w:pPr>
              <w:ind w:firstLine="0"/>
              <w:jc w:val="center"/>
              <w:rPr>
                <w:rFonts w:ascii="Times New Roman" w:hAnsi="Times New Roman" w:cs="Times New Roman"/>
              </w:rPr>
            </w:pPr>
          </w:p>
        </w:tc>
        <w:tc>
          <w:tcPr>
            <w:tcW w:w="1483"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115/58.65</w:t>
            </w:r>
          </w:p>
        </w:tc>
        <w:tc>
          <w:tcPr>
            <w:tcW w:w="2609" w:type="dxa"/>
            <w:gridSpan w:val="2"/>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82354E">
        <w:trPr>
          <w:trHeight w:val="712"/>
          <w:jc w:val="center"/>
        </w:trPr>
        <w:tc>
          <w:tcPr>
            <w:tcW w:w="657" w:type="dxa"/>
            <w:vAlign w:val="center"/>
          </w:tcPr>
          <w:p w:rsidR="00A90B53" w:rsidRPr="0025054C" w:rsidRDefault="00A90B53" w:rsidP="00A90B53">
            <w:pPr>
              <w:ind w:firstLine="0"/>
              <w:jc w:val="center"/>
              <w:rPr>
                <w:rFonts w:ascii="Times New Roman" w:hAnsi="Times New Roman" w:cs="Times New Roman"/>
                <w:b/>
              </w:rPr>
            </w:pPr>
          </w:p>
        </w:tc>
        <w:tc>
          <w:tcPr>
            <w:tcW w:w="3382" w:type="dxa"/>
            <w:vAlign w:val="center"/>
          </w:tcPr>
          <w:p w:rsidR="00A90B53" w:rsidRPr="0025054C" w:rsidRDefault="00A90B53" w:rsidP="00A90B53">
            <w:pPr>
              <w:ind w:firstLine="0"/>
              <w:jc w:val="left"/>
              <w:rPr>
                <w:rFonts w:ascii="Times New Roman" w:hAnsi="Times New Roman" w:cs="Times New Roman"/>
                <w:shd w:val="clear" w:color="auto" w:fill="FFFFFF"/>
              </w:rPr>
            </w:pPr>
            <w:r w:rsidRPr="0025054C">
              <w:rPr>
                <w:rFonts w:ascii="Times New Roman" w:hAnsi="Times New Roman" w:cs="Times New Roman"/>
                <w:b/>
                <w:bCs/>
                <w:shd w:val="clear" w:color="auto" w:fill="FFFFFF"/>
              </w:rPr>
              <w:t>Плавательные бассейны</w:t>
            </w:r>
            <w:r w:rsidRPr="0025054C">
              <w:rPr>
                <w:rFonts w:ascii="Times New Roman" w:hAnsi="Times New Roman" w:cs="Times New Roman"/>
                <w:bCs/>
                <w:shd w:val="clear" w:color="auto" w:fill="FFFFFF"/>
              </w:rPr>
              <w:t xml:space="preserve"> </w:t>
            </w:r>
            <w:r w:rsidRPr="0025054C">
              <w:rPr>
                <w:rFonts w:ascii="Times New Roman" w:hAnsi="Times New Roman" w:cs="Times New Roman"/>
                <w:shd w:val="clear" w:color="auto" w:fill="FFFFFF"/>
              </w:rPr>
              <w:t>пополнение бассейна</w:t>
            </w:r>
          </w:p>
        </w:tc>
        <w:tc>
          <w:tcPr>
            <w:tcW w:w="1709"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л/сут./</w:t>
            </w:r>
            <w:r w:rsidRPr="0025054C">
              <w:rPr>
                <w:rFonts w:ascii="Times New Roman" w:hAnsi="Times New Roman" w:cs="Times New Roman"/>
                <w:shd w:val="clear" w:color="auto" w:fill="FFFFFF"/>
              </w:rPr>
              <w:t xml:space="preserve"> % вместимости бассейна в сутки</w:t>
            </w:r>
          </w:p>
        </w:tc>
        <w:tc>
          <w:tcPr>
            <w:tcW w:w="1483"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10/-</w:t>
            </w:r>
          </w:p>
        </w:tc>
        <w:tc>
          <w:tcPr>
            <w:tcW w:w="2609" w:type="dxa"/>
            <w:gridSpan w:val="2"/>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82354E">
        <w:trPr>
          <w:trHeight w:val="712"/>
          <w:jc w:val="center"/>
        </w:trPr>
        <w:tc>
          <w:tcPr>
            <w:tcW w:w="657" w:type="dxa"/>
            <w:vAlign w:val="center"/>
          </w:tcPr>
          <w:p w:rsidR="00A90B53" w:rsidRPr="0025054C" w:rsidRDefault="00A90B53" w:rsidP="00A90B53">
            <w:pPr>
              <w:ind w:firstLine="0"/>
              <w:jc w:val="center"/>
              <w:rPr>
                <w:rFonts w:ascii="Times New Roman" w:hAnsi="Times New Roman" w:cs="Times New Roman"/>
                <w:b/>
              </w:rPr>
            </w:pPr>
          </w:p>
        </w:tc>
        <w:tc>
          <w:tcPr>
            <w:tcW w:w="3382" w:type="dxa"/>
            <w:vAlign w:val="center"/>
          </w:tcPr>
          <w:p w:rsidR="00A90B53" w:rsidRPr="0025054C" w:rsidRDefault="00A90B53" w:rsidP="00A90B53">
            <w:pPr>
              <w:ind w:firstLine="0"/>
              <w:jc w:val="left"/>
              <w:rPr>
                <w:rFonts w:ascii="Times New Roman" w:hAnsi="Times New Roman" w:cs="Times New Roman"/>
                <w:shd w:val="clear" w:color="auto" w:fill="FFFFFF"/>
              </w:rPr>
            </w:pPr>
            <w:r w:rsidRPr="0025054C">
              <w:rPr>
                <w:rFonts w:ascii="Times New Roman" w:hAnsi="Times New Roman" w:cs="Times New Roman"/>
                <w:shd w:val="clear" w:color="auto" w:fill="FFFFFF"/>
              </w:rPr>
              <w:t>для зрителей</w:t>
            </w:r>
          </w:p>
        </w:tc>
        <w:tc>
          <w:tcPr>
            <w:tcW w:w="1709"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л/сут./место</w:t>
            </w:r>
          </w:p>
        </w:tc>
        <w:tc>
          <w:tcPr>
            <w:tcW w:w="1483"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3/0.9</w:t>
            </w:r>
          </w:p>
        </w:tc>
        <w:tc>
          <w:tcPr>
            <w:tcW w:w="2609" w:type="dxa"/>
            <w:gridSpan w:val="2"/>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82354E">
        <w:trPr>
          <w:trHeight w:val="712"/>
          <w:jc w:val="center"/>
        </w:trPr>
        <w:tc>
          <w:tcPr>
            <w:tcW w:w="657" w:type="dxa"/>
            <w:vAlign w:val="center"/>
          </w:tcPr>
          <w:p w:rsidR="00A90B53" w:rsidRPr="0025054C" w:rsidRDefault="00A90B53" w:rsidP="00A90B53">
            <w:pPr>
              <w:ind w:firstLine="0"/>
              <w:jc w:val="center"/>
              <w:rPr>
                <w:rFonts w:ascii="Times New Roman" w:hAnsi="Times New Roman" w:cs="Times New Roman"/>
                <w:b/>
              </w:rPr>
            </w:pPr>
          </w:p>
        </w:tc>
        <w:tc>
          <w:tcPr>
            <w:tcW w:w="3382" w:type="dxa"/>
            <w:vAlign w:val="center"/>
          </w:tcPr>
          <w:p w:rsidR="00A90B53" w:rsidRPr="0025054C" w:rsidRDefault="00A90B53" w:rsidP="00A90B53">
            <w:pPr>
              <w:ind w:firstLine="0"/>
              <w:jc w:val="left"/>
              <w:rPr>
                <w:rFonts w:ascii="Times New Roman" w:hAnsi="Times New Roman" w:cs="Times New Roman"/>
                <w:shd w:val="clear" w:color="auto" w:fill="FFFFFF"/>
              </w:rPr>
            </w:pPr>
            <w:r w:rsidRPr="0025054C">
              <w:rPr>
                <w:rFonts w:ascii="Times New Roman" w:hAnsi="Times New Roman" w:cs="Times New Roman"/>
                <w:shd w:val="clear" w:color="auto" w:fill="FFFFFF"/>
              </w:rPr>
              <w:t>для спортсменов (с учетом приема душа)</w:t>
            </w:r>
          </w:p>
        </w:tc>
        <w:tc>
          <w:tcPr>
            <w:tcW w:w="1709"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л/сут./ 1 человек</w:t>
            </w:r>
          </w:p>
        </w:tc>
        <w:tc>
          <w:tcPr>
            <w:tcW w:w="1483"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100/51</w:t>
            </w:r>
          </w:p>
        </w:tc>
        <w:tc>
          <w:tcPr>
            <w:tcW w:w="2609" w:type="dxa"/>
            <w:gridSpan w:val="2"/>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0459D2">
        <w:trPr>
          <w:trHeight w:val="712"/>
          <w:jc w:val="center"/>
        </w:trPr>
        <w:tc>
          <w:tcPr>
            <w:tcW w:w="657" w:type="dxa"/>
            <w:vAlign w:val="center"/>
          </w:tcPr>
          <w:p w:rsidR="00A90B53" w:rsidRPr="0025054C" w:rsidRDefault="00A90B53" w:rsidP="00A90B53">
            <w:pPr>
              <w:ind w:firstLine="0"/>
              <w:jc w:val="center"/>
              <w:rPr>
                <w:rFonts w:ascii="Times New Roman" w:hAnsi="Times New Roman" w:cs="Times New Roman"/>
                <w:b/>
              </w:rPr>
            </w:pPr>
            <w:r w:rsidRPr="0025054C">
              <w:rPr>
                <w:rFonts w:ascii="Times New Roman" w:hAnsi="Times New Roman" w:cs="Times New Roman"/>
                <w:b/>
              </w:rPr>
              <w:t>18.</w:t>
            </w:r>
          </w:p>
        </w:tc>
        <w:tc>
          <w:tcPr>
            <w:tcW w:w="9183" w:type="dxa"/>
            <w:gridSpan w:val="5"/>
            <w:vAlign w:val="center"/>
          </w:tcPr>
          <w:p w:rsidR="00A90B53" w:rsidRPr="0025054C" w:rsidRDefault="00A90B53" w:rsidP="00A90B53">
            <w:pPr>
              <w:ind w:firstLine="0"/>
              <w:jc w:val="left"/>
              <w:rPr>
                <w:rFonts w:ascii="Times New Roman" w:hAnsi="Times New Roman" w:cs="Times New Roman"/>
                <w:b/>
              </w:rPr>
            </w:pPr>
            <w:r w:rsidRPr="0025054C">
              <w:rPr>
                <w:rFonts w:ascii="Times New Roman" w:hAnsi="Times New Roman" w:cs="Times New Roman"/>
                <w:b/>
                <w:bCs/>
                <w:shd w:val="clear" w:color="auto" w:fill="FFFFFF"/>
              </w:rPr>
              <w:t xml:space="preserve">Бани </w:t>
            </w:r>
          </w:p>
        </w:tc>
      </w:tr>
      <w:tr w:rsidR="0025054C" w:rsidRPr="0025054C" w:rsidTr="0082354E">
        <w:trPr>
          <w:trHeight w:val="712"/>
          <w:jc w:val="center"/>
        </w:trPr>
        <w:tc>
          <w:tcPr>
            <w:tcW w:w="657" w:type="dxa"/>
            <w:vAlign w:val="center"/>
          </w:tcPr>
          <w:p w:rsidR="00A90B53" w:rsidRPr="0025054C" w:rsidRDefault="00A90B53" w:rsidP="00A90B53">
            <w:pPr>
              <w:ind w:firstLine="0"/>
              <w:jc w:val="center"/>
              <w:rPr>
                <w:rFonts w:ascii="Times New Roman" w:hAnsi="Times New Roman" w:cs="Times New Roman"/>
                <w:b/>
              </w:rPr>
            </w:pPr>
          </w:p>
        </w:tc>
        <w:tc>
          <w:tcPr>
            <w:tcW w:w="3382" w:type="dxa"/>
            <w:vAlign w:val="center"/>
          </w:tcPr>
          <w:p w:rsidR="00A90B53" w:rsidRPr="0025054C" w:rsidRDefault="00A90B53" w:rsidP="00A90B53">
            <w:pPr>
              <w:ind w:firstLine="0"/>
              <w:jc w:val="left"/>
              <w:rPr>
                <w:rFonts w:ascii="Times New Roman" w:hAnsi="Times New Roman" w:cs="Times New Roman"/>
                <w:shd w:val="clear" w:color="auto" w:fill="FFFFFF"/>
              </w:rPr>
            </w:pPr>
            <w:r w:rsidRPr="0025054C">
              <w:rPr>
                <w:rFonts w:ascii="Times New Roman" w:hAnsi="Times New Roman" w:cs="Times New Roman"/>
                <w:shd w:val="clear" w:color="auto" w:fill="FFFFFF"/>
              </w:rPr>
              <w:t>для мытья в мыльной и ополаскиванием в душе</w:t>
            </w:r>
          </w:p>
        </w:tc>
        <w:tc>
          <w:tcPr>
            <w:tcW w:w="1709"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л/сут./1 посетитель</w:t>
            </w:r>
          </w:p>
        </w:tc>
        <w:tc>
          <w:tcPr>
            <w:tcW w:w="1483"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180/102</w:t>
            </w:r>
          </w:p>
        </w:tc>
        <w:tc>
          <w:tcPr>
            <w:tcW w:w="2609" w:type="dxa"/>
            <w:gridSpan w:val="2"/>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82354E">
        <w:trPr>
          <w:trHeight w:val="712"/>
          <w:jc w:val="center"/>
        </w:trPr>
        <w:tc>
          <w:tcPr>
            <w:tcW w:w="657" w:type="dxa"/>
            <w:vAlign w:val="center"/>
          </w:tcPr>
          <w:p w:rsidR="00A90B53" w:rsidRPr="0025054C" w:rsidRDefault="00A90B53" w:rsidP="00A90B53">
            <w:pPr>
              <w:ind w:firstLine="0"/>
              <w:jc w:val="center"/>
              <w:rPr>
                <w:rFonts w:ascii="Times New Roman" w:hAnsi="Times New Roman" w:cs="Times New Roman"/>
                <w:b/>
              </w:rPr>
            </w:pPr>
          </w:p>
        </w:tc>
        <w:tc>
          <w:tcPr>
            <w:tcW w:w="3382" w:type="dxa"/>
            <w:vAlign w:val="center"/>
          </w:tcPr>
          <w:p w:rsidR="00A90B53" w:rsidRPr="0025054C" w:rsidRDefault="00A90B53" w:rsidP="00A90B53">
            <w:pPr>
              <w:ind w:firstLine="0"/>
              <w:jc w:val="left"/>
              <w:rPr>
                <w:rFonts w:ascii="Times New Roman" w:hAnsi="Times New Roman" w:cs="Times New Roman"/>
                <w:shd w:val="clear" w:color="auto" w:fill="FFFFFF"/>
              </w:rPr>
            </w:pPr>
            <w:r w:rsidRPr="0025054C">
              <w:rPr>
                <w:rFonts w:ascii="Times New Roman" w:hAnsi="Times New Roman" w:cs="Times New Roman"/>
                <w:shd w:val="clear" w:color="auto" w:fill="FFFFFF"/>
              </w:rPr>
              <w:t>то же, с приемом оздоровительных процедур</w:t>
            </w:r>
          </w:p>
        </w:tc>
        <w:tc>
          <w:tcPr>
            <w:tcW w:w="1709" w:type="dxa"/>
            <w:vAlign w:val="center"/>
          </w:tcPr>
          <w:p w:rsidR="00A90B53" w:rsidRPr="0025054C" w:rsidRDefault="00A90B53" w:rsidP="00A90B53">
            <w:pPr>
              <w:ind w:firstLine="0"/>
              <w:jc w:val="center"/>
              <w:rPr>
                <w:rFonts w:ascii="Times New Roman" w:hAnsi="Times New Roman" w:cs="Times New Roman"/>
              </w:rPr>
            </w:pPr>
          </w:p>
        </w:tc>
        <w:tc>
          <w:tcPr>
            <w:tcW w:w="1483"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290/161.5</w:t>
            </w:r>
          </w:p>
        </w:tc>
        <w:tc>
          <w:tcPr>
            <w:tcW w:w="2609" w:type="dxa"/>
            <w:gridSpan w:val="2"/>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82354E">
        <w:trPr>
          <w:trHeight w:val="712"/>
          <w:jc w:val="center"/>
        </w:trPr>
        <w:tc>
          <w:tcPr>
            <w:tcW w:w="657" w:type="dxa"/>
            <w:vAlign w:val="center"/>
          </w:tcPr>
          <w:p w:rsidR="00A90B53" w:rsidRPr="0025054C" w:rsidRDefault="00A90B53" w:rsidP="00A90B53">
            <w:pPr>
              <w:ind w:firstLine="0"/>
              <w:jc w:val="center"/>
              <w:rPr>
                <w:rFonts w:ascii="Times New Roman" w:hAnsi="Times New Roman" w:cs="Times New Roman"/>
                <w:b/>
              </w:rPr>
            </w:pPr>
          </w:p>
        </w:tc>
        <w:tc>
          <w:tcPr>
            <w:tcW w:w="3382" w:type="dxa"/>
            <w:vAlign w:val="center"/>
          </w:tcPr>
          <w:p w:rsidR="00A90B53" w:rsidRPr="0025054C" w:rsidRDefault="00A90B53" w:rsidP="00A90B53">
            <w:pPr>
              <w:ind w:firstLine="0"/>
              <w:jc w:val="left"/>
              <w:rPr>
                <w:rFonts w:ascii="Times New Roman" w:hAnsi="Times New Roman" w:cs="Times New Roman"/>
                <w:shd w:val="clear" w:color="auto" w:fill="FFFFFF"/>
              </w:rPr>
            </w:pPr>
            <w:r w:rsidRPr="0025054C">
              <w:rPr>
                <w:rFonts w:ascii="Times New Roman" w:hAnsi="Times New Roman" w:cs="Times New Roman"/>
                <w:shd w:val="clear" w:color="auto" w:fill="FFFFFF"/>
              </w:rPr>
              <w:t>душевая кабина</w:t>
            </w:r>
          </w:p>
        </w:tc>
        <w:tc>
          <w:tcPr>
            <w:tcW w:w="1709" w:type="dxa"/>
            <w:vAlign w:val="center"/>
          </w:tcPr>
          <w:p w:rsidR="00A90B53" w:rsidRPr="0025054C" w:rsidRDefault="00A90B53" w:rsidP="00A90B53">
            <w:pPr>
              <w:ind w:firstLine="0"/>
              <w:jc w:val="center"/>
              <w:rPr>
                <w:rFonts w:ascii="Times New Roman" w:hAnsi="Times New Roman" w:cs="Times New Roman"/>
              </w:rPr>
            </w:pPr>
          </w:p>
        </w:tc>
        <w:tc>
          <w:tcPr>
            <w:tcW w:w="1483"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360/204</w:t>
            </w:r>
          </w:p>
        </w:tc>
        <w:tc>
          <w:tcPr>
            <w:tcW w:w="2609" w:type="dxa"/>
            <w:gridSpan w:val="2"/>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82354E">
        <w:trPr>
          <w:trHeight w:val="712"/>
          <w:jc w:val="center"/>
        </w:trPr>
        <w:tc>
          <w:tcPr>
            <w:tcW w:w="657" w:type="dxa"/>
            <w:vAlign w:val="center"/>
          </w:tcPr>
          <w:p w:rsidR="00A90B53" w:rsidRPr="0025054C" w:rsidRDefault="00A90B53" w:rsidP="00A90B53">
            <w:pPr>
              <w:ind w:firstLine="0"/>
              <w:jc w:val="center"/>
              <w:rPr>
                <w:rFonts w:ascii="Times New Roman" w:hAnsi="Times New Roman" w:cs="Times New Roman"/>
                <w:b/>
              </w:rPr>
            </w:pPr>
          </w:p>
        </w:tc>
        <w:tc>
          <w:tcPr>
            <w:tcW w:w="3382" w:type="dxa"/>
            <w:vAlign w:val="center"/>
          </w:tcPr>
          <w:p w:rsidR="00A90B53" w:rsidRPr="0025054C" w:rsidRDefault="00A90B53" w:rsidP="00A90B53">
            <w:pPr>
              <w:ind w:firstLine="0"/>
              <w:jc w:val="left"/>
              <w:rPr>
                <w:rFonts w:ascii="Times New Roman" w:hAnsi="Times New Roman" w:cs="Times New Roman"/>
                <w:shd w:val="clear" w:color="auto" w:fill="FFFFFF"/>
              </w:rPr>
            </w:pPr>
            <w:r w:rsidRPr="0025054C">
              <w:rPr>
                <w:rFonts w:ascii="Times New Roman" w:hAnsi="Times New Roman" w:cs="Times New Roman"/>
                <w:shd w:val="clear" w:color="auto" w:fill="FFFFFF"/>
              </w:rPr>
              <w:t>ванная кабина</w:t>
            </w:r>
          </w:p>
        </w:tc>
        <w:tc>
          <w:tcPr>
            <w:tcW w:w="1709" w:type="dxa"/>
            <w:vAlign w:val="center"/>
          </w:tcPr>
          <w:p w:rsidR="00A90B53" w:rsidRPr="0025054C" w:rsidRDefault="00A90B53" w:rsidP="00A90B53">
            <w:pPr>
              <w:ind w:firstLine="0"/>
              <w:jc w:val="center"/>
              <w:rPr>
                <w:rFonts w:ascii="Times New Roman" w:hAnsi="Times New Roman" w:cs="Times New Roman"/>
              </w:rPr>
            </w:pPr>
          </w:p>
        </w:tc>
        <w:tc>
          <w:tcPr>
            <w:tcW w:w="1483" w:type="dxa"/>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540/306</w:t>
            </w:r>
          </w:p>
        </w:tc>
        <w:tc>
          <w:tcPr>
            <w:tcW w:w="2609" w:type="dxa"/>
            <w:gridSpan w:val="2"/>
            <w:vAlign w:val="center"/>
          </w:tcPr>
          <w:p w:rsidR="00A90B53" w:rsidRPr="0025054C" w:rsidRDefault="00A90B53" w:rsidP="00A90B53">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0459D2">
        <w:trPr>
          <w:trHeight w:val="712"/>
          <w:jc w:val="center"/>
        </w:trPr>
        <w:tc>
          <w:tcPr>
            <w:tcW w:w="657" w:type="dxa"/>
            <w:vAlign w:val="center"/>
          </w:tcPr>
          <w:p w:rsidR="00CE0709" w:rsidRPr="0025054C" w:rsidRDefault="00CE0709" w:rsidP="00CE0709">
            <w:pPr>
              <w:ind w:firstLine="0"/>
              <w:jc w:val="center"/>
              <w:rPr>
                <w:rFonts w:ascii="Times New Roman" w:hAnsi="Times New Roman" w:cs="Times New Roman"/>
                <w:b/>
              </w:rPr>
            </w:pPr>
            <w:r w:rsidRPr="0025054C">
              <w:rPr>
                <w:rFonts w:ascii="Times New Roman" w:hAnsi="Times New Roman" w:cs="Times New Roman"/>
                <w:b/>
              </w:rPr>
              <w:t>19.</w:t>
            </w:r>
          </w:p>
        </w:tc>
        <w:tc>
          <w:tcPr>
            <w:tcW w:w="9183" w:type="dxa"/>
            <w:gridSpan w:val="5"/>
            <w:vAlign w:val="center"/>
          </w:tcPr>
          <w:p w:rsidR="00CE0709" w:rsidRPr="0025054C" w:rsidRDefault="00CE0709" w:rsidP="00CE0709">
            <w:pPr>
              <w:ind w:firstLine="0"/>
              <w:jc w:val="left"/>
              <w:rPr>
                <w:rFonts w:ascii="Times New Roman" w:hAnsi="Times New Roman" w:cs="Times New Roman"/>
                <w:b/>
              </w:rPr>
            </w:pPr>
            <w:r w:rsidRPr="0025054C">
              <w:rPr>
                <w:rFonts w:ascii="Times New Roman" w:hAnsi="Times New Roman" w:cs="Times New Roman"/>
                <w:b/>
                <w:bCs/>
                <w:shd w:val="clear" w:color="auto" w:fill="FFFFFF"/>
              </w:rPr>
              <w:t>Прачечные</w:t>
            </w:r>
          </w:p>
        </w:tc>
      </w:tr>
      <w:tr w:rsidR="0025054C" w:rsidRPr="0025054C" w:rsidTr="0082354E">
        <w:trPr>
          <w:trHeight w:val="712"/>
          <w:jc w:val="center"/>
        </w:trPr>
        <w:tc>
          <w:tcPr>
            <w:tcW w:w="657" w:type="dxa"/>
            <w:vAlign w:val="center"/>
          </w:tcPr>
          <w:p w:rsidR="00CE0709" w:rsidRPr="0025054C" w:rsidRDefault="00CE0709" w:rsidP="00CE0709">
            <w:pPr>
              <w:ind w:firstLine="0"/>
              <w:jc w:val="center"/>
              <w:rPr>
                <w:rFonts w:ascii="Times New Roman" w:hAnsi="Times New Roman" w:cs="Times New Roman"/>
                <w:b/>
              </w:rPr>
            </w:pPr>
          </w:p>
        </w:tc>
        <w:tc>
          <w:tcPr>
            <w:tcW w:w="3382" w:type="dxa"/>
            <w:vAlign w:val="center"/>
          </w:tcPr>
          <w:p w:rsidR="00CE0709" w:rsidRPr="0025054C" w:rsidRDefault="00CE0709" w:rsidP="00CE0709">
            <w:pPr>
              <w:ind w:firstLine="0"/>
              <w:jc w:val="left"/>
              <w:rPr>
                <w:rFonts w:ascii="Times New Roman" w:hAnsi="Times New Roman" w:cs="Times New Roman"/>
                <w:shd w:val="clear" w:color="auto" w:fill="FFFFFF"/>
              </w:rPr>
            </w:pPr>
            <w:r w:rsidRPr="0025054C">
              <w:rPr>
                <w:rFonts w:ascii="Times New Roman" w:hAnsi="Times New Roman" w:cs="Times New Roman"/>
                <w:bCs/>
                <w:shd w:val="clear" w:color="auto" w:fill="FFFFFF"/>
              </w:rPr>
              <w:t> </w:t>
            </w:r>
            <w:r w:rsidRPr="0025054C">
              <w:rPr>
                <w:rFonts w:ascii="Times New Roman" w:hAnsi="Times New Roman" w:cs="Times New Roman"/>
                <w:shd w:val="clear" w:color="auto" w:fill="FFFFFF"/>
              </w:rPr>
              <w:t>механизированные</w:t>
            </w:r>
          </w:p>
        </w:tc>
        <w:tc>
          <w:tcPr>
            <w:tcW w:w="1709" w:type="dxa"/>
            <w:vAlign w:val="center"/>
          </w:tcPr>
          <w:p w:rsidR="00CE0709" w:rsidRPr="0025054C" w:rsidRDefault="00CE0709" w:rsidP="00CE0709">
            <w:pPr>
              <w:ind w:firstLine="0"/>
              <w:jc w:val="center"/>
              <w:rPr>
                <w:rFonts w:ascii="Times New Roman" w:hAnsi="Times New Roman" w:cs="Times New Roman"/>
              </w:rPr>
            </w:pPr>
            <w:r w:rsidRPr="0025054C">
              <w:rPr>
                <w:rFonts w:ascii="Times New Roman" w:hAnsi="Times New Roman" w:cs="Times New Roman"/>
              </w:rPr>
              <w:t>л/сут./</w:t>
            </w:r>
            <w:r w:rsidRPr="0025054C">
              <w:rPr>
                <w:rFonts w:ascii="Times New Roman" w:hAnsi="Times New Roman" w:cs="Times New Roman"/>
                <w:shd w:val="clear" w:color="auto" w:fill="FFFFFF"/>
              </w:rPr>
              <w:t xml:space="preserve"> 1 кг сухого белья</w:t>
            </w:r>
          </w:p>
        </w:tc>
        <w:tc>
          <w:tcPr>
            <w:tcW w:w="1483" w:type="dxa"/>
            <w:vAlign w:val="center"/>
          </w:tcPr>
          <w:p w:rsidR="00CE0709" w:rsidRPr="0025054C" w:rsidRDefault="00CE0709" w:rsidP="00CE0709">
            <w:pPr>
              <w:ind w:firstLine="0"/>
              <w:jc w:val="center"/>
              <w:rPr>
                <w:rFonts w:ascii="Times New Roman" w:hAnsi="Times New Roman" w:cs="Times New Roman"/>
              </w:rPr>
            </w:pPr>
            <w:r w:rsidRPr="0025054C">
              <w:rPr>
                <w:rFonts w:ascii="Times New Roman" w:hAnsi="Times New Roman" w:cs="Times New Roman"/>
              </w:rPr>
              <w:t>75/21.3</w:t>
            </w:r>
          </w:p>
        </w:tc>
        <w:tc>
          <w:tcPr>
            <w:tcW w:w="2609" w:type="dxa"/>
            <w:gridSpan w:val="2"/>
            <w:vAlign w:val="center"/>
          </w:tcPr>
          <w:p w:rsidR="00CE0709" w:rsidRPr="0025054C" w:rsidRDefault="00CE0709" w:rsidP="00CE0709">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82354E">
        <w:trPr>
          <w:trHeight w:val="712"/>
          <w:jc w:val="center"/>
        </w:trPr>
        <w:tc>
          <w:tcPr>
            <w:tcW w:w="657" w:type="dxa"/>
            <w:vAlign w:val="center"/>
          </w:tcPr>
          <w:p w:rsidR="00CE0709" w:rsidRPr="0025054C" w:rsidRDefault="00CE0709" w:rsidP="00CE0709">
            <w:pPr>
              <w:ind w:firstLine="0"/>
              <w:jc w:val="center"/>
              <w:rPr>
                <w:rFonts w:ascii="Times New Roman" w:hAnsi="Times New Roman" w:cs="Times New Roman"/>
                <w:b/>
              </w:rPr>
            </w:pPr>
          </w:p>
        </w:tc>
        <w:tc>
          <w:tcPr>
            <w:tcW w:w="3382" w:type="dxa"/>
            <w:vAlign w:val="center"/>
          </w:tcPr>
          <w:p w:rsidR="00CE0709" w:rsidRPr="0025054C" w:rsidRDefault="00CE0709" w:rsidP="00CE0709">
            <w:pPr>
              <w:ind w:firstLine="0"/>
              <w:jc w:val="left"/>
              <w:rPr>
                <w:rFonts w:ascii="Times New Roman" w:hAnsi="Times New Roman" w:cs="Times New Roman"/>
                <w:shd w:val="clear" w:color="auto" w:fill="FFFFFF"/>
              </w:rPr>
            </w:pPr>
            <w:r w:rsidRPr="0025054C">
              <w:rPr>
                <w:rFonts w:ascii="Times New Roman" w:hAnsi="Times New Roman" w:cs="Times New Roman"/>
                <w:shd w:val="clear" w:color="auto" w:fill="FFFFFF"/>
              </w:rPr>
              <w:t>немеханизированные</w:t>
            </w:r>
          </w:p>
        </w:tc>
        <w:tc>
          <w:tcPr>
            <w:tcW w:w="1709" w:type="dxa"/>
            <w:vAlign w:val="center"/>
          </w:tcPr>
          <w:p w:rsidR="00CE0709" w:rsidRPr="0025054C" w:rsidRDefault="00CE0709" w:rsidP="00CE0709">
            <w:pPr>
              <w:ind w:firstLine="0"/>
              <w:jc w:val="center"/>
              <w:rPr>
                <w:rFonts w:ascii="Times New Roman" w:hAnsi="Times New Roman" w:cs="Times New Roman"/>
              </w:rPr>
            </w:pPr>
          </w:p>
        </w:tc>
        <w:tc>
          <w:tcPr>
            <w:tcW w:w="1483" w:type="dxa"/>
            <w:vAlign w:val="center"/>
          </w:tcPr>
          <w:p w:rsidR="00CE0709" w:rsidRPr="0025054C" w:rsidRDefault="00CE0709" w:rsidP="00CE0709">
            <w:pPr>
              <w:ind w:firstLine="0"/>
              <w:jc w:val="center"/>
              <w:rPr>
                <w:rFonts w:ascii="Times New Roman" w:hAnsi="Times New Roman" w:cs="Times New Roman"/>
              </w:rPr>
            </w:pPr>
            <w:r w:rsidRPr="0025054C">
              <w:rPr>
                <w:rFonts w:ascii="Times New Roman" w:hAnsi="Times New Roman" w:cs="Times New Roman"/>
              </w:rPr>
              <w:t>40/12.8</w:t>
            </w:r>
          </w:p>
        </w:tc>
        <w:tc>
          <w:tcPr>
            <w:tcW w:w="2609" w:type="dxa"/>
            <w:gridSpan w:val="2"/>
            <w:vAlign w:val="center"/>
          </w:tcPr>
          <w:p w:rsidR="00CE0709" w:rsidRPr="0025054C" w:rsidRDefault="00CE0709" w:rsidP="00CE0709">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0459D2">
        <w:trPr>
          <w:trHeight w:val="712"/>
          <w:jc w:val="center"/>
        </w:trPr>
        <w:tc>
          <w:tcPr>
            <w:tcW w:w="657" w:type="dxa"/>
            <w:vAlign w:val="center"/>
          </w:tcPr>
          <w:p w:rsidR="00CE0709" w:rsidRPr="0025054C" w:rsidRDefault="00CE0709" w:rsidP="00CE0709">
            <w:pPr>
              <w:ind w:firstLine="0"/>
              <w:jc w:val="center"/>
              <w:rPr>
                <w:rFonts w:ascii="Times New Roman" w:hAnsi="Times New Roman" w:cs="Times New Roman"/>
                <w:b/>
              </w:rPr>
            </w:pPr>
            <w:r w:rsidRPr="0025054C">
              <w:rPr>
                <w:rFonts w:ascii="Times New Roman" w:hAnsi="Times New Roman" w:cs="Times New Roman"/>
                <w:b/>
              </w:rPr>
              <w:t>20.</w:t>
            </w:r>
          </w:p>
        </w:tc>
        <w:tc>
          <w:tcPr>
            <w:tcW w:w="9183" w:type="dxa"/>
            <w:gridSpan w:val="5"/>
            <w:vAlign w:val="center"/>
          </w:tcPr>
          <w:p w:rsidR="00CE0709" w:rsidRPr="0025054C" w:rsidRDefault="00CE0709" w:rsidP="00CE0709">
            <w:pPr>
              <w:ind w:firstLine="0"/>
              <w:jc w:val="left"/>
              <w:rPr>
                <w:rFonts w:ascii="Times New Roman" w:hAnsi="Times New Roman" w:cs="Times New Roman"/>
                <w:b/>
              </w:rPr>
            </w:pPr>
            <w:r w:rsidRPr="0025054C">
              <w:rPr>
                <w:rFonts w:ascii="Times New Roman" w:hAnsi="Times New Roman" w:cs="Times New Roman"/>
                <w:b/>
                <w:bCs/>
                <w:shd w:val="clear" w:color="auto" w:fill="FFFFFF"/>
              </w:rPr>
              <w:t>Производственные цехи</w:t>
            </w:r>
          </w:p>
        </w:tc>
      </w:tr>
      <w:tr w:rsidR="0025054C" w:rsidRPr="0025054C" w:rsidTr="0082354E">
        <w:trPr>
          <w:trHeight w:val="712"/>
          <w:jc w:val="center"/>
        </w:trPr>
        <w:tc>
          <w:tcPr>
            <w:tcW w:w="657" w:type="dxa"/>
            <w:vAlign w:val="center"/>
          </w:tcPr>
          <w:p w:rsidR="00CE0709" w:rsidRPr="0025054C" w:rsidRDefault="00CE0709" w:rsidP="00CE0709">
            <w:pPr>
              <w:ind w:firstLine="0"/>
              <w:jc w:val="center"/>
              <w:rPr>
                <w:rFonts w:ascii="Times New Roman" w:hAnsi="Times New Roman" w:cs="Times New Roman"/>
                <w:b/>
              </w:rPr>
            </w:pPr>
          </w:p>
        </w:tc>
        <w:tc>
          <w:tcPr>
            <w:tcW w:w="3382" w:type="dxa"/>
            <w:vAlign w:val="center"/>
          </w:tcPr>
          <w:p w:rsidR="00CE0709" w:rsidRPr="0025054C" w:rsidRDefault="00CE0709" w:rsidP="00CE0709">
            <w:pPr>
              <w:ind w:firstLine="0"/>
              <w:jc w:val="left"/>
              <w:rPr>
                <w:rFonts w:ascii="Times New Roman" w:hAnsi="Times New Roman" w:cs="Times New Roman"/>
                <w:shd w:val="clear" w:color="auto" w:fill="FFFFFF"/>
              </w:rPr>
            </w:pPr>
            <w:r w:rsidRPr="0025054C">
              <w:rPr>
                <w:rFonts w:ascii="Times New Roman" w:hAnsi="Times New Roman" w:cs="Times New Roman"/>
                <w:shd w:val="clear" w:color="auto" w:fill="FFFFFF"/>
              </w:rPr>
              <w:t>обычные</w:t>
            </w:r>
          </w:p>
        </w:tc>
        <w:tc>
          <w:tcPr>
            <w:tcW w:w="1709" w:type="dxa"/>
            <w:vAlign w:val="center"/>
          </w:tcPr>
          <w:p w:rsidR="00CE0709" w:rsidRPr="0025054C" w:rsidRDefault="00CE0709" w:rsidP="00CE0709">
            <w:pPr>
              <w:ind w:firstLine="0"/>
              <w:jc w:val="center"/>
              <w:rPr>
                <w:rFonts w:ascii="Times New Roman" w:hAnsi="Times New Roman" w:cs="Times New Roman"/>
              </w:rPr>
            </w:pPr>
            <w:r w:rsidRPr="0025054C">
              <w:rPr>
                <w:rFonts w:ascii="Times New Roman" w:hAnsi="Times New Roman" w:cs="Times New Roman"/>
              </w:rPr>
              <w:t>л/сут./</w:t>
            </w:r>
            <w:r w:rsidRPr="0025054C">
              <w:rPr>
                <w:rFonts w:ascii="Times New Roman" w:hAnsi="Times New Roman" w:cs="Times New Roman"/>
                <w:shd w:val="clear" w:color="auto" w:fill="FFFFFF"/>
              </w:rPr>
              <w:t xml:space="preserve"> 1 чел. в смену</w:t>
            </w:r>
          </w:p>
        </w:tc>
        <w:tc>
          <w:tcPr>
            <w:tcW w:w="1483" w:type="dxa"/>
            <w:vAlign w:val="center"/>
          </w:tcPr>
          <w:p w:rsidR="00CE0709" w:rsidRPr="0025054C" w:rsidRDefault="00CE0709" w:rsidP="00CE0709">
            <w:pPr>
              <w:ind w:firstLine="0"/>
              <w:jc w:val="center"/>
              <w:rPr>
                <w:rFonts w:ascii="Times New Roman" w:hAnsi="Times New Roman" w:cs="Times New Roman"/>
              </w:rPr>
            </w:pPr>
            <w:r w:rsidRPr="0025054C">
              <w:rPr>
                <w:rFonts w:ascii="Times New Roman" w:hAnsi="Times New Roman" w:cs="Times New Roman"/>
              </w:rPr>
              <w:t>28.75/10.81</w:t>
            </w:r>
          </w:p>
        </w:tc>
        <w:tc>
          <w:tcPr>
            <w:tcW w:w="2609" w:type="dxa"/>
            <w:gridSpan w:val="2"/>
            <w:vAlign w:val="center"/>
          </w:tcPr>
          <w:p w:rsidR="00CE0709" w:rsidRPr="0025054C" w:rsidRDefault="00CE0709" w:rsidP="00CE0709">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82354E">
        <w:trPr>
          <w:trHeight w:val="712"/>
          <w:jc w:val="center"/>
        </w:trPr>
        <w:tc>
          <w:tcPr>
            <w:tcW w:w="657" w:type="dxa"/>
            <w:vAlign w:val="center"/>
          </w:tcPr>
          <w:p w:rsidR="00CE0709" w:rsidRPr="0025054C" w:rsidRDefault="00CE0709" w:rsidP="00CE0709">
            <w:pPr>
              <w:ind w:firstLine="0"/>
              <w:jc w:val="center"/>
              <w:rPr>
                <w:rFonts w:ascii="Times New Roman" w:hAnsi="Times New Roman" w:cs="Times New Roman"/>
                <w:b/>
              </w:rPr>
            </w:pPr>
          </w:p>
        </w:tc>
        <w:tc>
          <w:tcPr>
            <w:tcW w:w="3382" w:type="dxa"/>
            <w:vAlign w:val="center"/>
          </w:tcPr>
          <w:p w:rsidR="00CE0709" w:rsidRPr="0025054C" w:rsidRDefault="00CE0709" w:rsidP="00CE0709">
            <w:pPr>
              <w:ind w:firstLine="0"/>
              <w:jc w:val="left"/>
              <w:rPr>
                <w:rFonts w:ascii="Times New Roman" w:hAnsi="Times New Roman" w:cs="Times New Roman"/>
                <w:shd w:val="clear" w:color="auto" w:fill="FFFFFF"/>
              </w:rPr>
            </w:pPr>
            <w:r w:rsidRPr="0025054C">
              <w:rPr>
                <w:rFonts w:ascii="Times New Roman" w:hAnsi="Times New Roman" w:cs="Times New Roman"/>
                <w:shd w:val="clear" w:color="auto" w:fill="FFFFFF"/>
              </w:rPr>
              <w:t>с тепловыделениями свыше 84 кДж на 1 куб.м/ч</w:t>
            </w:r>
            <w:r w:rsidR="00A023E9" w:rsidRPr="0025054C">
              <w:pict>
                <v:rect id="Прямоугольник 3" o:spid="_x0000_s1028" alt="http://home.garant.ru/document/formula?revision=10102017&amp;document_id=71692336&amp;paragraph_id=2059&amp;number=0" style="width:30pt;height:20.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c>
          <w:tcPr>
            <w:tcW w:w="1709" w:type="dxa"/>
            <w:vAlign w:val="center"/>
          </w:tcPr>
          <w:p w:rsidR="00CE0709" w:rsidRPr="0025054C" w:rsidRDefault="00CE0709" w:rsidP="00CE0709">
            <w:pPr>
              <w:ind w:firstLine="0"/>
              <w:jc w:val="center"/>
              <w:rPr>
                <w:rFonts w:ascii="Times New Roman" w:hAnsi="Times New Roman" w:cs="Times New Roman"/>
              </w:rPr>
            </w:pPr>
          </w:p>
        </w:tc>
        <w:tc>
          <w:tcPr>
            <w:tcW w:w="1483" w:type="dxa"/>
            <w:vAlign w:val="center"/>
          </w:tcPr>
          <w:p w:rsidR="00CE0709" w:rsidRPr="0025054C" w:rsidRDefault="00CE0709" w:rsidP="00CE0709">
            <w:pPr>
              <w:ind w:firstLine="0"/>
              <w:jc w:val="center"/>
              <w:rPr>
                <w:rFonts w:ascii="Times New Roman" w:hAnsi="Times New Roman" w:cs="Times New Roman"/>
              </w:rPr>
            </w:pPr>
            <w:r w:rsidRPr="0025054C">
              <w:rPr>
                <w:rFonts w:ascii="Times New Roman" w:hAnsi="Times New Roman" w:cs="Times New Roman"/>
              </w:rPr>
              <w:t>45/20.4</w:t>
            </w:r>
          </w:p>
        </w:tc>
        <w:tc>
          <w:tcPr>
            <w:tcW w:w="2609" w:type="dxa"/>
            <w:gridSpan w:val="2"/>
            <w:vAlign w:val="center"/>
          </w:tcPr>
          <w:p w:rsidR="00CE0709" w:rsidRPr="0025054C" w:rsidRDefault="00CE0709" w:rsidP="00CE0709">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82354E">
        <w:trPr>
          <w:trHeight w:val="712"/>
          <w:jc w:val="center"/>
        </w:trPr>
        <w:tc>
          <w:tcPr>
            <w:tcW w:w="657" w:type="dxa"/>
            <w:vAlign w:val="center"/>
          </w:tcPr>
          <w:p w:rsidR="00CE0709" w:rsidRPr="0025054C" w:rsidRDefault="00CE0709" w:rsidP="00CE0709">
            <w:pPr>
              <w:ind w:firstLine="0"/>
              <w:jc w:val="center"/>
              <w:rPr>
                <w:rFonts w:ascii="Times New Roman" w:hAnsi="Times New Roman" w:cs="Times New Roman"/>
                <w:b/>
              </w:rPr>
            </w:pPr>
            <w:r w:rsidRPr="0025054C">
              <w:rPr>
                <w:rFonts w:ascii="Times New Roman" w:hAnsi="Times New Roman" w:cs="Times New Roman"/>
                <w:b/>
              </w:rPr>
              <w:t>21.</w:t>
            </w:r>
          </w:p>
        </w:tc>
        <w:tc>
          <w:tcPr>
            <w:tcW w:w="3382" w:type="dxa"/>
            <w:vAlign w:val="center"/>
          </w:tcPr>
          <w:p w:rsidR="00CE0709" w:rsidRPr="0025054C" w:rsidRDefault="00CE0709" w:rsidP="00CE0709">
            <w:pPr>
              <w:ind w:firstLine="0"/>
              <w:jc w:val="left"/>
              <w:rPr>
                <w:rFonts w:ascii="Times New Roman" w:hAnsi="Times New Roman" w:cs="Times New Roman"/>
                <w:shd w:val="clear" w:color="auto" w:fill="FFFFFF"/>
              </w:rPr>
            </w:pPr>
            <w:r w:rsidRPr="0025054C">
              <w:rPr>
                <w:rFonts w:ascii="Times New Roman" w:hAnsi="Times New Roman" w:cs="Times New Roman"/>
                <w:b/>
                <w:shd w:val="clear" w:color="auto" w:fill="FFFFFF"/>
              </w:rPr>
              <w:t>Душевые</w:t>
            </w:r>
            <w:r w:rsidRPr="0025054C">
              <w:rPr>
                <w:rFonts w:ascii="Times New Roman" w:hAnsi="Times New Roman" w:cs="Times New Roman"/>
                <w:shd w:val="clear" w:color="auto" w:fill="FFFFFF"/>
              </w:rPr>
              <w:t xml:space="preserve"> в бытовых помещениях промышленных предприятий</w:t>
            </w:r>
          </w:p>
        </w:tc>
        <w:tc>
          <w:tcPr>
            <w:tcW w:w="1709" w:type="dxa"/>
            <w:vAlign w:val="center"/>
          </w:tcPr>
          <w:p w:rsidR="00CE0709" w:rsidRPr="0025054C" w:rsidRDefault="00CE0709" w:rsidP="00CE0709">
            <w:pPr>
              <w:ind w:firstLine="0"/>
              <w:jc w:val="center"/>
              <w:rPr>
                <w:rFonts w:ascii="Times New Roman" w:hAnsi="Times New Roman" w:cs="Times New Roman"/>
              </w:rPr>
            </w:pPr>
            <w:r w:rsidRPr="0025054C">
              <w:rPr>
                <w:rFonts w:ascii="Times New Roman" w:hAnsi="Times New Roman" w:cs="Times New Roman"/>
              </w:rPr>
              <w:t>л/сут./</w:t>
            </w:r>
            <w:r w:rsidRPr="0025054C">
              <w:rPr>
                <w:rFonts w:ascii="Times New Roman" w:hAnsi="Times New Roman" w:cs="Times New Roman"/>
                <w:shd w:val="clear" w:color="auto" w:fill="FFFFFF"/>
              </w:rPr>
              <w:t xml:space="preserve"> 1 душевая сетка в смену</w:t>
            </w:r>
          </w:p>
        </w:tc>
        <w:tc>
          <w:tcPr>
            <w:tcW w:w="1483" w:type="dxa"/>
            <w:vAlign w:val="center"/>
          </w:tcPr>
          <w:p w:rsidR="00CE0709" w:rsidRPr="0025054C" w:rsidRDefault="00CE0709" w:rsidP="00CE0709">
            <w:pPr>
              <w:ind w:firstLine="0"/>
              <w:jc w:val="center"/>
              <w:rPr>
                <w:rFonts w:ascii="Times New Roman" w:hAnsi="Times New Roman" w:cs="Times New Roman"/>
              </w:rPr>
            </w:pPr>
            <w:r w:rsidRPr="0025054C">
              <w:rPr>
                <w:rFonts w:ascii="Times New Roman" w:hAnsi="Times New Roman" w:cs="Times New Roman"/>
              </w:rPr>
              <w:t>550/252.45</w:t>
            </w:r>
          </w:p>
        </w:tc>
        <w:tc>
          <w:tcPr>
            <w:tcW w:w="2609" w:type="dxa"/>
            <w:gridSpan w:val="2"/>
            <w:vAlign w:val="center"/>
          </w:tcPr>
          <w:p w:rsidR="00CE0709" w:rsidRPr="0025054C" w:rsidRDefault="00CE0709" w:rsidP="00CE0709">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82354E">
        <w:trPr>
          <w:trHeight w:val="712"/>
          <w:jc w:val="center"/>
        </w:trPr>
        <w:tc>
          <w:tcPr>
            <w:tcW w:w="657" w:type="dxa"/>
            <w:vAlign w:val="center"/>
          </w:tcPr>
          <w:p w:rsidR="00CE0709" w:rsidRPr="0025054C" w:rsidRDefault="00CE0709" w:rsidP="00CE0709">
            <w:pPr>
              <w:ind w:firstLine="0"/>
              <w:jc w:val="center"/>
              <w:rPr>
                <w:rFonts w:ascii="Times New Roman" w:hAnsi="Times New Roman" w:cs="Times New Roman"/>
                <w:b/>
              </w:rPr>
            </w:pPr>
            <w:r w:rsidRPr="0025054C">
              <w:rPr>
                <w:rFonts w:ascii="Times New Roman" w:hAnsi="Times New Roman" w:cs="Times New Roman"/>
                <w:b/>
              </w:rPr>
              <w:t>22.</w:t>
            </w:r>
          </w:p>
        </w:tc>
        <w:tc>
          <w:tcPr>
            <w:tcW w:w="3382" w:type="dxa"/>
            <w:vAlign w:val="center"/>
          </w:tcPr>
          <w:p w:rsidR="00CE0709" w:rsidRPr="0025054C" w:rsidRDefault="00CE0709" w:rsidP="00CE0709">
            <w:pPr>
              <w:ind w:firstLine="0"/>
              <w:jc w:val="left"/>
              <w:rPr>
                <w:rFonts w:ascii="Times New Roman" w:hAnsi="Times New Roman" w:cs="Times New Roman"/>
                <w:b/>
                <w:bCs/>
                <w:shd w:val="clear" w:color="auto" w:fill="FFFFFF"/>
              </w:rPr>
            </w:pPr>
            <w:r w:rsidRPr="0025054C">
              <w:rPr>
                <w:rFonts w:ascii="Times New Roman" w:hAnsi="Times New Roman" w:cs="Times New Roman"/>
                <w:b/>
                <w:bCs/>
                <w:shd w:val="clear" w:color="auto" w:fill="FFFFFF"/>
              </w:rPr>
              <w:t>Расход воды на поливку</w:t>
            </w:r>
          </w:p>
          <w:p w:rsidR="00CE0709" w:rsidRPr="0025054C" w:rsidRDefault="00CE0709" w:rsidP="00CE0709">
            <w:pPr>
              <w:ind w:firstLine="0"/>
              <w:jc w:val="left"/>
              <w:rPr>
                <w:rFonts w:ascii="Times New Roman" w:hAnsi="Times New Roman" w:cs="Times New Roman"/>
                <w:shd w:val="clear" w:color="auto" w:fill="FFFFFF"/>
              </w:rPr>
            </w:pPr>
            <w:r w:rsidRPr="0025054C">
              <w:rPr>
                <w:rFonts w:ascii="Times New Roman" w:hAnsi="Times New Roman" w:cs="Times New Roman"/>
                <w:b/>
                <w:shd w:val="clear" w:color="auto" w:fill="FFFFFF"/>
              </w:rPr>
              <w:t>травяного покрова</w:t>
            </w:r>
          </w:p>
        </w:tc>
        <w:tc>
          <w:tcPr>
            <w:tcW w:w="1709" w:type="dxa"/>
            <w:vAlign w:val="center"/>
          </w:tcPr>
          <w:p w:rsidR="00CE0709" w:rsidRPr="0025054C" w:rsidRDefault="00CE0709" w:rsidP="00CE0709">
            <w:pPr>
              <w:ind w:firstLine="0"/>
              <w:jc w:val="center"/>
              <w:rPr>
                <w:rFonts w:ascii="Times New Roman" w:hAnsi="Times New Roman" w:cs="Times New Roman"/>
              </w:rPr>
            </w:pPr>
            <w:r w:rsidRPr="0025054C">
              <w:rPr>
                <w:rFonts w:ascii="Times New Roman" w:hAnsi="Times New Roman" w:cs="Times New Roman"/>
              </w:rPr>
              <w:t>л/сут./1 кв.м</w:t>
            </w:r>
          </w:p>
        </w:tc>
        <w:tc>
          <w:tcPr>
            <w:tcW w:w="1483" w:type="dxa"/>
            <w:vAlign w:val="center"/>
          </w:tcPr>
          <w:p w:rsidR="00CE0709" w:rsidRPr="0025054C" w:rsidRDefault="00CE0709" w:rsidP="00CE0709">
            <w:pPr>
              <w:ind w:firstLine="0"/>
              <w:jc w:val="center"/>
              <w:rPr>
                <w:rFonts w:ascii="Times New Roman" w:hAnsi="Times New Roman" w:cs="Times New Roman"/>
              </w:rPr>
            </w:pPr>
            <w:r w:rsidRPr="0025054C">
              <w:rPr>
                <w:rFonts w:ascii="Times New Roman" w:hAnsi="Times New Roman" w:cs="Times New Roman"/>
              </w:rPr>
              <w:t>3.6/-</w:t>
            </w:r>
          </w:p>
        </w:tc>
        <w:tc>
          <w:tcPr>
            <w:tcW w:w="2609" w:type="dxa"/>
            <w:gridSpan w:val="2"/>
            <w:vAlign w:val="center"/>
          </w:tcPr>
          <w:p w:rsidR="00CE0709" w:rsidRPr="0025054C" w:rsidRDefault="00CE0709" w:rsidP="00CE0709">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82354E">
        <w:trPr>
          <w:trHeight w:val="712"/>
          <w:jc w:val="center"/>
        </w:trPr>
        <w:tc>
          <w:tcPr>
            <w:tcW w:w="657" w:type="dxa"/>
            <w:vAlign w:val="center"/>
          </w:tcPr>
          <w:p w:rsidR="00CE0709" w:rsidRPr="0025054C" w:rsidRDefault="00CE0709" w:rsidP="00CE0709">
            <w:pPr>
              <w:ind w:firstLine="0"/>
              <w:jc w:val="center"/>
              <w:rPr>
                <w:rFonts w:ascii="Times New Roman" w:hAnsi="Times New Roman" w:cs="Times New Roman"/>
                <w:b/>
              </w:rPr>
            </w:pPr>
          </w:p>
        </w:tc>
        <w:tc>
          <w:tcPr>
            <w:tcW w:w="3382" w:type="dxa"/>
            <w:vAlign w:val="center"/>
          </w:tcPr>
          <w:p w:rsidR="00CE0709" w:rsidRPr="0025054C" w:rsidRDefault="00CE0709" w:rsidP="00CE0709">
            <w:pPr>
              <w:ind w:firstLine="0"/>
              <w:jc w:val="left"/>
              <w:rPr>
                <w:rFonts w:ascii="Times New Roman" w:hAnsi="Times New Roman" w:cs="Times New Roman"/>
                <w:shd w:val="clear" w:color="auto" w:fill="FFFFFF"/>
              </w:rPr>
            </w:pPr>
            <w:r w:rsidRPr="0025054C">
              <w:rPr>
                <w:rFonts w:ascii="Times New Roman" w:hAnsi="Times New Roman" w:cs="Times New Roman"/>
                <w:shd w:val="clear" w:color="auto" w:fill="FFFFFF"/>
              </w:rPr>
              <w:t>футбольного поля</w:t>
            </w:r>
          </w:p>
        </w:tc>
        <w:tc>
          <w:tcPr>
            <w:tcW w:w="1709" w:type="dxa"/>
            <w:vAlign w:val="center"/>
          </w:tcPr>
          <w:p w:rsidR="00CE0709" w:rsidRPr="0025054C" w:rsidRDefault="00CE0709" w:rsidP="00CE0709">
            <w:pPr>
              <w:ind w:firstLine="0"/>
              <w:jc w:val="center"/>
              <w:rPr>
                <w:rFonts w:ascii="Times New Roman" w:hAnsi="Times New Roman" w:cs="Times New Roman"/>
              </w:rPr>
            </w:pPr>
          </w:p>
        </w:tc>
        <w:tc>
          <w:tcPr>
            <w:tcW w:w="1483" w:type="dxa"/>
            <w:vAlign w:val="center"/>
          </w:tcPr>
          <w:p w:rsidR="00CE0709" w:rsidRPr="0025054C" w:rsidRDefault="00CE0709" w:rsidP="00CE0709">
            <w:pPr>
              <w:ind w:firstLine="0"/>
              <w:jc w:val="center"/>
              <w:rPr>
                <w:rFonts w:ascii="Times New Roman" w:hAnsi="Times New Roman" w:cs="Times New Roman"/>
              </w:rPr>
            </w:pPr>
            <w:r w:rsidRPr="0025054C">
              <w:rPr>
                <w:rFonts w:ascii="Times New Roman" w:hAnsi="Times New Roman" w:cs="Times New Roman"/>
              </w:rPr>
              <w:t>0.6/-</w:t>
            </w:r>
          </w:p>
        </w:tc>
        <w:tc>
          <w:tcPr>
            <w:tcW w:w="2609" w:type="dxa"/>
            <w:gridSpan w:val="2"/>
            <w:vAlign w:val="center"/>
          </w:tcPr>
          <w:p w:rsidR="00CE0709" w:rsidRPr="0025054C" w:rsidRDefault="00CE0709" w:rsidP="00CE0709">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82354E">
        <w:trPr>
          <w:trHeight w:val="712"/>
          <w:jc w:val="center"/>
        </w:trPr>
        <w:tc>
          <w:tcPr>
            <w:tcW w:w="657" w:type="dxa"/>
            <w:vAlign w:val="center"/>
          </w:tcPr>
          <w:p w:rsidR="00CE0709" w:rsidRPr="0025054C" w:rsidRDefault="00CE0709" w:rsidP="00CE0709">
            <w:pPr>
              <w:ind w:firstLine="0"/>
              <w:jc w:val="center"/>
              <w:rPr>
                <w:rFonts w:ascii="Times New Roman" w:hAnsi="Times New Roman" w:cs="Times New Roman"/>
                <w:b/>
              </w:rPr>
            </w:pPr>
          </w:p>
        </w:tc>
        <w:tc>
          <w:tcPr>
            <w:tcW w:w="3382" w:type="dxa"/>
            <w:vAlign w:val="center"/>
          </w:tcPr>
          <w:p w:rsidR="00CE0709" w:rsidRPr="0025054C" w:rsidRDefault="00CE0709" w:rsidP="00CE0709">
            <w:pPr>
              <w:ind w:firstLine="0"/>
              <w:jc w:val="left"/>
              <w:rPr>
                <w:rFonts w:ascii="Times New Roman" w:hAnsi="Times New Roman" w:cs="Times New Roman"/>
                <w:shd w:val="clear" w:color="auto" w:fill="FFFFFF"/>
              </w:rPr>
            </w:pPr>
            <w:r w:rsidRPr="0025054C">
              <w:rPr>
                <w:rFonts w:ascii="Times New Roman" w:hAnsi="Times New Roman" w:cs="Times New Roman"/>
                <w:shd w:val="clear" w:color="auto" w:fill="FFFFFF"/>
              </w:rPr>
              <w:t>остальных спортивных сооружений</w:t>
            </w:r>
          </w:p>
        </w:tc>
        <w:tc>
          <w:tcPr>
            <w:tcW w:w="1709" w:type="dxa"/>
            <w:vAlign w:val="center"/>
          </w:tcPr>
          <w:p w:rsidR="00CE0709" w:rsidRPr="0025054C" w:rsidRDefault="00CE0709" w:rsidP="00CE0709">
            <w:pPr>
              <w:ind w:firstLine="0"/>
              <w:jc w:val="center"/>
              <w:rPr>
                <w:rFonts w:ascii="Times New Roman" w:hAnsi="Times New Roman" w:cs="Times New Roman"/>
              </w:rPr>
            </w:pPr>
          </w:p>
        </w:tc>
        <w:tc>
          <w:tcPr>
            <w:tcW w:w="1483" w:type="dxa"/>
            <w:vAlign w:val="center"/>
          </w:tcPr>
          <w:p w:rsidR="00CE0709" w:rsidRPr="0025054C" w:rsidRDefault="00CE0709" w:rsidP="00CE0709">
            <w:pPr>
              <w:ind w:firstLine="0"/>
              <w:jc w:val="center"/>
              <w:rPr>
                <w:rFonts w:ascii="Times New Roman" w:hAnsi="Times New Roman" w:cs="Times New Roman"/>
              </w:rPr>
            </w:pPr>
            <w:r w:rsidRPr="0025054C">
              <w:rPr>
                <w:rFonts w:ascii="Times New Roman" w:hAnsi="Times New Roman" w:cs="Times New Roman"/>
              </w:rPr>
              <w:t>1.8/-</w:t>
            </w:r>
          </w:p>
        </w:tc>
        <w:tc>
          <w:tcPr>
            <w:tcW w:w="2609" w:type="dxa"/>
            <w:gridSpan w:val="2"/>
            <w:vAlign w:val="center"/>
          </w:tcPr>
          <w:p w:rsidR="00CE0709" w:rsidRPr="0025054C" w:rsidRDefault="00CE0709" w:rsidP="00CE0709">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82354E">
        <w:trPr>
          <w:trHeight w:val="712"/>
          <w:jc w:val="center"/>
        </w:trPr>
        <w:tc>
          <w:tcPr>
            <w:tcW w:w="657" w:type="dxa"/>
            <w:vAlign w:val="center"/>
          </w:tcPr>
          <w:p w:rsidR="00CE0709" w:rsidRPr="0025054C" w:rsidRDefault="00CE0709" w:rsidP="00CE0709">
            <w:pPr>
              <w:ind w:firstLine="0"/>
              <w:jc w:val="center"/>
              <w:rPr>
                <w:rFonts w:ascii="Times New Roman" w:hAnsi="Times New Roman" w:cs="Times New Roman"/>
                <w:b/>
              </w:rPr>
            </w:pPr>
          </w:p>
        </w:tc>
        <w:tc>
          <w:tcPr>
            <w:tcW w:w="3382" w:type="dxa"/>
            <w:vAlign w:val="center"/>
          </w:tcPr>
          <w:p w:rsidR="00CE0709" w:rsidRPr="0025054C" w:rsidRDefault="00CE0709" w:rsidP="00CE0709">
            <w:pPr>
              <w:ind w:firstLine="0"/>
              <w:jc w:val="left"/>
              <w:rPr>
                <w:rFonts w:ascii="Times New Roman" w:hAnsi="Times New Roman" w:cs="Times New Roman"/>
                <w:shd w:val="clear" w:color="auto" w:fill="FFFFFF"/>
              </w:rPr>
            </w:pPr>
            <w:r w:rsidRPr="0025054C">
              <w:rPr>
                <w:rFonts w:ascii="Times New Roman" w:hAnsi="Times New Roman" w:cs="Times New Roman"/>
                <w:shd w:val="clear" w:color="auto" w:fill="FFFFFF"/>
              </w:rPr>
              <w:t>усовершенствованных покрытий, тротуаров, площадей, заводских проездов</w:t>
            </w:r>
          </w:p>
        </w:tc>
        <w:tc>
          <w:tcPr>
            <w:tcW w:w="1709" w:type="dxa"/>
            <w:vAlign w:val="center"/>
          </w:tcPr>
          <w:p w:rsidR="00CE0709" w:rsidRPr="0025054C" w:rsidRDefault="00CE0709" w:rsidP="00CE0709">
            <w:pPr>
              <w:ind w:firstLine="0"/>
              <w:jc w:val="center"/>
              <w:rPr>
                <w:rFonts w:ascii="Times New Roman" w:hAnsi="Times New Roman" w:cs="Times New Roman"/>
              </w:rPr>
            </w:pPr>
          </w:p>
        </w:tc>
        <w:tc>
          <w:tcPr>
            <w:tcW w:w="1483" w:type="dxa"/>
            <w:vAlign w:val="center"/>
          </w:tcPr>
          <w:p w:rsidR="00CE0709" w:rsidRPr="0025054C" w:rsidRDefault="00CE0709" w:rsidP="00CE0709">
            <w:pPr>
              <w:ind w:firstLine="0"/>
              <w:jc w:val="center"/>
              <w:rPr>
                <w:rFonts w:ascii="Times New Roman" w:hAnsi="Times New Roman" w:cs="Times New Roman"/>
              </w:rPr>
            </w:pPr>
            <w:r w:rsidRPr="0025054C">
              <w:rPr>
                <w:rFonts w:ascii="Times New Roman" w:hAnsi="Times New Roman" w:cs="Times New Roman"/>
              </w:rPr>
              <w:t>0.6/-</w:t>
            </w:r>
          </w:p>
        </w:tc>
        <w:tc>
          <w:tcPr>
            <w:tcW w:w="2609" w:type="dxa"/>
            <w:gridSpan w:val="2"/>
            <w:vAlign w:val="center"/>
          </w:tcPr>
          <w:p w:rsidR="00CE0709" w:rsidRPr="0025054C" w:rsidRDefault="00CE0709" w:rsidP="00CE0709">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82354E">
        <w:trPr>
          <w:trHeight w:val="712"/>
          <w:jc w:val="center"/>
        </w:trPr>
        <w:tc>
          <w:tcPr>
            <w:tcW w:w="657" w:type="dxa"/>
            <w:vAlign w:val="center"/>
          </w:tcPr>
          <w:p w:rsidR="00CE0709" w:rsidRPr="0025054C" w:rsidRDefault="00CE0709" w:rsidP="00CE0709">
            <w:pPr>
              <w:ind w:firstLine="0"/>
              <w:jc w:val="center"/>
              <w:rPr>
                <w:rFonts w:ascii="Times New Roman" w:hAnsi="Times New Roman" w:cs="Times New Roman"/>
                <w:b/>
              </w:rPr>
            </w:pPr>
          </w:p>
        </w:tc>
        <w:tc>
          <w:tcPr>
            <w:tcW w:w="3382" w:type="dxa"/>
            <w:vAlign w:val="center"/>
          </w:tcPr>
          <w:p w:rsidR="00CE0709" w:rsidRPr="0025054C" w:rsidRDefault="00CE0709" w:rsidP="00CE0709">
            <w:pPr>
              <w:ind w:firstLine="0"/>
              <w:jc w:val="left"/>
              <w:rPr>
                <w:rFonts w:ascii="Times New Roman" w:hAnsi="Times New Roman" w:cs="Times New Roman"/>
                <w:shd w:val="clear" w:color="auto" w:fill="FFFFFF"/>
              </w:rPr>
            </w:pPr>
            <w:r w:rsidRPr="0025054C">
              <w:rPr>
                <w:rFonts w:ascii="Times New Roman" w:hAnsi="Times New Roman" w:cs="Times New Roman"/>
                <w:shd w:val="clear" w:color="auto" w:fill="FFFFFF"/>
              </w:rPr>
              <w:t>зеленых насаждений, газонов и цветников</w:t>
            </w:r>
          </w:p>
        </w:tc>
        <w:tc>
          <w:tcPr>
            <w:tcW w:w="1709" w:type="dxa"/>
            <w:vAlign w:val="center"/>
          </w:tcPr>
          <w:p w:rsidR="00CE0709" w:rsidRPr="0025054C" w:rsidRDefault="00CE0709" w:rsidP="00CE0709">
            <w:pPr>
              <w:ind w:firstLine="0"/>
              <w:jc w:val="center"/>
              <w:rPr>
                <w:rFonts w:ascii="Times New Roman" w:hAnsi="Times New Roman" w:cs="Times New Roman"/>
              </w:rPr>
            </w:pPr>
          </w:p>
        </w:tc>
        <w:tc>
          <w:tcPr>
            <w:tcW w:w="1483" w:type="dxa"/>
            <w:vAlign w:val="center"/>
          </w:tcPr>
          <w:p w:rsidR="00CE0709" w:rsidRPr="0025054C" w:rsidRDefault="00CE0709" w:rsidP="00CE0709">
            <w:pPr>
              <w:ind w:firstLine="0"/>
              <w:jc w:val="center"/>
              <w:rPr>
                <w:rFonts w:ascii="Times New Roman" w:hAnsi="Times New Roman" w:cs="Times New Roman"/>
              </w:rPr>
            </w:pPr>
            <w:r w:rsidRPr="0025054C">
              <w:rPr>
                <w:rFonts w:ascii="Times New Roman" w:hAnsi="Times New Roman" w:cs="Times New Roman"/>
              </w:rPr>
              <w:t>7.2/-</w:t>
            </w:r>
          </w:p>
        </w:tc>
        <w:tc>
          <w:tcPr>
            <w:tcW w:w="2609" w:type="dxa"/>
            <w:gridSpan w:val="2"/>
            <w:vAlign w:val="center"/>
          </w:tcPr>
          <w:p w:rsidR="00CE0709" w:rsidRPr="0025054C" w:rsidRDefault="00CE0709" w:rsidP="00CE0709">
            <w:pPr>
              <w:ind w:firstLine="0"/>
              <w:jc w:val="center"/>
              <w:rPr>
                <w:rFonts w:ascii="Times New Roman" w:hAnsi="Times New Roman" w:cs="Times New Roman"/>
              </w:rPr>
            </w:pPr>
            <w:r w:rsidRPr="0025054C">
              <w:rPr>
                <w:rFonts w:ascii="Times New Roman" w:hAnsi="Times New Roman" w:cs="Times New Roman"/>
              </w:rPr>
              <w:t>Не нормируется</w:t>
            </w:r>
          </w:p>
        </w:tc>
      </w:tr>
      <w:tr w:rsidR="00CE0709" w:rsidRPr="0025054C" w:rsidTr="0082354E">
        <w:trPr>
          <w:trHeight w:val="712"/>
          <w:jc w:val="center"/>
        </w:trPr>
        <w:tc>
          <w:tcPr>
            <w:tcW w:w="657" w:type="dxa"/>
            <w:vAlign w:val="center"/>
          </w:tcPr>
          <w:p w:rsidR="00CE0709" w:rsidRPr="0025054C" w:rsidRDefault="00CE0709" w:rsidP="00CE0709">
            <w:pPr>
              <w:ind w:firstLine="0"/>
              <w:jc w:val="center"/>
              <w:rPr>
                <w:rFonts w:ascii="Times New Roman" w:hAnsi="Times New Roman" w:cs="Times New Roman"/>
                <w:b/>
              </w:rPr>
            </w:pPr>
            <w:r w:rsidRPr="0025054C">
              <w:rPr>
                <w:rFonts w:ascii="Times New Roman" w:hAnsi="Times New Roman" w:cs="Times New Roman"/>
                <w:b/>
              </w:rPr>
              <w:t>23.</w:t>
            </w:r>
          </w:p>
        </w:tc>
        <w:tc>
          <w:tcPr>
            <w:tcW w:w="3382" w:type="dxa"/>
            <w:vAlign w:val="center"/>
          </w:tcPr>
          <w:p w:rsidR="00CE0709" w:rsidRPr="0025054C" w:rsidRDefault="00CE0709" w:rsidP="00CE0709">
            <w:pPr>
              <w:ind w:firstLine="0"/>
              <w:jc w:val="left"/>
              <w:rPr>
                <w:rFonts w:ascii="Times New Roman" w:hAnsi="Times New Roman" w:cs="Times New Roman"/>
                <w:b/>
                <w:shd w:val="clear" w:color="auto" w:fill="FFFFFF"/>
              </w:rPr>
            </w:pPr>
            <w:r w:rsidRPr="0025054C">
              <w:rPr>
                <w:rFonts w:ascii="Times New Roman" w:hAnsi="Times New Roman" w:cs="Times New Roman"/>
                <w:b/>
                <w:shd w:val="clear" w:color="auto" w:fill="FFFFFF"/>
              </w:rPr>
              <w:t>Заливка поверхности катка</w:t>
            </w:r>
          </w:p>
        </w:tc>
        <w:tc>
          <w:tcPr>
            <w:tcW w:w="1709" w:type="dxa"/>
            <w:vAlign w:val="center"/>
          </w:tcPr>
          <w:p w:rsidR="00CE0709" w:rsidRPr="0025054C" w:rsidRDefault="00CE0709" w:rsidP="00CE0709">
            <w:pPr>
              <w:ind w:firstLine="0"/>
              <w:jc w:val="center"/>
              <w:rPr>
                <w:rFonts w:ascii="Times New Roman" w:hAnsi="Times New Roman" w:cs="Times New Roman"/>
              </w:rPr>
            </w:pPr>
            <w:r w:rsidRPr="0025054C">
              <w:rPr>
                <w:rFonts w:ascii="Times New Roman" w:hAnsi="Times New Roman" w:cs="Times New Roman"/>
              </w:rPr>
              <w:t>л/сут./1 кв.м</w:t>
            </w:r>
          </w:p>
        </w:tc>
        <w:tc>
          <w:tcPr>
            <w:tcW w:w="1483" w:type="dxa"/>
            <w:vAlign w:val="center"/>
          </w:tcPr>
          <w:p w:rsidR="00CE0709" w:rsidRPr="0025054C" w:rsidRDefault="00CE0709" w:rsidP="00CE0709">
            <w:pPr>
              <w:ind w:firstLine="0"/>
              <w:jc w:val="center"/>
              <w:rPr>
                <w:rFonts w:ascii="Times New Roman" w:hAnsi="Times New Roman" w:cs="Times New Roman"/>
              </w:rPr>
            </w:pPr>
            <w:r w:rsidRPr="0025054C">
              <w:rPr>
                <w:rFonts w:ascii="Times New Roman" w:hAnsi="Times New Roman" w:cs="Times New Roman"/>
              </w:rPr>
              <w:t>0.5/-</w:t>
            </w:r>
          </w:p>
        </w:tc>
        <w:tc>
          <w:tcPr>
            <w:tcW w:w="2609" w:type="dxa"/>
            <w:gridSpan w:val="2"/>
            <w:vAlign w:val="center"/>
          </w:tcPr>
          <w:p w:rsidR="00CE0709" w:rsidRPr="0025054C" w:rsidRDefault="00CE0709" w:rsidP="00CE0709">
            <w:pPr>
              <w:ind w:firstLine="0"/>
              <w:jc w:val="center"/>
              <w:rPr>
                <w:rFonts w:ascii="Times New Roman" w:hAnsi="Times New Roman" w:cs="Times New Roman"/>
              </w:rPr>
            </w:pPr>
            <w:r w:rsidRPr="0025054C">
              <w:rPr>
                <w:rFonts w:ascii="Times New Roman" w:hAnsi="Times New Roman" w:cs="Times New Roman"/>
              </w:rPr>
              <w:t>Не нормируется</w:t>
            </w:r>
          </w:p>
        </w:tc>
      </w:tr>
    </w:tbl>
    <w:p w:rsidR="00D76B0D" w:rsidRPr="0025054C" w:rsidRDefault="00D76B0D" w:rsidP="00D76B0D">
      <w:pPr>
        <w:ind w:firstLine="0"/>
        <w:rPr>
          <w:rFonts w:ascii="Times New Roman" w:hAnsi="Times New Roman" w:cs="Times New Roman"/>
        </w:rPr>
      </w:pPr>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2.7.4.</w:t>
      </w:r>
      <w:r w:rsidR="004B2202" w:rsidRPr="0025054C">
        <w:rPr>
          <w:rFonts w:ascii="Times New Roman" w:hAnsi="Times New Roman" w:cs="Times New Roman"/>
          <w:b/>
        </w:rPr>
        <w:t xml:space="preserve"> </w:t>
      </w: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объектов,</w:t>
      </w:r>
      <w:r w:rsidR="004B2202" w:rsidRPr="0025054C">
        <w:rPr>
          <w:rFonts w:ascii="Times New Roman" w:hAnsi="Times New Roman" w:cs="Times New Roman"/>
          <w:b/>
        </w:rPr>
        <w:t xml:space="preserve"> </w:t>
      </w:r>
      <w:r w:rsidRPr="0025054C">
        <w:rPr>
          <w:rFonts w:ascii="Times New Roman" w:hAnsi="Times New Roman" w:cs="Times New Roman"/>
          <w:b/>
        </w:rPr>
        <w:t>относящихся</w:t>
      </w:r>
      <w:r w:rsidR="004B2202" w:rsidRPr="0025054C">
        <w:rPr>
          <w:rFonts w:ascii="Times New Roman" w:hAnsi="Times New Roman" w:cs="Times New Roman"/>
          <w:b/>
        </w:rPr>
        <w:t xml:space="preserve"> </w:t>
      </w:r>
      <w:r w:rsidRPr="0025054C">
        <w:rPr>
          <w:rFonts w:ascii="Times New Roman" w:hAnsi="Times New Roman" w:cs="Times New Roman"/>
          <w:b/>
        </w:rPr>
        <w:t>к</w:t>
      </w:r>
      <w:r w:rsidR="004B2202" w:rsidRPr="0025054C">
        <w:rPr>
          <w:rFonts w:ascii="Times New Roman" w:hAnsi="Times New Roman" w:cs="Times New Roman"/>
          <w:b/>
        </w:rPr>
        <w:t xml:space="preserve"> </w:t>
      </w:r>
      <w:r w:rsidRPr="0025054C">
        <w:rPr>
          <w:rFonts w:ascii="Times New Roman" w:hAnsi="Times New Roman" w:cs="Times New Roman"/>
          <w:b/>
        </w:rPr>
        <w:t>области</w:t>
      </w:r>
      <w:r w:rsidR="004B2202" w:rsidRPr="0025054C">
        <w:rPr>
          <w:rFonts w:ascii="Times New Roman" w:hAnsi="Times New Roman" w:cs="Times New Roman"/>
          <w:b/>
        </w:rPr>
        <w:t xml:space="preserve"> </w:t>
      </w:r>
      <w:r w:rsidRPr="0025054C">
        <w:rPr>
          <w:rFonts w:ascii="Times New Roman" w:hAnsi="Times New Roman" w:cs="Times New Roman"/>
          <w:b/>
        </w:rPr>
        <w:t>водоотведения</w:t>
      </w:r>
    </w:p>
    <w:p w:rsidR="004761E4" w:rsidRPr="0025054C" w:rsidRDefault="004761E4" w:rsidP="004761E4">
      <w:pPr>
        <w:ind w:firstLine="709"/>
        <w:rPr>
          <w:rFonts w:ascii="Times New Roman" w:hAnsi="Times New Roman" w:cs="Times New Roman"/>
        </w:rPr>
      </w:pPr>
      <w:r w:rsidRPr="0025054C">
        <w:rPr>
          <w:rFonts w:ascii="Times New Roman" w:hAnsi="Times New Roman" w:cs="Times New Roman"/>
          <w:shd w:val="clear" w:color="auto" w:fill="FFFFFF"/>
        </w:rPr>
        <w:t>При проектировании систем канализации населенных пунктов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Своду правил  </w:t>
      </w:r>
      <w:r w:rsidRPr="0025054C">
        <w:rPr>
          <w:rFonts w:ascii="Times New Roman" w:hAnsi="Times New Roman" w:cs="Times New Roman"/>
        </w:rPr>
        <w:t xml:space="preserve">СП 31.13330.2012 Водоснабжение. Наружные сети и сооружения. Актуализированная редакция СНиП 2.04.02-84 (далее - СП 31.13330.2012) </w:t>
      </w:r>
      <w:r w:rsidRPr="0025054C">
        <w:rPr>
          <w:rFonts w:ascii="Times New Roman" w:hAnsi="Times New Roman" w:cs="Times New Roman"/>
          <w:shd w:val="clear" w:color="auto" w:fill="FFFFFF"/>
        </w:rPr>
        <w:t>без учета расхода воды на полив территорий и зеленых насаждений.</w:t>
      </w:r>
    </w:p>
    <w:p w:rsidR="004761E4" w:rsidRPr="0025054C" w:rsidRDefault="004761E4" w:rsidP="004761E4">
      <w:pPr>
        <w:ind w:firstLine="709"/>
        <w:rPr>
          <w:rFonts w:ascii="Times New Roman" w:hAnsi="Times New Roman" w:cs="Times New Roman"/>
        </w:rPr>
      </w:pPr>
      <w:r w:rsidRPr="0025054C">
        <w:rPr>
          <w:rFonts w:ascii="Times New Roman" w:hAnsi="Times New Roman" w:cs="Times New Roman"/>
          <w:shd w:val="clear" w:color="auto" w:fill="FFFFFF"/>
        </w:rPr>
        <w:t>Удельное водоотведение в неканализованных районах следует принимать 25 л/сут на одного жителя.</w:t>
      </w:r>
    </w:p>
    <w:p w:rsidR="004761E4" w:rsidRPr="0025054C" w:rsidRDefault="004761E4" w:rsidP="004761E4">
      <w:pPr>
        <w:rPr>
          <w:rFonts w:ascii="Times New Roman" w:hAnsi="Times New Roman" w:cs="Times New Roman"/>
        </w:rPr>
      </w:pPr>
      <w:r w:rsidRPr="0025054C">
        <w:rPr>
          <w:rFonts w:ascii="Times New Roman" w:hAnsi="Times New Roman" w:cs="Times New Roman"/>
        </w:rPr>
        <w:t xml:space="preserve">Для ориентировочных расчетов суточный объем поверхностного стока, поступающий на очистные сооружения с территорий жилых и общественно-деловых зон </w:t>
      </w:r>
      <w:r w:rsidR="004B6D30" w:rsidRPr="0025054C">
        <w:rPr>
          <w:rFonts w:ascii="Times New Roman" w:hAnsi="Times New Roman" w:cs="Times New Roman"/>
        </w:rPr>
        <w:t>населенных пунктов</w:t>
      </w:r>
      <w:r w:rsidRPr="0025054C">
        <w:rPr>
          <w:rFonts w:ascii="Times New Roman" w:hAnsi="Times New Roman" w:cs="Times New Roman"/>
        </w:rPr>
        <w:t xml:space="preserve">, принимается в зависимости от структурной части территории по </w:t>
      </w:r>
      <w:hyperlink w:anchor="sub_102161" w:history="1">
        <w:r w:rsidRPr="0025054C">
          <w:rPr>
            <w:rStyle w:val="afffc"/>
            <w:rFonts w:ascii="Times New Roman" w:hAnsi="Times New Roman" w:cs="Times New Roman"/>
            <w:color w:val="auto"/>
          </w:rPr>
          <w:t>таблице 12.2</w:t>
        </w:r>
      </w:hyperlink>
      <w:r w:rsidRPr="0025054C">
        <w:rPr>
          <w:rFonts w:ascii="Times New Roman" w:hAnsi="Times New Roman" w:cs="Times New Roman"/>
        </w:rPr>
        <w:t xml:space="preserve">. Свода правил СП 42.13330.2016 "Градостроительство. Планировка и застройка городских и сельских </w:t>
      </w:r>
      <w:r w:rsidR="00827D6A" w:rsidRPr="0025054C">
        <w:rPr>
          <w:rFonts w:ascii="Times New Roman" w:hAnsi="Times New Roman" w:cs="Times New Roman"/>
        </w:rPr>
        <w:t>посел</w:t>
      </w:r>
      <w:r w:rsidRPr="0025054C">
        <w:rPr>
          <w:rFonts w:ascii="Times New Roman" w:hAnsi="Times New Roman" w:cs="Times New Roman"/>
        </w:rPr>
        <w:t>ений". Актуализированная редакция СНиП 2.07.01-89* (далее - СП 42.13330.2016).</w:t>
      </w:r>
    </w:p>
    <w:p w:rsidR="004761E4" w:rsidRPr="0025054C" w:rsidRDefault="004761E4" w:rsidP="004761E4">
      <w:pPr>
        <w:rPr>
          <w:rFonts w:ascii="Times New Roman" w:hAnsi="Times New Roman" w:cs="Times New Roman"/>
        </w:rPr>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560"/>
        <w:gridCol w:w="420"/>
        <w:gridCol w:w="560"/>
        <w:gridCol w:w="2749"/>
        <w:gridCol w:w="4961"/>
      </w:tblGrid>
      <w:tr w:rsidR="0025054C" w:rsidRPr="0025054C" w:rsidTr="0082354E">
        <w:tc>
          <w:tcPr>
            <w:tcW w:w="4849" w:type="dxa"/>
            <w:gridSpan w:val="5"/>
            <w:tcBorders>
              <w:top w:val="single" w:sz="4" w:space="0" w:color="auto"/>
              <w:bottom w:val="single" w:sz="4" w:space="0" w:color="auto"/>
              <w:right w:val="single" w:sz="4" w:space="0" w:color="auto"/>
            </w:tcBorders>
          </w:tcPr>
          <w:p w:rsidR="004761E4" w:rsidRPr="0025054C" w:rsidRDefault="004761E4" w:rsidP="004B6D30">
            <w:pPr>
              <w:pStyle w:val="affc"/>
              <w:jc w:val="center"/>
              <w:rPr>
                <w:rFonts w:ascii="Times New Roman" w:hAnsi="Times New Roman"/>
              </w:rPr>
            </w:pPr>
            <w:r w:rsidRPr="0025054C">
              <w:rPr>
                <w:rFonts w:ascii="Times New Roman" w:hAnsi="Times New Roman"/>
              </w:rPr>
              <w:t xml:space="preserve">Территории </w:t>
            </w:r>
            <w:r w:rsidR="004B6D30" w:rsidRPr="0025054C">
              <w:rPr>
                <w:rFonts w:ascii="Times New Roman" w:hAnsi="Times New Roman"/>
              </w:rPr>
              <w:t>населенного пункта</w:t>
            </w:r>
          </w:p>
        </w:tc>
        <w:tc>
          <w:tcPr>
            <w:tcW w:w="4961" w:type="dxa"/>
            <w:tcBorders>
              <w:top w:val="single" w:sz="4" w:space="0" w:color="auto"/>
              <w:left w:val="single" w:sz="4" w:space="0" w:color="auto"/>
              <w:bottom w:val="single" w:sz="4" w:space="0" w:color="auto"/>
            </w:tcBorders>
          </w:tcPr>
          <w:p w:rsidR="004761E4" w:rsidRPr="0025054C" w:rsidRDefault="004761E4" w:rsidP="0045135D">
            <w:pPr>
              <w:pStyle w:val="affc"/>
              <w:spacing w:before="100" w:beforeAutospacing="1" w:after="100" w:afterAutospacing="1"/>
              <w:jc w:val="center"/>
              <w:rPr>
                <w:rFonts w:ascii="Times New Roman" w:hAnsi="Times New Roman"/>
              </w:rPr>
            </w:pPr>
            <w:r w:rsidRPr="0025054C">
              <w:rPr>
                <w:rFonts w:ascii="Times New Roman" w:hAnsi="Times New Roman"/>
              </w:rPr>
              <w:t xml:space="preserve">Объем поверхностных вод, поступающих на очистку, </w:t>
            </w:r>
            <w:r w:rsidR="000C2AE9" w:rsidRPr="0025054C">
              <w:rPr>
                <w:rFonts w:ascii="Times New Roman" w:hAnsi="Times New Roman"/>
                <w:noProof/>
              </w:rPr>
              <w:drawing>
                <wp:inline distT="0" distB="0" distL="0" distR="0">
                  <wp:extent cx="429895" cy="211455"/>
                  <wp:effectExtent l="1905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a:srcRect/>
                          <a:stretch>
                            <a:fillRect/>
                          </a:stretch>
                        </pic:blipFill>
                        <pic:spPr bwMode="auto">
                          <a:xfrm>
                            <a:off x="0" y="0"/>
                            <a:ext cx="429895" cy="211455"/>
                          </a:xfrm>
                          <a:prstGeom prst="rect">
                            <a:avLst/>
                          </a:prstGeom>
                          <a:noFill/>
                          <a:ln w="9525">
                            <a:noFill/>
                            <a:miter lim="800000"/>
                            <a:headEnd/>
                            <a:tailEnd/>
                          </a:ln>
                        </pic:spPr>
                      </pic:pic>
                    </a:graphicData>
                  </a:graphic>
                </wp:inline>
              </w:drawing>
            </w:r>
            <w:r w:rsidRPr="0025054C">
              <w:rPr>
                <w:rFonts w:ascii="Times New Roman" w:hAnsi="Times New Roman"/>
              </w:rPr>
              <w:t xml:space="preserve"> с 1 га территории</w:t>
            </w:r>
          </w:p>
        </w:tc>
      </w:tr>
      <w:tr w:rsidR="0025054C" w:rsidRPr="0025054C" w:rsidTr="0082354E">
        <w:tc>
          <w:tcPr>
            <w:tcW w:w="4849" w:type="dxa"/>
            <w:gridSpan w:val="5"/>
            <w:tcBorders>
              <w:top w:val="single" w:sz="4" w:space="0" w:color="auto"/>
              <w:bottom w:val="single" w:sz="4" w:space="0" w:color="auto"/>
              <w:right w:val="single" w:sz="4" w:space="0" w:color="auto"/>
            </w:tcBorders>
          </w:tcPr>
          <w:p w:rsidR="004761E4" w:rsidRPr="0025054C" w:rsidRDefault="004B6D30" w:rsidP="0082354E">
            <w:pPr>
              <w:pStyle w:val="affb"/>
              <w:rPr>
                <w:rFonts w:ascii="Times New Roman" w:hAnsi="Times New Roman"/>
              </w:rPr>
            </w:pPr>
            <w:r w:rsidRPr="0025054C">
              <w:rPr>
                <w:rFonts w:ascii="Times New Roman" w:hAnsi="Times New Roman"/>
              </w:rPr>
              <w:t>Г</w:t>
            </w:r>
            <w:r w:rsidR="004761E4" w:rsidRPr="0025054C">
              <w:rPr>
                <w:rFonts w:ascii="Times New Roman" w:hAnsi="Times New Roman"/>
              </w:rPr>
              <w:t>радостроительный узел</w:t>
            </w:r>
            <w:r w:rsidRPr="0025054C">
              <w:rPr>
                <w:rFonts w:ascii="Times New Roman" w:hAnsi="Times New Roman"/>
              </w:rPr>
              <w:t xml:space="preserve"> населенного пункта</w:t>
            </w:r>
          </w:p>
        </w:tc>
        <w:tc>
          <w:tcPr>
            <w:tcW w:w="4961" w:type="dxa"/>
            <w:tcBorders>
              <w:top w:val="single" w:sz="4" w:space="0" w:color="auto"/>
              <w:left w:val="single" w:sz="4" w:space="0" w:color="auto"/>
              <w:bottom w:val="single" w:sz="4" w:space="0" w:color="auto"/>
            </w:tcBorders>
          </w:tcPr>
          <w:p w:rsidR="004761E4" w:rsidRPr="0025054C" w:rsidRDefault="004761E4" w:rsidP="004B6D30">
            <w:pPr>
              <w:pStyle w:val="affb"/>
              <w:jc w:val="center"/>
              <w:rPr>
                <w:rFonts w:ascii="Times New Roman" w:hAnsi="Times New Roman"/>
              </w:rPr>
            </w:pPr>
            <w:r w:rsidRPr="0025054C">
              <w:rPr>
                <w:rFonts w:ascii="Times New Roman" w:hAnsi="Times New Roman"/>
              </w:rPr>
              <w:t>Более 60</w:t>
            </w:r>
          </w:p>
        </w:tc>
      </w:tr>
      <w:tr w:rsidR="0025054C" w:rsidRPr="0025054C" w:rsidTr="0082354E">
        <w:tc>
          <w:tcPr>
            <w:tcW w:w="4849" w:type="dxa"/>
            <w:gridSpan w:val="5"/>
            <w:tcBorders>
              <w:top w:val="single" w:sz="4" w:space="0" w:color="auto"/>
              <w:bottom w:val="single" w:sz="4" w:space="0" w:color="auto"/>
              <w:right w:val="single" w:sz="4" w:space="0" w:color="auto"/>
            </w:tcBorders>
          </w:tcPr>
          <w:p w:rsidR="004761E4" w:rsidRPr="0025054C" w:rsidRDefault="004761E4" w:rsidP="0082354E">
            <w:pPr>
              <w:pStyle w:val="affb"/>
              <w:rPr>
                <w:rFonts w:ascii="Times New Roman" w:hAnsi="Times New Roman"/>
              </w:rPr>
            </w:pPr>
            <w:r w:rsidRPr="0025054C">
              <w:rPr>
                <w:rFonts w:ascii="Times New Roman" w:hAnsi="Times New Roman"/>
              </w:rPr>
              <w:t>Примагистральные территории</w:t>
            </w:r>
          </w:p>
        </w:tc>
        <w:tc>
          <w:tcPr>
            <w:tcW w:w="4961" w:type="dxa"/>
            <w:tcBorders>
              <w:top w:val="single" w:sz="4" w:space="0" w:color="auto"/>
              <w:left w:val="single" w:sz="4" w:space="0" w:color="auto"/>
              <w:bottom w:val="single" w:sz="4" w:space="0" w:color="auto"/>
            </w:tcBorders>
          </w:tcPr>
          <w:p w:rsidR="004761E4" w:rsidRPr="0025054C" w:rsidRDefault="004761E4" w:rsidP="0082354E">
            <w:pPr>
              <w:pStyle w:val="affc"/>
              <w:jc w:val="center"/>
              <w:rPr>
                <w:rFonts w:ascii="Times New Roman" w:hAnsi="Times New Roman"/>
              </w:rPr>
            </w:pPr>
            <w:r w:rsidRPr="0025054C">
              <w:rPr>
                <w:rFonts w:ascii="Times New Roman" w:hAnsi="Times New Roman"/>
              </w:rPr>
              <w:t>50-60</w:t>
            </w:r>
          </w:p>
        </w:tc>
      </w:tr>
      <w:tr w:rsidR="0025054C" w:rsidRPr="0025054C" w:rsidTr="0082354E">
        <w:tc>
          <w:tcPr>
            <w:tcW w:w="4849" w:type="dxa"/>
            <w:gridSpan w:val="5"/>
            <w:tcBorders>
              <w:top w:val="single" w:sz="4" w:space="0" w:color="auto"/>
              <w:bottom w:val="nil"/>
              <w:right w:val="single" w:sz="4" w:space="0" w:color="auto"/>
            </w:tcBorders>
          </w:tcPr>
          <w:p w:rsidR="004761E4" w:rsidRPr="0025054C" w:rsidRDefault="004761E4" w:rsidP="0082354E">
            <w:pPr>
              <w:pStyle w:val="affb"/>
              <w:rPr>
                <w:rFonts w:ascii="Times New Roman" w:hAnsi="Times New Roman"/>
              </w:rPr>
            </w:pPr>
            <w:r w:rsidRPr="0025054C">
              <w:rPr>
                <w:rFonts w:ascii="Times New Roman" w:hAnsi="Times New Roman"/>
              </w:rPr>
              <w:t xml:space="preserve">Межмагистральные территории с размером </w:t>
            </w:r>
            <w:r w:rsidRPr="0025054C">
              <w:rPr>
                <w:rFonts w:ascii="Times New Roman" w:hAnsi="Times New Roman"/>
              </w:rPr>
              <w:lastRenderedPageBreak/>
              <w:t>квартала:</w:t>
            </w:r>
          </w:p>
        </w:tc>
        <w:tc>
          <w:tcPr>
            <w:tcW w:w="4961" w:type="dxa"/>
            <w:tcBorders>
              <w:top w:val="single" w:sz="4" w:space="0" w:color="auto"/>
              <w:left w:val="single" w:sz="4" w:space="0" w:color="auto"/>
              <w:bottom w:val="nil"/>
            </w:tcBorders>
          </w:tcPr>
          <w:p w:rsidR="004761E4" w:rsidRPr="0025054C" w:rsidRDefault="004761E4" w:rsidP="0082354E">
            <w:pPr>
              <w:pStyle w:val="affc"/>
              <w:rPr>
                <w:rFonts w:ascii="Times New Roman" w:hAnsi="Times New Roman"/>
              </w:rPr>
            </w:pPr>
          </w:p>
        </w:tc>
      </w:tr>
      <w:tr w:rsidR="0025054C" w:rsidRPr="0025054C" w:rsidTr="0082354E">
        <w:tc>
          <w:tcPr>
            <w:tcW w:w="560" w:type="dxa"/>
            <w:tcBorders>
              <w:top w:val="nil"/>
              <w:bottom w:val="nil"/>
              <w:right w:val="nil"/>
            </w:tcBorders>
          </w:tcPr>
          <w:p w:rsidR="004761E4" w:rsidRPr="0025054C" w:rsidRDefault="004761E4" w:rsidP="0082354E">
            <w:pPr>
              <w:pStyle w:val="affb"/>
              <w:rPr>
                <w:rFonts w:ascii="Times New Roman" w:hAnsi="Times New Roman"/>
              </w:rPr>
            </w:pPr>
            <w:r w:rsidRPr="0025054C">
              <w:rPr>
                <w:rFonts w:ascii="Times New Roman" w:hAnsi="Times New Roman"/>
              </w:rPr>
              <w:t>до</w:t>
            </w:r>
          </w:p>
        </w:tc>
        <w:tc>
          <w:tcPr>
            <w:tcW w:w="560" w:type="dxa"/>
            <w:tcBorders>
              <w:top w:val="nil"/>
              <w:left w:val="nil"/>
              <w:bottom w:val="nil"/>
              <w:right w:val="nil"/>
            </w:tcBorders>
          </w:tcPr>
          <w:p w:rsidR="004761E4" w:rsidRPr="0025054C" w:rsidRDefault="004761E4" w:rsidP="0082354E">
            <w:pPr>
              <w:pStyle w:val="affb"/>
              <w:rPr>
                <w:rFonts w:ascii="Times New Roman" w:hAnsi="Times New Roman"/>
              </w:rPr>
            </w:pPr>
            <w:r w:rsidRPr="0025054C">
              <w:rPr>
                <w:rFonts w:ascii="Times New Roman" w:hAnsi="Times New Roman"/>
              </w:rPr>
              <w:t>5</w:t>
            </w:r>
          </w:p>
        </w:tc>
        <w:tc>
          <w:tcPr>
            <w:tcW w:w="3729" w:type="dxa"/>
            <w:gridSpan w:val="3"/>
            <w:tcBorders>
              <w:top w:val="nil"/>
              <w:left w:val="nil"/>
              <w:bottom w:val="nil"/>
              <w:right w:val="single" w:sz="4" w:space="0" w:color="auto"/>
            </w:tcBorders>
          </w:tcPr>
          <w:p w:rsidR="004761E4" w:rsidRPr="0025054C" w:rsidRDefault="004761E4" w:rsidP="0082354E">
            <w:pPr>
              <w:pStyle w:val="affb"/>
              <w:rPr>
                <w:rFonts w:ascii="Times New Roman" w:hAnsi="Times New Roman"/>
              </w:rPr>
            </w:pPr>
            <w:r w:rsidRPr="0025054C">
              <w:rPr>
                <w:rFonts w:ascii="Times New Roman" w:hAnsi="Times New Roman"/>
              </w:rPr>
              <w:t>га</w:t>
            </w:r>
          </w:p>
        </w:tc>
        <w:tc>
          <w:tcPr>
            <w:tcW w:w="4961" w:type="dxa"/>
            <w:tcBorders>
              <w:top w:val="nil"/>
              <w:left w:val="single" w:sz="4" w:space="0" w:color="auto"/>
              <w:bottom w:val="nil"/>
            </w:tcBorders>
          </w:tcPr>
          <w:p w:rsidR="004761E4" w:rsidRPr="0025054C" w:rsidRDefault="004761E4" w:rsidP="0082354E">
            <w:pPr>
              <w:pStyle w:val="affc"/>
              <w:jc w:val="center"/>
              <w:rPr>
                <w:rFonts w:ascii="Times New Roman" w:hAnsi="Times New Roman"/>
              </w:rPr>
            </w:pPr>
            <w:r w:rsidRPr="0025054C">
              <w:rPr>
                <w:rFonts w:ascii="Times New Roman" w:hAnsi="Times New Roman"/>
              </w:rPr>
              <w:t>45-50</w:t>
            </w:r>
          </w:p>
        </w:tc>
      </w:tr>
      <w:tr w:rsidR="0025054C" w:rsidRPr="0025054C" w:rsidTr="0082354E">
        <w:tc>
          <w:tcPr>
            <w:tcW w:w="560" w:type="dxa"/>
            <w:tcBorders>
              <w:top w:val="nil"/>
              <w:bottom w:val="nil"/>
              <w:right w:val="nil"/>
            </w:tcBorders>
          </w:tcPr>
          <w:p w:rsidR="004761E4" w:rsidRPr="0025054C" w:rsidRDefault="004761E4" w:rsidP="0082354E">
            <w:pPr>
              <w:pStyle w:val="affb"/>
              <w:rPr>
                <w:rFonts w:ascii="Times New Roman" w:hAnsi="Times New Roman"/>
              </w:rPr>
            </w:pPr>
            <w:r w:rsidRPr="0025054C">
              <w:rPr>
                <w:rFonts w:ascii="Times New Roman" w:hAnsi="Times New Roman"/>
              </w:rPr>
              <w:t>от</w:t>
            </w:r>
          </w:p>
        </w:tc>
        <w:tc>
          <w:tcPr>
            <w:tcW w:w="560" w:type="dxa"/>
            <w:tcBorders>
              <w:top w:val="nil"/>
              <w:left w:val="nil"/>
              <w:bottom w:val="nil"/>
              <w:right w:val="nil"/>
            </w:tcBorders>
          </w:tcPr>
          <w:p w:rsidR="004761E4" w:rsidRPr="0025054C" w:rsidRDefault="004761E4" w:rsidP="0082354E">
            <w:pPr>
              <w:pStyle w:val="affb"/>
              <w:rPr>
                <w:rFonts w:ascii="Times New Roman" w:hAnsi="Times New Roman"/>
              </w:rPr>
            </w:pPr>
            <w:r w:rsidRPr="0025054C">
              <w:rPr>
                <w:rFonts w:ascii="Times New Roman" w:hAnsi="Times New Roman"/>
              </w:rPr>
              <w:t>5</w:t>
            </w:r>
          </w:p>
        </w:tc>
        <w:tc>
          <w:tcPr>
            <w:tcW w:w="420" w:type="dxa"/>
            <w:tcBorders>
              <w:top w:val="nil"/>
              <w:left w:val="nil"/>
              <w:bottom w:val="nil"/>
              <w:right w:val="nil"/>
            </w:tcBorders>
          </w:tcPr>
          <w:p w:rsidR="004761E4" w:rsidRPr="0025054C" w:rsidRDefault="004761E4" w:rsidP="0082354E">
            <w:pPr>
              <w:pStyle w:val="affb"/>
              <w:rPr>
                <w:rFonts w:ascii="Times New Roman" w:hAnsi="Times New Roman"/>
              </w:rPr>
            </w:pPr>
            <w:r w:rsidRPr="0025054C">
              <w:rPr>
                <w:rFonts w:ascii="Times New Roman" w:hAnsi="Times New Roman"/>
              </w:rPr>
              <w:t>"</w:t>
            </w:r>
          </w:p>
        </w:tc>
        <w:tc>
          <w:tcPr>
            <w:tcW w:w="560" w:type="dxa"/>
            <w:tcBorders>
              <w:top w:val="nil"/>
              <w:left w:val="nil"/>
              <w:bottom w:val="nil"/>
              <w:right w:val="nil"/>
            </w:tcBorders>
          </w:tcPr>
          <w:p w:rsidR="004761E4" w:rsidRPr="0025054C" w:rsidRDefault="004761E4" w:rsidP="0082354E">
            <w:pPr>
              <w:pStyle w:val="affb"/>
              <w:rPr>
                <w:rFonts w:ascii="Times New Roman" w:hAnsi="Times New Roman"/>
              </w:rPr>
            </w:pPr>
            <w:r w:rsidRPr="0025054C">
              <w:rPr>
                <w:rFonts w:ascii="Times New Roman" w:hAnsi="Times New Roman"/>
              </w:rPr>
              <w:t>10</w:t>
            </w:r>
          </w:p>
        </w:tc>
        <w:tc>
          <w:tcPr>
            <w:tcW w:w="2749" w:type="dxa"/>
            <w:tcBorders>
              <w:top w:val="nil"/>
              <w:left w:val="nil"/>
              <w:bottom w:val="nil"/>
              <w:right w:val="single" w:sz="4" w:space="0" w:color="auto"/>
            </w:tcBorders>
          </w:tcPr>
          <w:p w:rsidR="004761E4" w:rsidRPr="0025054C" w:rsidRDefault="004761E4" w:rsidP="0082354E">
            <w:pPr>
              <w:pStyle w:val="affb"/>
              <w:rPr>
                <w:rFonts w:ascii="Times New Roman" w:hAnsi="Times New Roman"/>
              </w:rPr>
            </w:pPr>
            <w:r w:rsidRPr="0025054C">
              <w:rPr>
                <w:rFonts w:ascii="Times New Roman" w:hAnsi="Times New Roman"/>
              </w:rPr>
              <w:t>га</w:t>
            </w:r>
          </w:p>
        </w:tc>
        <w:tc>
          <w:tcPr>
            <w:tcW w:w="4961" w:type="dxa"/>
            <w:tcBorders>
              <w:top w:val="nil"/>
              <w:left w:val="single" w:sz="4" w:space="0" w:color="auto"/>
              <w:bottom w:val="nil"/>
            </w:tcBorders>
          </w:tcPr>
          <w:p w:rsidR="004761E4" w:rsidRPr="0025054C" w:rsidRDefault="004761E4" w:rsidP="0082354E">
            <w:pPr>
              <w:pStyle w:val="affc"/>
              <w:jc w:val="center"/>
              <w:rPr>
                <w:rFonts w:ascii="Times New Roman" w:hAnsi="Times New Roman"/>
              </w:rPr>
            </w:pPr>
            <w:r w:rsidRPr="0025054C">
              <w:rPr>
                <w:rFonts w:ascii="Times New Roman" w:hAnsi="Times New Roman"/>
              </w:rPr>
              <w:t>40-45</w:t>
            </w:r>
          </w:p>
        </w:tc>
      </w:tr>
      <w:tr w:rsidR="004761E4" w:rsidRPr="0025054C" w:rsidTr="0082354E">
        <w:tc>
          <w:tcPr>
            <w:tcW w:w="560" w:type="dxa"/>
            <w:tcBorders>
              <w:top w:val="nil"/>
              <w:bottom w:val="single" w:sz="4" w:space="0" w:color="auto"/>
              <w:right w:val="nil"/>
            </w:tcBorders>
          </w:tcPr>
          <w:p w:rsidR="004761E4" w:rsidRPr="0025054C" w:rsidRDefault="004761E4" w:rsidP="0082354E">
            <w:pPr>
              <w:pStyle w:val="affb"/>
              <w:rPr>
                <w:rFonts w:ascii="Times New Roman" w:hAnsi="Times New Roman"/>
              </w:rPr>
            </w:pPr>
            <w:r w:rsidRPr="0025054C">
              <w:rPr>
                <w:rFonts w:ascii="Times New Roman" w:hAnsi="Times New Roman"/>
              </w:rPr>
              <w:t>"</w:t>
            </w:r>
          </w:p>
        </w:tc>
        <w:tc>
          <w:tcPr>
            <w:tcW w:w="560" w:type="dxa"/>
            <w:tcBorders>
              <w:top w:val="nil"/>
              <w:left w:val="nil"/>
              <w:bottom w:val="single" w:sz="4" w:space="0" w:color="auto"/>
              <w:right w:val="nil"/>
            </w:tcBorders>
          </w:tcPr>
          <w:p w:rsidR="004761E4" w:rsidRPr="0025054C" w:rsidRDefault="004761E4" w:rsidP="0082354E">
            <w:pPr>
              <w:pStyle w:val="affb"/>
              <w:rPr>
                <w:rFonts w:ascii="Times New Roman" w:hAnsi="Times New Roman"/>
              </w:rPr>
            </w:pPr>
            <w:r w:rsidRPr="0025054C">
              <w:rPr>
                <w:rFonts w:ascii="Times New Roman" w:hAnsi="Times New Roman"/>
              </w:rPr>
              <w:t>10</w:t>
            </w:r>
          </w:p>
        </w:tc>
        <w:tc>
          <w:tcPr>
            <w:tcW w:w="420" w:type="dxa"/>
            <w:tcBorders>
              <w:top w:val="nil"/>
              <w:left w:val="nil"/>
              <w:bottom w:val="single" w:sz="4" w:space="0" w:color="auto"/>
              <w:right w:val="nil"/>
            </w:tcBorders>
          </w:tcPr>
          <w:p w:rsidR="004761E4" w:rsidRPr="0025054C" w:rsidRDefault="004761E4" w:rsidP="0082354E">
            <w:pPr>
              <w:pStyle w:val="affb"/>
              <w:rPr>
                <w:rFonts w:ascii="Times New Roman" w:hAnsi="Times New Roman"/>
              </w:rPr>
            </w:pPr>
            <w:r w:rsidRPr="0025054C">
              <w:rPr>
                <w:rFonts w:ascii="Times New Roman" w:hAnsi="Times New Roman"/>
              </w:rPr>
              <w:t>"</w:t>
            </w:r>
          </w:p>
        </w:tc>
        <w:tc>
          <w:tcPr>
            <w:tcW w:w="560" w:type="dxa"/>
            <w:tcBorders>
              <w:top w:val="nil"/>
              <w:left w:val="nil"/>
              <w:bottom w:val="single" w:sz="4" w:space="0" w:color="auto"/>
              <w:right w:val="nil"/>
            </w:tcBorders>
          </w:tcPr>
          <w:p w:rsidR="004761E4" w:rsidRPr="0025054C" w:rsidRDefault="004761E4" w:rsidP="0082354E">
            <w:pPr>
              <w:pStyle w:val="affb"/>
              <w:rPr>
                <w:rFonts w:ascii="Times New Roman" w:hAnsi="Times New Roman"/>
              </w:rPr>
            </w:pPr>
            <w:r w:rsidRPr="0025054C">
              <w:rPr>
                <w:rFonts w:ascii="Times New Roman" w:hAnsi="Times New Roman"/>
              </w:rPr>
              <w:t>50</w:t>
            </w:r>
          </w:p>
        </w:tc>
        <w:tc>
          <w:tcPr>
            <w:tcW w:w="2749" w:type="dxa"/>
            <w:tcBorders>
              <w:top w:val="nil"/>
              <w:left w:val="nil"/>
              <w:bottom w:val="single" w:sz="4" w:space="0" w:color="auto"/>
              <w:right w:val="single" w:sz="4" w:space="0" w:color="auto"/>
            </w:tcBorders>
          </w:tcPr>
          <w:p w:rsidR="004761E4" w:rsidRPr="0025054C" w:rsidRDefault="004761E4" w:rsidP="0082354E">
            <w:pPr>
              <w:pStyle w:val="affb"/>
              <w:rPr>
                <w:rFonts w:ascii="Times New Roman" w:hAnsi="Times New Roman"/>
              </w:rPr>
            </w:pPr>
            <w:r w:rsidRPr="0025054C">
              <w:rPr>
                <w:rFonts w:ascii="Times New Roman" w:hAnsi="Times New Roman"/>
              </w:rPr>
              <w:t>га</w:t>
            </w:r>
          </w:p>
        </w:tc>
        <w:tc>
          <w:tcPr>
            <w:tcW w:w="4961" w:type="dxa"/>
            <w:tcBorders>
              <w:top w:val="nil"/>
              <w:left w:val="single" w:sz="4" w:space="0" w:color="auto"/>
              <w:bottom w:val="single" w:sz="4" w:space="0" w:color="auto"/>
            </w:tcBorders>
          </w:tcPr>
          <w:p w:rsidR="004761E4" w:rsidRPr="0025054C" w:rsidRDefault="004761E4" w:rsidP="0082354E">
            <w:pPr>
              <w:pStyle w:val="affc"/>
              <w:jc w:val="center"/>
              <w:rPr>
                <w:rFonts w:ascii="Times New Roman" w:hAnsi="Times New Roman"/>
              </w:rPr>
            </w:pPr>
            <w:r w:rsidRPr="0025054C">
              <w:rPr>
                <w:rFonts w:ascii="Times New Roman" w:hAnsi="Times New Roman"/>
              </w:rPr>
              <w:t>35-40</w:t>
            </w:r>
          </w:p>
        </w:tc>
      </w:tr>
    </w:tbl>
    <w:p w:rsidR="004761E4" w:rsidRPr="0025054C" w:rsidRDefault="004761E4" w:rsidP="004761E4">
      <w:pPr>
        <w:ind w:firstLine="0"/>
        <w:rPr>
          <w:rFonts w:ascii="Times New Roman" w:hAnsi="Times New Roman" w:cs="Times New Roman"/>
        </w:rPr>
      </w:pPr>
    </w:p>
    <w:p w:rsidR="004761E4" w:rsidRPr="0025054C" w:rsidRDefault="004761E4" w:rsidP="00132E26">
      <w:pPr>
        <w:ind w:firstLine="0"/>
        <w:jc w:val="center"/>
        <w:rPr>
          <w:rFonts w:ascii="Times New Roman" w:hAnsi="Times New Roman" w:cs="Times New Roman"/>
        </w:rPr>
      </w:pPr>
    </w:p>
    <w:p w:rsidR="00202C9C" w:rsidRPr="0025054C" w:rsidRDefault="00202C9C" w:rsidP="00132E26">
      <w:pPr>
        <w:ind w:firstLine="0"/>
        <w:jc w:val="center"/>
        <w:rPr>
          <w:rFonts w:ascii="Times New Roman" w:hAnsi="Times New Roman" w:cs="Times New Roman"/>
          <w:b/>
        </w:rPr>
      </w:pPr>
      <w:r w:rsidRPr="0025054C">
        <w:rPr>
          <w:rFonts w:ascii="Times New Roman" w:hAnsi="Times New Roman" w:cs="Times New Roman"/>
          <w:b/>
        </w:rPr>
        <w:t>2.7.5.</w:t>
      </w:r>
      <w:r w:rsidR="004B2202" w:rsidRPr="0025054C">
        <w:rPr>
          <w:rFonts w:ascii="Times New Roman" w:hAnsi="Times New Roman" w:cs="Times New Roman"/>
          <w:b/>
        </w:rPr>
        <w:t xml:space="preserve"> </w:t>
      </w: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объектов,</w:t>
      </w:r>
      <w:r w:rsidR="004B2202" w:rsidRPr="0025054C">
        <w:rPr>
          <w:rFonts w:ascii="Times New Roman" w:hAnsi="Times New Roman" w:cs="Times New Roman"/>
          <w:b/>
        </w:rPr>
        <w:t xml:space="preserve"> </w:t>
      </w:r>
      <w:r w:rsidRPr="0025054C">
        <w:rPr>
          <w:rFonts w:ascii="Times New Roman" w:hAnsi="Times New Roman" w:cs="Times New Roman"/>
          <w:b/>
        </w:rPr>
        <w:t>относящихся</w:t>
      </w:r>
      <w:r w:rsidR="004B2202" w:rsidRPr="0025054C">
        <w:rPr>
          <w:rFonts w:ascii="Times New Roman" w:hAnsi="Times New Roman" w:cs="Times New Roman"/>
          <w:b/>
        </w:rPr>
        <w:t xml:space="preserve"> </w:t>
      </w:r>
      <w:r w:rsidRPr="0025054C">
        <w:rPr>
          <w:rFonts w:ascii="Times New Roman" w:hAnsi="Times New Roman" w:cs="Times New Roman"/>
          <w:b/>
        </w:rPr>
        <w:t>к</w:t>
      </w:r>
      <w:r w:rsidR="004B2202" w:rsidRPr="0025054C">
        <w:rPr>
          <w:rFonts w:ascii="Times New Roman" w:hAnsi="Times New Roman" w:cs="Times New Roman"/>
          <w:b/>
        </w:rPr>
        <w:t xml:space="preserve"> </w:t>
      </w:r>
      <w:r w:rsidRPr="0025054C">
        <w:rPr>
          <w:rFonts w:ascii="Times New Roman" w:hAnsi="Times New Roman" w:cs="Times New Roman"/>
          <w:b/>
        </w:rPr>
        <w:t>области</w:t>
      </w:r>
      <w:r w:rsidR="004B2202" w:rsidRPr="0025054C">
        <w:rPr>
          <w:rFonts w:ascii="Times New Roman" w:hAnsi="Times New Roman" w:cs="Times New Roman"/>
          <w:b/>
        </w:rPr>
        <w:t xml:space="preserve"> </w:t>
      </w:r>
      <w:r w:rsidRPr="0025054C">
        <w:rPr>
          <w:rFonts w:ascii="Times New Roman" w:hAnsi="Times New Roman" w:cs="Times New Roman"/>
          <w:b/>
        </w:rPr>
        <w:t>сбора,</w:t>
      </w:r>
      <w:r w:rsidRPr="0025054C">
        <w:rPr>
          <w:rFonts w:ascii="Times New Roman" w:hAnsi="Times New Roman" w:cs="Times New Roman"/>
          <w:b/>
        </w:rPr>
        <w:br/>
        <w:t>вывоза,</w:t>
      </w:r>
      <w:r w:rsidR="004B2202" w:rsidRPr="0025054C">
        <w:rPr>
          <w:rFonts w:ascii="Times New Roman" w:hAnsi="Times New Roman" w:cs="Times New Roman"/>
          <w:b/>
        </w:rPr>
        <w:t xml:space="preserve"> </w:t>
      </w:r>
      <w:r w:rsidRPr="0025054C">
        <w:rPr>
          <w:rFonts w:ascii="Times New Roman" w:hAnsi="Times New Roman" w:cs="Times New Roman"/>
          <w:b/>
        </w:rPr>
        <w:t>утилизации</w:t>
      </w:r>
      <w:r w:rsidR="004B2202" w:rsidRPr="0025054C">
        <w:rPr>
          <w:rFonts w:ascii="Times New Roman" w:hAnsi="Times New Roman" w:cs="Times New Roman"/>
          <w:b/>
        </w:rPr>
        <w:t xml:space="preserve"> </w:t>
      </w:r>
      <w:r w:rsidRPr="0025054C">
        <w:rPr>
          <w:rFonts w:ascii="Times New Roman" w:hAnsi="Times New Roman" w:cs="Times New Roman"/>
          <w:b/>
        </w:rPr>
        <w:t>и</w:t>
      </w:r>
      <w:r w:rsidR="004B2202" w:rsidRPr="0025054C">
        <w:rPr>
          <w:rFonts w:ascii="Times New Roman" w:hAnsi="Times New Roman" w:cs="Times New Roman"/>
          <w:b/>
        </w:rPr>
        <w:t xml:space="preserve"> </w:t>
      </w:r>
      <w:r w:rsidRPr="0025054C">
        <w:rPr>
          <w:rFonts w:ascii="Times New Roman" w:hAnsi="Times New Roman" w:cs="Times New Roman"/>
          <w:b/>
        </w:rPr>
        <w:t>переработки</w:t>
      </w:r>
      <w:r w:rsidR="004B2202" w:rsidRPr="0025054C">
        <w:rPr>
          <w:rFonts w:ascii="Times New Roman" w:hAnsi="Times New Roman" w:cs="Times New Roman"/>
          <w:b/>
        </w:rPr>
        <w:t xml:space="preserve"> </w:t>
      </w:r>
      <w:r w:rsidRPr="0025054C">
        <w:rPr>
          <w:rFonts w:ascii="Times New Roman" w:hAnsi="Times New Roman" w:cs="Times New Roman"/>
          <w:b/>
        </w:rPr>
        <w:t>бытовых</w:t>
      </w:r>
      <w:r w:rsidR="004B2202" w:rsidRPr="0025054C">
        <w:rPr>
          <w:rFonts w:ascii="Times New Roman" w:hAnsi="Times New Roman" w:cs="Times New Roman"/>
          <w:b/>
        </w:rPr>
        <w:t xml:space="preserve"> </w:t>
      </w:r>
      <w:r w:rsidRPr="0025054C">
        <w:rPr>
          <w:rFonts w:ascii="Times New Roman" w:hAnsi="Times New Roman" w:cs="Times New Roman"/>
          <w:b/>
        </w:rPr>
        <w:t>и</w:t>
      </w:r>
      <w:r w:rsidR="004B2202" w:rsidRPr="0025054C">
        <w:rPr>
          <w:rFonts w:ascii="Times New Roman" w:hAnsi="Times New Roman" w:cs="Times New Roman"/>
          <w:b/>
        </w:rPr>
        <w:t xml:space="preserve"> </w:t>
      </w:r>
      <w:r w:rsidRPr="0025054C">
        <w:rPr>
          <w:rFonts w:ascii="Times New Roman" w:hAnsi="Times New Roman" w:cs="Times New Roman"/>
          <w:b/>
        </w:rPr>
        <w:t>промышленных</w:t>
      </w:r>
      <w:r w:rsidR="004B2202" w:rsidRPr="0025054C">
        <w:rPr>
          <w:rFonts w:ascii="Times New Roman" w:hAnsi="Times New Roman" w:cs="Times New Roman"/>
          <w:b/>
        </w:rPr>
        <w:t xml:space="preserve"> </w:t>
      </w:r>
      <w:r w:rsidRPr="0025054C">
        <w:rPr>
          <w:rFonts w:ascii="Times New Roman" w:hAnsi="Times New Roman" w:cs="Times New Roman"/>
          <w:b/>
        </w:rPr>
        <w:t>отходов</w:t>
      </w:r>
    </w:p>
    <w:p w:rsidR="00202C9C" w:rsidRPr="0025054C" w:rsidRDefault="00202C9C" w:rsidP="00132E26">
      <w:pPr>
        <w:autoSpaceDE/>
        <w:autoSpaceDN/>
        <w:adjustRightInd/>
        <w:ind w:firstLine="0"/>
        <w:jc w:val="center"/>
        <w:rPr>
          <w:rFonts w:ascii="Times New Roman" w:hAnsi="Times New Roman" w:cs="Times New Roman"/>
          <w:b/>
        </w:rPr>
      </w:pPr>
      <w:r w:rsidRPr="0025054C">
        <w:rPr>
          <w:rFonts w:ascii="Times New Roman" w:hAnsi="Times New Roman" w:cs="Times New Roman"/>
          <w:b/>
        </w:rPr>
        <w:t>Нормы</w:t>
      </w:r>
      <w:r w:rsidR="004B2202" w:rsidRPr="0025054C">
        <w:rPr>
          <w:rFonts w:ascii="Times New Roman" w:hAnsi="Times New Roman" w:cs="Times New Roman"/>
          <w:b/>
        </w:rPr>
        <w:t xml:space="preserve"> </w:t>
      </w:r>
      <w:r w:rsidRPr="0025054C">
        <w:rPr>
          <w:rFonts w:ascii="Times New Roman" w:hAnsi="Times New Roman" w:cs="Times New Roman"/>
          <w:b/>
        </w:rPr>
        <w:t>накопления</w:t>
      </w:r>
      <w:r w:rsidR="004B2202" w:rsidRPr="0025054C">
        <w:rPr>
          <w:rFonts w:ascii="Times New Roman" w:hAnsi="Times New Roman" w:cs="Times New Roman"/>
          <w:b/>
        </w:rPr>
        <w:t xml:space="preserve"> </w:t>
      </w:r>
      <w:r w:rsidRPr="0025054C">
        <w:rPr>
          <w:rFonts w:ascii="Times New Roman" w:hAnsi="Times New Roman" w:cs="Times New Roman"/>
          <w:b/>
        </w:rPr>
        <w:t>коммунальных</w:t>
      </w:r>
      <w:r w:rsidR="004B2202" w:rsidRPr="0025054C">
        <w:rPr>
          <w:rFonts w:ascii="Times New Roman" w:hAnsi="Times New Roman" w:cs="Times New Roman"/>
          <w:b/>
        </w:rPr>
        <w:t xml:space="preserve"> </w:t>
      </w:r>
      <w:r w:rsidRPr="0025054C">
        <w:rPr>
          <w:rFonts w:ascii="Times New Roman" w:hAnsi="Times New Roman" w:cs="Times New Roman"/>
          <w:b/>
        </w:rPr>
        <w:t>отходов</w:t>
      </w: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6110"/>
        <w:gridCol w:w="1276"/>
        <w:gridCol w:w="1559"/>
      </w:tblGrid>
      <w:tr w:rsidR="0025054C" w:rsidRPr="0025054C" w:rsidTr="00132E26">
        <w:trPr>
          <w:jc w:val="center"/>
        </w:trPr>
        <w:tc>
          <w:tcPr>
            <w:tcW w:w="7385" w:type="dxa"/>
            <w:gridSpan w:val="2"/>
            <w:vMerge w:val="restart"/>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Коммунальные</w:t>
            </w:r>
            <w:r w:rsidR="004B2202" w:rsidRPr="0025054C">
              <w:rPr>
                <w:rFonts w:ascii="Times New Roman" w:hAnsi="Times New Roman"/>
              </w:rPr>
              <w:t xml:space="preserve"> </w:t>
            </w:r>
            <w:r w:rsidRPr="0025054C">
              <w:rPr>
                <w:rFonts w:ascii="Times New Roman" w:hAnsi="Times New Roman"/>
              </w:rPr>
              <w:t>отходы</w:t>
            </w:r>
          </w:p>
        </w:tc>
        <w:tc>
          <w:tcPr>
            <w:tcW w:w="2835" w:type="dxa"/>
            <w:gridSpan w:val="2"/>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Количество</w:t>
            </w:r>
            <w:r w:rsidR="004B2202" w:rsidRPr="0025054C">
              <w:rPr>
                <w:rFonts w:ascii="Times New Roman" w:hAnsi="Times New Roman"/>
              </w:rPr>
              <w:t xml:space="preserve"> </w:t>
            </w:r>
            <w:r w:rsidRPr="0025054C">
              <w:rPr>
                <w:rFonts w:ascii="Times New Roman" w:hAnsi="Times New Roman"/>
              </w:rPr>
              <w:t>коммунальных</w:t>
            </w:r>
            <w:r w:rsidR="004B2202" w:rsidRPr="0025054C">
              <w:rPr>
                <w:rFonts w:ascii="Times New Roman" w:hAnsi="Times New Roman"/>
              </w:rPr>
              <w:t xml:space="preserve"> </w:t>
            </w:r>
            <w:r w:rsidRPr="0025054C">
              <w:rPr>
                <w:rFonts w:ascii="Times New Roman" w:hAnsi="Times New Roman"/>
              </w:rPr>
              <w:t>отходов,</w:t>
            </w:r>
            <w:r w:rsidR="004B2202" w:rsidRPr="0025054C">
              <w:rPr>
                <w:rFonts w:ascii="Times New Roman" w:hAnsi="Times New Roman"/>
              </w:rPr>
              <w:t xml:space="preserve"> </w:t>
            </w:r>
            <w:r w:rsidRPr="0025054C">
              <w:rPr>
                <w:rFonts w:ascii="Times New Roman" w:hAnsi="Times New Roman"/>
              </w:rPr>
              <w:t>чел./год</w:t>
            </w:r>
          </w:p>
        </w:tc>
      </w:tr>
      <w:tr w:rsidR="0025054C" w:rsidRPr="0025054C" w:rsidTr="00132E26">
        <w:trPr>
          <w:jc w:val="center"/>
        </w:trPr>
        <w:tc>
          <w:tcPr>
            <w:tcW w:w="7385" w:type="dxa"/>
            <w:gridSpan w:val="2"/>
            <w:vMerge/>
            <w:vAlign w:val="center"/>
          </w:tcPr>
          <w:p w:rsidR="00202C9C" w:rsidRPr="0025054C" w:rsidRDefault="00202C9C" w:rsidP="00202C9C">
            <w:pPr>
              <w:pStyle w:val="affc"/>
              <w:rPr>
                <w:rFonts w:ascii="Times New Roman" w:hAnsi="Times New Roman"/>
              </w:rPr>
            </w:pPr>
          </w:p>
        </w:tc>
        <w:tc>
          <w:tcPr>
            <w:tcW w:w="1276"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кг</w:t>
            </w:r>
          </w:p>
        </w:tc>
        <w:tc>
          <w:tcPr>
            <w:tcW w:w="1559"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л</w:t>
            </w:r>
          </w:p>
        </w:tc>
      </w:tr>
      <w:tr w:rsidR="0025054C" w:rsidRPr="0025054C" w:rsidTr="00132E26">
        <w:trPr>
          <w:jc w:val="center"/>
        </w:trPr>
        <w:tc>
          <w:tcPr>
            <w:tcW w:w="1275" w:type="dxa"/>
            <w:vMerge w:val="restart"/>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Твердые</w:t>
            </w:r>
          </w:p>
        </w:tc>
        <w:tc>
          <w:tcPr>
            <w:tcW w:w="6110" w:type="dxa"/>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w:t>
            </w:r>
            <w:r w:rsidR="004B2202" w:rsidRPr="0025054C">
              <w:rPr>
                <w:rFonts w:ascii="Times New Roman" w:hAnsi="Times New Roman"/>
              </w:rPr>
              <w:t xml:space="preserve"> </w:t>
            </w:r>
            <w:r w:rsidRPr="0025054C">
              <w:rPr>
                <w:rFonts w:ascii="Times New Roman" w:hAnsi="Times New Roman"/>
              </w:rPr>
              <w:t>от</w:t>
            </w:r>
            <w:r w:rsidR="004B2202" w:rsidRPr="0025054C">
              <w:rPr>
                <w:rFonts w:ascii="Times New Roman" w:hAnsi="Times New Roman"/>
              </w:rPr>
              <w:t xml:space="preserve"> </w:t>
            </w:r>
            <w:r w:rsidRPr="0025054C">
              <w:rPr>
                <w:rFonts w:ascii="Times New Roman" w:hAnsi="Times New Roman"/>
              </w:rPr>
              <w:t>жилых</w:t>
            </w:r>
            <w:r w:rsidR="004B2202" w:rsidRPr="0025054C">
              <w:rPr>
                <w:rFonts w:ascii="Times New Roman" w:hAnsi="Times New Roman"/>
              </w:rPr>
              <w:t xml:space="preserve"> </w:t>
            </w:r>
            <w:r w:rsidRPr="0025054C">
              <w:rPr>
                <w:rFonts w:ascii="Times New Roman" w:hAnsi="Times New Roman"/>
              </w:rPr>
              <w:t>зданий,</w:t>
            </w:r>
            <w:r w:rsidR="004B2202" w:rsidRPr="0025054C">
              <w:rPr>
                <w:rFonts w:ascii="Times New Roman" w:hAnsi="Times New Roman"/>
              </w:rPr>
              <w:t xml:space="preserve"> </w:t>
            </w:r>
            <w:r w:rsidRPr="0025054C">
              <w:rPr>
                <w:rFonts w:ascii="Times New Roman" w:hAnsi="Times New Roman"/>
              </w:rPr>
              <w:t>оборудованных</w:t>
            </w:r>
            <w:r w:rsidR="004B2202" w:rsidRPr="0025054C">
              <w:rPr>
                <w:rFonts w:ascii="Times New Roman" w:hAnsi="Times New Roman"/>
              </w:rPr>
              <w:t xml:space="preserve"> </w:t>
            </w:r>
            <w:r w:rsidRPr="0025054C">
              <w:rPr>
                <w:rFonts w:ascii="Times New Roman" w:hAnsi="Times New Roman"/>
              </w:rPr>
              <w:t>водопроводом,</w:t>
            </w:r>
            <w:r w:rsidR="004B2202" w:rsidRPr="0025054C">
              <w:rPr>
                <w:rFonts w:ascii="Times New Roman" w:hAnsi="Times New Roman"/>
              </w:rPr>
              <w:t xml:space="preserve"> </w:t>
            </w:r>
            <w:r w:rsidRPr="0025054C">
              <w:rPr>
                <w:rFonts w:ascii="Times New Roman" w:hAnsi="Times New Roman"/>
              </w:rPr>
              <w:t>канализацией,</w:t>
            </w:r>
            <w:r w:rsidR="004B2202" w:rsidRPr="0025054C">
              <w:rPr>
                <w:rFonts w:ascii="Times New Roman" w:hAnsi="Times New Roman"/>
              </w:rPr>
              <w:t xml:space="preserve"> </w:t>
            </w:r>
            <w:r w:rsidRPr="0025054C">
              <w:rPr>
                <w:rFonts w:ascii="Times New Roman" w:hAnsi="Times New Roman"/>
              </w:rPr>
              <w:t>центральным</w:t>
            </w:r>
            <w:r w:rsidR="004B2202" w:rsidRPr="0025054C">
              <w:rPr>
                <w:rFonts w:ascii="Times New Roman" w:hAnsi="Times New Roman"/>
              </w:rPr>
              <w:t xml:space="preserve"> </w:t>
            </w:r>
            <w:r w:rsidRPr="0025054C">
              <w:rPr>
                <w:rFonts w:ascii="Times New Roman" w:hAnsi="Times New Roman"/>
              </w:rPr>
              <w:t>отоплением</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газом</w:t>
            </w:r>
          </w:p>
        </w:tc>
        <w:tc>
          <w:tcPr>
            <w:tcW w:w="1276"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190-225</w:t>
            </w:r>
          </w:p>
        </w:tc>
        <w:tc>
          <w:tcPr>
            <w:tcW w:w="1559"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900-1000</w:t>
            </w:r>
          </w:p>
        </w:tc>
      </w:tr>
      <w:tr w:rsidR="0025054C" w:rsidRPr="0025054C" w:rsidTr="00132E26">
        <w:trPr>
          <w:jc w:val="center"/>
        </w:trPr>
        <w:tc>
          <w:tcPr>
            <w:tcW w:w="1275" w:type="dxa"/>
            <w:vMerge/>
            <w:vAlign w:val="center"/>
          </w:tcPr>
          <w:p w:rsidR="00202C9C" w:rsidRPr="0025054C" w:rsidRDefault="00202C9C" w:rsidP="00202C9C">
            <w:pPr>
              <w:pStyle w:val="affc"/>
              <w:rPr>
                <w:rFonts w:ascii="Times New Roman" w:hAnsi="Times New Roman"/>
              </w:rPr>
            </w:pPr>
          </w:p>
        </w:tc>
        <w:tc>
          <w:tcPr>
            <w:tcW w:w="6110" w:type="dxa"/>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w:t>
            </w:r>
            <w:r w:rsidR="004B2202" w:rsidRPr="0025054C">
              <w:rPr>
                <w:rFonts w:ascii="Times New Roman" w:hAnsi="Times New Roman"/>
              </w:rPr>
              <w:t xml:space="preserve"> </w:t>
            </w:r>
            <w:r w:rsidRPr="0025054C">
              <w:rPr>
                <w:rFonts w:ascii="Times New Roman" w:hAnsi="Times New Roman"/>
              </w:rPr>
              <w:t>от</w:t>
            </w:r>
            <w:r w:rsidR="004B2202" w:rsidRPr="0025054C">
              <w:rPr>
                <w:rFonts w:ascii="Times New Roman" w:hAnsi="Times New Roman"/>
              </w:rPr>
              <w:t xml:space="preserve"> </w:t>
            </w:r>
            <w:r w:rsidRPr="0025054C">
              <w:rPr>
                <w:rFonts w:ascii="Times New Roman" w:hAnsi="Times New Roman"/>
              </w:rPr>
              <w:t>прочих</w:t>
            </w:r>
            <w:r w:rsidR="004B2202" w:rsidRPr="0025054C">
              <w:rPr>
                <w:rFonts w:ascii="Times New Roman" w:hAnsi="Times New Roman"/>
              </w:rPr>
              <w:t xml:space="preserve"> </w:t>
            </w:r>
            <w:r w:rsidRPr="0025054C">
              <w:rPr>
                <w:rFonts w:ascii="Times New Roman" w:hAnsi="Times New Roman"/>
              </w:rPr>
              <w:t>жилых</w:t>
            </w:r>
            <w:r w:rsidR="004B2202" w:rsidRPr="0025054C">
              <w:rPr>
                <w:rFonts w:ascii="Times New Roman" w:hAnsi="Times New Roman"/>
              </w:rPr>
              <w:t xml:space="preserve"> </w:t>
            </w:r>
            <w:r w:rsidRPr="0025054C">
              <w:rPr>
                <w:rFonts w:ascii="Times New Roman" w:hAnsi="Times New Roman"/>
              </w:rPr>
              <w:t>зданий</w:t>
            </w:r>
          </w:p>
        </w:tc>
        <w:tc>
          <w:tcPr>
            <w:tcW w:w="1276"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300-450</w:t>
            </w:r>
          </w:p>
        </w:tc>
        <w:tc>
          <w:tcPr>
            <w:tcW w:w="1559"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1100-1500</w:t>
            </w:r>
          </w:p>
        </w:tc>
      </w:tr>
      <w:tr w:rsidR="0025054C" w:rsidRPr="0025054C" w:rsidTr="00132E26">
        <w:trPr>
          <w:jc w:val="center"/>
        </w:trPr>
        <w:tc>
          <w:tcPr>
            <w:tcW w:w="1275" w:type="dxa"/>
            <w:vMerge/>
            <w:vAlign w:val="center"/>
          </w:tcPr>
          <w:p w:rsidR="00202C9C" w:rsidRPr="0025054C" w:rsidRDefault="00202C9C" w:rsidP="00202C9C">
            <w:pPr>
              <w:pStyle w:val="affc"/>
              <w:rPr>
                <w:rFonts w:ascii="Times New Roman" w:hAnsi="Times New Roman"/>
              </w:rPr>
            </w:pPr>
          </w:p>
        </w:tc>
        <w:tc>
          <w:tcPr>
            <w:tcW w:w="6110" w:type="dxa"/>
            <w:vAlign w:val="center"/>
          </w:tcPr>
          <w:p w:rsidR="00202C9C" w:rsidRPr="0025054C" w:rsidRDefault="00202C9C" w:rsidP="004B6D30">
            <w:pPr>
              <w:pStyle w:val="affb"/>
              <w:widowControl w:val="0"/>
              <w:rPr>
                <w:rFonts w:ascii="Times New Roman" w:hAnsi="Times New Roman"/>
              </w:rPr>
            </w:pPr>
            <w:r w:rsidRPr="0025054C">
              <w:rPr>
                <w:rFonts w:ascii="Times New Roman" w:hAnsi="Times New Roman"/>
              </w:rPr>
              <w:t>Общее</w:t>
            </w:r>
            <w:r w:rsidR="004B2202" w:rsidRPr="0025054C">
              <w:rPr>
                <w:rFonts w:ascii="Times New Roman" w:hAnsi="Times New Roman"/>
              </w:rPr>
              <w:t xml:space="preserve"> </w:t>
            </w:r>
            <w:r w:rsidRPr="0025054C">
              <w:rPr>
                <w:rFonts w:ascii="Times New Roman" w:hAnsi="Times New Roman"/>
              </w:rPr>
              <w:t>количество</w:t>
            </w:r>
            <w:r w:rsidR="004B2202" w:rsidRPr="0025054C">
              <w:rPr>
                <w:rFonts w:ascii="Times New Roman" w:hAnsi="Times New Roman"/>
              </w:rPr>
              <w:t xml:space="preserve"> </w:t>
            </w:r>
            <w:r w:rsidRPr="0025054C">
              <w:rPr>
                <w:rFonts w:ascii="Times New Roman" w:hAnsi="Times New Roman"/>
              </w:rPr>
              <w:t>по</w:t>
            </w:r>
            <w:r w:rsidR="004B2202" w:rsidRPr="0025054C">
              <w:rPr>
                <w:rFonts w:ascii="Times New Roman" w:hAnsi="Times New Roman"/>
              </w:rPr>
              <w:t xml:space="preserve"> </w:t>
            </w:r>
            <w:r w:rsidR="004B6D30" w:rsidRPr="0025054C">
              <w:rPr>
                <w:rFonts w:ascii="Times New Roman" w:hAnsi="Times New Roman"/>
              </w:rPr>
              <w:t>населенному пункту</w:t>
            </w:r>
            <w:r w:rsidR="004B2202" w:rsidRPr="0025054C">
              <w:rPr>
                <w:rFonts w:ascii="Times New Roman" w:hAnsi="Times New Roman"/>
              </w:rPr>
              <w:t xml:space="preserve"> </w:t>
            </w:r>
            <w:r w:rsidRPr="0025054C">
              <w:rPr>
                <w:rFonts w:ascii="Times New Roman" w:hAnsi="Times New Roman"/>
              </w:rPr>
              <w:t>с</w:t>
            </w:r>
            <w:r w:rsidR="004B2202" w:rsidRPr="0025054C">
              <w:rPr>
                <w:rFonts w:ascii="Times New Roman" w:hAnsi="Times New Roman"/>
              </w:rPr>
              <w:t xml:space="preserve"> </w:t>
            </w:r>
            <w:r w:rsidRPr="0025054C">
              <w:rPr>
                <w:rFonts w:ascii="Times New Roman" w:hAnsi="Times New Roman"/>
              </w:rPr>
              <w:t>учетом</w:t>
            </w:r>
            <w:r w:rsidR="004B2202" w:rsidRPr="0025054C">
              <w:rPr>
                <w:rFonts w:ascii="Times New Roman" w:hAnsi="Times New Roman"/>
              </w:rPr>
              <w:t xml:space="preserve"> </w:t>
            </w:r>
            <w:r w:rsidRPr="0025054C">
              <w:rPr>
                <w:rFonts w:ascii="Times New Roman" w:hAnsi="Times New Roman"/>
              </w:rPr>
              <w:t>общественных</w:t>
            </w:r>
            <w:r w:rsidR="004B2202" w:rsidRPr="0025054C">
              <w:rPr>
                <w:rFonts w:ascii="Times New Roman" w:hAnsi="Times New Roman"/>
              </w:rPr>
              <w:t xml:space="preserve"> </w:t>
            </w:r>
            <w:r w:rsidRPr="0025054C">
              <w:rPr>
                <w:rFonts w:ascii="Times New Roman" w:hAnsi="Times New Roman"/>
              </w:rPr>
              <w:t>зданий</w:t>
            </w:r>
          </w:p>
        </w:tc>
        <w:tc>
          <w:tcPr>
            <w:tcW w:w="1276"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280-300</w:t>
            </w:r>
          </w:p>
        </w:tc>
        <w:tc>
          <w:tcPr>
            <w:tcW w:w="1559"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1400-1500</w:t>
            </w:r>
          </w:p>
        </w:tc>
      </w:tr>
      <w:tr w:rsidR="0025054C" w:rsidRPr="0025054C" w:rsidTr="00132E26">
        <w:trPr>
          <w:jc w:val="center"/>
        </w:trPr>
        <w:tc>
          <w:tcPr>
            <w:tcW w:w="1275" w:type="dxa"/>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Жидкие</w:t>
            </w:r>
          </w:p>
        </w:tc>
        <w:tc>
          <w:tcPr>
            <w:tcW w:w="6110" w:type="dxa"/>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из</w:t>
            </w:r>
            <w:r w:rsidR="004B2202" w:rsidRPr="0025054C">
              <w:rPr>
                <w:rFonts w:ascii="Times New Roman" w:hAnsi="Times New Roman"/>
              </w:rPr>
              <w:t xml:space="preserve"> </w:t>
            </w:r>
            <w:r w:rsidRPr="0025054C">
              <w:rPr>
                <w:rFonts w:ascii="Times New Roman" w:hAnsi="Times New Roman"/>
              </w:rPr>
              <w:t>выгребов</w:t>
            </w:r>
            <w:r w:rsidR="004B2202" w:rsidRPr="0025054C">
              <w:rPr>
                <w:rFonts w:ascii="Times New Roman" w:hAnsi="Times New Roman"/>
              </w:rPr>
              <w:t xml:space="preserve"> </w:t>
            </w:r>
            <w:r w:rsidRPr="0025054C">
              <w:rPr>
                <w:rFonts w:ascii="Times New Roman" w:hAnsi="Times New Roman"/>
              </w:rPr>
              <w:t>(при</w:t>
            </w:r>
            <w:r w:rsidR="004B2202" w:rsidRPr="0025054C">
              <w:rPr>
                <w:rFonts w:ascii="Times New Roman" w:hAnsi="Times New Roman"/>
              </w:rPr>
              <w:t xml:space="preserve"> </w:t>
            </w:r>
            <w:r w:rsidRPr="0025054C">
              <w:rPr>
                <w:rFonts w:ascii="Times New Roman" w:hAnsi="Times New Roman"/>
              </w:rPr>
              <w:t>отсутствии</w:t>
            </w:r>
            <w:r w:rsidR="004B2202" w:rsidRPr="0025054C">
              <w:rPr>
                <w:rFonts w:ascii="Times New Roman" w:hAnsi="Times New Roman"/>
              </w:rPr>
              <w:t xml:space="preserve"> </w:t>
            </w:r>
            <w:r w:rsidRPr="0025054C">
              <w:rPr>
                <w:rFonts w:ascii="Times New Roman" w:hAnsi="Times New Roman"/>
              </w:rPr>
              <w:t>канализации)</w:t>
            </w:r>
          </w:p>
        </w:tc>
        <w:tc>
          <w:tcPr>
            <w:tcW w:w="1276"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w:t>
            </w:r>
          </w:p>
        </w:tc>
        <w:tc>
          <w:tcPr>
            <w:tcW w:w="1559"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2000-3500</w:t>
            </w:r>
          </w:p>
        </w:tc>
      </w:tr>
      <w:tr w:rsidR="0025054C" w:rsidRPr="0025054C" w:rsidTr="00CE0709">
        <w:trPr>
          <w:trHeight w:val="467"/>
          <w:jc w:val="center"/>
        </w:trPr>
        <w:tc>
          <w:tcPr>
            <w:tcW w:w="7385" w:type="dxa"/>
            <w:gridSpan w:val="2"/>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Смет</w:t>
            </w:r>
            <w:r w:rsidR="004B2202" w:rsidRPr="0025054C">
              <w:rPr>
                <w:rFonts w:ascii="Times New Roman" w:hAnsi="Times New Roman"/>
              </w:rPr>
              <w:t xml:space="preserve"> </w:t>
            </w:r>
            <w:r w:rsidRPr="0025054C">
              <w:rPr>
                <w:rFonts w:ascii="Times New Roman" w:hAnsi="Times New Roman"/>
              </w:rPr>
              <w:t>с</w:t>
            </w:r>
            <w:r w:rsidR="004B2202" w:rsidRPr="0025054C">
              <w:rPr>
                <w:rFonts w:ascii="Times New Roman" w:hAnsi="Times New Roman"/>
              </w:rPr>
              <w:t xml:space="preserve"> </w:t>
            </w:r>
            <w:r w:rsidRPr="0025054C">
              <w:rPr>
                <w:rFonts w:ascii="Times New Roman" w:hAnsi="Times New Roman"/>
              </w:rPr>
              <w:t>1</w:t>
            </w:r>
            <w:r w:rsidR="00132E26" w:rsidRPr="0025054C">
              <w:rPr>
                <w:rFonts w:ascii="Times New Roman" w:hAnsi="Times New Roman"/>
              </w:rPr>
              <w:t xml:space="preserve"> м²</w:t>
            </w:r>
            <w:r w:rsidR="004B2202" w:rsidRPr="0025054C">
              <w:rPr>
                <w:rFonts w:ascii="Times New Roman" w:hAnsi="Times New Roman"/>
              </w:rPr>
              <w:t xml:space="preserve"> </w:t>
            </w:r>
            <w:r w:rsidRPr="0025054C">
              <w:rPr>
                <w:rFonts w:ascii="Times New Roman" w:hAnsi="Times New Roman"/>
              </w:rPr>
              <w:t>твердых</w:t>
            </w:r>
            <w:r w:rsidR="004B2202" w:rsidRPr="0025054C">
              <w:rPr>
                <w:rFonts w:ascii="Times New Roman" w:hAnsi="Times New Roman"/>
              </w:rPr>
              <w:t xml:space="preserve"> </w:t>
            </w:r>
            <w:r w:rsidRPr="0025054C">
              <w:rPr>
                <w:rFonts w:ascii="Times New Roman" w:hAnsi="Times New Roman"/>
              </w:rPr>
              <w:t>покрытий</w:t>
            </w:r>
            <w:r w:rsidR="004B2202" w:rsidRPr="0025054C">
              <w:rPr>
                <w:rFonts w:ascii="Times New Roman" w:hAnsi="Times New Roman"/>
              </w:rPr>
              <w:t xml:space="preserve"> </w:t>
            </w:r>
            <w:r w:rsidRPr="0025054C">
              <w:rPr>
                <w:rFonts w:ascii="Times New Roman" w:hAnsi="Times New Roman"/>
              </w:rPr>
              <w:t>улиц,</w:t>
            </w:r>
            <w:r w:rsidR="004B2202" w:rsidRPr="0025054C">
              <w:rPr>
                <w:rFonts w:ascii="Times New Roman" w:hAnsi="Times New Roman"/>
              </w:rPr>
              <w:t xml:space="preserve"> </w:t>
            </w:r>
            <w:r w:rsidRPr="0025054C">
              <w:rPr>
                <w:rFonts w:ascii="Times New Roman" w:hAnsi="Times New Roman"/>
              </w:rPr>
              <w:t>площадей</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парков</w:t>
            </w:r>
          </w:p>
        </w:tc>
        <w:tc>
          <w:tcPr>
            <w:tcW w:w="1276"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5-15</w:t>
            </w:r>
          </w:p>
        </w:tc>
        <w:tc>
          <w:tcPr>
            <w:tcW w:w="1559"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8-20</w:t>
            </w:r>
          </w:p>
        </w:tc>
      </w:tr>
    </w:tbl>
    <w:p w:rsidR="00132E26" w:rsidRPr="0025054C" w:rsidRDefault="00132E26" w:rsidP="00132E26">
      <w:pPr>
        <w:ind w:firstLine="709"/>
        <w:rPr>
          <w:rFonts w:ascii="Times New Roman" w:hAnsi="Times New Roman" w:cs="Times New Roman"/>
        </w:rPr>
      </w:pPr>
      <w:r w:rsidRPr="0025054C">
        <w:rPr>
          <w:rFonts w:ascii="Times New Roman" w:hAnsi="Times New Roman" w:cs="Times New Roman"/>
        </w:rPr>
        <w:t>Примечани</w:t>
      </w:r>
      <w:r w:rsidR="00C34E67" w:rsidRPr="0025054C">
        <w:rPr>
          <w:rFonts w:ascii="Times New Roman" w:hAnsi="Times New Roman" w:cs="Times New Roman"/>
        </w:rPr>
        <w:t>е:</w:t>
      </w:r>
    </w:p>
    <w:p w:rsidR="00132E26" w:rsidRPr="0025054C" w:rsidRDefault="00132E26" w:rsidP="008A64C9">
      <w:pPr>
        <w:pStyle w:val="af"/>
        <w:numPr>
          <w:ilvl w:val="0"/>
          <w:numId w:val="24"/>
        </w:numPr>
        <w:spacing w:line="240" w:lineRule="auto"/>
        <w:rPr>
          <w:szCs w:val="24"/>
        </w:rPr>
      </w:pPr>
      <w:r w:rsidRPr="0025054C">
        <w:rPr>
          <w:szCs w:val="24"/>
        </w:rPr>
        <w:t>Большие значения норм накопления отходов следует принимать для крупнейших и крупных городов.</w:t>
      </w:r>
    </w:p>
    <w:p w:rsidR="00202C9C" w:rsidRPr="0025054C" w:rsidRDefault="00132E26" w:rsidP="008A64C9">
      <w:pPr>
        <w:pStyle w:val="af"/>
        <w:numPr>
          <w:ilvl w:val="0"/>
          <w:numId w:val="24"/>
        </w:numPr>
        <w:spacing w:line="240" w:lineRule="auto"/>
        <w:ind w:left="714" w:hanging="357"/>
        <w:rPr>
          <w:szCs w:val="24"/>
        </w:rPr>
      </w:pPr>
      <w:r w:rsidRPr="0025054C">
        <w:rPr>
          <w:szCs w:val="24"/>
        </w:rPr>
        <w:t>Нормы накопления крупногабаритных коммунальных отходов следует принимать в размере 5% в составе приведенных значений твердых коммунальных отходов.</w:t>
      </w:r>
    </w:p>
    <w:p w:rsidR="00202C9C" w:rsidRPr="0025054C" w:rsidRDefault="00202C9C" w:rsidP="00C34E67">
      <w:pPr>
        <w:ind w:firstLine="0"/>
        <w:rPr>
          <w:rFonts w:ascii="Times New Roman" w:hAnsi="Times New Roman" w:cs="Times New Roman"/>
        </w:rPr>
      </w:pPr>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предприятий</w:t>
      </w:r>
      <w:r w:rsidR="004B2202" w:rsidRPr="0025054C">
        <w:rPr>
          <w:rFonts w:ascii="Times New Roman" w:hAnsi="Times New Roman" w:cs="Times New Roman"/>
          <w:b/>
        </w:rPr>
        <w:t xml:space="preserve"> </w:t>
      </w:r>
      <w:r w:rsidRPr="0025054C">
        <w:rPr>
          <w:rFonts w:ascii="Times New Roman" w:hAnsi="Times New Roman" w:cs="Times New Roman"/>
          <w:b/>
        </w:rPr>
        <w:t>по</w:t>
      </w:r>
      <w:r w:rsidR="004B2202" w:rsidRPr="0025054C">
        <w:rPr>
          <w:rFonts w:ascii="Times New Roman" w:hAnsi="Times New Roman" w:cs="Times New Roman"/>
          <w:b/>
        </w:rPr>
        <w:t xml:space="preserve"> </w:t>
      </w:r>
      <w:r w:rsidRPr="0025054C">
        <w:rPr>
          <w:rFonts w:ascii="Times New Roman" w:hAnsi="Times New Roman" w:cs="Times New Roman"/>
          <w:b/>
        </w:rPr>
        <w:t>сбору,</w:t>
      </w:r>
      <w:r w:rsidR="004B2202" w:rsidRPr="0025054C">
        <w:rPr>
          <w:rFonts w:ascii="Times New Roman" w:hAnsi="Times New Roman" w:cs="Times New Roman"/>
          <w:b/>
        </w:rPr>
        <w:t xml:space="preserve"> </w:t>
      </w:r>
      <w:r w:rsidRPr="0025054C">
        <w:rPr>
          <w:rFonts w:ascii="Times New Roman" w:hAnsi="Times New Roman" w:cs="Times New Roman"/>
          <w:b/>
        </w:rPr>
        <w:t>хранению</w:t>
      </w:r>
      <w:r w:rsidR="004B2202" w:rsidRPr="0025054C">
        <w:rPr>
          <w:rFonts w:ascii="Times New Roman" w:hAnsi="Times New Roman" w:cs="Times New Roman"/>
          <w:b/>
        </w:rPr>
        <w:t xml:space="preserve"> </w:t>
      </w:r>
      <w:r w:rsidRPr="0025054C">
        <w:rPr>
          <w:rFonts w:ascii="Times New Roman" w:hAnsi="Times New Roman" w:cs="Times New Roman"/>
          <w:b/>
        </w:rPr>
        <w:t>и</w:t>
      </w:r>
      <w:r w:rsidR="004B2202" w:rsidRPr="0025054C">
        <w:rPr>
          <w:rFonts w:ascii="Times New Roman" w:hAnsi="Times New Roman" w:cs="Times New Roman"/>
          <w:b/>
        </w:rPr>
        <w:t xml:space="preserve"> </w:t>
      </w:r>
      <w:r w:rsidRPr="0025054C">
        <w:rPr>
          <w:rFonts w:ascii="Times New Roman" w:hAnsi="Times New Roman" w:cs="Times New Roman"/>
          <w:b/>
        </w:rPr>
        <w:t>транспортировке</w:t>
      </w:r>
      <w:r w:rsidR="004B2202" w:rsidRPr="0025054C">
        <w:rPr>
          <w:rFonts w:ascii="Times New Roman" w:hAnsi="Times New Roman" w:cs="Times New Roman"/>
          <w:b/>
        </w:rPr>
        <w:t xml:space="preserve"> </w:t>
      </w:r>
      <w:r w:rsidRPr="0025054C">
        <w:rPr>
          <w:rFonts w:ascii="Times New Roman" w:hAnsi="Times New Roman" w:cs="Times New Roman"/>
          <w:b/>
        </w:rPr>
        <w:t>отходов</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8"/>
        <w:gridCol w:w="1683"/>
        <w:gridCol w:w="996"/>
        <w:gridCol w:w="584"/>
        <w:gridCol w:w="1628"/>
        <w:gridCol w:w="1391"/>
      </w:tblGrid>
      <w:tr w:rsidR="0025054C" w:rsidRPr="0025054C" w:rsidTr="004F27B8">
        <w:trPr>
          <w:trHeight w:val="778"/>
          <w:jc w:val="center"/>
        </w:trPr>
        <w:tc>
          <w:tcPr>
            <w:tcW w:w="3558" w:type="dxa"/>
            <w:vMerge w:val="restart"/>
            <w:vAlign w:val="center"/>
          </w:tcPr>
          <w:p w:rsidR="00202C9C" w:rsidRPr="0025054C" w:rsidRDefault="00202C9C" w:rsidP="00C34E67">
            <w:pPr>
              <w:ind w:firstLine="0"/>
              <w:jc w:val="center"/>
              <w:rPr>
                <w:rFonts w:ascii="Times New Roman" w:hAnsi="Times New Roman" w:cs="Times New Roman"/>
              </w:rPr>
            </w:pPr>
            <w:r w:rsidRPr="0025054C">
              <w:rPr>
                <w:rFonts w:ascii="Times New Roman" w:hAnsi="Times New Roman" w:cs="Times New Roman"/>
              </w:rPr>
              <w:t>Наименование</w:t>
            </w:r>
            <w:r w:rsidR="004B2202" w:rsidRPr="0025054C">
              <w:rPr>
                <w:rFonts w:ascii="Times New Roman" w:hAnsi="Times New Roman" w:cs="Times New Roman"/>
              </w:rPr>
              <w:t xml:space="preserve"> </w:t>
            </w:r>
            <w:r w:rsidRPr="0025054C">
              <w:rPr>
                <w:rFonts w:ascii="Times New Roman" w:hAnsi="Times New Roman" w:cs="Times New Roman"/>
              </w:rPr>
              <w:t>объекта</w:t>
            </w:r>
          </w:p>
          <w:p w:rsidR="00202C9C" w:rsidRPr="0025054C" w:rsidRDefault="00202C9C" w:rsidP="00C34E67">
            <w:pPr>
              <w:ind w:firstLine="0"/>
              <w:jc w:val="center"/>
              <w:rPr>
                <w:rFonts w:ascii="Times New Roman" w:hAnsi="Times New Roman" w:cs="Times New Roman"/>
              </w:rPr>
            </w:pPr>
            <w:r w:rsidRPr="0025054C">
              <w:rPr>
                <w:rFonts w:ascii="Times New Roman" w:hAnsi="Times New Roman" w:cs="Times New Roman"/>
              </w:rPr>
              <w:t>(наименование</w:t>
            </w:r>
            <w:r w:rsidR="004B2202" w:rsidRPr="0025054C">
              <w:rPr>
                <w:rFonts w:ascii="Times New Roman" w:hAnsi="Times New Roman" w:cs="Times New Roman"/>
              </w:rPr>
              <w:t xml:space="preserve"> </w:t>
            </w:r>
            <w:r w:rsidRPr="0025054C">
              <w:rPr>
                <w:rFonts w:ascii="Times New Roman" w:hAnsi="Times New Roman" w:cs="Times New Roman"/>
              </w:rPr>
              <w:t>услуги)</w:t>
            </w:r>
            <w:r w:rsidRPr="0025054C">
              <w:rPr>
                <w:rFonts w:ascii="Times New Roman" w:hAnsi="Times New Roman" w:cs="Times New Roman"/>
                <w:position w:val="6"/>
              </w:rPr>
              <w:t>1)</w:t>
            </w:r>
          </w:p>
        </w:tc>
        <w:tc>
          <w:tcPr>
            <w:tcW w:w="3263" w:type="dxa"/>
            <w:gridSpan w:val="3"/>
            <w:vAlign w:val="center"/>
          </w:tcPr>
          <w:p w:rsidR="00202C9C" w:rsidRPr="0025054C" w:rsidRDefault="00202C9C" w:rsidP="00C34E67">
            <w:pPr>
              <w:ind w:firstLine="0"/>
              <w:jc w:val="center"/>
              <w:rPr>
                <w:rFonts w:ascii="Times New Roman" w:hAnsi="Times New Roman" w:cs="Times New Roman"/>
              </w:rPr>
            </w:pPr>
            <w:r w:rsidRPr="0025054C">
              <w:rPr>
                <w:rFonts w:ascii="Times New Roman" w:hAnsi="Times New Roman" w:cs="Times New Roman"/>
              </w:rPr>
              <w:t>Минимально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обеспеченности</w:t>
            </w:r>
          </w:p>
        </w:tc>
        <w:tc>
          <w:tcPr>
            <w:tcW w:w="3019" w:type="dxa"/>
            <w:gridSpan w:val="2"/>
            <w:vAlign w:val="center"/>
          </w:tcPr>
          <w:p w:rsidR="00202C9C" w:rsidRPr="0025054C" w:rsidRDefault="00202C9C" w:rsidP="00C34E67">
            <w:pPr>
              <w:ind w:firstLine="0"/>
              <w:jc w:val="center"/>
              <w:rPr>
                <w:rFonts w:ascii="Times New Roman" w:hAnsi="Times New Roman" w:cs="Times New Roman"/>
              </w:rPr>
            </w:pPr>
            <w:r w:rsidRPr="0025054C">
              <w:rPr>
                <w:rFonts w:ascii="Times New Roman" w:hAnsi="Times New Roman" w:cs="Times New Roman"/>
              </w:rPr>
              <w:t>Максимально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территориальной</w:t>
            </w:r>
            <w:r w:rsidR="004B2202" w:rsidRPr="0025054C">
              <w:rPr>
                <w:rFonts w:ascii="Times New Roman" w:hAnsi="Times New Roman" w:cs="Times New Roman"/>
              </w:rPr>
              <w:t xml:space="preserve"> </w:t>
            </w:r>
            <w:r w:rsidRPr="0025054C">
              <w:rPr>
                <w:rFonts w:ascii="Times New Roman" w:hAnsi="Times New Roman" w:cs="Times New Roman"/>
              </w:rPr>
              <w:t>доступности</w:t>
            </w:r>
          </w:p>
        </w:tc>
      </w:tr>
      <w:tr w:rsidR="0025054C" w:rsidRPr="0025054C" w:rsidTr="004F27B8">
        <w:trPr>
          <w:trHeight w:val="618"/>
          <w:jc w:val="center"/>
        </w:trPr>
        <w:tc>
          <w:tcPr>
            <w:tcW w:w="3558" w:type="dxa"/>
            <w:vMerge/>
            <w:vAlign w:val="center"/>
          </w:tcPr>
          <w:p w:rsidR="00202C9C" w:rsidRPr="0025054C" w:rsidRDefault="00202C9C" w:rsidP="00C34E67">
            <w:pPr>
              <w:ind w:firstLine="0"/>
              <w:jc w:val="center"/>
              <w:rPr>
                <w:rFonts w:ascii="Times New Roman" w:hAnsi="Times New Roman" w:cs="Times New Roman"/>
              </w:rPr>
            </w:pPr>
          </w:p>
        </w:tc>
        <w:tc>
          <w:tcPr>
            <w:tcW w:w="1683" w:type="dxa"/>
            <w:vAlign w:val="center"/>
          </w:tcPr>
          <w:p w:rsidR="00202C9C" w:rsidRPr="0025054C" w:rsidRDefault="00202C9C" w:rsidP="00C34E67">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580" w:type="dxa"/>
            <w:gridSpan w:val="2"/>
            <w:vAlign w:val="center"/>
          </w:tcPr>
          <w:p w:rsidR="00202C9C" w:rsidRPr="0025054C" w:rsidRDefault="00202C9C" w:rsidP="00C34E67">
            <w:pPr>
              <w:ind w:firstLine="0"/>
              <w:jc w:val="center"/>
              <w:rPr>
                <w:rFonts w:ascii="Times New Roman" w:hAnsi="Times New Roman" w:cs="Times New Roman"/>
              </w:rPr>
            </w:pPr>
            <w:r w:rsidRPr="0025054C">
              <w:rPr>
                <w:rFonts w:ascii="Times New Roman" w:hAnsi="Times New Roman" w:cs="Times New Roman"/>
              </w:rPr>
              <w:t>Величина</w:t>
            </w:r>
          </w:p>
        </w:tc>
        <w:tc>
          <w:tcPr>
            <w:tcW w:w="1628" w:type="dxa"/>
            <w:vAlign w:val="center"/>
          </w:tcPr>
          <w:p w:rsidR="00202C9C" w:rsidRPr="0025054C" w:rsidRDefault="00202C9C" w:rsidP="00C34E67">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391" w:type="dxa"/>
            <w:vAlign w:val="center"/>
          </w:tcPr>
          <w:p w:rsidR="00202C9C" w:rsidRPr="0025054C" w:rsidRDefault="00202C9C" w:rsidP="00C34E67">
            <w:pPr>
              <w:ind w:firstLine="0"/>
              <w:jc w:val="center"/>
              <w:rPr>
                <w:rFonts w:ascii="Times New Roman" w:hAnsi="Times New Roman" w:cs="Times New Roman"/>
              </w:rPr>
            </w:pPr>
            <w:r w:rsidRPr="0025054C">
              <w:rPr>
                <w:rFonts w:ascii="Times New Roman" w:hAnsi="Times New Roman" w:cs="Times New Roman"/>
              </w:rPr>
              <w:t>Величина</w:t>
            </w:r>
          </w:p>
        </w:tc>
      </w:tr>
      <w:tr w:rsidR="0025054C" w:rsidRPr="0025054C" w:rsidTr="004F27B8">
        <w:trPr>
          <w:trHeight w:val="229"/>
          <w:jc w:val="center"/>
        </w:trPr>
        <w:tc>
          <w:tcPr>
            <w:tcW w:w="3558" w:type="dxa"/>
            <w:vMerge w:val="restart"/>
            <w:vAlign w:val="center"/>
          </w:tcPr>
          <w:p w:rsidR="00202C9C" w:rsidRPr="0025054C" w:rsidRDefault="00202C9C" w:rsidP="00C34E67">
            <w:pPr>
              <w:ind w:firstLine="0"/>
              <w:jc w:val="center"/>
              <w:rPr>
                <w:rFonts w:ascii="Times New Roman" w:hAnsi="Times New Roman" w:cs="Times New Roman"/>
              </w:rPr>
            </w:pPr>
            <w:r w:rsidRPr="0025054C">
              <w:rPr>
                <w:rFonts w:ascii="Times New Roman" w:hAnsi="Times New Roman" w:cs="Times New Roman"/>
              </w:rPr>
              <w:t>Вывоз</w:t>
            </w:r>
            <w:r w:rsidR="004B2202" w:rsidRPr="0025054C">
              <w:rPr>
                <w:rFonts w:ascii="Times New Roman" w:hAnsi="Times New Roman" w:cs="Times New Roman"/>
              </w:rPr>
              <w:t xml:space="preserve"> </w:t>
            </w:r>
            <w:r w:rsidRPr="0025054C">
              <w:rPr>
                <w:rFonts w:ascii="Times New Roman" w:hAnsi="Times New Roman" w:cs="Times New Roman"/>
              </w:rPr>
              <w:t>бытового</w:t>
            </w:r>
            <w:r w:rsidR="004B2202" w:rsidRPr="0025054C">
              <w:rPr>
                <w:rFonts w:ascii="Times New Roman" w:hAnsi="Times New Roman" w:cs="Times New Roman"/>
              </w:rPr>
              <w:t xml:space="preserve"> </w:t>
            </w:r>
            <w:r w:rsidRPr="0025054C">
              <w:rPr>
                <w:rFonts w:ascii="Times New Roman" w:hAnsi="Times New Roman" w:cs="Times New Roman"/>
              </w:rPr>
              <w:t>мусора</w:t>
            </w:r>
          </w:p>
        </w:tc>
        <w:tc>
          <w:tcPr>
            <w:tcW w:w="1683" w:type="dxa"/>
            <w:vMerge w:val="restart"/>
            <w:vAlign w:val="center"/>
          </w:tcPr>
          <w:p w:rsidR="00202C9C" w:rsidRPr="0025054C" w:rsidRDefault="00202C9C" w:rsidP="00C34E67">
            <w:pPr>
              <w:ind w:firstLine="0"/>
              <w:jc w:val="center"/>
              <w:rPr>
                <w:rFonts w:ascii="Times New Roman" w:hAnsi="Times New Roman" w:cs="Times New Roman"/>
              </w:rPr>
            </w:pPr>
            <w:r w:rsidRPr="0025054C">
              <w:rPr>
                <w:rFonts w:ascii="Times New Roman" w:hAnsi="Times New Roman" w:cs="Times New Roman"/>
              </w:rPr>
              <w:t>раз</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неделю</w:t>
            </w:r>
          </w:p>
        </w:tc>
        <w:tc>
          <w:tcPr>
            <w:tcW w:w="996" w:type="dxa"/>
            <w:vAlign w:val="center"/>
          </w:tcPr>
          <w:p w:rsidR="00202C9C" w:rsidRPr="0025054C" w:rsidRDefault="00202C9C" w:rsidP="00C34E67">
            <w:pPr>
              <w:ind w:firstLine="0"/>
              <w:jc w:val="center"/>
              <w:rPr>
                <w:rFonts w:ascii="Times New Roman" w:hAnsi="Times New Roman" w:cs="Times New Roman"/>
              </w:rPr>
            </w:pPr>
            <w:r w:rsidRPr="0025054C">
              <w:rPr>
                <w:rFonts w:ascii="Times New Roman" w:hAnsi="Times New Roman" w:cs="Times New Roman"/>
              </w:rPr>
              <w:t>зима</w:t>
            </w:r>
          </w:p>
        </w:tc>
        <w:tc>
          <w:tcPr>
            <w:tcW w:w="584" w:type="dxa"/>
            <w:vAlign w:val="center"/>
          </w:tcPr>
          <w:p w:rsidR="00202C9C" w:rsidRPr="0025054C" w:rsidRDefault="00202C9C" w:rsidP="00C34E67">
            <w:pPr>
              <w:ind w:firstLine="0"/>
              <w:jc w:val="center"/>
              <w:rPr>
                <w:rFonts w:ascii="Times New Roman" w:hAnsi="Times New Roman" w:cs="Times New Roman"/>
              </w:rPr>
            </w:pPr>
            <w:r w:rsidRPr="0025054C">
              <w:rPr>
                <w:rFonts w:ascii="Times New Roman" w:hAnsi="Times New Roman" w:cs="Times New Roman"/>
              </w:rPr>
              <w:t>3</w:t>
            </w:r>
          </w:p>
        </w:tc>
        <w:tc>
          <w:tcPr>
            <w:tcW w:w="3019" w:type="dxa"/>
            <w:gridSpan w:val="2"/>
            <w:vMerge w:val="restart"/>
            <w:vAlign w:val="center"/>
          </w:tcPr>
          <w:p w:rsidR="00202C9C" w:rsidRPr="0025054C" w:rsidRDefault="00202C9C" w:rsidP="00C34E67">
            <w:pPr>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нормируется</w:t>
            </w:r>
          </w:p>
        </w:tc>
      </w:tr>
      <w:tr w:rsidR="0025054C" w:rsidRPr="0025054C" w:rsidTr="004F27B8">
        <w:trPr>
          <w:trHeight w:val="170"/>
          <w:jc w:val="center"/>
        </w:trPr>
        <w:tc>
          <w:tcPr>
            <w:tcW w:w="3558" w:type="dxa"/>
            <w:vMerge/>
            <w:vAlign w:val="center"/>
          </w:tcPr>
          <w:p w:rsidR="00202C9C" w:rsidRPr="0025054C" w:rsidRDefault="00202C9C" w:rsidP="00202C9C">
            <w:pPr>
              <w:ind w:firstLine="0"/>
              <w:jc w:val="left"/>
              <w:rPr>
                <w:rFonts w:ascii="Times New Roman" w:hAnsi="Times New Roman" w:cs="Times New Roman"/>
              </w:rPr>
            </w:pPr>
          </w:p>
        </w:tc>
        <w:tc>
          <w:tcPr>
            <w:tcW w:w="1683" w:type="dxa"/>
            <w:vMerge/>
            <w:vAlign w:val="center"/>
          </w:tcPr>
          <w:p w:rsidR="00202C9C" w:rsidRPr="0025054C" w:rsidRDefault="00202C9C" w:rsidP="00202C9C">
            <w:pPr>
              <w:ind w:firstLine="0"/>
              <w:jc w:val="center"/>
              <w:rPr>
                <w:rFonts w:ascii="Times New Roman" w:hAnsi="Times New Roman" w:cs="Times New Roman"/>
              </w:rPr>
            </w:pPr>
          </w:p>
        </w:tc>
        <w:tc>
          <w:tcPr>
            <w:tcW w:w="996"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лето</w:t>
            </w:r>
          </w:p>
        </w:tc>
        <w:tc>
          <w:tcPr>
            <w:tcW w:w="584"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6</w:t>
            </w:r>
          </w:p>
        </w:tc>
        <w:tc>
          <w:tcPr>
            <w:tcW w:w="3019" w:type="dxa"/>
            <w:gridSpan w:val="2"/>
            <w:vMerge/>
            <w:vAlign w:val="center"/>
          </w:tcPr>
          <w:p w:rsidR="00202C9C" w:rsidRPr="0025054C" w:rsidRDefault="00202C9C" w:rsidP="00202C9C">
            <w:pPr>
              <w:ind w:firstLine="0"/>
              <w:jc w:val="center"/>
              <w:rPr>
                <w:rFonts w:ascii="Times New Roman" w:hAnsi="Times New Roman" w:cs="Times New Roman"/>
              </w:rPr>
            </w:pPr>
          </w:p>
        </w:tc>
      </w:tr>
    </w:tbl>
    <w:p w:rsidR="00202C9C" w:rsidRPr="0025054C" w:rsidRDefault="00202C9C" w:rsidP="00C34E67">
      <w:pPr>
        <w:tabs>
          <w:tab w:val="left" w:pos="1200"/>
        </w:tabs>
        <w:autoSpaceDE/>
        <w:autoSpaceDN/>
        <w:adjustRightInd/>
        <w:ind w:firstLine="709"/>
        <w:rPr>
          <w:rFonts w:ascii="Times New Roman" w:hAnsi="Times New Roman" w:cs="Times New Roman"/>
        </w:rPr>
      </w:pPr>
      <w:r w:rsidRPr="0025054C">
        <w:rPr>
          <w:rFonts w:ascii="Times New Roman" w:hAnsi="Times New Roman" w:cs="Times New Roman"/>
          <w:position w:val="6"/>
        </w:rPr>
        <w:t>1)</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определения</w:t>
      </w:r>
      <w:r w:rsidR="004B2202" w:rsidRPr="0025054C">
        <w:rPr>
          <w:rFonts w:ascii="Times New Roman" w:hAnsi="Times New Roman" w:cs="Times New Roman"/>
        </w:rPr>
        <w:t xml:space="preserve"> </w:t>
      </w:r>
      <w:r w:rsidRPr="0025054C">
        <w:rPr>
          <w:rFonts w:ascii="Times New Roman" w:hAnsi="Times New Roman" w:cs="Times New Roman"/>
        </w:rPr>
        <w:t>минимально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допустимого</w:t>
      </w:r>
      <w:r w:rsidR="004B2202" w:rsidRPr="0025054C">
        <w:rPr>
          <w:rFonts w:ascii="Times New Roman" w:hAnsi="Times New Roman" w:cs="Times New Roman"/>
        </w:rPr>
        <w:t xml:space="preserve"> </w:t>
      </w:r>
      <w:r w:rsidRPr="0025054C">
        <w:rPr>
          <w:rFonts w:ascii="Times New Roman" w:hAnsi="Times New Roman" w:cs="Times New Roman"/>
        </w:rPr>
        <w:t>уровня</w:t>
      </w:r>
      <w:r w:rsidR="004B2202" w:rsidRPr="0025054C">
        <w:rPr>
          <w:rFonts w:ascii="Times New Roman" w:hAnsi="Times New Roman" w:cs="Times New Roman"/>
        </w:rPr>
        <w:t xml:space="preserve"> </w:t>
      </w:r>
      <w:r w:rsidRPr="0025054C">
        <w:rPr>
          <w:rFonts w:ascii="Times New Roman" w:hAnsi="Times New Roman" w:cs="Times New Roman"/>
        </w:rPr>
        <w:t>обеспеченности</w:t>
      </w:r>
      <w:r w:rsidR="004B2202" w:rsidRPr="0025054C">
        <w:rPr>
          <w:rFonts w:ascii="Times New Roman" w:hAnsi="Times New Roman" w:cs="Times New Roman"/>
        </w:rPr>
        <w:t xml:space="preserve"> </w:t>
      </w:r>
      <w:r w:rsidRPr="0025054C">
        <w:rPr>
          <w:rFonts w:ascii="Times New Roman" w:hAnsi="Times New Roman" w:cs="Times New Roman"/>
        </w:rPr>
        <w:t>объектами</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целях</w:t>
      </w:r>
      <w:r w:rsidR="004B2202" w:rsidRPr="0025054C">
        <w:rPr>
          <w:rFonts w:ascii="Times New Roman" w:hAnsi="Times New Roman" w:cs="Times New Roman"/>
        </w:rPr>
        <w:t xml:space="preserve"> </w:t>
      </w:r>
      <w:r w:rsidRPr="0025054C">
        <w:rPr>
          <w:rFonts w:ascii="Times New Roman" w:hAnsi="Times New Roman" w:cs="Times New Roman"/>
        </w:rPr>
        <w:t>градостроительного</w:t>
      </w:r>
      <w:r w:rsidR="004B2202" w:rsidRPr="0025054C">
        <w:rPr>
          <w:rFonts w:ascii="Times New Roman" w:hAnsi="Times New Roman" w:cs="Times New Roman"/>
        </w:rPr>
        <w:t xml:space="preserve"> </w:t>
      </w:r>
      <w:r w:rsidRPr="0025054C">
        <w:rPr>
          <w:rFonts w:ascii="Times New Roman" w:hAnsi="Times New Roman" w:cs="Times New Roman"/>
        </w:rPr>
        <w:t>проектирования</w:t>
      </w:r>
      <w:r w:rsidR="004B2202" w:rsidRPr="0025054C">
        <w:rPr>
          <w:rFonts w:ascii="Times New Roman" w:hAnsi="Times New Roman" w:cs="Times New Roman"/>
        </w:rPr>
        <w:t xml:space="preserve"> </w:t>
      </w:r>
      <w:r w:rsidRPr="0025054C">
        <w:rPr>
          <w:rFonts w:ascii="Times New Roman" w:hAnsi="Times New Roman" w:cs="Times New Roman"/>
        </w:rPr>
        <w:t>необходимо</w:t>
      </w:r>
      <w:r w:rsidR="004B2202" w:rsidRPr="0025054C">
        <w:rPr>
          <w:rFonts w:ascii="Times New Roman" w:hAnsi="Times New Roman" w:cs="Times New Roman"/>
        </w:rPr>
        <w:t xml:space="preserve"> </w:t>
      </w:r>
      <w:r w:rsidRPr="0025054C">
        <w:rPr>
          <w:rFonts w:ascii="Times New Roman" w:hAnsi="Times New Roman" w:cs="Times New Roman"/>
        </w:rPr>
        <w:t>использовать</w:t>
      </w:r>
      <w:r w:rsidR="004B2202" w:rsidRPr="0025054C">
        <w:rPr>
          <w:rFonts w:ascii="Times New Roman" w:hAnsi="Times New Roman" w:cs="Times New Roman"/>
        </w:rPr>
        <w:t xml:space="preserve"> </w:t>
      </w:r>
      <w:r w:rsidRPr="0025054C">
        <w:rPr>
          <w:rFonts w:ascii="Times New Roman" w:hAnsi="Times New Roman" w:cs="Times New Roman"/>
        </w:rPr>
        <w:t>норму</w:t>
      </w:r>
      <w:r w:rsidR="004B2202" w:rsidRPr="0025054C">
        <w:rPr>
          <w:rFonts w:ascii="Times New Roman" w:hAnsi="Times New Roman" w:cs="Times New Roman"/>
        </w:rPr>
        <w:t xml:space="preserve"> </w:t>
      </w:r>
      <w:r w:rsidRPr="0025054C">
        <w:rPr>
          <w:rFonts w:ascii="Times New Roman" w:hAnsi="Times New Roman" w:cs="Times New Roman"/>
        </w:rPr>
        <w:t>минимальной</w:t>
      </w:r>
      <w:r w:rsidR="004B2202" w:rsidRPr="0025054C">
        <w:rPr>
          <w:rFonts w:ascii="Times New Roman" w:hAnsi="Times New Roman" w:cs="Times New Roman"/>
        </w:rPr>
        <w:t xml:space="preserve"> </w:t>
      </w:r>
      <w:r w:rsidRPr="0025054C">
        <w:rPr>
          <w:rFonts w:ascii="Times New Roman" w:hAnsi="Times New Roman" w:cs="Times New Roman"/>
        </w:rPr>
        <w:t>обеспеченности</w:t>
      </w:r>
      <w:r w:rsidR="004B2202" w:rsidRPr="0025054C">
        <w:rPr>
          <w:rFonts w:ascii="Times New Roman" w:hAnsi="Times New Roman" w:cs="Times New Roman"/>
        </w:rPr>
        <w:t xml:space="preserve"> </w:t>
      </w:r>
      <w:r w:rsidRPr="0025054C">
        <w:rPr>
          <w:rFonts w:ascii="Times New Roman" w:hAnsi="Times New Roman" w:cs="Times New Roman"/>
        </w:rPr>
        <w:t>населения</w:t>
      </w:r>
      <w:r w:rsidR="004B2202" w:rsidRPr="0025054C">
        <w:rPr>
          <w:rFonts w:ascii="Times New Roman" w:hAnsi="Times New Roman" w:cs="Times New Roman"/>
        </w:rPr>
        <w:t xml:space="preserve"> </w:t>
      </w:r>
      <w:r w:rsidRPr="0025054C">
        <w:rPr>
          <w:rFonts w:ascii="Times New Roman" w:hAnsi="Times New Roman" w:cs="Times New Roman"/>
        </w:rPr>
        <w:t>(территории)</w:t>
      </w:r>
      <w:r w:rsidR="004B2202" w:rsidRPr="0025054C">
        <w:rPr>
          <w:rFonts w:ascii="Times New Roman" w:hAnsi="Times New Roman" w:cs="Times New Roman"/>
        </w:rPr>
        <w:t xml:space="preserve"> </w:t>
      </w:r>
      <w:r w:rsidRPr="0025054C">
        <w:rPr>
          <w:rFonts w:ascii="Times New Roman" w:hAnsi="Times New Roman" w:cs="Times New Roman"/>
        </w:rPr>
        <w:t>соответствующей</w:t>
      </w:r>
      <w:r w:rsidR="004B2202" w:rsidRPr="0025054C">
        <w:rPr>
          <w:rFonts w:ascii="Times New Roman" w:hAnsi="Times New Roman" w:cs="Times New Roman"/>
        </w:rPr>
        <w:t xml:space="preserve"> </w:t>
      </w:r>
      <w:r w:rsidRPr="0025054C">
        <w:rPr>
          <w:rFonts w:ascii="Times New Roman" w:hAnsi="Times New Roman" w:cs="Times New Roman"/>
        </w:rPr>
        <w:t>услугой</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характеристики</w:t>
      </w:r>
      <w:r w:rsidR="004B2202" w:rsidRPr="0025054C">
        <w:rPr>
          <w:rFonts w:ascii="Times New Roman" w:hAnsi="Times New Roman" w:cs="Times New Roman"/>
        </w:rPr>
        <w:t xml:space="preserve"> </w:t>
      </w:r>
      <w:r w:rsidRPr="0025054C">
        <w:rPr>
          <w:rFonts w:ascii="Times New Roman" w:hAnsi="Times New Roman" w:cs="Times New Roman"/>
        </w:rPr>
        <w:t>планируемых</w:t>
      </w:r>
      <w:r w:rsidR="004B2202" w:rsidRPr="0025054C">
        <w:rPr>
          <w:rFonts w:ascii="Times New Roman" w:hAnsi="Times New Roman" w:cs="Times New Roman"/>
        </w:rPr>
        <w:t xml:space="preserve"> </w:t>
      </w:r>
      <w:r w:rsidRPr="0025054C">
        <w:rPr>
          <w:rFonts w:ascii="Times New Roman" w:hAnsi="Times New Roman" w:cs="Times New Roman"/>
        </w:rPr>
        <w:t>к</w:t>
      </w:r>
      <w:r w:rsidR="004B2202" w:rsidRPr="0025054C">
        <w:rPr>
          <w:rFonts w:ascii="Times New Roman" w:hAnsi="Times New Roman" w:cs="Times New Roman"/>
        </w:rPr>
        <w:t xml:space="preserve"> </w:t>
      </w:r>
      <w:r w:rsidRPr="0025054C">
        <w:rPr>
          <w:rFonts w:ascii="Times New Roman" w:hAnsi="Times New Roman" w:cs="Times New Roman"/>
        </w:rPr>
        <w:t>размещению</w:t>
      </w:r>
      <w:r w:rsidR="004B2202" w:rsidRPr="0025054C">
        <w:rPr>
          <w:rFonts w:ascii="Times New Roman" w:hAnsi="Times New Roman" w:cs="Times New Roman"/>
        </w:rPr>
        <w:t xml:space="preserve"> </w:t>
      </w:r>
      <w:r w:rsidRPr="0025054C">
        <w:rPr>
          <w:rFonts w:ascii="Times New Roman" w:hAnsi="Times New Roman" w:cs="Times New Roman"/>
        </w:rPr>
        <w:t>объектов.</w:t>
      </w:r>
    </w:p>
    <w:p w:rsidR="00202C9C" w:rsidRPr="0025054C" w:rsidRDefault="00202C9C" w:rsidP="00202C9C">
      <w:pPr>
        <w:ind w:firstLine="0"/>
        <w:rPr>
          <w:rFonts w:ascii="Times New Roman" w:hAnsi="Times New Roman" w:cs="Times New Roman"/>
        </w:rPr>
      </w:pPr>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2.7.6.</w:t>
      </w:r>
      <w:r w:rsidR="004B2202" w:rsidRPr="0025054C">
        <w:rPr>
          <w:rFonts w:ascii="Times New Roman" w:hAnsi="Times New Roman" w:cs="Times New Roman"/>
          <w:b/>
        </w:rPr>
        <w:t xml:space="preserve"> </w:t>
      </w: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предприятий</w:t>
      </w:r>
      <w:r w:rsidR="004B2202" w:rsidRPr="0025054C">
        <w:rPr>
          <w:rFonts w:ascii="Times New Roman" w:hAnsi="Times New Roman" w:cs="Times New Roman"/>
          <w:b/>
        </w:rPr>
        <w:t xml:space="preserve"> </w:t>
      </w:r>
      <w:r w:rsidRPr="0025054C">
        <w:rPr>
          <w:rFonts w:ascii="Times New Roman" w:hAnsi="Times New Roman" w:cs="Times New Roman"/>
          <w:b/>
        </w:rPr>
        <w:t>по</w:t>
      </w:r>
      <w:r w:rsidR="004B2202" w:rsidRPr="0025054C">
        <w:rPr>
          <w:rFonts w:ascii="Times New Roman" w:hAnsi="Times New Roman" w:cs="Times New Roman"/>
          <w:b/>
        </w:rPr>
        <w:t xml:space="preserve"> </w:t>
      </w:r>
      <w:r w:rsidRPr="0025054C">
        <w:rPr>
          <w:rFonts w:ascii="Times New Roman" w:hAnsi="Times New Roman" w:cs="Times New Roman"/>
          <w:b/>
        </w:rPr>
        <w:t>утилизации</w:t>
      </w:r>
      <w:r w:rsidR="004B2202" w:rsidRPr="0025054C">
        <w:rPr>
          <w:rFonts w:ascii="Times New Roman" w:hAnsi="Times New Roman" w:cs="Times New Roman"/>
          <w:b/>
        </w:rPr>
        <w:t xml:space="preserve"> </w:t>
      </w:r>
      <w:r w:rsidRPr="0025054C">
        <w:rPr>
          <w:rFonts w:ascii="Times New Roman" w:hAnsi="Times New Roman" w:cs="Times New Roman"/>
          <w:b/>
        </w:rPr>
        <w:t>и</w:t>
      </w:r>
      <w:r w:rsidR="004B2202" w:rsidRPr="0025054C">
        <w:rPr>
          <w:rFonts w:ascii="Times New Roman" w:hAnsi="Times New Roman" w:cs="Times New Roman"/>
          <w:b/>
        </w:rPr>
        <w:t xml:space="preserve"> </w:t>
      </w:r>
      <w:r w:rsidRPr="0025054C">
        <w:rPr>
          <w:rFonts w:ascii="Times New Roman" w:hAnsi="Times New Roman" w:cs="Times New Roman"/>
          <w:b/>
        </w:rPr>
        <w:t>переработке</w:t>
      </w:r>
      <w:r w:rsidR="004B2202" w:rsidRPr="0025054C">
        <w:rPr>
          <w:rFonts w:ascii="Times New Roman" w:hAnsi="Times New Roman" w:cs="Times New Roman"/>
          <w:b/>
        </w:rPr>
        <w:t xml:space="preserve"> </w:t>
      </w:r>
      <w:r w:rsidRPr="0025054C">
        <w:rPr>
          <w:rFonts w:ascii="Times New Roman" w:hAnsi="Times New Roman" w:cs="Times New Roman"/>
          <w:b/>
        </w:rPr>
        <w:t>отходов</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8"/>
        <w:gridCol w:w="1683"/>
        <w:gridCol w:w="1580"/>
        <w:gridCol w:w="1628"/>
        <w:gridCol w:w="1391"/>
      </w:tblGrid>
      <w:tr w:rsidR="0025054C" w:rsidRPr="0025054C" w:rsidTr="004F27B8">
        <w:trPr>
          <w:trHeight w:val="778"/>
          <w:jc w:val="center"/>
        </w:trPr>
        <w:tc>
          <w:tcPr>
            <w:tcW w:w="3558" w:type="dxa"/>
            <w:vMerge w:val="restar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Наименование</w:t>
            </w:r>
            <w:r w:rsidR="004B2202" w:rsidRPr="0025054C">
              <w:rPr>
                <w:rFonts w:ascii="Times New Roman" w:hAnsi="Times New Roman" w:cs="Times New Roman"/>
              </w:rPr>
              <w:t xml:space="preserve"> </w:t>
            </w:r>
            <w:r w:rsidRPr="0025054C">
              <w:rPr>
                <w:rFonts w:ascii="Times New Roman" w:hAnsi="Times New Roman" w:cs="Times New Roman"/>
              </w:rPr>
              <w:t>объекта</w:t>
            </w:r>
          </w:p>
        </w:tc>
        <w:tc>
          <w:tcPr>
            <w:tcW w:w="3263"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Минимально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обеспеченности</w:t>
            </w:r>
          </w:p>
        </w:tc>
        <w:tc>
          <w:tcPr>
            <w:tcW w:w="3019"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Максимально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территориальной</w:t>
            </w:r>
            <w:r w:rsidR="004B2202" w:rsidRPr="0025054C">
              <w:rPr>
                <w:rFonts w:ascii="Times New Roman" w:hAnsi="Times New Roman" w:cs="Times New Roman"/>
              </w:rPr>
              <w:t xml:space="preserve"> </w:t>
            </w:r>
            <w:r w:rsidRPr="0025054C">
              <w:rPr>
                <w:rFonts w:ascii="Times New Roman" w:hAnsi="Times New Roman" w:cs="Times New Roman"/>
              </w:rPr>
              <w:t>доступности</w:t>
            </w:r>
          </w:p>
        </w:tc>
      </w:tr>
      <w:tr w:rsidR="0025054C" w:rsidRPr="0025054C" w:rsidTr="004F27B8">
        <w:trPr>
          <w:trHeight w:val="536"/>
          <w:jc w:val="center"/>
        </w:trPr>
        <w:tc>
          <w:tcPr>
            <w:tcW w:w="3558" w:type="dxa"/>
            <w:vMerge/>
            <w:vAlign w:val="center"/>
          </w:tcPr>
          <w:p w:rsidR="00202C9C" w:rsidRPr="0025054C" w:rsidRDefault="00202C9C" w:rsidP="00202C9C">
            <w:pPr>
              <w:ind w:firstLine="0"/>
              <w:jc w:val="center"/>
              <w:rPr>
                <w:rFonts w:ascii="Times New Roman" w:hAnsi="Times New Roman" w:cs="Times New Roman"/>
              </w:rPr>
            </w:pPr>
          </w:p>
        </w:tc>
        <w:tc>
          <w:tcPr>
            <w:tcW w:w="1683"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580"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Величина</w:t>
            </w:r>
          </w:p>
        </w:tc>
        <w:tc>
          <w:tcPr>
            <w:tcW w:w="1628"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391"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Величина</w:t>
            </w:r>
          </w:p>
        </w:tc>
      </w:tr>
      <w:tr w:rsidR="0025054C" w:rsidRPr="0025054C" w:rsidTr="004F27B8">
        <w:trPr>
          <w:trHeight w:val="651"/>
          <w:jc w:val="center"/>
        </w:trPr>
        <w:tc>
          <w:tcPr>
            <w:tcW w:w="3558" w:type="dxa"/>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Объект</w:t>
            </w:r>
            <w:r w:rsidR="004B2202" w:rsidRPr="0025054C">
              <w:rPr>
                <w:rFonts w:ascii="Times New Roman" w:hAnsi="Times New Roman" w:cs="Times New Roman"/>
              </w:rPr>
              <w:t xml:space="preserve"> </w:t>
            </w:r>
            <w:r w:rsidRPr="0025054C">
              <w:rPr>
                <w:rFonts w:ascii="Times New Roman" w:hAnsi="Times New Roman" w:cs="Times New Roman"/>
              </w:rPr>
              <w:t>размещения</w:t>
            </w:r>
            <w:r w:rsidR="004B2202" w:rsidRPr="0025054C">
              <w:rPr>
                <w:rFonts w:ascii="Times New Roman" w:hAnsi="Times New Roman" w:cs="Times New Roman"/>
              </w:rPr>
              <w:t xml:space="preserve"> </w:t>
            </w:r>
            <w:r w:rsidRPr="0025054C">
              <w:rPr>
                <w:rFonts w:ascii="Times New Roman" w:hAnsi="Times New Roman" w:cs="Times New Roman"/>
              </w:rPr>
              <w:t>отходов</w:t>
            </w:r>
            <w:r w:rsidR="004B2202" w:rsidRPr="0025054C">
              <w:rPr>
                <w:rFonts w:ascii="Times New Roman" w:hAnsi="Times New Roman" w:cs="Times New Roman"/>
              </w:rPr>
              <w:t xml:space="preserve"> </w:t>
            </w:r>
            <w:r w:rsidRPr="0025054C">
              <w:rPr>
                <w:rFonts w:ascii="Times New Roman" w:hAnsi="Times New Roman" w:cs="Times New Roman"/>
              </w:rPr>
              <w:t>(полигон</w:t>
            </w:r>
            <w:r w:rsidR="004B2202" w:rsidRPr="0025054C">
              <w:rPr>
                <w:rFonts w:ascii="Times New Roman" w:hAnsi="Times New Roman" w:cs="Times New Roman"/>
              </w:rPr>
              <w:t xml:space="preserve"> </w:t>
            </w:r>
            <w:r w:rsidRPr="0025054C">
              <w:rPr>
                <w:rFonts w:ascii="Times New Roman" w:hAnsi="Times New Roman" w:cs="Times New Roman"/>
              </w:rPr>
              <w:t>ТБО)</w:t>
            </w:r>
            <w:r w:rsidRPr="0025054C">
              <w:rPr>
                <w:rFonts w:ascii="Times New Roman" w:hAnsi="Times New Roman" w:cs="Times New Roman"/>
                <w:position w:val="6"/>
              </w:rPr>
              <w:t>1)</w:t>
            </w:r>
          </w:p>
        </w:tc>
        <w:tc>
          <w:tcPr>
            <w:tcW w:w="1683"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га</w:t>
            </w:r>
          </w:p>
        </w:tc>
        <w:tc>
          <w:tcPr>
            <w:tcW w:w="1580"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20</w:t>
            </w:r>
            <w:r w:rsidR="004B2202" w:rsidRPr="0025054C">
              <w:rPr>
                <w:rFonts w:ascii="Times New Roman" w:hAnsi="Times New Roman" w:cs="Times New Roman"/>
              </w:rPr>
              <w:t xml:space="preserve"> </w:t>
            </w:r>
          </w:p>
        </w:tc>
        <w:tc>
          <w:tcPr>
            <w:tcW w:w="3019"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нормируется</w:t>
            </w:r>
          </w:p>
        </w:tc>
      </w:tr>
    </w:tbl>
    <w:p w:rsidR="00202C9C" w:rsidRPr="0025054C" w:rsidRDefault="00202C9C" w:rsidP="00C34E67">
      <w:pPr>
        <w:tabs>
          <w:tab w:val="left" w:pos="1200"/>
        </w:tabs>
        <w:autoSpaceDE/>
        <w:autoSpaceDN/>
        <w:adjustRightInd/>
        <w:ind w:firstLine="709"/>
        <w:rPr>
          <w:rFonts w:ascii="Times New Roman" w:hAnsi="Times New Roman" w:cs="Times New Roman"/>
        </w:rPr>
      </w:pPr>
      <w:r w:rsidRPr="0025054C">
        <w:rPr>
          <w:rFonts w:ascii="Times New Roman" w:hAnsi="Times New Roman" w:cs="Times New Roman"/>
          <w:position w:val="6"/>
        </w:rPr>
        <w:t>1)</w:t>
      </w:r>
      <w:r w:rsidR="004B2202" w:rsidRPr="0025054C">
        <w:rPr>
          <w:rFonts w:ascii="Times New Roman" w:hAnsi="Times New Roman" w:cs="Times New Roman"/>
        </w:rPr>
        <w:t xml:space="preserve"> </w:t>
      </w:r>
      <w:r w:rsidRPr="0025054C">
        <w:rPr>
          <w:rFonts w:ascii="Times New Roman" w:hAnsi="Times New Roman" w:cs="Times New Roman"/>
        </w:rPr>
        <w:t>норма</w:t>
      </w:r>
      <w:r w:rsidR="004B2202" w:rsidRPr="0025054C">
        <w:rPr>
          <w:rFonts w:ascii="Times New Roman" w:hAnsi="Times New Roman" w:cs="Times New Roman"/>
        </w:rPr>
        <w:t xml:space="preserve"> </w:t>
      </w:r>
      <w:r w:rsidRPr="0025054C">
        <w:rPr>
          <w:rFonts w:ascii="Times New Roman" w:hAnsi="Times New Roman" w:cs="Times New Roman"/>
        </w:rPr>
        <w:t>площади</w:t>
      </w:r>
      <w:r w:rsidR="004B2202" w:rsidRPr="0025054C">
        <w:rPr>
          <w:rFonts w:ascii="Times New Roman" w:hAnsi="Times New Roman" w:cs="Times New Roman"/>
        </w:rPr>
        <w:t xml:space="preserve"> </w:t>
      </w:r>
      <w:r w:rsidRPr="0025054C">
        <w:rPr>
          <w:rFonts w:ascii="Times New Roman" w:hAnsi="Times New Roman" w:cs="Times New Roman"/>
        </w:rPr>
        <w:t>объекта</w:t>
      </w:r>
      <w:r w:rsidR="004B2202" w:rsidRPr="0025054C">
        <w:rPr>
          <w:rFonts w:ascii="Times New Roman" w:hAnsi="Times New Roman" w:cs="Times New Roman"/>
        </w:rPr>
        <w:t xml:space="preserve"> </w:t>
      </w:r>
      <w:r w:rsidRPr="0025054C">
        <w:rPr>
          <w:rFonts w:ascii="Times New Roman" w:hAnsi="Times New Roman" w:cs="Times New Roman"/>
        </w:rPr>
        <w:t>размещения</w:t>
      </w:r>
      <w:r w:rsidR="004B2202" w:rsidRPr="0025054C">
        <w:rPr>
          <w:rFonts w:ascii="Times New Roman" w:hAnsi="Times New Roman" w:cs="Times New Roman"/>
        </w:rPr>
        <w:t xml:space="preserve"> </w:t>
      </w:r>
      <w:r w:rsidRPr="0025054C">
        <w:rPr>
          <w:rFonts w:ascii="Times New Roman" w:hAnsi="Times New Roman" w:cs="Times New Roman"/>
        </w:rPr>
        <w:t>отходов</w:t>
      </w:r>
      <w:r w:rsidR="004B2202" w:rsidRPr="0025054C">
        <w:rPr>
          <w:rFonts w:ascii="Times New Roman" w:hAnsi="Times New Roman" w:cs="Times New Roman"/>
        </w:rPr>
        <w:t xml:space="preserve"> </w:t>
      </w:r>
      <w:r w:rsidRPr="0025054C">
        <w:rPr>
          <w:rFonts w:ascii="Times New Roman" w:hAnsi="Times New Roman" w:cs="Times New Roman"/>
        </w:rPr>
        <w:t>приведена</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максимально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допустимой</w:t>
      </w:r>
      <w:r w:rsidR="004B2202" w:rsidRPr="0025054C">
        <w:rPr>
          <w:rFonts w:ascii="Times New Roman" w:hAnsi="Times New Roman" w:cs="Times New Roman"/>
        </w:rPr>
        <w:t xml:space="preserve"> </w:t>
      </w:r>
      <w:r w:rsidRPr="0025054C">
        <w:rPr>
          <w:rFonts w:ascii="Times New Roman" w:hAnsi="Times New Roman" w:cs="Times New Roman"/>
        </w:rPr>
        <w:t>высоты</w:t>
      </w:r>
      <w:r w:rsidR="004B2202" w:rsidRPr="0025054C">
        <w:rPr>
          <w:rFonts w:ascii="Times New Roman" w:hAnsi="Times New Roman" w:cs="Times New Roman"/>
        </w:rPr>
        <w:t xml:space="preserve"> </w:t>
      </w:r>
      <w:r w:rsidRPr="0025054C">
        <w:rPr>
          <w:rFonts w:ascii="Times New Roman" w:hAnsi="Times New Roman" w:cs="Times New Roman"/>
        </w:rPr>
        <w:t>складирования</w:t>
      </w:r>
      <w:r w:rsidR="004B2202" w:rsidRPr="0025054C">
        <w:rPr>
          <w:rFonts w:ascii="Times New Roman" w:hAnsi="Times New Roman" w:cs="Times New Roman"/>
        </w:rPr>
        <w:t xml:space="preserve"> </w:t>
      </w:r>
      <w:r w:rsidRPr="0025054C">
        <w:rPr>
          <w:rFonts w:ascii="Times New Roman" w:hAnsi="Times New Roman" w:cs="Times New Roman"/>
        </w:rPr>
        <w:t>отходов</w:t>
      </w:r>
      <w:r w:rsidR="004B2202" w:rsidRPr="0025054C">
        <w:rPr>
          <w:rFonts w:ascii="Times New Roman" w:hAnsi="Times New Roman" w:cs="Times New Roman"/>
        </w:rPr>
        <w:t xml:space="preserve"> </w:t>
      </w:r>
      <w:r w:rsidRPr="0025054C">
        <w:rPr>
          <w:rFonts w:ascii="Times New Roman" w:hAnsi="Times New Roman" w:cs="Times New Roman"/>
        </w:rPr>
        <w:t>45</w:t>
      </w:r>
      <w:r w:rsidR="004B2202" w:rsidRPr="0025054C">
        <w:rPr>
          <w:rFonts w:ascii="Times New Roman" w:hAnsi="Times New Roman" w:cs="Times New Roman"/>
        </w:rPr>
        <w:t xml:space="preserve"> </w:t>
      </w:r>
      <w:r w:rsidRPr="0025054C">
        <w:rPr>
          <w:rFonts w:ascii="Times New Roman" w:hAnsi="Times New Roman" w:cs="Times New Roman"/>
        </w:rPr>
        <w:t>м.</w:t>
      </w:r>
      <w:r w:rsidR="004B2202" w:rsidRPr="0025054C">
        <w:rPr>
          <w:rFonts w:ascii="Times New Roman" w:hAnsi="Times New Roman" w:cs="Times New Roman"/>
        </w:rPr>
        <w:t xml:space="preserve"> </w:t>
      </w:r>
      <w:r w:rsidRPr="0025054C">
        <w:rPr>
          <w:rFonts w:ascii="Times New Roman" w:hAnsi="Times New Roman" w:cs="Times New Roman"/>
        </w:rPr>
        <w:t>Полигон</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такой</w:t>
      </w:r>
      <w:r w:rsidR="004B2202" w:rsidRPr="0025054C">
        <w:rPr>
          <w:rFonts w:ascii="Times New Roman" w:hAnsi="Times New Roman" w:cs="Times New Roman"/>
        </w:rPr>
        <w:t xml:space="preserve"> </w:t>
      </w:r>
      <w:r w:rsidRPr="0025054C">
        <w:rPr>
          <w:rFonts w:ascii="Times New Roman" w:hAnsi="Times New Roman" w:cs="Times New Roman"/>
        </w:rPr>
        <w:t>высотой</w:t>
      </w:r>
      <w:r w:rsidR="004B2202" w:rsidRPr="0025054C">
        <w:rPr>
          <w:rFonts w:ascii="Times New Roman" w:hAnsi="Times New Roman" w:cs="Times New Roman"/>
        </w:rPr>
        <w:t xml:space="preserve"> </w:t>
      </w:r>
      <w:r w:rsidRPr="0025054C">
        <w:rPr>
          <w:rFonts w:ascii="Times New Roman" w:hAnsi="Times New Roman" w:cs="Times New Roman"/>
        </w:rPr>
        <w:t>складирования</w:t>
      </w:r>
      <w:r w:rsidR="004B2202" w:rsidRPr="0025054C">
        <w:rPr>
          <w:rFonts w:ascii="Times New Roman" w:hAnsi="Times New Roman" w:cs="Times New Roman"/>
        </w:rPr>
        <w:t xml:space="preserve"> </w:t>
      </w:r>
      <w:r w:rsidRPr="0025054C">
        <w:rPr>
          <w:rFonts w:ascii="Times New Roman" w:hAnsi="Times New Roman" w:cs="Times New Roman"/>
        </w:rPr>
        <w:t>отходов</w:t>
      </w:r>
      <w:r w:rsidR="004B2202" w:rsidRPr="0025054C">
        <w:rPr>
          <w:rFonts w:ascii="Times New Roman" w:hAnsi="Times New Roman" w:cs="Times New Roman"/>
        </w:rPr>
        <w:t xml:space="preserve"> </w:t>
      </w:r>
      <w:r w:rsidRPr="0025054C">
        <w:rPr>
          <w:rFonts w:ascii="Times New Roman" w:hAnsi="Times New Roman" w:cs="Times New Roman"/>
        </w:rPr>
        <w:t>относится</w:t>
      </w:r>
      <w:r w:rsidR="004B2202" w:rsidRPr="0025054C">
        <w:rPr>
          <w:rFonts w:ascii="Times New Roman" w:hAnsi="Times New Roman" w:cs="Times New Roman"/>
        </w:rPr>
        <w:t xml:space="preserve"> </w:t>
      </w:r>
      <w:r w:rsidRPr="0025054C">
        <w:rPr>
          <w:rFonts w:ascii="Times New Roman" w:hAnsi="Times New Roman" w:cs="Times New Roman"/>
        </w:rPr>
        <w:t>к</w:t>
      </w:r>
      <w:r w:rsidR="004B2202" w:rsidRPr="0025054C">
        <w:rPr>
          <w:rFonts w:ascii="Times New Roman" w:hAnsi="Times New Roman" w:cs="Times New Roman"/>
        </w:rPr>
        <w:t xml:space="preserve"> </w:t>
      </w:r>
      <w:r w:rsidRPr="0025054C">
        <w:rPr>
          <w:rFonts w:ascii="Times New Roman" w:hAnsi="Times New Roman" w:cs="Times New Roman"/>
        </w:rPr>
        <w:t>категории</w:t>
      </w:r>
      <w:r w:rsidR="004B2202" w:rsidRPr="0025054C">
        <w:rPr>
          <w:rFonts w:ascii="Times New Roman" w:hAnsi="Times New Roman" w:cs="Times New Roman"/>
        </w:rPr>
        <w:t xml:space="preserve"> </w:t>
      </w:r>
      <w:r w:rsidRPr="0025054C">
        <w:rPr>
          <w:rFonts w:ascii="Times New Roman" w:hAnsi="Times New Roman" w:cs="Times New Roman"/>
        </w:rPr>
        <w:t>высоконагружаемых</w:t>
      </w:r>
      <w:r w:rsidR="004B2202" w:rsidRPr="0025054C">
        <w:rPr>
          <w:rFonts w:ascii="Times New Roman" w:hAnsi="Times New Roman" w:cs="Times New Roman"/>
        </w:rPr>
        <w:t xml:space="preserve"> </w:t>
      </w:r>
      <w:r w:rsidRPr="0025054C">
        <w:rPr>
          <w:rFonts w:ascii="Times New Roman" w:hAnsi="Times New Roman" w:cs="Times New Roman"/>
        </w:rPr>
        <w:t>(высота</w:t>
      </w:r>
      <w:r w:rsidR="004B2202" w:rsidRPr="0025054C">
        <w:rPr>
          <w:rFonts w:ascii="Times New Roman" w:hAnsi="Times New Roman" w:cs="Times New Roman"/>
        </w:rPr>
        <w:t xml:space="preserve"> </w:t>
      </w:r>
      <w:r w:rsidRPr="0025054C">
        <w:rPr>
          <w:rFonts w:ascii="Times New Roman" w:hAnsi="Times New Roman" w:cs="Times New Roman"/>
        </w:rPr>
        <w:t>складирования</w:t>
      </w:r>
      <w:r w:rsidR="004B2202" w:rsidRPr="0025054C">
        <w:rPr>
          <w:rFonts w:ascii="Times New Roman" w:hAnsi="Times New Roman" w:cs="Times New Roman"/>
        </w:rPr>
        <w:t xml:space="preserve"> </w:t>
      </w:r>
      <w:r w:rsidRPr="0025054C">
        <w:rPr>
          <w:rFonts w:ascii="Times New Roman" w:hAnsi="Times New Roman" w:cs="Times New Roman"/>
        </w:rPr>
        <w:t>отходов</w:t>
      </w:r>
      <w:r w:rsidR="004B2202" w:rsidRPr="0025054C">
        <w:rPr>
          <w:rFonts w:ascii="Times New Roman" w:hAnsi="Times New Roman" w:cs="Times New Roman"/>
        </w:rPr>
        <w:t xml:space="preserve"> </w:t>
      </w:r>
      <w:r w:rsidRPr="0025054C">
        <w:rPr>
          <w:rFonts w:ascii="Times New Roman" w:hAnsi="Times New Roman" w:cs="Times New Roman"/>
        </w:rPr>
        <w:t>более</w:t>
      </w:r>
      <w:r w:rsidR="004B2202" w:rsidRPr="0025054C">
        <w:rPr>
          <w:rFonts w:ascii="Times New Roman" w:hAnsi="Times New Roman" w:cs="Times New Roman"/>
        </w:rPr>
        <w:t xml:space="preserve"> </w:t>
      </w:r>
      <w:r w:rsidRPr="0025054C">
        <w:rPr>
          <w:rFonts w:ascii="Times New Roman" w:hAnsi="Times New Roman" w:cs="Times New Roman"/>
        </w:rPr>
        <w:t>20</w:t>
      </w:r>
      <w:r w:rsidR="004B2202" w:rsidRPr="0025054C">
        <w:rPr>
          <w:rFonts w:ascii="Times New Roman" w:hAnsi="Times New Roman" w:cs="Times New Roman"/>
        </w:rPr>
        <w:t xml:space="preserve"> </w:t>
      </w:r>
      <w:r w:rsidRPr="0025054C">
        <w:rPr>
          <w:rFonts w:ascii="Times New Roman" w:hAnsi="Times New Roman" w:cs="Times New Roman"/>
        </w:rPr>
        <w:t>м.,</w:t>
      </w:r>
      <w:r w:rsidR="004B2202" w:rsidRPr="0025054C">
        <w:rPr>
          <w:rFonts w:ascii="Times New Roman" w:hAnsi="Times New Roman" w:cs="Times New Roman"/>
        </w:rPr>
        <w:t xml:space="preserve"> </w:t>
      </w:r>
      <w:r w:rsidRPr="0025054C">
        <w:rPr>
          <w:rFonts w:ascii="Times New Roman" w:hAnsi="Times New Roman" w:cs="Times New Roman"/>
        </w:rPr>
        <w:lastRenderedPageBreak/>
        <w:t>нагрузка</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площадь</w:t>
      </w:r>
      <w:r w:rsidR="004B2202" w:rsidRPr="0025054C">
        <w:rPr>
          <w:rFonts w:ascii="Times New Roman" w:hAnsi="Times New Roman" w:cs="Times New Roman"/>
        </w:rPr>
        <w:t xml:space="preserve"> </w:t>
      </w:r>
      <w:r w:rsidRPr="0025054C">
        <w:rPr>
          <w:rFonts w:ascii="Times New Roman" w:hAnsi="Times New Roman" w:cs="Times New Roman"/>
        </w:rPr>
        <w:t>более</w:t>
      </w:r>
      <w:r w:rsidR="004B2202" w:rsidRPr="0025054C">
        <w:rPr>
          <w:rFonts w:ascii="Times New Roman" w:hAnsi="Times New Roman" w:cs="Times New Roman"/>
        </w:rPr>
        <w:t xml:space="preserve"> </w:t>
      </w:r>
      <w:r w:rsidRPr="0025054C">
        <w:rPr>
          <w:rFonts w:ascii="Times New Roman" w:hAnsi="Times New Roman" w:cs="Times New Roman"/>
        </w:rPr>
        <w:t>10</w:t>
      </w:r>
      <w:r w:rsidR="004B2202" w:rsidRPr="0025054C">
        <w:rPr>
          <w:rFonts w:ascii="Times New Roman" w:hAnsi="Times New Roman" w:cs="Times New Roman"/>
        </w:rPr>
        <w:t xml:space="preserve"> </w:t>
      </w:r>
      <w:r w:rsidRPr="0025054C">
        <w:rPr>
          <w:rFonts w:ascii="Times New Roman" w:hAnsi="Times New Roman" w:cs="Times New Roman"/>
        </w:rPr>
        <w:t>т/м²</w:t>
      </w:r>
      <w:r w:rsidR="004B2202" w:rsidRPr="0025054C">
        <w:rPr>
          <w:rFonts w:ascii="Times New Roman" w:hAnsi="Times New Roman" w:cs="Times New Roman"/>
        </w:rPr>
        <w:t xml:space="preserve"> </w:t>
      </w:r>
      <w:r w:rsidRPr="0025054C">
        <w:rPr>
          <w:rFonts w:ascii="Times New Roman" w:hAnsi="Times New Roman" w:cs="Times New Roman"/>
        </w:rPr>
        <w:t>(100</w:t>
      </w:r>
      <w:r w:rsidR="004B2202" w:rsidRPr="0025054C">
        <w:rPr>
          <w:rFonts w:ascii="Times New Roman" w:hAnsi="Times New Roman" w:cs="Times New Roman"/>
        </w:rPr>
        <w:t xml:space="preserve"> </w:t>
      </w:r>
      <w:r w:rsidRPr="0025054C">
        <w:rPr>
          <w:rFonts w:ascii="Times New Roman" w:hAnsi="Times New Roman" w:cs="Times New Roman"/>
        </w:rPr>
        <w:t>тыс.</w:t>
      </w:r>
      <w:r w:rsidR="004B2202" w:rsidRPr="0025054C">
        <w:rPr>
          <w:rFonts w:ascii="Times New Roman" w:hAnsi="Times New Roman" w:cs="Times New Roman"/>
        </w:rPr>
        <w:t xml:space="preserve"> </w:t>
      </w:r>
      <w:r w:rsidRPr="0025054C">
        <w:rPr>
          <w:rFonts w:ascii="Times New Roman" w:hAnsi="Times New Roman" w:cs="Times New Roman"/>
        </w:rPr>
        <w:t>т/га).</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уменьшении</w:t>
      </w:r>
      <w:r w:rsidR="004B2202" w:rsidRPr="0025054C">
        <w:rPr>
          <w:rFonts w:ascii="Times New Roman" w:hAnsi="Times New Roman" w:cs="Times New Roman"/>
        </w:rPr>
        <w:t xml:space="preserve"> </w:t>
      </w:r>
      <w:r w:rsidRPr="0025054C">
        <w:rPr>
          <w:rFonts w:ascii="Times New Roman" w:hAnsi="Times New Roman" w:cs="Times New Roman"/>
        </w:rPr>
        <w:t>нагрузки</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высоте</w:t>
      </w:r>
      <w:r w:rsidR="004B2202" w:rsidRPr="0025054C">
        <w:rPr>
          <w:rFonts w:ascii="Times New Roman" w:hAnsi="Times New Roman" w:cs="Times New Roman"/>
        </w:rPr>
        <w:t xml:space="preserve"> </w:t>
      </w:r>
      <w:r w:rsidRPr="0025054C">
        <w:rPr>
          <w:rFonts w:ascii="Times New Roman" w:hAnsi="Times New Roman" w:cs="Times New Roman"/>
        </w:rPr>
        <w:t>складирования</w:t>
      </w:r>
      <w:r w:rsidR="004B2202" w:rsidRPr="0025054C">
        <w:rPr>
          <w:rFonts w:ascii="Times New Roman" w:hAnsi="Times New Roman" w:cs="Times New Roman"/>
        </w:rPr>
        <w:t xml:space="preserve"> </w:t>
      </w:r>
      <w:r w:rsidRPr="0025054C">
        <w:rPr>
          <w:rFonts w:ascii="Times New Roman" w:hAnsi="Times New Roman" w:cs="Times New Roman"/>
        </w:rPr>
        <w:t>отходов</w:t>
      </w:r>
      <w:r w:rsidR="004B2202" w:rsidRPr="0025054C">
        <w:rPr>
          <w:rFonts w:ascii="Times New Roman" w:hAnsi="Times New Roman" w:cs="Times New Roman"/>
        </w:rPr>
        <w:t xml:space="preserve"> </w:t>
      </w:r>
      <w:r w:rsidRPr="0025054C">
        <w:rPr>
          <w:rFonts w:ascii="Times New Roman" w:hAnsi="Times New Roman" w:cs="Times New Roman"/>
        </w:rPr>
        <w:t>12</w:t>
      </w:r>
      <w:r w:rsidR="004B2202" w:rsidRPr="0025054C">
        <w:rPr>
          <w:rFonts w:ascii="Times New Roman" w:hAnsi="Times New Roman" w:cs="Times New Roman"/>
        </w:rPr>
        <w:t xml:space="preserve"> </w:t>
      </w:r>
      <w:r w:rsidRPr="0025054C">
        <w:rPr>
          <w:rFonts w:ascii="Times New Roman" w:hAnsi="Times New Roman" w:cs="Times New Roman"/>
        </w:rPr>
        <w:t>м</w:t>
      </w:r>
      <w:r w:rsidR="004B2202" w:rsidRPr="0025054C">
        <w:rPr>
          <w:rFonts w:ascii="Times New Roman" w:hAnsi="Times New Roman" w:cs="Times New Roman"/>
        </w:rPr>
        <w:t xml:space="preserve"> </w:t>
      </w:r>
      <w:r w:rsidRPr="0025054C">
        <w:rPr>
          <w:rFonts w:ascii="Times New Roman" w:hAnsi="Times New Roman" w:cs="Times New Roman"/>
        </w:rPr>
        <w:t>площадь</w:t>
      </w:r>
      <w:r w:rsidR="004B2202" w:rsidRPr="0025054C">
        <w:rPr>
          <w:rFonts w:ascii="Times New Roman" w:hAnsi="Times New Roman" w:cs="Times New Roman"/>
        </w:rPr>
        <w:t xml:space="preserve"> </w:t>
      </w:r>
      <w:r w:rsidRPr="0025054C">
        <w:rPr>
          <w:rFonts w:ascii="Times New Roman" w:hAnsi="Times New Roman" w:cs="Times New Roman"/>
        </w:rPr>
        <w:t>полигона</w:t>
      </w:r>
      <w:r w:rsidR="004B2202" w:rsidRPr="0025054C">
        <w:rPr>
          <w:rFonts w:ascii="Times New Roman" w:hAnsi="Times New Roman" w:cs="Times New Roman"/>
        </w:rPr>
        <w:t xml:space="preserve"> </w:t>
      </w:r>
      <w:r w:rsidRPr="0025054C">
        <w:rPr>
          <w:rFonts w:ascii="Times New Roman" w:hAnsi="Times New Roman" w:cs="Times New Roman"/>
        </w:rPr>
        <w:t>твердых</w:t>
      </w:r>
      <w:r w:rsidR="004B2202" w:rsidRPr="0025054C">
        <w:rPr>
          <w:rFonts w:ascii="Times New Roman" w:hAnsi="Times New Roman" w:cs="Times New Roman"/>
        </w:rPr>
        <w:t xml:space="preserve"> </w:t>
      </w:r>
      <w:r w:rsidRPr="0025054C">
        <w:rPr>
          <w:rFonts w:ascii="Times New Roman" w:hAnsi="Times New Roman" w:cs="Times New Roman"/>
        </w:rPr>
        <w:t>отходов</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принимать</w:t>
      </w:r>
      <w:r w:rsidR="004B2202" w:rsidRPr="0025054C">
        <w:rPr>
          <w:rFonts w:ascii="Times New Roman" w:hAnsi="Times New Roman" w:cs="Times New Roman"/>
        </w:rPr>
        <w:t xml:space="preserve"> </w:t>
      </w:r>
      <w:r w:rsidRPr="0025054C">
        <w:rPr>
          <w:rFonts w:ascii="Times New Roman" w:hAnsi="Times New Roman" w:cs="Times New Roman"/>
        </w:rPr>
        <w:t>60</w:t>
      </w:r>
      <w:r w:rsidR="004B2202" w:rsidRPr="0025054C">
        <w:rPr>
          <w:rFonts w:ascii="Times New Roman" w:hAnsi="Times New Roman" w:cs="Times New Roman"/>
        </w:rPr>
        <w:t xml:space="preserve"> </w:t>
      </w:r>
      <w:r w:rsidRPr="0025054C">
        <w:rPr>
          <w:rFonts w:ascii="Times New Roman" w:hAnsi="Times New Roman" w:cs="Times New Roman"/>
        </w:rPr>
        <w:t>га.</w:t>
      </w:r>
    </w:p>
    <w:p w:rsidR="0045135D" w:rsidRPr="0025054C" w:rsidRDefault="0045135D" w:rsidP="00202C9C">
      <w:pPr>
        <w:ind w:firstLine="0"/>
        <w:jc w:val="center"/>
        <w:rPr>
          <w:rFonts w:ascii="Times New Roman" w:hAnsi="Times New Roman" w:cs="Times New Roman"/>
        </w:rPr>
      </w:pPr>
      <w:bookmarkStart w:id="12" w:name="_Toc395513011"/>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Глава</w:t>
      </w:r>
      <w:r w:rsidR="004B2202" w:rsidRPr="0025054C">
        <w:rPr>
          <w:rFonts w:ascii="Times New Roman" w:hAnsi="Times New Roman" w:cs="Times New Roman"/>
          <w:b/>
        </w:rPr>
        <w:t xml:space="preserve"> </w:t>
      </w:r>
      <w:r w:rsidRPr="0025054C">
        <w:rPr>
          <w:rFonts w:ascii="Times New Roman" w:hAnsi="Times New Roman" w:cs="Times New Roman"/>
          <w:b/>
        </w:rPr>
        <w:t>2.8.</w:t>
      </w:r>
      <w:r w:rsidR="004B2202" w:rsidRPr="0025054C">
        <w:rPr>
          <w:rFonts w:ascii="Times New Roman" w:hAnsi="Times New Roman" w:cs="Times New Roman"/>
          <w:b/>
        </w:rPr>
        <w:t xml:space="preserve"> </w:t>
      </w: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муниципальных</w:t>
      </w:r>
      <w:r w:rsidR="004B2202" w:rsidRPr="0025054C">
        <w:rPr>
          <w:rFonts w:ascii="Times New Roman" w:hAnsi="Times New Roman" w:cs="Times New Roman"/>
          <w:b/>
        </w:rPr>
        <w:t xml:space="preserve"> </w:t>
      </w:r>
      <w:r w:rsidRPr="0025054C">
        <w:rPr>
          <w:rFonts w:ascii="Times New Roman" w:hAnsi="Times New Roman" w:cs="Times New Roman"/>
          <w:b/>
        </w:rPr>
        <w:t>объектов,</w:t>
      </w:r>
      <w:r w:rsidR="004B2202" w:rsidRPr="0025054C">
        <w:rPr>
          <w:rFonts w:ascii="Times New Roman" w:hAnsi="Times New Roman" w:cs="Times New Roman"/>
          <w:b/>
        </w:rPr>
        <w:t xml:space="preserve"> </w:t>
      </w:r>
      <w:r w:rsidRPr="0025054C">
        <w:rPr>
          <w:rFonts w:ascii="Times New Roman" w:hAnsi="Times New Roman" w:cs="Times New Roman"/>
          <w:b/>
        </w:rPr>
        <w:t>предназначенных</w:t>
      </w:r>
      <w:r w:rsidRPr="0025054C">
        <w:rPr>
          <w:rFonts w:ascii="Times New Roman" w:hAnsi="Times New Roman" w:cs="Times New Roman"/>
          <w:b/>
        </w:rPr>
        <w:br/>
        <w:t>для</w:t>
      </w:r>
      <w:r w:rsidR="004B2202" w:rsidRPr="0025054C">
        <w:rPr>
          <w:rFonts w:ascii="Times New Roman" w:hAnsi="Times New Roman" w:cs="Times New Roman"/>
          <w:b/>
        </w:rPr>
        <w:t xml:space="preserve"> </w:t>
      </w:r>
      <w:r w:rsidRPr="0025054C">
        <w:rPr>
          <w:rFonts w:ascii="Times New Roman" w:hAnsi="Times New Roman" w:cs="Times New Roman"/>
          <w:b/>
        </w:rPr>
        <w:t>организации</w:t>
      </w:r>
      <w:r w:rsidR="004B2202" w:rsidRPr="0025054C">
        <w:rPr>
          <w:rFonts w:ascii="Times New Roman" w:hAnsi="Times New Roman" w:cs="Times New Roman"/>
          <w:b/>
        </w:rPr>
        <w:t xml:space="preserve"> </w:t>
      </w:r>
      <w:r w:rsidRPr="0025054C">
        <w:rPr>
          <w:rFonts w:ascii="Times New Roman" w:hAnsi="Times New Roman" w:cs="Times New Roman"/>
          <w:b/>
        </w:rPr>
        <w:t>ритуальных</w:t>
      </w:r>
      <w:r w:rsidR="004B2202" w:rsidRPr="0025054C">
        <w:rPr>
          <w:rFonts w:ascii="Times New Roman" w:hAnsi="Times New Roman" w:cs="Times New Roman"/>
          <w:b/>
        </w:rPr>
        <w:t xml:space="preserve"> </w:t>
      </w:r>
      <w:r w:rsidRPr="0025054C">
        <w:rPr>
          <w:rFonts w:ascii="Times New Roman" w:hAnsi="Times New Roman" w:cs="Times New Roman"/>
          <w:b/>
        </w:rPr>
        <w:t>услуг,</w:t>
      </w:r>
      <w:r w:rsidR="004B2202" w:rsidRPr="0025054C">
        <w:rPr>
          <w:rFonts w:ascii="Times New Roman" w:hAnsi="Times New Roman" w:cs="Times New Roman"/>
          <w:b/>
        </w:rPr>
        <w:t xml:space="preserve"> </w:t>
      </w:r>
      <w:r w:rsidRPr="0025054C">
        <w:rPr>
          <w:rFonts w:ascii="Times New Roman" w:hAnsi="Times New Roman" w:cs="Times New Roman"/>
          <w:b/>
        </w:rPr>
        <w:t>мест</w:t>
      </w:r>
      <w:r w:rsidR="004B2202" w:rsidRPr="0025054C">
        <w:rPr>
          <w:rFonts w:ascii="Times New Roman" w:hAnsi="Times New Roman" w:cs="Times New Roman"/>
          <w:b/>
        </w:rPr>
        <w:t xml:space="preserve"> </w:t>
      </w:r>
      <w:r w:rsidRPr="0025054C">
        <w:rPr>
          <w:rFonts w:ascii="Times New Roman" w:hAnsi="Times New Roman" w:cs="Times New Roman"/>
          <w:b/>
        </w:rPr>
        <w:t>захоронения</w:t>
      </w:r>
      <w:bookmarkEnd w:id="12"/>
    </w:p>
    <w:p w:rsidR="0045135D" w:rsidRPr="0025054C" w:rsidRDefault="0045135D" w:rsidP="00202C9C">
      <w:pPr>
        <w:ind w:firstLine="0"/>
        <w:jc w:val="center"/>
        <w:rPr>
          <w:rFonts w:ascii="Times New Roman" w:hAnsi="Times New Roman" w:cs="Times New Roman"/>
        </w:rPr>
      </w:pP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3251"/>
        <w:gridCol w:w="1560"/>
        <w:gridCol w:w="1290"/>
        <w:gridCol w:w="1633"/>
        <w:gridCol w:w="1397"/>
      </w:tblGrid>
      <w:tr w:rsidR="0025054C" w:rsidRPr="0025054C" w:rsidTr="004F27B8">
        <w:trPr>
          <w:trHeight w:val="778"/>
          <w:jc w:val="center"/>
        </w:trPr>
        <w:tc>
          <w:tcPr>
            <w:tcW w:w="709" w:type="dxa"/>
            <w:vMerge w:val="restar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r w:rsidRPr="0025054C">
              <w:rPr>
                <w:rFonts w:ascii="Times New Roman" w:hAnsi="Times New Roman" w:cs="Times New Roman"/>
              </w:rPr>
              <w:br/>
              <w:t>п/п</w:t>
            </w:r>
          </w:p>
        </w:tc>
        <w:tc>
          <w:tcPr>
            <w:tcW w:w="3251" w:type="dxa"/>
            <w:vMerge w:val="restar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Наименование</w:t>
            </w:r>
            <w:r w:rsidR="004B2202" w:rsidRPr="0025054C">
              <w:rPr>
                <w:rFonts w:ascii="Times New Roman" w:hAnsi="Times New Roman" w:cs="Times New Roman"/>
              </w:rPr>
              <w:t xml:space="preserve"> </w:t>
            </w:r>
            <w:r w:rsidRPr="0025054C">
              <w:rPr>
                <w:rFonts w:ascii="Times New Roman" w:hAnsi="Times New Roman" w:cs="Times New Roman"/>
              </w:rPr>
              <w:t>объекта</w:t>
            </w:r>
          </w:p>
        </w:tc>
        <w:tc>
          <w:tcPr>
            <w:tcW w:w="2850"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Минимально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обеспеченности</w:t>
            </w:r>
          </w:p>
        </w:tc>
        <w:tc>
          <w:tcPr>
            <w:tcW w:w="3030"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Максимально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территориальной</w:t>
            </w:r>
            <w:r w:rsidR="004B2202" w:rsidRPr="0025054C">
              <w:rPr>
                <w:rFonts w:ascii="Times New Roman" w:hAnsi="Times New Roman" w:cs="Times New Roman"/>
              </w:rPr>
              <w:t xml:space="preserve"> </w:t>
            </w:r>
            <w:r w:rsidRPr="0025054C">
              <w:rPr>
                <w:rFonts w:ascii="Times New Roman" w:hAnsi="Times New Roman" w:cs="Times New Roman"/>
              </w:rPr>
              <w:t>доступности</w:t>
            </w:r>
          </w:p>
        </w:tc>
      </w:tr>
      <w:tr w:rsidR="0025054C" w:rsidRPr="0025054C" w:rsidTr="004F27B8">
        <w:trPr>
          <w:trHeight w:val="573"/>
          <w:jc w:val="center"/>
        </w:trPr>
        <w:tc>
          <w:tcPr>
            <w:tcW w:w="709" w:type="dxa"/>
            <w:vMerge/>
            <w:vAlign w:val="center"/>
          </w:tcPr>
          <w:p w:rsidR="00202C9C" w:rsidRPr="0025054C" w:rsidRDefault="00202C9C" w:rsidP="00202C9C">
            <w:pPr>
              <w:ind w:firstLine="0"/>
              <w:jc w:val="center"/>
              <w:rPr>
                <w:rFonts w:ascii="Times New Roman" w:hAnsi="Times New Roman" w:cs="Times New Roman"/>
              </w:rPr>
            </w:pPr>
          </w:p>
        </w:tc>
        <w:tc>
          <w:tcPr>
            <w:tcW w:w="3251" w:type="dxa"/>
            <w:vMerge/>
            <w:vAlign w:val="center"/>
          </w:tcPr>
          <w:p w:rsidR="00202C9C" w:rsidRPr="0025054C" w:rsidRDefault="00202C9C" w:rsidP="00202C9C">
            <w:pPr>
              <w:ind w:firstLine="0"/>
              <w:jc w:val="center"/>
              <w:rPr>
                <w:rFonts w:ascii="Times New Roman" w:hAnsi="Times New Roman" w:cs="Times New Roman"/>
              </w:rPr>
            </w:pPr>
          </w:p>
        </w:tc>
        <w:tc>
          <w:tcPr>
            <w:tcW w:w="1560"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290"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Величина</w:t>
            </w:r>
          </w:p>
        </w:tc>
        <w:tc>
          <w:tcPr>
            <w:tcW w:w="1633"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397"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Величина</w:t>
            </w:r>
          </w:p>
        </w:tc>
      </w:tr>
      <w:tr w:rsidR="0025054C" w:rsidRPr="0025054C" w:rsidTr="0045135D">
        <w:trPr>
          <w:trHeight w:val="567"/>
          <w:jc w:val="center"/>
        </w:trPr>
        <w:tc>
          <w:tcPr>
            <w:tcW w:w="709"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lang w:val="en-US"/>
              </w:rPr>
              <w:t>1</w:t>
            </w:r>
          </w:p>
        </w:tc>
        <w:tc>
          <w:tcPr>
            <w:tcW w:w="3251" w:type="dxa"/>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Дом</w:t>
            </w:r>
            <w:r w:rsidR="004B2202" w:rsidRPr="0025054C">
              <w:rPr>
                <w:rFonts w:ascii="Times New Roman" w:hAnsi="Times New Roman" w:cs="Times New Roman"/>
              </w:rPr>
              <w:t xml:space="preserve"> </w:t>
            </w:r>
            <w:r w:rsidRPr="0025054C">
              <w:rPr>
                <w:rFonts w:ascii="Times New Roman" w:hAnsi="Times New Roman" w:cs="Times New Roman"/>
              </w:rPr>
              <w:t>траурных</w:t>
            </w:r>
            <w:r w:rsidR="004B2202" w:rsidRPr="0025054C">
              <w:rPr>
                <w:rFonts w:ascii="Times New Roman" w:hAnsi="Times New Roman" w:cs="Times New Roman"/>
              </w:rPr>
              <w:t xml:space="preserve"> </w:t>
            </w:r>
            <w:r w:rsidRPr="0025054C">
              <w:rPr>
                <w:rFonts w:ascii="Times New Roman" w:hAnsi="Times New Roman" w:cs="Times New Roman"/>
              </w:rPr>
              <w:t>обрядов</w:t>
            </w:r>
          </w:p>
        </w:tc>
        <w:tc>
          <w:tcPr>
            <w:tcW w:w="1560"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объект</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0,5</w:t>
            </w:r>
            <w:r w:rsidR="004B2202" w:rsidRPr="0025054C">
              <w:rPr>
                <w:rFonts w:ascii="Times New Roman" w:hAnsi="Times New Roman" w:cs="Times New Roman"/>
              </w:rPr>
              <w:t xml:space="preserve"> </w:t>
            </w:r>
            <w:r w:rsidRPr="0025054C">
              <w:rPr>
                <w:rFonts w:ascii="Times New Roman" w:hAnsi="Times New Roman" w:cs="Times New Roman"/>
              </w:rPr>
              <w:t>млн.</w:t>
            </w:r>
            <w:r w:rsidR="004B2202" w:rsidRPr="0025054C">
              <w:rPr>
                <w:rFonts w:ascii="Times New Roman" w:hAnsi="Times New Roman" w:cs="Times New Roman"/>
              </w:rPr>
              <w:t xml:space="preserve"> </w:t>
            </w:r>
            <w:r w:rsidRPr="0025054C">
              <w:rPr>
                <w:rFonts w:ascii="Times New Roman" w:hAnsi="Times New Roman" w:cs="Times New Roman"/>
              </w:rPr>
              <w:t>чел.</w:t>
            </w:r>
          </w:p>
        </w:tc>
        <w:tc>
          <w:tcPr>
            <w:tcW w:w="1290"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1</w:t>
            </w:r>
          </w:p>
        </w:tc>
        <w:tc>
          <w:tcPr>
            <w:tcW w:w="3030" w:type="dxa"/>
            <w:gridSpan w:val="2"/>
            <w:vMerge w:val="restar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нормируется</w:t>
            </w:r>
          </w:p>
        </w:tc>
      </w:tr>
      <w:tr w:rsidR="00202C9C" w:rsidRPr="0025054C" w:rsidTr="0045135D">
        <w:trPr>
          <w:trHeight w:val="567"/>
          <w:jc w:val="center"/>
        </w:trPr>
        <w:tc>
          <w:tcPr>
            <w:tcW w:w="709"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lang w:val="en-US"/>
              </w:rPr>
              <w:t>2</w:t>
            </w:r>
          </w:p>
        </w:tc>
        <w:tc>
          <w:tcPr>
            <w:tcW w:w="3251" w:type="dxa"/>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Кладбища</w:t>
            </w:r>
            <w:r w:rsidR="004B2202" w:rsidRPr="0025054C">
              <w:rPr>
                <w:rFonts w:ascii="Times New Roman" w:hAnsi="Times New Roman" w:cs="Times New Roman"/>
              </w:rPr>
              <w:t xml:space="preserve"> </w:t>
            </w:r>
            <w:r w:rsidRPr="0025054C">
              <w:rPr>
                <w:rFonts w:ascii="Times New Roman" w:hAnsi="Times New Roman" w:cs="Times New Roman"/>
              </w:rPr>
              <w:t>традиционного</w:t>
            </w:r>
            <w:r w:rsidR="004B2202" w:rsidRPr="0025054C">
              <w:rPr>
                <w:rFonts w:ascii="Times New Roman" w:hAnsi="Times New Roman" w:cs="Times New Roman"/>
              </w:rPr>
              <w:t xml:space="preserve"> </w:t>
            </w:r>
            <w:r w:rsidRPr="0025054C">
              <w:rPr>
                <w:rFonts w:ascii="Times New Roman" w:hAnsi="Times New Roman" w:cs="Times New Roman"/>
              </w:rPr>
              <w:t>захоронения</w:t>
            </w:r>
          </w:p>
        </w:tc>
        <w:tc>
          <w:tcPr>
            <w:tcW w:w="1560"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га/1000</w:t>
            </w:r>
            <w:r w:rsidR="004B2202" w:rsidRPr="0025054C">
              <w:rPr>
                <w:rFonts w:ascii="Times New Roman" w:hAnsi="Times New Roman" w:cs="Times New Roman"/>
              </w:rPr>
              <w:t xml:space="preserve"> </w:t>
            </w:r>
            <w:r w:rsidRPr="0025054C">
              <w:rPr>
                <w:rFonts w:ascii="Times New Roman" w:hAnsi="Times New Roman" w:cs="Times New Roman"/>
              </w:rPr>
              <w:t>чел.</w:t>
            </w:r>
          </w:p>
        </w:tc>
        <w:tc>
          <w:tcPr>
            <w:tcW w:w="1290"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0,24</w:t>
            </w:r>
          </w:p>
        </w:tc>
        <w:tc>
          <w:tcPr>
            <w:tcW w:w="3030" w:type="dxa"/>
            <w:gridSpan w:val="2"/>
            <w:vMerge/>
            <w:vAlign w:val="center"/>
          </w:tcPr>
          <w:p w:rsidR="00202C9C" w:rsidRPr="0025054C" w:rsidRDefault="00202C9C" w:rsidP="00202C9C">
            <w:pPr>
              <w:ind w:firstLine="0"/>
              <w:jc w:val="center"/>
              <w:rPr>
                <w:rFonts w:ascii="Times New Roman" w:hAnsi="Times New Roman" w:cs="Times New Roman"/>
              </w:rPr>
            </w:pPr>
          </w:p>
        </w:tc>
      </w:tr>
    </w:tbl>
    <w:p w:rsidR="00202C9C" w:rsidRPr="0025054C" w:rsidRDefault="00202C9C" w:rsidP="00202C9C">
      <w:pPr>
        <w:autoSpaceDE/>
        <w:autoSpaceDN/>
        <w:adjustRightInd/>
        <w:ind w:firstLine="0"/>
        <w:rPr>
          <w:rFonts w:ascii="Times New Roman" w:eastAsia="Calibri" w:hAnsi="Times New Roman" w:cs="Times New Roman"/>
          <w:lang w:eastAsia="en-US"/>
        </w:rPr>
      </w:pPr>
      <w:bookmarkStart w:id="13" w:name="_Toc395513012"/>
    </w:p>
    <w:p w:rsidR="00202C9C" w:rsidRPr="0025054C" w:rsidRDefault="00202C9C" w:rsidP="00202C9C">
      <w:pPr>
        <w:autoSpaceDE/>
        <w:autoSpaceDN/>
        <w:adjustRightInd/>
        <w:ind w:firstLine="0"/>
        <w:jc w:val="center"/>
        <w:rPr>
          <w:rFonts w:ascii="Times New Roman" w:eastAsia="Calibri" w:hAnsi="Times New Roman" w:cs="Times New Roman"/>
          <w:b/>
          <w:lang w:eastAsia="en-US"/>
        </w:rPr>
      </w:pPr>
      <w:r w:rsidRPr="0025054C">
        <w:rPr>
          <w:rFonts w:ascii="Times New Roman" w:eastAsia="Calibri" w:hAnsi="Times New Roman" w:cs="Times New Roman"/>
          <w:b/>
          <w:lang w:eastAsia="en-US"/>
        </w:rPr>
        <w:t>Глава</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2.9.</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Расчетные</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показатели</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объектов</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промышленности,</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агропромышленного</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комплекса,</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логистики</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и</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коммунально-складского</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хозяйства</w:t>
      </w:r>
    </w:p>
    <w:p w:rsidR="00202C9C" w:rsidRPr="0025054C" w:rsidRDefault="00202C9C" w:rsidP="00202C9C">
      <w:pPr>
        <w:autoSpaceDE/>
        <w:autoSpaceDN/>
        <w:adjustRightInd/>
        <w:ind w:firstLine="0"/>
        <w:rPr>
          <w:rFonts w:ascii="Times New Roman" w:eastAsia="Calibri" w:hAnsi="Times New Roman" w:cs="Times New Roman"/>
          <w:b/>
          <w:lang w:eastAsia="en-US"/>
        </w:rPr>
      </w:pPr>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2.9.1.</w:t>
      </w:r>
      <w:r w:rsidR="004B2202" w:rsidRPr="0025054C">
        <w:rPr>
          <w:rFonts w:ascii="Times New Roman" w:hAnsi="Times New Roman" w:cs="Times New Roman"/>
          <w:b/>
        </w:rPr>
        <w:t xml:space="preserve"> </w:t>
      </w: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минимальной</w:t>
      </w:r>
      <w:r w:rsidR="004B2202" w:rsidRPr="0025054C">
        <w:rPr>
          <w:rFonts w:ascii="Times New Roman" w:hAnsi="Times New Roman" w:cs="Times New Roman"/>
          <w:b/>
        </w:rPr>
        <w:t xml:space="preserve"> </w:t>
      </w:r>
      <w:r w:rsidRPr="0025054C">
        <w:rPr>
          <w:rFonts w:ascii="Times New Roman" w:hAnsi="Times New Roman" w:cs="Times New Roman"/>
          <w:b/>
        </w:rPr>
        <w:t>плотности</w:t>
      </w:r>
      <w:r w:rsidR="004B2202" w:rsidRPr="0025054C">
        <w:rPr>
          <w:rFonts w:ascii="Times New Roman" w:hAnsi="Times New Roman" w:cs="Times New Roman"/>
          <w:b/>
        </w:rPr>
        <w:t xml:space="preserve"> </w:t>
      </w:r>
      <w:r w:rsidRPr="0025054C">
        <w:rPr>
          <w:rFonts w:ascii="Times New Roman" w:hAnsi="Times New Roman" w:cs="Times New Roman"/>
          <w:b/>
        </w:rPr>
        <w:t>застройки</w:t>
      </w:r>
      <w:r w:rsidR="004B2202" w:rsidRPr="0025054C">
        <w:rPr>
          <w:rFonts w:ascii="Times New Roman" w:hAnsi="Times New Roman" w:cs="Times New Roman"/>
          <w:b/>
        </w:rPr>
        <w:t xml:space="preserve"> </w:t>
      </w:r>
      <w:r w:rsidRPr="0025054C">
        <w:rPr>
          <w:rFonts w:ascii="Times New Roman" w:hAnsi="Times New Roman" w:cs="Times New Roman"/>
          <w:b/>
        </w:rPr>
        <w:t>производственных</w:t>
      </w:r>
      <w:r w:rsidR="004B2202" w:rsidRPr="0025054C">
        <w:rPr>
          <w:rFonts w:ascii="Times New Roman" w:hAnsi="Times New Roman" w:cs="Times New Roman"/>
          <w:b/>
        </w:rPr>
        <w:t xml:space="preserve"> </w:t>
      </w:r>
      <w:r w:rsidRPr="0025054C">
        <w:rPr>
          <w:rFonts w:ascii="Times New Roman" w:hAnsi="Times New Roman" w:cs="Times New Roman"/>
          <w:b/>
        </w:rPr>
        <w:t>зон</w:t>
      </w: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
        <w:gridCol w:w="5036"/>
        <w:gridCol w:w="1155"/>
        <w:gridCol w:w="1153"/>
        <w:gridCol w:w="1153"/>
        <w:gridCol w:w="1145"/>
      </w:tblGrid>
      <w:tr w:rsidR="0025054C" w:rsidRPr="0025054C" w:rsidTr="004B6D30">
        <w:trPr>
          <w:cantSplit/>
          <w:trHeight w:val="342"/>
          <w:jc w:val="center"/>
        </w:trPr>
        <w:tc>
          <w:tcPr>
            <w:tcW w:w="276" w:type="pct"/>
            <w:vMerge w:val="restart"/>
            <w:vAlign w:val="center"/>
          </w:tcPr>
          <w:p w:rsidR="00202C9C" w:rsidRPr="0025054C" w:rsidRDefault="00202C9C" w:rsidP="00202C9C">
            <w:pPr>
              <w:ind w:left="-57" w:right="-57" w:firstLine="0"/>
              <w:jc w:val="center"/>
              <w:rPr>
                <w:rFonts w:ascii="Times New Roman" w:hAnsi="Times New Roman" w:cs="Times New Roman"/>
              </w:rPr>
            </w:pPr>
            <w:r w:rsidRPr="0025054C">
              <w:rPr>
                <w:rFonts w:ascii="Times New Roman" w:hAnsi="Times New Roman" w:cs="Times New Roman"/>
              </w:rPr>
              <w:t>№</w:t>
            </w:r>
            <w:r w:rsidRPr="0025054C">
              <w:rPr>
                <w:rFonts w:ascii="Times New Roman" w:hAnsi="Times New Roman" w:cs="Times New Roman"/>
              </w:rPr>
              <w:br/>
              <w:t>п/п</w:t>
            </w:r>
          </w:p>
        </w:tc>
        <w:tc>
          <w:tcPr>
            <w:tcW w:w="2467" w:type="pct"/>
            <w:vMerge w:val="restart"/>
            <w:vAlign w:val="center"/>
          </w:tcPr>
          <w:p w:rsidR="00202C9C" w:rsidRPr="0025054C" w:rsidRDefault="00202C9C" w:rsidP="00202C9C">
            <w:pPr>
              <w:ind w:left="-57" w:right="-57" w:firstLine="0"/>
              <w:jc w:val="center"/>
              <w:rPr>
                <w:rFonts w:ascii="Times New Roman" w:hAnsi="Times New Roman" w:cs="Times New Roman"/>
              </w:rPr>
            </w:pPr>
            <w:r w:rsidRPr="0025054C">
              <w:rPr>
                <w:rFonts w:ascii="Times New Roman" w:hAnsi="Times New Roman" w:cs="Times New Roman"/>
              </w:rPr>
              <w:t>Наименование</w:t>
            </w:r>
            <w:r w:rsidR="004B2202" w:rsidRPr="0025054C">
              <w:rPr>
                <w:rFonts w:ascii="Times New Roman" w:hAnsi="Times New Roman" w:cs="Times New Roman"/>
              </w:rPr>
              <w:t xml:space="preserve"> </w:t>
            </w:r>
            <w:r w:rsidRPr="0025054C">
              <w:rPr>
                <w:rFonts w:ascii="Times New Roman" w:hAnsi="Times New Roman" w:cs="Times New Roman"/>
              </w:rPr>
              <w:t>объекта</w:t>
            </w:r>
          </w:p>
        </w:tc>
        <w:tc>
          <w:tcPr>
            <w:tcW w:w="1131" w:type="pct"/>
            <w:gridSpan w:val="2"/>
            <w:vAlign w:val="center"/>
          </w:tcPr>
          <w:p w:rsidR="00202C9C" w:rsidRPr="0025054C" w:rsidRDefault="00202C9C" w:rsidP="00202C9C">
            <w:pPr>
              <w:ind w:left="-57" w:right="-57" w:firstLine="0"/>
              <w:jc w:val="center"/>
              <w:rPr>
                <w:rFonts w:ascii="Times New Roman" w:hAnsi="Times New Roman" w:cs="Times New Roman"/>
              </w:rPr>
            </w:pPr>
            <w:r w:rsidRPr="0025054C">
              <w:rPr>
                <w:rFonts w:ascii="Times New Roman" w:hAnsi="Times New Roman" w:cs="Times New Roman"/>
              </w:rPr>
              <w:t>Минимально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обеспеченности</w:t>
            </w:r>
          </w:p>
        </w:tc>
        <w:tc>
          <w:tcPr>
            <w:tcW w:w="1126" w:type="pct"/>
            <w:gridSpan w:val="2"/>
            <w:vAlign w:val="center"/>
          </w:tcPr>
          <w:p w:rsidR="00202C9C" w:rsidRPr="0025054C" w:rsidRDefault="00202C9C" w:rsidP="00202C9C">
            <w:pPr>
              <w:ind w:left="-57" w:right="-57" w:firstLine="0"/>
              <w:jc w:val="center"/>
              <w:rPr>
                <w:rFonts w:ascii="Times New Roman" w:hAnsi="Times New Roman" w:cs="Times New Roman"/>
              </w:rPr>
            </w:pPr>
            <w:r w:rsidRPr="0025054C">
              <w:rPr>
                <w:rFonts w:ascii="Times New Roman" w:hAnsi="Times New Roman" w:cs="Times New Roman"/>
              </w:rPr>
              <w:t>Максимально</w:t>
            </w:r>
            <w:r w:rsidRPr="0025054C">
              <w:rPr>
                <w:rFonts w:ascii="Times New Roman" w:hAnsi="Times New Roman" w:cs="Times New Roman"/>
              </w:rPr>
              <w:b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территориальной</w:t>
            </w:r>
            <w:r w:rsidR="004B2202" w:rsidRPr="0025054C">
              <w:rPr>
                <w:rFonts w:ascii="Times New Roman" w:hAnsi="Times New Roman" w:cs="Times New Roman"/>
              </w:rPr>
              <w:t xml:space="preserve"> </w:t>
            </w:r>
            <w:r w:rsidRPr="0025054C">
              <w:rPr>
                <w:rFonts w:ascii="Times New Roman" w:hAnsi="Times New Roman" w:cs="Times New Roman"/>
              </w:rPr>
              <w:t>доступности</w:t>
            </w:r>
          </w:p>
        </w:tc>
      </w:tr>
      <w:tr w:rsidR="0025054C" w:rsidRPr="0025054C" w:rsidTr="004B6D30">
        <w:trPr>
          <w:cantSplit/>
          <w:trHeight w:val="342"/>
          <w:jc w:val="center"/>
        </w:trPr>
        <w:tc>
          <w:tcPr>
            <w:tcW w:w="276" w:type="pct"/>
            <w:vMerge/>
            <w:vAlign w:val="center"/>
          </w:tcPr>
          <w:p w:rsidR="00202C9C" w:rsidRPr="0025054C" w:rsidRDefault="00202C9C" w:rsidP="00202C9C">
            <w:pPr>
              <w:ind w:left="-57" w:right="-57" w:firstLine="0"/>
              <w:jc w:val="center"/>
              <w:rPr>
                <w:rFonts w:ascii="Times New Roman" w:hAnsi="Times New Roman" w:cs="Times New Roman"/>
              </w:rPr>
            </w:pPr>
          </w:p>
        </w:tc>
        <w:tc>
          <w:tcPr>
            <w:tcW w:w="2467" w:type="pct"/>
            <w:vMerge/>
            <w:vAlign w:val="center"/>
          </w:tcPr>
          <w:p w:rsidR="00202C9C" w:rsidRPr="0025054C" w:rsidRDefault="00202C9C" w:rsidP="00202C9C">
            <w:pPr>
              <w:ind w:left="-57" w:right="-57" w:firstLine="0"/>
              <w:jc w:val="center"/>
              <w:rPr>
                <w:rFonts w:ascii="Times New Roman" w:hAnsi="Times New Roman" w:cs="Times New Roman"/>
              </w:rPr>
            </w:pPr>
          </w:p>
        </w:tc>
        <w:tc>
          <w:tcPr>
            <w:tcW w:w="566" w:type="pct"/>
            <w:shd w:val="clear" w:color="auto" w:fill="auto"/>
            <w:vAlign w:val="center"/>
          </w:tcPr>
          <w:p w:rsidR="00202C9C" w:rsidRPr="0025054C" w:rsidRDefault="00202C9C" w:rsidP="00202C9C">
            <w:pPr>
              <w:ind w:left="-57" w:right="-57" w:firstLine="0"/>
              <w:jc w:val="center"/>
              <w:rPr>
                <w:rFonts w:ascii="Times New Roman" w:hAnsi="Times New Roman" w:cs="Times New Roman"/>
              </w:rPr>
            </w:pPr>
            <w:r w:rsidRPr="0025054C">
              <w:rPr>
                <w:rFonts w:ascii="Times New Roman" w:hAnsi="Times New Roman" w:cs="Times New Roman"/>
              </w:rPr>
              <w:t>Единица</w:t>
            </w:r>
            <w:r w:rsidRPr="0025054C">
              <w:rPr>
                <w:rFonts w:ascii="Times New Roman" w:hAnsi="Times New Roman" w:cs="Times New Roman"/>
              </w:rPr>
              <w:br/>
              <w:t>измерения</w:t>
            </w:r>
          </w:p>
        </w:tc>
        <w:tc>
          <w:tcPr>
            <w:tcW w:w="565" w:type="pct"/>
            <w:vAlign w:val="center"/>
          </w:tcPr>
          <w:p w:rsidR="00202C9C" w:rsidRPr="0025054C" w:rsidRDefault="00202C9C" w:rsidP="00202C9C">
            <w:pPr>
              <w:ind w:left="-57" w:right="-57" w:firstLine="0"/>
              <w:jc w:val="center"/>
              <w:rPr>
                <w:rFonts w:ascii="Times New Roman" w:hAnsi="Times New Roman" w:cs="Times New Roman"/>
              </w:rPr>
            </w:pPr>
            <w:r w:rsidRPr="0025054C">
              <w:rPr>
                <w:rFonts w:ascii="Times New Roman" w:hAnsi="Times New Roman" w:cs="Times New Roman"/>
              </w:rPr>
              <w:t>Величина</w:t>
            </w:r>
          </w:p>
        </w:tc>
        <w:tc>
          <w:tcPr>
            <w:tcW w:w="565" w:type="pct"/>
            <w:vAlign w:val="center"/>
          </w:tcPr>
          <w:p w:rsidR="00202C9C" w:rsidRPr="0025054C" w:rsidRDefault="00202C9C" w:rsidP="00202C9C">
            <w:pPr>
              <w:ind w:left="-57" w:right="-57" w:firstLine="0"/>
              <w:jc w:val="center"/>
              <w:rPr>
                <w:rFonts w:ascii="Times New Roman" w:hAnsi="Times New Roman" w:cs="Times New Roman"/>
              </w:rPr>
            </w:pPr>
            <w:r w:rsidRPr="0025054C">
              <w:rPr>
                <w:rFonts w:ascii="Times New Roman" w:hAnsi="Times New Roman" w:cs="Times New Roman"/>
              </w:rPr>
              <w:t>Единица</w:t>
            </w:r>
            <w:r w:rsidRPr="0025054C">
              <w:rPr>
                <w:rFonts w:ascii="Times New Roman" w:hAnsi="Times New Roman" w:cs="Times New Roman"/>
              </w:rPr>
              <w:br/>
              <w:t>измерения</w:t>
            </w:r>
          </w:p>
        </w:tc>
        <w:tc>
          <w:tcPr>
            <w:tcW w:w="561" w:type="pct"/>
            <w:vAlign w:val="center"/>
          </w:tcPr>
          <w:p w:rsidR="00202C9C" w:rsidRPr="0025054C" w:rsidRDefault="00202C9C" w:rsidP="00202C9C">
            <w:pPr>
              <w:ind w:left="-57" w:right="-57" w:firstLine="0"/>
              <w:jc w:val="center"/>
              <w:rPr>
                <w:rFonts w:ascii="Times New Roman" w:hAnsi="Times New Roman" w:cs="Times New Roman"/>
              </w:rPr>
            </w:pPr>
            <w:r w:rsidRPr="0025054C">
              <w:rPr>
                <w:rFonts w:ascii="Times New Roman" w:hAnsi="Times New Roman" w:cs="Times New Roman"/>
              </w:rPr>
              <w:t>Величина</w:t>
            </w:r>
          </w:p>
        </w:tc>
      </w:tr>
      <w:tr w:rsidR="0025054C" w:rsidRPr="0025054C"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25054C" w:rsidRDefault="004B6D30" w:rsidP="00202C9C">
            <w:pPr>
              <w:autoSpaceDE/>
              <w:autoSpaceDN/>
              <w:adjustRightInd/>
              <w:ind w:firstLine="0"/>
              <w:jc w:val="center"/>
              <w:rPr>
                <w:rFonts w:ascii="Times New Roman" w:hAnsi="Times New Roman" w:cs="Times New Roman"/>
                <w:b/>
              </w:rPr>
            </w:pPr>
            <w:r w:rsidRPr="0025054C">
              <w:rPr>
                <w:rFonts w:ascii="Times New Roman" w:hAnsi="Times New Roman" w:cs="Times New Roman"/>
                <w:b/>
              </w:rPr>
              <w:t>1</w:t>
            </w:r>
            <w:r w:rsidR="00202C9C" w:rsidRPr="0025054C">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b/>
              </w:rPr>
            </w:pPr>
            <w:r w:rsidRPr="0025054C">
              <w:rPr>
                <w:rFonts w:ascii="Times New Roman" w:hAnsi="Times New Roman" w:cs="Times New Roman"/>
                <w:b/>
              </w:rPr>
              <w:t>Энергетика</w:t>
            </w:r>
          </w:p>
        </w:tc>
      </w:tr>
      <w:tr w:rsidR="0025054C" w:rsidRPr="0025054C" w:rsidTr="00AC28E9">
        <w:tblPrEx>
          <w:tblCellMar>
            <w:left w:w="0" w:type="dxa"/>
            <w:right w:w="0" w:type="dxa"/>
          </w:tblCellMar>
          <w:tblLook w:val="04A0" w:firstRow="1" w:lastRow="0" w:firstColumn="1" w:lastColumn="0" w:noHBand="0" w:noVBand="1"/>
        </w:tblPrEx>
        <w:trPr>
          <w:cantSplit/>
          <w:trHeight w:val="867"/>
          <w:jc w:val="center"/>
        </w:trPr>
        <w:tc>
          <w:tcPr>
            <w:tcW w:w="276" w:type="pct"/>
            <w:vMerge/>
            <w:tcMar>
              <w:top w:w="0" w:type="dxa"/>
              <w:left w:w="74" w:type="dxa"/>
              <w:bottom w:w="0" w:type="dxa"/>
              <w:right w:w="74" w:type="dxa"/>
            </w:tcMar>
          </w:tcPr>
          <w:p w:rsidR="00AC28E9" w:rsidRPr="0025054C" w:rsidRDefault="00AC28E9"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AC28E9" w:rsidRPr="0025054C" w:rsidRDefault="00AC28E9" w:rsidP="00AC28E9">
            <w:pPr>
              <w:ind w:right="-113" w:firstLine="0"/>
              <w:jc w:val="left"/>
              <w:textAlignment w:val="baseline"/>
              <w:rPr>
                <w:rFonts w:ascii="Times New Roman" w:hAnsi="Times New Roman" w:cs="Times New Roman"/>
              </w:rPr>
            </w:pPr>
            <w:r w:rsidRPr="0025054C">
              <w:rPr>
                <w:rFonts w:ascii="Times New Roman" w:hAnsi="Times New Roman" w:cs="Times New Roman"/>
              </w:rPr>
              <w:t>1. Электростанции мощностью до 2000 МВт</w:t>
            </w:r>
          </w:p>
        </w:tc>
        <w:tc>
          <w:tcPr>
            <w:tcW w:w="566" w:type="pct"/>
            <w:vAlign w:val="center"/>
          </w:tcPr>
          <w:p w:rsidR="00AC28E9" w:rsidRPr="0025054C" w:rsidRDefault="00AC28E9" w:rsidP="00202C9C">
            <w:pPr>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AC28E9" w:rsidRPr="0025054C" w:rsidRDefault="00AC28E9" w:rsidP="00202C9C">
            <w:pPr>
              <w:jc w:val="center"/>
              <w:textAlignment w:val="baseline"/>
              <w:rPr>
                <w:rFonts w:ascii="Times New Roman" w:hAnsi="Times New Roman" w:cs="Times New Roman"/>
              </w:rPr>
            </w:pPr>
            <w:r w:rsidRPr="0025054C">
              <w:rPr>
                <w:rFonts w:ascii="Times New Roman" w:hAnsi="Times New Roman" w:cs="Times New Roman"/>
              </w:rPr>
              <w:t>22</w:t>
            </w:r>
          </w:p>
        </w:tc>
        <w:tc>
          <w:tcPr>
            <w:tcW w:w="1126" w:type="pct"/>
            <w:gridSpan w:val="2"/>
            <w:vAlign w:val="center"/>
          </w:tcPr>
          <w:p w:rsidR="00AC28E9" w:rsidRPr="0025054C" w:rsidRDefault="00AC28E9" w:rsidP="00202C9C">
            <w:pPr>
              <w:autoSpaceDE/>
              <w:autoSpaceDN/>
              <w:adjustRightInd/>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25054C" w:rsidRDefault="00AC28E9" w:rsidP="00202C9C">
            <w:pPr>
              <w:autoSpaceDE/>
              <w:autoSpaceDN/>
              <w:adjustRightInd/>
              <w:ind w:firstLine="0"/>
              <w:jc w:val="center"/>
              <w:rPr>
                <w:rFonts w:ascii="Times New Roman" w:hAnsi="Times New Roman" w:cs="Times New Roman"/>
                <w:b/>
              </w:rPr>
            </w:pPr>
            <w:r w:rsidRPr="0025054C">
              <w:rPr>
                <w:rFonts w:ascii="Times New Roman" w:hAnsi="Times New Roman" w:cs="Times New Roman"/>
                <w:b/>
              </w:rPr>
              <w:t>2</w:t>
            </w:r>
            <w:r w:rsidR="00202C9C" w:rsidRPr="0025054C">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b/>
              </w:rPr>
            </w:pPr>
            <w:r w:rsidRPr="0025054C">
              <w:rPr>
                <w:rFonts w:ascii="Times New Roman" w:hAnsi="Times New Roman" w:cs="Times New Roman"/>
                <w:b/>
              </w:rPr>
              <w:t>Водное</w:t>
            </w:r>
            <w:r w:rsidR="004B2202" w:rsidRPr="0025054C">
              <w:rPr>
                <w:rFonts w:ascii="Times New Roman" w:hAnsi="Times New Roman" w:cs="Times New Roman"/>
                <w:b/>
              </w:rPr>
              <w:t xml:space="preserve"> </w:t>
            </w:r>
            <w:r w:rsidRPr="0025054C">
              <w:rPr>
                <w:rFonts w:ascii="Times New Roman" w:hAnsi="Times New Roman" w:cs="Times New Roman"/>
                <w:b/>
              </w:rPr>
              <w:t>хозяйство</w:t>
            </w: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w:t>
            </w:r>
            <w:r w:rsidR="004B2202" w:rsidRPr="0025054C">
              <w:rPr>
                <w:rFonts w:ascii="Times New Roman" w:hAnsi="Times New Roman" w:cs="Times New Roman"/>
              </w:rPr>
              <w:t xml:space="preserve"> </w:t>
            </w:r>
            <w:r w:rsidRPr="0025054C">
              <w:rPr>
                <w:rFonts w:ascii="Times New Roman" w:hAnsi="Times New Roman" w:cs="Times New Roman"/>
              </w:rPr>
              <w:t>Эксплуатационное</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ремонтно-эксплуатационные</w:t>
            </w:r>
            <w:r w:rsidR="004B2202" w:rsidRPr="0025054C">
              <w:rPr>
                <w:rFonts w:ascii="Times New Roman" w:hAnsi="Times New Roman" w:cs="Times New Roman"/>
              </w:rPr>
              <w:t xml:space="preserve"> </w:t>
            </w:r>
            <w:r w:rsidRPr="0025054C">
              <w:rPr>
                <w:rFonts w:ascii="Times New Roman" w:hAnsi="Times New Roman" w:cs="Times New Roman"/>
              </w:rPr>
              <w:t>участки</w:t>
            </w:r>
            <w:r w:rsidR="004B2202" w:rsidRPr="0025054C">
              <w:rPr>
                <w:rFonts w:ascii="Times New Roman" w:hAnsi="Times New Roman" w:cs="Times New Roman"/>
              </w:rPr>
              <w:t xml:space="preserve"> </w:t>
            </w:r>
            <w:r w:rsidRPr="0025054C">
              <w:rPr>
                <w:rFonts w:ascii="Times New Roman" w:hAnsi="Times New Roman" w:cs="Times New Roman"/>
              </w:rPr>
              <w:t>мелиоративных</w:t>
            </w:r>
            <w:r w:rsidR="004B2202" w:rsidRPr="0025054C">
              <w:rPr>
                <w:rFonts w:ascii="Times New Roman" w:hAnsi="Times New Roman" w:cs="Times New Roman"/>
              </w:rPr>
              <w:t xml:space="preserve"> </w:t>
            </w:r>
            <w:r w:rsidRPr="0025054C">
              <w:rPr>
                <w:rFonts w:ascii="Times New Roman" w:hAnsi="Times New Roman" w:cs="Times New Roman"/>
              </w:rPr>
              <w:t>систем</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сельхозводоснабжения</w:t>
            </w:r>
            <w:r w:rsidR="004B2202" w:rsidRPr="0025054C">
              <w:rPr>
                <w:rFonts w:ascii="Times New Roman" w:hAnsi="Times New Roman" w:cs="Times New Roman"/>
              </w:rPr>
              <w:t xml:space="preserve"> </w:t>
            </w:r>
            <w:r w:rsidRPr="0025054C">
              <w:rPr>
                <w:rFonts w:ascii="Times New Roman" w:hAnsi="Times New Roman" w:cs="Times New Roman"/>
              </w:rPr>
              <w:t>(ЭУ</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РЭУ)</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50</w:t>
            </w:r>
          </w:p>
        </w:tc>
        <w:tc>
          <w:tcPr>
            <w:tcW w:w="1126" w:type="pct"/>
            <w:gridSpan w:val="2"/>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нормируется</w:t>
            </w:r>
          </w:p>
        </w:tc>
      </w:tr>
      <w:tr w:rsidR="0025054C" w:rsidRPr="0025054C"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25054C" w:rsidRDefault="00AC28E9" w:rsidP="00202C9C">
            <w:pPr>
              <w:autoSpaceDE/>
              <w:autoSpaceDN/>
              <w:adjustRightInd/>
              <w:ind w:firstLine="0"/>
              <w:jc w:val="center"/>
              <w:rPr>
                <w:rFonts w:ascii="Times New Roman" w:hAnsi="Times New Roman" w:cs="Times New Roman"/>
                <w:b/>
              </w:rPr>
            </w:pPr>
            <w:r w:rsidRPr="0025054C">
              <w:rPr>
                <w:rFonts w:ascii="Times New Roman" w:hAnsi="Times New Roman" w:cs="Times New Roman"/>
                <w:b/>
              </w:rPr>
              <w:t>3</w:t>
            </w:r>
            <w:r w:rsidR="00202C9C" w:rsidRPr="0025054C">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b/>
              </w:rPr>
            </w:pPr>
            <w:r w:rsidRPr="0025054C">
              <w:rPr>
                <w:rFonts w:ascii="Times New Roman" w:hAnsi="Times New Roman" w:cs="Times New Roman"/>
                <w:b/>
              </w:rPr>
              <w:t>Приборостроение</w:t>
            </w: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w:t>
            </w:r>
            <w:r w:rsidR="004B2202" w:rsidRPr="0025054C">
              <w:rPr>
                <w:rFonts w:ascii="Times New Roman" w:hAnsi="Times New Roman" w:cs="Times New Roman"/>
              </w:rPr>
              <w:t xml:space="preserve"> </w:t>
            </w:r>
            <w:r w:rsidRPr="0025054C">
              <w:rPr>
                <w:rFonts w:ascii="Times New Roman" w:hAnsi="Times New Roman" w:cs="Times New Roman"/>
              </w:rPr>
              <w:t>Приборостроения,</w:t>
            </w:r>
            <w:r w:rsidR="004B2202" w:rsidRPr="0025054C">
              <w:rPr>
                <w:rFonts w:ascii="Times New Roman" w:hAnsi="Times New Roman" w:cs="Times New Roman"/>
              </w:rPr>
              <w:t xml:space="preserve"> </w:t>
            </w:r>
            <w:r w:rsidRPr="0025054C">
              <w:rPr>
                <w:rFonts w:ascii="Times New Roman" w:hAnsi="Times New Roman" w:cs="Times New Roman"/>
              </w:rPr>
              <w:t>средств</w:t>
            </w:r>
            <w:r w:rsidR="004B2202" w:rsidRPr="0025054C">
              <w:rPr>
                <w:rFonts w:ascii="Times New Roman" w:hAnsi="Times New Roman" w:cs="Times New Roman"/>
              </w:rPr>
              <w:t xml:space="preserve"> </w:t>
            </w:r>
            <w:r w:rsidRPr="0025054C">
              <w:rPr>
                <w:rFonts w:ascii="Times New Roman" w:hAnsi="Times New Roman" w:cs="Times New Roman"/>
              </w:rPr>
              <w:t>автоматизации</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систем</w:t>
            </w:r>
            <w:r w:rsidR="004B2202" w:rsidRPr="0025054C">
              <w:rPr>
                <w:rFonts w:ascii="Times New Roman" w:hAnsi="Times New Roman" w:cs="Times New Roman"/>
              </w:rPr>
              <w:t xml:space="preserve"> </w:t>
            </w:r>
            <w:r w:rsidRPr="0025054C">
              <w:rPr>
                <w:rFonts w:ascii="Times New Roman" w:hAnsi="Times New Roman" w:cs="Times New Roman"/>
              </w:rPr>
              <w:t>управления:</w:t>
            </w:r>
          </w:p>
        </w:tc>
        <w:tc>
          <w:tcPr>
            <w:tcW w:w="566" w:type="pct"/>
            <w:vAlign w:val="center"/>
          </w:tcPr>
          <w:p w:rsidR="00202C9C" w:rsidRPr="0025054C"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rPr>
                <w:rFonts w:ascii="Times New Roman" w:hAnsi="Times New Roman" w:cs="Times New Roman"/>
              </w:rPr>
            </w:pPr>
          </w:p>
        </w:tc>
        <w:tc>
          <w:tcPr>
            <w:tcW w:w="1126" w:type="pct"/>
            <w:gridSpan w:val="2"/>
            <w:vMerge w:val="restart"/>
            <w:vAlign w:val="center"/>
          </w:tcPr>
          <w:p w:rsidR="00202C9C" w:rsidRPr="0025054C" w:rsidRDefault="00202C9C" w:rsidP="00202C9C">
            <w:pPr>
              <w:autoSpaceDE/>
              <w:autoSpaceDN/>
              <w:adjustRightInd/>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нормируется</w:t>
            </w: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а)</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общей</w:t>
            </w:r>
            <w:r w:rsidR="004B2202" w:rsidRPr="0025054C">
              <w:rPr>
                <w:rFonts w:ascii="Times New Roman" w:hAnsi="Times New Roman" w:cs="Times New Roman"/>
              </w:rPr>
              <w:t xml:space="preserve"> </w:t>
            </w:r>
            <w:r w:rsidRPr="0025054C">
              <w:rPr>
                <w:rFonts w:ascii="Times New Roman" w:hAnsi="Times New Roman" w:cs="Times New Roman"/>
              </w:rPr>
              <w:t>площади</w:t>
            </w:r>
            <w:r w:rsidR="004B2202" w:rsidRPr="0025054C">
              <w:rPr>
                <w:rFonts w:ascii="Times New Roman" w:hAnsi="Times New Roman" w:cs="Times New Roman"/>
              </w:rPr>
              <w:t xml:space="preserve"> </w:t>
            </w:r>
            <w:r w:rsidRPr="0025054C">
              <w:rPr>
                <w:rFonts w:ascii="Times New Roman" w:hAnsi="Times New Roman" w:cs="Times New Roman"/>
              </w:rPr>
              <w:t>производственных</w:t>
            </w:r>
            <w:r w:rsidR="004B2202" w:rsidRPr="0025054C">
              <w:rPr>
                <w:rFonts w:ascii="Times New Roman" w:hAnsi="Times New Roman" w:cs="Times New Roman"/>
              </w:rPr>
              <w:t xml:space="preserve"> </w:t>
            </w:r>
            <w:r w:rsidRPr="0025054C">
              <w:rPr>
                <w:rFonts w:ascii="Times New Roman" w:hAnsi="Times New Roman" w:cs="Times New Roman"/>
              </w:rPr>
              <w:t>зданий</w:t>
            </w:r>
            <w:r w:rsidR="004B2202" w:rsidRPr="0025054C">
              <w:rPr>
                <w:rFonts w:ascii="Times New Roman" w:hAnsi="Times New Roman" w:cs="Times New Roman"/>
              </w:rPr>
              <w:t xml:space="preserve"> </w:t>
            </w:r>
            <w:r w:rsidRPr="0025054C">
              <w:rPr>
                <w:rFonts w:ascii="Times New Roman" w:hAnsi="Times New Roman" w:cs="Times New Roman"/>
              </w:rPr>
              <w:t>100</w:t>
            </w:r>
            <w:r w:rsidR="004B2202" w:rsidRPr="0025054C">
              <w:rPr>
                <w:rFonts w:ascii="Times New Roman" w:hAnsi="Times New Roman" w:cs="Times New Roman"/>
              </w:rPr>
              <w:t xml:space="preserve"> </w:t>
            </w:r>
            <w:r w:rsidRPr="0025054C">
              <w:rPr>
                <w:rFonts w:ascii="Times New Roman" w:hAnsi="Times New Roman" w:cs="Times New Roman"/>
              </w:rPr>
              <w:t>тыс.</w:t>
            </w:r>
            <w:r w:rsidR="004B2202" w:rsidRPr="0025054C">
              <w:rPr>
                <w:rFonts w:ascii="Times New Roman" w:hAnsi="Times New Roman" w:cs="Times New Roman"/>
              </w:rPr>
              <w:t xml:space="preserve"> </w:t>
            </w:r>
            <w:r w:rsidRPr="0025054C">
              <w:rPr>
                <w:rFonts w:ascii="Times New Roman" w:hAnsi="Times New Roman" w:cs="Times New Roman"/>
              </w:rPr>
              <w:t>м.</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б)</w:t>
            </w:r>
            <w:r w:rsidR="004B2202" w:rsidRPr="0025054C">
              <w:rPr>
                <w:rFonts w:ascii="Times New Roman" w:hAnsi="Times New Roman" w:cs="Times New Roman"/>
              </w:rPr>
              <w:t xml:space="preserve"> </w:t>
            </w:r>
            <w:r w:rsidRPr="0025054C">
              <w:rPr>
                <w:rFonts w:ascii="Times New Roman" w:hAnsi="Times New Roman" w:cs="Times New Roman"/>
              </w:rPr>
              <w:t>то</w:t>
            </w:r>
            <w:r w:rsidR="004B2202" w:rsidRPr="0025054C">
              <w:rPr>
                <w:rFonts w:ascii="Times New Roman" w:hAnsi="Times New Roman" w:cs="Times New Roman"/>
              </w:rPr>
              <w:t xml:space="preserve"> </w:t>
            </w:r>
            <w:r w:rsidRPr="0025054C">
              <w:rPr>
                <w:rFonts w:ascii="Times New Roman" w:hAnsi="Times New Roman" w:cs="Times New Roman"/>
              </w:rPr>
              <w:t>же,</w:t>
            </w:r>
            <w:r w:rsidR="004B2202" w:rsidRPr="0025054C">
              <w:rPr>
                <w:rFonts w:ascii="Times New Roman" w:hAnsi="Times New Roman" w:cs="Times New Roman"/>
              </w:rPr>
              <w:t xml:space="preserve"> </w:t>
            </w:r>
            <w:r w:rsidRPr="0025054C">
              <w:rPr>
                <w:rFonts w:ascii="Times New Roman" w:hAnsi="Times New Roman" w:cs="Times New Roman"/>
              </w:rPr>
              <w:t>более</w:t>
            </w:r>
            <w:r w:rsidR="004B2202" w:rsidRPr="0025054C">
              <w:rPr>
                <w:rFonts w:ascii="Times New Roman" w:hAnsi="Times New Roman" w:cs="Times New Roman"/>
              </w:rPr>
              <w:t xml:space="preserve"> </w:t>
            </w:r>
            <w:r w:rsidRPr="0025054C">
              <w:rPr>
                <w:rFonts w:ascii="Times New Roman" w:hAnsi="Times New Roman" w:cs="Times New Roman"/>
              </w:rPr>
              <w:t>100</w:t>
            </w:r>
            <w:r w:rsidR="004B2202" w:rsidRPr="0025054C">
              <w:rPr>
                <w:rFonts w:ascii="Times New Roman" w:hAnsi="Times New Roman" w:cs="Times New Roman"/>
              </w:rPr>
              <w:t xml:space="preserve"> </w:t>
            </w:r>
            <w:r w:rsidRPr="0025054C">
              <w:rPr>
                <w:rFonts w:ascii="Times New Roman" w:hAnsi="Times New Roman" w:cs="Times New Roman"/>
              </w:rPr>
              <w:t>тыс.</w:t>
            </w:r>
            <w:r w:rsidR="004B2202" w:rsidRPr="0025054C">
              <w:rPr>
                <w:rFonts w:ascii="Times New Roman" w:hAnsi="Times New Roman" w:cs="Times New Roman"/>
              </w:rPr>
              <w:t xml:space="preserve"> </w:t>
            </w:r>
            <w:r w:rsidRPr="0025054C">
              <w:rPr>
                <w:rFonts w:ascii="Times New Roman" w:hAnsi="Times New Roman" w:cs="Times New Roman"/>
              </w:rPr>
              <w:t>м.</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применении</w:t>
            </w:r>
            <w:r w:rsidR="004B2202" w:rsidRPr="0025054C">
              <w:rPr>
                <w:rFonts w:ascii="Times New Roman" w:hAnsi="Times New Roman" w:cs="Times New Roman"/>
              </w:rPr>
              <w:t xml:space="preserve"> </w:t>
            </w:r>
            <w:r w:rsidRPr="0025054C">
              <w:rPr>
                <w:rFonts w:ascii="Times New Roman" w:hAnsi="Times New Roman" w:cs="Times New Roman"/>
              </w:rPr>
              <w:t>ртути</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стекловарения</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30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25054C" w:rsidRDefault="00AC28E9" w:rsidP="00202C9C">
            <w:pPr>
              <w:autoSpaceDE/>
              <w:autoSpaceDN/>
              <w:adjustRightInd/>
              <w:ind w:firstLine="0"/>
              <w:jc w:val="center"/>
              <w:rPr>
                <w:rFonts w:ascii="Times New Roman" w:hAnsi="Times New Roman" w:cs="Times New Roman"/>
                <w:b/>
              </w:rPr>
            </w:pPr>
            <w:r w:rsidRPr="0025054C">
              <w:rPr>
                <w:rFonts w:ascii="Times New Roman" w:hAnsi="Times New Roman" w:cs="Times New Roman"/>
                <w:b/>
              </w:rPr>
              <w:t>4</w:t>
            </w:r>
            <w:r w:rsidR="00202C9C" w:rsidRPr="0025054C">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b/>
              </w:rPr>
            </w:pPr>
            <w:r w:rsidRPr="0025054C">
              <w:rPr>
                <w:rFonts w:ascii="Times New Roman" w:hAnsi="Times New Roman" w:cs="Times New Roman"/>
                <w:b/>
              </w:rPr>
              <w:t>Автопром</w:t>
            </w: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w:t>
            </w:r>
            <w:r w:rsidR="004B2202" w:rsidRPr="0025054C">
              <w:rPr>
                <w:rFonts w:ascii="Times New Roman" w:hAnsi="Times New Roman" w:cs="Times New Roman"/>
              </w:rPr>
              <w:t xml:space="preserve"> </w:t>
            </w:r>
            <w:r w:rsidRPr="0025054C">
              <w:rPr>
                <w:rFonts w:ascii="Times New Roman" w:hAnsi="Times New Roman" w:cs="Times New Roman"/>
              </w:rPr>
              <w:t>Автомобильные</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50</w:t>
            </w:r>
          </w:p>
        </w:tc>
        <w:tc>
          <w:tcPr>
            <w:tcW w:w="1126" w:type="pct"/>
            <w:gridSpan w:val="2"/>
            <w:vMerge w:val="restart"/>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нормируется</w:t>
            </w: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2.</w:t>
            </w:r>
            <w:r w:rsidR="004B2202" w:rsidRPr="0025054C">
              <w:rPr>
                <w:rFonts w:ascii="Times New Roman" w:hAnsi="Times New Roman" w:cs="Times New Roman"/>
              </w:rPr>
              <w:t xml:space="preserve"> </w:t>
            </w:r>
            <w:r w:rsidRPr="0025054C">
              <w:rPr>
                <w:rFonts w:ascii="Times New Roman" w:hAnsi="Times New Roman" w:cs="Times New Roman"/>
              </w:rPr>
              <w:t>Автосборочные</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3.</w:t>
            </w:r>
            <w:r w:rsidR="004B2202" w:rsidRPr="0025054C">
              <w:rPr>
                <w:rFonts w:ascii="Times New Roman" w:hAnsi="Times New Roman" w:cs="Times New Roman"/>
              </w:rPr>
              <w:t xml:space="preserve"> </w:t>
            </w:r>
            <w:r w:rsidRPr="0025054C">
              <w:rPr>
                <w:rFonts w:ascii="Times New Roman" w:hAnsi="Times New Roman" w:cs="Times New Roman"/>
              </w:rPr>
              <w:t>Автомобильного</w:t>
            </w:r>
            <w:r w:rsidR="004B2202" w:rsidRPr="0025054C">
              <w:rPr>
                <w:rFonts w:ascii="Times New Roman" w:hAnsi="Times New Roman" w:cs="Times New Roman"/>
              </w:rPr>
              <w:t xml:space="preserve"> </w:t>
            </w:r>
            <w:r w:rsidRPr="0025054C">
              <w:rPr>
                <w:rFonts w:ascii="Times New Roman" w:hAnsi="Times New Roman" w:cs="Times New Roman"/>
              </w:rPr>
              <w:t>моторостроения</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4.</w:t>
            </w:r>
            <w:r w:rsidR="004B2202" w:rsidRPr="0025054C">
              <w:rPr>
                <w:rFonts w:ascii="Times New Roman" w:hAnsi="Times New Roman" w:cs="Times New Roman"/>
              </w:rPr>
              <w:t xml:space="preserve"> </w:t>
            </w:r>
            <w:r w:rsidRPr="0025054C">
              <w:rPr>
                <w:rFonts w:ascii="Times New Roman" w:hAnsi="Times New Roman" w:cs="Times New Roman"/>
              </w:rPr>
              <w:t>Агрегатов,</w:t>
            </w:r>
            <w:r w:rsidR="004B2202" w:rsidRPr="0025054C">
              <w:rPr>
                <w:rFonts w:ascii="Times New Roman" w:hAnsi="Times New Roman" w:cs="Times New Roman"/>
              </w:rPr>
              <w:t xml:space="preserve"> </w:t>
            </w:r>
            <w:r w:rsidRPr="0025054C">
              <w:rPr>
                <w:rFonts w:ascii="Times New Roman" w:hAnsi="Times New Roman" w:cs="Times New Roman"/>
              </w:rPr>
              <w:t>узлов,</w:t>
            </w:r>
            <w:r w:rsidR="004B2202" w:rsidRPr="0025054C">
              <w:rPr>
                <w:rFonts w:ascii="Times New Roman" w:hAnsi="Times New Roman" w:cs="Times New Roman"/>
              </w:rPr>
              <w:t xml:space="preserve"> </w:t>
            </w:r>
            <w:r w:rsidRPr="0025054C">
              <w:rPr>
                <w:rFonts w:ascii="Times New Roman" w:hAnsi="Times New Roman" w:cs="Times New Roman"/>
              </w:rPr>
              <w:t>запчастей</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5.</w:t>
            </w:r>
            <w:r w:rsidR="004B2202" w:rsidRPr="0025054C">
              <w:rPr>
                <w:rFonts w:ascii="Times New Roman" w:hAnsi="Times New Roman" w:cs="Times New Roman"/>
              </w:rPr>
              <w:t xml:space="preserve"> </w:t>
            </w:r>
            <w:r w:rsidRPr="0025054C">
              <w:rPr>
                <w:rFonts w:ascii="Times New Roman" w:hAnsi="Times New Roman" w:cs="Times New Roman"/>
              </w:rPr>
              <w:t>Подшипниковые</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25054C" w:rsidRDefault="00AC28E9" w:rsidP="00202C9C">
            <w:pPr>
              <w:autoSpaceDE/>
              <w:autoSpaceDN/>
              <w:adjustRightInd/>
              <w:ind w:firstLine="0"/>
              <w:jc w:val="center"/>
              <w:rPr>
                <w:rFonts w:ascii="Times New Roman" w:hAnsi="Times New Roman" w:cs="Times New Roman"/>
                <w:b/>
              </w:rPr>
            </w:pPr>
            <w:r w:rsidRPr="0025054C">
              <w:rPr>
                <w:rFonts w:ascii="Times New Roman" w:hAnsi="Times New Roman" w:cs="Times New Roman"/>
                <w:b/>
              </w:rPr>
              <w:t>5</w:t>
            </w:r>
            <w:r w:rsidR="00202C9C" w:rsidRPr="0025054C">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b/>
              </w:rPr>
            </w:pPr>
            <w:r w:rsidRPr="0025054C">
              <w:rPr>
                <w:rFonts w:ascii="Times New Roman" w:hAnsi="Times New Roman" w:cs="Times New Roman"/>
                <w:b/>
              </w:rPr>
              <w:t>Сельскохозяйственного</w:t>
            </w:r>
            <w:r w:rsidR="004B2202" w:rsidRPr="0025054C">
              <w:rPr>
                <w:rFonts w:ascii="Times New Roman" w:hAnsi="Times New Roman" w:cs="Times New Roman"/>
                <w:b/>
              </w:rPr>
              <w:t xml:space="preserve"> </w:t>
            </w:r>
            <w:r w:rsidRPr="0025054C">
              <w:rPr>
                <w:rFonts w:ascii="Times New Roman" w:hAnsi="Times New Roman" w:cs="Times New Roman"/>
                <w:b/>
              </w:rPr>
              <w:t>машиностроения</w:t>
            </w: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w:t>
            </w:r>
            <w:r w:rsidR="004B2202" w:rsidRPr="0025054C">
              <w:rPr>
                <w:rFonts w:ascii="Times New Roman" w:hAnsi="Times New Roman" w:cs="Times New Roman"/>
              </w:rPr>
              <w:t xml:space="preserve"> </w:t>
            </w:r>
            <w:r w:rsidRPr="0025054C">
              <w:rPr>
                <w:rFonts w:ascii="Times New Roman" w:hAnsi="Times New Roman" w:cs="Times New Roman"/>
              </w:rPr>
              <w:t>Тракторные,</w:t>
            </w:r>
            <w:r w:rsidR="004B2202" w:rsidRPr="0025054C">
              <w:rPr>
                <w:rFonts w:ascii="Times New Roman" w:hAnsi="Times New Roman" w:cs="Times New Roman"/>
              </w:rPr>
              <w:t xml:space="preserve"> </w:t>
            </w:r>
            <w:r w:rsidRPr="0025054C">
              <w:rPr>
                <w:rFonts w:ascii="Times New Roman" w:hAnsi="Times New Roman" w:cs="Times New Roman"/>
              </w:rPr>
              <w:t>сельскохозяйственных</w:t>
            </w:r>
            <w:r w:rsidR="004B2202" w:rsidRPr="0025054C">
              <w:rPr>
                <w:rFonts w:ascii="Times New Roman" w:hAnsi="Times New Roman" w:cs="Times New Roman"/>
              </w:rPr>
              <w:t xml:space="preserve"> </w:t>
            </w:r>
            <w:r w:rsidRPr="0025054C">
              <w:rPr>
                <w:rFonts w:ascii="Times New Roman" w:hAnsi="Times New Roman" w:cs="Times New Roman"/>
              </w:rPr>
              <w:t>машин,</w:t>
            </w:r>
            <w:r w:rsidR="004B2202" w:rsidRPr="0025054C">
              <w:rPr>
                <w:rFonts w:ascii="Times New Roman" w:hAnsi="Times New Roman" w:cs="Times New Roman"/>
              </w:rPr>
              <w:t xml:space="preserve"> </w:t>
            </w:r>
            <w:r w:rsidRPr="0025054C">
              <w:rPr>
                <w:rFonts w:ascii="Times New Roman" w:hAnsi="Times New Roman" w:cs="Times New Roman"/>
              </w:rPr>
              <w:t>тракторных</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комбайновых</w:t>
            </w:r>
            <w:r w:rsidR="004B2202" w:rsidRPr="0025054C">
              <w:rPr>
                <w:rFonts w:ascii="Times New Roman" w:hAnsi="Times New Roman" w:cs="Times New Roman"/>
              </w:rPr>
              <w:t xml:space="preserve"> </w:t>
            </w:r>
            <w:r w:rsidRPr="0025054C">
              <w:rPr>
                <w:rFonts w:ascii="Times New Roman" w:hAnsi="Times New Roman" w:cs="Times New Roman"/>
              </w:rPr>
              <w:t>двигателей</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52</w:t>
            </w:r>
          </w:p>
        </w:tc>
        <w:tc>
          <w:tcPr>
            <w:tcW w:w="1126" w:type="pct"/>
            <w:gridSpan w:val="2"/>
            <w:vMerge w:val="restart"/>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нормируется</w:t>
            </w: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2.</w:t>
            </w:r>
            <w:r w:rsidR="004B2202" w:rsidRPr="0025054C">
              <w:rPr>
                <w:rFonts w:ascii="Times New Roman" w:hAnsi="Times New Roman" w:cs="Times New Roman"/>
              </w:rPr>
              <w:t xml:space="preserve"> </w:t>
            </w:r>
            <w:r w:rsidRPr="0025054C">
              <w:rPr>
                <w:rFonts w:ascii="Times New Roman" w:hAnsi="Times New Roman" w:cs="Times New Roman"/>
              </w:rPr>
              <w:t>Агрегатов,</w:t>
            </w:r>
            <w:r w:rsidR="004B2202" w:rsidRPr="0025054C">
              <w:rPr>
                <w:rFonts w:ascii="Times New Roman" w:hAnsi="Times New Roman" w:cs="Times New Roman"/>
              </w:rPr>
              <w:t xml:space="preserve"> </w:t>
            </w:r>
            <w:r w:rsidRPr="0025054C">
              <w:rPr>
                <w:rFonts w:ascii="Times New Roman" w:hAnsi="Times New Roman" w:cs="Times New Roman"/>
              </w:rPr>
              <w:t>узлов,</w:t>
            </w:r>
            <w:r w:rsidR="004B2202" w:rsidRPr="0025054C">
              <w:rPr>
                <w:rFonts w:ascii="Times New Roman" w:hAnsi="Times New Roman" w:cs="Times New Roman"/>
              </w:rPr>
              <w:t xml:space="preserve"> </w:t>
            </w:r>
            <w:r w:rsidRPr="0025054C">
              <w:rPr>
                <w:rFonts w:ascii="Times New Roman" w:hAnsi="Times New Roman" w:cs="Times New Roman"/>
              </w:rPr>
              <w:t>деталей</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запчастей</w:t>
            </w:r>
            <w:r w:rsidR="004B2202" w:rsidRPr="0025054C">
              <w:rPr>
                <w:rFonts w:ascii="Times New Roman" w:hAnsi="Times New Roman" w:cs="Times New Roman"/>
              </w:rPr>
              <w:t xml:space="preserve"> </w:t>
            </w:r>
            <w:r w:rsidRPr="0025054C">
              <w:rPr>
                <w:rFonts w:ascii="Times New Roman" w:hAnsi="Times New Roman" w:cs="Times New Roman"/>
              </w:rPr>
              <w:t>к</w:t>
            </w:r>
            <w:r w:rsidR="004B2202" w:rsidRPr="0025054C">
              <w:rPr>
                <w:rFonts w:ascii="Times New Roman" w:hAnsi="Times New Roman" w:cs="Times New Roman"/>
              </w:rPr>
              <w:t xml:space="preserve"> </w:t>
            </w:r>
            <w:r w:rsidRPr="0025054C">
              <w:rPr>
                <w:rFonts w:ascii="Times New Roman" w:hAnsi="Times New Roman" w:cs="Times New Roman"/>
              </w:rPr>
              <w:t>тракторам</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сельскохозяйственным</w:t>
            </w:r>
            <w:r w:rsidR="004B2202" w:rsidRPr="0025054C">
              <w:rPr>
                <w:rFonts w:ascii="Times New Roman" w:hAnsi="Times New Roman" w:cs="Times New Roman"/>
              </w:rPr>
              <w:t xml:space="preserve"> </w:t>
            </w:r>
            <w:r w:rsidRPr="0025054C">
              <w:rPr>
                <w:rFonts w:ascii="Times New Roman" w:hAnsi="Times New Roman" w:cs="Times New Roman"/>
              </w:rPr>
              <w:t>машинам</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56</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25054C" w:rsidRDefault="00542FC8" w:rsidP="00202C9C">
            <w:pPr>
              <w:autoSpaceDE/>
              <w:autoSpaceDN/>
              <w:adjustRightInd/>
              <w:ind w:firstLine="0"/>
              <w:jc w:val="center"/>
              <w:rPr>
                <w:rFonts w:ascii="Times New Roman" w:hAnsi="Times New Roman" w:cs="Times New Roman"/>
                <w:b/>
              </w:rPr>
            </w:pPr>
            <w:r w:rsidRPr="0025054C">
              <w:rPr>
                <w:rFonts w:ascii="Times New Roman" w:hAnsi="Times New Roman" w:cs="Times New Roman"/>
                <w:b/>
              </w:rPr>
              <w:t>6</w:t>
            </w:r>
            <w:r w:rsidR="00202C9C" w:rsidRPr="0025054C">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b/>
              </w:rPr>
            </w:pPr>
            <w:r w:rsidRPr="0025054C">
              <w:rPr>
                <w:rFonts w:ascii="Times New Roman" w:hAnsi="Times New Roman" w:cs="Times New Roman"/>
                <w:b/>
              </w:rPr>
              <w:t>Строительно-дорожное</w:t>
            </w:r>
            <w:r w:rsidR="004B2202" w:rsidRPr="0025054C">
              <w:rPr>
                <w:rFonts w:ascii="Times New Roman" w:hAnsi="Times New Roman" w:cs="Times New Roman"/>
                <w:b/>
              </w:rPr>
              <w:t xml:space="preserve"> </w:t>
            </w:r>
            <w:r w:rsidRPr="0025054C">
              <w:rPr>
                <w:rFonts w:ascii="Times New Roman" w:hAnsi="Times New Roman" w:cs="Times New Roman"/>
                <w:b/>
              </w:rPr>
              <w:t>машиностроение</w:t>
            </w: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w:t>
            </w:r>
            <w:r w:rsidR="004B2202" w:rsidRPr="0025054C">
              <w:rPr>
                <w:rFonts w:ascii="Times New Roman" w:hAnsi="Times New Roman" w:cs="Times New Roman"/>
              </w:rPr>
              <w:t xml:space="preserve"> </w:t>
            </w:r>
            <w:r w:rsidRPr="0025054C">
              <w:rPr>
                <w:rFonts w:ascii="Times New Roman" w:hAnsi="Times New Roman" w:cs="Times New Roman"/>
              </w:rPr>
              <w:t>Бульдозеров,</w:t>
            </w:r>
            <w:r w:rsidR="004B2202" w:rsidRPr="0025054C">
              <w:rPr>
                <w:rFonts w:ascii="Times New Roman" w:hAnsi="Times New Roman" w:cs="Times New Roman"/>
              </w:rPr>
              <w:t xml:space="preserve"> </w:t>
            </w:r>
            <w:r w:rsidRPr="0025054C">
              <w:rPr>
                <w:rFonts w:ascii="Times New Roman" w:hAnsi="Times New Roman" w:cs="Times New Roman"/>
              </w:rPr>
              <w:t>скреперов,</w:t>
            </w:r>
            <w:r w:rsidR="004B2202" w:rsidRPr="0025054C">
              <w:rPr>
                <w:rFonts w:ascii="Times New Roman" w:hAnsi="Times New Roman" w:cs="Times New Roman"/>
              </w:rPr>
              <w:t xml:space="preserve"> </w:t>
            </w:r>
            <w:r w:rsidRPr="0025054C">
              <w:rPr>
                <w:rFonts w:ascii="Times New Roman" w:hAnsi="Times New Roman" w:cs="Times New Roman"/>
              </w:rPr>
              <w:t>экскаваторов</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узлов</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экскаваторов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50</w:t>
            </w:r>
          </w:p>
        </w:tc>
        <w:tc>
          <w:tcPr>
            <w:tcW w:w="1126" w:type="pct"/>
            <w:gridSpan w:val="2"/>
            <w:vMerge w:val="restart"/>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нормируется</w:t>
            </w: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2.</w:t>
            </w:r>
            <w:r w:rsidR="004B2202" w:rsidRPr="0025054C">
              <w:rPr>
                <w:rFonts w:ascii="Times New Roman" w:hAnsi="Times New Roman" w:cs="Times New Roman"/>
              </w:rPr>
              <w:t xml:space="preserve"> </w:t>
            </w:r>
            <w:r w:rsidRPr="0025054C">
              <w:rPr>
                <w:rFonts w:ascii="Times New Roman" w:hAnsi="Times New Roman" w:cs="Times New Roman"/>
              </w:rPr>
              <w:t>Пневматического,</w:t>
            </w:r>
            <w:r w:rsidR="004B2202" w:rsidRPr="0025054C">
              <w:rPr>
                <w:rFonts w:ascii="Times New Roman" w:hAnsi="Times New Roman" w:cs="Times New Roman"/>
              </w:rPr>
              <w:t xml:space="preserve"> </w:t>
            </w:r>
            <w:r w:rsidRPr="0025054C">
              <w:rPr>
                <w:rFonts w:ascii="Times New Roman" w:hAnsi="Times New Roman" w:cs="Times New Roman"/>
              </w:rPr>
              <w:t>электрического</w:t>
            </w:r>
            <w:r w:rsidR="004B2202" w:rsidRPr="0025054C">
              <w:rPr>
                <w:rFonts w:ascii="Times New Roman" w:hAnsi="Times New Roman" w:cs="Times New Roman"/>
              </w:rPr>
              <w:t xml:space="preserve"> </w:t>
            </w:r>
            <w:r w:rsidRPr="0025054C">
              <w:rPr>
                <w:rFonts w:ascii="Times New Roman" w:hAnsi="Times New Roman" w:cs="Times New Roman"/>
              </w:rPr>
              <w:t>инструмента</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средств</w:t>
            </w:r>
            <w:r w:rsidR="004B2202" w:rsidRPr="0025054C">
              <w:rPr>
                <w:rFonts w:ascii="Times New Roman" w:hAnsi="Times New Roman" w:cs="Times New Roman"/>
              </w:rPr>
              <w:t xml:space="preserve"> </w:t>
            </w:r>
            <w:r w:rsidRPr="0025054C">
              <w:rPr>
                <w:rFonts w:ascii="Times New Roman" w:hAnsi="Times New Roman" w:cs="Times New Roman"/>
              </w:rPr>
              <w:t>малой</w:t>
            </w:r>
            <w:r w:rsidR="004B2202" w:rsidRPr="0025054C">
              <w:rPr>
                <w:rFonts w:ascii="Times New Roman" w:hAnsi="Times New Roman" w:cs="Times New Roman"/>
              </w:rPr>
              <w:t xml:space="preserve"> </w:t>
            </w:r>
            <w:r w:rsidRPr="0025054C">
              <w:rPr>
                <w:rFonts w:ascii="Times New Roman" w:hAnsi="Times New Roman" w:cs="Times New Roman"/>
              </w:rPr>
              <w:t>механизации</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63</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3.</w:t>
            </w:r>
            <w:r w:rsidR="004B2202" w:rsidRPr="0025054C">
              <w:rPr>
                <w:rFonts w:ascii="Times New Roman" w:hAnsi="Times New Roman" w:cs="Times New Roman"/>
              </w:rPr>
              <w:t xml:space="preserve"> </w:t>
            </w:r>
            <w:r w:rsidRPr="0025054C">
              <w:rPr>
                <w:rFonts w:ascii="Times New Roman" w:hAnsi="Times New Roman" w:cs="Times New Roman"/>
              </w:rPr>
              <w:t>Оборудования</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мелиоративных</w:t>
            </w:r>
            <w:r w:rsidR="004B2202" w:rsidRPr="0025054C">
              <w:rPr>
                <w:rFonts w:ascii="Times New Roman" w:hAnsi="Times New Roman" w:cs="Times New Roman"/>
              </w:rPr>
              <w:t xml:space="preserve"> </w:t>
            </w:r>
            <w:r w:rsidRPr="0025054C">
              <w:rPr>
                <w:rFonts w:ascii="Times New Roman" w:hAnsi="Times New Roman" w:cs="Times New Roman"/>
              </w:rPr>
              <w:t>работ,</w:t>
            </w:r>
            <w:r w:rsidR="004B2202" w:rsidRPr="0025054C">
              <w:rPr>
                <w:rFonts w:ascii="Times New Roman" w:hAnsi="Times New Roman" w:cs="Times New Roman"/>
              </w:rPr>
              <w:t xml:space="preserve"> </w:t>
            </w:r>
            <w:r w:rsidRPr="0025054C">
              <w:rPr>
                <w:rFonts w:ascii="Times New Roman" w:hAnsi="Times New Roman" w:cs="Times New Roman"/>
              </w:rPr>
              <w:t>лесозаготовительной</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торфяной</w:t>
            </w:r>
            <w:r w:rsidR="004B2202" w:rsidRPr="0025054C">
              <w:rPr>
                <w:rFonts w:ascii="Times New Roman" w:hAnsi="Times New Roman" w:cs="Times New Roman"/>
              </w:rPr>
              <w:t xml:space="preserve"> </w:t>
            </w:r>
            <w:r w:rsidRPr="0025054C">
              <w:rPr>
                <w:rFonts w:ascii="Times New Roman" w:hAnsi="Times New Roman" w:cs="Times New Roman"/>
              </w:rPr>
              <w:t>промышленности</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4.</w:t>
            </w:r>
            <w:r w:rsidR="004B2202" w:rsidRPr="0025054C">
              <w:rPr>
                <w:rFonts w:ascii="Times New Roman" w:hAnsi="Times New Roman" w:cs="Times New Roman"/>
              </w:rPr>
              <w:t xml:space="preserve"> </w:t>
            </w:r>
            <w:r w:rsidRPr="0025054C">
              <w:rPr>
                <w:rFonts w:ascii="Times New Roman" w:hAnsi="Times New Roman" w:cs="Times New Roman"/>
              </w:rPr>
              <w:t>Коммунального</w:t>
            </w:r>
            <w:r w:rsidR="004B2202" w:rsidRPr="0025054C">
              <w:rPr>
                <w:rFonts w:ascii="Times New Roman" w:hAnsi="Times New Roman" w:cs="Times New Roman"/>
              </w:rPr>
              <w:t xml:space="preserve"> </w:t>
            </w:r>
            <w:r w:rsidRPr="0025054C">
              <w:rPr>
                <w:rFonts w:ascii="Times New Roman" w:hAnsi="Times New Roman" w:cs="Times New Roman"/>
              </w:rPr>
              <w:t>машиностроения</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57</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25054C" w:rsidRDefault="00542FC8" w:rsidP="00202C9C">
            <w:pPr>
              <w:autoSpaceDE/>
              <w:autoSpaceDN/>
              <w:adjustRightInd/>
              <w:ind w:firstLine="0"/>
              <w:jc w:val="center"/>
              <w:rPr>
                <w:rFonts w:ascii="Times New Roman" w:hAnsi="Times New Roman" w:cs="Times New Roman"/>
                <w:b/>
              </w:rPr>
            </w:pPr>
            <w:r w:rsidRPr="0025054C">
              <w:rPr>
                <w:rFonts w:ascii="Times New Roman" w:hAnsi="Times New Roman" w:cs="Times New Roman"/>
                <w:b/>
              </w:rPr>
              <w:t>7</w:t>
            </w:r>
            <w:r w:rsidR="00202C9C" w:rsidRPr="0025054C">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b/>
              </w:rPr>
            </w:pPr>
            <w:r w:rsidRPr="0025054C">
              <w:rPr>
                <w:rFonts w:ascii="Times New Roman" w:hAnsi="Times New Roman" w:cs="Times New Roman"/>
                <w:b/>
              </w:rPr>
              <w:t>Производство</w:t>
            </w:r>
            <w:r w:rsidR="004B2202" w:rsidRPr="0025054C">
              <w:rPr>
                <w:rFonts w:ascii="Times New Roman" w:hAnsi="Times New Roman" w:cs="Times New Roman"/>
                <w:b/>
              </w:rPr>
              <w:t xml:space="preserve"> </w:t>
            </w:r>
            <w:r w:rsidRPr="0025054C">
              <w:rPr>
                <w:rFonts w:ascii="Times New Roman" w:hAnsi="Times New Roman" w:cs="Times New Roman"/>
                <w:b/>
              </w:rPr>
              <w:t>оборудования</w:t>
            </w: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w:t>
            </w:r>
            <w:r w:rsidR="004B2202" w:rsidRPr="0025054C">
              <w:rPr>
                <w:rFonts w:ascii="Times New Roman" w:hAnsi="Times New Roman" w:cs="Times New Roman"/>
              </w:rPr>
              <w:t xml:space="preserve"> </w:t>
            </w:r>
            <w:r w:rsidRPr="0025054C">
              <w:rPr>
                <w:rFonts w:ascii="Times New Roman" w:hAnsi="Times New Roman" w:cs="Times New Roman"/>
              </w:rPr>
              <w:t>Технологического</w:t>
            </w:r>
            <w:r w:rsidR="004B2202" w:rsidRPr="0025054C">
              <w:rPr>
                <w:rFonts w:ascii="Times New Roman" w:hAnsi="Times New Roman" w:cs="Times New Roman"/>
              </w:rPr>
              <w:t xml:space="preserve"> </w:t>
            </w:r>
            <w:r w:rsidRPr="0025054C">
              <w:rPr>
                <w:rFonts w:ascii="Times New Roman" w:hAnsi="Times New Roman" w:cs="Times New Roman"/>
              </w:rPr>
              <w:t>оборудования</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легкой,</w:t>
            </w:r>
            <w:r w:rsidR="004B2202" w:rsidRPr="0025054C">
              <w:rPr>
                <w:rFonts w:ascii="Times New Roman" w:hAnsi="Times New Roman" w:cs="Times New Roman"/>
              </w:rPr>
              <w:t xml:space="preserve"> </w:t>
            </w:r>
            <w:r w:rsidRPr="0025054C">
              <w:rPr>
                <w:rFonts w:ascii="Times New Roman" w:hAnsi="Times New Roman" w:cs="Times New Roman"/>
              </w:rPr>
              <w:t>текстильной,</w:t>
            </w:r>
            <w:r w:rsidR="004B2202" w:rsidRPr="0025054C">
              <w:rPr>
                <w:rFonts w:ascii="Times New Roman" w:hAnsi="Times New Roman" w:cs="Times New Roman"/>
              </w:rPr>
              <w:t xml:space="preserve"> </w:t>
            </w:r>
            <w:r w:rsidRPr="0025054C">
              <w:rPr>
                <w:rFonts w:ascii="Times New Roman" w:hAnsi="Times New Roman" w:cs="Times New Roman"/>
              </w:rPr>
              <w:t>пищевой,</w:t>
            </w:r>
            <w:r w:rsidR="004B2202" w:rsidRPr="0025054C">
              <w:rPr>
                <w:rFonts w:ascii="Times New Roman" w:hAnsi="Times New Roman" w:cs="Times New Roman"/>
              </w:rPr>
              <w:t xml:space="preserve"> </w:t>
            </w:r>
            <w:r w:rsidRPr="0025054C">
              <w:rPr>
                <w:rFonts w:ascii="Times New Roman" w:hAnsi="Times New Roman" w:cs="Times New Roman"/>
              </w:rPr>
              <w:t>комбикормовой</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полиграфической</w:t>
            </w:r>
            <w:r w:rsidR="004B2202" w:rsidRPr="0025054C">
              <w:rPr>
                <w:rFonts w:ascii="Times New Roman" w:hAnsi="Times New Roman" w:cs="Times New Roman"/>
              </w:rPr>
              <w:t xml:space="preserve"> </w:t>
            </w:r>
            <w:r w:rsidRPr="0025054C">
              <w:rPr>
                <w:rFonts w:ascii="Times New Roman" w:hAnsi="Times New Roman" w:cs="Times New Roman"/>
              </w:rPr>
              <w:t>промышленности</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55</w:t>
            </w:r>
          </w:p>
        </w:tc>
        <w:tc>
          <w:tcPr>
            <w:tcW w:w="1126" w:type="pct"/>
            <w:gridSpan w:val="2"/>
            <w:vMerge w:val="restart"/>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нормируется</w:t>
            </w: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2.</w:t>
            </w:r>
            <w:r w:rsidR="004B2202" w:rsidRPr="0025054C">
              <w:rPr>
                <w:rFonts w:ascii="Times New Roman" w:hAnsi="Times New Roman" w:cs="Times New Roman"/>
              </w:rPr>
              <w:t xml:space="preserve"> </w:t>
            </w:r>
            <w:r w:rsidRPr="0025054C">
              <w:rPr>
                <w:rFonts w:ascii="Times New Roman" w:hAnsi="Times New Roman" w:cs="Times New Roman"/>
              </w:rPr>
              <w:t>Технологического</w:t>
            </w:r>
            <w:r w:rsidR="004B2202" w:rsidRPr="0025054C">
              <w:rPr>
                <w:rFonts w:ascii="Times New Roman" w:hAnsi="Times New Roman" w:cs="Times New Roman"/>
              </w:rPr>
              <w:t xml:space="preserve"> </w:t>
            </w:r>
            <w:r w:rsidRPr="0025054C">
              <w:rPr>
                <w:rFonts w:ascii="Times New Roman" w:hAnsi="Times New Roman" w:cs="Times New Roman"/>
              </w:rPr>
              <w:t>оборудования</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торговли</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общественного</w:t>
            </w:r>
            <w:r w:rsidR="004B2202" w:rsidRPr="0025054C">
              <w:rPr>
                <w:rFonts w:ascii="Times New Roman" w:hAnsi="Times New Roman" w:cs="Times New Roman"/>
              </w:rPr>
              <w:t xml:space="preserve"> </w:t>
            </w:r>
            <w:r w:rsidRPr="0025054C">
              <w:rPr>
                <w:rFonts w:ascii="Times New Roman" w:hAnsi="Times New Roman" w:cs="Times New Roman"/>
              </w:rPr>
              <w:t>питания</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57</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3.</w:t>
            </w:r>
            <w:r w:rsidR="004B2202" w:rsidRPr="0025054C">
              <w:rPr>
                <w:rFonts w:ascii="Times New Roman" w:hAnsi="Times New Roman" w:cs="Times New Roman"/>
              </w:rPr>
              <w:t xml:space="preserve"> </w:t>
            </w:r>
            <w:r w:rsidRPr="0025054C">
              <w:rPr>
                <w:rFonts w:ascii="Times New Roman" w:hAnsi="Times New Roman" w:cs="Times New Roman"/>
              </w:rPr>
              <w:t>Технологического</w:t>
            </w:r>
            <w:r w:rsidR="004B2202" w:rsidRPr="0025054C">
              <w:rPr>
                <w:rFonts w:ascii="Times New Roman" w:hAnsi="Times New Roman" w:cs="Times New Roman"/>
              </w:rPr>
              <w:t xml:space="preserve"> </w:t>
            </w:r>
            <w:r w:rsidRPr="0025054C">
              <w:rPr>
                <w:rFonts w:ascii="Times New Roman" w:hAnsi="Times New Roman" w:cs="Times New Roman"/>
              </w:rPr>
              <w:t>оборудования</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стекольной</w:t>
            </w:r>
            <w:r w:rsidR="004B2202" w:rsidRPr="0025054C">
              <w:rPr>
                <w:rFonts w:ascii="Times New Roman" w:hAnsi="Times New Roman" w:cs="Times New Roman"/>
              </w:rPr>
              <w:t xml:space="preserve"> </w:t>
            </w:r>
            <w:r w:rsidRPr="0025054C">
              <w:rPr>
                <w:rFonts w:ascii="Times New Roman" w:hAnsi="Times New Roman" w:cs="Times New Roman"/>
              </w:rPr>
              <w:t>промышленности</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57</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4.</w:t>
            </w:r>
            <w:r w:rsidR="004B2202" w:rsidRPr="0025054C">
              <w:rPr>
                <w:rFonts w:ascii="Times New Roman" w:hAnsi="Times New Roman" w:cs="Times New Roman"/>
              </w:rPr>
              <w:t xml:space="preserve"> </w:t>
            </w:r>
            <w:r w:rsidRPr="0025054C">
              <w:rPr>
                <w:rFonts w:ascii="Times New Roman" w:hAnsi="Times New Roman" w:cs="Times New Roman"/>
              </w:rPr>
              <w:t>Бытовых</w:t>
            </w:r>
            <w:r w:rsidR="004B2202" w:rsidRPr="0025054C">
              <w:rPr>
                <w:rFonts w:ascii="Times New Roman" w:hAnsi="Times New Roman" w:cs="Times New Roman"/>
              </w:rPr>
              <w:t xml:space="preserve"> </w:t>
            </w:r>
            <w:r w:rsidRPr="0025054C">
              <w:rPr>
                <w:rFonts w:ascii="Times New Roman" w:hAnsi="Times New Roman" w:cs="Times New Roman"/>
              </w:rPr>
              <w:t>приборов</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машин</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57</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25054C" w:rsidRDefault="00542FC8" w:rsidP="00202C9C">
            <w:pPr>
              <w:autoSpaceDE/>
              <w:autoSpaceDN/>
              <w:adjustRightInd/>
              <w:ind w:firstLine="0"/>
              <w:jc w:val="center"/>
              <w:rPr>
                <w:rFonts w:ascii="Times New Roman" w:hAnsi="Times New Roman" w:cs="Times New Roman"/>
                <w:b/>
              </w:rPr>
            </w:pPr>
            <w:r w:rsidRPr="0025054C">
              <w:rPr>
                <w:rFonts w:ascii="Times New Roman" w:hAnsi="Times New Roman" w:cs="Times New Roman"/>
                <w:b/>
              </w:rPr>
              <w:t>8</w:t>
            </w:r>
            <w:r w:rsidR="00202C9C" w:rsidRPr="0025054C">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b/>
              </w:rPr>
            </w:pPr>
            <w:r w:rsidRPr="0025054C">
              <w:rPr>
                <w:rFonts w:ascii="Times New Roman" w:hAnsi="Times New Roman" w:cs="Times New Roman"/>
                <w:b/>
              </w:rPr>
              <w:t>Легкая</w:t>
            </w:r>
            <w:r w:rsidR="004B2202" w:rsidRPr="0025054C">
              <w:rPr>
                <w:rFonts w:ascii="Times New Roman" w:hAnsi="Times New Roman" w:cs="Times New Roman"/>
                <w:b/>
              </w:rPr>
              <w:t xml:space="preserve"> </w:t>
            </w:r>
            <w:r w:rsidRPr="0025054C">
              <w:rPr>
                <w:rFonts w:ascii="Times New Roman" w:hAnsi="Times New Roman" w:cs="Times New Roman"/>
                <w:b/>
              </w:rPr>
              <w:t>промышленность</w:t>
            </w:r>
          </w:p>
        </w:tc>
      </w:tr>
      <w:tr w:rsidR="0025054C" w:rsidRPr="0025054C" w:rsidTr="00542FC8">
        <w:tblPrEx>
          <w:tblCellMar>
            <w:left w:w="0" w:type="dxa"/>
            <w:right w:w="0" w:type="dxa"/>
          </w:tblCellMar>
          <w:tblLook w:val="04A0" w:firstRow="1" w:lastRow="0" w:firstColumn="1" w:lastColumn="0" w:noHBand="0" w:noVBand="1"/>
        </w:tblPrEx>
        <w:trPr>
          <w:cantSplit/>
          <w:trHeight w:val="415"/>
          <w:jc w:val="center"/>
        </w:trPr>
        <w:tc>
          <w:tcPr>
            <w:tcW w:w="276" w:type="pct"/>
            <w:vMerge/>
            <w:tcMar>
              <w:top w:w="0" w:type="dxa"/>
              <w:left w:w="74" w:type="dxa"/>
              <w:bottom w:w="0" w:type="dxa"/>
              <w:right w:w="74" w:type="dxa"/>
            </w:tcMar>
            <w:hideMark/>
          </w:tcPr>
          <w:p w:rsidR="00542FC8" w:rsidRPr="0025054C" w:rsidRDefault="00542FC8"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542FC8" w:rsidRPr="0025054C" w:rsidRDefault="00542FC8" w:rsidP="00542FC8">
            <w:pPr>
              <w:ind w:right="-113" w:firstLine="0"/>
              <w:jc w:val="left"/>
              <w:textAlignment w:val="baseline"/>
              <w:rPr>
                <w:rFonts w:ascii="Times New Roman" w:hAnsi="Times New Roman" w:cs="Times New Roman"/>
              </w:rPr>
            </w:pPr>
            <w:r w:rsidRPr="0025054C">
              <w:rPr>
                <w:rFonts w:ascii="Times New Roman" w:hAnsi="Times New Roman" w:cs="Times New Roman"/>
              </w:rPr>
              <w:t>1. Льнозаводы</w:t>
            </w:r>
          </w:p>
        </w:tc>
        <w:tc>
          <w:tcPr>
            <w:tcW w:w="566" w:type="pct"/>
            <w:vAlign w:val="center"/>
          </w:tcPr>
          <w:p w:rsidR="00542FC8" w:rsidRPr="0025054C" w:rsidRDefault="00542FC8" w:rsidP="00202C9C">
            <w:pPr>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542FC8" w:rsidRPr="0025054C" w:rsidRDefault="00542FC8" w:rsidP="00202C9C">
            <w:pPr>
              <w:jc w:val="center"/>
              <w:textAlignment w:val="baseline"/>
              <w:rPr>
                <w:rFonts w:ascii="Times New Roman" w:hAnsi="Times New Roman" w:cs="Times New Roman"/>
              </w:rPr>
            </w:pPr>
            <w:r w:rsidRPr="0025054C">
              <w:rPr>
                <w:rFonts w:ascii="Times New Roman" w:hAnsi="Times New Roman" w:cs="Times New Roman"/>
              </w:rPr>
              <w:t>35</w:t>
            </w:r>
          </w:p>
        </w:tc>
        <w:tc>
          <w:tcPr>
            <w:tcW w:w="1126" w:type="pct"/>
            <w:gridSpan w:val="2"/>
            <w:vMerge w:val="restart"/>
            <w:vAlign w:val="center"/>
          </w:tcPr>
          <w:p w:rsidR="00542FC8" w:rsidRPr="0025054C" w:rsidRDefault="00542FC8"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Не нормируется</w:t>
            </w: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542FC8"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2</w:t>
            </w:r>
            <w:r w:rsidR="00202C9C" w:rsidRPr="0025054C">
              <w:rPr>
                <w:rFonts w:ascii="Times New Roman" w:hAnsi="Times New Roman" w:cs="Times New Roman"/>
              </w:rPr>
              <w:t>.</w:t>
            </w:r>
            <w:r w:rsidR="004B2202" w:rsidRPr="0025054C">
              <w:rPr>
                <w:rFonts w:ascii="Times New Roman" w:hAnsi="Times New Roman" w:cs="Times New Roman"/>
              </w:rPr>
              <w:t xml:space="preserve"> </w:t>
            </w:r>
            <w:r w:rsidR="00202C9C" w:rsidRPr="0025054C">
              <w:rPr>
                <w:rFonts w:ascii="Times New Roman" w:hAnsi="Times New Roman" w:cs="Times New Roman"/>
              </w:rPr>
              <w:t>Пенькозаводы</w:t>
            </w:r>
            <w:r w:rsidR="004B2202" w:rsidRPr="0025054C">
              <w:rPr>
                <w:rFonts w:ascii="Times New Roman" w:hAnsi="Times New Roman" w:cs="Times New Roman"/>
              </w:rPr>
              <w:t xml:space="preserve"> </w:t>
            </w:r>
            <w:r w:rsidR="00202C9C" w:rsidRPr="0025054C">
              <w:rPr>
                <w:rFonts w:ascii="Times New Roman" w:hAnsi="Times New Roman" w:cs="Times New Roman"/>
              </w:rPr>
              <w:t>(без</w:t>
            </w:r>
            <w:r w:rsidR="004B2202" w:rsidRPr="0025054C">
              <w:rPr>
                <w:rFonts w:ascii="Times New Roman" w:hAnsi="Times New Roman" w:cs="Times New Roman"/>
              </w:rPr>
              <w:t xml:space="preserve"> </w:t>
            </w:r>
            <w:r w:rsidR="00202C9C" w:rsidRPr="0025054C">
              <w:rPr>
                <w:rFonts w:ascii="Times New Roman" w:hAnsi="Times New Roman" w:cs="Times New Roman"/>
              </w:rPr>
              <w:t>полей</w:t>
            </w:r>
            <w:r w:rsidR="004B2202" w:rsidRPr="0025054C">
              <w:rPr>
                <w:rFonts w:ascii="Times New Roman" w:hAnsi="Times New Roman" w:cs="Times New Roman"/>
              </w:rPr>
              <w:t xml:space="preserve"> </w:t>
            </w:r>
            <w:r w:rsidR="00202C9C" w:rsidRPr="0025054C">
              <w:rPr>
                <w:rFonts w:ascii="Times New Roman" w:hAnsi="Times New Roman" w:cs="Times New Roman"/>
              </w:rPr>
              <w:t>сушки)</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27</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542FC8"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3</w:t>
            </w:r>
            <w:r w:rsidR="00202C9C" w:rsidRPr="0025054C">
              <w:rPr>
                <w:rFonts w:ascii="Times New Roman" w:hAnsi="Times New Roman" w:cs="Times New Roman"/>
              </w:rPr>
              <w:t>.</w:t>
            </w:r>
            <w:r w:rsidR="004B2202" w:rsidRPr="0025054C">
              <w:rPr>
                <w:rFonts w:ascii="Times New Roman" w:hAnsi="Times New Roman" w:cs="Times New Roman"/>
              </w:rPr>
              <w:t xml:space="preserve"> </w:t>
            </w:r>
            <w:r w:rsidR="00202C9C" w:rsidRPr="0025054C">
              <w:rPr>
                <w:rFonts w:ascii="Times New Roman" w:hAnsi="Times New Roman" w:cs="Times New Roman"/>
              </w:rPr>
              <w:t>Первичной</w:t>
            </w:r>
            <w:r w:rsidR="004B2202" w:rsidRPr="0025054C">
              <w:rPr>
                <w:rFonts w:ascii="Times New Roman" w:hAnsi="Times New Roman" w:cs="Times New Roman"/>
              </w:rPr>
              <w:t xml:space="preserve"> </w:t>
            </w:r>
            <w:r w:rsidR="00202C9C" w:rsidRPr="0025054C">
              <w:rPr>
                <w:rFonts w:ascii="Times New Roman" w:hAnsi="Times New Roman" w:cs="Times New Roman"/>
              </w:rPr>
              <w:t>обработки</w:t>
            </w:r>
            <w:r w:rsidR="004B2202" w:rsidRPr="0025054C">
              <w:rPr>
                <w:rFonts w:ascii="Times New Roman" w:hAnsi="Times New Roman" w:cs="Times New Roman"/>
              </w:rPr>
              <w:t xml:space="preserve"> </w:t>
            </w:r>
            <w:r w:rsidR="00202C9C" w:rsidRPr="0025054C">
              <w:rPr>
                <w:rFonts w:ascii="Times New Roman" w:hAnsi="Times New Roman" w:cs="Times New Roman"/>
              </w:rPr>
              <w:t>шерсти</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61</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6024B4">
        <w:tblPrEx>
          <w:tblCellMar>
            <w:left w:w="0" w:type="dxa"/>
            <w:right w:w="0" w:type="dxa"/>
          </w:tblCellMar>
          <w:tblLook w:val="04A0" w:firstRow="1" w:lastRow="0" w:firstColumn="1" w:lastColumn="0" w:noHBand="0" w:noVBand="1"/>
        </w:tblPrEx>
        <w:trPr>
          <w:cantSplit/>
          <w:trHeight w:val="562"/>
          <w:jc w:val="center"/>
        </w:trPr>
        <w:tc>
          <w:tcPr>
            <w:tcW w:w="276" w:type="pct"/>
            <w:vMerge/>
            <w:tcMar>
              <w:top w:w="0" w:type="dxa"/>
              <w:left w:w="74" w:type="dxa"/>
              <w:bottom w:w="0" w:type="dxa"/>
              <w:right w:w="74" w:type="dxa"/>
            </w:tcMar>
            <w:hideMark/>
          </w:tcPr>
          <w:p w:rsidR="00542FC8" w:rsidRPr="0025054C" w:rsidRDefault="00542FC8"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542FC8" w:rsidRPr="0025054C" w:rsidRDefault="00542FC8" w:rsidP="00542FC8">
            <w:pPr>
              <w:ind w:right="-113" w:firstLine="0"/>
              <w:jc w:val="left"/>
              <w:textAlignment w:val="baseline"/>
              <w:rPr>
                <w:rFonts w:ascii="Times New Roman" w:hAnsi="Times New Roman" w:cs="Times New Roman"/>
              </w:rPr>
            </w:pPr>
            <w:r w:rsidRPr="0025054C">
              <w:rPr>
                <w:rFonts w:ascii="Times New Roman" w:hAnsi="Times New Roman" w:cs="Times New Roman"/>
              </w:rPr>
              <w:t>4. Текстильные комбинаты с одноэтажными главными корпусами</w:t>
            </w:r>
          </w:p>
        </w:tc>
        <w:tc>
          <w:tcPr>
            <w:tcW w:w="566" w:type="pct"/>
            <w:vAlign w:val="center"/>
          </w:tcPr>
          <w:p w:rsidR="00542FC8" w:rsidRPr="0025054C" w:rsidRDefault="00542FC8" w:rsidP="00202C9C">
            <w:pPr>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542FC8" w:rsidRPr="0025054C" w:rsidRDefault="00542FC8" w:rsidP="00202C9C">
            <w:pPr>
              <w:jc w:val="center"/>
              <w:textAlignment w:val="baseline"/>
              <w:rPr>
                <w:rFonts w:ascii="Times New Roman" w:hAnsi="Times New Roman" w:cs="Times New Roman"/>
              </w:rPr>
            </w:pPr>
            <w:r w:rsidRPr="0025054C">
              <w:rPr>
                <w:rFonts w:ascii="Times New Roman" w:hAnsi="Times New Roman" w:cs="Times New Roman"/>
              </w:rPr>
              <w:t>60</w:t>
            </w:r>
          </w:p>
        </w:tc>
        <w:tc>
          <w:tcPr>
            <w:tcW w:w="1126" w:type="pct"/>
            <w:gridSpan w:val="2"/>
            <w:vMerge/>
            <w:vAlign w:val="center"/>
          </w:tcPr>
          <w:p w:rsidR="00542FC8" w:rsidRPr="0025054C" w:rsidRDefault="00542FC8"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542FC8"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5</w:t>
            </w:r>
            <w:r w:rsidR="00202C9C" w:rsidRPr="0025054C">
              <w:rPr>
                <w:rFonts w:ascii="Times New Roman" w:hAnsi="Times New Roman" w:cs="Times New Roman"/>
              </w:rPr>
              <w:t>.</w:t>
            </w:r>
            <w:r w:rsidR="004B2202" w:rsidRPr="0025054C">
              <w:rPr>
                <w:rFonts w:ascii="Times New Roman" w:hAnsi="Times New Roman" w:cs="Times New Roman"/>
              </w:rPr>
              <w:t xml:space="preserve"> </w:t>
            </w:r>
            <w:r w:rsidR="00202C9C" w:rsidRPr="0025054C">
              <w:rPr>
                <w:rFonts w:ascii="Times New Roman" w:hAnsi="Times New Roman" w:cs="Times New Roman"/>
              </w:rPr>
              <w:t>Текстильные</w:t>
            </w:r>
            <w:r w:rsidR="004B2202" w:rsidRPr="0025054C">
              <w:rPr>
                <w:rFonts w:ascii="Times New Roman" w:hAnsi="Times New Roman" w:cs="Times New Roman"/>
              </w:rPr>
              <w:t xml:space="preserve"> </w:t>
            </w:r>
            <w:r w:rsidR="00202C9C" w:rsidRPr="0025054C">
              <w:rPr>
                <w:rFonts w:ascii="Times New Roman" w:hAnsi="Times New Roman" w:cs="Times New Roman"/>
              </w:rPr>
              <w:t>фабрики,</w:t>
            </w:r>
            <w:r w:rsidR="004B2202" w:rsidRPr="0025054C">
              <w:rPr>
                <w:rFonts w:ascii="Times New Roman" w:hAnsi="Times New Roman" w:cs="Times New Roman"/>
              </w:rPr>
              <w:t xml:space="preserve"> </w:t>
            </w:r>
            <w:r w:rsidR="00202C9C" w:rsidRPr="0025054C">
              <w:rPr>
                <w:rFonts w:ascii="Times New Roman" w:hAnsi="Times New Roman" w:cs="Times New Roman"/>
              </w:rPr>
              <w:t>размещенные</w:t>
            </w:r>
            <w:r w:rsidR="004B2202" w:rsidRPr="0025054C">
              <w:rPr>
                <w:rFonts w:ascii="Times New Roman" w:hAnsi="Times New Roman" w:cs="Times New Roman"/>
              </w:rPr>
              <w:t xml:space="preserve"> </w:t>
            </w:r>
            <w:r w:rsidR="00202C9C" w:rsidRPr="0025054C">
              <w:rPr>
                <w:rFonts w:ascii="Times New Roman" w:hAnsi="Times New Roman" w:cs="Times New Roman"/>
              </w:rPr>
              <w:t>в</w:t>
            </w:r>
            <w:r w:rsidR="004B2202" w:rsidRPr="0025054C">
              <w:rPr>
                <w:rFonts w:ascii="Times New Roman" w:hAnsi="Times New Roman" w:cs="Times New Roman"/>
              </w:rPr>
              <w:t xml:space="preserve"> </w:t>
            </w:r>
            <w:r w:rsidR="00202C9C" w:rsidRPr="0025054C">
              <w:rPr>
                <w:rFonts w:ascii="Times New Roman" w:hAnsi="Times New Roman" w:cs="Times New Roman"/>
              </w:rPr>
              <w:t>одноэтажных</w:t>
            </w:r>
            <w:r w:rsidR="004B2202" w:rsidRPr="0025054C">
              <w:rPr>
                <w:rFonts w:ascii="Times New Roman" w:hAnsi="Times New Roman" w:cs="Times New Roman"/>
              </w:rPr>
              <w:t xml:space="preserve"> </w:t>
            </w:r>
            <w:r w:rsidR="00202C9C" w:rsidRPr="0025054C">
              <w:rPr>
                <w:rFonts w:ascii="Times New Roman" w:hAnsi="Times New Roman" w:cs="Times New Roman"/>
              </w:rPr>
              <w:t>корпусах,</w:t>
            </w:r>
            <w:r w:rsidR="004B2202" w:rsidRPr="0025054C">
              <w:rPr>
                <w:rFonts w:ascii="Times New Roman" w:hAnsi="Times New Roman" w:cs="Times New Roman"/>
              </w:rPr>
              <w:t xml:space="preserve"> </w:t>
            </w:r>
            <w:r w:rsidR="00202C9C" w:rsidRPr="0025054C">
              <w:rPr>
                <w:rFonts w:ascii="Times New Roman" w:hAnsi="Times New Roman" w:cs="Times New Roman"/>
              </w:rPr>
              <w:t>при</w:t>
            </w:r>
            <w:r w:rsidR="004B2202" w:rsidRPr="0025054C">
              <w:rPr>
                <w:rFonts w:ascii="Times New Roman" w:hAnsi="Times New Roman" w:cs="Times New Roman"/>
              </w:rPr>
              <w:t xml:space="preserve"> </w:t>
            </w:r>
            <w:r w:rsidR="00202C9C" w:rsidRPr="0025054C">
              <w:rPr>
                <w:rFonts w:ascii="Times New Roman" w:hAnsi="Times New Roman" w:cs="Times New Roman"/>
              </w:rPr>
              <w:t>общей</w:t>
            </w:r>
            <w:r w:rsidR="004B2202" w:rsidRPr="0025054C">
              <w:rPr>
                <w:rFonts w:ascii="Times New Roman" w:hAnsi="Times New Roman" w:cs="Times New Roman"/>
              </w:rPr>
              <w:t xml:space="preserve"> </w:t>
            </w:r>
            <w:r w:rsidR="00202C9C" w:rsidRPr="0025054C">
              <w:rPr>
                <w:rFonts w:ascii="Times New Roman" w:hAnsi="Times New Roman" w:cs="Times New Roman"/>
              </w:rPr>
              <w:t>площади</w:t>
            </w:r>
            <w:r w:rsidR="004B2202" w:rsidRPr="0025054C">
              <w:rPr>
                <w:rFonts w:ascii="Times New Roman" w:hAnsi="Times New Roman" w:cs="Times New Roman"/>
              </w:rPr>
              <w:t xml:space="preserve"> </w:t>
            </w:r>
            <w:r w:rsidR="00202C9C" w:rsidRPr="0025054C">
              <w:rPr>
                <w:rFonts w:ascii="Times New Roman" w:hAnsi="Times New Roman" w:cs="Times New Roman"/>
              </w:rPr>
              <w:t>главного</w:t>
            </w:r>
            <w:r w:rsidR="004B2202" w:rsidRPr="0025054C">
              <w:rPr>
                <w:rFonts w:ascii="Times New Roman" w:hAnsi="Times New Roman" w:cs="Times New Roman"/>
              </w:rPr>
              <w:t xml:space="preserve"> </w:t>
            </w:r>
            <w:r w:rsidR="00202C9C" w:rsidRPr="0025054C">
              <w:rPr>
                <w:rFonts w:ascii="Times New Roman" w:hAnsi="Times New Roman" w:cs="Times New Roman"/>
              </w:rPr>
              <w:t>производственного</w:t>
            </w:r>
            <w:r w:rsidR="004B2202" w:rsidRPr="0025054C">
              <w:rPr>
                <w:rFonts w:ascii="Times New Roman" w:hAnsi="Times New Roman" w:cs="Times New Roman"/>
              </w:rPr>
              <w:t xml:space="preserve"> </w:t>
            </w:r>
            <w:r w:rsidR="00202C9C" w:rsidRPr="0025054C">
              <w:rPr>
                <w:rFonts w:ascii="Times New Roman" w:hAnsi="Times New Roman" w:cs="Times New Roman"/>
              </w:rPr>
              <w:t>корпуса,</w:t>
            </w:r>
            <w:r w:rsidR="004B2202" w:rsidRPr="0025054C">
              <w:rPr>
                <w:rFonts w:ascii="Times New Roman" w:hAnsi="Times New Roman" w:cs="Times New Roman"/>
              </w:rPr>
              <w:t xml:space="preserve"> </w:t>
            </w:r>
            <w:r w:rsidR="00202C9C" w:rsidRPr="0025054C">
              <w:rPr>
                <w:rFonts w:ascii="Times New Roman" w:hAnsi="Times New Roman" w:cs="Times New Roman"/>
              </w:rPr>
              <w:t>тыс.</w:t>
            </w:r>
            <w:r w:rsidR="004B2202" w:rsidRPr="0025054C">
              <w:rPr>
                <w:rFonts w:ascii="Times New Roman" w:hAnsi="Times New Roman" w:cs="Times New Roman"/>
              </w:rPr>
              <w:t xml:space="preserve"> </w:t>
            </w:r>
            <w:r w:rsidR="00202C9C" w:rsidRPr="0025054C">
              <w:rPr>
                <w:rFonts w:ascii="Times New Roman" w:hAnsi="Times New Roman" w:cs="Times New Roman"/>
              </w:rPr>
              <w:t>м:</w:t>
            </w:r>
          </w:p>
        </w:tc>
        <w:tc>
          <w:tcPr>
            <w:tcW w:w="566" w:type="pct"/>
            <w:vAlign w:val="center"/>
          </w:tcPr>
          <w:p w:rsidR="00202C9C" w:rsidRPr="0025054C"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25054C" w:rsidRDefault="00202C9C" w:rsidP="00202C9C">
            <w:pPr>
              <w:autoSpaceDE/>
              <w:autoSpaceDN/>
              <w:adjustRightInd/>
              <w:ind w:firstLine="0"/>
              <w:jc w:val="center"/>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до</w:t>
            </w:r>
            <w:r w:rsidR="004B2202" w:rsidRPr="0025054C">
              <w:rPr>
                <w:rFonts w:ascii="Times New Roman" w:hAnsi="Times New Roman" w:cs="Times New Roman"/>
              </w:rPr>
              <w:t xml:space="preserve"> </w:t>
            </w:r>
            <w:r w:rsidRPr="0025054C">
              <w:rPr>
                <w:rFonts w:ascii="Times New Roman" w:hAnsi="Times New Roman" w:cs="Times New Roman"/>
              </w:rPr>
              <w:t>50</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св.50</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60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542FC8"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6</w:t>
            </w:r>
            <w:r w:rsidR="00202C9C" w:rsidRPr="0025054C">
              <w:rPr>
                <w:rFonts w:ascii="Times New Roman" w:hAnsi="Times New Roman" w:cs="Times New Roman"/>
              </w:rPr>
              <w:t>.</w:t>
            </w:r>
            <w:r w:rsidR="004B2202" w:rsidRPr="0025054C">
              <w:rPr>
                <w:rFonts w:ascii="Times New Roman" w:hAnsi="Times New Roman" w:cs="Times New Roman"/>
              </w:rPr>
              <w:t xml:space="preserve"> </w:t>
            </w:r>
            <w:r w:rsidR="00202C9C" w:rsidRPr="0025054C">
              <w:rPr>
                <w:rFonts w:ascii="Times New Roman" w:hAnsi="Times New Roman" w:cs="Times New Roman"/>
              </w:rPr>
              <w:t>Текстильной</w:t>
            </w:r>
            <w:r w:rsidR="004B2202" w:rsidRPr="0025054C">
              <w:rPr>
                <w:rFonts w:ascii="Times New Roman" w:hAnsi="Times New Roman" w:cs="Times New Roman"/>
              </w:rPr>
              <w:t xml:space="preserve"> </w:t>
            </w:r>
            <w:r w:rsidR="00202C9C" w:rsidRPr="0025054C">
              <w:rPr>
                <w:rFonts w:ascii="Times New Roman" w:hAnsi="Times New Roman" w:cs="Times New Roman"/>
              </w:rPr>
              <w:t>галантереи</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60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542FC8"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7</w:t>
            </w:r>
            <w:r w:rsidR="00202C9C" w:rsidRPr="0025054C">
              <w:rPr>
                <w:rFonts w:ascii="Times New Roman" w:hAnsi="Times New Roman" w:cs="Times New Roman"/>
              </w:rPr>
              <w:t>.</w:t>
            </w:r>
            <w:r w:rsidR="004B2202" w:rsidRPr="0025054C">
              <w:rPr>
                <w:rFonts w:ascii="Times New Roman" w:hAnsi="Times New Roman" w:cs="Times New Roman"/>
              </w:rPr>
              <w:t xml:space="preserve"> </w:t>
            </w:r>
            <w:r w:rsidR="00202C9C" w:rsidRPr="0025054C">
              <w:rPr>
                <w:rFonts w:ascii="Times New Roman" w:hAnsi="Times New Roman" w:cs="Times New Roman"/>
              </w:rPr>
              <w:t>Верхнего</w:t>
            </w:r>
            <w:r w:rsidR="004B2202" w:rsidRPr="0025054C">
              <w:rPr>
                <w:rFonts w:ascii="Times New Roman" w:hAnsi="Times New Roman" w:cs="Times New Roman"/>
              </w:rPr>
              <w:t xml:space="preserve"> </w:t>
            </w:r>
            <w:r w:rsidR="00202C9C" w:rsidRPr="0025054C">
              <w:rPr>
                <w:rFonts w:ascii="Times New Roman" w:hAnsi="Times New Roman" w:cs="Times New Roman"/>
              </w:rPr>
              <w:t>и</w:t>
            </w:r>
            <w:r w:rsidR="004B2202" w:rsidRPr="0025054C">
              <w:rPr>
                <w:rFonts w:ascii="Times New Roman" w:hAnsi="Times New Roman" w:cs="Times New Roman"/>
              </w:rPr>
              <w:t xml:space="preserve"> </w:t>
            </w:r>
            <w:r w:rsidR="00202C9C" w:rsidRPr="0025054C">
              <w:rPr>
                <w:rFonts w:ascii="Times New Roman" w:hAnsi="Times New Roman" w:cs="Times New Roman"/>
              </w:rPr>
              <w:t>бельевого</w:t>
            </w:r>
            <w:r w:rsidR="004B2202" w:rsidRPr="0025054C">
              <w:rPr>
                <w:rFonts w:ascii="Times New Roman" w:hAnsi="Times New Roman" w:cs="Times New Roman"/>
              </w:rPr>
              <w:t xml:space="preserve"> </w:t>
            </w:r>
            <w:r w:rsidR="00202C9C" w:rsidRPr="0025054C">
              <w:rPr>
                <w:rFonts w:ascii="Times New Roman" w:hAnsi="Times New Roman" w:cs="Times New Roman"/>
              </w:rPr>
              <w:t>трикотажа</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60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542FC8"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8</w:t>
            </w:r>
            <w:r w:rsidR="00202C9C" w:rsidRPr="0025054C">
              <w:rPr>
                <w:rFonts w:ascii="Times New Roman" w:hAnsi="Times New Roman" w:cs="Times New Roman"/>
              </w:rPr>
              <w:t>.</w:t>
            </w:r>
            <w:r w:rsidR="004B2202" w:rsidRPr="0025054C">
              <w:rPr>
                <w:rFonts w:ascii="Times New Roman" w:hAnsi="Times New Roman" w:cs="Times New Roman"/>
              </w:rPr>
              <w:t xml:space="preserve"> </w:t>
            </w:r>
            <w:r w:rsidR="00202C9C" w:rsidRPr="0025054C">
              <w:rPr>
                <w:rFonts w:ascii="Times New Roman" w:hAnsi="Times New Roman" w:cs="Times New Roman"/>
              </w:rPr>
              <w:t>Швейно-трикотажные</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60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542FC8"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9</w:t>
            </w:r>
            <w:r w:rsidR="00202C9C" w:rsidRPr="0025054C">
              <w:rPr>
                <w:rFonts w:ascii="Times New Roman" w:hAnsi="Times New Roman" w:cs="Times New Roman"/>
              </w:rPr>
              <w:t>.</w:t>
            </w:r>
            <w:r w:rsidR="004B2202" w:rsidRPr="0025054C">
              <w:rPr>
                <w:rFonts w:ascii="Times New Roman" w:hAnsi="Times New Roman" w:cs="Times New Roman"/>
              </w:rPr>
              <w:t xml:space="preserve"> </w:t>
            </w:r>
            <w:r w:rsidR="00202C9C" w:rsidRPr="0025054C">
              <w:rPr>
                <w:rFonts w:ascii="Times New Roman" w:hAnsi="Times New Roman" w:cs="Times New Roman"/>
              </w:rPr>
              <w:t>Швейные</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542FC8">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w:t>
            </w:r>
            <w:r w:rsidR="00542FC8" w:rsidRPr="0025054C">
              <w:rPr>
                <w:rFonts w:ascii="Times New Roman" w:hAnsi="Times New Roman" w:cs="Times New Roman"/>
              </w:rPr>
              <w:t>0</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Кожевенные</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первичной</w:t>
            </w:r>
            <w:r w:rsidR="004B2202" w:rsidRPr="0025054C">
              <w:rPr>
                <w:rFonts w:ascii="Times New Roman" w:hAnsi="Times New Roman" w:cs="Times New Roman"/>
              </w:rPr>
              <w:t xml:space="preserve"> </w:t>
            </w:r>
            <w:r w:rsidRPr="0025054C">
              <w:rPr>
                <w:rFonts w:ascii="Times New Roman" w:hAnsi="Times New Roman" w:cs="Times New Roman"/>
              </w:rPr>
              <w:t>обработки</w:t>
            </w:r>
            <w:r w:rsidR="004B2202" w:rsidRPr="0025054C">
              <w:rPr>
                <w:rFonts w:ascii="Times New Roman" w:hAnsi="Times New Roman" w:cs="Times New Roman"/>
              </w:rPr>
              <w:t xml:space="preserve"> </w:t>
            </w:r>
            <w:r w:rsidRPr="0025054C">
              <w:rPr>
                <w:rFonts w:ascii="Times New Roman" w:hAnsi="Times New Roman" w:cs="Times New Roman"/>
              </w:rPr>
              <w:t>кожсырья:</w:t>
            </w:r>
          </w:p>
        </w:tc>
        <w:tc>
          <w:tcPr>
            <w:tcW w:w="566" w:type="pct"/>
            <w:vAlign w:val="center"/>
          </w:tcPr>
          <w:p w:rsidR="00202C9C" w:rsidRPr="0025054C"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25054C" w:rsidRDefault="00202C9C" w:rsidP="00202C9C">
            <w:pPr>
              <w:autoSpaceDE/>
              <w:autoSpaceDN/>
              <w:adjustRightInd/>
              <w:ind w:firstLine="0"/>
              <w:jc w:val="center"/>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одноэтажные</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двухэтажные</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45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542FC8">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w:t>
            </w:r>
            <w:r w:rsidR="00542FC8" w:rsidRPr="0025054C">
              <w:rPr>
                <w:rFonts w:ascii="Times New Roman" w:hAnsi="Times New Roman" w:cs="Times New Roman"/>
              </w:rPr>
              <w:t>1</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Искусственных</w:t>
            </w:r>
            <w:r w:rsidR="004B2202" w:rsidRPr="0025054C">
              <w:rPr>
                <w:rFonts w:ascii="Times New Roman" w:hAnsi="Times New Roman" w:cs="Times New Roman"/>
              </w:rPr>
              <w:t xml:space="preserve"> </w:t>
            </w:r>
            <w:r w:rsidRPr="0025054C">
              <w:rPr>
                <w:rFonts w:ascii="Times New Roman" w:hAnsi="Times New Roman" w:cs="Times New Roman"/>
              </w:rPr>
              <w:t>кож,</w:t>
            </w:r>
            <w:r w:rsidR="004B2202" w:rsidRPr="0025054C">
              <w:rPr>
                <w:rFonts w:ascii="Times New Roman" w:hAnsi="Times New Roman" w:cs="Times New Roman"/>
              </w:rPr>
              <w:t xml:space="preserve"> </w:t>
            </w:r>
            <w:r w:rsidRPr="0025054C">
              <w:rPr>
                <w:rFonts w:ascii="Times New Roman" w:hAnsi="Times New Roman" w:cs="Times New Roman"/>
              </w:rPr>
              <w:t>обувных</w:t>
            </w:r>
            <w:r w:rsidR="004B2202" w:rsidRPr="0025054C">
              <w:rPr>
                <w:rFonts w:ascii="Times New Roman" w:hAnsi="Times New Roman" w:cs="Times New Roman"/>
              </w:rPr>
              <w:t xml:space="preserve"> </w:t>
            </w:r>
            <w:r w:rsidRPr="0025054C">
              <w:rPr>
                <w:rFonts w:ascii="Times New Roman" w:hAnsi="Times New Roman" w:cs="Times New Roman"/>
              </w:rPr>
              <w:t>картонов</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пленочных</w:t>
            </w:r>
            <w:r w:rsidR="004B2202" w:rsidRPr="0025054C">
              <w:rPr>
                <w:rFonts w:ascii="Times New Roman" w:hAnsi="Times New Roman" w:cs="Times New Roman"/>
              </w:rPr>
              <w:t xml:space="preserve"> </w:t>
            </w:r>
            <w:r w:rsidRPr="0025054C">
              <w:rPr>
                <w:rFonts w:ascii="Times New Roman" w:hAnsi="Times New Roman" w:cs="Times New Roman"/>
              </w:rPr>
              <w:t>материалов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542FC8">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w:t>
            </w:r>
            <w:r w:rsidR="00542FC8" w:rsidRPr="0025054C">
              <w:rPr>
                <w:rFonts w:ascii="Times New Roman" w:hAnsi="Times New Roman" w:cs="Times New Roman"/>
              </w:rPr>
              <w:t>2</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Кожгалантерейные:</w:t>
            </w:r>
          </w:p>
        </w:tc>
        <w:tc>
          <w:tcPr>
            <w:tcW w:w="566" w:type="pct"/>
            <w:vAlign w:val="center"/>
          </w:tcPr>
          <w:p w:rsidR="00202C9C" w:rsidRPr="0025054C"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25054C" w:rsidRDefault="00202C9C" w:rsidP="00202C9C">
            <w:pPr>
              <w:autoSpaceDE/>
              <w:autoSpaceDN/>
              <w:adjustRightInd/>
              <w:ind w:firstLine="0"/>
              <w:jc w:val="center"/>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одноэтажные</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многоэтажные</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542FC8">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w:t>
            </w:r>
            <w:r w:rsidR="00542FC8" w:rsidRPr="0025054C">
              <w:rPr>
                <w:rFonts w:ascii="Times New Roman" w:hAnsi="Times New Roman" w:cs="Times New Roman"/>
              </w:rPr>
              <w:t>3</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Меховые</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овчинно-шубные</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542FC8">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w:t>
            </w:r>
            <w:r w:rsidR="00542FC8" w:rsidRPr="0025054C">
              <w:rPr>
                <w:rFonts w:ascii="Times New Roman" w:hAnsi="Times New Roman" w:cs="Times New Roman"/>
              </w:rPr>
              <w:t>4</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Обувные:</w:t>
            </w:r>
          </w:p>
        </w:tc>
        <w:tc>
          <w:tcPr>
            <w:tcW w:w="566" w:type="pct"/>
            <w:vAlign w:val="center"/>
          </w:tcPr>
          <w:p w:rsidR="00202C9C" w:rsidRPr="0025054C"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25054C" w:rsidRDefault="00202C9C" w:rsidP="00202C9C">
            <w:pPr>
              <w:autoSpaceDE/>
              <w:autoSpaceDN/>
              <w:adjustRightInd/>
              <w:ind w:firstLine="0"/>
              <w:jc w:val="center"/>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одноэтажные</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многоэтажные</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542FC8">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w:t>
            </w:r>
            <w:r w:rsidR="00542FC8" w:rsidRPr="0025054C">
              <w:rPr>
                <w:rFonts w:ascii="Times New Roman" w:hAnsi="Times New Roman" w:cs="Times New Roman"/>
              </w:rPr>
              <w:t>5</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Фурнитуры</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других</w:t>
            </w:r>
            <w:r w:rsidR="004B2202" w:rsidRPr="0025054C">
              <w:rPr>
                <w:rFonts w:ascii="Times New Roman" w:hAnsi="Times New Roman" w:cs="Times New Roman"/>
              </w:rPr>
              <w:t xml:space="preserve"> </w:t>
            </w:r>
            <w:r w:rsidRPr="0025054C">
              <w:rPr>
                <w:rFonts w:ascii="Times New Roman" w:hAnsi="Times New Roman" w:cs="Times New Roman"/>
              </w:rPr>
              <w:t>изделий</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обувной,</w:t>
            </w:r>
            <w:r w:rsidR="004B2202" w:rsidRPr="0025054C">
              <w:rPr>
                <w:rFonts w:ascii="Times New Roman" w:hAnsi="Times New Roman" w:cs="Times New Roman"/>
              </w:rPr>
              <w:t xml:space="preserve"> </w:t>
            </w:r>
            <w:r w:rsidRPr="0025054C">
              <w:rPr>
                <w:rFonts w:ascii="Times New Roman" w:hAnsi="Times New Roman" w:cs="Times New Roman"/>
              </w:rPr>
              <w:t>галантерейной,</w:t>
            </w:r>
            <w:r w:rsidR="004B2202" w:rsidRPr="0025054C">
              <w:rPr>
                <w:rFonts w:ascii="Times New Roman" w:hAnsi="Times New Roman" w:cs="Times New Roman"/>
              </w:rPr>
              <w:t xml:space="preserve"> </w:t>
            </w:r>
            <w:r w:rsidRPr="0025054C">
              <w:rPr>
                <w:rFonts w:ascii="Times New Roman" w:hAnsi="Times New Roman" w:cs="Times New Roman"/>
              </w:rPr>
              <w:t>швейной</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трикотажной</w:t>
            </w:r>
            <w:r w:rsidR="004B2202" w:rsidRPr="0025054C">
              <w:rPr>
                <w:rFonts w:ascii="Times New Roman" w:hAnsi="Times New Roman" w:cs="Times New Roman"/>
              </w:rPr>
              <w:t xml:space="preserve"> </w:t>
            </w:r>
            <w:r w:rsidRPr="0025054C">
              <w:rPr>
                <w:rFonts w:ascii="Times New Roman" w:hAnsi="Times New Roman" w:cs="Times New Roman"/>
              </w:rPr>
              <w:t>промышленности</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52</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25054C" w:rsidRDefault="00542FC8" w:rsidP="00202C9C">
            <w:pPr>
              <w:autoSpaceDE/>
              <w:autoSpaceDN/>
              <w:adjustRightInd/>
              <w:ind w:firstLine="0"/>
              <w:jc w:val="center"/>
              <w:rPr>
                <w:rFonts w:ascii="Times New Roman" w:hAnsi="Times New Roman" w:cs="Times New Roman"/>
                <w:b/>
              </w:rPr>
            </w:pPr>
            <w:r w:rsidRPr="0025054C">
              <w:rPr>
                <w:rFonts w:ascii="Times New Roman" w:hAnsi="Times New Roman" w:cs="Times New Roman"/>
                <w:b/>
              </w:rPr>
              <w:t>9</w:t>
            </w:r>
            <w:r w:rsidR="00202C9C" w:rsidRPr="0025054C">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b/>
              </w:rPr>
            </w:pPr>
            <w:r w:rsidRPr="0025054C">
              <w:rPr>
                <w:rFonts w:ascii="Times New Roman" w:hAnsi="Times New Roman" w:cs="Times New Roman"/>
                <w:b/>
              </w:rPr>
              <w:t>Пищевая</w:t>
            </w:r>
            <w:r w:rsidR="004B2202" w:rsidRPr="0025054C">
              <w:rPr>
                <w:rFonts w:ascii="Times New Roman" w:hAnsi="Times New Roman" w:cs="Times New Roman"/>
                <w:b/>
              </w:rPr>
              <w:t xml:space="preserve"> </w:t>
            </w:r>
            <w:r w:rsidRPr="0025054C">
              <w:rPr>
                <w:rFonts w:ascii="Times New Roman" w:hAnsi="Times New Roman" w:cs="Times New Roman"/>
                <w:b/>
              </w:rPr>
              <w:t>промышленность</w:t>
            </w:r>
          </w:p>
        </w:tc>
      </w:tr>
      <w:tr w:rsidR="0025054C" w:rsidRPr="0025054C" w:rsidTr="00542FC8">
        <w:tblPrEx>
          <w:tblCellMar>
            <w:left w:w="0" w:type="dxa"/>
            <w:right w:w="0" w:type="dxa"/>
          </w:tblCellMar>
          <w:tblLook w:val="04A0" w:firstRow="1" w:lastRow="0" w:firstColumn="1" w:lastColumn="0" w:noHBand="0" w:noVBand="1"/>
        </w:tblPrEx>
        <w:trPr>
          <w:cantSplit/>
          <w:trHeight w:val="541"/>
          <w:jc w:val="center"/>
        </w:trPr>
        <w:tc>
          <w:tcPr>
            <w:tcW w:w="276" w:type="pct"/>
            <w:vMerge/>
            <w:tcMar>
              <w:top w:w="0" w:type="dxa"/>
              <w:left w:w="74" w:type="dxa"/>
              <w:bottom w:w="0" w:type="dxa"/>
              <w:right w:w="74" w:type="dxa"/>
            </w:tcMar>
          </w:tcPr>
          <w:p w:rsidR="00542FC8" w:rsidRPr="0025054C" w:rsidRDefault="00542FC8"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542FC8" w:rsidRPr="0025054C" w:rsidRDefault="00542FC8" w:rsidP="00542FC8">
            <w:pPr>
              <w:ind w:right="-113" w:firstLine="0"/>
              <w:jc w:val="left"/>
              <w:textAlignment w:val="baseline"/>
              <w:rPr>
                <w:rFonts w:ascii="Times New Roman" w:hAnsi="Times New Roman" w:cs="Times New Roman"/>
              </w:rPr>
            </w:pPr>
            <w:r w:rsidRPr="0025054C">
              <w:rPr>
                <w:rFonts w:ascii="Times New Roman" w:hAnsi="Times New Roman" w:cs="Times New Roman"/>
              </w:rPr>
              <w:t>1. Хлеба и хлебобулочных изделий производственной мощностью, т/сут:</w:t>
            </w:r>
          </w:p>
        </w:tc>
        <w:tc>
          <w:tcPr>
            <w:tcW w:w="566" w:type="pct"/>
            <w:vAlign w:val="center"/>
          </w:tcPr>
          <w:p w:rsidR="00542FC8" w:rsidRPr="0025054C" w:rsidRDefault="00542FC8"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542FC8" w:rsidRPr="0025054C" w:rsidRDefault="00542FC8" w:rsidP="00202C9C">
            <w:pPr>
              <w:autoSpaceDE/>
              <w:autoSpaceDN/>
              <w:adjustRightInd/>
              <w:ind w:firstLine="0"/>
              <w:jc w:val="center"/>
              <w:rPr>
                <w:rFonts w:ascii="Times New Roman" w:hAnsi="Times New Roman" w:cs="Times New Roman"/>
              </w:rPr>
            </w:pPr>
          </w:p>
        </w:tc>
        <w:tc>
          <w:tcPr>
            <w:tcW w:w="1126" w:type="pct"/>
            <w:gridSpan w:val="2"/>
            <w:vMerge w:val="restart"/>
            <w:vAlign w:val="center"/>
          </w:tcPr>
          <w:p w:rsidR="00542FC8" w:rsidRPr="0025054C" w:rsidRDefault="00542FC8" w:rsidP="00202C9C">
            <w:pPr>
              <w:autoSpaceDE/>
              <w:autoSpaceDN/>
              <w:adjustRightInd/>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до</w:t>
            </w:r>
            <w:r w:rsidR="004B2202" w:rsidRPr="0025054C">
              <w:rPr>
                <w:rFonts w:ascii="Times New Roman" w:hAnsi="Times New Roman" w:cs="Times New Roman"/>
              </w:rPr>
              <w:t xml:space="preserve"> </w:t>
            </w:r>
            <w:r w:rsidRPr="0025054C">
              <w:rPr>
                <w:rFonts w:ascii="Times New Roman" w:hAnsi="Times New Roman" w:cs="Times New Roman"/>
              </w:rPr>
              <w:t>45</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37</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более</w:t>
            </w:r>
            <w:r w:rsidR="004B2202" w:rsidRPr="0025054C">
              <w:rPr>
                <w:rFonts w:ascii="Times New Roman" w:hAnsi="Times New Roman" w:cs="Times New Roman"/>
              </w:rPr>
              <w:t xml:space="preserve"> </w:t>
            </w:r>
            <w:r w:rsidRPr="0025054C">
              <w:rPr>
                <w:rFonts w:ascii="Times New Roman" w:hAnsi="Times New Roman" w:cs="Times New Roman"/>
              </w:rPr>
              <w:t>45</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40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542FC8"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2</w:t>
            </w:r>
            <w:r w:rsidR="00202C9C" w:rsidRPr="0025054C">
              <w:rPr>
                <w:rFonts w:ascii="Times New Roman" w:hAnsi="Times New Roman" w:cs="Times New Roman"/>
              </w:rPr>
              <w:t>.</w:t>
            </w:r>
            <w:r w:rsidR="004B2202" w:rsidRPr="0025054C">
              <w:rPr>
                <w:rFonts w:ascii="Times New Roman" w:hAnsi="Times New Roman" w:cs="Times New Roman"/>
              </w:rPr>
              <w:t xml:space="preserve"> </w:t>
            </w:r>
            <w:r w:rsidR="00202C9C" w:rsidRPr="0025054C">
              <w:rPr>
                <w:rFonts w:ascii="Times New Roman" w:hAnsi="Times New Roman" w:cs="Times New Roman"/>
              </w:rPr>
              <w:t>Кондитерских</w:t>
            </w:r>
            <w:r w:rsidR="004B2202" w:rsidRPr="0025054C">
              <w:rPr>
                <w:rFonts w:ascii="Times New Roman" w:hAnsi="Times New Roman" w:cs="Times New Roman"/>
              </w:rPr>
              <w:t xml:space="preserve"> </w:t>
            </w:r>
            <w:r w:rsidR="00202C9C" w:rsidRPr="0025054C">
              <w:rPr>
                <w:rFonts w:ascii="Times New Roman" w:hAnsi="Times New Roman" w:cs="Times New Roman"/>
              </w:rPr>
              <w:t>изделий</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542FC8" w:rsidP="00542FC8">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3</w:t>
            </w:r>
            <w:r w:rsidR="00202C9C" w:rsidRPr="0025054C">
              <w:rPr>
                <w:rFonts w:ascii="Times New Roman" w:hAnsi="Times New Roman" w:cs="Times New Roman"/>
              </w:rPr>
              <w:t>.</w:t>
            </w:r>
            <w:r w:rsidR="004B2202" w:rsidRPr="0025054C">
              <w:rPr>
                <w:rFonts w:ascii="Times New Roman" w:hAnsi="Times New Roman" w:cs="Times New Roman"/>
              </w:rPr>
              <w:t xml:space="preserve"> </w:t>
            </w:r>
            <w:r w:rsidR="00202C9C" w:rsidRPr="0025054C">
              <w:rPr>
                <w:rFonts w:ascii="Times New Roman" w:hAnsi="Times New Roman" w:cs="Times New Roman"/>
              </w:rPr>
              <w:t>Растительного</w:t>
            </w:r>
            <w:r w:rsidR="004B2202" w:rsidRPr="0025054C">
              <w:rPr>
                <w:rFonts w:ascii="Times New Roman" w:hAnsi="Times New Roman" w:cs="Times New Roman"/>
              </w:rPr>
              <w:t xml:space="preserve"> </w:t>
            </w:r>
            <w:r w:rsidR="00202C9C" w:rsidRPr="0025054C">
              <w:rPr>
                <w:rFonts w:ascii="Times New Roman" w:hAnsi="Times New Roman" w:cs="Times New Roman"/>
              </w:rPr>
              <w:t>масла</w:t>
            </w:r>
            <w:r w:rsidR="004B2202" w:rsidRPr="0025054C">
              <w:rPr>
                <w:rFonts w:ascii="Times New Roman" w:hAnsi="Times New Roman" w:cs="Times New Roman"/>
              </w:rPr>
              <w:t xml:space="preserve"> </w:t>
            </w:r>
            <w:r w:rsidR="00202C9C" w:rsidRPr="0025054C">
              <w:rPr>
                <w:rFonts w:ascii="Times New Roman" w:hAnsi="Times New Roman" w:cs="Times New Roman"/>
              </w:rPr>
              <w:t>производственной</w:t>
            </w:r>
            <w:r w:rsidR="004B2202" w:rsidRPr="0025054C">
              <w:rPr>
                <w:rFonts w:ascii="Times New Roman" w:hAnsi="Times New Roman" w:cs="Times New Roman"/>
              </w:rPr>
              <w:t xml:space="preserve"> </w:t>
            </w:r>
            <w:r w:rsidR="00202C9C" w:rsidRPr="0025054C">
              <w:rPr>
                <w:rFonts w:ascii="Times New Roman" w:hAnsi="Times New Roman" w:cs="Times New Roman"/>
              </w:rPr>
              <w:t>мощностью,</w:t>
            </w:r>
            <w:r w:rsidR="004B2202" w:rsidRPr="0025054C">
              <w:rPr>
                <w:rFonts w:ascii="Times New Roman" w:hAnsi="Times New Roman" w:cs="Times New Roman"/>
              </w:rPr>
              <w:t xml:space="preserve"> </w:t>
            </w:r>
            <w:r w:rsidR="00202C9C" w:rsidRPr="0025054C">
              <w:rPr>
                <w:rFonts w:ascii="Times New Roman" w:hAnsi="Times New Roman" w:cs="Times New Roman"/>
              </w:rPr>
              <w:t>переработки</w:t>
            </w:r>
            <w:r w:rsidR="004B2202" w:rsidRPr="0025054C">
              <w:rPr>
                <w:rFonts w:ascii="Times New Roman" w:hAnsi="Times New Roman" w:cs="Times New Roman"/>
              </w:rPr>
              <w:t xml:space="preserve"> </w:t>
            </w:r>
            <w:r w:rsidR="00202C9C" w:rsidRPr="0025054C">
              <w:rPr>
                <w:rFonts w:ascii="Times New Roman" w:hAnsi="Times New Roman" w:cs="Times New Roman"/>
              </w:rPr>
              <w:t>семян</w:t>
            </w:r>
            <w:r w:rsidR="004B2202" w:rsidRPr="0025054C">
              <w:rPr>
                <w:rFonts w:ascii="Times New Roman" w:hAnsi="Times New Roman" w:cs="Times New Roman"/>
              </w:rPr>
              <w:t xml:space="preserve"> </w:t>
            </w:r>
            <w:r w:rsidR="00202C9C" w:rsidRPr="0025054C">
              <w:rPr>
                <w:rFonts w:ascii="Times New Roman" w:hAnsi="Times New Roman" w:cs="Times New Roman"/>
              </w:rPr>
              <w:t>в</w:t>
            </w:r>
            <w:r w:rsidR="004B2202" w:rsidRPr="0025054C">
              <w:rPr>
                <w:rFonts w:ascii="Times New Roman" w:hAnsi="Times New Roman" w:cs="Times New Roman"/>
              </w:rPr>
              <w:t xml:space="preserve"> </w:t>
            </w:r>
            <w:r w:rsidR="00202C9C" w:rsidRPr="0025054C">
              <w:rPr>
                <w:rFonts w:ascii="Times New Roman" w:hAnsi="Times New Roman" w:cs="Times New Roman"/>
              </w:rPr>
              <w:t>сутки,</w:t>
            </w:r>
            <w:r w:rsidR="004B2202" w:rsidRPr="0025054C">
              <w:rPr>
                <w:rFonts w:ascii="Times New Roman" w:hAnsi="Times New Roman" w:cs="Times New Roman"/>
              </w:rPr>
              <w:t xml:space="preserve"> </w:t>
            </w:r>
            <w:r w:rsidR="00202C9C" w:rsidRPr="0025054C">
              <w:rPr>
                <w:rFonts w:ascii="Times New Roman" w:hAnsi="Times New Roman" w:cs="Times New Roman"/>
              </w:rPr>
              <w:t>т:</w:t>
            </w:r>
          </w:p>
        </w:tc>
        <w:tc>
          <w:tcPr>
            <w:tcW w:w="566" w:type="pct"/>
            <w:vAlign w:val="center"/>
          </w:tcPr>
          <w:p w:rsidR="00202C9C" w:rsidRPr="0025054C"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25054C" w:rsidRDefault="00202C9C" w:rsidP="00202C9C">
            <w:pPr>
              <w:autoSpaceDE/>
              <w:autoSpaceDN/>
              <w:adjustRightInd/>
              <w:ind w:firstLine="0"/>
              <w:jc w:val="center"/>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до</w:t>
            </w:r>
            <w:r w:rsidR="004B2202" w:rsidRPr="0025054C">
              <w:rPr>
                <w:rFonts w:ascii="Times New Roman" w:hAnsi="Times New Roman" w:cs="Times New Roman"/>
              </w:rPr>
              <w:t xml:space="preserve"> </w:t>
            </w:r>
            <w:r w:rsidRPr="0025054C">
              <w:rPr>
                <w:rFonts w:ascii="Times New Roman" w:hAnsi="Times New Roman" w:cs="Times New Roman"/>
              </w:rPr>
              <w:t>400</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33</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более</w:t>
            </w:r>
            <w:r w:rsidR="004B2202" w:rsidRPr="0025054C">
              <w:rPr>
                <w:rFonts w:ascii="Times New Roman" w:hAnsi="Times New Roman" w:cs="Times New Roman"/>
              </w:rPr>
              <w:t xml:space="preserve"> </w:t>
            </w:r>
            <w:r w:rsidRPr="0025054C">
              <w:rPr>
                <w:rFonts w:ascii="Times New Roman" w:hAnsi="Times New Roman" w:cs="Times New Roman"/>
              </w:rPr>
              <w:t>400</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35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542FC8"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4</w:t>
            </w:r>
            <w:r w:rsidR="00202C9C" w:rsidRPr="0025054C">
              <w:rPr>
                <w:rFonts w:ascii="Times New Roman" w:hAnsi="Times New Roman" w:cs="Times New Roman"/>
              </w:rPr>
              <w:t>.</w:t>
            </w:r>
            <w:r w:rsidR="004B2202" w:rsidRPr="0025054C">
              <w:rPr>
                <w:rFonts w:ascii="Times New Roman" w:hAnsi="Times New Roman" w:cs="Times New Roman"/>
              </w:rPr>
              <w:t xml:space="preserve"> </w:t>
            </w:r>
            <w:r w:rsidR="00202C9C" w:rsidRPr="0025054C">
              <w:rPr>
                <w:rFonts w:ascii="Times New Roman" w:hAnsi="Times New Roman" w:cs="Times New Roman"/>
              </w:rPr>
              <w:t>Маргариновой</w:t>
            </w:r>
            <w:r w:rsidR="004B2202" w:rsidRPr="0025054C">
              <w:rPr>
                <w:rFonts w:ascii="Times New Roman" w:hAnsi="Times New Roman" w:cs="Times New Roman"/>
              </w:rPr>
              <w:t xml:space="preserve"> </w:t>
            </w:r>
            <w:r w:rsidR="00202C9C" w:rsidRPr="0025054C">
              <w:rPr>
                <w:rFonts w:ascii="Times New Roman" w:hAnsi="Times New Roman" w:cs="Times New Roman"/>
              </w:rPr>
              <w:t>продукции</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40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542FC8"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5</w:t>
            </w:r>
            <w:r w:rsidR="00202C9C" w:rsidRPr="0025054C">
              <w:rPr>
                <w:rFonts w:ascii="Times New Roman" w:hAnsi="Times New Roman" w:cs="Times New Roman"/>
              </w:rPr>
              <w:t>.</w:t>
            </w:r>
            <w:r w:rsidR="004B2202" w:rsidRPr="0025054C">
              <w:rPr>
                <w:rFonts w:ascii="Times New Roman" w:hAnsi="Times New Roman" w:cs="Times New Roman"/>
              </w:rPr>
              <w:t xml:space="preserve"> </w:t>
            </w:r>
            <w:r w:rsidR="00202C9C" w:rsidRPr="0025054C">
              <w:rPr>
                <w:rFonts w:ascii="Times New Roman" w:hAnsi="Times New Roman" w:cs="Times New Roman"/>
              </w:rPr>
              <w:t>Парфюмерно-косметических</w:t>
            </w:r>
            <w:r w:rsidR="004B2202" w:rsidRPr="0025054C">
              <w:rPr>
                <w:rFonts w:ascii="Times New Roman" w:hAnsi="Times New Roman" w:cs="Times New Roman"/>
              </w:rPr>
              <w:t xml:space="preserve"> </w:t>
            </w:r>
            <w:r w:rsidR="00202C9C" w:rsidRPr="0025054C">
              <w:rPr>
                <w:rFonts w:ascii="Times New Roman" w:hAnsi="Times New Roman" w:cs="Times New Roman"/>
              </w:rPr>
              <w:t>изделий</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40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542FC8"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6</w:t>
            </w:r>
            <w:r w:rsidR="00202C9C" w:rsidRPr="0025054C">
              <w:rPr>
                <w:rFonts w:ascii="Times New Roman" w:hAnsi="Times New Roman" w:cs="Times New Roman"/>
              </w:rPr>
              <w:t>.</w:t>
            </w:r>
            <w:r w:rsidR="004B2202" w:rsidRPr="0025054C">
              <w:rPr>
                <w:rFonts w:ascii="Times New Roman" w:hAnsi="Times New Roman" w:cs="Times New Roman"/>
              </w:rPr>
              <w:t xml:space="preserve"> </w:t>
            </w:r>
            <w:r w:rsidR="00202C9C" w:rsidRPr="0025054C">
              <w:rPr>
                <w:rFonts w:ascii="Times New Roman" w:hAnsi="Times New Roman" w:cs="Times New Roman"/>
              </w:rPr>
              <w:t>Виноградных</w:t>
            </w:r>
            <w:r w:rsidR="004B2202" w:rsidRPr="0025054C">
              <w:rPr>
                <w:rFonts w:ascii="Times New Roman" w:hAnsi="Times New Roman" w:cs="Times New Roman"/>
              </w:rPr>
              <w:t xml:space="preserve"> </w:t>
            </w:r>
            <w:r w:rsidR="00202C9C" w:rsidRPr="0025054C">
              <w:rPr>
                <w:rFonts w:ascii="Times New Roman" w:hAnsi="Times New Roman" w:cs="Times New Roman"/>
              </w:rPr>
              <w:t>вин</w:t>
            </w:r>
            <w:r w:rsidR="004B2202" w:rsidRPr="0025054C">
              <w:rPr>
                <w:rFonts w:ascii="Times New Roman" w:hAnsi="Times New Roman" w:cs="Times New Roman"/>
              </w:rPr>
              <w:t xml:space="preserve"> </w:t>
            </w:r>
            <w:r w:rsidR="00202C9C" w:rsidRPr="0025054C">
              <w:rPr>
                <w:rFonts w:ascii="Times New Roman" w:hAnsi="Times New Roman" w:cs="Times New Roman"/>
              </w:rPr>
              <w:t>и</w:t>
            </w:r>
            <w:r w:rsidR="004B2202" w:rsidRPr="0025054C">
              <w:rPr>
                <w:rFonts w:ascii="Times New Roman" w:hAnsi="Times New Roman" w:cs="Times New Roman"/>
              </w:rPr>
              <w:t xml:space="preserve"> </w:t>
            </w:r>
            <w:r w:rsidR="00202C9C" w:rsidRPr="0025054C">
              <w:rPr>
                <w:rFonts w:ascii="Times New Roman" w:hAnsi="Times New Roman" w:cs="Times New Roman"/>
              </w:rPr>
              <w:t>виноматериалов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542FC8"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7</w:t>
            </w:r>
            <w:r w:rsidR="00202C9C" w:rsidRPr="0025054C">
              <w:rPr>
                <w:rFonts w:ascii="Times New Roman" w:hAnsi="Times New Roman" w:cs="Times New Roman"/>
              </w:rPr>
              <w:t>.</w:t>
            </w:r>
            <w:r w:rsidR="004B2202" w:rsidRPr="0025054C">
              <w:rPr>
                <w:rFonts w:ascii="Times New Roman" w:hAnsi="Times New Roman" w:cs="Times New Roman"/>
              </w:rPr>
              <w:t xml:space="preserve"> </w:t>
            </w:r>
            <w:r w:rsidR="00202C9C" w:rsidRPr="0025054C">
              <w:rPr>
                <w:rFonts w:ascii="Times New Roman" w:hAnsi="Times New Roman" w:cs="Times New Roman"/>
              </w:rPr>
              <w:t>Пива</w:t>
            </w:r>
            <w:r w:rsidR="004B2202" w:rsidRPr="0025054C">
              <w:rPr>
                <w:rFonts w:ascii="Times New Roman" w:hAnsi="Times New Roman" w:cs="Times New Roman"/>
              </w:rPr>
              <w:t xml:space="preserve"> </w:t>
            </w:r>
            <w:r w:rsidR="00202C9C" w:rsidRPr="0025054C">
              <w:rPr>
                <w:rFonts w:ascii="Times New Roman" w:hAnsi="Times New Roman" w:cs="Times New Roman"/>
              </w:rPr>
              <w:t>и</w:t>
            </w:r>
            <w:r w:rsidR="004B2202" w:rsidRPr="0025054C">
              <w:rPr>
                <w:rFonts w:ascii="Times New Roman" w:hAnsi="Times New Roman" w:cs="Times New Roman"/>
              </w:rPr>
              <w:t xml:space="preserve"> </w:t>
            </w:r>
            <w:r w:rsidR="00202C9C" w:rsidRPr="0025054C">
              <w:rPr>
                <w:rFonts w:ascii="Times New Roman" w:hAnsi="Times New Roman" w:cs="Times New Roman"/>
              </w:rPr>
              <w:t>солода</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542FC8">
        <w:tblPrEx>
          <w:tblCellMar>
            <w:left w:w="0" w:type="dxa"/>
            <w:right w:w="0" w:type="dxa"/>
          </w:tblCellMar>
          <w:tblLook w:val="04A0" w:firstRow="1" w:lastRow="0" w:firstColumn="1" w:lastColumn="0" w:noHBand="0" w:noVBand="1"/>
        </w:tblPrEx>
        <w:trPr>
          <w:cantSplit/>
          <w:trHeight w:val="382"/>
          <w:jc w:val="center"/>
        </w:trPr>
        <w:tc>
          <w:tcPr>
            <w:tcW w:w="276" w:type="pct"/>
            <w:vMerge/>
            <w:tcMar>
              <w:top w:w="0" w:type="dxa"/>
              <w:left w:w="74" w:type="dxa"/>
              <w:bottom w:w="0" w:type="dxa"/>
              <w:right w:w="74" w:type="dxa"/>
            </w:tcMar>
            <w:hideMark/>
          </w:tcPr>
          <w:p w:rsidR="00542FC8" w:rsidRPr="0025054C" w:rsidRDefault="00542FC8"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542FC8" w:rsidRPr="0025054C" w:rsidRDefault="00542FC8"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8. Плодоовощных консервов</w:t>
            </w:r>
          </w:p>
        </w:tc>
        <w:tc>
          <w:tcPr>
            <w:tcW w:w="566" w:type="pct"/>
            <w:vAlign w:val="center"/>
          </w:tcPr>
          <w:p w:rsidR="00542FC8" w:rsidRPr="0025054C" w:rsidRDefault="00542FC8"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542FC8" w:rsidRPr="0025054C" w:rsidRDefault="00542FC8"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50</w:t>
            </w:r>
          </w:p>
        </w:tc>
        <w:tc>
          <w:tcPr>
            <w:tcW w:w="1126" w:type="pct"/>
            <w:gridSpan w:val="2"/>
            <w:vMerge/>
            <w:vAlign w:val="center"/>
          </w:tcPr>
          <w:p w:rsidR="00542FC8" w:rsidRPr="0025054C" w:rsidRDefault="00542FC8" w:rsidP="00202C9C">
            <w:pPr>
              <w:autoSpaceDE/>
              <w:autoSpaceDN/>
              <w:adjustRightInd/>
              <w:ind w:firstLine="0"/>
              <w:jc w:val="center"/>
              <w:textAlignment w:val="baseline"/>
              <w:rPr>
                <w:rFonts w:ascii="Times New Roman" w:hAnsi="Times New Roman" w:cs="Times New Roman"/>
              </w:rPr>
            </w:pPr>
          </w:p>
        </w:tc>
      </w:tr>
      <w:tr w:rsidR="0025054C" w:rsidRPr="0025054C"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25054C" w:rsidRDefault="00542FC8" w:rsidP="00202C9C">
            <w:pPr>
              <w:autoSpaceDE/>
              <w:autoSpaceDN/>
              <w:adjustRightInd/>
              <w:ind w:firstLine="0"/>
              <w:jc w:val="center"/>
              <w:rPr>
                <w:rFonts w:ascii="Times New Roman" w:hAnsi="Times New Roman" w:cs="Times New Roman"/>
                <w:b/>
              </w:rPr>
            </w:pPr>
            <w:r w:rsidRPr="0025054C">
              <w:rPr>
                <w:rFonts w:ascii="Times New Roman" w:hAnsi="Times New Roman" w:cs="Times New Roman"/>
                <w:b/>
              </w:rPr>
              <w:t>10</w:t>
            </w:r>
            <w:r w:rsidR="00202C9C" w:rsidRPr="0025054C">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25054C" w:rsidRDefault="00542FC8" w:rsidP="00542FC8">
            <w:pPr>
              <w:autoSpaceDE/>
              <w:autoSpaceDN/>
              <w:adjustRightInd/>
              <w:ind w:firstLine="0"/>
              <w:jc w:val="center"/>
              <w:textAlignment w:val="baseline"/>
              <w:rPr>
                <w:rFonts w:ascii="Times New Roman" w:hAnsi="Times New Roman" w:cs="Times New Roman"/>
                <w:b/>
              </w:rPr>
            </w:pPr>
            <w:r w:rsidRPr="0025054C">
              <w:rPr>
                <w:rFonts w:ascii="Times New Roman" w:hAnsi="Times New Roman" w:cs="Times New Roman"/>
                <w:b/>
              </w:rPr>
              <w:t>Мясо-м</w:t>
            </w:r>
            <w:r w:rsidR="00202C9C" w:rsidRPr="0025054C">
              <w:rPr>
                <w:rFonts w:ascii="Times New Roman" w:hAnsi="Times New Roman" w:cs="Times New Roman"/>
                <w:b/>
              </w:rPr>
              <w:t>олочная</w:t>
            </w:r>
            <w:r w:rsidR="004B2202" w:rsidRPr="0025054C">
              <w:rPr>
                <w:rFonts w:ascii="Times New Roman" w:hAnsi="Times New Roman" w:cs="Times New Roman"/>
                <w:b/>
              </w:rPr>
              <w:t xml:space="preserve"> </w:t>
            </w:r>
            <w:r w:rsidR="00202C9C" w:rsidRPr="0025054C">
              <w:rPr>
                <w:rFonts w:ascii="Times New Roman" w:hAnsi="Times New Roman" w:cs="Times New Roman"/>
                <w:b/>
              </w:rPr>
              <w:t>промышленность</w:t>
            </w: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w:t>
            </w:r>
            <w:r w:rsidR="004B2202" w:rsidRPr="0025054C">
              <w:rPr>
                <w:rFonts w:ascii="Times New Roman" w:hAnsi="Times New Roman" w:cs="Times New Roman"/>
              </w:rPr>
              <w:t xml:space="preserve"> </w:t>
            </w:r>
            <w:r w:rsidRPr="0025054C">
              <w:rPr>
                <w:rFonts w:ascii="Times New Roman" w:hAnsi="Times New Roman" w:cs="Times New Roman"/>
              </w:rPr>
              <w:t>Мяса</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цехами</w:t>
            </w:r>
            <w:r w:rsidR="004B2202" w:rsidRPr="0025054C">
              <w:rPr>
                <w:rFonts w:ascii="Times New Roman" w:hAnsi="Times New Roman" w:cs="Times New Roman"/>
              </w:rPr>
              <w:t xml:space="preserve"> </w:t>
            </w:r>
            <w:r w:rsidRPr="0025054C">
              <w:rPr>
                <w:rFonts w:ascii="Times New Roman" w:hAnsi="Times New Roman" w:cs="Times New Roman"/>
              </w:rPr>
              <w:t>убоя</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обескровливания)</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40</w:t>
            </w:r>
          </w:p>
        </w:tc>
        <w:tc>
          <w:tcPr>
            <w:tcW w:w="1126" w:type="pct"/>
            <w:gridSpan w:val="2"/>
            <w:vMerge w:val="restart"/>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нормируется</w:t>
            </w: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2.</w:t>
            </w:r>
            <w:r w:rsidR="004B2202" w:rsidRPr="0025054C">
              <w:rPr>
                <w:rFonts w:ascii="Times New Roman" w:hAnsi="Times New Roman" w:cs="Times New Roman"/>
              </w:rPr>
              <w:t xml:space="preserve"> </w:t>
            </w:r>
            <w:r w:rsidRPr="0025054C">
              <w:rPr>
                <w:rFonts w:ascii="Times New Roman" w:hAnsi="Times New Roman" w:cs="Times New Roman"/>
              </w:rPr>
              <w:t>Мясных</w:t>
            </w:r>
            <w:r w:rsidR="004B2202" w:rsidRPr="0025054C">
              <w:rPr>
                <w:rFonts w:ascii="Times New Roman" w:hAnsi="Times New Roman" w:cs="Times New Roman"/>
              </w:rPr>
              <w:t xml:space="preserve"> </w:t>
            </w:r>
            <w:r w:rsidRPr="0025054C">
              <w:rPr>
                <w:rFonts w:ascii="Times New Roman" w:hAnsi="Times New Roman" w:cs="Times New Roman"/>
              </w:rPr>
              <w:t>консервов,</w:t>
            </w:r>
            <w:r w:rsidR="004B2202" w:rsidRPr="0025054C">
              <w:rPr>
                <w:rFonts w:ascii="Times New Roman" w:hAnsi="Times New Roman" w:cs="Times New Roman"/>
              </w:rPr>
              <w:t xml:space="preserve"> </w:t>
            </w:r>
            <w:r w:rsidRPr="0025054C">
              <w:rPr>
                <w:rFonts w:ascii="Times New Roman" w:hAnsi="Times New Roman" w:cs="Times New Roman"/>
              </w:rPr>
              <w:t>колбас,</w:t>
            </w:r>
            <w:r w:rsidR="004B2202" w:rsidRPr="0025054C">
              <w:rPr>
                <w:rFonts w:ascii="Times New Roman" w:hAnsi="Times New Roman" w:cs="Times New Roman"/>
              </w:rPr>
              <w:t xml:space="preserve"> </w:t>
            </w:r>
            <w:r w:rsidRPr="0025054C">
              <w:rPr>
                <w:rFonts w:ascii="Times New Roman" w:hAnsi="Times New Roman" w:cs="Times New Roman"/>
              </w:rPr>
              <w:t>копченостей</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других</w:t>
            </w:r>
            <w:r w:rsidR="004B2202" w:rsidRPr="0025054C">
              <w:rPr>
                <w:rFonts w:ascii="Times New Roman" w:hAnsi="Times New Roman" w:cs="Times New Roman"/>
              </w:rPr>
              <w:t xml:space="preserve"> </w:t>
            </w:r>
            <w:r w:rsidRPr="0025054C">
              <w:rPr>
                <w:rFonts w:ascii="Times New Roman" w:hAnsi="Times New Roman" w:cs="Times New Roman"/>
              </w:rPr>
              <w:t>мясных</w:t>
            </w:r>
            <w:r w:rsidR="004B2202" w:rsidRPr="0025054C">
              <w:rPr>
                <w:rFonts w:ascii="Times New Roman" w:hAnsi="Times New Roman" w:cs="Times New Roman"/>
              </w:rPr>
              <w:t xml:space="preserve"> </w:t>
            </w:r>
            <w:r w:rsidRPr="0025054C">
              <w:rPr>
                <w:rFonts w:ascii="Times New Roman" w:hAnsi="Times New Roman" w:cs="Times New Roman"/>
              </w:rPr>
              <w:t>продуктов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42</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3.</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переработке</w:t>
            </w:r>
            <w:r w:rsidR="004B2202" w:rsidRPr="0025054C">
              <w:rPr>
                <w:rFonts w:ascii="Times New Roman" w:hAnsi="Times New Roman" w:cs="Times New Roman"/>
              </w:rPr>
              <w:t xml:space="preserve"> </w:t>
            </w:r>
            <w:r w:rsidRPr="0025054C">
              <w:rPr>
                <w:rFonts w:ascii="Times New Roman" w:hAnsi="Times New Roman" w:cs="Times New Roman"/>
              </w:rPr>
              <w:t>молока</w:t>
            </w:r>
            <w:r w:rsidR="004B2202" w:rsidRPr="0025054C">
              <w:rPr>
                <w:rFonts w:ascii="Times New Roman" w:hAnsi="Times New Roman" w:cs="Times New Roman"/>
              </w:rPr>
              <w:t xml:space="preserve"> </w:t>
            </w:r>
            <w:r w:rsidRPr="0025054C">
              <w:rPr>
                <w:rFonts w:ascii="Times New Roman" w:hAnsi="Times New Roman" w:cs="Times New Roman"/>
              </w:rPr>
              <w:t>производственной</w:t>
            </w:r>
            <w:r w:rsidR="004B2202" w:rsidRPr="0025054C">
              <w:rPr>
                <w:rFonts w:ascii="Times New Roman" w:hAnsi="Times New Roman" w:cs="Times New Roman"/>
              </w:rPr>
              <w:t xml:space="preserve"> </w:t>
            </w:r>
            <w:r w:rsidRPr="0025054C">
              <w:rPr>
                <w:rFonts w:ascii="Times New Roman" w:hAnsi="Times New Roman" w:cs="Times New Roman"/>
              </w:rPr>
              <w:t>мощностью</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смену,</w:t>
            </w:r>
            <w:r w:rsidR="004B2202" w:rsidRPr="0025054C">
              <w:rPr>
                <w:rFonts w:ascii="Times New Roman" w:hAnsi="Times New Roman" w:cs="Times New Roman"/>
              </w:rPr>
              <w:t xml:space="preserve"> </w:t>
            </w:r>
            <w:r w:rsidRPr="0025054C">
              <w:rPr>
                <w:rFonts w:ascii="Times New Roman" w:hAnsi="Times New Roman" w:cs="Times New Roman"/>
              </w:rPr>
              <w:t>т:</w:t>
            </w:r>
          </w:p>
        </w:tc>
        <w:tc>
          <w:tcPr>
            <w:tcW w:w="566" w:type="pct"/>
            <w:vAlign w:val="center"/>
          </w:tcPr>
          <w:p w:rsidR="00202C9C" w:rsidRPr="0025054C"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25054C" w:rsidRDefault="00202C9C" w:rsidP="00202C9C">
            <w:pPr>
              <w:autoSpaceDE/>
              <w:autoSpaceDN/>
              <w:adjustRightInd/>
              <w:ind w:firstLine="0"/>
              <w:jc w:val="center"/>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до</w:t>
            </w:r>
            <w:r w:rsidR="004B2202" w:rsidRPr="0025054C">
              <w:rPr>
                <w:rFonts w:ascii="Times New Roman" w:hAnsi="Times New Roman" w:cs="Times New Roman"/>
              </w:rPr>
              <w:t xml:space="preserve"> </w:t>
            </w:r>
            <w:r w:rsidRPr="0025054C">
              <w:rPr>
                <w:rFonts w:ascii="Times New Roman" w:hAnsi="Times New Roman" w:cs="Times New Roman"/>
              </w:rPr>
              <w:t>100</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43</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более</w:t>
            </w:r>
            <w:r w:rsidR="004B2202" w:rsidRPr="0025054C">
              <w:rPr>
                <w:rFonts w:ascii="Times New Roman" w:hAnsi="Times New Roman" w:cs="Times New Roman"/>
              </w:rPr>
              <w:t xml:space="preserve"> </w:t>
            </w:r>
            <w:r w:rsidRPr="0025054C">
              <w:rPr>
                <w:rFonts w:ascii="Times New Roman" w:hAnsi="Times New Roman" w:cs="Times New Roman"/>
              </w:rPr>
              <w:t>100</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45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4.</w:t>
            </w:r>
            <w:r w:rsidR="004B2202" w:rsidRPr="0025054C">
              <w:rPr>
                <w:rFonts w:ascii="Times New Roman" w:hAnsi="Times New Roman" w:cs="Times New Roman"/>
              </w:rPr>
              <w:t xml:space="preserve"> </w:t>
            </w:r>
            <w:r w:rsidRPr="0025054C">
              <w:rPr>
                <w:rFonts w:ascii="Times New Roman" w:hAnsi="Times New Roman" w:cs="Times New Roman"/>
              </w:rPr>
              <w:t>Сухого</w:t>
            </w:r>
            <w:r w:rsidR="004B2202" w:rsidRPr="0025054C">
              <w:rPr>
                <w:rFonts w:ascii="Times New Roman" w:hAnsi="Times New Roman" w:cs="Times New Roman"/>
              </w:rPr>
              <w:t xml:space="preserve"> </w:t>
            </w:r>
            <w:r w:rsidRPr="0025054C">
              <w:rPr>
                <w:rFonts w:ascii="Times New Roman" w:hAnsi="Times New Roman" w:cs="Times New Roman"/>
              </w:rPr>
              <w:t>обезжиренного</w:t>
            </w:r>
            <w:r w:rsidR="004B2202" w:rsidRPr="0025054C">
              <w:rPr>
                <w:rFonts w:ascii="Times New Roman" w:hAnsi="Times New Roman" w:cs="Times New Roman"/>
              </w:rPr>
              <w:t xml:space="preserve"> </w:t>
            </w:r>
            <w:r w:rsidRPr="0025054C">
              <w:rPr>
                <w:rFonts w:ascii="Times New Roman" w:hAnsi="Times New Roman" w:cs="Times New Roman"/>
              </w:rPr>
              <w:t>молока</w:t>
            </w:r>
            <w:r w:rsidR="004B2202" w:rsidRPr="0025054C">
              <w:rPr>
                <w:rFonts w:ascii="Times New Roman" w:hAnsi="Times New Roman" w:cs="Times New Roman"/>
              </w:rPr>
              <w:t xml:space="preserve"> </w:t>
            </w:r>
            <w:r w:rsidRPr="0025054C">
              <w:rPr>
                <w:rFonts w:ascii="Times New Roman" w:hAnsi="Times New Roman" w:cs="Times New Roman"/>
              </w:rPr>
              <w:t>производственной</w:t>
            </w:r>
            <w:r w:rsidR="004B2202" w:rsidRPr="0025054C">
              <w:rPr>
                <w:rFonts w:ascii="Times New Roman" w:hAnsi="Times New Roman" w:cs="Times New Roman"/>
              </w:rPr>
              <w:t xml:space="preserve"> </w:t>
            </w:r>
            <w:r w:rsidRPr="0025054C">
              <w:rPr>
                <w:rFonts w:ascii="Times New Roman" w:hAnsi="Times New Roman" w:cs="Times New Roman"/>
              </w:rPr>
              <w:t>мощностью</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смену,</w:t>
            </w:r>
            <w:r w:rsidR="004B2202" w:rsidRPr="0025054C">
              <w:rPr>
                <w:rFonts w:ascii="Times New Roman" w:hAnsi="Times New Roman" w:cs="Times New Roman"/>
              </w:rPr>
              <w:t xml:space="preserve"> </w:t>
            </w:r>
            <w:r w:rsidRPr="0025054C">
              <w:rPr>
                <w:rFonts w:ascii="Times New Roman" w:hAnsi="Times New Roman" w:cs="Times New Roman"/>
              </w:rPr>
              <w:t>т:</w:t>
            </w:r>
          </w:p>
        </w:tc>
        <w:tc>
          <w:tcPr>
            <w:tcW w:w="566" w:type="pct"/>
            <w:vAlign w:val="center"/>
          </w:tcPr>
          <w:p w:rsidR="00202C9C" w:rsidRPr="0025054C"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25054C" w:rsidRDefault="00202C9C" w:rsidP="00202C9C">
            <w:pPr>
              <w:autoSpaceDE/>
              <w:autoSpaceDN/>
              <w:adjustRightInd/>
              <w:ind w:firstLine="0"/>
              <w:jc w:val="center"/>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до</w:t>
            </w:r>
            <w:r w:rsidR="004B2202" w:rsidRPr="0025054C">
              <w:rPr>
                <w:rFonts w:ascii="Times New Roman" w:hAnsi="Times New Roman" w:cs="Times New Roman"/>
              </w:rPr>
              <w:t xml:space="preserve"> </w:t>
            </w:r>
            <w:r w:rsidRPr="0025054C">
              <w:rPr>
                <w:rFonts w:ascii="Times New Roman" w:hAnsi="Times New Roman" w:cs="Times New Roman"/>
              </w:rPr>
              <w:t>5</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36</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более</w:t>
            </w:r>
            <w:r w:rsidR="004B2202" w:rsidRPr="0025054C">
              <w:rPr>
                <w:rFonts w:ascii="Times New Roman" w:hAnsi="Times New Roman" w:cs="Times New Roman"/>
              </w:rPr>
              <w:t xml:space="preserve"> </w:t>
            </w:r>
            <w:r w:rsidRPr="0025054C">
              <w:rPr>
                <w:rFonts w:ascii="Times New Roman" w:hAnsi="Times New Roman" w:cs="Times New Roman"/>
              </w:rPr>
              <w:t>5</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42</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5.</w:t>
            </w:r>
            <w:r w:rsidR="004B2202" w:rsidRPr="0025054C">
              <w:rPr>
                <w:rFonts w:ascii="Times New Roman" w:hAnsi="Times New Roman" w:cs="Times New Roman"/>
              </w:rPr>
              <w:t xml:space="preserve"> </w:t>
            </w:r>
            <w:r w:rsidRPr="0025054C">
              <w:rPr>
                <w:rFonts w:ascii="Times New Roman" w:hAnsi="Times New Roman" w:cs="Times New Roman"/>
              </w:rPr>
              <w:t>Молочных</w:t>
            </w:r>
            <w:r w:rsidR="004B2202" w:rsidRPr="0025054C">
              <w:rPr>
                <w:rFonts w:ascii="Times New Roman" w:hAnsi="Times New Roman" w:cs="Times New Roman"/>
              </w:rPr>
              <w:t xml:space="preserve"> </w:t>
            </w:r>
            <w:r w:rsidRPr="0025054C">
              <w:rPr>
                <w:rFonts w:ascii="Times New Roman" w:hAnsi="Times New Roman" w:cs="Times New Roman"/>
              </w:rPr>
              <w:t>консервов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45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6.</w:t>
            </w:r>
            <w:r w:rsidR="004B2202" w:rsidRPr="0025054C">
              <w:rPr>
                <w:rFonts w:ascii="Times New Roman" w:hAnsi="Times New Roman" w:cs="Times New Roman"/>
              </w:rPr>
              <w:t xml:space="preserve"> </w:t>
            </w:r>
            <w:r w:rsidRPr="0025054C">
              <w:rPr>
                <w:rFonts w:ascii="Times New Roman" w:hAnsi="Times New Roman" w:cs="Times New Roman"/>
              </w:rPr>
              <w:t>Сыра</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37</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7.</w:t>
            </w:r>
            <w:r w:rsidR="004B2202" w:rsidRPr="0025054C">
              <w:rPr>
                <w:rFonts w:ascii="Times New Roman" w:hAnsi="Times New Roman" w:cs="Times New Roman"/>
              </w:rPr>
              <w:t xml:space="preserve"> </w:t>
            </w:r>
            <w:r w:rsidRPr="0025054C">
              <w:rPr>
                <w:rFonts w:ascii="Times New Roman" w:hAnsi="Times New Roman" w:cs="Times New Roman"/>
              </w:rPr>
              <w:t>Гидролизно-дрожжевые,</w:t>
            </w:r>
            <w:r w:rsidR="004B2202" w:rsidRPr="0025054C">
              <w:rPr>
                <w:rFonts w:ascii="Times New Roman" w:hAnsi="Times New Roman" w:cs="Times New Roman"/>
              </w:rPr>
              <w:t xml:space="preserve"> </w:t>
            </w:r>
            <w:r w:rsidRPr="0025054C">
              <w:rPr>
                <w:rFonts w:ascii="Times New Roman" w:hAnsi="Times New Roman" w:cs="Times New Roman"/>
              </w:rPr>
              <w:t>фурфурольные,</w:t>
            </w:r>
            <w:r w:rsidR="004B2202" w:rsidRPr="0025054C">
              <w:rPr>
                <w:rFonts w:ascii="Times New Roman" w:hAnsi="Times New Roman" w:cs="Times New Roman"/>
              </w:rPr>
              <w:t xml:space="preserve"> </w:t>
            </w:r>
            <w:r w:rsidRPr="0025054C">
              <w:rPr>
                <w:rFonts w:ascii="Times New Roman" w:hAnsi="Times New Roman" w:cs="Times New Roman"/>
              </w:rPr>
              <w:t>белково-витаминных</w:t>
            </w:r>
            <w:r w:rsidR="004B2202" w:rsidRPr="0025054C">
              <w:rPr>
                <w:rFonts w:ascii="Times New Roman" w:hAnsi="Times New Roman" w:cs="Times New Roman"/>
              </w:rPr>
              <w:t xml:space="preserve"> </w:t>
            </w:r>
            <w:r w:rsidRPr="0025054C">
              <w:rPr>
                <w:rFonts w:ascii="Times New Roman" w:hAnsi="Times New Roman" w:cs="Times New Roman"/>
              </w:rPr>
              <w:t>концентратов</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производству</w:t>
            </w:r>
            <w:r w:rsidR="004B2202" w:rsidRPr="0025054C">
              <w:rPr>
                <w:rFonts w:ascii="Times New Roman" w:hAnsi="Times New Roman" w:cs="Times New Roman"/>
              </w:rPr>
              <w:t xml:space="preserve"> </w:t>
            </w:r>
            <w:r w:rsidRPr="0025054C">
              <w:rPr>
                <w:rFonts w:ascii="Times New Roman" w:hAnsi="Times New Roman" w:cs="Times New Roman"/>
              </w:rPr>
              <w:t>премиксов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45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25054C" w:rsidRDefault="00542FC8" w:rsidP="00202C9C">
            <w:pPr>
              <w:autoSpaceDE/>
              <w:autoSpaceDN/>
              <w:adjustRightInd/>
              <w:ind w:firstLine="0"/>
              <w:jc w:val="center"/>
              <w:rPr>
                <w:rFonts w:ascii="Times New Roman" w:hAnsi="Times New Roman" w:cs="Times New Roman"/>
                <w:b/>
              </w:rPr>
            </w:pPr>
            <w:r w:rsidRPr="0025054C">
              <w:rPr>
                <w:rFonts w:ascii="Times New Roman" w:hAnsi="Times New Roman" w:cs="Times New Roman"/>
                <w:b/>
              </w:rPr>
              <w:t>11</w:t>
            </w:r>
            <w:r w:rsidR="00202C9C" w:rsidRPr="0025054C">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b/>
              </w:rPr>
            </w:pPr>
            <w:r w:rsidRPr="0025054C">
              <w:rPr>
                <w:rFonts w:ascii="Times New Roman" w:hAnsi="Times New Roman" w:cs="Times New Roman"/>
                <w:b/>
              </w:rPr>
              <w:t>Заготовки</w:t>
            </w: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w:t>
            </w:r>
            <w:r w:rsidR="004B2202" w:rsidRPr="0025054C">
              <w:rPr>
                <w:rFonts w:ascii="Times New Roman" w:hAnsi="Times New Roman" w:cs="Times New Roman"/>
              </w:rPr>
              <w:t xml:space="preserve"> </w:t>
            </w:r>
            <w:r w:rsidRPr="0025054C">
              <w:rPr>
                <w:rFonts w:ascii="Times New Roman" w:hAnsi="Times New Roman" w:cs="Times New Roman"/>
              </w:rPr>
              <w:t>Мелькомбинаты,</w:t>
            </w:r>
            <w:r w:rsidR="004B2202" w:rsidRPr="0025054C">
              <w:rPr>
                <w:rFonts w:ascii="Times New Roman" w:hAnsi="Times New Roman" w:cs="Times New Roman"/>
              </w:rPr>
              <w:t xml:space="preserve"> </w:t>
            </w:r>
            <w:r w:rsidRPr="0025054C">
              <w:rPr>
                <w:rFonts w:ascii="Times New Roman" w:hAnsi="Times New Roman" w:cs="Times New Roman"/>
              </w:rPr>
              <w:t>крупозаводы,</w:t>
            </w:r>
            <w:r w:rsidR="004B2202" w:rsidRPr="0025054C">
              <w:rPr>
                <w:rFonts w:ascii="Times New Roman" w:hAnsi="Times New Roman" w:cs="Times New Roman"/>
              </w:rPr>
              <w:t xml:space="preserve"> </w:t>
            </w:r>
            <w:r w:rsidRPr="0025054C">
              <w:rPr>
                <w:rFonts w:ascii="Times New Roman" w:hAnsi="Times New Roman" w:cs="Times New Roman"/>
              </w:rPr>
              <w:t>комбинированные</w:t>
            </w:r>
            <w:r w:rsidR="004B2202" w:rsidRPr="0025054C">
              <w:rPr>
                <w:rFonts w:ascii="Times New Roman" w:hAnsi="Times New Roman" w:cs="Times New Roman"/>
              </w:rPr>
              <w:t xml:space="preserve"> </w:t>
            </w:r>
            <w:r w:rsidRPr="0025054C">
              <w:rPr>
                <w:rFonts w:ascii="Times New Roman" w:hAnsi="Times New Roman" w:cs="Times New Roman"/>
              </w:rPr>
              <w:t>кормовые</w:t>
            </w:r>
            <w:r w:rsidR="004B2202" w:rsidRPr="0025054C">
              <w:rPr>
                <w:rFonts w:ascii="Times New Roman" w:hAnsi="Times New Roman" w:cs="Times New Roman"/>
              </w:rPr>
              <w:t xml:space="preserve"> </w:t>
            </w:r>
            <w:r w:rsidRPr="0025054C">
              <w:rPr>
                <w:rFonts w:ascii="Times New Roman" w:hAnsi="Times New Roman" w:cs="Times New Roman"/>
              </w:rPr>
              <w:t>заводы,</w:t>
            </w:r>
            <w:r w:rsidR="004B2202" w:rsidRPr="0025054C">
              <w:rPr>
                <w:rFonts w:ascii="Times New Roman" w:hAnsi="Times New Roman" w:cs="Times New Roman"/>
              </w:rPr>
              <w:t xml:space="preserve"> </w:t>
            </w:r>
            <w:r w:rsidRPr="0025054C">
              <w:rPr>
                <w:rFonts w:ascii="Times New Roman" w:hAnsi="Times New Roman" w:cs="Times New Roman"/>
              </w:rPr>
              <w:t>элеваторы</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хлебоприемные</w:t>
            </w:r>
            <w:r w:rsidR="004B2202" w:rsidRPr="0025054C">
              <w:rPr>
                <w:rFonts w:ascii="Times New Roman" w:hAnsi="Times New Roman" w:cs="Times New Roman"/>
              </w:rPr>
              <w:t xml:space="preserve"> </w:t>
            </w:r>
            <w:r w:rsidRPr="0025054C">
              <w:rPr>
                <w:rFonts w:ascii="Times New Roman" w:hAnsi="Times New Roman" w:cs="Times New Roman"/>
              </w:rPr>
              <w:t>предприятия</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41</w:t>
            </w:r>
          </w:p>
        </w:tc>
        <w:tc>
          <w:tcPr>
            <w:tcW w:w="1126" w:type="pct"/>
            <w:gridSpan w:val="2"/>
            <w:vMerge w:val="restart"/>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нормируется</w:t>
            </w: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2.</w:t>
            </w:r>
            <w:r w:rsidR="004B2202" w:rsidRPr="0025054C">
              <w:rPr>
                <w:rFonts w:ascii="Times New Roman" w:hAnsi="Times New Roman" w:cs="Times New Roman"/>
              </w:rPr>
              <w:t xml:space="preserve"> </w:t>
            </w:r>
            <w:r w:rsidRPr="0025054C">
              <w:rPr>
                <w:rFonts w:ascii="Times New Roman" w:hAnsi="Times New Roman" w:cs="Times New Roman"/>
              </w:rPr>
              <w:t>Комбинаты</w:t>
            </w:r>
            <w:r w:rsidR="004B2202" w:rsidRPr="0025054C">
              <w:rPr>
                <w:rFonts w:ascii="Times New Roman" w:hAnsi="Times New Roman" w:cs="Times New Roman"/>
              </w:rPr>
              <w:t xml:space="preserve"> </w:t>
            </w:r>
            <w:r w:rsidRPr="0025054C">
              <w:rPr>
                <w:rFonts w:ascii="Times New Roman" w:hAnsi="Times New Roman" w:cs="Times New Roman"/>
              </w:rPr>
              <w:t>хлебопродуктов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42</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25054C" w:rsidRDefault="00542FC8" w:rsidP="00202C9C">
            <w:pPr>
              <w:autoSpaceDE/>
              <w:autoSpaceDN/>
              <w:adjustRightInd/>
              <w:ind w:firstLine="0"/>
              <w:jc w:val="center"/>
              <w:rPr>
                <w:rFonts w:ascii="Times New Roman" w:hAnsi="Times New Roman" w:cs="Times New Roman"/>
                <w:b/>
              </w:rPr>
            </w:pPr>
            <w:r w:rsidRPr="0025054C">
              <w:rPr>
                <w:rFonts w:ascii="Times New Roman" w:hAnsi="Times New Roman" w:cs="Times New Roman"/>
                <w:b/>
              </w:rPr>
              <w:t>12</w:t>
            </w:r>
            <w:r w:rsidR="00202C9C" w:rsidRPr="0025054C">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b/>
              </w:rPr>
            </w:pPr>
            <w:r w:rsidRPr="0025054C">
              <w:rPr>
                <w:rFonts w:ascii="Times New Roman" w:hAnsi="Times New Roman" w:cs="Times New Roman"/>
                <w:b/>
              </w:rPr>
              <w:t>Ремонт</w:t>
            </w:r>
            <w:r w:rsidR="004B2202" w:rsidRPr="0025054C">
              <w:rPr>
                <w:rFonts w:ascii="Times New Roman" w:hAnsi="Times New Roman" w:cs="Times New Roman"/>
                <w:b/>
              </w:rPr>
              <w:t xml:space="preserve"> </w:t>
            </w:r>
            <w:r w:rsidRPr="0025054C">
              <w:rPr>
                <w:rFonts w:ascii="Times New Roman" w:hAnsi="Times New Roman" w:cs="Times New Roman"/>
                <w:b/>
              </w:rPr>
              <w:t>техники</w:t>
            </w: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ремонту</w:t>
            </w:r>
            <w:r w:rsidR="004B2202" w:rsidRPr="0025054C">
              <w:rPr>
                <w:rFonts w:ascii="Times New Roman" w:hAnsi="Times New Roman" w:cs="Times New Roman"/>
              </w:rPr>
              <w:t xml:space="preserve"> </w:t>
            </w:r>
            <w:r w:rsidRPr="0025054C">
              <w:rPr>
                <w:rFonts w:ascii="Times New Roman" w:hAnsi="Times New Roman" w:cs="Times New Roman"/>
              </w:rPr>
              <w:t>грузовых</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60</w:t>
            </w:r>
          </w:p>
        </w:tc>
        <w:tc>
          <w:tcPr>
            <w:tcW w:w="1126" w:type="pct"/>
            <w:gridSpan w:val="2"/>
            <w:vMerge w:val="restart"/>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нормируется</w:t>
            </w: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2.</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ремонту</w:t>
            </w:r>
            <w:r w:rsidR="004B2202" w:rsidRPr="0025054C">
              <w:rPr>
                <w:rFonts w:ascii="Times New Roman" w:hAnsi="Times New Roman" w:cs="Times New Roman"/>
              </w:rPr>
              <w:t xml:space="preserve"> </w:t>
            </w:r>
            <w:r w:rsidRPr="0025054C">
              <w:rPr>
                <w:rFonts w:ascii="Times New Roman" w:hAnsi="Times New Roman" w:cs="Times New Roman"/>
              </w:rPr>
              <w:t>тракторов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56</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3.</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ремонту</w:t>
            </w:r>
            <w:r w:rsidR="004B2202" w:rsidRPr="0025054C">
              <w:rPr>
                <w:rFonts w:ascii="Times New Roman" w:hAnsi="Times New Roman" w:cs="Times New Roman"/>
              </w:rPr>
              <w:t xml:space="preserve"> </w:t>
            </w:r>
            <w:r w:rsidRPr="0025054C">
              <w:rPr>
                <w:rFonts w:ascii="Times New Roman" w:hAnsi="Times New Roman" w:cs="Times New Roman"/>
              </w:rPr>
              <w:t>шасси</w:t>
            </w:r>
            <w:r w:rsidR="004B2202" w:rsidRPr="0025054C">
              <w:rPr>
                <w:rFonts w:ascii="Times New Roman" w:hAnsi="Times New Roman" w:cs="Times New Roman"/>
              </w:rPr>
              <w:t xml:space="preserve"> </w:t>
            </w:r>
            <w:r w:rsidRPr="0025054C">
              <w:rPr>
                <w:rFonts w:ascii="Times New Roman" w:hAnsi="Times New Roman" w:cs="Times New Roman"/>
              </w:rPr>
              <w:t>тракторов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54</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4.</w:t>
            </w:r>
            <w:r w:rsidR="004B2202" w:rsidRPr="0025054C">
              <w:rPr>
                <w:rFonts w:ascii="Times New Roman" w:hAnsi="Times New Roman" w:cs="Times New Roman"/>
              </w:rPr>
              <w:t xml:space="preserve"> </w:t>
            </w:r>
            <w:r w:rsidRPr="0025054C">
              <w:rPr>
                <w:rFonts w:ascii="Times New Roman" w:hAnsi="Times New Roman" w:cs="Times New Roman"/>
              </w:rPr>
              <w:t>Станции</w:t>
            </w:r>
            <w:r w:rsidR="004B2202" w:rsidRPr="0025054C">
              <w:rPr>
                <w:rFonts w:ascii="Times New Roman" w:hAnsi="Times New Roman" w:cs="Times New Roman"/>
              </w:rPr>
              <w:t xml:space="preserve"> </w:t>
            </w:r>
            <w:r w:rsidRPr="0025054C">
              <w:rPr>
                <w:rFonts w:ascii="Times New Roman" w:hAnsi="Times New Roman" w:cs="Times New Roman"/>
              </w:rPr>
              <w:t>технического</w:t>
            </w:r>
            <w:r w:rsidR="004B2202" w:rsidRPr="0025054C">
              <w:rPr>
                <w:rFonts w:ascii="Times New Roman" w:hAnsi="Times New Roman" w:cs="Times New Roman"/>
              </w:rPr>
              <w:t xml:space="preserve"> </w:t>
            </w:r>
            <w:r w:rsidRPr="0025054C">
              <w:rPr>
                <w:rFonts w:ascii="Times New Roman" w:hAnsi="Times New Roman" w:cs="Times New Roman"/>
              </w:rPr>
              <w:t>обслуживания</w:t>
            </w:r>
            <w:r w:rsidR="004B2202" w:rsidRPr="0025054C">
              <w:rPr>
                <w:rFonts w:ascii="Times New Roman" w:hAnsi="Times New Roman" w:cs="Times New Roman"/>
              </w:rPr>
              <w:t xml:space="preserve"> </w:t>
            </w:r>
            <w:r w:rsidRPr="0025054C">
              <w:rPr>
                <w:rFonts w:ascii="Times New Roman" w:hAnsi="Times New Roman" w:cs="Times New Roman"/>
              </w:rPr>
              <w:t>грузовых</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40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5.</w:t>
            </w:r>
            <w:r w:rsidR="004B2202" w:rsidRPr="0025054C">
              <w:rPr>
                <w:rFonts w:ascii="Times New Roman" w:hAnsi="Times New Roman" w:cs="Times New Roman"/>
              </w:rPr>
              <w:t xml:space="preserve"> </w:t>
            </w:r>
            <w:r w:rsidRPr="0025054C">
              <w:rPr>
                <w:rFonts w:ascii="Times New Roman" w:hAnsi="Times New Roman" w:cs="Times New Roman"/>
              </w:rPr>
              <w:t>Станции</w:t>
            </w:r>
            <w:r w:rsidR="004B2202" w:rsidRPr="0025054C">
              <w:rPr>
                <w:rFonts w:ascii="Times New Roman" w:hAnsi="Times New Roman" w:cs="Times New Roman"/>
              </w:rPr>
              <w:t xml:space="preserve"> </w:t>
            </w:r>
            <w:r w:rsidRPr="0025054C">
              <w:rPr>
                <w:rFonts w:ascii="Times New Roman" w:hAnsi="Times New Roman" w:cs="Times New Roman"/>
              </w:rPr>
              <w:t>технического</w:t>
            </w:r>
            <w:r w:rsidR="004B2202" w:rsidRPr="0025054C">
              <w:rPr>
                <w:rFonts w:ascii="Times New Roman" w:hAnsi="Times New Roman" w:cs="Times New Roman"/>
              </w:rPr>
              <w:t xml:space="preserve"> </w:t>
            </w:r>
            <w:r w:rsidRPr="0025054C">
              <w:rPr>
                <w:rFonts w:ascii="Times New Roman" w:hAnsi="Times New Roman" w:cs="Times New Roman"/>
              </w:rPr>
              <w:t>обслуживания</w:t>
            </w:r>
            <w:r w:rsidR="004B2202" w:rsidRPr="0025054C">
              <w:rPr>
                <w:rFonts w:ascii="Times New Roman" w:hAnsi="Times New Roman" w:cs="Times New Roman"/>
              </w:rPr>
              <w:t xml:space="preserve"> </w:t>
            </w:r>
            <w:r w:rsidRPr="0025054C">
              <w:rPr>
                <w:rFonts w:ascii="Times New Roman" w:hAnsi="Times New Roman" w:cs="Times New Roman"/>
              </w:rPr>
              <w:t>энергонасыщенных</w:t>
            </w:r>
            <w:r w:rsidR="004B2202" w:rsidRPr="0025054C">
              <w:rPr>
                <w:rFonts w:ascii="Times New Roman" w:hAnsi="Times New Roman" w:cs="Times New Roman"/>
              </w:rPr>
              <w:t xml:space="preserve"> </w:t>
            </w:r>
            <w:r w:rsidRPr="0025054C">
              <w:rPr>
                <w:rFonts w:ascii="Times New Roman" w:hAnsi="Times New Roman" w:cs="Times New Roman"/>
              </w:rPr>
              <w:t>тракторов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40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6.</w:t>
            </w:r>
            <w:r w:rsidR="004B2202" w:rsidRPr="0025054C">
              <w:rPr>
                <w:rFonts w:ascii="Times New Roman" w:hAnsi="Times New Roman" w:cs="Times New Roman"/>
              </w:rPr>
              <w:t xml:space="preserve"> </w:t>
            </w:r>
            <w:r w:rsidRPr="0025054C">
              <w:rPr>
                <w:rFonts w:ascii="Times New Roman" w:hAnsi="Times New Roman" w:cs="Times New Roman"/>
              </w:rPr>
              <w:t>Пункты</w:t>
            </w:r>
            <w:r w:rsidR="004B2202" w:rsidRPr="0025054C">
              <w:rPr>
                <w:rFonts w:ascii="Times New Roman" w:hAnsi="Times New Roman" w:cs="Times New Roman"/>
              </w:rPr>
              <w:t xml:space="preserve"> </w:t>
            </w:r>
            <w:r w:rsidRPr="0025054C">
              <w:rPr>
                <w:rFonts w:ascii="Times New Roman" w:hAnsi="Times New Roman" w:cs="Times New Roman"/>
              </w:rPr>
              <w:t>технического</w:t>
            </w:r>
            <w:r w:rsidR="004B2202" w:rsidRPr="0025054C">
              <w:rPr>
                <w:rFonts w:ascii="Times New Roman" w:hAnsi="Times New Roman" w:cs="Times New Roman"/>
              </w:rPr>
              <w:t xml:space="preserve"> </w:t>
            </w:r>
            <w:r w:rsidRPr="0025054C">
              <w:rPr>
                <w:rFonts w:ascii="Times New Roman" w:hAnsi="Times New Roman" w:cs="Times New Roman"/>
              </w:rPr>
              <w:t>обслуживания</w:t>
            </w:r>
            <w:r w:rsidR="004B2202" w:rsidRPr="0025054C">
              <w:rPr>
                <w:rFonts w:ascii="Times New Roman" w:hAnsi="Times New Roman" w:cs="Times New Roman"/>
              </w:rPr>
              <w:t xml:space="preserve"> </w:t>
            </w:r>
            <w:r w:rsidRPr="0025054C">
              <w:rPr>
                <w:rFonts w:ascii="Times New Roman" w:hAnsi="Times New Roman" w:cs="Times New Roman"/>
              </w:rPr>
              <w:t>тракторов,</w:t>
            </w:r>
            <w:r w:rsidR="004B2202" w:rsidRPr="0025054C">
              <w:rPr>
                <w:rFonts w:ascii="Times New Roman" w:hAnsi="Times New Roman" w:cs="Times New Roman"/>
              </w:rPr>
              <w:t xml:space="preserve"> </w:t>
            </w:r>
            <w:r w:rsidRPr="0025054C">
              <w:rPr>
                <w:rFonts w:ascii="Times New Roman" w:hAnsi="Times New Roman" w:cs="Times New Roman"/>
              </w:rPr>
              <w:t>бульдозеров</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других</w:t>
            </w:r>
            <w:r w:rsidR="004B2202" w:rsidRPr="0025054C">
              <w:rPr>
                <w:rFonts w:ascii="Times New Roman" w:hAnsi="Times New Roman" w:cs="Times New Roman"/>
              </w:rPr>
              <w:t xml:space="preserve"> </w:t>
            </w:r>
            <w:r w:rsidRPr="0025054C">
              <w:rPr>
                <w:rFonts w:ascii="Times New Roman" w:hAnsi="Times New Roman" w:cs="Times New Roman"/>
              </w:rPr>
              <w:t>спецмашин</w:t>
            </w:r>
            <w:r w:rsidR="004B2202" w:rsidRPr="0025054C">
              <w:rPr>
                <w:rFonts w:ascii="Times New Roman" w:hAnsi="Times New Roman" w:cs="Times New Roman"/>
              </w:rPr>
              <w:t xml:space="preserve"> </w:t>
            </w:r>
            <w:r w:rsidRPr="0025054C">
              <w:rPr>
                <w:rFonts w:ascii="Times New Roman" w:hAnsi="Times New Roman" w:cs="Times New Roman"/>
              </w:rPr>
              <w:t>механизированных</w:t>
            </w:r>
            <w:r w:rsidR="004B2202" w:rsidRPr="0025054C">
              <w:rPr>
                <w:rFonts w:ascii="Times New Roman" w:hAnsi="Times New Roman" w:cs="Times New Roman"/>
              </w:rPr>
              <w:t xml:space="preserve"> </w:t>
            </w:r>
            <w:r w:rsidRPr="0025054C">
              <w:rPr>
                <w:rFonts w:ascii="Times New Roman" w:hAnsi="Times New Roman" w:cs="Times New Roman"/>
              </w:rPr>
              <w:t>отрядов</w:t>
            </w:r>
            <w:r w:rsidR="004B2202" w:rsidRPr="0025054C">
              <w:rPr>
                <w:rFonts w:ascii="Times New Roman" w:hAnsi="Times New Roman" w:cs="Times New Roman"/>
              </w:rPr>
              <w:t xml:space="preserve"> </w:t>
            </w:r>
            <w:r w:rsidRPr="0025054C">
              <w:rPr>
                <w:rFonts w:ascii="Times New Roman" w:hAnsi="Times New Roman" w:cs="Times New Roman"/>
              </w:rPr>
              <w:t>районных</w:t>
            </w:r>
            <w:r w:rsidR="004B2202" w:rsidRPr="0025054C">
              <w:rPr>
                <w:rFonts w:ascii="Times New Roman" w:hAnsi="Times New Roman" w:cs="Times New Roman"/>
              </w:rPr>
              <w:t xml:space="preserve"> </w:t>
            </w:r>
            <w:r w:rsidRPr="0025054C">
              <w:rPr>
                <w:rFonts w:ascii="Times New Roman" w:hAnsi="Times New Roman" w:cs="Times New Roman"/>
              </w:rPr>
              <w:t>объединений</w:t>
            </w:r>
            <w:r w:rsidR="004B2202" w:rsidRPr="0025054C">
              <w:rPr>
                <w:rFonts w:ascii="Times New Roman" w:hAnsi="Times New Roman" w:cs="Times New Roman"/>
              </w:rPr>
              <w:t xml:space="preserve"> </w:t>
            </w:r>
            <w:r w:rsidRPr="0025054C">
              <w:rPr>
                <w:rFonts w:ascii="Times New Roman" w:hAnsi="Times New Roman" w:cs="Times New Roman"/>
              </w:rPr>
              <w:t>Россельхозтехники</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52</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7.</w:t>
            </w:r>
            <w:r w:rsidR="004B2202" w:rsidRPr="0025054C">
              <w:rPr>
                <w:rFonts w:ascii="Times New Roman" w:hAnsi="Times New Roman" w:cs="Times New Roman"/>
              </w:rPr>
              <w:t xml:space="preserve"> </w:t>
            </w:r>
            <w:r w:rsidRPr="0025054C">
              <w:rPr>
                <w:rFonts w:ascii="Times New Roman" w:hAnsi="Times New Roman" w:cs="Times New Roman"/>
              </w:rPr>
              <w:t>Базы</w:t>
            </w:r>
            <w:r w:rsidR="004B2202" w:rsidRPr="0025054C">
              <w:rPr>
                <w:rFonts w:ascii="Times New Roman" w:hAnsi="Times New Roman" w:cs="Times New Roman"/>
              </w:rPr>
              <w:t xml:space="preserve"> </w:t>
            </w:r>
            <w:r w:rsidRPr="0025054C">
              <w:rPr>
                <w:rFonts w:ascii="Times New Roman" w:hAnsi="Times New Roman" w:cs="Times New Roman"/>
              </w:rPr>
              <w:t>торговые</w:t>
            </w:r>
            <w:r w:rsidR="004B2202" w:rsidRPr="0025054C">
              <w:rPr>
                <w:rFonts w:ascii="Times New Roman" w:hAnsi="Times New Roman" w:cs="Times New Roman"/>
              </w:rPr>
              <w:t xml:space="preserve"> </w:t>
            </w:r>
            <w:r w:rsidRPr="0025054C">
              <w:rPr>
                <w:rFonts w:ascii="Times New Roman" w:hAnsi="Times New Roman" w:cs="Times New Roman"/>
              </w:rPr>
              <w:t>областные</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57</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8.</w:t>
            </w:r>
            <w:r w:rsidR="004B2202" w:rsidRPr="0025054C">
              <w:rPr>
                <w:rFonts w:ascii="Times New Roman" w:hAnsi="Times New Roman" w:cs="Times New Roman"/>
              </w:rPr>
              <w:t xml:space="preserve"> </w:t>
            </w:r>
            <w:r w:rsidRPr="0025054C">
              <w:rPr>
                <w:rFonts w:ascii="Times New Roman" w:hAnsi="Times New Roman" w:cs="Times New Roman"/>
              </w:rPr>
              <w:t>Базы</w:t>
            </w:r>
            <w:r w:rsidR="004B2202" w:rsidRPr="0025054C">
              <w:rPr>
                <w:rFonts w:ascii="Times New Roman" w:hAnsi="Times New Roman" w:cs="Times New Roman"/>
              </w:rPr>
              <w:t xml:space="preserve"> </w:t>
            </w:r>
            <w:r w:rsidRPr="0025054C">
              <w:rPr>
                <w:rFonts w:ascii="Times New Roman" w:hAnsi="Times New Roman" w:cs="Times New Roman"/>
              </w:rPr>
              <w:t>прирельсовые</w:t>
            </w:r>
            <w:r w:rsidR="004B2202" w:rsidRPr="0025054C">
              <w:rPr>
                <w:rFonts w:ascii="Times New Roman" w:hAnsi="Times New Roman" w:cs="Times New Roman"/>
              </w:rPr>
              <w:t xml:space="preserve"> </w:t>
            </w:r>
            <w:r w:rsidRPr="0025054C">
              <w:rPr>
                <w:rFonts w:ascii="Times New Roman" w:hAnsi="Times New Roman" w:cs="Times New Roman"/>
              </w:rPr>
              <w:t>(районные</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межрайонные)</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54</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9.</w:t>
            </w:r>
            <w:r w:rsidR="004B2202" w:rsidRPr="0025054C">
              <w:rPr>
                <w:rFonts w:ascii="Times New Roman" w:hAnsi="Times New Roman" w:cs="Times New Roman"/>
              </w:rPr>
              <w:t xml:space="preserve"> </w:t>
            </w:r>
            <w:r w:rsidRPr="0025054C">
              <w:rPr>
                <w:rFonts w:ascii="Times New Roman" w:hAnsi="Times New Roman" w:cs="Times New Roman"/>
              </w:rPr>
              <w:t>Базы</w:t>
            </w:r>
            <w:r w:rsidR="004B2202" w:rsidRPr="0025054C">
              <w:rPr>
                <w:rFonts w:ascii="Times New Roman" w:hAnsi="Times New Roman" w:cs="Times New Roman"/>
              </w:rPr>
              <w:t xml:space="preserve"> </w:t>
            </w:r>
            <w:r w:rsidRPr="0025054C">
              <w:rPr>
                <w:rFonts w:ascii="Times New Roman" w:hAnsi="Times New Roman" w:cs="Times New Roman"/>
              </w:rPr>
              <w:t>минеральных</w:t>
            </w:r>
            <w:r w:rsidR="004B2202" w:rsidRPr="0025054C">
              <w:rPr>
                <w:rFonts w:ascii="Times New Roman" w:hAnsi="Times New Roman" w:cs="Times New Roman"/>
              </w:rPr>
              <w:t xml:space="preserve"> </w:t>
            </w:r>
            <w:r w:rsidRPr="0025054C">
              <w:rPr>
                <w:rFonts w:ascii="Times New Roman" w:hAnsi="Times New Roman" w:cs="Times New Roman"/>
              </w:rPr>
              <w:t>удобрений,</w:t>
            </w:r>
            <w:r w:rsidR="004B2202" w:rsidRPr="0025054C">
              <w:rPr>
                <w:rFonts w:ascii="Times New Roman" w:hAnsi="Times New Roman" w:cs="Times New Roman"/>
              </w:rPr>
              <w:t xml:space="preserve"> </w:t>
            </w:r>
            <w:r w:rsidRPr="0025054C">
              <w:rPr>
                <w:rFonts w:ascii="Times New Roman" w:hAnsi="Times New Roman" w:cs="Times New Roman"/>
              </w:rPr>
              <w:t>известковых</w:t>
            </w:r>
            <w:r w:rsidR="004B2202" w:rsidRPr="0025054C">
              <w:rPr>
                <w:rFonts w:ascii="Times New Roman" w:hAnsi="Times New Roman" w:cs="Times New Roman"/>
              </w:rPr>
              <w:t xml:space="preserve"> </w:t>
            </w:r>
            <w:r w:rsidRPr="0025054C">
              <w:rPr>
                <w:rFonts w:ascii="Times New Roman" w:hAnsi="Times New Roman" w:cs="Times New Roman"/>
              </w:rPr>
              <w:t>материалов,</w:t>
            </w:r>
            <w:r w:rsidR="004B2202" w:rsidRPr="0025054C">
              <w:rPr>
                <w:rFonts w:ascii="Times New Roman" w:hAnsi="Times New Roman" w:cs="Times New Roman"/>
              </w:rPr>
              <w:t xml:space="preserve"> </w:t>
            </w:r>
            <w:r w:rsidRPr="0025054C">
              <w:rPr>
                <w:rFonts w:ascii="Times New Roman" w:hAnsi="Times New Roman" w:cs="Times New Roman"/>
              </w:rPr>
              <w:t>ядохимикатов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35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10.</w:t>
            </w:r>
            <w:r w:rsidR="004B2202" w:rsidRPr="0025054C">
              <w:rPr>
                <w:rFonts w:ascii="Times New Roman" w:hAnsi="Times New Roman" w:cs="Times New Roman"/>
              </w:rPr>
              <w:t xml:space="preserve"> </w:t>
            </w:r>
            <w:r w:rsidRPr="0025054C">
              <w:rPr>
                <w:rFonts w:ascii="Times New Roman" w:hAnsi="Times New Roman" w:cs="Times New Roman"/>
              </w:rPr>
              <w:t>Склады</w:t>
            </w:r>
            <w:r w:rsidR="004B2202" w:rsidRPr="0025054C">
              <w:rPr>
                <w:rFonts w:ascii="Times New Roman" w:hAnsi="Times New Roman" w:cs="Times New Roman"/>
              </w:rPr>
              <w:t xml:space="preserve"> </w:t>
            </w:r>
            <w:r w:rsidRPr="0025054C">
              <w:rPr>
                <w:rFonts w:ascii="Times New Roman" w:hAnsi="Times New Roman" w:cs="Times New Roman"/>
              </w:rPr>
              <w:t>химических</w:t>
            </w:r>
            <w:r w:rsidR="004B2202" w:rsidRPr="0025054C">
              <w:rPr>
                <w:rFonts w:ascii="Times New Roman" w:hAnsi="Times New Roman" w:cs="Times New Roman"/>
              </w:rPr>
              <w:t xml:space="preserve"> </w:t>
            </w:r>
            <w:r w:rsidRPr="0025054C">
              <w:rPr>
                <w:rFonts w:ascii="Times New Roman" w:hAnsi="Times New Roman" w:cs="Times New Roman"/>
              </w:rPr>
              <w:t>средств</w:t>
            </w:r>
            <w:r w:rsidR="004B2202" w:rsidRPr="0025054C">
              <w:rPr>
                <w:rFonts w:ascii="Times New Roman" w:hAnsi="Times New Roman" w:cs="Times New Roman"/>
              </w:rPr>
              <w:t xml:space="preserve"> </w:t>
            </w:r>
            <w:r w:rsidRPr="0025054C">
              <w:rPr>
                <w:rFonts w:ascii="Times New Roman" w:hAnsi="Times New Roman" w:cs="Times New Roman"/>
              </w:rPr>
              <w:t>защиты</w:t>
            </w:r>
            <w:r w:rsidR="004B2202" w:rsidRPr="0025054C">
              <w:rPr>
                <w:rFonts w:ascii="Times New Roman" w:hAnsi="Times New Roman" w:cs="Times New Roman"/>
              </w:rPr>
              <w:t xml:space="preserve"> </w:t>
            </w:r>
            <w:r w:rsidRPr="0025054C">
              <w:rPr>
                <w:rFonts w:ascii="Times New Roman" w:hAnsi="Times New Roman" w:cs="Times New Roman"/>
              </w:rPr>
              <w:t>растений</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57</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25054C" w:rsidRDefault="00542FC8" w:rsidP="00202C9C">
            <w:pPr>
              <w:autoSpaceDE/>
              <w:autoSpaceDN/>
              <w:adjustRightInd/>
              <w:ind w:firstLine="0"/>
              <w:jc w:val="center"/>
              <w:rPr>
                <w:rFonts w:ascii="Times New Roman" w:hAnsi="Times New Roman" w:cs="Times New Roman"/>
                <w:b/>
              </w:rPr>
            </w:pPr>
            <w:r w:rsidRPr="0025054C">
              <w:rPr>
                <w:rFonts w:ascii="Times New Roman" w:hAnsi="Times New Roman" w:cs="Times New Roman"/>
                <w:b/>
              </w:rPr>
              <w:t>13</w:t>
            </w:r>
            <w:r w:rsidR="00202C9C" w:rsidRPr="0025054C">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b/>
              </w:rPr>
            </w:pPr>
            <w:r w:rsidRPr="0025054C">
              <w:rPr>
                <w:rFonts w:ascii="Times New Roman" w:hAnsi="Times New Roman" w:cs="Times New Roman"/>
                <w:b/>
              </w:rPr>
              <w:t>Местная</w:t>
            </w:r>
            <w:r w:rsidR="004B2202" w:rsidRPr="0025054C">
              <w:rPr>
                <w:rFonts w:ascii="Times New Roman" w:hAnsi="Times New Roman" w:cs="Times New Roman"/>
                <w:b/>
              </w:rPr>
              <w:t xml:space="preserve"> </w:t>
            </w:r>
            <w:r w:rsidRPr="0025054C">
              <w:rPr>
                <w:rFonts w:ascii="Times New Roman" w:hAnsi="Times New Roman" w:cs="Times New Roman"/>
                <w:b/>
              </w:rPr>
              <w:t>промышленность</w:t>
            </w: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w:t>
            </w:r>
            <w:r w:rsidR="004B2202" w:rsidRPr="0025054C">
              <w:rPr>
                <w:rFonts w:ascii="Times New Roman" w:hAnsi="Times New Roman" w:cs="Times New Roman"/>
              </w:rPr>
              <w:t xml:space="preserve"> </w:t>
            </w:r>
            <w:r w:rsidRPr="0025054C">
              <w:rPr>
                <w:rFonts w:ascii="Times New Roman" w:hAnsi="Times New Roman" w:cs="Times New Roman"/>
              </w:rPr>
              <w:t>Замочно-скобяных</w:t>
            </w:r>
            <w:r w:rsidR="004B2202" w:rsidRPr="0025054C">
              <w:rPr>
                <w:rFonts w:ascii="Times New Roman" w:hAnsi="Times New Roman" w:cs="Times New Roman"/>
              </w:rPr>
              <w:t xml:space="preserve"> </w:t>
            </w:r>
            <w:r w:rsidRPr="0025054C">
              <w:rPr>
                <w:rFonts w:ascii="Times New Roman" w:hAnsi="Times New Roman" w:cs="Times New Roman"/>
              </w:rPr>
              <w:t>изделий</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61</w:t>
            </w:r>
          </w:p>
        </w:tc>
        <w:tc>
          <w:tcPr>
            <w:tcW w:w="1126" w:type="pct"/>
            <w:gridSpan w:val="2"/>
            <w:vMerge w:val="restart"/>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нормируется</w:t>
            </w: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2.</w:t>
            </w:r>
            <w:r w:rsidR="004B2202" w:rsidRPr="0025054C">
              <w:rPr>
                <w:rFonts w:ascii="Times New Roman" w:hAnsi="Times New Roman" w:cs="Times New Roman"/>
              </w:rPr>
              <w:t xml:space="preserve"> </w:t>
            </w:r>
            <w:r w:rsidRPr="0025054C">
              <w:rPr>
                <w:rFonts w:ascii="Times New Roman" w:hAnsi="Times New Roman" w:cs="Times New Roman"/>
              </w:rPr>
              <w:t>Художественной</w:t>
            </w:r>
            <w:r w:rsidR="004B2202" w:rsidRPr="0025054C">
              <w:rPr>
                <w:rFonts w:ascii="Times New Roman" w:hAnsi="Times New Roman" w:cs="Times New Roman"/>
              </w:rPr>
              <w:t xml:space="preserve"> </w:t>
            </w:r>
            <w:r w:rsidRPr="0025054C">
              <w:rPr>
                <w:rFonts w:ascii="Times New Roman" w:hAnsi="Times New Roman" w:cs="Times New Roman"/>
              </w:rPr>
              <w:t>керамики</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56</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3.</w:t>
            </w:r>
            <w:r w:rsidR="004B2202" w:rsidRPr="0025054C">
              <w:rPr>
                <w:rFonts w:ascii="Times New Roman" w:hAnsi="Times New Roman" w:cs="Times New Roman"/>
              </w:rPr>
              <w:t xml:space="preserve"> </w:t>
            </w:r>
            <w:r w:rsidRPr="0025054C">
              <w:rPr>
                <w:rFonts w:ascii="Times New Roman" w:hAnsi="Times New Roman" w:cs="Times New Roman"/>
              </w:rPr>
              <w:t>Художественных</w:t>
            </w:r>
            <w:r w:rsidR="004B2202" w:rsidRPr="0025054C">
              <w:rPr>
                <w:rFonts w:ascii="Times New Roman" w:hAnsi="Times New Roman" w:cs="Times New Roman"/>
              </w:rPr>
              <w:t xml:space="preserve"> </w:t>
            </w:r>
            <w:r w:rsidRPr="0025054C">
              <w:rPr>
                <w:rFonts w:ascii="Times New Roman" w:hAnsi="Times New Roman" w:cs="Times New Roman"/>
              </w:rPr>
              <w:t>изделий</w:t>
            </w:r>
            <w:r w:rsidR="004B2202" w:rsidRPr="0025054C">
              <w:rPr>
                <w:rFonts w:ascii="Times New Roman" w:hAnsi="Times New Roman" w:cs="Times New Roman"/>
              </w:rPr>
              <w:t xml:space="preserve"> </w:t>
            </w:r>
            <w:r w:rsidRPr="0025054C">
              <w:rPr>
                <w:rFonts w:ascii="Times New Roman" w:hAnsi="Times New Roman" w:cs="Times New Roman"/>
              </w:rPr>
              <w:t>из</w:t>
            </w:r>
            <w:r w:rsidR="004B2202" w:rsidRPr="0025054C">
              <w:rPr>
                <w:rFonts w:ascii="Times New Roman" w:hAnsi="Times New Roman" w:cs="Times New Roman"/>
              </w:rPr>
              <w:t xml:space="preserve"> </w:t>
            </w:r>
            <w:r w:rsidRPr="0025054C">
              <w:rPr>
                <w:rFonts w:ascii="Times New Roman" w:hAnsi="Times New Roman" w:cs="Times New Roman"/>
              </w:rPr>
              <w:t>металла</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камня</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52</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4.</w:t>
            </w:r>
            <w:r w:rsidR="004B2202" w:rsidRPr="0025054C">
              <w:rPr>
                <w:rFonts w:ascii="Times New Roman" w:hAnsi="Times New Roman" w:cs="Times New Roman"/>
              </w:rPr>
              <w:t xml:space="preserve"> </w:t>
            </w:r>
            <w:r w:rsidRPr="0025054C">
              <w:rPr>
                <w:rFonts w:ascii="Times New Roman" w:hAnsi="Times New Roman" w:cs="Times New Roman"/>
              </w:rPr>
              <w:t>Духовых</w:t>
            </w:r>
            <w:r w:rsidR="004B2202" w:rsidRPr="0025054C">
              <w:rPr>
                <w:rFonts w:ascii="Times New Roman" w:hAnsi="Times New Roman" w:cs="Times New Roman"/>
              </w:rPr>
              <w:t xml:space="preserve"> </w:t>
            </w:r>
            <w:r w:rsidRPr="0025054C">
              <w:rPr>
                <w:rFonts w:ascii="Times New Roman" w:hAnsi="Times New Roman" w:cs="Times New Roman"/>
              </w:rPr>
              <w:t>музыкальных</w:t>
            </w:r>
            <w:r w:rsidR="004B2202" w:rsidRPr="0025054C">
              <w:rPr>
                <w:rFonts w:ascii="Times New Roman" w:hAnsi="Times New Roman" w:cs="Times New Roman"/>
              </w:rPr>
              <w:t xml:space="preserve"> </w:t>
            </w:r>
            <w:r w:rsidRPr="0025054C">
              <w:rPr>
                <w:rFonts w:ascii="Times New Roman" w:hAnsi="Times New Roman" w:cs="Times New Roman"/>
              </w:rPr>
              <w:t>инструментов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56</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5.</w:t>
            </w:r>
            <w:r w:rsidR="004B2202" w:rsidRPr="0025054C">
              <w:rPr>
                <w:rFonts w:ascii="Times New Roman" w:hAnsi="Times New Roman" w:cs="Times New Roman"/>
              </w:rPr>
              <w:t xml:space="preserve"> </w:t>
            </w:r>
            <w:r w:rsidRPr="0025054C">
              <w:rPr>
                <w:rFonts w:ascii="Times New Roman" w:hAnsi="Times New Roman" w:cs="Times New Roman"/>
              </w:rPr>
              <w:t>Игрушек</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сувениров</w:t>
            </w:r>
            <w:r w:rsidR="004B2202" w:rsidRPr="0025054C">
              <w:rPr>
                <w:rFonts w:ascii="Times New Roman" w:hAnsi="Times New Roman" w:cs="Times New Roman"/>
              </w:rPr>
              <w:t xml:space="preserve"> </w:t>
            </w:r>
            <w:r w:rsidRPr="0025054C">
              <w:rPr>
                <w:rFonts w:ascii="Times New Roman" w:hAnsi="Times New Roman" w:cs="Times New Roman"/>
              </w:rPr>
              <w:t>из</w:t>
            </w:r>
            <w:r w:rsidR="004B2202" w:rsidRPr="0025054C">
              <w:rPr>
                <w:rFonts w:ascii="Times New Roman" w:hAnsi="Times New Roman" w:cs="Times New Roman"/>
              </w:rPr>
              <w:t xml:space="preserve"> </w:t>
            </w:r>
            <w:r w:rsidRPr="0025054C">
              <w:rPr>
                <w:rFonts w:ascii="Times New Roman" w:hAnsi="Times New Roman" w:cs="Times New Roman"/>
              </w:rPr>
              <w:t>дерева</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53</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6.</w:t>
            </w:r>
            <w:r w:rsidR="004B2202" w:rsidRPr="0025054C">
              <w:rPr>
                <w:rFonts w:ascii="Times New Roman" w:hAnsi="Times New Roman" w:cs="Times New Roman"/>
              </w:rPr>
              <w:t xml:space="preserve"> </w:t>
            </w:r>
            <w:r w:rsidRPr="0025054C">
              <w:rPr>
                <w:rFonts w:ascii="Times New Roman" w:hAnsi="Times New Roman" w:cs="Times New Roman"/>
              </w:rPr>
              <w:t>Игрушек</w:t>
            </w:r>
            <w:r w:rsidR="004B2202" w:rsidRPr="0025054C">
              <w:rPr>
                <w:rFonts w:ascii="Times New Roman" w:hAnsi="Times New Roman" w:cs="Times New Roman"/>
              </w:rPr>
              <w:t xml:space="preserve"> </w:t>
            </w:r>
            <w:r w:rsidRPr="0025054C">
              <w:rPr>
                <w:rFonts w:ascii="Times New Roman" w:hAnsi="Times New Roman" w:cs="Times New Roman"/>
              </w:rPr>
              <w:t>из</w:t>
            </w:r>
            <w:r w:rsidR="004B2202" w:rsidRPr="0025054C">
              <w:rPr>
                <w:rFonts w:ascii="Times New Roman" w:hAnsi="Times New Roman" w:cs="Times New Roman"/>
              </w:rPr>
              <w:t xml:space="preserve"> </w:t>
            </w:r>
            <w:r w:rsidRPr="0025054C">
              <w:rPr>
                <w:rFonts w:ascii="Times New Roman" w:hAnsi="Times New Roman" w:cs="Times New Roman"/>
              </w:rPr>
              <w:t>металла</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61</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7.</w:t>
            </w:r>
            <w:r w:rsidR="004B2202" w:rsidRPr="0025054C">
              <w:rPr>
                <w:rFonts w:ascii="Times New Roman" w:hAnsi="Times New Roman" w:cs="Times New Roman"/>
              </w:rPr>
              <w:t xml:space="preserve"> </w:t>
            </w:r>
            <w:r w:rsidRPr="0025054C">
              <w:rPr>
                <w:rFonts w:ascii="Times New Roman" w:hAnsi="Times New Roman" w:cs="Times New Roman"/>
              </w:rPr>
              <w:t>Швейных</w:t>
            </w:r>
            <w:r w:rsidR="004B2202" w:rsidRPr="0025054C">
              <w:rPr>
                <w:rFonts w:ascii="Times New Roman" w:hAnsi="Times New Roman" w:cs="Times New Roman"/>
              </w:rPr>
              <w:t xml:space="preserve"> </w:t>
            </w:r>
            <w:r w:rsidRPr="0025054C">
              <w:rPr>
                <w:rFonts w:ascii="Times New Roman" w:hAnsi="Times New Roman" w:cs="Times New Roman"/>
              </w:rPr>
              <w:t>изделий:</w:t>
            </w:r>
          </w:p>
        </w:tc>
        <w:tc>
          <w:tcPr>
            <w:tcW w:w="566" w:type="pct"/>
            <w:vAlign w:val="center"/>
          </w:tcPr>
          <w:p w:rsidR="00202C9C" w:rsidRPr="0025054C"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25054C" w:rsidRDefault="00202C9C" w:rsidP="00202C9C">
            <w:pPr>
              <w:autoSpaceDE/>
              <w:autoSpaceDN/>
              <w:adjustRightInd/>
              <w:ind w:firstLine="0"/>
              <w:jc w:val="center"/>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двухэтажных</w:t>
            </w:r>
            <w:r w:rsidR="004B2202" w:rsidRPr="0025054C">
              <w:rPr>
                <w:rFonts w:ascii="Times New Roman" w:hAnsi="Times New Roman" w:cs="Times New Roman"/>
              </w:rPr>
              <w:t xml:space="preserve"> </w:t>
            </w:r>
            <w:r w:rsidRPr="0025054C">
              <w:rPr>
                <w:rFonts w:ascii="Times New Roman" w:hAnsi="Times New Roman" w:cs="Times New Roman"/>
              </w:rPr>
              <w:t>зданиях</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74</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зданиях</w:t>
            </w:r>
            <w:r w:rsidR="004B2202" w:rsidRPr="0025054C">
              <w:rPr>
                <w:rFonts w:ascii="Times New Roman" w:hAnsi="Times New Roman" w:cs="Times New Roman"/>
              </w:rPr>
              <w:t xml:space="preserve"> </w:t>
            </w:r>
            <w:r w:rsidRPr="0025054C">
              <w:rPr>
                <w:rFonts w:ascii="Times New Roman" w:hAnsi="Times New Roman" w:cs="Times New Roman"/>
              </w:rPr>
              <w:t>более</w:t>
            </w:r>
            <w:r w:rsidR="004B2202" w:rsidRPr="0025054C">
              <w:rPr>
                <w:rFonts w:ascii="Times New Roman" w:hAnsi="Times New Roman" w:cs="Times New Roman"/>
              </w:rPr>
              <w:t xml:space="preserve"> </w:t>
            </w:r>
            <w:r w:rsidRPr="0025054C">
              <w:rPr>
                <w:rFonts w:ascii="Times New Roman" w:hAnsi="Times New Roman" w:cs="Times New Roman"/>
              </w:rPr>
              <w:t>двух</w:t>
            </w:r>
            <w:r w:rsidR="004B2202" w:rsidRPr="0025054C">
              <w:rPr>
                <w:rFonts w:ascii="Times New Roman" w:hAnsi="Times New Roman" w:cs="Times New Roman"/>
              </w:rPr>
              <w:t xml:space="preserve"> </w:t>
            </w:r>
            <w:r w:rsidRPr="0025054C">
              <w:rPr>
                <w:rFonts w:ascii="Times New Roman" w:hAnsi="Times New Roman" w:cs="Times New Roman"/>
              </w:rPr>
              <w:t>этажей</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60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8.</w:t>
            </w:r>
            <w:r w:rsidR="004B2202" w:rsidRPr="0025054C">
              <w:rPr>
                <w:rFonts w:ascii="Times New Roman" w:hAnsi="Times New Roman" w:cs="Times New Roman"/>
              </w:rPr>
              <w:t xml:space="preserve"> </w:t>
            </w:r>
            <w:r w:rsidRPr="0025054C">
              <w:rPr>
                <w:rFonts w:ascii="Times New Roman" w:hAnsi="Times New Roman" w:cs="Times New Roman"/>
              </w:rPr>
              <w:t>Промышленные</w:t>
            </w:r>
            <w:r w:rsidR="004B2202" w:rsidRPr="0025054C">
              <w:rPr>
                <w:rFonts w:ascii="Times New Roman" w:hAnsi="Times New Roman" w:cs="Times New Roman"/>
              </w:rPr>
              <w:t xml:space="preserve"> </w:t>
            </w:r>
            <w:r w:rsidRPr="0025054C">
              <w:rPr>
                <w:rFonts w:ascii="Times New Roman" w:hAnsi="Times New Roman" w:cs="Times New Roman"/>
              </w:rPr>
              <w:t>предприятия</w:t>
            </w:r>
            <w:r w:rsidR="004B2202" w:rsidRPr="0025054C">
              <w:rPr>
                <w:rFonts w:ascii="Times New Roman" w:hAnsi="Times New Roman" w:cs="Times New Roman"/>
              </w:rPr>
              <w:t xml:space="preserve"> </w:t>
            </w:r>
            <w:r w:rsidRPr="0025054C">
              <w:rPr>
                <w:rFonts w:ascii="Times New Roman" w:hAnsi="Times New Roman" w:cs="Times New Roman"/>
              </w:rPr>
              <w:t>службы</w:t>
            </w:r>
            <w:r w:rsidR="004B2202" w:rsidRPr="0025054C">
              <w:rPr>
                <w:rFonts w:ascii="Times New Roman" w:hAnsi="Times New Roman" w:cs="Times New Roman"/>
              </w:rPr>
              <w:t xml:space="preserve"> </w:t>
            </w:r>
            <w:r w:rsidRPr="0025054C">
              <w:rPr>
                <w:rFonts w:ascii="Times New Roman" w:hAnsi="Times New Roman" w:cs="Times New Roman"/>
              </w:rPr>
              <w:t>быта</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общей</w:t>
            </w:r>
            <w:r w:rsidR="004B2202" w:rsidRPr="0025054C">
              <w:rPr>
                <w:rFonts w:ascii="Times New Roman" w:hAnsi="Times New Roman" w:cs="Times New Roman"/>
              </w:rPr>
              <w:t xml:space="preserve"> </w:t>
            </w:r>
            <w:r w:rsidRPr="0025054C">
              <w:rPr>
                <w:rFonts w:ascii="Times New Roman" w:hAnsi="Times New Roman" w:cs="Times New Roman"/>
              </w:rPr>
              <w:t>площади</w:t>
            </w:r>
            <w:r w:rsidR="004B2202" w:rsidRPr="0025054C">
              <w:rPr>
                <w:rFonts w:ascii="Times New Roman" w:hAnsi="Times New Roman" w:cs="Times New Roman"/>
              </w:rPr>
              <w:t xml:space="preserve"> </w:t>
            </w:r>
            <w:r w:rsidRPr="0025054C">
              <w:rPr>
                <w:rFonts w:ascii="Times New Roman" w:hAnsi="Times New Roman" w:cs="Times New Roman"/>
              </w:rPr>
              <w:t>производственных</w:t>
            </w:r>
            <w:r w:rsidR="004B2202" w:rsidRPr="0025054C">
              <w:rPr>
                <w:rFonts w:ascii="Times New Roman" w:hAnsi="Times New Roman" w:cs="Times New Roman"/>
              </w:rPr>
              <w:t xml:space="preserve"> </w:t>
            </w:r>
            <w:r w:rsidRPr="0025054C">
              <w:rPr>
                <w:rFonts w:ascii="Times New Roman" w:hAnsi="Times New Roman" w:cs="Times New Roman"/>
              </w:rPr>
              <w:t>зданий</w:t>
            </w:r>
            <w:r w:rsidR="004B2202" w:rsidRPr="0025054C">
              <w:rPr>
                <w:rFonts w:ascii="Times New Roman" w:hAnsi="Times New Roman" w:cs="Times New Roman"/>
              </w:rPr>
              <w:t xml:space="preserve"> </w:t>
            </w:r>
            <w:r w:rsidRPr="0025054C">
              <w:rPr>
                <w:rFonts w:ascii="Times New Roman" w:hAnsi="Times New Roman" w:cs="Times New Roman"/>
              </w:rPr>
              <w:t>более</w:t>
            </w:r>
            <w:r w:rsidR="004B2202" w:rsidRPr="0025054C">
              <w:rPr>
                <w:rFonts w:ascii="Times New Roman" w:hAnsi="Times New Roman" w:cs="Times New Roman"/>
              </w:rPr>
              <w:t xml:space="preserve"> </w:t>
            </w:r>
            <w:r w:rsidRPr="0025054C">
              <w:rPr>
                <w:rFonts w:ascii="Times New Roman" w:hAnsi="Times New Roman" w:cs="Times New Roman"/>
              </w:rPr>
              <w:t>2000</w:t>
            </w:r>
            <w:r w:rsidR="004B2202" w:rsidRPr="0025054C">
              <w:rPr>
                <w:rFonts w:ascii="Times New Roman" w:hAnsi="Times New Roman" w:cs="Times New Roman"/>
              </w:rPr>
              <w:t xml:space="preserve"> </w:t>
            </w:r>
            <w:r w:rsidRPr="0025054C">
              <w:rPr>
                <w:rFonts w:ascii="Times New Roman" w:hAnsi="Times New Roman" w:cs="Times New Roman"/>
              </w:rPr>
              <w:t>м,</w:t>
            </w:r>
            <w:r w:rsidR="004B2202" w:rsidRPr="0025054C">
              <w:rPr>
                <w:rFonts w:ascii="Times New Roman" w:hAnsi="Times New Roman" w:cs="Times New Roman"/>
              </w:rPr>
              <w:t xml:space="preserve"> </w:t>
            </w:r>
            <w:r w:rsidRPr="0025054C">
              <w:rPr>
                <w:rFonts w:ascii="Times New Roman" w:hAnsi="Times New Roman" w:cs="Times New Roman"/>
              </w:rPr>
              <w:t>по:</w:t>
            </w:r>
          </w:p>
        </w:tc>
        <w:tc>
          <w:tcPr>
            <w:tcW w:w="566" w:type="pct"/>
            <w:vAlign w:val="center"/>
          </w:tcPr>
          <w:p w:rsidR="00202C9C" w:rsidRPr="0025054C"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25054C" w:rsidRDefault="00202C9C" w:rsidP="00202C9C">
            <w:pPr>
              <w:autoSpaceDE/>
              <w:autoSpaceDN/>
              <w:adjustRightInd/>
              <w:ind w:firstLine="0"/>
              <w:jc w:val="center"/>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изготовлению</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ремонту</w:t>
            </w:r>
            <w:r w:rsidR="004B2202" w:rsidRPr="0025054C">
              <w:rPr>
                <w:rFonts w:ascii="Times New Roman" w:hAnsi="Times New Roman" w:cs="Times New Roman"/>
              </w:rPr>
              <w:t xml:space="preserve"> </w:t>
            </w:r>
            <w:r w:rsidRPr="0025054C">
              <w:rPr>
                <w:rFonts w:ascii="Times New Roman" w:hAnsi="Times New Roman" w:cs="Times New Roman"/>
              </w:rPr>
              <w:t>одежды,</w:t>
            </w:r>
            <w:r w:rsidR="004B2202" w:rsidRPr="0025054C">
              <w:rPr>
                <w:rFonts w:ascii="Times New Roman" w:hAnsi="Times New Roman" w:cs="Times New Roman"/>
              </w:rPr>
              <w:t xml:space="preserve"> </w:t>
            </w:r>
            <w:r w:rsidRPr="0025054C">
              <w:rPr>
                <w:rFonts w:ascii="Times New Roman" w:hAnsi="Times New Roman" w:cs="Times New Roman"/>
              </w:rPr>
              <w:t>ремонту</w:t>
            </w:r>
            <w:r w:rsidR="004B2202" w:rsidRPr="0025054C">
              <w:rPr>
                <w:rFonts w:ascii="Times New Roman" w:hAnsi="Times New Roman" w:cs="Times New Roman"/>
              </w:rPr>
              <w:t xml:space="preserve"> </w:t>
            </w:r>
            <w:r w:rsidRPr="0025054C">
              <w:rPr>
                <w:rFonts w:ascii="Times New Roman" w:hAnsi="Times New Roman" w:cs="Times New Roman"/>
              </w:rPr>
              <w:t>радиотелеаппаратуры</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фабрики</w:t>
            </w:r>
            <w:r w:rsidR="004B2202" w:rsidRPr="0025054C">
              <w:rPr>
                <w:rFonts w:ascii="Times New Roman" w:hAnsi="Times New Roman" w:cs="Times New Roman"/>
              </w:rPr>
              <w:t xml:space="preserve"> </w:t>
            </w:r>
            <w:r w:rsidRPr="0025054C">
              <w:rPr>
                <w:rFonts w:ascii="Times New Roman" w:hAnsi="Times New Roman" w:cs="Times New Roman"/>
              </w:rPr>
              <w:t>фоторабот</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60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изготовлению</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ремонту</w:t>
            </w:r>
            <w:r w:rsidR="004B2202" w:rsidRPr="0025054C">
              <w:rPr>
                <w:rFonts w:ascii="Times New Roman" w:hAnsi="Times New Roman" w:cs="Times New Roman"/>
              </w:rPr>
              <w:t xml:space="preserve"> </w:t>
            </w:r>
            <w:r w:rsidRPr="0025054C">
              <w:rPr>
                <w:rFonts w:ascii="Times New Roman" w:hAnsi="Times New Roman" w:cs="Times New Roman"/>
              </w:rPr>
              <w:t>обуви,</w:t>
            </w:r>
            <w:r w:rsidR="004B2202" w:rsidRPr="0025054C">
              <w:rPr>
                <w:rFonts w:ascii="Times New Roman" w:hAnsi="Times New Roman" w:cs="Times New Roman"/>
              </w:rPr>
              <w:t xml:space="preserve"> </w:t>
            </w:r>
            <w:r w:rsidRPr="0025054C">
              <w:rPr>
                <w:rFonts w:ascii="Times New Roman" w:hAnsi="Times New Roman" w:cs="Times New Roman"/>
              </w:rPr>
              <w:t>ремонту</w:t>
            </w:r>
            <w:r w:rsidR="004B2202" w:rsidRPr="0025054C">
              <w:rPr>
                <w:rFonts w:ascii="Times New Roman" w:hAnsi="Times New Roman" w:cs="Times New Roman"/>
              </w:rPr>
              <w:t xml:space="preserve"> </w:t>
            </w:r>
            <w:r w:rsidRPr="0025054C">
              <w:rPr>
                <w:rFonts w:ascii="Times New Roman" w:hAnsi="Times New Roman" w:cs="Times New Roman"/>
              </w:rPr>
              <w:t>сложной</w:t>
            </w:r>
            <w:r w:rsidR="004B2202" w:rsidRPr="0025054C">
              <w:rPr>
                <w:rFonts w:ascii="Times New Roman" w:hAnsi="Times New Roman" w:cs="Times New Roman"/>
              </w:rPr>
              <w:t xml:space="preserve"> </w:t>
            </w:r>
            <w:r w:rsidRPr="0025054C">
              <w:rPr>
                <w:rFonts w:ascii="Times New Roman" w:hAnsi="Times New Roman" w:cs="Times New Roman"/>
              </w:rPr>
              <w:t>бытовой</w:t>
            </w:r>
            <w:r w:rsidR="004B2202" w:rsidRPr="0025054C">
              <w:rPr>
                <w:rFonts w:ascii="Times New Roman" w:hAnsi="Times New Roman" w:cs="Times New Roman"/>
              </w:rPr>
              <w:t xml:space="preserve"> </w:t>
            </w:r>
            <w:r w:rsidRPr="0025054C">
              <w:rPr>
                <w:rFonts w:ascii="Times New Roman" w:hAnsi="Times New Roman" w:cs="Times New Roman"/>
              </w:rPr>
              <w:t>техники,</w:t>
            </w:r>
            <w:r w:rsidR="004B2202" w:rsidRPr="0025054C">
              <w:rPr>
                <w:rFonts w:ascii="Times New Roman" w:hAnsi="Times New Roman" w:cs="Times New Roman"/>
              </w:rPr>
              <w:t xml:space="preserve"> </w:t>
            </w:r>
            <w:r w:rsidRPr="0025054C">
              <w:rPr>
                <w:rFonts w:ascii="Times New Roman" w:hAnsi="Times New Roman" w:cs="Times New Roman"/>
              </w:rPr>
              <w:t>фабрики</w:t>
            </w:r>
            <w:r w:rsidR="004B2202" w:rsidRPr="0025054C">
              <w:rPr>
                <w:rFonts w:ascii="Times New Roman" w:hAnsi="Times New Roman" w:cs="Times New Roman"/>
              </w:rPr>
              <w:t xml:space="preserve"> </w:t>
            </w:r>
            <w:r w:rsidRPr="0025054C">
              <w:rPr>
                <w:rFonts w:ascii="Times New Roman" w:hAnsi="Times New Roman" w:cs="Times New Roman"/>
              </w:rPr>
              <w:t>химчистки</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крашения,</w:t>
            </w:r>
            <w:r w:rsidR="004B2202" w:rsidRPr="0025054C">
              <w:rPr>
                <w:rFonts w:ascii="Times New Roman" w:hAnsi="Times New Roman" w:cs="Times New Roman"/>
              </w:rPr>
              <w:t xml:space="preserve"> </w:t>
            </w:r>
            <w:r w:rsidRPr="0025054C">
              <w:rPr>
                <w:rFonts w:ascii="Times New Roman" w:hAnsi="Times New Roman" w:cs="Times New Roman"/>
              </w:rPr>
              <w:t>унифицированные</w:t>
            </w:r>
            <w:r w:rsidR="004B2202" w:rsidRPr="0025054C">
              <w:rPr>
                <w:rFonts w:ascii="Times New Roman" w:hAnsi="Times New Roman" w:cs="Times New Roman"/>
              </w:rPr>
              <w:t xml:space="preserve"> </w:t>
            </w:r>
            <w:r w:rsidRPr="0025054C">
              <w:rPr>
                <w:rFonts w:ascii="Times New Roman" w:hAnsi="Times New Roman" w:cs="Times New Roman"/>
              </w:rPr>
              <w:t>блоки</w:t>
            </w:r>
            <w:r w:rsidR="004B2202" w:rsidRPr="0025054C">
              <w:rPr>
                <w:rFonts w:ascii="Times New Roman" w:hAnsi="Times New Roman" w:cs="Times New Roman"/>
              </w:rPr>
              <w:t xml:space="preserve"> </w:t>
            </w:r>
            <w:r w:rsidRPr="0025054C">
              <w:rPr>
                <w:rFonts w:ascii="Times New Roman" w:hAnsi="Times New Roman" w:cs="Times New Roman"/>
              </w:rPr>
              <w:t>предприятий</w:t>
            </w:r>
            <w:r w:rsidR="004B2202" w:rsidRPr="0025054C">
              <w:rPr>
                <w:rFonts w:ascii="Times New Roman" w:hAnsi="Times New Roman" w:cs="Times New Roman"/>
              </w:rPr>
              <w:t xml:space="preserve"> </w:t>
            </w:r>
            <w:r w:rsidRPr="0025054C">
              <w:rPr>
                <w:rFonts w:ascii="Times New Roman" w:hAnsi="Times New Roman" w:cs="Times New Roman"/>
              </w:rPr>
              <w:t>бытового</w:t>
            </w:r>
            <w:r w:rsidR="004B2202" w:rsidRPr="0025054C">
              <w:rPr>
                <w:rFonts w:ascii="Times New Roman" w:hAnsi="Times New Roman" w:cs="Times New Roman"/>
              </w:rPr>
              <w:t xml:space="preserve"> </w:t>
            </w:r>
            <w:r w:rsidRPr="0025054C">
              <w:rPr>
                <w:rFonts w:ascii="Times New Roman" w:hAnsi="Times New Roman" w:cs="Times New Roman"/>
              </w:rPr>
              <w:t>обслуживания</w:t>
            </w:r>
            <w:r w:rsidR="004B2202" w:rsidRPr="0025054C">
              <w:rPr>
                <w:rFonts w:ascii="Times New Roman" w:hAnsi="Times New Roman" w:cs="Times New Roman"/>
              </w:rPr>
              <w:t xml:space="preserve"> </w:t>
            </w:r>
            <w:r w:rsidRPr="0025054C">
              <w:rPr>
                <w:rFonts w:ascii="Times New Roman" w:hAnsi="Times New Roman" w:cs="Times New Roman"/>
              </w:rPr>
              <w:t>типа</w:t>
            </w:r>
            <w:r w:rsidR="004B2202" w:rsidRPr="0025054C">
              <w:rPr>
                <w:rFonts w:ascii="Times New Roman" w:hAnsi="Times New Roman" w:cs="Times New Roman"/>
              </w:rPr>
              <w:t xml:space="preserve"> </w:t>
            </w:r>
            <w:r w:rsidRPr="0025054C">
              <w:rPr>
                <w:rFonts w:ascii="Times New Roman" w:hAnsi="Times New Roman" w:cs="Times New Roman"/>
              </w:rPr>
              <w:t>А</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ремонту</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изготовлению</w:t>
            </w:r>
            <w:r w:rsidR="004B2202" w:rsidRPr="0025054C">
              <w:rPr>
                <w:rFonts w:ascii="Times New Roman" w:hAnsi="Times New Roman" w:cs="Times New Roman"/>
              </w:rPr>
              <w:t xml:space="preserve"> </w:t>
            </w:r>
            <w:r w:rsidRPr="0025054C">
              <w:rPr>
                <w:rFonts w:ascii="Times New Roman" w:hAnsi="Times New Roman" w:cs="Times New Roman"/>
              </w:rPr>
              <w:t>мебели</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60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25054C" w:rsidRDefault="00542FC8" w:rsidP="00202C9C">
            <w:pPr>
              <w:autoSpaceDE/>
              <w:autoSpaceDN/>
              <w:adjustRightInd/>
              <w:ind w:firstLine="0"/>
              <w:jc w:val="center"/>
              <w:rPr>
                <w:rFonts w:ascii="Times New Roman" w:hAnsi="Times New Roman" w:cs="Times New Roman"/>
                <w:b/>
              </w:rPr>
            </w:pPr>
            <w:r w:rsidRPr="0025054C">
              <w:rPr>
                <w:rFonts w:ascii="Times New Roman" w:hAnsi="Times New Roman" w:cs="Times New Roman"/>
                <w:b/>
              </w:rPr>
              <w:t>14</w:t>
            </w:r>
            <w:r w:rsidR="00202C9C" w:rsidRPr="0025054C">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b/>
              </w:rPr>
            </w:pPr>
            <w:r w:rsidRPr="0025054C">
              <w:rPr>
                <w:rFonts w:ascii="Times New Roman" w:hAnsi="Times New Roman" w:cs="Times New Roman"/>
                <w:b/>
              </w:rPr>
              <w:t>Производство</w:t>
            </w:r>
            <w:r w:rsidR="004B2202" w:rsidRPr="0025054C">
              <w:rPr>
                <w:rFonts w:ascii="Times New Roman" w:hAnsi="Times New Roman" w:cs="Times New Roman"/>
                <w:b/>
              </w:rPr>
              <w:t xml:space="preserve"> </w:t>
            </w:r>
            <w:r w:rsidRPr="0025054C">
              <w:rPr>
                <w:rFonts w:ascii="Times New Roman" w:hAnsi="Times New Roman" w:cs="Times New Roman"/>
                <w:b/>
              </w:rPr>
              <w:t>строительных</w:t>
            </w:r>
            <w:r w:rsidR="004B2202" w:rsidRPr="0025054C">
              <w:rPr>
                <w:rFonts w:ascii="Times New Roman" w:hAnsi="Times New Roman" w:cs="Times New Roman"/>
                <w:b/>
              </w:rPr>
              <w:t xml:space="preserve"> </w:t>
            </w:r>
            <w:r w:rsidRPr="0025054C">
              <w:rPr>
                <w:rFonts w:ascii="Times New Roman" w:hAnsi="Times New Roman" w:cs="Times New Roman"/>
                <w:b/>
              </w:rPr>
              <w:t>материалов</w:t>
            </w:r>
          </w:p>
        </w:tc>
      </w:tr>
      <w:tr w:rsidR="0025054C" w:rsidRPr="0025054C" w:rsidTr="00542FC8">
        <w:tblPrEx>
          <w:tblCellMar>
            <w:left w:w="0" w:type="dxa"/>
            <w:right w:w="0" w:type="dxa"/>
          </w:tblCellMar>
          <w:tblLook w:val="04A0" w:firstRow="1" w:lastRow="0" w:firstColumn="1" w:lastColumn="0" w:noHBand="0" w:noVBand="1"/>
        </w:tblPrEx>
        <w:trPr>
          <w:cantSplit/>
          <w:trHeight w:val="1140"/>
          <w:jc w:val="center"/>
        </w:trPr>
        <w:tc>
          <w:tcPr>
            <w:tcW w:w="276" w:type="pct"/>
            <w:vMerge/>
            <w:tcMar>
              <w:top w:w="0" w:type="dxa"/>
              <w:left w:w="74" w:type="dxa"/>
              <w:bottom w:w="0" w:type="dxa"/>
              <w:right w:w="74" w:type="dxa"/>
            </w:tcMar>
            <w:hideMark/>
          </w:tcPr>
          <w:p w:rsidR="00542FC8" w:rsidRPr="0025054C" w:rsidRDefault="00542FC8"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542FC8" w:rsidRPr="0025054C" w:rsidRDefault="00542FC8" w:rsidP="00542FC8">
            <w:pPr>
              <w:ind w:right="-113" w:firstLine="0"/>
              <w:jc w:val="left"/>
              <w:textAlignment w:val="baseline"/>
              <w:rPr>
                <w:rFonts w:ascii="Times New Roman" w:hAnsi="Times New Roman" w:cs="Times New Roman"/>
              </w:rPr>
            </w:pPr>
            <w:r w:rsidRPr="0025054C">
              <w:rPr>
                <w:rFonts w:ascii="Times New Roman" w:hAnsi="Times New Roman" w:cs="Times New Roman"/>
              </w:rPr>
              <w:t>1. Сборных железобетонных и легкобетонных конструкций для сельского производственного строительства производственной мощностью, тыс. м/год:</w:t>
            </w:r>
          </w:p>
        </w:tc>
        <w:tc>
          <w:tcPr>
            <w:tcW w:w="566" w:type="pct"/>
            <w:vAlign w:val="center"/>
          </w:tcPr>
          <w:p w:rsidR="00542FC8" w:rsidRPr="0025054C" w:rsidRDefault="00542FC8"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542FC8" w:rsidRPr="0025054C" w:rsidRDefault="00542FC8" w:rsidP="00202C9C">
            <w:pPr>
              <w:autoSpaceDE/>
              <w:autoSpaceDN/>
              <w:adjustRightInd/>
              <w:ind w:firstLine="0"/>
              <w:jc w:val="center"/>
              <w:rPr>
                <w:rFonts w:ascii="Times New Roman" w:hAnsi="Times New Roman" w:cs="Times New Roman"/>
              </w:rPr>
            </w:pPr>
          </w:p>
        </w:tc>
        <w:tc>
          <w:tcPr>
            <w:tcW w:w="1126" w:type="pct"/>
            <w:gridSpan w:val="2"/>
            <w:vMerge w:val="restart"/>
            <w:vAlign w:val="center"/>
          </w:tcPr>
          <w:p w:rsidR="00542FC8" w:rsidRPr="0025054C" w:rsidRDefault="00542FC8" w:rsidP="00202C9C">
            <w:pPr>
              <w:autoSpaceDE/>
              <w:autoSpaceDN/>
              <w:adjustRightInd/>
              <w:ind w:firstLine="0"/>
              <w:jc w:val="center"/>
              <w:rPr>
                <w:rFonts w:ascii="Times New Roman" w:hAnsi="Times New Roman" w:cs="Times New Roman"/>
              </w:rPr>
            </w:pPr>
            <w:r w:rsidRPr="0025054C">
              <w:rPr>
                <w:rFonts w:ascii="Times New Roman" w:hAnsi="Times New Roman" w:cs="Times New Roman"/>
              </w:rPr>
              <w:t>Не нормируется</w:t>
            </w: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40</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100</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542FC8"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2</w:t>
            </w:r>
            <w:r w:rsidR="00202C9C" w:rsidRPr="0025054C">
              <w:rPr>
                <w:rFonts w:ascii="Times New Roman" w:hAnsi="Times New Roman" w:cs="Times New Roman"/>
              </w:rPr>
              <w:t>.</w:t>
            </w:r>
            <w:r w:rsidR="004B2202" w:rsidRPr="0025054C">
              <w:rPr>
                <w:rFonts w:ascii="Times New Roman" w:hAnsi="Times New Roman" w:cs="Times New Roman"/>
              </w:rPr>
              <w:t xml:space="preserve"> </w:t>
            </w:r>
            <w:r w:rsidR="00202C9C" w:rsidRPr="0025054C">
              <w:rPr>
                <w:rFonts w:ascii="Times New Roman" w:hAnsi="Times New Roman" w:cs="Times New Roman"/>
              </w:rPr>
              <w:t>Железобетонных</w:t>
            </w:r>
            <w:r w:rsidR="004B2202" w:rsidRPr="0025054C">
              <w:rPr>
                <w:rFonts w:ascii="Times New Roman" w:hAnsi="Times New Roman" w:cs="Times New Roman"/>
              </w:rPr>
              <w:t xml:space="preserve"> </w:t>
            </w:r>
            <w:r w:rsidR="00202C9C" w:rsidRPr="0025054C">
              <w:rPr>
                <w:rFonts w:ascii="Times New Roman" w:hAnsi="Times New Roman" w:cs="Times New Roman"/>
              </w:rPr>
              <w:t>изделий</w:t>
            </w:r>
            <w:r w:rsidR="004B2202" w:rsidRPr="0025054C">
              <w:rPr>
                <w:rFonts w:ascii="Times New Roman" w:hAnsi="Times New Roman" w:cs="Times New Roman"/>
              </w:rPr>
              <w:t xml:space="preserve"> </w:t>
            </w:r>
            <w:r w:rsidR="00202C9C" w:rsidRPr="0025054C">
              <w:rPr>
                <w:rFonts w:ascii="Times New Roman" w:hAnsi="Times New Roman" w:cs="Times New Roman"/>
              </w:rPr>
              <w:t>для</w:t>
            </w:r>
            <w:r w:rsidR="004B2202" w:rsidRPr="0025054C">
              <w:rPr>
                <w:rFonts w:ascii="Times New Roman" w:hAnsi="Times New Roman" w:cs="Times New Roman"/>
              </w:rPr>
              <w:t xml:space="preserve"> </w:t>
            </w:r>
            <w:r w:rsidR="00202C9C" w:rsidRPr="0025054C">
              <w:rPr>
                <w:rFonts w:ascii="Times New Roman" w:hAnsi="Times New Roman" w:cs="Times New Roman"/>
              </w:rPr>
              <w:t>строительства</w:t>
            </w:r>
            <w:r w:rsidR="004B2202" w:rsidRPr="0025054C">
              <w:rPr>
                <w:rFonts w:ascii="Times New Roman" w:hAnsi="Times New Roman" w:cs="Times New Roman"/>
              </w:rPr>
              <w:t xml:space="preserve"> </w:t>
            </w:r>
            <w:r w:rsidR="00202C9C" w:rsidRPr="0025054C">
              <w:rPr>
                <w:rFonts w:ascii="Times New Roman" w:hAnsi="Times New Roman" w:cs="Times New Roman"/>
              </w:rPr>
              <w:t>элеваторов</w:t>
            </w:r>
            <w:r w:rsidR="004B2202" w:rsidRPr="0025054C">
              <w:rPr>
                <w:rFonts w:ascii="Times New Roman" w:hAnsi="Times New Roman" w:cs="Times New Roman"/>
              </w:rPr>
              <w:t xml:space="preserve"> </w:t>
            </w:r>
            <w:r w:rsidR="00202C9C" w:rsidRPr="0025054C">
              <w:rPr>
                <w:rFonts w:ascii="Times New Roman" w:hAnsi="Times New Roman" w:cs="Times New Roman"/>
              </w:rPr>
              <w:t>производственной</w:t>
            </w:r>
            <w:r w:rsidR="004B2202" w:rsidRPr="0025054C">
              <w:rPr>
                <w:rFonts w:ascii="Times New Roman" w:hAnsi="Times New Roman" w:cs="Times New Roman"/>
              </w:rPr>
              <w:t xml:space="preserve"> </w:t>
            </w:r>
            <w:r w:rsidR="00202C9C" w:rsidRPr="0025054C">
              <w:rPr>
                <w:rFonts w:ascii="Times New Roman" w:hAnsi="Times New Roman" w:cs="Times New Roman"/>
              </w:rPr>
              <w:t>мощностью</w:t>
            </w:r>
            <w:r w:rsidR="004B2202" w:rsidRPr="0025054C">
              <w:rPr>
                <w:rFonts w:ascii="Times New Roman" w:hAnsi="Times New Roman" w:cs="Times New Roman"/>
              </w:rPr>
              <w:t xml:space="preserve"> </w:t>
            </w:r>
            <w:r w:rsidR="00202C9C" w:rsidRPr="0025054C">
              <w:rPr>
                <w:rFonts w:ascii="Times New Roman" w:hAnsi="Times New Roman" w:cs="Times New Roman"/>
              </w:rPr>
              <w:t>до</w:t>
            </w:r>
            <w:r w:rsidR="004B2202" w:rsidRPr="0025054C">
              <w:rPr>
                <w:rFonts w:ascii="Times New Roman" w:hAnsi="Times New Roman" w:cs="Times New Roman"/>
              </w:rPr>
              <w:t xml:space="preserve"> </w:t>
            </w:r>
            <w:r w:rsidR="00202C9C" w:rsidRPr="0025054C">
              <w:rPr>
                <w:rFonts w:ascii="Times New Roman" w:hAnsi="Times New Roman" w:cs="Times New Roman"/>
              </w:rPr>
              <w:t>50</w:t>
            </w:r>
            <w:r w:rsidR="004B2202" w:rsidRPr="0025054C">
              <w:rPr>
                <w:rFonts w:ascii="Times New Roman" w:hAnsi="Times New Roman" w:cs="Times New Roman"/>
              </w:rPr>
              <w:t xml:space="preserve"> </w:t>
            </w:r>
            <w:r w:rsidR="00202C9C" w:rsidRPr="0025054C">
              <w:rPr>
                <w:rFonts w:ascii="Times New Roman" w:hAnsi="Times New Roman" w:cs="Times New Roman"/>
              </w:rPr>
              <w:t>тыс.</w:t>
            </w:r>
            <w:r w:rsidR="004B2202" w:rsidRPr="0025054C">
              <w:rPr>
                <w:rFonts w:ascii="Times New Roman" w:hAnsi="Times New Roman" w:cs="Times New Roman"/>
              </w:rPr>
              <w:t xml:space="preserve"> </w:t>
            </w:r>
            <w:r w:rsidR="00202C9C" w:rsidRPr="0025054C">
              <w:rPr>
                <w:rFonts w:ascii="Times New Roman" w:hAnsi="Times New Roman" w:cs="Times New Roman"/>
              </w:rPr>
              <w:t>м/год</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542FC8"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3</w:t>
            </w:r>
            <w:r w:rsidR="00202C9C" w:rsidRPr="0025054C">
              <w:rPr>
                <w:rFonts w:ascii="Times New Roman" w:hAnsi="Times New Roman" w:cs="Times New Roman"/>
              </w:rPr>
              <w:t>.</w:t>
            </w:r>
            <w:r w:rsidR="004B2202" w:rsidRPr="0025054C">
              <w:rPr>
                <w:rFonts w:ascii="Times New Roman" w:hAnsi="Times New Roman" w:cs="Times New Roman"/>
              </w:rPr>
              <w:t xml:space="preserve"> </w:t>
            </w:r>
            <w:r w:rsidR="00202C9C" w:rsidRPr="0025054C">
              <w:rPr>
                <w:rFonts w:ascii="Times New Roman" w:hAnsi="Times New Roman" w:cs="Times New Roman"/>
              </w:rPr>
              <w:t>Сельские</w:t>
            </w:r>
            <w:r w:rsidR="004B2202" w:rsidRPr="0025054C">
              <w:rPr>
                <w:rFonts w:ascii="Times New Roman" w:hAnsi="Times New Roman" w:cs="Times New Roman"/>
              </w:rPr>
              <w:t xml:space="preserve"> </w:t>
            </w:r>
            <w:r w:rsidR="00202C9C" w:rsidRPr="0025054C">
              <w:rPr>
                <w:rFonts w:ascii="Times New Roman" w:hAnsi="Times New Roman" w:cs="Times New Roman"/>
              </w:rPr>
              <w:t>строительные</w:t>
            </w:r>
            <w:r w:rsidR="004B2202" w:rsidRPr="0025054C">
              <w:rPr>
                <w:rFonts w:ascii="Times New Roman" w:hAnsi="Times New Roman" w:cs="Times New Roman"/>
              </w:rPr>
              <w:t xml:space="preserve"> </w:t>
            </w:r>
            <w:r w:rsidR="00202C9C" w:rsidRPr="0025054C">
              <w:rPr>
                <w:rFonts w:ascii="Times New Roman" w:hAnsi="Times New Roman" w:cs="Times New Roman"/>
              </w:rPr>
              <w:t>комбинаты</w:t>
            </w:r>
            <w:r w:rsidR="004B2202" w:rsidRPr="0025054C">
              <w:rPr>
                <w:rFonts w:ascii="Times New Roman" w:hAnsi="Times New Roman" w:cs="Times New Roman"/>
              </w:rPr>
              <w:t xml:space="preserve"> </w:t>
            </w:r>
            <w:r w:rsidR="00202C9C" w:rsidRPr="0025054C">
              <w:rPr>
                <w:rFonts w:ascii="Times New Roman" w:hAnsi="Times New Roman" w:cs="Times New Roman"/>
              </w:rPr>
              <w:t>по</w:t>
            </w:r>
            <w:r w:rsidR="004B2202" w:rsidRPr="0025054C">
              <w:rPr>
                <w:rFonts w:ascii="Times New Roman" w:hAnsi="Times New Roman" w:cs="Times New Roman"/>
              </w:rPr>
              <w:t xml:space="preserve"> </w:t>
            </w:r>
            <w:r w:rsidR="00202C9C" w:rsidRPr="0025054C">
              <w:rPr>
                <w:rFonts w:ascii="Times New Roman" w:hAnsi="Times New Roman" w:cs="Times New Roman"/>
              </w:rPr>
              <w:t>изготовлению</w:t>
            </w:r>
            <w:r w:rsidR="004B2202" w:rsidRPr="0025054C">
              <w:rPr>
                <w:rFonts w:ascii="Times New Roman" w:hAnsi="Times New Roman" w:cs="Times New Roman"/>
              </w:rPr>
              <w:t xml:space="preserve"> </w:t>
            </w:r>
            <w:r w:rsidR="00202C9C" w:rsidRPr="0025054C">
              <w:rPr>
                <w:rFonts w:ascii="Times New Roman" w:hAnsi="Times New Roman" w:cs="Times New Roman"/>
              </w:rPr>
              <w:t>комплектов</w:t>
            </w:r>
            <w:r w:rsidR="004B2202" w:rsidRPr="0025054C">
              <w:rPr>
                <w:rFonts w:ascii="Times New Roman" w:hAnsi="Times New Roman" w:cs="Times New Roman"/>
              </w:rPr>
              <w:t xml:space="preserve"> </w:t>
            </w:r>
            <w:r w:rsidR="00202C9C" w:rsidRPr="0025054C">
              <w:rPr>
                <w:rFonts w:ascii="Times New Roman" w:hAnsi="Times New Roman" w:cs="Times New Roman"/>
              </w:rPr>
              <w:t>конструкций</w:t>
            </w:r>
            <w:r w:rsidR="004B2202" w:rsidRPr="0025054C">
              <w:rPr>
                <w:rFonts w:ascii="Times New Roman" w:hAnsi="Times New Roman" w:cs="Times New Roman"/>
              </w:rPr>
              <w:t xml:space="preserve"> </w:t>
            </w:r>
            <w:r w:rsidR="00202C9C" w:rsidRPr="0025054C">
              <w:rPr>
                <w:rFonts w:ascii="Times New Roman" w:hAnsi="Times New Roman" w:cs="Times New Roman"/>
              </w:rPr>
              <w:t>для</w:t>
            </w:r>
            <w:r w:rsidR="004B2202" w:rsidRPr="0025054C">
              <w:rPr>
                <w:rFonts w:ascii="Times New Roman" w:hAnsi="Times New Roman" w:cs="Times New Roman"/>
              </w:rPr>
              <w:t xml:space="preserve"> </w:t>
            </w:r>
            <w:r w:rsidR="00202C9C" w:rsidRPr="0025054C">
              <w:rPr>
                <w:rFonts w:ascii="Times New Roman" w:hAnsi="Times New Roman" w:cs="Times New Roman"/>
              </w:rPr>
              <w:t>производственного</w:t>
            </w:r>
            <w:r w:rsidR="004B2202" w:rsidRPr="0025054C">
              <w:rPr>
                <w:rFonts w:ascii="Times New Roman" w:hAnsi="Times New Roman" w:cs="Times New Roman"/>
              </w:rPr>
              <w:t xml:space="preserve"> </w:t>
            </w:r>
            <w:r w:rsidR="00202C9C" w:rsidRPr="0025054C">
              <w:rPr>
                <w:rFonts w:ascii="Times New Roman" w:hAnsi="Times New Roman" w:cs="Times New Roman"/>
              </w:rPr>
              <w:t>строительства</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542FC8"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4</w:t>
            </w:r>
            <w:r w:rsidR="00202C9C" w:rsidRPr="0025054C">
              <w:rPr>
                <w:rFonts w:ascii="Times New Roman" w:hAnsi="Times New Roman" w:cs="Times New Roman"/>
              </w:rPr>
              <w:t>.</w:t>
            </w:r>
            <w:r w:rsidR="004B2202" w:rsidRPr="0025054C">
              <w:rPr>
                <w:rFonts w:ascii="Times New Roman" w:hAnsi="Times New Roman" w:cs="Times New Roman"/>
              </w:rPr>
              <w:t xml:space="preserve"> </w:t>
            </w:r>
            <w:r w:rsidR="00202C9C" w:rsidRPr="0025054C">
              <w:rPr>
                <w:rFonts w:ascii="Times New Roman" w:hAnsi="Times New Roman" w:cs="Times New Roman"/>
              </w:rPr>
              <w:t>Обожженного</w:t>
            </w:r>
            <w:r w:rsidR="004B2202" w:rsidRPr="0025054C">
              <w:rPr>
                <w:rFonts w:ascii="Times New Roman" w:hAnsi="Times New Roman" w:cs="Times New Roman"/>
              </w:rPr>
              <w:t xml:space="preserve"> </w:t>
            </w:r>
            <w:r w:rsidR="00202C9C" w:rsidRPr="0025054C">
              <w:rPr>
                <w:rFonts w:ascii="Times New Roman" w:hAnsi="Times New Roman" w:cs="Times New Roman"/>
              </w:rPr>
              <w:t>глиняного</w:t>
            </w:r>
            <w:r w:rsidR="004B2202" w:rsidRPr="0025054C">
              <w:rPr>
                <w:rFonts w:ascii="Times New Roman" w:hAnsi="Times New Roman" w:cs="Times New Roman"/>
              </w:rPr>
              <w:t xml:space="preserve"> </w:t>
            </w:r>
            <w:r w:rsidR="00202C9C" w:rsidRPr="0025054C">
              <w:rPr>
                <w:rFonts w:ascii="Times New Roman" w:hAnsi="Times New Roman" w:cs="Times New Roman"/>
              </w:rPr>
              <w:t>кирпича</w:t>
            </w:r>
            <w:r w:rsidR="004B2202" w:rsidRPr="0025054C">
              <w:rPr>
                <w:rFonts w:ascii="Times New Roman" w:hAnsi="Times New Roman" w:cs="Times New Roman"/>
              </w:rPr>
              <w:t xml:space="preserve"> </w:t>
            </w:r>
            <w:r w:rsidR="00202C9C" w:rsidRPr="0025054C">
              <w:rPr>
                <w:rFonts w:ascii="Times New Roman" w:hAnsi="Times New Roman" w:cs="Times New Roman"/>
              </w:rPr>
              <w:t>и</w:t>
            </w:r>
            <w:r w:rsidR="004B2202" w:rsidRPr="0025054C">
              <w:rPr>
                <w:rFonts w:ascii="Times New Roman" w:hAnsi="Times New Roman" w:cs="Times New Roman"/>
              </w:rPr>
              <w:t xml:space="preserve"> </w:t>
            </w:r>
            <w:r w:rsidR="00202C9C" w:rsidRPr="0025054C">
              <w:rPr>
                <w:rFonts w:ascii="Times New Roman" w:hAnsi="Times New Roman" w:cs="Times New Roman"/>
              </w:rPr>
              <w:t>керамических</w:t>
            </w:r>
            <w:r w:rsidR="004B2202" w:rsidRPr="0025054C">
              <w:rPr>
                <w:rFonts w:ascii="Times New Roman" w:hAnsi="Times New Roman" w:cs="Times New Roman"/>
              </w:rPr>
              <w:t xml:space="preserve"> </w:t>
            </w:r>
            <w:r w:rsidR="00202C9C" w:rsidRPr="0025054C">
              <w:rPr>
                <w:rFonts w:ascii="Times New Roman" w:hAnsi="Times New Roman" w:cs="Times New Roman"/>
              </w:rPr>
              <w:t>блоков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42</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542FC8"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5</w:t>
            </w:r>
            <w:r w:rsidR="00202C9C" w:rsidRPr="0025054C">
              <w:rPr>
                <w:rFonts w:ascii="Times New Roman" w:hAnsi="Times New Roman" w:cs="Times New Roman"/>
              </w:rPr>
              <w:t>.</w:t>
            </w:r>
            <w:r w:rsidR="004B2202" w:rsidRPr="0025054C">
              <w:rPr>
                <w:rFonts w:ascii="Times New Roman" w:hAnsi="Times New Roman" w:cs="Times New Roman"/>
              </w:rPr>
              <w:t xml:space="preserve"> </w:t>
            </w:r>
            <w:r w:rsidR="00202C9C" w:rsidRPr="0025054C">
              <w:rPr>
                <w:rFonts w:ascii="Times New Roman" w:hAnsi="Times New Roman" w:cs="Times New Roman"/>
              </w:rPr>
              <w:t>Силикатного</w:t>
            </w:r>
            <w:r w:rsidR="004B2202" w:rsidRPr="0025054C">
              <w:rPr>
                <w:rFonts w:ascii="Times New Roman" w:hAnsi="Times New Roman" w:cs="Times New Roman"/>
              </w:rPr>
              <w:t xml:space="preserve"> </w:t>
            </w:r>
            <w:r w:rsidR="00202C9C" w:rsidRPr="0025054C">
              <w:rPr>
                <w:rFonts w:ascii="Times New Roman" w:hAnsi="Times New Roman" w:cs="Times New Roman"/>
              </w:rPr>
              <w:t>кирпича</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45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542FC8"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6</w:t>
            </w:r>
            <w:r w:rsidR="00202C9C" w:rsidRPr="0025054C">
              <w:rPr>
                <w:rFonts w:ascii="Times New Roman" w:hAnsi="Times New Roman" w:cs="Times New Roman"/>
              </w:rPr>
              <w:t>.</w:t>
            </w:r>
            <w:r w:rsidR="004B2202" w:rsidRPr="0025054C">
              <w:rPr>
                <w:rFonts w:ascii="Times New Roman" w:hAnsi="Times New Roman" w:cs="Times New Roman"/>
              </w:rPr>
              <w:t xml:space="preserve"> </w:t>
            </w:r>
            <w:r w:rsidR="00202C9C" w:rsidRPr="0025054C">
              <w:rPr>
                <w:rFonts w:ascii="Times New Roman" w:hAnsi="Times New Roman" w:cs="Times New Roman"/>
              </w:rPr>
              <w:t>Керамических</w:t>
            </w:r>
            <w:r w:rsidR="004B2202" w:rsidRPr="0025054C">
              <w:rPr>
                <w:rFonts w:ascii="Times New Roman" w:hAnsi="Times New Roman" w:cs="Times New Roman"/>
              </w:rPr>
              <w:t xml:space="preserve"> </w:t>
            </w:r>
            <w:r w:rsidR="00202C9C" w:rsidRPr="0025054C">
              <w:rPr>
                <w:rFonts w:ascii="Times New Roman" w:hAnsi="Times New Roman" w:cs="Times New Roman"/>
              </w:rPr>
              <w:t>плиток</w:t>
            </w:r>
            <w:r w:rsidR="004B2202" w:rsidRPr="0025054C">
              <w:rPr>
                <w:rFonts w:ascii="Times New Roman" w:hAnsi="Times New Roman" w:cs="Times New Roman"/>
              </w:rPr>
              <w:t xml:space="preserve"> </w:t>
            </w:r>
            <w:r w:rsidR="00202C9C" w:rsidRPr="0025054C">
              <w:rPr>
                <w:rFonts w:ascii="Times New Roman" w:hAnsi="Times New Roman" w:cs="Times New Roman"/>
              </w:rPr>
              <w:t>для</w:t>
            </w:r>
            <w:r w:rsidR="004B2202" w:rsidRPr="0025054C">
              <w:rPr>
                <w:rFonts w:ascii="Times New Roman" w:hAnsi="Times New Roman" w:cs="Times New Roman"/>
              </w:rPr>
              <w:t xml:space="preserve"> </w:t>
            </w:r>
            <w:r w:rsidR="00202C9C" w:rsidRPr="0025054C">
              <w:rPr>
                <w:rFonts w:ascii="Times New Roman" w:hAnsi="Times New Roman" w:cs="Times New Roman"/>
              </w:rPr>
              <w:t>полов,</w:t>
            </w:r>
            <w:r w:rsidR="004B2202" w:rsidRPr="0025054C">
              <w:rPr>
                <w:rFonts w:ascii="Times New Roman" w:hAnsi="Times New Roman" w:cs="Times New Roman"/>
              </w:rPr>
              <w:t xml:space="preserve"> </w:t>
            </w:r>
            <w:r w:rsidR="00202C9C" w:rsidRPr="0025054C">
              <w:rPr>
                <w:rFonts w:ascii="Times New Roman" w:hAnsi="Times New Roman" w:cs="Times New Roman"/>
              </w:rPr>
              <w:t>облицовочных</w:t>
            </w:r>
            <w:r w:rsidR="004B2202" w:rsidRPr="0025054C">
              <w:rPr>
                <w:rFonts w:ascii="Times New Roman" w:hAnsi="Times New Roman" w:cs="Times New Roman"/>
              </w:rPr>
              <w:t xml:space="preserve"> </w:t>
            </w:r>
            <w:r w:rsidR="00202C9C" w:rsidRPr="0025054C">
              <w:rPr>
                <w:rFonts w:ascii="Times New Roman" w:hAnsi="Times New Roman" w:cs="Times New Roman"/>
              </w:rPr>
              <w:t>глазурованных</w:t>
            </w:r>
            <w:r w:rsidR="004B2202" w:rsidRPr="0025054C">
              <w:rPr>
                <w:rFonts w:ascii="Times New Roman" w:hAnsi="Times New Roman" w:cs="Times New Roman"/>
              </w:rPr>
              <w:t xml:space="preserve"> </w:t>
            </w:r>
            <w:r w:rsidR="00202C9C" w:rsidRPr="0025054C">
              <w:rPr>
                <w:rFonts w:ascii="Times New Roman" w:hAnsi="Times New Roman" w:cs="Times New Roman"/>
              </w:rPr>
              <w:t>плиток,</w:t>
            </w:r>
            <w:r w:rsidR="004B2202" w:rsidRPr="0025054C">
              <w:rPr>
                <w:rFonts w:ascii="Times New Roman" w:hAnsi="Times New Roman" w:cs="Times New Roman"/>
              </w:rPr>
              <w:t xml:space="preserve"> </w:t>
            </w:r>
            <w:r w:rsidR="00202C9C" w:rsidRPr="0025054C">
              <w:rPr>
                <w:rFonts w:ascii="Times New Roman" w:hAnsi="Times New Roman" w:cs="Times New Roman"/>
              </w:rPr>
              <w:t>керамических</w:t>
            </w:r>
            <w:r w:rsidR="004B2202" w:rsidRPr="0025054C">
              <w:rPr>
                <w:rFonts w:ascii="Times New Roman" w:hAnsi="Times New Roman" w:cs="Times New Roman"/>
              </w:rPr>
              <w:t xml:space="preserve"> </w:t>
            </w:r>
            <w:r w:rsidR="00202C9C" w:rsidRPr="0025054C">
              <w:rPr>
                <w:rFonts w:ascii="Times New Roman" w:hAnsi="Times New Roman" w:cs="Times New Roman"/>
              </w:rPr>
              <w:t>изделий</w:t>
            </w:r>
            <w:r w:rsidR="004B2202" w:rsidRPr="0025054C">
              <w:rPr>
                <w:rFonts w:ascii="Times New Roman" w:hAnsi="Times New Roman" w:cs="Times New Roman"/>
              </w:rPr>
              <w:t xml:space="preserve"> </w:t>
            </w:r>
            <w:r w:rsidR="00202C9C" w:rsidRPr="0025054C">
              <w:rPr>
                <w:rFonts w:ascii="Times New Roman" w:hAnsi="Times New Roman" w:cs="Times New Roman"/>
              </w:rPr>
              <w:t>для</w:t>
            </w:r>
            <w:r w:rsidR="004B2202" w:rsidRPr="0025054C">
              <w:rPr>
                <w:rFonts w:ascii="Times New Roman" w:hAnsi="Times New Roman" w:cs="Times New Roman"/>
              </w:rPr>
              <w:t xml:space="preserve"> </w:t>
            </w:r>
            <w:r w:rsidR="00202C9C" w:rsidRPr="0025054C">
              <w:rPr>
                <w:rFonts w:ascii="Times New Roman" w:hAnsi="Times New Roman" w:cs="Times New Roman"/>
              </w:rPr>
              <w:t>облицовки</w:t>
            </w:r>
            <w:r w:rsidR="004B2202" w:rsidRPr="0025054C">
              <w:rPr>
                <w:rFonts w:ascii="Times New Roman" w:hAnsi="Times New Roman" w:cs="Times New Roman"/>
              </w:rPr>
              <w:t xml:space="preserve"> </w:t>
            </w:r>
            <w:r w:rsidR="00202C9C" w:rsidRPr="0025054C">
              <w:rPr>
                <w:rFonts w:ascii="Times New Roman" w:hAnsi="Times New Roman" w:cs="Times New Roman"/>
              </w:rPr>
              <w:t>фасадов</w:t>
            </w:r>
            <w:r w:rsidR="004B2202" w:rsidRPr="0025054C">
              <w:rPr>
                <w:rFonts w:ascii="Times New Roman" w:hAnsi="Times New Roman" w:cs="Times New Roman"/>
              </w:rPr>
              <w:t xml:space="preserve"> </w:t>
            </w:r>
            <w:r w:rsidR="00202C9C" w:rsidRPr="0025054C">
              <w:rPr>
                <w:rFonts w:ascii="Times New Roman" w:hAnsi="Times New Roman" w:cs="Times New Roman"/>
              </w:rPr>
              <w:t>зданий</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45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542FC8"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7</w:t>
            </w:r>
            <w:r w:rsidR="00202C9C" w:rsidRPr="0025054C">
              <w:rPr>
                <w:rFonts w:ascii="Times New Roman" w:hAnsi="Times New Roman" w:cs="Times New Roman"/>
              </w:rPr>
              <w:t>.</w:t>
            </w:r>
            <w:r w:rsidR="004B2202" w:rsidRPr="0025054C">
              <w:rPr>
                <w:rFonts w:ascii="Times New Roman" w:hAnsi="Times New Roman" w:cs="Times New Roman"/>
              </w:rPr>
              <w:t xml:space="preserve"> </w:t>
            </w:r>
            <w:r w:rsidR="00202C9C" w:rsidRPr="0025054C">
              <w:rPr>
                <w:rFonts w:ascii="Times New Roman" w:hAnsi="Times New Roman" w:cs="Times New Roman"/>
              </w:rPr>
              <w:t>Керамических</w:t>
            </w:r>
            <w:r w:rsidR="004B2202" w:rsidRPr="0025054C">
              <w:rPr>
                <w:rFonts w:ascii="Times New Roman" w:hAnsi="Times New Roman" w:cs="Times New Roman"/>
              </w:rPr>
              <w:t xml:space="preserve"> </w:t>
            </w:r>
            <w:r w:rsidR="00202C9C" w:rsidRPr="0025054C">
              <w:rPr>
                <w:rFonts w:ascii="Times New Roman" w:hAnsi="Times New Roman" w:cs="Times New Roman"/>
              </w:rPr>
              <w:t>канализационных</w:t>
            </w:r>
            <w:r w:rsidR="004B2202" w:rsidRPr="0025054C">
              <w:rPr>
                <w:rFonts w:ascii="Times New Roman" w:hAnsi="Times New Roman" w:cs="Times New Roman"/>
              </w:rPr>
              <w:t xml:space="preserve"> </w:t>
            </w:r>
            <w:r w:rsidR="00202C9C" w:rsidRPr="0025054C">
              <w:rPr>
                <w:rFonts w:ascii="Times New Roman" w:hAnsi="Times New Roman" w:cs="Times New Roman"/>
              </w:rPr>
              <w:t>труб</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45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542FC8"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8</w:t>
            </w:r>
            <w:r w:rsidR="00202C9C" w:rsidRPr="0025054C">
              <w:rPr>
                <w:rFonts w:ascii="Times New Roman" w:hAnsi="Times New Roman" w:cs="Times New Roman"/>
              </w:rPr>
              <w:t>.</w:t>
            </w:r>
            <w:r w:rsidR="004B2202" w:rsidRPr="0025054C">
              <w:rPr>
                <w:rFonts w:ascii="Times New Roman" w:hAnsi="Times New Roman" w:cs="Times New Roman"/>
              </w:rPr>
              <w:t xml:space="preserve"> </w:t>
            </w:r>
            <w:r w:rsidR="00202C9C" w:rsidRPr="0025054C">
              <w:rPr>
                <w:rFonts w:ascii="Times New Roman" w:hAnsi="Times New Roman" w:cs="Times New Roman"/>
              </w:rPr>
              <w:t>Керамических</w:t>
            </w:r>
            <w:r w:rsidR="004B2202" w:rsidRPr="0025054C">
              <w:rPr>
                <w:rFonts w:ascii="Times New Roman" w:hAnsi="Times New Roman" w:cs="Times New Roman"/>
              </w:rPr>
              <w:t xml:space="preserve"> </w:t>
            </w:r>
            <w:r w:rsidR="00202C9C" w:rsidRPr="0025054C">
              <w:rPr>
                <w:rFonts w:ascii="Times New Roman" w:hAnsi="Times New Roman" w:cs="Times New Roman"/>
              </w:rPr>
              <w:t>дренажных</w:t>
            </w:r>
            <w:r w:rsidR="004B2202" w:rsidRPr="0025054C">
              <w:rPr>
                <w:rFonts w:ascii="Times New Roman" w:hAnsi="Times New Roman" w:cs="Times New Roman"/>
              </w:rPr>
              <w:t xml:space="preserve"> </w:t>
            </w:r>
            <w:r w:rsidR="00202C9C" w:rsidRPr="0025054C">
              <w:rPr>
                <w:rFonts w:ascii="Times New Roman" w:hAnsi="Times New Roman" w:cs="Times New Roman"/>
              </w:rPr>
              <w:t>труб</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45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542FC8"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9</w:t>
            </w:r>
            <w:r w:rsidR="00202C9C" w:rsidRPr="0025054C">
              <w:rPr>
                <w:rFonts w:ascii="Times New Roman" w:hAnsi="Times New Roman" w:cs="Times New Roman"/>
              </w:rPr>
              <w:t>.</w:t>
            </w:r>
            <w:r w:rsidR="004B2202" w:rsidRPr="0025054C">
              <w:rPr>
                <w:rFonts w:ascii="Times New Roman" w:hAnsi="Times New Roman" w:cs="Times New Roman"/>
              </w:rPr>
              <w:t xml:space="preserve"> </w:t>
            </w:r>
            <w:r w:rsidR="00202C9C" w:rsidRPr="0025054C">
              <w:rPr>
                <w:rFonts w:ascii="Times New Roman" w:hAnsi="Times New Roman" w:cs="Times New Roman"/>
              </w:rPr>
              <w:t>Гравийно-сортировочные</w:t>
            </w:r>
            <w:r w:rsidR="004B2202" w:rsidRPr="0025054C">
              <w:rPr>
                <w:rFonts w:ascii="Times New Roman" w:hAnsi="Times New Roman" w:cs="Times New Roman"/>
              </w:rPr>
              <w:t xml:space="preserve"> </w:t>
            </w:r>
            <w:r w:rsidR="00202C9C" w:rsidRPr="0025054C">
              <w:rPr>
                <w:rFonts w:ascii="Times New Roman" w:hAnsi="Times New Roman" w:cs="Times New Roman"/>
              </w:rPr>
              <w:t>при</w:t>
            </w:r>
            <w:r w:rsidR="004B2202" w:rsidRPr="0025054C">
              <w:rPr>
                <w:rFonts w:ascii="Times New Roman" w:hAnsi="Times New Roman" w:cs="Times New Roman"/>
              </w:rPr>
              <w:t xml:space="preserve"> </w:t>
            </w:r>
            <w:r w:rsidR="00202C9C" w:rsidRPr="0025054C">
              <w:rPr>
                <w:rFonts w:ascii="Times New Roman" w:hAnsi="Times New Roman" w:cs="Times New Roman"/>
              </w:rPr>
              <w:t>разработке</w:t>
            </w:r>
            <w:r w:rsidR="004B2202" w:rsidRPr="0025054C">
              <w:rPr>
                <w:rFonts w:ascii="Times New Roman" w:hAnsi="Times New Roman" w:cs="Times New Roman"/>
              </w:rPr>
              <w:t xml:space="preserve"> </w:t>
            </w:r>
            <w:r w:rsidR="00202C9C" w:rsidRPr="0025054C">
              <w:rPr>
                <w:rFonts w:ascii="Times New Roman" w:hAnsi="Times New Roman" w:cs="Times New Roman"/>
              </w:rPr>
              <w:t>месторождений</w:t>
            </w:r>
            <w:r w:rsidR="004B2202" w:rsidRPr="0025054C">
              <w:rPr>
                <w:rFonts w:ascii="Times New Roman" w:hAnsi="Times New Roman" w:cs="Times New Roman"/>
              </w:rPr>
              <w:t xml:space="preserve"> </w:t>
            </w:r>
            <w:r w:rsidR="00202C9C" w:rsidRPr="0025054C">
              <w:rPr>
                <w:rFonts w:ascii="Times New Roman" w:hAnsi="Times New Roman" w:cs="Times New Roman"/>
              </w:rPr>
              <w:t>способом</w:t>
            </w:r>
            <w:r w:rsidR="004B2202" w:rsidRPr="0025054C">
              <w:rPr>
                <w:rFonts w:ascii="Times New Roman" w:hAnsi="Times New Roman" w:cs="Times New Roman"/>
              </w:rPr>
              <w:t xml:space="preserve"> </w:t>
            </w:r>
            <w:r w:rsidR="00202C9C" w:rsidRPr="0025054C">
              <w:rPr>
                <w:rFonts w:ascii="Times New Roman" w:hAnsi="Times New Roman" w:cs="Times New Roman"/>
              </w:rPr>
              <w:t>гидромеханизации</w:t>
            </w:r>
            <w:r w:rsidR="004B2202" w:rsidRPr="0025054C">
              <w:rPr>
                <w:rFonts w:ascii="Times New Roman" w:hAnsi="Times New Roman" w:cs="Times New Roman"/>
              </w:rPr>
              <w:t xml:space="preserve"> </w:t>
            </w:r>
            <w:r w:rsidR="00202C9C" w:rsidRPr="0025054C">
              <w:rPr>
                <w:rFonts w:ascii="Times New Roman" w:hAnsi="Times New Roman" w:cs="Times New Roman"/>
              </w:rPr>
              <w:t>производственной</w:t>
            </w:r>
            <w:r w:rsidR="004B2202" w:rsidRPr="0025054C">
              <w:rPr>
                <w:rFonts w:ascii="Times New Roman" w:hAnsi="Times New Roman" w:cs="Times New Roman"/>
              </w:rPr>
              <w:t xml:space="preserve"> </w:t>
            </w:r>
            <w:r w:rsidR="00202C9C" w:rsidRPr="0025054C">
              <w:rPr>
                <w:rFonts w:ascii="Times New Roman" w:hAnsi="Times New Roman" w:cs="Times New Roman"/>
              </w:rPr>
              <w:t>мощностью,</w:t>
            </w:r>
            <w:r w:rsidR="004B2202" w:rsidRPr="0025054C">
              <w:rPr>
                <w:rFonts w:ascii="Times New Roman" w:hAnsi="Times New Roman" w:cs="Times New Roman"/>
              </w:rPr>
              <w:t xml:space="preserve"> </w:t>
            </w:r>
            <w:r w:rsidR="00202C9C" w:rsidRPr="0025054C">
              <w:rPr>
                <w:rFonts w:ascii="Times New Roman" w:hAnsi="Times New Roman" w:cs="Times New Roman"/>
              </w:rPr>
              <w:t>тыс.</w:t>
            </w:r>
            <w:r w:rsidR="004B2202" w:rsidRPr="0025054C">
              <w:rPr>
                <w:rFonts w:ascii="Times New Roman" w:hAnsi="Times New Roman" w:cs="Times New Roman"/>
              </w:rPr>
              <w:t xml:space="preserve"> </w:t>
            </w:r>
            <w:r w:rsidR="00202C9C" w:rsidRPr="0025054C">
              <w:rPr>
                <w:rFonts w:ascii="Times New Roman" w:hAnsi="Times New Roman" w:cs="Times New Roman"/>
              </w:rPr>
              <w:t>м/год:</w:t>
            </w:r>
          </w:p>
        </w:tc>
        <w:tc>
          <w:tcPr>
            <w:tcW w:w="566" w:type="pct"/>
            <w:vAlign w:val="center"/>
          </w:tcPr>
          <w:p w:rsidR="00202C9C" w:rsidRPr="0025054C"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25054C" w:rsidRDefault="00202C9C" w:rsidP="00202C9C">
            <w:pPr>
              <w:autoSpaceDE/>
              <w:autoSpaceDN/>
              <w:adjustRightInd/>
              <w:ind w:firstLine="0"/>
              <w:jc w:val="center"/>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500-1000</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35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200</w:t>
            </w:r>
            <w:r w:rsidR="004B2202" w:rsidRPr="0025054C">
              <w:rPr>
                <w:rFonts w:ascii="Times New Roman" w:hAnsi="Times New Roman" w:cs="Times New Roman"/>
              </w:rPr>
              <w:t xml:space="preserve"> </w:t>
            </w:r>
            <w:r w:rsidRPr="0025054C">
              <w:rPr>
                <w:rFonts w:ascii="Times New Roman" w:hAnsi="Times New Roman" w:cs="Times New Roman"/>
              </w:rPr>
              <w:t>(сборно-разборные)</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30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542FC8"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10</w:t>
            </w:r>
            <w:r w:rsidR="00202C9C" w:rsidRPr="0025054C">
              <w:rPr>
                <w:rFonts w:ascii="Times New Roman" w:hAnsi="Times New Roman" w:cs="Times New Roman"/>
              </w:rPr>
              <w:t>.</w:t>
            </w:r>
            <w:r w:rsidR="004B2202" w:rsidRPr="0025054C">
              <w:rPr>
                <w:rFonts w:ascii="Times New Roman" w:hAnsi="Times New Roman" w:cs="Times New Roman"/>
              </w:rPr>
              <w:t xml:space="preserve"> </w:t>
            </w:r>
            <w:r w:rsidR="00202C9C" w:rsidRPr="0025054C">
              <w:rPr>
                <w:rFonts w:ascii="Times New Roman" w:hAnsi="Times New Roman" w:cs="Times New Roman"/>
              </w:rPr>
              <w:t>Гравийно-сортировочные</w:t>
            </w:r>
            <w:r w:rsidR="004B2202" w:rsidRPr="0025054C">
              <w:rPr>
                <w:rFonts w:ascii="Times New Roman" w:hAnsi="Times New Roman" w:cs="Times New Roman"/>
              </w:rPr>
              <w:t xml:space="preserve"> </w:t>
            </w:r>
            <w:r w:rsidR="00202C9C" w:rsidRPr="0025054C">
              <w:rPr>
                <w:rFonts w:ascii="Times New Roman" w:hAnsi="Times New Roman" w:cs="Times New Roman"/>
              </w:rPr>
              <w:t>при</w:t>
            </w:r>
            <w:r w:rsidR="004B2202" w:rsidRPr="0025054C">
              <w:rPr>
                <w:rFonts w:ascii="Times New Roman" w:hAnsi="Times New Roman" w:cs="Times New Roman"/>
              </w:rPr>
              <w:t xml:space="preserve"> </w:t>
            </w:r>
            <w:r w:rsidR="00202C9C" w:rsidRPr="0025054C">
              <w:rPr>
                <w:rFonts w:ascii="Times New Roman" w:hAnsi="Times New Roman" w:cs="Times New Roman"/>
              </w:rPr>
              <w:t>разработке</w:t>
            </w:r>
            <w:r w:rsidR="004B2202" w:rsidRPr="0025054C">
              <w:rPr>
                <w:rFonts w:ascii="Times New Roman" w:hAnsi="Times New Roman" w:cs="Times New Roman"/>
              </w:rPr>
              <w:t xml:space="preserve"> </w:t>
            </w:r>
            <w:r w:rsidR="00202C9C" w:rsidRPr="0025054C">
              <w:rPr>
                <w:rFonts w:ascii="Times New Roman" w:hAnsi="Times New Roman" w:cs="Times New Roman"/>
              </w:rPr>
              <w:t>месторождений</w:t>
            </w:r>
            <w:r w:rsidR="004B2202" w:rsidRPr="0025054C">
              <w:rPr>
                <w:rFonts w:ascii="Times New Roman" w:hAnsi="Times New Roman" w:cs="Times New Roman"/>
              </w:rPr>
              <w:t xml:space="preserve"> </w:t>
            </w:r>
            <w:r w:rsidR="00202C9C" w:rsidRPr="0025054C">
              <w:rPr>
                <w:rFonts w:ascii="Times New Roman" w:hAnsi="Times New Roman" w:cs="Times New Roman"/>
              </w:rPr>
              <w:t>экскаваторным</w:t>
            </w:r>
            <w:r w:rsidR="004B2202" w:rsidRPr="0025054C">
              <w:rPr>
                <w:rFonts w:ascii="Times New Roman" w:hAnsi="Times New Roman" w:cs="Times New Roman"/>
              </w:rPr>
              <w:t xml:space="preserve"> </w:t>
            </w:r>
            <w:r w:rsidR="00202C9C" w:rsidRPr="0025054C">
              <w:rPr>
                <w:rFonts w:ascii="Times New Roman" w:hAnsi="Times New Roman" w:cs="Times New Roman"/>
              </w:rPr>
              <w:t>способом</w:t>
            </w:r>
            <w:r w:rsidR="004B2202" w:rsidRPr="0025054C">
              <w:rPr>
                <w:rFonts w:ascii="Times New Roman" w:hAnsi="Times New Roman" w:cs="Times New Roman"/>
              </w:rPr>
              <w:t xml:space="preserve"> </w:t>
            </w:r>
            <w:r w:rsidR="00202C9C" w:rsidRPr="0025054C">
              <w:rPr>
                <w:rFonts w:ascii="Times New Roman" w:hAnsi="Times New Roman" w:cs="Times New Roman"/>
              </w:rPr>
              <w:t>производственной</w:t>
            </w:r>
            <w:r w:rsidR="004B2202" w:rsidRPr="0025054C">
              <w:rPr>
                <w:rFonts w:ascii="Times New Roman" w:hAnsi="Times New Roman" w:cs="Times New Roman"/>
              </w:rPr>
              <w:t xml:space="preserve"> </w:t>
            </w:r>
            <w:r w:rsidR="00202C9C" w:rsidRPr="0025054C">
              <w:rPr>
                <w:rFonts w:ascii="Times New Roman" w:hAnsi="Times New Roman" w:cs="Times New Roman"/>
              </w:rPr>
              <w:t>мощностью</w:t>
            </w:r>
            <w:r w:rsidR="004B2202" w:rsidRPr="0025054C">
              <w:rPr>
                <w:rFonts w:ascii="Times New Roman" w:hAnsi="Times New Roman" w:cs="Times New Roman"/>
              </w:rPr>
              <w:t xml:space="preserve"> </w:t>
            </w:r>
            <w:r w:rsidR="00202C9C" w:rsidRPr="0025054C">
              <w:rPr>
                <w:rFonts w:ascii="Times New Roman" w:hAnsi="Times New Roman" w:cs="Times New Roman"/>
              </w:rPr>
              <w:t>500-1000</w:t>
            </w:r>
            <w:r w:rsidR="004B2202" w:rsidRPr="0025054C">
              <w:rPr>
                <w:rFonts w:ascii="Times New Roman" w:hAnsi="Times New Roman" w:cs="Times New Roman"/>
              </w:rPr>
              <w:t xml:space="preserve"> </w:t>
            </w:r>
            <w:r w:rsidR="00202C9C" w:rsidRPr="0025054C">
              <w:rPr>
                <w:rFonts w:ascii="Times New Roman" w:hAnsi="Times New Roman" w:cs="Times New Roman"/>
              </w:rPr>
              <w:t>тыс.</w:t>
            </w:r>
            <w:r w:rsidR="004B2202" w:rsidRPr="0025054C">
              <w:rPr>
                <w:rFonts w:ascii="Times New Roman" w:hAnsi="Times New Roman" w:cs="Times New Roman"/>
              </w:rPr>
              <w:t xml:space="preserve"> </w:t>
            </w:r>
            <w:r w:rsidR="00202C9C" w:rsidRPr="0025054C">
              <w:rPr>
                <w:rFonts w:ascii="Times New Roman" w:hAnsi="Times New Roman" w:cs="Times New Roman"/>
              </w:rPr>
              <w:t>м/год</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27</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542FC8">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w:t>
            </w:r>
            <w:r w:rsidR="00542FC8" w:rsidRPr="0025054C">
              <w:rPr>
                <w:rFonts w:ascii="Times New Roman" w:hAnsi="Times New Roman" w:cs="Times New Roman"/>
              </w:rPr>
              <w:t>1</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Дробильно-сортировочные</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переработке</w:t>
            </w:r>
            <w:r w:rsidR="004B2202" w:rsidRPr="0025054C">
              <w:rPr>
                <w:rFonts w:ascii="Times New Roman" w:hAnsi="Times New Roman" w:cs="Times New Roman"/>
              </w:rPr>
              <w:t xml:space="preserve"> </w:t>
            </w:r>
            <w:r w:rsidRPr="0025054C">
              <w:rPr>
                <w:rFonts w:ascii="Times New Roman" w:hAnsi="Times New Roman" w:cs="Times New Roman"/>
              </w:rPr>
              <w:t>прочных</w:t>
            </w:r>
            <w:r w:rsidR="004B2202" w:rsidRPr="0025054C">
              <w:rPr>
                <w:rFonts w:ascii="Times New Roman" w:hAnsi="Times New Roman" w:cs="Times New Roman"/>
              </w:rPr>
              <w:t xml:space="preserve"> </w:t>
            </w:r>
            <w:r w:rsidRPr="0025054C">
              <w:rPr>
                <w:rFonts w:ascii="Times New Roman" w:hAnsi="Times New Roman" w:cs="Times New Roman"/>
              </w:rPr>
              <w:t>однородных</w:t>
            </w:r>
            <w:r w:rsidR="004B2202" w:rsidRPr="0025054C">
              <w:rPr>
                <w:rFonts w:ascii="Times New Roman" w:hAnsi="Times New Roman" w:cs="Times New Roman"/>
              </w:rPr>
              <w:t xml:space="preserve"> </w:t>
            </w:r>
            <w:r w:rsidRPr="0025054C">
              <w:rPr>
                <w:rFonts w:ascii="Times New Roman" w:hAnsi="Times New Roman" w:cs="Times New Roman"/>
              </w:rPr>
              <w:t>пород</w:t>
            </w:r>
            <w:r w:rsidR="004B2202" w:rsidRPr="0025054C">
              <w:rPr>
                <w:rFonts w:ascii="Times New Roman" w:hAnsi="Times New Roman" w:cs="Times New Roman"/>
              </w:rPr>
              <w:t xml:space="preserve"> </w:t>
            </w:r>
            <w:r w:rsidRPr="0025054C">
              <w:rPr>
                <w:rFonts w:ascii="Times New Roman" w:hAnsi="Times New Roman" w:cs="Times New Roman"/>
              </w:rPr>
              <w:t>производственной</w:t>
            </w:r>
            <w:r w:rsidR="004B2202" w:rsidRPr="0025054C">
              <w:rPr>
                <w:rFonts w:ascii="Times New Roman" w:hAnsi="Times New Roman" w:cs="Times New Roman"/>
              </w:rPr>
              <w:t xml:space="preserve"> </w:t>
            </w:r>
            <w:r w:rsidRPr="0025054C">
              <w:rPr>
                <w:rFonts w:ascii="Times New Roman" w:hAnsi="Times New Roman" w:cs="Times New Roman"/>
              </w:rPr>
              <w:t>мощностью,</w:t>
            </w:r>
            <w:r w:rsidR="004B2202" w:rsidRPr="0025054C">
              <w:rPr>
                <w:rFonts w:ascii="Times New Roman" w:hAnsi="Times New Roman" w:cs="Times New Roman"/>
              </w:rPr>
              <w:t xml:space="preserve"> </w:t>
            </w:r>
            <w:r w:rsidRPr="0025054C">
              <w:rPr>
                <w:rFonts w:ascii="Times New Roman" w:hAnsi="Times New Roman" w:cs="Times New Roman"/>
              </w:rPr>
              <w:t>тыс.</w:t>
            </w:r>
            <w:r w:rsidR="004B2202" w:rsidRPr="0025054C">
              <w:rPr>
                <w:rFonts w:ascii="Times New Roman" w:hAnsi="Times New Roman" w:cs="Times New Roman"/>
              </w:rPr>
              <w:t xml:space="preserve"> </w:t>
            </w:r>
            <w:r w:rsidRPr="0025054C">
              <w:rPr>
                <w:rFonts w:ascii="Times New Roman" w:hAnsi="Times New Roman" w:cs="Times New Roman"/>
              </w:rPr>
              <w:t>м/год:</w:t>
            </w:r>
          </w:p>
        </w:tc>
        <w:tc>
          <w:tcPr>
            <w:tcW w:w="566" w:type="pct"/>
            <w:vAlign w:val="center"/>
          </w:tcPr>
          <w:p w:rsidR="00202C9C" w:rsidRPr="0025054C"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25054C" w:rsidRDefault="00202C9C" w:rsidP="00202C9C">
            <w:pPr>
              <w:autoSpaceDE/>
              <w:autoSpaceDN/>
              <w:adjustRightInd/>
              <w:ind w:firstLine="0"/>
              <w:jc w:val="center"/>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600-1600</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27</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200</w:t>
            </w:r>
            <w:r w:rsidR="004B2202" w:rsidRPr="0025054C">
              <w:rPr>
                <w:rFonts w:ascii="Times New Roman" w:hAnsi="Times New Roman" w:cs="Times New Roman"/>
              </w:rPr>
              <w:t xml:space="preserve"> </w:t>
            </w:r>
            <w:r w:rsidRPr="0025054C">
              <w:rPr>
                <w:rFonts w:ascii="Times New Roman" w:hAnsi="Times New Roman" w:cs="Times New Roman"/>
              </w:rPr>
              <w:t>(сборно-разборные)</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30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542FC8">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w:t>
            </w:r>
            <w:r w:rsidR="00542FC8" w:rsidRPr="0025054C">
              <w:rPr>
                <w:rFonts w:ascii="Times New Roman" w:hAnsi="Times New Roman" w:cs="Times New Roman"/>
              </w:rPr>
              <w:t>2</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Аглопоритового</w:t>
            </w:r>
            <w:r w:rsidR="004B2202" w:rsidRPr="0025054C">
              <w:rPr>
                <w:rFonts w:ascii="Times New Roman" w:hAnsi="Times New Roman" w:cs="Times New Roman"/>
              </w:rPr>
              <w:t xml:space="preserve"> </w:t>
            </w:r>
            <w:r w:rsidRPr="0025054C">
              <w:rPr>
                <w:rFonts w:ascii="Times New Roman" w:hAnsi="Times New Roman" w:cs="Times New Roman"/>
              </w:rPr>
              <w:t>гравия</w:t>
            </w:r>
            <w:r w:rsidR="004B2202" w:rsidRPr="0025054C">
              <w:rPr>
                <w:rFonts w:ascii="Times New Roman" w:hAnsi="Times New Roman" w:cs="Times New Roman"/>
              </w:rPr>
              <w:t xml:space="preserve"> </w:t>
            </w:r>
            <w:r w:rsidRPr="0025054C">
              <w:rPr>
                <w:rFonts w:ascii="Times New Roman" w:hAnsi="Times New Roman" w:cs="Times New Roman"/>
              </w:rPr>
              <w:t>из</w:t>
            </w:r>
            <w:r w:rsidR="004B2202" w:rsidRPr="0025054C">
              <w:rPr>
                <w:rFonts w:ascii="Times New Roman" w:hAnsi="Times New Roman" w:cs="Times New Roman"/>
              </w:rPr>
              <w:t xml:space="preserve"> </w:t>
            </w:r>
            <w:r w:rsidRPr="0025054C">
              <w:rPr>
                <w:rFonts w:ascii="Times New Roman" w:hAnsi="Times New Roman" w:cs="Times New Roman"/>
              </w:rPr>
              <w:t>зол</w:t>
            </w:r>
            <w:r w:rsidR="004B2202" w:rsidRPr="0025054C">
              <w:rPr>
                <w:rFonts w:ascii="Times New Roman" w:hAnsi="Times New Roman" w:cs="Times New Roman"/>
              </w:rPr>
              <w:t xml:space="preserve"> </w:t>
            </w:r>
            <w:r w:rsidRPr="0025054C">
              <w:rPr>
                <w:rFonts w:ascii="Times New Roman" w:hAnsi="Times New Roman" w:cs="Times New Roman"/>
              </w:rPr>
              <w:t>ТЭЦ</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керамзита</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40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542FC8"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13</w:t>
            </w:r>
            <w:r w:rsidR="00202C9C" w:rsidRPr="0025054C">
              <w:rPr>
                <w:rFonts w:ascii="Times New Roman" w:hAnsi="Times New Roman" w:cs="Times New Roman"/>
              </w:rPr>
              <w:t>.</w:t>
            </w:r>
            <w:r w:rsidR="004B2202" w:rsidRPr="0025054C">
              <w:rPr>
                <w:rFonts w:ascii="Times New Roman" w:hAnsi="Times New Roman" w:cs="Times New Roman"/>
              </w:rPr>
              <w:t xml:space="preserve"> </w:t>
            </w:r>
            <w:r w:rsidR="00202C9C" w:rsidRPr="0025054C">
              <w:rPr>
                <w:rFonts w:ascii="Times New Roman" w:hAnsi="Times New Roman" w:cs="Times New Roman"/>
              </w:rPr>
              <w:t>Вспученного</w:t>
            </w:r>
            <w:r w:rsidR="004B2202" w:rsidRPr="0025054C">
              <w:rPr>
                <w:rFonts w:ascii="Times New Roman" w:hAnsi="Times New Roman" w:cs="Times New Roman"/>
              </w:rPr>
              <w:t xml:space="preserve"> </w:t>
            </w:r>
            <w:r w:rsidR="00202C9C" w:rsidRPr="0025054C">
              <w:rPr>
                <w:rFonts w:ascii="Times New Roman" w:hAnsi="Times New Roman" w:cs="Times New Roman"/>
              </w:rPr>
              <w:t>перлита</w:t>
            </w:r>
            <w:r w:rsidR="004B2202" w:rsidRPr="0025054C">
              <w:rPr>
                <w:rFonts w:ascii="Times New Roman" w:hAnsi="Times New Roman" w:cs="Times New Roman"/>
              </w:rPr>
              <w:t xml:space="preserve"> </w:t>
            </w:r>
            <w:r w:rsidR="00202C9C" w:rsidRPr="0025054C">
              <w:rPr>
                <w:rFonts w:ascii="Times New Roman" w:hAnsi="Times New Roman" w:cs="Times New Roman"/>
              </w:rPr>
              <w:t>(с</w:t>
            </w:r>
            <w:r w:rsidR="004B2202" w:rsidRPr="0025054C">
              <w:rPr>
                <w:rFonts w:ascii="Times New Roman" w:hAnsi="Times New Roman" w:cs="Times New Roman"/>
              </w:rPr>
              <w:t xml:space="preserve"> </w:t>
            </w:r>
            <w:r w:rsidR="00202C9C" w:rsidRPr="0025054C">
              <w:rPr>
                <w:rFonts w:ascii="Times New Roman" w:hAnsi="Times New Roman" w:cs="Times New Roman"/>
              </w:rPr>
              <w:t>производством</w:t>
            </w:r>
            <w:r w:rsidR="004B2202" w:rsidRPr="0025054C">
              <w:rPr>
                <w:rFonts w:ascii="Times New Roman" w:hAnsi="Times New Roman" w:cs="Times New Roman"/>
              </w:rPr>
              <w:t xml:space="preserve"> </w:t>
            </w:r>
            <w:r w:rsidR="00202C9C" w:rsidRPr="0025054C">
              <w:rPr>
                <w:rFonts w:ascii="Times New Roman" w:hAnsi="Times New Roman" w:cs="Times New Roman"/>
              </w:rPr>
              <w:t>перлитобитумных</w:t>
            </w:r>
            <w:r w:rsidR="004B2202" w:rsidRPr="0025054C">
              <w:rPr>
                <w:rFonts w:ascii="Times New Roman" w:hAnsi="Times New Roman" w:cs="Times New Roman"/>
              </w:rPr>
              <w:t xml:space="preserve"> </w:t>
            </w:r>
            <w:r w:rsidR="00202C9C" w:rsidRPr="0025054C">
              <w:rPr>
                <w:rFonts w:ascii="Times New Roman" w:hAnsi="Times New Roman" w:cs="Times New Roman"/>
              </w:rPr>
              <w:t>плит)</w:t>
            </w:r>
            <w:r w:rsidR="004B2202" w:rsidRPr="0025054C">
              <w:rPr>
                <w:rFonts w:ascii="Times New Roman" w:hAnsi="Times New Roman" w:cs="Times New Roman"/>
              </w:rPr>
              <w:t xml:space="preserve"> </w:t>
            </w:r>
            <w:r w:rsidR="00202C9C" w:rsidRPr="0025054C">
              <w:rPr>
                <w:rFonts w:ascii="Times New Roman" w:hAnsi="Times New Roman" w:cs="Times New Roman"/>
              </w:rPr>
              <w:t>при</w:t>
            </w:r>
            <w:r w:rsidR="004B2202" w:rsidRPr="0025054C">
              <w:rPr>
                <w:rFonts w:ascii="Times New Roman" w:hAnsi="Times New Roman" w:cs="Times New Roman"/>
              </w:rPr>
              <w:t xml:space="preserve"> </w:t>
            </w:r>
            <w:r w:rsidR="00202C9C" w:rsidRPr="0025054C">
              <w:rPr>
                <w:rFonts w:ascii="Times New Roman" w:hAnsi="Times New Roman" w:cs="Times New Roman"/>
              </w:rPr>
              <w:t>применении</w:t>
            </w:r>
            <w:r w:rsidR="004B2202" w:rsidRPr="0025054C">
              <w:rPr>
                <w:rFonts w:ascii="Times New Roman" w:hAnsi="Times New Roman" w:cs="Times New Roman"/>
              </w:rPr>
              <w:t xml:space="preserve"> </w:t>
            </w:r>
            <w:r w:rsidR="00202C9C" w:rsidRPr="0025054C">
              <w:rPr>
                <w:rFonts w:ascii="Times New Roman" w:hAnsi="Times New Roman" w:cs="Times New Roman"/>
              </w:rPr>
              <w:t>в</w:t>
            </w:r>
            <w:r w:rsidR="004B2202" w:rsidRPr="0025054C">
              <w:rPr>
                <w:rFonts w:ascii="Times New Roman" w:hAnsi="Times New Roman" w:cs="Times New Roman"/>
              </w:rPr>
              <w:t xml:space="preserve"> </w:t>
            </w:r>
            <w:r w:rsidR="00202C9C" w:rsidRPr="0025054C">
              <w:rPr>
                <w:rFonts w:ascii="Times New Roman" w:hAnsi="Times New Roman" w:cs="Times New Roman"/>
              </w:rPr>
              <w:t>качестве</w:t>
            </w:r>
            <w:r w:rsidR="004B2202" w:rsidRPr="0025054C">
              <w:rPr>
                <w:rFonts w:ascii="Times New Roman" w:hAnsi="Times New Roman" w:cs="Times New Roman"/>
              </w:rPr>
              <w:t xml:space="preserve"> </w:t>
            </w:r>
            <w:r w:rsidR="00202C9C" w:rsidRPr="0025054C">
              <w:rPr>
                <w:rFonts w:ascii="Times New Roman" w:hAnsi="Times New Roman" w:cs="Times New Roman"/>
              </w:rPr>
              <w:t>топлива:</w:t>
            </w:r>
            <w:r w:rsidR="004B2202" w:rsidRPr="0025054C">
              <w:rPr>
                <w:rFonts w:ascii="Times New Roman" w:hAnsi="Times New Roman" w:cs="Times New Roman"/>
              </w:rPr>
              <w:t xml:space="preserve"> </w:t>
            </w:r>
          </w:p>
        </w:tc>
        <w:tc>
          <w:tcPr>
            <w:tcW w:w="566" w:type="pct"/>
            <w:vAlign w:val="center"/>
          </w:tcPr>
          <w:p w:rsidR="00202C9C" w:rsidRPr="0025054C"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25054C" w:rsidRDefault="00202C9C" w:rsidP="00202C9C">
            <w:pPr>
              <w:autoSpaceDE/>
              <w:autoSpaceDN/>
              <w:adjustRightInd/>
              <w:ind w:firstLine="0"/>
              <w:jc w:val="center"/>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природного</w:t>
            </w:r>
            <w:r w:rsidR="004B2202" w:rsidRPr="0025054C">
              <w:rPr>
                <w:rFonts w:ascii="Times New Roman" w:hAnsi="Times New Roman" w:cs="Times New Roman"/>
              </w:rPr>
              <w:t xml:space="preserve"> </w:t>
            </w:r>
            <w:r w:rsidRPr="0025054C">
              <w:rPr>
                <w:rFonts w:ascii="Times New Roman" w:hAnsi="Times New Roman" w:cs="Times New Roman"/>
              </w:rPr>
              <w:t>газа</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мазута</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542FC8"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14</w:t>
            </w:r>
            <w:r w:rsidR="00202C9C" w:rsidRPr="0025054C">
              <w:rPr>
                <w:rFonts w:ascii="Times New Roman" w:hAnsi="Times New Roman" w:cs="Times New Roman"/>
              </w:rPr>
              <w:t>.</w:t>
            </w:r>
            <w:r w:rsidR="004B2202" w:rsidRPr="0025054C">
              <w:rPr>
                <w:rFonts w:ascii="Times New Roman" w:hAnsi="Times New Roman" w:cs="Times New Roman"/>
              </w:rPr>
              <w:t xml:space="preserve"> </w:t>
            </w:r>
            <w:r w:rsidR="00202C9C" w:rsidRPr="0025054C">
              <w:rPr>
                <w:rFonts w:ascii="Times New Roman" w:hAnsi="Times New Roman" w:cs="Times New Roman"/>
              </w:rPr>
              <w:t>Минеральной</w:t>
            </w:r>
            <w:r w:rsidR="004B2202" w:rsidRPr="0025054C">
              <w:rPr>
                <w:rFonts w:ascii="Times New Roman" w:hAnsi="Times New Roman" w:cs="Times New Roman"/>
              </w:rPr>
              <w:t xml:space="preserve"> </w:t>
            </w:r>
            <w:r w:rsidR="00202C9C" w:rsidRPr="0025054C">
              <w:rPr>
                <w:rFonts w:ascii="Times New Roman" w:hAnsi="Times New Roman" w:cs="Times New Roman"/>
              </w:rPr>
              <w:t>ваты</w:t>
            </w:r>
            <w:r w:rsidR="004B2202" w:rsidRPr="0025054C">
              <w:rPr>
                <w:rFonts w:ascii="Times New Roman" w:hAnsi="Times New Roman" w:cs="Times New Roman"/>
              </w:rPr>
              <w:t xml:space="preserve"> </w:t>
            </w:r>
            <w:r w:rsidR="00202C9C" w:rsidRPr="0025054C">
              <w:rPr>
                <w:rFonts w:ascii="Times New Roman" w:hAnsi="Times New Roman" w:cs="Times New Roman"/>
              </w:rPr>
              <w:t>и</w:t>
            </w:r>
            <w:r w:rsidR="004B2202" w:rsidRPr="0025054C">
              <w:rPr>
                <w:rFonts w:ascii="Times New Roman" w:hAnsi="Times New Roman" w:cs="Times New Roman"/>
              </w:rPr>
              <w:t xml:space="preserve"> </w:t>
            </w:r>
            <w:r w:rsidR="00202C9C" w:rsidRPr="0025054C">
              <w:rPr>
                <w:rFonts w:ascii="Times New Roman" w:hAnsi="Times New Roman" w:cs="Times New Roman"/>
              </w:rPr>
              <w:t>изделий</w:t>
            </w:r>
            <w:r w:rsidR="004B2202" w:rsidRPr="0025054C">
              <w:rPr>
                <w:rFonts w:ascii="Times New Roman" w:hAnsi="Times New Roman" w:cs="Times New Roman"/>
              </w:rPr>
              <w:t xml:space="preserve"> </w:t>
            </w:r>
            <w:r w:rsidR="00202C9C" w:rsidRPr="0025054C">
              <w:rPr>
                <w:rFonts w:ascii="Times New Roman" w:hAnsi="Times New Roman" w:cs="Times New Roman"/>
              </w:rPr>
              <w:t>из</w:t>
            </w:r>
            <w:r w:rsidR="004B2202" w:rsidRPr="0025054C">
              <w:rPr>
                <w:rFonts w:ascii="Times New Roman" w:hAnsi="Times New Roman" w:cs="Times New Roman"/>
              </w:rPr>
              <w:t xml:space="preserve"> </w:t>
            </w:r>
            <w:r w:rsidR="00202C9C" w:rsidRPr="0025054C">
              <w:rPr>
                <w:rFonts w:ascii="Times New Roman" w:hAnsi="Times New Roman" w:cs="Times New Roman"/>
              </w:rPr>
              <w:t>нее,</w:t>
            </w:r>
            <w:r w:rsidR="004B2202" w:rsidRPr="0025054C">
              <w:rPr>
                <w:rFonts w:ascii="Times New Roman" w:hAnsi="Times New Roman" w:cs="Times New Roman"/>
              </w:rPr>
              <w:t xml:space="preserve"> </w:t>
            </w:r>
            <w:r w:rsidR="00202C9C" w:rsidRPr="0025054C">
              <w:rPr>
                <w:rFonts w:ascii="Times New Roman" w:hAnsi="Times New Roman" w:cs="Times New Roman"/>
              </w:rPr>
              <w:t>вермикулитовых</w:t>
            </w:r>
            <w:r w:rsidR="004B2202" w:rsidRPr="0025054C">
              <w:rPr>
                <w:rFonts w:ascii="Times New Roman" w:hAnsi="Times New Roman" w:cs="Times New Roman"/>
              </w:rPr>
              <w:t xml:space="preserve"> </w:t>
            </w:r>
            <w:r w:rsidR="00202C9C" w:rsidRPr="0025054C">
              <w:rPr>
                <w:rFonts w:ascii="Times New Roman" w:hAnsi="Times New Roman" w:cs="Times New Roman"/>
              </w:rPr>
              <w:t>и</w:t>
            </w:r>
            <w:r w:rsidR="004B2202" w:rsidRPr="0025054C">
              <w:rPr>
                <w:rFonts w:ascii="Times New Roman" w:hAnsi="Times New Roman" w:cs="Times New Roman"/>
              </w:rPr>
              <w:t xml:space="preserve"> </w:t>
            </w:r>
            <w:r w:rsidR="00202C9C" w:rsidRPr="0025054C">
              <w:rPr>
                <w:rFonts w:ascii="Times New Roman" w:hAnsi="Times New Roman" w:cs="Times New Roman"/>
              </w:rPr>
              <w:t>перлитовых</w:t>
            </w:r>
            <w:r w:rsidR="004B2202" w:rsidRPr="0025054C">
              <w:rPr>
                <w:rFonts w:ascii="Times New Roman" w:hAnsi="Times New Roman" w:cs="Times New Roman"/>
              </w:rPr>
              <w:t xml:space="preserve"> </w:t>
            </w:r>
            <w:r w:rsidR="00202C9C" w:rsidRPr="0025054C">
              <w:rPr>
                <w:rFonts w:ascii="Times New Roman" w:hAnsi="Times New Roman" w:cs="Times New Roman"/>
              </w:rPr>
              <w:t>тепло-</w:t>
            </w:r>
            <w:r w:rsidR="004B2202" w:rsidRPr="0025054C">
              <w:rPr>
                <w:rFonts w:ascii="Times New Roman" w:hAnsi="Times New Roman" w:cs="Times New Roman"/>
              </w:rPr>
              <w:t xml:space="preserve"> </w:t>
            </w:r>
            <w:r w:rsidR="00202C9C" w:rsidRPr="0025054C">
              <w:rPr>
                <w:rFonts w:ascii="Times New Roman" w:hAnsi="Times New Roman" w:cs="Times New Roman"/>
              </w:rPr>
              <w:t>и</w:t>
            </w:r>
            <w:r w:rsidR="004B2202" w:rsidRPr="0025054C">
              <w:rPr>
                <w:rFonts w:ascii="Times New Roman" w:hAnsi="Times New Roman" w:cs="Times New Roman"/>
              </w:rPr>
              <w:t xml:space="preserve"> </w:t>
            </w:r>
            <w:r w:rsidR="00202C9C" w:rsidRPr="0025054C">
              <w:rPr>
                <w:rFonts w:ascii="Times New Roman" w:hAnsi="Times New Roman" w:cs="Times New Roman"/>
              </w:rPr>
              <w:t>звукоизоляционных</w:t>
            </w:r>
            <w:r w:rsidR="004B2202" w:rsidRPr="0025054C">
              <w:rPr>
                <w:rFonts w:ascii="Times New Roman" w:hAnsi="Times New Roman" w:cs="Times New Roman"/>
              </w:rPr>
              <w:t xml:space="preserve"> </w:t>
            </w:r>
            <w:r w:rsidR="00202C9C" w:rsidRPr="0025054C">
              <w:rPr>
                <w:rFonts w:ascii="Times New Roman" w:hAnsi="Times New Roman" w:cs="Times New Roman"/>
              </w:rPr>
              <w:t>изделий</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45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6024B4">
        <w:tblPrEx>
          <w:tblCellMar>
            <w:left w:w="0" w:type="dxa"/>
            <w:right w:w="0" w:type="dxa"/>
          </w:tblCellMar>
          <w:tblLook w:val="04A0" w:firstRow="1" w:lastRow="0" w:firstColumn="1" w:lastColumn="0" w:noHBand="0" w:noVBand="1"/>
        </w:tblPrEx>
        <w:trPr>
          <w:cantSplit/>
          <w:trHeight w:val="848"/>
          <w:jc w:val="center"/>
        </w:trPr>
        <w:tc>
          <w:tcPr>
            <w:tcW w:w="276" w:type="pct"/>
            <w:vMerge/>
            <w:tcMar>
              <w:top w:w="0" w:type="dxa"/>
              <w:left w:w="74" w:type="dxa"/>
              <w:bottom w:w="0" w:type="dxa"/>
              <w:right w:w="74" w:type="dxa"/>
            </w:tcMar>
            <w:hideMark/>
          </w:tcPr>
          <w:p w:rsidR="00542FC8" w:rsidRPr="0025054C" w:rsidRDefault="00542FC8"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542FC8" w:rsidRPr="0025054C" w:rsidRDefault="00542FC8" w:rsidP="00542FC8">
            <w:pPr>
              <w:ind w:right="-113" w:firstLine="0"/>
              <w:jc w:val="left"/>
              <w:textAlignment w:val="baseline"/>
              <w:rPr>
                <w:rFonts w:ascii="Times New Roman" w:hAnsi="Times New Roman" w:cs="Times New Roman"/>
              </w:rPr>
            </w:pPr>
            <w:r w:rsidRPr="0025054C">
              <w:rPr>
                <w:rFonts w:ascii="Times New Roman" w:hAnsi="Times New Roman" w:cs="Times New Roman"/>
              </w:rPr>
              <w:t>15. Стекла оконного, полированного, архитектурно-строительного, технического и стекловолокна</w:t>
            </w:r>
          </w:p>
        </w:tc>
        <w:tc>
          <w:tcPr>
            <w:tcW w:w="566" w:type="pct"/>
            <w:vAlign w:val="center"/>
          </w:tcPr>
          <w:p w:rsidR="00542FC8" w:rsidRPr="0025054C" w:rsidRDefault="00542FC8" w:rsidP="00202C9C">
            <w:pPr>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542FC8" w:rsidRPr="0025054C" w:rsidRDefault="00542FC8" w:rsidP="00202C9C">
            <w:pPr>
              <w:jc w:val="center"/>
              <w:textAlignment w:val="baseline"/>
              <w:rPr>
                <w:rFonts w:ascii="Times New Roman" w:hAnsi="Times New Roman" w:cs="Times New Roman"/>
              </w:rPr>
            </w:pPr>
            <w:r w:rsidRPr="0025054C">
              <w:rPr>
                <w:rFonts w:ascii="Times New Roman" w:hAnsi="Times New Roman" w:cs="Times New Roman"/>
              </w:rPr>
              <w:t>38</w:t>
            </w:r>
          </w:p>
        </w:tc>
        <w:tc>
          <w:tcPr>
            <w:tcW w:w="1126" w:type="pct"/>
            <w:gridSpan w:val="2"/>
            <w:vMerge/>
            <w:vAlign w:val="center"/>
          </w:tcPr>
          <w:p w:rsidR="00542FC8" w:rsidRPr="0025054C" w:rsidRDefault="00542FC8"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542FC8"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16</w:t>
            </w:r>
            <w:r w:rsidR="00202C9C" w:rsidRPr="0025054C">
              <w:rPr>
                <w:rFonts w:ascii="Times New Roman" w:hAnsi="Times New Roman" w:cs="Times New Roman"/>
              </w:rPr>
              <w:t>.</w:t>
            </w:r>
            <w:r w:rsidR="004B2202" w:rsidRPr="0025054C">
              <w:rPr>
                <w:rFonts w:ascii="Times New Roman" w:hAnsi="Times New Roman" w:cs="Times New Roman"/>
              </w:rPr>
              <w:t xml:space="preserve"> </w:t>
            </w:r>
            <w:r w:rsidR="00202C9C" w:rsidRPr="0025054C">
              <w:rPr>
                <w:rFonts w:ascii="Times New Roman" w:hAnsi="Times New Roman" w:cs="Times New Roman"/>
              </w:rPr>
              <w:t>Обогатительные</w:t>
            </w:r>
            <w:r w:rsidR="004B2202" w:rsidRPr="0025054C">
              <w:rPr>
                <w:rFonts w:ascii="Times New Roman" w:hAnsi="Times New Roman" w:cs="Times New Roman"/>
              </w:rPr>
              <w:t xml:space="preserve"> </w:t>
            </w:r>
            <w:r w:rsidR="00202C9C" w:rsidRPr="0025054C">
              <w:rPr>
                <w:rFonts w:ascii="Times New Roman" w:hAnsi="Times New Roman" w:cs="Times New Roman"/>
              </w:rPr>
              <w:t>кварцевого</w:t>
            </w:r>
            <w:r w:rsidR="004B2202" w:rsidRPr="0025054C">
              <w:rPr>
                <w:rFonts w:ascii="Times New Roman" w:hAnsi="Times New Roman" w:cs="Times New Roman"/>
              </w:rPr>
              <w:t xml:space="preserve"> </w:t>
            </w:r>
            <w:r w:rsidR="00202C9C" w:rsidRPr="0025054C">
              <w:rPr>
                <w:rFonts w:ascii="Times New Roman" w:hAnsi="Times New Roman" w:cs="Times New Roman"/>
              </w:rPr>
              <w:t>песка</w:t>
            </w:r>
            <w:r w:rsidR="004B2202" w:rsidRPr="0025054C">
              <w:rPr>
                <w:rFonts w:ascii="Times New Roman" w:hAnsi="Times New Roman" w:cs="Times New Roman"/>
              </w:rPr>
              <w:t xml:space="preserve"> </w:t>
            </w:r>
            <w:r w:rsidR="00202C9C" w:rsidRPr="0025054C">
              <w:rPr>
                <w:rFonts w:ascii="Times New Roman" w:hAnsi="Times New Roman" w:cs="Times New Roman"/>
              </w:rPr>
              <w:t>производственной</w:t>
            </w:r>
            <w:r w:rsidR="004B2202" w:rsidRPr="0025054C">
              <w:rPr>
                <w:rFonts w:ascii="Times New Roman" w:hAnsi="Times New Roman" w:cs="Times New Roman"/>
              </w:rPr>
              <w:t xml:space="preserve"> </w:t>
            </w:r>
            <w:r w:rsidR="00202C9C" w:rsidRPr="0025054C">
              <w:rPr>
                <w:rFonts w:ascii="Times New Roman" w:hAnsi="Times New Roman" w:cs="Times New Roman"/>
              </w:rPr>
              <w:t>мощностью</w:t>
            </w:r>
            <w:r w:rsidR="004B2202" w:rsidRPr="0025054C">
              <w:rPr>
                <w:rFonts w:ascii="Times New Roman" w:hAnsi="Times New Roman" w:cs="Times New Roman"/>
              </w:rPr>
              <w:t xml:space="preserve"> </w:t>
            </w:r>
            <w:r w:rsidR="00202C9C" w:rsidRPr="0025054C">
              <w:rPr>
                <w:rFonts w:ascii="Times New Roman" w:hAnsi="Times New Roman" w:cs="Times New Roman"/>
              </w:rPr>
              <w:t>150-300</w:t>
            </w:r>
            <w:r w:rsidR="004B2202" w:rsidRPr="0025054C">
              <w:rPr>
                <w:rFonts w:ascii="Times New Roman" w:hAnsi="Times New Roman" w:cs="Times New Roman"/>
              </w:rPr>
              <w:t xml:space="preserve"> </w:t>
            </w:r>
            <w:r w:rsidR="00202C9C" w:rsidRPr="0025054C">
              <w:rPr>
                <w:rFonts w:ascii="Times New Roman" w:hAnsi="Times New Roman" w:cs="Times New Roman"/>
              </w:rPr>
              <w:t>тыс.</w:t>
            </w:r>
            <w:r w:rsidR="004B2202" w:rsidRPr="0025054C">
              <w:rPr>
                <w:rFonts w:ascii="Times New Roman" w:hAnsi="Times New Roman" w:cs="Times New Roman"/>
              </w:rPr>
              <w:t xml:space="preserve"> </w:t>
            </w:r>
            <w:r w:rsidR="00202C9C" w:rsidRPr="0025054C">
              <w:rPr>
                <w:rFonts w:ascii="Times New Roman" w:hAnsi="Times New Roman" w:cs="Times New Roman"/>
              </w:rPr>
              <w:t>т/год</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27</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542FC8"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17</w:t>
            </w:r>
            <w:r w:rsidR="00202C9C" w:rsidRPr="0025054C">
              <w:rPr>
                <w:rFonts w:ascii="Times New Roman" w:hAnsi="Times New Roman" w:cs="Times New Roman"/>
              </w:rPr>
              <w:t>.</w:t>
            </w:r>
            <w:r w:rsidR="004B2202" w:rsidRPr="0025054C">
              <w:rPr>
                <w:rFonts w:ascii="Times New Roman" w:hAnsi="Times New Roman" w:cs="Times New Roman"/>
              </w:rPr>
              <w:t xml:space="preserve"> </w:t>
            </w:r>
            <w:r w:rsidR="00202C9C" w:rsidRPr="0025054C">
              <w:rPr>
                <w:rFonts w:ascii="Times New Roman" w:hAnsi="Times New Roman" w:cs="Times New Roman"/>
              </w:rPr>
              <w:t>Бутылок</w:t>
            </w:r>
            <w:r w:rsidR="004B2202" w:rsidRPr="0025054C">
              <w:rPr>
                <w:rFonts w:ascii="Times New Roman" w:hAnsi="Times New Roman" w:cs="Times New Roman"/>
              </w:rPr>
              <w:t xml:space="preserve"> </w:t>
            </w:r>
            <w:r w:rsidR="00202C9C" w:rsidRPr="0025054C">
              <w:rPr>
                <w:rFonts w:ascii="Times New Roman" w:hAnsi="Times New Roman" w:cs="Times New Roman"/>
              </w:rPr>
              <w:t>консервной</w:t>
            </w:r>
            <w:r w:rsidR="004B2202" w:rsidRPr="0025054C">
              <w:rPr>
                <w:rFonts w:ascii="Times New Roman" w:hAnsi="Times New Roman" w:cs="Times New Roman"/>
              </w:rPr>
              <w:t xml:space="preserve"> </w:t>
            </w:r>
            <w:r w:rsidR="00202C9C" w:rsidRPr="0025054C">
              <w:rPr>
                <w:rFonts w:ascii="Times New Roman" w:hAnsi="Times New Roman" w:cs="Times New Roman"/>
              </w:rPr>
              <w:t>стеклянной</w:t>
            </w:r>
            <w:r w:rsidR="004B2202" w:rsidRPr="0025054C">
              <w:rPr>
                <w:rFonts w:ascii="Times New Roman" w:hAnsi="Times New Roman" w:cs="Times New Roman"/>
              </w:rPr>
              <w:t xml:space="preserve"> </w:t>
            </w:r>
            <w:r w:rsidR="00202C9C" w:rsidRPr="0025054C">
              <w:rPr>
                <w:rFonts w:ascii="Times New Roman" w:hAnsi="Times New Roman" w:cs="Times New Roman"/>
              </w:rPr>
              <w:t>тары,</w:t>
            </w:r>
            <w:r w:rsidR="004B2202" w:rsidRPr="0025054C">
              <w:rPr>
                <w:rFonts w:ascii="Times New Roman" w:hAnsi="Times New Roman" w:cs="Times New Roman"/>
              </w:rPr>
              <w:t xml:space="preserve"> </w:t>
            </w:r>
            <w:r w:rsidR="00202C9C" w:rsidRPr="0025054C">
              <w:rPr>
                <w:rFonts w:ascii="Times New Roman" w:hAnsi="Times New Roman" w:cs="Times New Roman"/>
              </w:rPr>
              <w:t>хозяйственной</w:t>
            </w:r>
            <w:r w:rsidR="004B2202" w:rsidRPr="0025054C">
              <w:rPr>
                <w:rFonts w:ascii="Times New Roman" w:hAnsi="Times New Roman" w:cs="Times New Roman"/>
              </w:rPr>
              <w:t xml:space="preserve"> </w:t>
            </w:r>
            <w:r w:rsidR="00202C9C" w:rsidRPr="0025054C">
              <w:rPr>
                <w:rFonts w:ascii="Times New Roman" w:hAnsi="Times New Roman" w:cs="Times New Roman"/>
              </w:rPr>
              <w:t>стеклянной</w:t>
            </w:r>
            <w:r w:rsidR="004B2202" w:rsidRPr="0025054C">
              <w:rPr>
                <w:rFonts w:ascii="Times New Roman" w:hAnsi="Times New Roman" w:cs="Times New Roman"/>
              </w:rPr>
              <w:t xml:space="preserve"> </w:t>
            </w:r>
            <w:r w:rsidR="00202C9C" w:rsidRPr="0025054C">
              <w:rPr>
                <w:rFonts w:ascii="Times New Roman" w:hAnsi="Times New Roman" w:cs="Times New Roman"/>
              </w:rPr>
              <w:t>посуды</w:t>
            </w:r>
            <w:r w:rsidR="004B2202" w:rsidRPr="0025054C">
              <w:rPr>
                <w:rFonts w:ascii="Times New Roman" w:hAnsi="Times New Roman" w:cs="Times New Roman"/>
              </w:rPr>
              <w:t xml:space="preserve"> </w:t>
            </w:r>
            <w:r w:rsidR="00202C9C" w:rsidRPr="0025054C">
              <w:rPr>
                <w:rFonts w:ascii="Times New Roman" w:hAnsi="Times New Roman" w:cs="Times New Roman"/>
              </w:rPr>
              <w:t>и</w:t>
            </w:r>
            <w:r w:rsidR="004B2202" w:rsidRPr="0025054C">
              <w:rPr>
                <w:rFonts w:ascii="Times New Roman" w:hAnsi="Times New Roman" w:cs="Times New Roman"/>
              </w:rPr>
              <w:t xml:space="preserve"> </w:t>
            </w:r>
            <w:r w:rsidR="00202C9C" w:rsidRPr="0025054C">
              <w:rPr>
                <w:rFonts w:ascii="Times New Roman" w:hAnsi="Times New Roman" w:cs="Times New Roman"/>
              </w:rPr>
              <w:t>хрустальных</w:t>
            </w:r>
            <w:r w:rsidR="004B2202" w:rsidRPr="0025054C">
              <w:rPr>
                <w:rFonts w:ascii="Times New Roman" w:hAnsi="Times New Roman" w:cs="Times New Roman"/>
              </w:rPr>
              <w:t xml:space="preserve"> </w:t>
            </w:r>
            <w:r w:rsidR="00202C9C" w:rsidRPr="0025054C">
              <w:rPr>
                <w:rFonts w:ascii="Times New Roman" w:hAnsi="Times New Roman" w:cs="Times New Roman"/>
              </w:rPr>
              <w:t>изделий</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43</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542FC8"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18</w:t>
            </w:r>
            <w:r w:rsidR="00202C9C" w:rsidRPr="0025054C">
              <w:rPr>
                <w:rFonts w:ascii="Times New Roman" w:hAnsi="Times New Roman" w:cs="Times New Roman"/>
              </w:rPr>
              <w:t>.</w:t>
            </w:r>
            <w:r w:rsidR="004B2202" w:rsidRPr="0025054C">
              <w:rPr>
                <w:rFonts w:ascii="Times New Roman" w:hAnsi="Times New Roman" w:cs="Times New Roman"/>
              </w:rPr>
              <w:t xml:space="preserve"> </w:t>
            </w:r>
            <w:r w:rsidR="00202C9C" w:rsidRPr="0025054C">
              <w:rPr>
                <w:rFonts w:ascii="Times New Roman" w:hAnsi="Times New Roman" w:cs="Times New Roman"/>
              </w:rPr>
              <w:t>Строительного,</w:t>
            </w:r>
            <w:r w:rsidR="004B2202" w:rsidRPr="0025054C">
              <w:rPr>
                <w:rFonts w:ascii="Times New Roman" w:hAnsi="Times New Roman" w:cs="Times New Roman"/>
              </w:rPr>
              <w:t xml:space="preserve"> </w:t>
            </w:r>
            <w:r w:rsidR="00202C9C" w:rsidRPr="0025054C">
              <w:rPr>
                <w:rFonts w:ascii="Times New Roman" w:hAnsi="Times New Roman" w:cs="Times New Roman"/>
              </w:rPr>
              <w:t>технического,</w:t>
            </w:r>
            <w:r w:rsidR="004B2202" w:rsidRPr="0025054C">
              <w:rPr>
                <w:rFonts w:ascii="Times New Roman" w:hAnsi="Times New Roman" w:cs="Times New Roman"/>
              </w:rPr>
              <w:t xml:space="preserve"> </w:t>
            </w:r>
            <w:r w:rsidR="00202C9C" w:rsidRPr="0025054C">
              <w:rPr>
                <w:rFonts w:ascii="Times New Roman" w:hAnsi="Times New Roman" w:cs="Times New Roman"/>
              </w:rPr>
              <w:t>санитарно-технического</w:t>
            </w:r>
            <w:r w:rsidR="004B2202" w:rsidRPr="0025054C">
              <w:rPr>
                <w:rFonts w:ascii="Times New Roman" w:hAnsi="Times New Roman" w:cs="Times New Roman"/>
              </w:rPr>
              <w:t xml:space="preserve"> </w:t>
            </w:r>
            <w:r w:rsidR="00202C9C" w:rsidRPr="0025054C">
              <w:rPr>
                <w:rFonts w:ascii="Times New Roman" w:hAnsi="Times New Roman" w:cs="Times New Roman"/>
              </w:rPr>
              <w:t>фаянса,</w:t>
            </w:r>
            <w:r w:rsidR="004B2202" w:rsidRPr="0025054C">
              <w:rPr>
                <w:rFonts w:ascii="Times New Roman" w:hAnsi="Times New Roman" w:cs="Times New Roman"/>
              </w:rPr>
              <w:t xml:space="preserve"> </w:t>
            </w:r>
            <w:r w:rsidR="00202C9C" w:rsidRPr="0025054C">
              <w:rPr>
                <w:rFonts w:ascii="Times New Roman" w:hAnsi="Times New Roman" w:cs="Times New Roman"/>
              </w:rPr>
              <w:t>фарфора</w:t>
            </w:r>
            <w:r w:rsidR="004B2202" w:rsidRPr="0025054C">
              <w:rPr>
                <w:rFonts w:ascii="Times New Roman" w:hAnsi="Times New Roman" w:cs="Times New Roman"/>
              </w:rPr>
              <w:t xml:space="preserve"> </w:t>
            </w:r>
            <w:r w:rsidR="00202C9C" w:rsidRPr="0025054C">
              <w:rPr>
                <w:rFonts w:ascii="Times New Roman" w:hAnsi="Times New Roman" w:cs="Times New Roman"/>
              </w:rPr>
              <w:t>и</w:t>
            </w:r>
            <w:r w:rsidR="004B2202" w:rsidRPr="0025054C">
              <w:rPr>
                <w:rFonts w:ascii="Times New Roman" w:hAnsi="Times New Roman" w:cs="Times New Roman"/>
              </w:rPr>
              <w:t xml:space="preserve"> </w:t>
            </w:r>
            <w:r w:rsidR="00202C9C" w:rsidRPr="0025054C">
              <w:rPr>
                <w:rFonts w:ascii="Times New Roman" w:hAnsi="Times New Roman" w:cs="Times New Roman"/>
              </w:rPr>
              <w:t>полуфарфора</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45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542FC8"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19</w:t>
            </w:r>
            <w:r w:rsidR="00202C9C" w:rsidRPr="0025054C">
              <w:rPr>
                <w:rFonts w:ascii="Times New Roman" w:hAnsi="Times New Roman" w:cs="Times New Roman"/>
              </w:rPr>
              <w:t>.</w:t>
            </w:r>
            <w:r w:rsidR="004B2202" w:rsidRPr="0025054C">
              <w:rPr>
                <w:rFonts w:ascii="Times New Roman" w:hAnsi="Times New Roman" w:cs="Times New Roman"/>
              </w:rPr>
              <w:t xml:space="preserve"> </w:t>
            </w:r>
            <w:r w:rsidR="00202C9C" w:rsidRPr="0025054C">
              <w:rPr>
                <w:rFonts w:ascii="Times New Roman" w:hAnsi="Times New Roman" w:cs="Times New Roman"/>
              </w:rPr>
              <w:t>Стальных</w:t>
            </w:r>
            <w:r w:rsidR="004B2202" w:rsidRPr="0025054C">
              <w:rPr>
                <w:rFonts w:ascii="Times New Roman" w:hAnsi="Times New Roman" w:cs="Times New Roman"/>
              </w:rPr>
              <w:t xml:space="preserve"> </w:t>
            </w:r>
            <w:r w:rsidR="00202C9C" w:rsidRPr="0025054C">
              <w:rPr>
                <w:rFonts w:ascii="Times New Roman" w:hAnsi="Times New Roman" w:cs="Times New Roman"/>
              </w:rPr>
              <w:t>строительных</w:t>
            </w:r>
            <w:r w:rsidR="004B2202" w:rsidRPr="0025054C">
              <w:rPr>
                <w:rFonts w:ascii="Times New Roman" w:hAnsi="Times New Roman" w:cs="Times New Roman"/>
              </w:rPr>
              <w:t xml:space="preserve"> </w:t>
            </w:r>
            <w:r w:rsidR="00202C9C" w:rsidRPr="0025054C">
              <w:rPr>
                <w:rFonts w:ascii="Times New Roman" w:hAnsi="Times New Roman" w:cs="Times New Roman"/>
              </w:rPr>
              <w:t>конструкций</w:t>
            </w:r>
            <w:r w:rsidR="004B2202" w:rsidRPr="0025054C">
              <w:rPr>
                <w:rFonts w:ascii="Times New Roman" w:hAnsi="Times New Roman" w:cs="Times New Roman"/>
              </w:rPr>
              <w:t xml:space="preserve"> </w:t>
            </w:r>
            <w:r w:rsidR="00202C9C" w:rsidRPr="0025054C">
              <w:rPr>
                <w:rFonts w:ascii="Times New Roman" w:hAnsi="Times New Roman" w:cs="Times New Roman"/>
              </w:rPr>
              <w:t>(в</w:t>
            </w:r>
            <w:r w:rsidR="004B2202" w:rsidRPr="0025054C">
              <w:rPr>
                <w:rFonts w:ascii="Times New Roman" w:hAnsi="Times New Roman" w:cs="Times New Roman"/>
              </w:rPr>
              <w:t xml:space="preserve"> </w:t>
            </w:r>
            <w:r w:rsidR="00202C9C" w:rsidRPr="0025054C">
              <w:rPr>
                <w:rFonts w:ascii="Times New Roman" w:hAnsi="Times New Roman" w:cs="Times New Roman"/>
              </w:rPr>
              <w:t>том</w:t>
            </w:r>
            <w:r w:rsidR="004B2202" w:rsidRPr="0025054C">
              <w:rPr>
                <w:rFonts w:ascii="Times New Roman" w:hAnsi="Times New Roman" w:cs="Times New Roman"/>
              </w:rPr>
              <w:t xml:space="preserve"> </w:t>
            </w:r>
            <w:r w:rsidR="00202C9C" w:rsidRPr="0025054C">
              <w:rPr>
                <w:rFonts w:ascii="Times New Roman" w:hAnsi="Times New Roman" w:cs="Times New Roman"/>
              </w:rPr>
              <w:t>числе</w:t>
            </w:r>
            <w:r w:rsidR="004B2202" w:rsidRPr="0025054C">
              <w:rPr>
                <w:rFonts w:ascii="Times New Roman" w:hAnsi="Times New Roman" w:cs="Times New Roman"/>
              </w:rPr>
              <w:t xml:space="preserve"> </w:t>
            </w:r>
            <w:r w:rsidR="00202C9C" w:rsidRPr="0025054C">
              <w:rPr>
                <w:rFonts w:ascii="Times New Roman" w:hAnsi="Times New Roman" w:cs="Times New Roman"/>
              </w:rPr>
              <w:t>из</w:t>
            </w:r>
            <w:r w:rsidR="004B2202" w:rsidRPr="0025054C">
              <w:rPr>
                <w:rFonts w:ascii="Times New Roman" w:hAnsi="Times New Roman" w:cs="Times New Roman"/>
              </w:rPr>
              <w:t xml:space="preserve"> </w:t>
            </w:r>
            <w:r w:rsidR="00202C9C" w:rsidRPr="0025054C">
              <w:rPr>
                <w:rFonts w:ascii="Times New Roman" w:hAnsi="Times New Roman" w:cs="Times New Roman"/>
              </w:rPr>
              <w:t>труб)</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542FC8">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2</w:t>
            </w:r>
            <w:r w:rsidR="00542FC8" w:rsidRPr="0025054C">
              <w:rPr>
                <w:rFonts w:ascii="Times New Roman" w:hAnsi="Times New Roman" w:cs="Times New Roman"/>
              </w:rPr>
              <w:t>0</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Стальных</w:t>
            </w:r>
            <w:r w:rsidR="004B2202" w:rsidRPr="0025054C">
              <w:rPr>
                <w:rFonts w:ascii="Times New Roman" w:hAnsi="Times New Roman" w:cs="Times New Roman"/>
              </w:rPr>
              <w:t xml:space="preserve"> </w:t>
            </w:r>
            <w:r w:rsidRPr="0025054C">
              <w:rPr>
                <w:rFonts w:ascii="Times New Roman" w:hAnsi="Times New Roman" w:cs="Times New Roman"/>
              </w:rPr>
              <w:t>конструкций</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мостов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45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542FC8"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21</w:t>
            </w:r>
            <w:r w:rsidR="00202C9C" w:rsidRPr="0025054C">
              <w:rPr>
                <w:rFonts w:ascii="Times New Roman" w:hAnsi="Times New Roman" w:cs="Times New Roman"/>
              </w:rPr>
              <w:t>.</w:t>
            </w:r>
            <w:r w:rsidR="004B2202" w:rsidRPr="0025054C">
              <w:rPr>
                <w:rFonts w:ascii="Times New Roman" w:hAnsi="Times New Roman" w:cs="Times New Roman"/>
              </w:rPr>
              <w:t xml:space="preserve"> </w:t>
            </w:r>
            <w:r w:rsidR="00202C9C" w:rsidRPr="0025054C">
              <w:rPr>
                <w:rFonts w:ascii="Times New Roman" w:hAnsi="Times New Roman" w:cs="Times New Roman"/>
              </w:rPr>
              <w:t>Алюминиевых</w:t>
            </w:r>
            <w:r w:rsidR="004B2202" w:rsidRPr="0025054C">
              <w:rPr>
                <w:rFonts w:ascii="Times New Roman" w:hAnsi="Times New Roman" w:cs="Times New Roman"/>
              </w:rPr>
              <w:t xml:space="preserve"> </w:t>
            </w:r>
            <w:r w:rsidR="00202C9C" w:rsidRPr="0025054C">
              <w:rPr>
                <w:rFonts w:ascii="Times New Roman" w:hAnsi="Times New Roman" w:cs="Times New Roman"/>
              </w:rPr>
              <w:t>строительных</w:t>
            </w:r>
            <w:r w:rsidR="004B2202" w:rsidRPr="0025054C">
              <w:rPr>
                <w:rFonts w:ascii="Times New Roman" w:hAnsi="Times New Roman" w:cs="Times New Roman"/>
              </w:rPr>
              <w:t xml:space="preserve"> </w:t>
            </w:r>
            <w:r w:rsidR="00202C9C" w:rsidRPr="0025054C">
              <w:rPr>
                <w:rFonts w:ascii="Times New Roman" w:hAnsi="Times New Roman" w:cs="Times New Roman"/>
              </w:rPr>
              <w:t>конструкций</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60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542FC8"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22</w:t>
            </w:r>
            <w:r w:rsidR="00202C9C" w:rsidRPr="0025054C">
              <w:rPr>
                <w:rFonts w:ascii="Times New Roman" w:hAnsi="Times New Roman" w:cs="Times New Roman"/>
              </w:rPr>
              <w:t>.</w:t>
            </w:r>
            <w:r w:rsidR="004B2202" w:rsidRPr="0025054C">
              <w:rPr>
                <w:rFonts w:ascii="Times New Roman" w:hAnsi="Times New Roman" w:cs="Times New Roman"/>
              </w:rPr>
              <w:t xml:space="preserve"> </w:t>
            </w:r>
            <w:r w:rsidR="00202C9C" w:rsidRPr="0025054C">
              <w:rPr>
                <w:rFonts w:ascii="Times New Roman" w:hAnsi="Times New Roman" w:cs="Times New Roman"/>
              </w:rPr>
              <w:t>Монтажных</w:t>
            </w:r>
            <w:r w:rsidR="004B2202" w:rsidRPr="0025054C">
              <w:rPr>
                <w:rFonts w:ascii="Times New Roman" w:hAnsi="Times New Roman" w:cs="Times New Roman"/>
              </w:rPr>
              <w:t xml:space="preserve"> </w:t>
            </w:r>
            <w:r w:rsidR="00202C9C" w:rsidRPr="0025054C">
              <w:rPr>
                <w:rFonts w:ascii="Times New Roman" w:hAnsi="Times New Roman" w:cs="Times New Roman"/>
              </w:rPr>
              <w:t>(для</w:t>
            </w:r>
            <w:r w:rsidR="004B2202" w:rsidRPr="0025054C">
              <w:rPr>
                <w:rFonts w:ascii="Times New Roman" w:hAnsi="Times New Roman" w:cs="Times New Roman"/>
              </w:rPr>
              <w:t xml:space="preserve"> </w:t>
            </w:r>
            <w:r w:rsidR="00202C9C" w:rsidRPr="0025054C">
              <w:rPr>
                <w:rFonts w:ascii="Times New Roman" w:hAnsi="Times New Roman" w:cs="Times New Roman"/>
              </w:rPr>
              <w:t>КИП</w:t>
            </w:r>
            <w:r w:rsidR="004B2202" w:rsidRPr="0025054C">
              <w:rPr>
                <w:rFonts w:ascii="Times New Roman" w:hAnsi="Times New Roman" w:cs="Times New Roman"/>
              </w:rPr>
              <w:t xml:space="preserve"> </w:t>
            </w:r>
            <w:r w:rsidR="00202C9C" w:rsidRPr="0025054C">
              <w:rPr>
                <w:rFonts w:ascii="Times New Roman" w:hAnsi="Times New Roman" w:cs="Times New Roman"/>
              </w:rPr>
              <w:t>и</w:t>
            </w:r>
            <w:r w:rsidR="004B2202" w:rsidRPr="0025054C">
              <w:rPr>
                <w:rFonts w:ascii="Times New Roman" w:hAnsi="Times New Roman" w:cs="Times New Roman"/>
              </w:rPr>
              <w:t xml:space="preserve"> </w:t>
            </w:r>
            <w:r w:rsidR="00202C9C" w:rsidRPr="0025054C">
              <w:rPr>
                <w:rFonts w:ascii="Times New Roman" w:hAnsi="Times New Roman" w:cs="Times New Roman"/>
              </w:rPr>
              <w:t>автоматики,</w:t>
            </w:r>
            <w:r w:rsidR="004B2202" w:rsidRPr="0025054C">
              <w:rPr>
                <w:rFonts w:ascii="Times New Roman" w:hAnsi="Times New Roman" w:cs="Times New Roman"/>
              </w:rPr>
              <w:t xml:space="preserve"> </w:t>
            </w:r>
            <w:r w:rsidR="00202C9C" w:rsidRPr="0025054C">
              <w:rPr>
                <w:rFonts w:ascii="Times New Roman" w:hAnsi="Times New Roman" w:cs="Times New Roman"/>
              </w:rPr>
              <w:t>сантехнических)</w:t>
            </w:r>
            <w:r w:rsidR="004B2202" w:rsidRPr="0025054C">
              <w:rPr>
                <w:rFonts w:ascii="Times New Roman" w:hAnsi="Times New Roman" w:cs="Times New Roman"/>
              </w:rPr>
              <w:t xml:space="preserve"> </w:t>
            </w:r>
            <w:r w:rsidR="00202C9C" w:rsidRPr="0025054C">
              <w:rPr>
                <w:rFonts w:ascii="Times New Roman" w:hAnsi="Times New Roman" w:cs="Times New Roman"/>
              </w:rPr>
              <w:t>и</w:t>
            </w:r>
            <w:r w:rsidR="004B2202" w:rsidRPr="0025054C">
              <w:rPr>
                <w:rFonts w:ascii="Times New Roman" w:hAnsi="Times New Roman" w:cs="Times New Roman"/>
              </w:rPr>
              <w:t xml:space="preserve"> </w:t>
            </w:r>
            <w:r w:rsidR="00202C9C" w:rsidRPr="0025054C">
              <w:rPr>
                <w:rFonts w:ascii="Times New Roman" w:hAnsi="Times New Roman" w:cs="Times New Roman"/>
              </w:rPr>
              <w:t>электромонтажных</w:t>
            </w:r>
            <w:r w:rsidR="004B2202" w:rsidRPr="0025054C">
              <w:rPr>
                <w:rFonts w:ascii="Times New Roman" w:hAnsi="Times New Roman" w:cs="Times New Roman"/>
              </w:rPr>
              <w:t xml:space="preserve"> </w:t>
            </w:r>
            <w:r w:rsidR="00202C9C" w:rsidRPr="0025054C">
              <w:rPr>
                <w:rFonts w:ascii="Times New Roman" w:hAnsi="Times New Roman" w:cs="Times New Roman"/>
              </w:rPr>
              <w:t>заготовок</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60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542FC8" w:rsidP="00542FC8">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23</w:t>
            </w:r>
            <w:r w:rsidR="00202C9C" w:rsidRPr="0025054C">
              <w:rPr>
                <w:rFonts w:ascii="Times New Roman" w:hAnsi="Times New Roman" w:cs="Times New Roman"/>
              </w:rPr>
              <w:t>.</w:t>
            </w:r>
            <w:r w:rsidR="004B2202" w:rsidRPr="0025054C">
              <w:rPr>
                <w:rFonts w:ascii="Times New Roman" w:hAnsi="Times New Roman" w:cs="Times New Roman"/>
              </w:rPr>
              <w:t xml:space="preserve"> </w:t>
            </w:r>
            <w:r w:rsidR="00202C9C" w:rsidRPr="0025054C">
              <w:rPr>
                <w:rFonts w:ascii="Times New Roman" w:hAnsi="Times New Roman" w:cs="Times New Roman"/>
              </w:rPr>
              <w:t>Технологических</w:t>
            </w:r>
            <w:r w:rsidR="004B2202" w:rsidRPr="0025054C">
              <w:rPr>
                <w:rFonts w:ascii="Times New Roman" w:hAnsi="Times New Roman" w:cs="Times New Roman"/>
              </w:rPr>
              <w:t xml:space="preserve"> </w:t>
            </w:r>
            <w:r w:rsidR="00202C9C" w:rsidRPr="0025054C">
              <w:rPr>
                <w:rFonts w:ascii="Times New Roman" w:hAnsi="Times New Roman" w:cs="Times New Roman"/>
              </w:rPr>
              <w:t>металлоконструкций</w:t>
            </w:r>
            <w:r w:rsidR="004B2202" w:rsidRPr="0025054C">
              <w:rPr>
                <w:rFonts w:ascii="Times New Roman" w:hAnsi="Times New Roman" w:cs="Times New Roman"/>
              </w:rPr>
              <w:t xml:space="preserve"> </w:t>
            </w:r>
            <w:r w:rsidR="00202C9C" w:rsidRPr="0025054C">
              <w:rPr>
                <w:rFonts w:ascii="Times New Roman" w:hAnsi="Times New Roman" w:cs="Times New Roman"/>
              </w:rPr>
              <w:t>и</w:t>
            </w:r>
            <w:r w:rsidR="004B2202" w:rsidRPr="0025054C">
              <w:rPr>
                <w:rFonts w:ascii="Times New Roman" w:hAnsi="Times New Roman" w:cs="Times New Roman"/>
              </w:rPr>
              <w:t xml:space="preserve"> </w:t>
            </w:r>
            <w:r w:rsidR="00202C9C" w:rsidRPr="0025054C">
              <w:rPr>
                <w:rFonts w:ascii="Times New Roman" w:hAnsi="Times New Roman" w:cs="Times New Roman"/>
              </w:rPr>
              <w:t>узлов</w:t>
            </w:r>
            <w:r w:rsidR="004B2202" w:rsidRPr="0025054C">
              <w:rPr>
                <w:rFonts w:ascii="Times New Roman" w:hAnsi="Times New Roman" w:cs="Times New Roman"/>
              </w:rPr>
              <w:t xml:space="preserve"> </w:t>
            </w:r>
            <w:r w:rsidR="00202C9C" w:rsidRPr="0025054C">
              <w:rPr>
                <w:rFonts w:ascii="Times New Roman" w:hAnsi="Times New Roman" w:cs="Times New Roman"/>
              </w:rPr>
              <w:t>трубопроводов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48</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542FC8"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24</w:t>
            </w:r>
            <w:r w:rsidR="00202C9C" w:rsidRPr="0025054C">
              <w:rPr>
                <w:rFonts w:ascii="Times New Roman" w:hAnsi="Times New Roman" w:cs="Times New Roman"/>
              </w:rPr>
              <w:t>.</w:t>
            </w:r>
            <w:r w:rsidR="004B2202" w:rsidRPr="0025054C">
              <w:rPr>
                <w:rFonts w:ascii="Times New Roman" w:hAnsi="Times New Roman" w:cs="Times New Roman"/>
              </w:rPr>
              <w:t xml:space="preserve"> </w:t>
            </w:r>
            <w:r w:rsidR="00202C9C" w:rsidRPr="0025054C">
              <w:rPr>
                <w:rFonts w:ascii="Times New Roman" w:hAnsi="Times New Roman" w:cs="Times New Roman"/>
              </w:rPr>
              <w:t>По</w:t>
            </w:r>
            <w:r w:rsidR="004B2202" w:rsidRPr="0025054C">
              <w:rPr>
                <w:rFonts w:ascii="Times New Roman" w:hAnsi="Times New Roman" w:cs="Times New Roman"/>
              </w:rPr>
              <w:t xml:space="preserve"> </w:t>
            </w:r>
            <w:r w:rsidR="00202C9C" w:rsidRPr="0025054C">
              <w:rPr>
                <w:rFonts w:ascii="Times New Roman" w:hAnsi="Times New Roman" w:cs="Times New Roman"/>
              </w:rPr>
              <w:t>ремонту</w:t>
            </w:r>
            <w:r w:rsidR="004B2202" w:rsidRPr="0025054C">
              <w:rPr>
                <w:rFonts w:ascii="Times New Roman" w:hAnsi="Times New Roman" w:cs="Times New Roman"/>
              </w:rPr>
              <w:t xml:space="preserve"> </w:t>
            </w:r>
            <w:r w:rsidR="00202C9C" w:rsidRPr="0025054C">
              <w:rPr>
                <w:rFonts w:ascii="Times New Roman" w:hAnsi="Times New Roman" w:cs="Times New Roman"/>
              </w:rPr>
              <w:t>строительных</w:t>
            </w:r>
            <w:r w:rsidR="004B2202" w:rsidRPr="0025054C">
              <w:rPr>
                <w:rFonts w:ascii="Times New Roman" w:hAnsi="Times New Roman" w:cs="Times New Roman"/>
              </w:rPr>
              <w:t xml:space="preserve"> </w:t>
            </w:r>
            <w:r w:rsidR="00202C9C" w:rsidRPr="0025054C">
              <w:rPr>
                <w:rFonts w:ascii="Times New Roman" w:hAnsi="Times New Roman" w:cs="Times New Roman"/>
              </w:rPr>
              <w:t>машин</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63</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542FC8"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25</w:t>
            </w:r>
            <w:r w:rsidR="00202C9C" w:rsidRPr="0025054C">
              <w:rPr>
                <w:rFonts w:ascii="Times New Roman" w:hAnsi="Times New Roman" w:cs="Times New Roman"/>
              </w:rPr>
              <w:t>.</w:t>
            </w:r>
            <w:r w:rsidR="004B2202" w:rsidRPr="0025054C">
              <w:rPr>
                <w:rFonts w:ascii="Times New Roman" w:hAnsi="Times New Roman" w:cs="Times New Roman"/>
              </w:rPr>
              <w:t xml:space="preserve"> </w:t>
            </w:r>
            <w:r w:rsidR="00202C9C" w:rsidRPr="0025054C">
              <w:rPr>
                <w:rFonts w:ascii="Times New Roman" w:hAnsi="Times New Roman" w:cs="Times New Roman"/>
              </w:rPr>
              <w:t>Объединенные</w:t>
            </w:r>
            <w:r w:rsidR="004B2202" w:rsidRPr="0025054C">
              <w:rPr>
                <w:rFonts w:ascii="Times New Roman" w:hAnsi="Times New Roman" w:cs="Times New Roman"/>
              </w:rPr>
              <w:t xml:space="preserve"> </w:t>
            </w:r>
            <w:r w:rsidR="00202C9C" w:rsidRPr="0025054C">
              <w:rPr>
                <w:rFonts w:ascii="Times New Roman" w:hAnsi="Times New Roman" w:cs="Times New Roman"/>
              </w:rPr>
              <w:t>предприятия</w:t>
            </w:r>
            <w:r w:rsidR="004B2202" w:rsidRPr="0025054C">
              <w:rPr>
                <w:rFonts w:ascii="Times New Roman" w:hAnsi="Times New Roman" w:cs="Times New Roman"/>
              </w:rPr>
              <w:t xml:space="preserve"> </w:t>
            </w:r>
            <w:r w:rsidR="00202C9C" w:rsidRPr="0025054C">
              <w:rPr>
                <w:rFonts w:ascii="Times New Roman" w:hAnsi="Times New Roman" w:cs="Times New Roman"/>
              </w:rPr>
              <w:t>специализированных</w:t>
            </w:r>
            <w:r w:rsidR="004B2202" w:rsidRPr="0025054C">
              <w:rPr>
                <w:rFonts w:ascii="Times New Roman" w:hAnsi="Times New Roman" w:cs="Times New Roman"/>
              </w:rPr>
              <w:t xml:space="preserve"> </w:t>
            </w:r>
            <w:r w:rsidR="00202C9C" w:rsidRPr="0025054C">
              <w:rPr>
                <w:rFonts w:ascii="Times New Roman" w:hAnsi="Times New Roman" w:cs="Times New Roman"/>
              </w:rPr>
              <w:t>монтажных</w:t>
            </w:r>
            <w:r w:rsidR="004B2202" w:rsidRPr="0025054C">
              <w:rPr>
                <w:rFonts w:ascii="Times New Roman" w:hAnsi="Times New Roman" w:cs="Times New Roman"/>
              </w:rPr>
              <w:t xml:space="preserve"> </w:t>
            </w:r>
            <w:r w:rsidR="00202C9C" w:rsidRPr="0025054C">
              <w:rPr>
                <w:rFonts w:ascii="Times New Roman" w:hAnsi="Times New Roman" w:cs="Times New Roman"/>
              </w:rPr>
              <w:t>организаций:</w:t>
            </w:r>
          </w:p>
        </w:tc>
        <w:tc>
          <w:tcPr>
            <w:tcW w:w="566" w:type="pct"/>
            <w:vAlign w:val="center"/>
          </w:tcPr>
          <w:p w:rsidR="00202C9C" w:rsidRPr="0025054C"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25054C" w:rsidRDefault="00202C9C" w:rsidP="00202C9C">
            <w:pPr>
              <w:autoSpaceDE/>
              <w:autoSpaceDN/>
              <w:adjustRightInd/>
              <w:ind w:firstLine="0"/>
              <w:jc w:val="center"/>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базой</w:t>
            </w:r>
            <w:r w:rsidR="004B2202" w:rsidRPr="0025054C">
              <w:rPr>
                <w:rFonts w:ascii="Times New Roman" w:hAnsi="Times New Roman" w:cs="Times New Roman"/>
              </w:rPr>
              <w:t xml:space="preserve"> </w:t>
            </w:r>
            <w:r w:rsidRPr="0025054C">
              <w:rPr>
                <w:rFonts w:ascii="Times New Roman" w:hAnsi="Times New Roman" w:cs="Times New Roman"/>
              </w:rPr>
              <w:t>механизации</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без</w:t>
            </w:r>
            <w:r w:rsidR="004B2202" w:rsidRPr="0025054C">
              <w:rPr>
                <w:rFonts w:ascii="Times New Roman" w:hAnsi="Times New Roman" w:cs="Times New Roman"/>
              </w:rPr>
              <w:t xml:space="preserve"> </w:t>
            </w:r>
            <w:r w:rsidRPr="0025054C">
              <w:rPr>
                <w:rFonts w:ascii="Times New Roman" w:hAnsi="Times New Roman" w:cs="Times New Roman"/>
              </w:rPr>
              <w:t>базы</w:t>
            </w:r>
            <w:r w:rsidR="004B2202" w:rsidRPr="0025054C">
              <w:rPr>
                <w:rFonts w:ascii="Times New Roman" w:hAnsi="Times New Roman" w:cs="Times New Roman"/>
              </w:rPr>
              <w:t xml:space="preserve"> </w:t>
            </w:r>
            <w:r w:rsidRPr="0025054C">
              <w:rPr>
                <w:rFonts w:ascii="Times New Roman" w:hAnsi="Times New Roman" w:cs="Times New Roman"/>
              </w:rPr>
              <w:t>механизации</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542FC8"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26</w:t>
            </w:r>
            <w:r w:rsidR="00202C9C" w:rsidRPr="0025054C">
              <w:rPr>
                <w:rFonts w:ascii="Times New Roman" w:hAnsi="Times New Roman" w:cs="Times New Roman"/>
              </w:rPr>
              <w:t>.</w:t>
            </w:r>
            <w:r w:rsidR="004B2202" w:rsidRPr="0025054C">
              <w:rPr>
                <w:rFonts w:ascii="Times New Roman" w:hAnsi="Times New Roman" w:cs="Times New Roman"/>
              </w:rPr>
              <w:t xml:space="preserve"> </w:t>
            </w:r>
            <w:r w:rsidR="00202C9C" w:rsidRPr="0025054C">
              <w:rPr>
                <w:rFonts w:ascii="Times New Roman" w:hAnsi="Times New Roman" w:cs="Times New Roman"/>
              </w:rPr>
              <w:t>Базы</w:t>
            </w:r>
            <w:r w:rsidR="004B2202" w:rsidRPr="0025054C">
              <w:rPr>
                <w:rFonts w:ascii="Times New Roman" w:hAnsi="Times New Roman" w:cs="Times New Roman"/>
              </w:rPr>
              <w:t xml:space="preserve"> </w:t>
            </w:r>
            <w:r w:rsidR="00202C9C" w:rsidRPr="0025054C">
              <w:rPr>
                <w:rFonts w:ascii="Times New Roman" w:hAnsi="Times New Roman" w:cs="Times New Roman"/>
              </w:rPr>
              <w:t>механизации</w:t>
            </w:r>
            <w:r w:rsidR="004B2202" w:rsidRPr="0025054C">
              <w:rPr>
                <w:rFonts w:ascii="Times New Roman" w:hAnsi="Times New Roman" w:cs="Times New Roman"/>
              </w:rPr>
              <w:t xml:space="preserve"> </w:t>
            </w:r>
            <w:r w:rsidR="00202C9C" w:rsidRPr="0025054C">
              <w:rPr>
                <w:rFonts w:ascii="Times New Roman" w:hAnsi="Times New Roman" w:cs="Times New Roman"/>
              </w:rPr>
              <w:t>строительства</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47</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542FC8"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27</w:t>
            </w:r>
            <w:r w:rsidR="00202C9C" w:rsidRPr="0025054C">
              <w:rPr>
                <w:rFonts w:ascii="Times New Roman" w:hAnsi="Times New Roman" w:cs="Times New Roman"/>
              </w:rPr>
              <w:t>.</w:t>
            </w:r>
            <w:r w:rsidR="004B2202" w:rsidRPr="0025054C">
              <w:rPr>
                <w:rFonts w:ascii="Times New Roman" w:hAnsi="Times New Roman" w:cs="Times New Roman"/>
              </w:rPr>
              <w:t xml:space="preserve"> </w:t>
            </w:r>
            <w:r w:rsidR="00202C9C" w:rsidRPr="0025054C">
              <w:rPr>
                <w:rFonts w:ascii="Times New Roman" w:hAnsi="Times New Roman" w:cs="Times New Roman"/>
              </w:rPr>
              <w:t>Базы</w:t>
            </w:r>
            <w:r w:rsidR="004B2202" w:rsidRPr="0025054C">
              <w:rPr>
                <w:rFonts w:ascii="Times New Roman" w:hAnsi="Times New Roman" w:cs="Times New Roman"/>
              </w:rPr>
              <w:t xml:space="preserve"> </w:t>
            </w:r>
            <w:r w:rsidR="00202C9C" w:rsidRPr="0025054C">
              <w:rPr>
                <w:rFonts w:ascii="Times New Roman" w:hAnsi="Times New Roman" w:cs="Times New Roman"/>
              </w:rPr>
              <w:t>управлений</w:t>
            </w:r>
            <w:r w:rsidR="004B2202" w:rsidRPr="0025054C">
              <w:rPr>
                <w:rFonts w:ascii="Times New Roman" w:hAnsi="Times New Roman" w:cs="Times New Roman"/>
              </w:rPr>
              <w:t xml:space="preserve"> </w:t>
            </w:r>
            <w:r w:rsidR="00202C9C" w:rsidRPr="0025054C">
              <w:rPr>
                <w:rFonts w:ascii="Times New Roman" w:hAnsi="Times New Roman" w:cs="Times New Roman"/>
              </w:rPr>
              <w:t>производственно-технической</w:t>
            </w:r>
            <w:r w:rsidR="004B2202" w:rsidRPr="0025054C">
              <w:rPr>
                <w:rFonts w:ascii="Times New Roman" w:hAnsi="Times New Roman" w:cs="Times New Roman"/>
              </w:rPr>
              <w:t xml:space="preserve"> </w:t>
            </w:r>
            <w:r w:rsidR="00202C9C" w:rsidRPr="0025054C">
              <w:rPr>
                <w:rFonts w:ascii="Times New Roman" w:hAnsi="Times New Roman" w:cs="Times New Roman"/>
              </w:rPr>
              <w:t>комплектации</w:t>
            </w:r>
            <w:r w:rsidR="004B2202" w:rsidRPr="0025054C">
              <w:rPr>
                <w:rFonts w:ascii="Times New Roman" w:hAnsi="Times New Roman" w:cs="Times New Roman"/>
              </w:rPr>
              <w:t xml:space="preserve"> </w:t>
            </w:r>
            <w:r w:rsidR="00202C9C" w:rsidRPr="0025054C">
              <w:rPr>
                <w:rFonts w:ascii="Times New Roman" w:hAnsi="Times New Roman" w:cs="Times New Roman"/>
              </w:rPr>
              <w:t>строительных</w:t>
            </w:r>
            <w:r w:rsidR="004B2202" w:rsidRPr="0025054C">
              <w:rPr>
                <w:rFonts w:ascii="Times New Roman" w:hAnsi="Times New Roman" w:cs="Times New Roman"/>
              </w:rPr>
              <w:t xml:space="preserve"> </w:t>
            </w:r>
            <w:r w:rsidR="00202C9C" w:rsidRPr="0025054C">
              <w:rPr>
                <w:rFonts w:ascii="Times New Roman" w:hAnsi="Times New Roman" w:cs="Times New Roman"/>
              </w:rPr>
              <w:t>и</w:t>
            </w:r>
            <w:r w:rsidR="004B2202" w:rsidRPr="0025054C">
              <w:rPr>
                <w:rFonts w:ascii="Times New Roman" w:hAnsi="Times New Roman" w:cs="Times New Roman"/>
              </w:rPr>
              <w:t xml:space="preserve"> </w:t>
            </w:r>
            <w:r w:rsidR="00202C9C" w:rsidRPr="0025054C">
              <w:rPr>
                <w:rFonts w:ascii="Times New Roman" w:hAnsi="Times New Roman" w:cs="Times New Roman"/>
              </w:rPr>
              <w:t>монтажных</w:t>
            </w:r>
            <w:r w:rsidR="004B2202" w:rsidRPr="0025054C">
              <w:rPr>
                <w:rFonts w:ascii="Times New Roman" w:hAnsi="Times New Roman" w:cs="Times New Roman"/>
              </w:rPr>
              <w:t xml:space="preserve"> </w:t>
            </w:r>
            <w:r w:rsidR="00202C9C" w:rsidRPr="0025054C">
              <w:rPr>
                <w:rFonts w:ascii="Times New Roman" w:hAnsi="Times New Roman" w:cs="Times New Roman"/>
              </w:rPr>
              <w:t>трестов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60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542FC8"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28</w:t>
            </w:r>
            <w:r w:rsidR="00202C9C" w:rsidRPr="0025054C">
              <w:rPr>
                <w:rFonts w:ascii="Times New Roman" w:hAnsi="Times New Roman" w:cs="Times New Roman"/>
              </w:rPr>
              <w:t>.</w:t>
            </w:r>
            <w:r w:rsidR="004B2202" w:rsidRPr="0025054C">
              <w:rPr>
                <w:rFonts w:ascii="Times New Roman" w:hAnsi="Times New Roman" w:cs="Times New Roman"/>
              </w:rPr>
              <w:t xml:space="preserve"> </w:t>
            </w:r>
            <w:r w:rsidR="00202C9C" w:rsidRPr="0025054C">
              <w:rPr>
                <w:rFonts w:ascii="Times New Roman" w:hAnsi="Times New Roman" w:cs="Times New Roman"/>
              </w:rPr>
              <w:t>Опорные</w:t>
            </w:r>
            <w:r w:rsidR="004B2202" w:rsidRPr="0025054C">
              <w:rPr>
                <w:rFonts w:ascii="Times New Roman" w:hAnsi="Times New Roman" w:cs="Times New Roman"/>
              </w:rPr>
              <w:t xml:space="preserve"> </w:t>
            </w:r>
            <w:r w:rsidR="00202C9C" w:rsidRPr="0025054C">
              <w:rPr>
                <w:rFonts w:ascii="Times New Roman" w:hAnsi="Times New Roman" w:cs="Times New Roman"/>
              </w:rPr>
              <w:t>базы</w:t>
            </w:r>
            <w:r w:rsidR="004B2202" w:rsidRPr="0025054C">
              <w:rPr>
                <w:rFonts w:ascii="Times New Roman" w:hAnsi="Times New Roman" w:cs="Times New Roman"/>
              </w:rPr>
              <w:t xml:space="preserve"> </w:t>
            </w:r>
            <w:r w:rsidR="00202C9C" w:rsidRPr="0025054C">
              <w:rPr>
                <w:rFonts w:ascii="Times New Roman" w:hAnsi="Times New Roman" w:cs="Times New Roman"/>
              </w:rPr>
              <w:t>общестроительных</w:t>
            </w:r>
            <w:r w:rsidR="004B2202" w:rsidRPr="0025054C">
              <w:rPr>
                <w:rFonts w:ascii="Times New Roman" w:hAnsi="Times New Roman" w:cs="Times New Roman"/>
              </w:rPr>
              <w:t xml:space="preserve"> </w:t>
            </w:r>
            <w:r w:rsidR="00202C9C" w:rsidRPr="0025054C">
              <w:rPr>
                <w:rFonts w:ascii="Times New Roman" w:hAnsi="Times New Roman" w:cs="Times New Roman"/>
              </w:rPr>
              <w:t>передвижных</w:t>
            </w:r>
            <w:r w:rsidR="004B2202" w:rsidRPr="0025054C">
              <w:rPr>
                <w:rFonts w:ascii="Times New Roman" w:hAnsi="Times New Roman" w:cs="Times New Roman"/>
              </w:rPr>
              <w:t xml:space="preserve"> </w:t>
            </w:r>
            <w:r w:rsidR="00202C9C" w:rsidRPr="0025054C">
              <w:rPr>
                <w:rFonts w:ascii="Times New Roman" w:hAnsi="Times New Roman" w:cs="Times New Roman"/>
              </w:rPr>
              <w:t>механизированных</w:t>
            </w:r>
            <w:r w:rsidR="004B2202" w:rsidRPr="0025054C">
              <w:rPr>
                <w:rFonts w:ascii="Times New Roman" w:hAnsi="Times New Roman" w:cs="Times New Roman"/>
              </w:rPr>
              <w:t xml:space="preserve"> </w:t>
            </w:r>
            <w:r w:rsidR="00202C9C" w:rsidRPr="0025054C">
              <w:rPr>
                <w:rFonts w:ascii="Times New Roman" w:hAnsi="Times New Roman" w:cs="Times New Roman"/>
              </w:rPr>
              <w:t>колонн</w:t>
            </w:r>
            <w:r w:rsidR="004B2202" w:rsidRPr="0025054C">
              <w:rPr>
                <w:rFonts w:ascii="Times New Roman" w:hAnsi="Times New Roman" w:cs="Times New Roman"/>
              </w:rPr>
              <w:t xml:space="preserve"> </w:t>
            </w:r>
            <w:r w:rsidR="00202C9C" w:rsidRPr="0025054C">
              <w:rPr>
                <w:rFonts w:ascii="Times New Roman" w:hAnsi="Times New Roman" w:cs="Times New Roman"/>
              </w:rPr>
              <w:t>(ПМК)</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40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542FC8"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29</w:t>
            </w:r>
            <w:r w:rsidR="00202C9C" w:rsidRPr="0025054C">
              <w:rPr>
                <w:rFonts w:ascii="Times New Roman" w:hAnsi="Times New Roman" w:cs="Times New Roman"/>
              </w:rPr>
              <w:t>.</w:t>
            </w:r>
            <w:r w:rsidR="004B2202" w:rsidRPr="0025054C">
              <w:rPr>
                <w:rFonts w:ascii="Times New Roman" w:hAnsi="Times New Roman" w:cs="Times New Roman"/>
              </w:rPr>
              <w:t xml:space="preserve"> </w:t>
            </w:r>
            <w:r w:rsidR="00202C9C" w:rsidRPr="0025054C">
              <w:rPr>
                <w:rFonts w:ascii="Times New Roman" w:hAnsi="Times New Roman" w:cs="Times New Roman"/>
              </w:rPr>
              <w:t>Опорные</w:t>
            </w:r>
            <w:r w:rsidR="004B2202" w:rsidRPr="0025054C">
              <w:rPr>
                <w:rFonts w:ascii="Times New Roman" w:hAnsi="Times New Roman" w:cs="Times New Roman"/>
              </w:rPr>
              <w:t xml:space="preserve"> </w:t>
            </w:r>
            <w:r w:rsidR="00202C9C" w:rsidRPr="0025054C">
              <w:rPr>
                <w:rFonts w:ascii="Times New Roman" w:hAnsi="Times New Roman" w:cs="Times New Roman"/>
              </w:rPr>
              <w:t>базы</w:t>
            </w:r>
            <w:r w:rsidR="004B2202" w:rsidRPr="0025054C">
              <w:rPr>
                <w:rFonts w:ascii="Times New Roman" w:hAnsi="Times New Roman" w:cs="Times New Roman"/>
              </w:rPr>
              <w:t xml:space="preserve"> </w:t>
            </w:r>
            <w:r w:rsidR="00202C9C" w:rsidRPr="0025054C">
              <w:rPr>
                <w:rFonts w:ascii="Times New Roman" w:hAnsi="Times New Roman" w:cs="Times New Roman"/>
              </w:rPr>
              <w:t>специализированных</w:t>
            </w:r>
            <w:r w:rsidR="004B2202" w:rsidRPr="0025054C">
              <w:rPr>
                <w:rFonts w:ascii="Times New Roman" w:hAnsi="Times New Roman" w:cs="Times New Roman"/>
              </w:rPr>
              <w:t xml:space="preserve"> </w:t>
            </w:r>
            <w:r w:rsidR="00202C9C" w:rsidRPr="0025054C">
              <w:rPr>
                <w:rFonts w:ascii="Times New Roman" w:hAnsi="Times New Roman" w:cs="Times New Roman"/>
              </w:rPr>
              <w:t>передвижных</w:t>
            </w:r>
            <w:r w:rsidR="004B2202" w:rsidRPr="0025054C">
              <w:rPr>
                <w:rFonts w:ascii="Times New Roman" w:hAnsi="Times New Roman" w:cs="Times New Roman"/>
              </w:rPr>
              <w:t xml:space="preserve"> </w:t>
            </w:r>
            <w:r w:rsidR="00202C9C" w:rsidRPr="0025054C">
              <w:rPr>
                <w:rFonts w:ascii="Times New Roman" w:hAnsi="Times New Roman" w:cs="Times New Roman"/>
              </w:rPr>
              <w:t>механизированных</w:t>
            </w:r>
            <w:r w:rsidR="004B2202" w:rsidRPr="0025054C">
              <w:rPr>
                <w:rFonts w:ascii="Times New Roman" w:hAnsi="Times New Roman" w:cs="Times New Roman"/>
              </w:rPr>
              <w:t xml:space="preserve"> </w:t>
            </w:r>
            <w:r w:rsidR="00202C9C" w:rsidRPr="0025054C">
              <w:rPr>
                <w:rFonts w:ascii="Times New Roman" w:hAnsi="Times New Roman" w:cs="Times New Roman"/>
              </w:rPr>
              <w:t>колонн</w:t>
            </w:r>
            <w:r w:rsidR="004B2202" w:rsidRPr="0025054C">
              <w:rPr>
                <w:rFonts w:ascii="Times New Roman" w:hAnsi="Times New Roman" w:cs="Times New Roman"/>
              </w:rPr>
              <w:t xml:space="preserve"> </w:t>
            </w:r>
            <w:r w:rsidR="00202C9C" w:rsidRPr="0025054C">
              <w:rPr>
                <w:rFonts w:ascii="Times New Roman" w:hAnsi="Times New Roman" w:cs="Times New Roman"/>
              </w:rPr>
              <w:t>(СПМК)</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542FC8">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3</w:t>
            </w:r>
            <w:r w:rsidR="00542FC8" w:rsidRPr="0025054C">
              <w:rPr>
                <w:rFonts w:ascii="Times New Roman" w:hAnsi="Times New Roman" w:cs="Times New Roman"/>
              </w:rPr>
              <w:t>0</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Автотранспортные</w:t>
            </w:r>
            <w:r w:rsidR="004B2202" w:rsidRPr="0025054C">
              <w:rPr>
                <w:rFonts w:ascii="Times New Roman" w:hAnsi="Times New Roman" w:cs="Times New Roman"/>
              </w:rPr>
              <w:t xml:space="preserve"> </w:t>
            </w:r>
            <w:r w:rsidRPr="0025054C">
              <w:rPr>
                <w:rFonts w:ascii="Times New Roman" w:hAnsi="Times New Roman" w:cs="Times New Roman"/>
              </w:rPr>
              <w:t>предприятия</w:t>
            </w:r>
            <w:r w:rsidR="004B2202" w:rsidRPr="0025054C">
              <w:rPr>
                <w:rFonts w:ascii="Times New Roman" w:hAnsi="Times New Roman" w:cs="Times New Roman"/>
              </w:rPr>
              <w:t xml:space="preserve"> </w:t>
            </w:r>
            <w:r w:rsidRPr="0025054C">
              <w:rPr>
                <w:rFonts w:ascii="Times New Roman" w:hAnsi="Times New Roman" w:cs="Times New Roman"/>
              </w:rPr>
              <w:t>строительных</w:t>
            </w:r>
            <w:r w:rsidR="004B2202" w:rsidRPr="0025054C">
              <w:rPr>
                <w:rFonts w:ascii="Times New Roman" w:hAnsi="Times New Roman" w:cs="Times New Roman"/>
              </w:rPr>
              <w:t xml:space="preserve"> </w:t>
            </w:r>
            <w:r w:rsidRPr="0025054C">
              <w:rPr>
                <w:rFonts w:ascii="Times New Roman" w:hAnsi="Times New Roman" w:cs="Times New Roman"/>
              </w:rPr>
              <w:t>организаций</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200</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300</w:t>
            </w:r>
            <w:r w:rsidR="004B2202" w:rsidRPr="0025054C">
              <w:rPr>
                <w:rFonts w:ascii="Times New Roman" w:hAnsi="Times New Roman" w:cs="Times New Roman"/>
              </w:rPr>
              <w:t xml:space="preserve"> </w:t>
            </w:r>
            <w:r w:rsidRPr="0025054C">
              <w:rPr>
                <w:rFonts w:ascii="Times New Roman" w:hAnsi="Times New Roman" w:cs="Times New Roman"/>
              </w:rPr>
              <w:t>специализированных</w:t>
            </w:r>
            <w:r w:rsidR="004B2202" w:rsidRPr="0025054C">
              <w:rPr>
                <w:rFonts w:ascii="Times New Roman" w:hAnsi="Times New Roman" w:cs="Times New Roman"/>
              </w:rPr>
              <w:t xml:space="preserve"> </w:t>
            </w:r>
            <w:r w:rsidRPr="0025054C">
              <w:rPr>
                <w:rFonts w:ascii="Times New Roman" w:hAnsi="Times New Roman" w:cs="Times New Roman"/>
              </w:rPr>
              <w:t>большегрузных</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автопоездов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40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542FC8"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31</w:t>
            </w:r>
            <w:r w:rsidR="00202C9C" w:rsidRPr="0025054C">
              <w:rPr>
                <w:rFonts w:ascii="Times New Roman" w:hAnsi="Times New Roman" w:cs="Times New Roman"/>
              </w:rPr>
              <w:t>.</w:t>
            </w:r>
            <w:r w:rsidR="004B2202" w:rsidRPr="0025054C">
              <w:rPr>
                <w:rFonts w:ascii="Times New Roman" w:hAnsi="Times New Roman" w:cs="Times New Roman"/>
              </w:rPr>
              <w:t xml:space="preserve"> </w:t>
            </w:r>
            <w:r w:rsidR="00202C9C" w:rsidRPr="0025054C">
              <w:rPr>
                <w:rFonts w:ascii="Times New Roman" w:hAnsi="Times New Roman" w:cs="Times New Roman"/>
              </w:rPr>
              <w:t>Гаражи:</w:t>
            </w:r>
          </w:p>
        </w:tc>
        <w:tc>
          <w:tcPr>
            <w:tcW w:w="566" w:type="pct"/>
            <w:vAlign w:val="center"/>
          </w:tcPr>
          <w:p w:rsidR="00202C9C" w:rsidRPr="0025054C"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25054C" w:rsidRDefault="00202C9C" w:rsidP="00202C9C">
            <w:pPr>
              <w:autoSpaceDE/>
              <w:autoSpaceDN/>
              <w:adjustRightInd/>
              <w:ind w:firstLine="0"/>
              <w:jc w:val="center"/>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150</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40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250</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25054C" w:rsidRDefault="00542FC8" w:rsidP="00202C9C">
            <w:pPr>
              <w:autoSpaceDE/>
              <w:autoSpaceDN/>
              <w:adjustRightInd/>
              <w:ind w:firstLine="0"/>
              <w:jc w:val="center"/>
              <w:rPr>
                <w:rFonts w:ascii="Times New Roman" w:hAnsi="Times New Roman" w:cs="Times New Roman"/>
                <w:b/>
              </w:rPr>
            </w:pPr>
            <w:r w:rsidRPr="0025054C">
              <w:rPr>
                <w:rFonts w:ascii="Times New Roman" w:hAnsi="Times New Roman" w:cs="Times New Roman"/>
                <w:b/>
              </w:rPr>
              <w:t>15</w:t>
            </w:r>
            <w:r w:rsidR="00202C9C" w:rsidRPr="0025054C">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b/>
              </w:rPr>
            </w:pPr>
            <w:r w:rsidRPr="0025054C">
              <w:rPr>
                <w:rFonts w:ascii="Times New Roman" w:hAnsi="Times New Roman" w:cs="Times New Roman"/>
                <w:b/>
              </w:rPr>
              <w:t>Услуги</w:t>
            </w:r>
            <w:r w:rsidR="004B2202" w:rsidRPr="0025054C">
              <w:rPr>
                <w:rFonts w:ascii="Times New Roman" w:hAnsi="Times New Roman" w:cs="Times New Roman"/>
                <w:b/>
              </w:rPr>
              <w:t xml:space="preserve"> </w:t>
            </w:r>
            <w:r w:rsidRPr="0025054C">
              <w:rPr>
                <w:rFonts w:ascii="Times New Roman" w:hAnsi="Times New Roman" w:cs="Times New Roman"/>
                <w:b/>
              </w:rPr>
              <w:t>по</w:t>
            </w:r>
            <w:r w:rsidR="004B2202" w:rsidRPr="0025054C">
              <w:rPr>
                <w:rFonts w:ascii="Times New Roman" w:hAnsi="Times New Roman" w:cs="Times New Roman"/>
                <w:b/>
              </w:rPr>
              <w:t xml:space="preserve"> </w:t>
            </w:r>
            <w:r w:rsidRPr="0025054C">
              <w:rPr>
                <w:rFonts w:ascii="Times New Roman" w:hAnsi="Times New Roman" w:cs="Times New Roman"/>
                <w:b/>
              </w:rPr>
              <w:t>обслуживанию</w:t>
            </w:r>
            <w:r w:rsidR="004B2202" w:rsidRPr="0025054C">
              <w:rPr>
                <w:rFonts w:ascii="Times New Roman" w:hAnsi="Times New Roman" w:cs="Times New Roman"/>
                <w:b/>
              </w:rPr>
              <w:t xml:space="preserve"> </w:t>
            </w:r>
            <w:r w:rsidRPr="0025054C">
              <w:rPr>
                <w:rFonts w:ascii="Times New Roman" w:hAnsi="Times New Roman" w:cs="Times New Roman"/>
                <w:b/>
              </w:rPr>
              <w:t>и</w:t>
            </w:r>
            <w:r w:rsidR="004B2202" w:rsidRPr="0025054C">
              <w:rPr>
                <w:rFonts w:ascii="Times New Roman" w:hAnsi="Times New Roman" w:cs="Times New Roman"/>
                <w:b/>
              </w:rPr>
              <w:t xml:space="preserve"> </w:t>
            </w:r>
            <w:r w:rsidRPr="0025054C">
              <w:rPr>
                <w:rFonts w:ascii="Times New Roman" w:hAnsi="Times New Roman" w:cs="Times New Roman"/>
                <w:b/>
              </w:rPr>
              <w:t>ремонту</w:t>
            </w:r>
            <w:r w:rsidR="004B2202" w:rsidRPr="0025054C">
              <w:rPr>
                <w:rFonts w:ascii="Times New Roman" w:hAnsi="Times New Roman" w:cs="Times New Roman"/>
                <w:b/>
              </w:rPr>
              <w:t xml:space="preserve"> </w:t>
            </w:r>
            <w:r w:rsidRPr="0025054C">
              <w:rPr>
                <w:rFonts w:ascii="Times New Roman" w:hAnsi="Times New Roman" w:cs="Times New Roman"/>
                <w:b/>
              </w:rPr>
              <w:t>транспортных</w:t>
            </w:r>
            <w:r w:rsidR="004B2202" w:rsidRPr="0025054C">
              <w:rPr>
                <w:rFonts w:ascii="Times New Roman" w:hAnsi="Times New Roman" w:cs="Times New Roman"/>
                <w:b/>
              </w:rPr>
              <w:t xml:space="preserve"> </w:t>
            </w:r>
            <w:r w:rsidRPr="0025054C">
              <w:rPr>
                <w:rFonts w:ascii="Times New Roman" w:hAnsi="Times New Roman" w:cs="Times New Roman"/>
                <w:b/>
              </w:rPr>
              <w:t>средств</w:t>
            </w: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капитальному</w:t>
            </w:r>
            <w:r w:rsidR="004B2202" w:rsidRPr="0025054C">
              <w:rPr>
                <w:rFonts w:ascii="Times New Roman" w:hAnsi="Times New Roman" w:cs="Times New Roman"/>
              </w:rPr>
              <w:t xml:space="preserve"> </w:t>
            </w:r>
            <w:r w:rsidRPr="0025054C">
              <w:rPr>
                <w:rFonts w:ascii="Times New Roman" w:hAnsi="Times New Roman" w:cs="Times New Roman"/>
              </w:rPr>
              <w:t>ремонту</w:t>
            </w:r>
            <w:r w:rsidR="004B2202" w:rsidRPr="0025054C">
              <w:rPr>
                <w:rFonts w:ascii="Times New Roman" w:hAnsi="Times New Roman" w:cs="Times New Roman"/>
              </w:rPr>
              <w:t xml:space="preserve"> </w:t>
            </w:r>
            <w:r w:rsidRPr="0025054C">
              <w:rPr>
                <w:rFonts w:ascii="Times New Roman" w:hAnsi="Times New Roman" w:cs="Times New Roman"/>
              </w:rPr>
              <w:t>грузовых</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r w:rsidR="004B2202" w:rsidRPr="0025054C">
              <w:rPr>
                <w:rFonts w:ascii="Times New Roman" w:hAnsi="Times New Roman" w:cs="Times New Roman"/>
              </w:rPr>
              <w:t xml:space="preserve"> </w:t>
            </w:r>
            <w:r w:rsidRPr="0025054C">
              <w:rPr>
                <w:rFonts w:ascii="Times New Roman" w:hAnsi="Times New Roman" w:cs="Times New Roman"/>
              </w:rPr>
              <w:t>мощностью</w:t>
            </w:r>
            <w:r w:rsidR="004B2202" w:rsidRPr="0025054C">
              <w:rPr>
                <w:rFonts w:ascii="Times New Roman" w:hAnsi="Times New Roman" w:cs="Times New Roman"/>
              </w:rPr>
              <w:t xml:space="preserve"> </w:t>
            </w:r>
            <w:r w:rsidRPr="0025054C">
              <w:rPr>
                <w:rFonts w:ascii="Times New Roman" w:hAnsi="Times New Roman" w:cs="Times New Roman"/>
              </w:rPr>
              <w:t>2-10</w:t>
            </w:r>
            <w:r w:rsidR="004B2202" w:rsidRPr="0025054C">
              <w:rPr>
                <w:rFonts w:ascii="Times New Roman" w:hAnsi="Times New Roman" w:cs="Times New Roman"/>
              </w:rPr>
              <w:t xml:space="preserve"> </w:t>
            </w:r>
            <w:r w:rsidRPr="0025054C">
              <w:rPr>
                <w:rFonts w:ascii="Times New Roman" w:hAnsi="Times New Roman" w:cs="Times New Roman"/>
              </w:rPr>
              <w:t>тыс.</w:t>
            </w:r>
            <w:r w:rsidR="004B2202" w:rsidRPr="0025054C">
              <w:rPr>
                <w:rFonts w:ascii="Times New Roman" w:hAnsi="Times New Roman" w:cs="Times New Roman"/>
              </w:rPr>
              <w:t xml:space="preserve"> </w:t>
            </w:r>
            <w:r w:rsidRPr="0025054C">
              <w:rPr>
                <w:rFonts w:ascii="Times New Roman" w:hAnsi="Times New Roman" w:cs="Times New Roman"/>
              </w:rPr>
              <w:t>капитальных</w:t>
            </w:r>
            <w:r w:rsidR="004B2202" w:rsidRPr="0025054C">
              <w:rPr>
                <w:rFonts w:ascii="Times New Roman" w:hAnsi="Times New Roman" w:cs="Times New Roman"/>
              </w:rPr>
              <w:t xml:space="preserve"> </w:t>
            </w:r>
            <w:r w:rsidRPr="0025054C">
              <w:rPr>
                <w:rFonts w:ascii="Times New Roman" w:hAnsi="Times New Roman" w:cs="Times New Roman"/>
              </w:rPr>
              <w:t>ремонтов</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год</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60</w:t>
            </w:r>
          </w:p>
        </w:tc>
        <w:tc>
          <w:tcPr>
            <w:tcW w:w="1126" w:type="pct"/>
            <w:gridSpan w:val="2"/>
            <w:vMerge w:val="restart"/>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нормируется</w:t>
            </w: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2.</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ремонту</w:t>
            </w:r>
            <w:r w:rsidR="004B2202" w:rsidRPr="0025054C">
              <w:rPr>
                <w:rFonts w:ascii="Times New Roman" w:hAnsi="Times New Roman" w:cs="Times New Roman"/>
              </w:rPr>
              <w:t xml:space="preserve"> </w:t>
            </w:r>
            <w:r w:rsidRPr="0025054C">
              <w:rPr>
                <w:rFonts w:ascii="Times New Roman" w:hAnsi="Times New Roman" w:cs="Times New Roman"/>
              </w:rPr>
              <w:t>агрегатов</w:t>
            </w:r>
            <w:r w:rsidR="004B2202" w:rsidRPr="0025054C">
              <w:rPr>
                <w:rFonts w:ascii="Times New Roman" w:hAnsi="Times New Roman" w:cs="Times New Roman"/>
              </w:rPr>
              <w:t xml:space="preserve"> </w:t>
            </w:r>
            <w:r w:rsidRPr="0025054C">
              <w:rPr>
                <w:rFonts w:ascii="Times New Roman" w:hAnsi="Times New Roman" w:cs="Times New Roman"/>
              </w:rPr>
              <w:t>грузовых</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автобусов</w:t>
            </w:r>
            <w:r w:rsidR="004B2202" w:rsidRPr="0025054C">
              <w:rPr>
                <w:rFonts w:ascii="Times New Roman" w:hAnsi="Times New Roman" w:cs="Times New Roman"/>
              </w:rPr>
              <w:t xml:space="preserve"> </w:t>
            </w:r>
            <w:r w:rsidRPr="0025054C">
              <w:rPr>
                <w:rFonts w:ascii="Times New Roman" w:hAnsi="Times New Roman" w:cs="Times New Roman"/>
              </w:rPr>
              <w:t>мощностью</w:t>
            </w:r>
            <w:r w:rsidR="004B2202" w:rsidRPr="0025054C">
              <w:rPr>
                <w:rFonts w:ascii="Times New Roman" w:hAnsi="Times New Roman" w:cs="Times New Roman"/>
              </w:rPr>
              <w:t xml:space="preserve"> </w:t>
            </w:r>
            <w:r w:rsidRPr="0025054C">
              <w:rPr>
                <w:rFonts w:ascii="Times New Roman" w:hAnsi="Times New Roman" w:cs="Times New Roman"/>
              </w:rPr>
              <w:t>10-60</w:t>
            </w:r>
            <w:r w:rsidR="004B2202" w:rsidRPr="0025054C">
              <w:rPr>
                <w:rFonts w:ascii="Times New Roman" w:hAnsi="Times New Roman" w:cs="Times New Roman"/>
              </w:rPr>
              <w:t xml:space="preserve"> </w:t>
            </w:r>
            <w:r w:rsidRPr="0025054C">
              <w:rPr>
                <w:rFonts w:ascii="Times New Roman" w:hAnsi="Times New Roman" w:cs="Times New Roman"/>
              </w:rPr>
              <w:t>тыс.</w:t>
            </w:r>
            <w:r w:rsidR="004B2202" w:rsidRPr="0025054C">
              <w:rPr>
                <w:rFonts w:ascii="Times New Roman" w:hAnsi="Times New Roman" w:cs="Times New Roman"/>
              </w:rPr>
              <w:t xml:space="preserve"> </w:t>
            </w:r>
            <w:r w:rsidRPr="0025054C">
              <w:rPr>
                <w:rFonts w:ascii="Times New Roman" w:hAnsi="Times New Roman" w:cs="Times New Roman"/>
              </w:rPr>
              <w:t>капитальных</w:t>
            </w:r>
            <w:r w:rsidR="004B2202" w:rsidRPr="0025054C">
              <w:rPr>
                <w:rFonts w:ascii="Times New Roman" w:hAnsi="Times New Roman" w:cs="Times New Roman"/>
              </w:rPr>
              <w:t xml:space="preserve"> </w:t>
            </w:r>
            <w:r w:rsidRPr="0025054C">
              <w:rPr>
                <w:rFonts w:ascii="Times New Roman" w:hAnsi="Times New Roman" w:cs="Times New Roman"/>
              </w:rPr>
              <w:t>ремонтов</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год</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65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3.</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ремонту</w:t>
            </w:r>
            <w:r w:rsidR="004B2202" w:rsidRPr="0025054C">
              <w:rPr>
                <w:rFonts w:ascii="Times New Roman" w:hAnsi="Times New Roman" w:cs="Times New Roman"/>
              </w:rPr>
              <w:t xml:space="preserve"> </w:t>
            </w:r>
            <w:r w:rsidRPr="0025054C">
              <w:rPr>
                <w:rFonts w:ascii="Times New Roman" w:hAnsi="Times New Roman" w:cs="Times New Roman"/>
              </w:rPr>
              <w:t>автобусов</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применением</w:t>
            </w:r>
            <w:r w:rsidR="004B2202" w:rsidRPr="0025054C">
              <w:rPr>
                <w:rFonts w:ascii="Times New Roman" w:hAnsi="Times New Roman" w:cs="Times New Roman"/>
              </w:rPr>
              <w:t xml:space="preserve"> </w:t>
            </w:r>
            <w:r w:rsidRPr="0025054C">
              <w:rPr>
                <w:rFonts w:ascii="Times New Roman" w:hAnsi="Times New Roman" w:cs="Times New Roman"/>
              </w:rPr>
              <w:t>готовых</w:t>
            </w:r>
            <w:r w:rsidR="004B2202" w:rsidRPr="0025054C">
              <w:rPr>
                <w:rFonts w:ascii="Times New Roman" w:hAnsi="Times New Roman" w:cs="Times New Roman"/>
              </w:rPr>
              <w:t xml:space="preserve"> </w:t>
            </w:r>
            <w:r w:rsidRPr="0025054C">
              <w:rPr>
                <w:rFonts w:ascii="Times New Roman" w:hAnsi="Times New Roman" w:cs="Times New Roman"/>
              </w:rPr>
              <w:t>агрегатов</w:t>
            </w:r>
            <w:r w:rsidR="004B2202" w:rsidRPr="0025054C">
              <w:rPr>
                <w:rFonts w:ascii="Times New Roman" w:hAnsi="Times New Roman" w:cs="Times New Roman"/>
              </w:rPr>
              <w:t xml:space="preserve"> </w:t>
            </w:r>
            <w:r w:rsidRPr="0025054C">
              <w:rPr>
                <w:rFonts w:ascii="Times New Roman" w:hAnsi="Times New Roman" w:cs="Times New Roman"/>
              </w:rPr>
              <w:t>мощностью</w:t>
            </w:r>
            <w:r w:rsidR="004B2202" w:rsidRPr="0025054C">
              <w:rPr>
                <w:rFonts w:ascii="Times New Roman" w:hAnsi="Times New Roman" w:cs="Times New Roman"/>
              </w:rPr>
              <w:t xml:space="preserve"> </w:t>
            </w:r>
            <w:r w:rsidRPr="0025054C">
              <w:rPr>
                <w:rFonts w:ascii="Times New Roman" w:hAnsi="Times New Roman" w:cs="Times New Roman"/>
              </w:rPr>
              <w:t>1-2</w:t>
            </w:r>
            <w:r w:rsidR="004B2202" w:rsidRPr="0025054C">
              <w:rPr>
                <w:rFonts w:ascii="Times New Roman" w:hAnsi="Times New Roman" w:cs="Times New Roman"/>
              </w:rPr>
              <w:t xml:space="preserve"> </w:t>
            </w:r>
            <w:r w:rsidRPr="0025054C">
              <w:rPr>
                <w:rFonts w:ascii="Times New Roman" w:hAnsi="Times New Roman" w:cs="Times New Roman"/>
              </w:rPr>
              <w:t>тыс.</w:t>
            </w:r>
            <w:r w:rsidR="004B2202" w:rsidRPr="0025054C">
              <w:rPr>
                <w:rFonts w:ascii="Times New Roman" w:hAnsi="Times New Roman" w:cs="Times New Roman"/>
              </w:rPr>
              <w:t xml:space="preserve"> </w:t>
            </w:r>
            <w:r w:rsidRPr="0025054C">
              <w:rPr>
                <w:rFonts w:ascii="Times New Roman" w:hAnsi="Times New Roman" w:cs="Times New Roman"/>
              </w:rPr>
              <w:t>ремонтов</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год</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60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4.</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ремонту</w:t>
            </w:r>
            <w:r w:rsidR="004B2202" w:rsidRPr="0025054C">
              <w:rPr>
                <w:rFonts w:ascii="Times New Roman" w:hAnsi="Times New Roman" w:cs="Times New Roman"/>
              </w:rPr>
              <w:t xml:space="preserve"> </w:t>
            </w:r>
            <w:r w:rsidRPr="0025054C">
              <w:rPr>
                <w:rFonts w:ascii="Times New Roman" w:hAnsi="Times New Roman" w:cs="Times New Roman"/>
              </w:rPr>
              <w:t>агрегатов</w:t>
            </w:r>
            <w:r w:rsidR="004B2202" w:rsidRPr="0025054C">
              <w:rPr>
                <w:rFonts w:ascii="Times New Roman" w:hAnsi="Times New Roman" w:cs="Times New Roman"/>
              </w:rPr>
              <w:t xml:space="preserve"> </w:t>
            </w:r>
            <w:r w:rsidRPr="0025054C">
              <w:rPr>
                <w:rFonts w:ascii="Times New Roman" w:hAnsi="Times New Roman" w:cs="Times New Roman"/>
              </w:rPr>
              <w:t>легковых</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r w:rsidR="004B2202" w:rsidRPr="0025054C">
              <w:rPr>
                <w:rFonts w:ascii="Times New Roman" w:hAnsi="Times New Roman" w:cs="Times New Roman"/>
              </w:rPr>
              <w:t xml:space="preserve"> </w:t>
            </w:r>
            <w:r w:rsidRPr="0025054C">
              <w:rPr>
                <w:rFonts w:ascii="Times New Roman" w:hAnsi="Times New Roman" w:cs="Times New Roman"/>
              </w:rPr>
              <w:t>мощностью</w:t>
            </w:r>
            <w:r w:rsidR="004B2202" w:rsidRPr="0025054C">
              <w:rPr>
                <w:rFonts w:ascii="Times New Roman" w:hAnsi="Times New Roman" w:cs="Times New Roman"/>
              </w:rPr>
              <w:t xml:space="preserve"> </w:t>
            </w:r>
            <w:r w:rsidRPr="0025054C">
              <w:rPr>
                <w:rFonts w:ascii="Times New Roman" w:hAnsi="Times New Roman" w:cs="Times New Roman"/>
              </w:rPr>
              <w:t>30-60</w:t>
            </w:r>
            <w:r w:rsidR="004B2202" w:rsidRPr="0025054C">
              <w:rPr>
                <w:rFonts w:ascii="Times New Roman" w:hAnsi="Times New Roman" w:cs="Times New Roman"/>
              </w:rPr>
              <w:t xml:space="preserve"> </w:t>
            </w:r>
            <w:r w:rsidRPr="0025054C">
              <w:rPr>
                <w:rFonts w:ascii="Times New Roman" w:hAnsi="Times New Roman" w:cs="Times New Roman"/>
              </w:rPr>
              <w:t>тыс.</w:t>
            </w:r>
            <w:r w:rsidR="004B2202" w:rsidRPr="0025054C">
              <w:rPr>
                <w:rFonts w:ascii="Times New Roman" w:hAnsi="Times New Roman" w:cs="Times New Roman"/>
              </w:rPr>
              <w:t xml:space="preserve"> </w:t>
            </w:r>
            <w:r w:rsidRPr="0025054C">
              <w:rPr>
                <w:rFonts w:ascii="Times New Roman" w:hAnsi="Times New Roman" w:cs="Times New Roman"/>
              </w:rPr>
              <w:t>капитальных</w:t>
            </w:r>
            <w:r w:rsidR="004B2202" w:rsidRPr="0025054C">
              <w:rPr>
                <w:rFonts w:ascii="Times New Roman" w:hAnsi="Times New Roman" w:cs="Times New Roman"/>
              </w:rPr>
              <w:t xml:space="preserve"> </w:t>
            </w:r>
            <w:r w:rsidRPr="0025054C">
              <w:rPr>
                <w:rFonts w:ascii="Times New Roman" w:hAnsi="Times New Roman" w:cs="Times New Roman"/>
              </w:rPr>
              <w:t>ремонтов</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год</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65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5.</w:t>
            </w:r>
            <w:r w:rsidR="004B2202" w:rsidRPr="0025054C">
              <w:rPr>
                <w:rFonts w:ascii="Times New Roman" w:hAnsi="Times New Roman" w:cs="Times New Roman"/>
              </w:rPr>
              <w:t xml:space="preserve"> </w:t>
            </w:r>
            <w:r w:rsidRPr="0025054C">
              <w:rPr>
                <w:rFonts w:ascii="Times New Roman" w:hAnsi="Times New Roman" w:cs="Times New Roman"/>
              </w:rPr>
              <w:t>Централизованного</w:t>
            </w:r>
            <w:r w:rsidR="004B2202" w:rsidRPr="0025054C">
              <w:rPr>
                <w:rFonts w:ascii="Times New Roman" w:hAnsi="Times New Roman" w:cs="Times New Roman"/>
              </w:rPr>
              <w:t xml:space="preserve"> </w:t>
            </w:r>
            <w:r w:rsidRPr="0025054C">
              <w:rPr>
                <w:rFonts w:ascii="Times New Roman" w:hAnsi="Times New Roman" w:cs="Times New Roman"/>
              </w:rPr>
              <w:t>восстановления</w:t>
            </w:r>
            <w:r w:rsidR="004B2202" w:rsidRPr="0025054C">
              <w:rPr>
                <w:rFonts w:ascii="Times New Roman" w:hAnsi="Times New Roman" w:cs="Times New Roman"/>
              </w:rPr>
              <w:t xml:space="preserve"> </w:t>
            </w:r>
            <w:r w:rsidRPr="0025054C">
              <w:rPr>
                <w:rFonts w:ascii="Times New Roman" w:hAnsi="Times New Roman" w:cs="Times New Roman"/>
              </w:rPr>
              <w:t>деталей</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65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6.</w:t>
            </w:r>
            <w:r w:rsidR="004B2202" w:rsidRPr="0025054C">
              <w:rPr>
                <w:rFonts w:ascii="Times New Roman" w:hAnsi="Times New Roman" w:cs="Times New Roman"/>
              </w:rPr>
              <w:t xml:space="preserve"> </w:t>
            </w:r>
            <w:r w:rsidRPr="0025054C">
              <w:rPr>
                <w:rFonts w:ascii="Times New Roman" w:hAnsi="Times New Roman" w:cs="Times New Roman"/>
              </w:rPr>
              <w:t>Грузовые</w:t>
            </w:r>
            <w:r w:rsidR="004B2202" w:rsidRPr="0025054C">
              <w:rPr>
                <w:rFonts w:ascii="Times New Roman" w:hAnsi="Times New Roman" w:cs="Times New Roman"/>
              </w:rPr>
              <w:t xml:space="preserve"> </w:t>
            </w:r>
            <w:r w:rsidRPr="0025054C">
              <w:rPr>
                <w:rFonts w:ascii="Times New Roman" w:hAnsi="Times New Roman" w:cs="Times New Roman"/>
              </w:rPr>
              <w:t>автотранспортные</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200</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независимом</w:t>
            </w:r>
            <w:r w:rsidR="004B2202" w:rsidRPr="0025054C">
              <w:rPr>
                <w:rFonts w:ascii="Times New Roman" w:hAnsi="Times New Roman" w:cs="Times New Roman"/>
              </w:rPr>
              <w:t xml:space="preserve"> </w:t>
            </w:r>
            <w:r w:rsidRPr="0025054C">
              <w:rPr>
                <w:rFonts w:ascii="Times New Roman" w:hAnsi="Times New Roman" w:cs="Times New Roman"/>
              </w:rPr>
              <w:t>выезде,</w:t>
            </w:r>
            <w:r w:rsidR="004B2202" w:rsidRPr="0025054C">
              <w:rPr>
                <w:rFonts w:ascii="Times New Roman" w:hAnsi="Times New Roman" w:cs="Times New Roman"/>
              </w:rPr>
              <w:t xml:space="preserve"> </w:t>
            </w:r>
            <w:r w:rsidRPr="0025054C">
              <w:rPr>
                <w:rFonts w:ascii="Times New Roman" w:hAnsi="Times New Roman" w:cs="Times New Roman"/>
              </w:rPr>
              <w:t>%:</w:t>
            </w:r>
          </w:p>
        </w:tc>
        <w:tc>
          <w:tcPr>
            <w:tcW w:w="566" w:type="pct"/>
            <w:vAlign w:val="center"/>
          </w:tcPr>
          <w:p w:rsidR="00202C9C" w:rsidRPr="0025054C"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25054C" w:rsidRDefault="00202C9C" w:rsidP="00202C9C">
            <w:pPr>
              <w:autoSpaceDE/>
              <w:autoSpaceDN/>
              <w:adjustRightInd/>
              <w:ind w:firstLine="0"/>
              <w:jc w:val="center"/>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100</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45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50</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51</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7.</w:t>
            </w:r>
            <w:r w:rsidR="004B2202" w:rsidRPr="0025054C">
              <w:rPr>
                <w:rFonts w:ascii="Times New Roman" w:hAnsi="Times New Roman" w:cs="Times New Roman"/>
              </w:rPr>
              <w:t xml:space="preserve"> </w:t>
            </w:r>
            <w:r w:rsidRPr="0025054C">
              <w:rPr>
                <w:rFonts w:ascii="Times New Roman" w:hAnsi="Times New Roman" w:cs="Times New Roman"/>
              </w:rPr>
              <w:t>Грузовые</w:t>
            </w:r>
            <w:r w:rsidR="004B2202" w:rsidRPr="0025054C">
              <w:rPr>
                <w:rFonts w:ascii="Times New Roman" w:hAnsi="Times New Roman" w:cs="Times New Roman"/>
              </w:rPr>
              <w:t xml:space="preserve"> </w:t>
            </w:r>
            <w:r w:rsidRPr="0025054C">
              <w:rPr>
                <w:rFonts w:ascii="Times New Roman" w:hAnsi="Times New Roman" w:cs="Times New Roman"/>
              </w:rPr>
              <w:t>автотранспортные</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300</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500</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независимом</w:t>
            </w:r>
            <w:r w:rsidR="004B2202" w:rsidRPr="0025054C">
              <w:rPr>
                <w:rFonts w:ascii="Times New Roman" w:hAnsi="Times New Roman" w:cs="Times New Roman"/>
              </w:rPr>
              <w:t xml:space="preserve"> </w:t>
            </w:r>
            <w:r w:rsidRPr="0025054C">
              <w:rPr>
                <w:rFonts w:ascii="Times New Roman" w:hAnsi="Times New Roman" w:cs="Times New Roman"/>
              </w:rPr>
              <w:t>выезде,</w:t>
            </w:r>
            <w:r w:rsidR="004B2202" w:rsidRPr="0025054C">
              <w:rPr>
                <w:rFonts w:ascii="Times New Roman" w:hAnsi="Times New Roman" w:cs="Times New Roman"/>
              </w:rPr>
              <w:t xml:space="preserve"> </w:t>
            </w:r>
            <w:r w:rsidRPr="0025054C">
              <w:rPr>
                <w:rFonts w:ascii="Times New Roman" w:hAnsi="Times New Roman" w:cs="Times New Roman"/>
              </w:rPr>
              <w:t>%:</w:t>
            </w:r>
          </w:p>
        </w:tc>
        <w:tc>
          <w:tcPr>
            <w:tcW w:w="566" w:type="pct"/>
            <w:vAlign w:val="center"/>
          </w:tcPr>
          <w:p w:rsidR="00202C9C" w:rsidRPr="0025054C"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25054C" w:rsidRDefault="00202C9C" w:rsidP="00202C9C">
            <w:pPr>
              <w:autoSpaceDE/>
              <w:autoSpaceDN/>
              <w:adjustRightInd/>
              <w:ind w:firstLine="0"/>
              <w:jc w:val="center"/>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100</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50</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8.</w:t>
            </w:r>
            <w:r w:rsidR="004B2202" w:rsidRPr="0025054C">
              <w:rPr>
                <w:rFonts w:ascii="Times New Roman" w:hAnsi="Times New Roman" w:cs="Times New Roman"/>
              </w:rPr>
              <w:t xml:space="preserve"> </w:t>
            </w:r>
            <w:r w:rsidRPr="0025054C">
              <w:rPr>
                <w:rFonts w:ascii="Times New Roman" w:hAnsi="Times New Roman" w:cs="Times New Roman"/>
              </w:rPr>
              <w:t>Автобусные</w:t>
            </w:r>
            <w:r w:rsidR="004B2202" w:rsidRPr="0025054C">
              <w:rPr>
                <w:rFonts w:ascii="Times New Roman" w:hAnsi="Times New Roman" w:cs="Times New Roman"/>
              </w:rPr>
              <w:t xml:space="preserve"> </w:t>
            </w:r>
            <w:r w:rsidRPr="0025054C">
              <w:rPr>
                <w:rFonts w:ascii="Times New Roman" w:hAnsi="Times New Roman" w:cs="Times New Roman"/>
              </w:rPr>
              <w:t>парки</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количестве</w:t>
            </w:r>
            <w:r w:rsidR="004B2202" w:rsidRPr="0025054C">
              <w:rPr>
                <w:rFonts w:ascii="Times New Roman" w:hAnsi="Times New Roman" w:cs="Times New Roman"/>
              </w:rPr>
              <w:t xml:space="preserve"> </w:t>
            </w:r>
            <w:r w:rsidRPr="0025054C">
              <w:rPr>
                <w:rFonts w:ascii="Times New Roman" w:hAnsi="Times New Roman" w:cs="Times New Roman"/>
              </w:rPr>
              <w:t>автобусов:</w:t>
            </w:r>
          </w:p>
        </w:tc>
        <w:tc>
          <w:tcPr>
            <w:tcW w:w="566" w:type="pct"/>
            <w:vAlign w:val="center"/>
          </w:tcPr>
          <w:p w:rsidR="00202C9C" w:rsidRPr="0025054C"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25054C" w:rsidRDefault="00202C9C" w:rsidP="00202C9C">
            <w:pPr>
              <w:autoSpaceDE/>
              <w:autoSpaceDN/>
              <w:adjustRightInd/>
              <w:ind w:firstLine="0"/>
              <w:jc w:val="center"/>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100</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300</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500</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60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9.</w:t>
            </w:r>
            <w:r w:rsidR="004B2202" w:rsidRPr="0025054C">
              <w:rPr>
                <w:rFonts w:ascii="Times New Roman" w:hAnsi="Times New Roman" w:cs="Times New Roman"/>
              </w:rPr>
              <w:t xml:space="preserve"> </w:t>
            </w:r>
            <w:r w:rsidRPr="0025054C">
              <w:rPr>
                <w:rFonts w:ascii="Times New Roman" w:hAnsi="Times New Roman" w:cs="Times New Roman"/>
              </w:rPr>
              <w:t>Таксомоторные</w:t>
            </w:r>
            <w:r w:rsidR="004B2202" w:rsidRPr="0025054C">
              <w:rPr>
                <w:rFonts w:ascii="Times New Roman" w:hAnsi="Times New Roman" w:cs="Times New Roman"/>
              </w:rPr>
              <w:t xml:space="preserve"> </w:t>
            </w:r>
            <w:r w:rsidRPr="0025054C">
              <w:rPr>
                <w:rFonts w:ascii="Times New Roman" w:hAnsi="Times New Roman" w:cs="Times New Roman"/>
              </w:rPr>
              <w:t>парки</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количестве</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p>
        </w:tc>
        <w:tc>
          <w:tcPr>
            <w:tcW w:w="566" w:type="pct"/>
            <w:vAlign w:val="center"/>
          </w:tcPr>
          <w:p w:rsidR="00202C9C" w:rsidRPr="0025054C"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25054C" w:rsidRDefault="00202C9C" w:rsidP="00202C9C">
            <w:pPr>
              <w:autoSpaceDE/>
              <w:autoSpaceDN/>
              <w:adjustRightInd/>
              <w:ind w:firstLine="0"/>
              <w:jc w:val="center"/>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300</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52</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500</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800</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56</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1000</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58</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10.</w:t>
            </w:r>
            <w:r w:rsidR="004B2202" w:rsidRPr="0025054C">
              <w:rPr>
                <w:rFonts w:ascii="Times New Roman" w:hAnsi="Times New Roman" w:cs="Times New Roman"/>
              </w:rPr>
              <w:t xml:space="preserve"> </w:t>
            </w:r>
            <w:r w:rsidRPr="0025054C">
              <w:rPr>
                <w:rFonts w:ascii="Times New Roman" w:hAnsi="Times New Roman" w:cs="Times New Roman"/>
              </w:rPr>
              <w:t>Грузовые</w:t>
            </w:r>
            <w:r w:rsidR="004B2202" w:rsidRPr="0025054C">
              <w:rPr>
                <w:rFonts w:ascii="Times New Roman" w:hAnsi="Times New Roman" w:cs="Times New Roman"/>
              </w:rPr>
              <w:t xml:space="preserve"> </w:t>
            </w:r>
            <w:r w:rsidRPr="0025054C">
              <w:rPr>
                <w:rFonts w:ascii="Times New Roman" w:hAnsi="Times New Roman" w:cs="Times New Roman"/>
              </w:rPr>
              <w:t>автостанции</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отправке</w:t>
            </w:r>
            <w:r w:rsidR="004B2202" w:rsidRPr="0025054C">
              <w:rPr>
                <w:rFonts w:ascii="Times New Roman" w:hAnsi="Times New Roman" w:cs="Times New Roman"/>
              </w:rPr>
              <w:t xml:space="preserve"> </w:t>
            </w:r>
            <w:r w:rsidRPr="0025054C">
              <w:rPr>
                <w:rFonts w:ascii="Times New Roman" w:hAnsi="Times New Roman" w:cs="Times New Roman"/>
              </w:rPr>
              <w:t>грузов</w:t>
            </w:r>
            <w:r w:rsidR="004B2202" w:rsidRPr="0025054C">
              <w:rPr>
                <w:rFonts w:ascii="Times New Roman" w:hAnsi="Times New Roman" w:cs="Times New Roman"/>
              </w:rPr>
              <w:t xml:space="preserve"> </w:t>
            </w:r>
            <w:r w:rsidRPr="0025054C">
              <w:rPr>
                <w:rFonts w:ascii="Times New Roman" w:hAnsi="Times New Roman" w:cs="Times New Roman"/>
              </w:rPr>
              <w:t>500-1500</w:t>
            </w:r>
            <w:r w:rsidR="004B2202" w:rsidRPr="0025054C">
              <w:rPr>
                <w:rFonts w:ascii="Times New Roman" w:hAnsi="Times New Roman" w:cs="Times New Roman"/>
              </w:rPr>
              <w:t xml:space="preserve"> </w:t>
            </w:r>
            <w:r w:rsidRPr="0025054C">
              <w:rPr>
                <w:rFonts w:ascii="Times New Roman" w:hAnsi="Times New Roman" w:cs="Times New Roman"/>
              </w:rPr>
              <w:t>т/сут.</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11.</w:t>
            </w:r>
            <w:r w:rsidR="004B2202" w:rsidRPr="0025054C">
              <w:rPr>
                <w:rFonts w:ascii="Times New Roman" w:hAnsi="Times New Roman" w:cs="Times New Roman"/>
              </w:rPr>
              <w:t xml:space="preserve"> </w:t>
            </w:r>
            <w:r w:rsidRPr="0025054C">
              <w:rPr>
                <w:rFonts w:ascii="Times New Roman" w:hAnsi="Times New Roman" w:cs="Times New Roman"/>
              </w:rPr>
              <w:t>Централизованного</w:t>
            </w:r>
            <w:r w:rsidR="004B2202" w:rsidRPr="0025054C">
              <w:rPr>
                <w:rFonts w:ascii="Times New Roman" w:hAnsi="Times New Roman" w:cs="Times New Roman"/>
              </w:rPr>
              <w:t xml:space="preserve"> </w:t>
            </w:r>
            <w:r w:rsidRPr="0025054C">
              <w:rPr>
                <w:rFonts w:ascii="Times New Roman" w:hAnsi="Times New Roman" w:cs="Times New Roman"/>
              </w:rPr>
              <w:t>технического</w:t>
            </w:r>
            <w:r w:rsidR="004B2202" w:rsidRPr="0025054C">
              <w:rPr>
                <w:rFonts w:ascii="Times New Roman" w:hAnsi="Times New Roman" w:cs="Times New Roman"/>
              </w:rPr>
              <w:t xml:space="preserve"> </w:t>
            </w:r>
            <w:r w:rsidRPr="0025054C">
              <w:rPr>
                <w:rFonts w:ascii="Times New Roman" w:hAnsi="Times New Roman" w:cs="Times New Roman"/>
              </w:rPr>
              <w:t>обслуживания</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1200</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45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12.</w:t>
            </w:r>
            <w:r w:rsidR="004B2202" w:rsidRPr="0025054C">
              <w:rPr>
                <w:rFonts w:ascii="Times New Roman" w:hAnsi="Times New Roman" w:cs="Times New Roman"/>
              </w:rPr>
              <w:t xml:space="preserve"> </w:t>
            </w:r>
            <w:r w:rsidRPr="0025054C">
              <w:rPr>
                <w:rFonts w:ascii="Times New Roman" w:hAnsi="Times New Roman" w:cs="Times New Roman"/>
              </w:rPr>
              <w:t>Станции</w:t>
            </w:r>
            <w:r w:rsidR="004B2202" w:rsidRPr="0025054C">
              <w:rPr>
                <w:rFonts w:ascii="Times New Roman" w:hAnsi="Times New Roman" w:cs="Times New Roman"/>
              </w:rPr>
              <w:t xml:space="preserve"> </w:t>
            </w:r>
            <w:r w:rsidRPr="0025054C">
              <w:rPr>
                <w:rFonts w:ascii="Times New Roman" w:hAnsi="Times New Roman" w:cs="Times New Roman"/>
              </w:rPr>
              <w:t>технического</w:t>
            </w:r>
            <w:r w:rsidR="004B2202" w:rsidRPr="0025054C">
              <w:rPr>
                <w:rFonts w:ascii="Times New Roman" w:hAnsi="Times New Roman" w:cs="Times New Roman"/>
              </w:rPr>
              <w:t xml:space="preserve"> </w:t>
            </w:r>
            <w:r w:rsidRPr="0025054C">
              <w:rPr>
                <w:rFonts w:ascii="Times New Roman" w:hAnsi="Times New Roman" w:cs="Times New Roman"/>
              </w:rPr>
              <w:t>обслуживания</w:t>
            </w:r>
            <w:r w:rsidR="004B2202" w:rsidRPr="0025054C">
              <w:rPr>
                <w:rFonts w:ascii="Times New Roman" w:hAnsi="Times New Roman" w:cs="Times New Roman"/>
              </w:rPr>
              <w:t xml:space="preserve"> </w:t>
            </w:r>
            <w:r w:rsidRPr="0025054C">
              <w:rPr>
                <w:rFonts w:ascii="Times New Roman" w:hAnsi="Times New Roman" w:cs="Times New Roman"/>
              </w:rPr>
              <w:t>легковых</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количестве</w:t>
            </w:r>
            <w:r w:rsidR="004B2202" w:rsidRPr="0025054C">
              <w:rPr>
                <w:rFonts w:ascii="Times New Roman" w:hAnsi="Times New Roman" w:cs="Times New Roman"/>
              </w:rPr>
              <w:t xml:space="preserve"> </w:t>
            </w:r>
            <w:r w:rsidRPr="0025054C">
              <w:rPr>
                <w:rFonts w:ascii="Times New Roman" w:hAnsi="Times New Roman" w:cs="Times New Roman"/>
              </w:rPr>
              <w:t>постов:</w:t>
            </w:r>
          </w:p>
        </w:tc>
        <w:tc>
          <w:tcPr>
            <w:tcW w:w="566" w:type="pct"/>
            <w:vAlign w:val="center"/>
          </w:tcPr>
          <w:p w:rsidR="00202C9C" w:rsidRPr="0025054C"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25054C" w:rsidRDefault="00202C9C" w:rsidP="00202C9C">
            <w:pPr>
              <w:autoSpaceDE/>
              <w:autoSpaceDN/>
              <w:adjustRightInd/>
              <w:ind w:firstLine="0"/>
              <w:jc w:val="center"/>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5</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20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10</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28</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25</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30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50</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40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13.</w:t>
            </w:r>
            <w:r w:rsidR="004B2202" w:rsidRPr="0025054C">
              <w:rPr>
                <w:rFonts w:ascii="Times New Roman" w:hAnsi="Times New Roman" w:cs="Times New Roman"/>
              </w:rPr>
              <w:t xml:space="preserve"> </w:t>
            </w:r>
            <w:r w:rsidRPr="0025054C">
              <w:rPr>
                <w:rFonts w:ascii="Times New Roman" w:hAnsi="Times New Roman" w:cs="Times New Roman"/>
              </w:rPr>
              <w:t>Автозаправочные</w:t>
            </w:r>
            <w:r w:rsidR="004B2202" w:rsidRPr="0025054C">
              <w:rPr>
                <w:rFonts w:ascii="Times New Roman" w:hAnsi="Times New Roman" w:cs="Times New Roman"/>
              </w:rPr>
              <w:t xml:space="preserve"> </w:t>
            </w:r>
            <w:r w:rsidRPr="0025054C">
              <w:rPr>
                <w:rFonts w:ascii="Times New Roman" w:hAnsi="Times New Roman" w:cs="Times New Roman"/>
              </w:rPr>
              <w:t>станции</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количестве</w:t>
            </w:r>
            <w:r w:rsidR="004B2202" w:rsidRPr="0025054C">
              <w:rPr>
                <w:rFonts w:ascii="Times New Roman" w:hAnsi="Times New Roman" w:cs="Times New Roman"/>
              </w:rPr>
              <w:t xml:space="preserve"> </w:t>
            </w:r>
            <w:r w:rsidRPr="0025054C">
              <w:rPr>
                <w:rFonts w:ascii="Times New Roman" w:hAnsi="Times New Roman" w:cs="Times New Roman"/>
              </w:rPr>
              <w:t>заправок</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сутки:</w:t>
            </w:r>
          </w:p>
        </w:tc>
        <w:tc>
          <w:tcPr>
            <w:tcW w:w="566" w:type="pct"/>
            <w:vAlign w:val="center"/>
          </w:tcPr>
          <w:p w:rsidR="00202C9C" w:rsidRPr="0025054C"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25054C" w:rsidRDefault="00202C9C" w:rsidP="00202C9C">
            <w:pPr>
              <w:autoSpaceDE/>
              <w:autoSpaceDN/>
              <w:adjustRightInd/>
              <w:ind w:firstLine="0"/>
              <w:jc w:val="center"/>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200</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13</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более</w:t>
            </w:r>
            <w:r w:rsidR="004B2202" w:rsidRPr="0025054C">
              <w:rPr>
                <w:rFonts w:ascii="Times New Roman" w:hAnsi="Times New Roman" w:cs="Times New Roman"/>
              </w:rPr>
              <w:t xml:space="preserve"> </w:t>
            </w:r>
            <w:r w:rsidRPr="0025054C">
              <w:rPr>
                <w:rFonts w:ascii="Times New Roman" w:hAnsi="Times New Roman" w:cs="Times New Roman"/>
              </w:rPr>
              <w:t>200</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16</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14.</w:t>
            </w:r>
            <w:r w:rsidR="004B2202" w:rsidRPr="0025054C">
              <w:rPr>
                <w:rFonts w:ascii="Times New Roman" w:hAnsi="Times New Roman" w:cs="Times New Roman"/>
              </w:rPr>
              <w:t xml:space="preserve"> </w:t>
            </w:r>
            <w:r w:rsidRPr="0025054C">
              <w:rPr>
                <w:rFonts w:ascii="Times New Roman" w:hAnsi="Times New Roman" w:cs="Times New Roman"/>
              </w:rPr>
              <w:t>Дорожно-ремонтные</w:t>
            </w:r>
            <w:r w:rsidR="004B2202" w:rsidRPr="0025054C">
              <w:rPr>
                <w:rFonts w:ascii="Times New Roman" w:hAnsi="Times New Roman" w:cs="Times New Roman"/>
              </w:rPr>
              <w:t xml:space="preserve"> </w:t>
            </w:r>
            <w:r w:rsidRPr="0025054C">
              <w:rPr>
                <w:rFonts w:ascii="Times New Roman" w:hAnsi="Times New Roman" w:cs="Times New Roman"/>
              </w:rPr>
              <w:t>пункты</w:t>
            </w:r>
            <w:r w:rsidR="004B2202" w:rsidRPr="0025054C">
              <w:rPr>
                <w:rFonts w:ascii="Times New Roman" w:hAnsi="Times New Roman" w:cs="Times New Roman"/>
              </w:rPr>
              <w:t xml:space="preserve"> </w:t>
            </w:r>
            <w:r w:rsidRPr="0025054C">
              <w:rPr>
                <w:rFonts w:ascii="Times New Roman" w:hAnsi="Times New Roman" w:cs="Times New Roman"/>
              </w:rPr>
              <w:t>(ДРП)</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29</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15.</w:t>
            </w:r>
            <w:r w:rsidR="004B2202" w:rsidRPr="0025054C">
              <w:rPr>
                <w:rFonts w:ascii="Times New Roman" w:hAnsi="Times New Roman" w:cs="Times New Roman"/>
              </w:rPr>
              <w:t xml:space="preserve"> </w:t>
            </w:r>
            <w:r w:rsidRPr="0025054C">
              <w:rPr>
                <w:rFonts w:ascii="Times New Roman" w:hAnsi="Times New Roman" w:cs="Times New Roman"/>
              </w:rPr>
              <w:t>Дорожные</w:t>
            </w:r>
            <w:r w:rsidR="004B2202" w:rsidRPr="0025054C">
              <w:rPr>
                <w:rFonts w:ascii="Times New Roman" w:hAnsi="Times New Roman" w:cs="Times New Roman"/>
              </w:rPr>
              <w:t xml:space="preserve"> </w:t>
            </w:r>
            <w:r w:rsidRPr="0025054C">
              <w:rPr>
                <w:rFonts w:ascii="Times New Roman" w:hAnsi="Times New Roman" w:cs="Times New Roman"/>
              </w:rPr>
              <w:t>участки</w:t>
            </w:r>
            <w:r w:rsidR="004B2202" w:rsidRPr="0025054C">
              <w:rPr>
                <w:rFonts w:ascii="Times New Roman" w:hAnsi="Times New Roman" w:cs="Times New Roman"/>
              </w:rPr>
              <w:t xml:space="preserve"> </w:t>
            </w:r>
            <w:r w:rsidRPr="0025054C">
              <w:rPr>
                <w:rFonts w:ascii="Times New Roman" w:hAnsi="Times New Roman" w:cs="Times New Roman"/>
              </w:rPr>
              <w:t>(ДУ)</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32</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То</w:t>
            </w:r>
            <w:r w:rsidR="004B2202" w:rsidRPr="0025054C">
              <w:rPr>
                <w:rFonts w:ascii="Times New Roman" w:hAnsi="Times New Roman" w:cs="Times New Roman"/>
              </w:rPr>
              <w:t xml:space="preserve"> </w:t>
            </w:r>
            <w:r w:rsidRPr="0025054C">
              <w:rPr>
                <w:rFonts w:ascii="Times New Roman" w:hAnsi="Times New Roman" w:cs="Times New Roman"/>
              </w:rPr>
              <w:t>же,</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дорожно-ремонтным</w:t>
            </w:r>
            <w:r w:rsidR="004B2202" w:rsidRPr="0025054C">
              <w:rPr>
                <w:rFonts w:ascii="Times New Roman" w:hAnsi="Times New Roman" w:cs="Times New Roman"/>
              </w:rPr>
              <w:t xml:space="preserve"> </w:t>
            </w:r>
            <w:r w:rsidRPr="0025054C">
              <w:rPr>
                <w:rFonts w:ascii="Times New Roman" w:hAnsi="Times New Roman" w:cs="Times New Roman"/>
              </w:rPr>
              <w:t>пунктом</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32</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То</w:t>
            </w:r>
            <w:r w:rsidR="004B2202" w:rsidRPr="0025054C">
              <w:rPr>
                <w:rFonts w:ascii="Times New Roman" w:hAnsi="Times New Roman" w:cs="Times New Roman"/>
              </w:rPr>
              <w:t xml:space="preserve"> </w:t>
            </w:r>
            <w:r w:rsidRPr="0025054C">
              <w:rPr>
                <w:rFonts w:ascii="Times New Roman" w:hAnsi="Times New Roman" w:cs="Times New Roman"/>
              </w:rPr>
              <w:t>же,</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дорожно-ремонтным</w:t>
            </w:r>
            <w:r w:rsidR="004B2202" w:rsidRPr="0025054C">
              <w:rPr>
                <w:rFonts w:ascii="Times New Roman" w:hAnsi="Times New Roman" w:cs="Times New Roman"/>
              </w:rPr>
              <w:t xml:space="preserve"> </w:t>
            </w:r>
            <w:r w:rsidRPr="0025054C">
              <w:rPr>
                <w:rFonts w:ascii="Times New Roman" w:hAnsi="Times New Roman" w:cs="Times New Roman"/>
              </w:rPr>
              <w:t>пунктом</w:t>
            </w:r>
            <w:r w:rsidR="004B2202" w:rsidRPr="0025054C">
              <w:rPr>
                <w:rFonts w:ascii="Times New Roman" w:hAnsi="Times New Roman" w:cs="Times New Roman"/>
              </w:rPr>
              <w:t xml:space="preserve"> </w:t>
            </w:r>
            <w:r w:rsidRPr="0025054C">
              <w:rPr>
                <w:rFonts w:ascii="Times New Roman" w:hAnsi="Times New Roman" w:cs="Times New Roman"/>
              </w:rPr>
              <w:t>технической</w:t>
            </w:r>
            <w:r w:rsidR="004B2202" w:rsidRPr="0025054C">
              <w:rPr>
                <w:rFonts w:ascii="Times New Roman" w:hAnsi="Times New Roman" w:cs="Times New Roman"/>
              </w:rPr>
              <w:t xml:space="preserve"> </w:t>
            </w:r>
            <w:r w:rsidRPr="0025054C">
              <w:rPr>
                <w:rFonts w:ascii="Times New Roman" w:hAnsi="Times New Roman" w:cs="Times New Roman"/>
              </w:rPr>
              <w:t>помощи</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34</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16.</w:t>
            </w:r>
            <w:r w:rsidR="004B2202" w:rsidRPr="0025054C">
              <w:rPr>
                <w:rFonts w:ascii="Times New Roman" w:hAnsi="Times New Roman" w:cs="Times New Roman"/>
              </w:rPr>
              <w:t xml:space="preserve"> </w:t>
            </w:r>
            <w:r w:rsidRPr="0025054C">
              <w:rPr>
                <w:rFonts w:ascii="Times New Roman" w:hAnsi="Times New Roman" w:cs="Times New Roman"/>
              </w:rPr>
              <w:t>Дорожно-строительное</w:t>
            </w:r>
            <w:r w:rsidR="004B2202" w:rsidRPr="0025054C">
              <w:rPr>
                <w:rFonts w:ascii="Times New Roman" w:hAnsi="Times New Roman" w:cs="Times New Roman"/>
              </w:rPr>
              <w:t xml:space="preserve"> </w:t>
            </w:r>
            <w:r w:rsidRPr="0025054C">
              <w:rPr>
                <w:rFonts w:ascii="Times New Roman" w:hAnsi="Times New Roman" w:cs="Times New Roman"/>
              </w:rPr>
              <w:t>управление</w:t>
            </w:r>
            <w:r w:rsidR="004B2202" w:rsidRPr="0025054C">
              <w:rPr>
                <w:rFonts w:ascii="Times New Roman" w:hAnsi="Times New Roman" w:cs="Times New Roman"/>
              </w:rPr>
              <w:t xml:space="preserve"> </w:t>
            </w:r>
            <w:r w:rsidRPr="0025054C">
              <w:rPr>
                <w:rFonts w:ascii="Times New Roman" w:hAnsi="Times New Roman" w:cs="Times New Roman"/>
              </w:rPr>
              <w:t>(ДСУ)</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40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17.</w:t>
            </w:r>
            <w:r w:rsidR="004B2202" w:rsidRPr="0025054C">
              <w:rPr>
                <w:rFonts w:ascii="Times New Roman" w:hAnsi="Times New Roman" w:cs="Times New Roman"/>
              </w:rPr>
              <w:t xml:space="preserve"> </w:t>
            </w:r>
            <w:r w:rsidRPr="0025054C">
              <w:rPr>
                <w:rFonts w:ascii="Times New Roman" w:hAnsi="Times New Roman" w:cs="Times New Roman"/>
              </w:rPr>
              <w:t>Цементно-бетонные</w:t>
            </w:r>
            <w:r w:rsidR="004B2202" w:rsidRPr="0025054C">
              <w:rPr>
                <w:rFonts w:ascii="Times New Roman" w:hAnsi="Times New Roman" w:cs="Times New Roman"/>
              </w:rPr>
              <w:t xml:space="preserve"> </w:t>
            </w:r>
            <w:r w:rsidRPr="0025054C">
              <w:rPr>
                <w:rFonts w:ascii="Times New Roman" w:hAnsi="Times New Roman" w:cs="Times New Roman"/>
              </w:rPr>
              <w:t>производительностью,</w:t>
            </w:r>
            <w:r w:rsidR="004B2202" w:rsidRPr="0025054C">
              <w:rPr>
                <w:rFonts w:ascii="Times New Roman" w:hAnsi="Times New Roman" w:cs="Times New Roman"/>
              </w:rPr>
              <w:t xml:space="preserve"> </w:t>
            </w:r>
            <w:r w:rsidRPr="0025054C">
              <w:rPr>
                <w:rFonts w:ascii="Times New Roman" w:hAnsi="Times New Roman" w:cs="Times New Roman"/>
              </w:rPr>
              <w:t>тыс.</w:t>
            </w:r>
            <w:r w:rsidR="004B2202" w:rsidRPr="0025054C">
              <w:rPr>
                <w:rFonts w:ascii="Times New Roman" w:hAnsi="Times New Roman" w:cs="Times New Roman"/>
              </w:rPr>
              <w:t xml:space="preserve"> </w:t>
            </w:r>
            <w:r w:rsidRPr="0025054C">
              <w:rPr>
                <w:rFonts w:ascii="Times New Roman" w:hAnsi="Times New Roman" w:cs="Times New Roman"/>
              </w:rPr>
              <w:t>м/год:</w:t>
            </w:r>
          </w:p>
        </w:tc>
        <w:tc>
          <w:tcPr>
            <w:tcW w:w="566" w:type="pct"/>
            <w:vAlign w:val="center"/>
          </w:tcPr>
          <w:p w:rsidR="00202C9C" w:rsidRPr="0025054C"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25054C" w:rsidRDefault="00202C9C" w:rsidP="00202C9C">
            <w:pPr>
              <w:autoSpaceDE/>
              <w:autoSpaceDN/>
              <w:adjustRightInd/>
              <w:ind w:firstLine="0"/>
              <w:jc w:val="center"/>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30</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42</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60</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47</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120</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51</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18.</w:t>
            </w:r>
            <w:r w:rsidR="004B2202" w:rsidRPr="0025054C">
              <w:rPr>
                <w:rFonts w:ascii="Times New Roman" w:hAnsi="Times New Roman" w:cs="Times New Roman"/>
              </w:rPr>
              <w:t xml:space="preserve"> </w:t>
            </w:r>
            <w:r w:rsidRPr="0025054C">
              <w:rPr>
                <w:rFonts w:ascii="Times New Roman" w:hAnsi="Times New Roman" w:cs="Times New Roman"/>
              </w:rPr>
              <w:t>Асфальтобетонные</w:t>
            </w:r>
            <w:r w:rsidR="004B2202" w:rsidRPr="0025054C">
              <w:rPr>
                <w:rFonts w:ascii="Times New Roman" w:hAnsi="Times New Roman" w:cs="Times New Roman"/>
              </w:rPr>
              <w:t xml:space="preserve"> </w:t>
            </w:r>
            <w:r w:rsidRPr="0025054C">
              <w:rPr>
                <w:rFonts w:ascii="Times New Roman" w:hAnsi="Times New Roman" w:cs="Times New Roman"/>
              </w:rPr>
              <w:t>производительностью,</w:t>
            </w:r>
            <w:r w:rsidR="004B2202" w:rsidRPr="0025054C">
              <w:rPr>
                <w:rFonts w:ascii="Times New Roman" w:hAnsi="Times New Roman" w:cs="Times New Roman"/>
              </w:rPr>
              <w:t xml:space="preserve"> </w:t>
            </w:r>
            <w:r w:rsidRPr="0025054C">
              <w:rPr>
                <w:rFonts w:ascii="Times New Roman" w:hAnsi="Times New Roman" w:cs="Times New Roman"/>
              </w:rPr>
              <w:t>тыс.</w:t>
            </w:r>
            <w:r w:rsidR="004B2202" w:rsidRPr="0025054C">
              <w:rPr>
                <w:rFonts w:ascii="Times New Roman" w:hAnsi="Times New Roman" w:cs="Times New Roman"/>
              </w:rPr>
              <w:t xml:space="preserve"> </w:t>
            </w:r>
            <w:r w:rsidRPr="0025054C">
              <w:rPr>
                <w:rFonts w:ascii="Times New Roman" w:hAnsi="Times New Roman" w:cs="Times New Roman"/>
              </w:rPr>
              <w:t>т/год:</w:t>
            </w:r>
          </w:p>
        </w:tc>
        <w:tc>
          <w:tcPr>
            <w:tcW w:w="566" w:type="pct"/>
            <w:vAlign w:val="center"/>
          </w:tcPr>
          <w:p w:rsidR="00202C9C" w:rsidRPr="0025054C"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25054C" w:rsidRDefault="00202C9C" w:rsidP="00202C9C">
            <w:pPr>
              <w:autoSpaceDE/>
              <w:autoSpaceDN/>
              <w:adjustRightInd/>
              <w:ind w:firstLine="0"/>
              <w:jc w:val="center"/>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30</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35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60</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44</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120</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48</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19.</w:t>
            </w:r>
            <w:r w:rsidR="004B2202" w:rsidRPr="0025054C">
              <w:rPr>
                <w:rFonts w:ascii="Times New Roman" w:hAnsi="Times New Roman" w:cs="Times New Roman"/>
              </w:rPr>
              <w:t xml:space="preserve"> </w:t>
            </w:r>
            <w:r w:rsidRPr="0025054C">
              <w:rPr>
                <w:rFonts w:ascii="Times New Roman" w:hAnsi="Times New Roman" w:cs="Times New Roman"/>
              </w:rPr>
              <w:t>Битумные</w:t>
            </w:r>
            <w:r w:rsidR="004B2202" w:rsidRPr="0025054C">
              <w:rPr>
                <w:rFonts w:ascii="Times New Roman" w:hAnsi="Times New Roman" w:cs="Times New Roman"/>
              </w:rPr>
              <w:t xml:space="preserve"> </w:t>
            </w:r>
            <w:r w:rsidRPr="0025054C">
              <w:rPr>
                <w:rFonts w:ascii="Times New Roman" w:hAnsi="Times New Roman" w:cs="Times New Roman"/>
              </w:rPr>
              <w:t>базы:</w:t>
            </w:r>
          </w:p>
        </w:tc>
        <w:tc>
          <w:tcPr>
            <w:tcW w:w="566" w:type="pct"/>
            <w:vAlign w:val="center"/>
          </w:tcPr>
          <w:p w:rsidR="00202C9C" w:rsidRPr="0025054C"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25054C" w:rsidRDefault="00202C9C" w:rsidP="00202C9C">
            <w:pPr>
              <w:autoSpaceDE/>
              <w:autoSpaceDN/>
              <w:adjustRightInd/>
              <w:ind w:firstLine="0"/>
              <w:jc w:val="center"/>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прирельсовые</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31</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притрассовые</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27</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20.</w:t>
            </w:r>
            <w:r w:rsidR="004B2202" w:rsidRPr="0025054C">
              <w:rPr>
                <w:rFonts w:ascii="Times New Roman" w:hAnsi="Times New Roman" w:cs="Times New Roman"/>
              </w:rPr>
              <w:t xml:space="preserve"> </w:t>
            </w:r>
            <w:r w:rsidRPr="0025054C">
              <w:rPr>
                <w:rFonts w:ascii="Times New Roman" w:hAnsi="Times New Roman" w:cs="Times New Roman"/>
              </w:rPr>
              <w:t>Базы</w:t>
            </w:r>
            <w:r w:rsidR="004B2202" w:rsidRPr="0025054C">
              <w:rPr>
                <w:rFonts w:ascii="Times New Roman" w:hAnsi="Times New Roman" w:cs="Times New Roman"/>
              </w:rPr>
              <w:t xml:space="preserve"> </w:t>
            </w:r>
            <w:r w:rsidRPr="0025054C">
              <w:rPr>
                <w:rFonts w:ascii="Times New Roman" w:hAnsi="Times New Roman" w:cs="Times New Roman"/>
              </w:rPr>
              <w:t>песка</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48</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21.</w:t>
            </w:r>
            <w:r w:rsidR="004B2202" w:rsidRPr="0025054C">
              <w:rPr>
                <w:rFonts w:ascii="Times New Roman" w:hAnsi="Times New Roman" w:cs="Times New Roman"/>
              </w:rPr>
              <w:t xml:space="preserve"> </w:t>
            </w:r>
            <w:r w:rsidRPr="0025054C">
              <w:rPr>
                <w:rFonts w:ascii="Times New Roman" w:hAnsi="Times New Roman" w:cs="Times New Roman"/>
              </w:rPr>
              <w:t>Полигоны</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изготовления</w:t>
            </w:r>
            <w:r w:rsidR="004B2202" w:rsidRPr="0025054C">
              <w:rPr>
                <w:rFonts w:ascii="Times New Roman" w:hAnsi="Times New Roman" w:cs="Times New Roman"/>
              </w:rPr>
              <w:t xml:space="preserve"> </w:t>
            </w:r>
            <w:r w:rsidRPr="0025054C">
              <w:rPr>
                <w:rFonts w:ascii="Times New Roman" w:hAnsi="Times New Roman" w:cs="Times New Roman"/>
              </w:rPr>
              <w:t>железобетонных</w:t>
            </w:r>
            <w:r w:rsidR="004B2202" w:rsidRPr="0025054C">
              <w:rPr>
                <w:rFonts w:ascii="Times New Roman" w:hAnsi="Times New Roman" w:cs="Times New Roman"/>
              </w:rPr>
              <w:t xml:space="preserve"> </w:t>
            </w:r>
            <w:r w:rsidRPr="0025054C">
              <w:rPr>
                <w:rFonts w:ascii="Times New Roman" w:hAnsi="Times New Roman" w:cs="Times New Roman"/>
              </w:rPr>
              <w:t>конструкций</w:t>
            </w:r>
            <w:r w:rsidR="004B2202" w:rsidRPr="0025054C">
              <w:rPr>
                <w:rFonts w:ascii="Times New Roman" w:hAnsi="Times New Roman" w:cs="Times New Roman"/>
              </w:rPr>
              <w:t xml:space="preserve"> </w:t>
            </w:r>
            <w:r w:rsidRPr="0025054C">
              <w:rPr>
                <w:rFonts w:ascii="Times New Roman" w:hAnsi="Times New Roman" w:cs="Times New Roman"/>
              </w:rPr>
              <w:t>мощностью</w:t>
            </w:r>
            <w:r w:rsidR="004B2202" w:rsidRPr="0025054C">
              <w:rPr>
                <w:rFonts w:ascii="Times New Roman" w:hAnsi="Times New Roman" w:cs="Times New Roman"/>
              </w:rPr>
              <w:t xml:space="preserve"> </w:t>
            </w:r>
            <w:r w:rsidRPr="0025054C">
              <w:rPr>
                <w:rFonts w:ascii="Times New Roman" w:hAnsi="Times New Roman" w:cs="Times New Roman"/>
              </w:rPr>
              <w:t>4</w:t>
            </w:r>
            <w:r w:rsidR="004B2202" w:rsidRPr="0025054C">
              <w:rPr>
                <w:rFonts w:ascii="Times New Roman" w:hAnsi="Times New Roman" w:cs="Times New Roman"/>
              </w:rPr>
              <w:t xml:space="preserve"> </w:t>
            </w:r>
            <w:r w:rsidRPr="0025054C">
              <w:rPr>
                <w:rFonts w:ascii="Times New Roman" w:hAnsi="Times New Roman" w:cs="Times New Roman"/>
              </w:rPr>
              <w:t>тыс.</w:t>
            </w:r>
            <w:r w:rsidR="004B2202" w:rsidRPr="0025054C">
              <w:rPr>
                <w:rFonts w:ascii="Times New Roman" w:hAnsi="Times New Roman" w:cs="Times New Roman"/>
              </w:rPr>
              <w:t xml:space="preserve"> </w:t>
            </w:r>
            <w:r w:rsidRPr="0025054C">
              <w:rPr>
                <w:rFonts w:ascii="Times New Roman" w:hAnsi="Times New Roman" w:cs="Times New Roman"/>
              </w:rPr>
              <w:t>м/год</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35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25054C" w:rsidRDefault="00036A2A" w:rsidP="00202C9C">
            <w:pPr>
              <w:autoSpaceDE/>
              <w:autoSpaceDN/>
              <w:adjustRightInd/>
              <w:ind w:firstLine="0"/>
              <w:jc w:val="center"/>
              <w:rPr>
                <w:rFonts w:ascii="Times New Roman" w:hAnsi="Times New Roman" w:cs="Times New Roman"/>
                <w:b/>
              </w:rPr>
            </w:pPr>
            <w:r w:rsidRPr="0025054C">
              <w:rPr>
                <w:rFonts w:ascii="Times New Roman" w:hAnsi="Times New Roman" w:cs="Times New Roman"/>
                <w:b/>
              </w:rPr>
              <w:t>16</w:t>
            </w:r>
            <w:r w:rsidR="00202C9C" w:rsidRPr="0025054C">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b/>
              </w:rPr>
            </w:pPr>
            <w:r w:rsidRPr="0025054C">
              <w:rPr>
                <w:rFonts w:ascii="Times New Roman" w:hAnsi="Times New Roman" w:cs="Times New Roman"/>
                <w:b/>
              </w:rPr>
              <w:t>Рыбопереработка</w:t>
            </w: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w:t>
            </w:r>
            <w:r w:rsidR="004B2202" w:rsidRPr="0025054C">
              <w:rPr>
                <w:rFonts w:ascii="Times New Roman" w:hAnsi="Times New Roman" w:cs="Times New Roman"/>
              </w:rPr>
              <w:t xml:space="preserve"> </w:t>
            </w:r>
            <w:r w:rsidRPr="0025054C">
              <w:rPr>
                <w:rFonts w:ascii="Times New Roman" w:hAnsi="Times New Roman" w:cs="Times New Roman"/>
              </w:rPr>
              <w:t>Рыбоперерабатывающие</w:t>
            </w:r>
            <w:r w:rsidR="004B2202" w:rsidRPr="0025054C">
              <w:rPr>
                <w:rFonts w:ascii="Times New Roman" w:hAnsi="Times New Roman" w:cs="Times New Roman"/>
              </w:rPr>
              <w:t xml:space="preserve"> </w:t>
            </w:r>
            <w:r w:rsidRPr="0025054C">
              <w:rPr>
                <w:rFonts w:ascii="Times New Roman" w:hAnsi="Times New Roman" w:cs="Times New Roman"/>
              </w:rPr>
              <w:t>производственной</w:t>
            </w:r>
            <w:r w:rsidR="004B2202" w:rsidRPr="0025054C">
              <w:rPr>
                <w:rFonts w:ascii="Times New Roman" w:hAnsi="Times New Roman" w:cs="Times New Roman"/>
              </w:rPr>
              <w:t xml:space="preserve"> </w:t>
            </w:r>
            <w:r w:rsidRPr="0025054C">
              <w:rPr>
                <w:rFonts w:ascii="Times New Roman" w:hAnsi="Times New Roman" w:cs="Times New Roman"/>
              </w:rPr>
              <w:t>мощностью,</w:t>
            </w:r>
            <w:r w:rsidR="004B2202" w:rsidRPr="0025054C">
              <w:rPr>
                <w:rFonts w:ascii="Times New Roman" w:hAnsi="Times New Roman" w:cs="Times New Roman"/>
              </w:rPr>
              <w:t xml:space="preserve"> </w:t>
            </w:r>
            <w:r w:rsidRPr="0025054C">
              <w:rPr>
                <w:rFonts w:ascii="Times New Roman" w:hAnsi="Times New Roman" w:cs="Times New Roman"/>
              </w:rPr>
              <w:t>т/сут:</w:t>
            </w:r>
          </w:p>
        </w:tc>
        <w:tc>
          <w:tcPr>
            <w:tcW w:w="566" w:type="pct"/>
            <w:vAlign w:val="center"/>
          </w:tcPr>
          <w:p w:rsidR="00202C9C" w:rsidRPr="0025054C"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rPr>
                <w:rFonts w:ascii="Times New Roman" w:hAnsi="Times New Roman" w:cs="Times New Roman"/>
              </w:rPr>
            </w:pPr>
          </w:p>
        </w:tc>
        <w:tc>
          <w:tcPr>
            <w:tcW w:w="1126" w:type="pct"/>
            <w:gridSpan w:val="2"/>
            <w:vMerge w:val="restart"/>
            <w:vAlign w:val="center"/>
          </w:tcPr>
          <w:p w:rsidR="00202C9C" w:rsidRPr="0025054C" w:rsidRDefault="00202C9C" w:rsidP="00202C9C">
            <w:pPr>
              <w:autoSpaceDE/>
              <w:autoSpaceDN/>
              <w:adjustRightInd/>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нормируется</w:t>
            </w: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до</w:t>
            </w:r>
            <w:r w:rsidR="004B2202" w:rsidRPr="0025054C">
              <w:rPr>
                <w:rFonts w:ascii="Times New Roman" w:hAnsi="Times New Roman" w:cs="Times New Roman"/>
              </w:rPr>
              <w:t xml:space="preserve"> </w:t>
            </w:r>
            <w:r w:rsidRPr="0025054C">
              <w:rPr>
                <w:rFonts w:ascii="Times New Roman" w:hAnsi="Times New Roman" w:cs="Times New Roman"/>
              </w:rPr>
              <w:t>10</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40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более</w:t>
            </w:r>
            <w:r w:rsidR="004B2202" w:rsidRPr="0025054C">
              <w:rPr>
                <w:rFonts w:ascii="Times New Roman" w:hAnsi="Times New Roman" w:cs="Times New Roman"/>
              </w:rPr>
              <w:t xml:space="preserve"> </w:t>
            </w:r>
            <w:r w:rsidRPr="0025054C">
              <w:rPr>
                <w:rFonts w:ascii="Times New Roman" w:hAnsi="Times New Roman" w:cs="Times New Roman"/>
              </w:rPr>
              <w:t>10</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2.</w:t>
            </w:r>
            <w:r w:rsidR="004B2202" w:rsidRPr="0025054C">
              <w:rPr>
                <w:rFonts w:ascii="Times New Roman" w:hAnsi="Times New Roman" w:cs="Times New Roman"/>
              </w:rPr>
              <w:t xml:space="preserve"> </w:t>
            </w:r>
            <w:r w:rsidRPr="0025054C">
              <w:rPr>
                <w:rFonts w:ascii="Times New Roman" w:hAnsi="Times New Roman" w:cs="Times New Roman"/>
              </w:rPr>
              <w:t>Рыбные</w:t>
            </w:r>
            <w:r w:rsidR="004B2202" w:rsidRPr="0025054C">
              <w:rPr>
                <w:rFonts w:ascii="Times New Roman" w:hAnsi="Times New Roman" w:cs="Times New Roman"/>
              </w:rPr>
              <w:t xml:space="preserve"> </w:t>
            </w:r>
            <w:r w:rsidRPr="0025054C">
              <w:rPr>
                <w:rFonts w:ascii="Times New Roman" w:hAnsi="Times New Roman" w:cs="Times New Roman"/>
              </w:rPr>
              <w:t>порты</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45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25054C" w:rsidRDefault="0027779E" w:rsidP="00202C9C">
            <w:pPr>
              <w:autoSpaceDE/>
              <w:autoSpaceDN/>
              <w:adjustRightInd/>
              <w:ind w:firstLine="0"/>
              <w:jc w:val="center"/>
              <w:rPr>
                <w:rFonts w:ascii="Times New Roman" w:hAnsi="Times New Roman" w:cs="Times New Roman"/>
                <w:b/>
              </w:rPr>
            </w:pPr>
            <w:r w:rsidRPr="0025054C">
              <w:rPr>
                <w:rFonts w:ascii="Times New Roman" w:hAnsi="Times New Roman" w:cs="Times New Roman"/>
                <w:b/>
              </w:rPr>
              <w:t>17</w:t>
            </w:r>
            <w:r w:rsidR="00202C9C" w:rsidRPr="0025054C">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b/>
              </w:rPr>
            </w:pPr>
            <w:r w:rsidRPr="0025054C">
              <w:rPr>
                <w:rFonts w:ascii="Times New Roman" w:hAnsi="Times New Roman" w:cs="Times New Roman"/>
                <w:b/>
              </w:rPr>
              <w:t>Геологоразведка</w:t>
            </w: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w:t>
            </w:r>
            <w:r w:rsidR="004B2202" w:rsidRPr="0025054C">
              <w:rPr>
                <w:rFonts w:ascii="Times New Roman" w:hAnsi="Times New Roman" w:cs="Times New Roman"/>
              </w:rPr>
              <w:t xml:space="preserve"> </w:t>
            </w:r>
            <w:r w:rsidRPr="0025054C">
              <w:rPr>
                <w:rFonts w:ascii="Times New Roman" w:hAnsi="Times New Roman" w:cs="Times New Roman"/>
              </w:rPr>
              <w:t>Базы</w:t>
            </w:r>
            <w:r w:rsidR="004B2202" w:rsidRPr="0025054C">
              <w:rPr>
                <w:rFonts w:ascii="Times New Roman" w:hAnsi="Times New Roman" w:cs="Times New Roman"/>
              </w:rPr>
              <w:t xml:space="preserve"> </w:t>
            </w:r>
            <w:r w:rsidRPr="0025054C">
              <w:rPr>
                <w:rFonts w:ascii="Times New Roman" w:hAnsi="Times New Roman" w:cs="Times New Roman"/>
              </w:rPr>
              <w:t>производственные</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материально-технического</w:t>
            </w:r>
            <w:r w:rsidR="004B2202" w:rsidRPr="0025054C">
              <w:rPr>
                <w:rFonts w:ascii="Times New Roman" w:hAnsi="Times New Roman" w:cs="Times New Roman"/>
              </w:rPr>
              <w:t xml:space="preserve"> </w:t>
            </w:r>
            <w:r w:rsidRPr="0025054C">
              <w:rPr>
                <w:rFonts w:ascii="Times New Roman" w:hAnsi="Times New Roman" w:cs="Times New Roman"/>
              </w:rPr>
              <w:t>снабжения</w:t>
            </w:r>
            <w:r w:rsidR="004B2202" w:rsidRPr="0025054C">
              <w:rPr>
                <w:rFonts w:ascii="Times New Roman" w:hAnsi="Times New Roman" w:cs="Times New Roman"/>
              </w:rPr>
              <w:t xml:space="preserve"> </w:t>
            </w:r>
            <w:r w:rsidRPr="0025054C">
              <w:rPr>
                <w:rFonts w:ascii="Times New Roman" w:hAnsi="Times New Roman" w:cs="Times New Roman"/>
              </w:rPr>
              <w:t>геологоразведочных</w:t>
            </w:r>
            <w:r w:rsidR="004B2202" w:rsidRPr="0025054C">
              <w:rPr>
                <w:rFonts w:ascii="Times New Roman" w:hAnsi="Times New Roman" w:cs="Times New Roman"/>
              </w:rPr>
              <w:t xml:space="preserve"> </w:t>
            </w:r>
            <w:r w:rsidRPr="0025054C">
              <w:rPr>
                <w:rFonts w:ascii="Times New Roman" w:hAnsi="Times New Roman" w:cs="Times New Roman"/>
              </w:rPr>
              <w:t>управлений</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трестов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40</w:t>
            </w:r>
          </w:p>
        </w:tc>
        <w:tc>
          <w:tcPr>
            <w:tcW w:w="1126" w:type="pct"/>
            <w:gridSpan w:val="2"/>
            <w:vMerge w:val="restart"/>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нормируется</w:t>
            </w: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2.</w:t>
            </w:r>
            <w:r w:rsidR="004B2202" w:rsidRPr="0025054C">
              <w:rPr>
                <w:rFonts w:ascii="Times New Roman" w:hAnsi="Times New Roman" w:cs="Times New Roman"/>
              </w:rPr>
              <w:t xml:space="preserve"> </w:t>
            </w:r>
            <w:r w:rsidRPr="0025054C">
              <w:rPr>
                <w:rFonts w:ascii="Times New Roman" w:hAnsi="Times New Roman" w:cs="Times New Roman"/>
              </w:rPr>
              <w:t>Производственные</w:t>
            </w:r>
            <w:r w:rsidR="004B2202" w:rsidRPr="0025054C">
              <w:rPr>
                <w:rFonts w:ascii="Times New Roman" w:hAnsi="Times New Roman" w:cs="Times New Roman"/>
              </w:rPr>
              <w:t xml:space="preserve"> </w:t>
            </w:r>
            <w:r w:rsidRPr="0025054C">
              <w:rPr>
                <w:rFonts w:ascii="Times New Roman" w:hAnsi="Times New Roman" w:cs="Times New Roman"/>
              </w:rPr>
              <w:t>базы</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разведке</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нефть</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газ</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годовым</w:t>
            </w:r>
            <w:r w:rsidR="004B2202" w:rsidRPr="0025054C">
              <w:rPr>
                <w:rFonts w:ascii="Times New Roman" w:hAnsi="Times New Roman" w:cs="Times New Roman"/>
              </w:rPr>
              <w:t xml:space="preserve"> </w:t>
            </w:r>
            <w:r w:rsidRPr="0025054C">
              <w:rPr>
                <w:rFonts w:ascii="Times New Roman" w:hAnsi="Times New Roman" w:cs="Times New Roman"/>
              </w:rPr>
              <w:t>объемом</w:t>
            </w:r>
            <w:r w:rsidR="004B2202" w:rsidRPr="0025054C">
              <w:rPr>
                <w:rFonts w:ascii="Times New Roman" w:hAnsi="Times New Roman" w:cs="Times New Roman"/>
              </w:rPr>
              <w:t xml:space="preserve"> </w:t>
            </w:r>
            <w:r w:rsidRPr="0025054C">
              <w:rPr>
                <w:rFonts w:ascii="Times New Roman" w:hAnsi="Times New Roman" w:cs="Times New Roman"/>
              </w:rPr>
              <w:t>работ,</w:t>
            </w:r>
            <w:r w:rsidR="004B2202" w:rsidRPr="0025054C">
              <w:rPr>
                <w:rFonts w:ascii="Times New Roman" w:hAnsi="Times New Roman" w:cs="Times New Roman"/>
              </w:rPr>
              <w:t xml:space="preserve"> </w:t>
            </w:r>
            <w:r w:rsidRPr="0025054C">
              <w:rPr>
                <w:rFonts w:ascii="Times New Roman" w:hAnsi="Times New Roman" w:cs="Times New Roman"/>
              </w:rPr>
              <w:t>тыс.</w:t>
            </w:r>
            <w:r w:rsidR="004B2202" w:rsidRPr="0025054C">
              <w:rPr>
                <w:rFonts w:ascii="Times New Roman" w:hAnsi="Times New Roman" w:cs="Times New Roman"/>
              </w:rPr>
              <w:t xml:space="preserve"> </w:t>
            </w:r>
            <w:r w:rsidRPr="0025054C">
              <w:rPr>
                <w:rFonts w:ascii="Times New Roman" w:hAnsi="Times New Roman" w:cs="Times New Roman"/>
              </w:rPr>
              <w:t>м,</w:t>
            </w:r>
            <w:r w:rsidR="004B2202" w:rsidRPr="0025054C">
              <w:rPr>
                <w:rFonts w:ascii="Times New Roman" w:hAnsi="Times New Roman" w:cs="Times New Roman"/>
              </w:rPr>
              <w:t xml:space="preserve"> </w:t>
            </w:r>
            <w:r w:rsidRPr="0025054C">
              <w:rPr>
                <w:rFonts w:ascii="Times New Roman" w:hAnsi="Times New Roman" w:cs="Times New Roman"/>
              </w:rPr>
              <w:t>до:</w:t>
            </w:r>
          </w:p>
        </w:tc>
        <w:tc>
          <w:tcPr>
            <w:tcW w:w="566" w:type="pct"/>
            <w:vAlign w:val="center"/>
          </w:tcPr>
          <w:p w:rsidR="00202C9C" w:rsidRPr="0025054C"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25054C" w:rsidRDefault="00202C9C" w:rsidP="00202C9C">
            <w:pPr>
              <w:autoSpaceDE/>
              <w:autoSpaceDN/>
              <w:adjustRightInd/>
              <w:ind w:firstLine="0"/>
              <w:jc w:val="center"/>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20</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40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50</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45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100</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3.</w:t>
            </w:r>
            <w:r w:rsidR="004B2202" w:rsidRPr="0025054C">
              <w:rPr>
                <w:rFonts w:ascii="Times New Roman" w:hAnsi="Times New Roman" w:cs="Times New Roman"/>
              </w:rPr>
              <w:t xml:space="preserve"> </w:t>
            </w:r>
            <w:r w:rsidRPr="0025054C">
              <w:rPr>
                <w:rFonts w:ascii="Times New Roman" w:hAnsi="Times New Roman" w:cs="Times New Roman"/>
              </w:rPr>
              <w:t>Производственные</w:t>
            </w:r>
            <w:r w:rsidR="004B2202" w:rsidRPr="0025054C">
              <w:rPr>
                <w:rFonts w:ascii="Times New Roman" w:hAnsi="Times New Roman" w:cs="Times New Roman"/>
              </w:rPr>
              <w:t xml:space="preserve"> </w:t>
            </w:r>
            <w:r w:rsidRPr="0025054C">
              <w:rPr>
                <w:rFonts w:ascii="Times New Roman" w:hAnsi="Times New Roman" w:cs="Times New Roman"/>
              </w:rPr>
              <w:t>базы</w:t>
            </w:r>
            <w:r w:rsidR="004B2202" w:rsidRPr="0025054C">
              <w:rPr>
                <w:rFonts w:ascii="Times New Roman" w:hAnsi="Times New Roman" w:cs="Times New Roman"/>
              </w:rPr>
              <w:t xml:space="preserve"> </w:t>
            </w:r>
            <w:r w:rsidRPr="0025054C">
              <w:rPr>
                <w:rFonts w:ascii="Times New Roman" w:hAnsi="Times New Roman" w:cs="Times New Roman"/>
              </w:rPr>
              <w:t>геологоразведочных</w:t>
            </w:r>
            <w:r w:rsidR="004B2202" w:rsidRPr="0025054C">
              <w:rPr>
                <w:rFonts w:ascii="Times New Roman" w:hAnsi="Times New Roman" w:cs="Times New Roman"/>
              </w:rPr>
              <w:t xml:space="preserve"> </w:t>
            </w:r>
            <w:r w:rsidRPr="0025054C">
              <w:rPr>
                <w:rFonts w:ascii="Times New Roman" w:hAnsi="Times New Roman" w:cs="Times New Roman"/>
              </w:rPr>
              <w:t>экспедиций</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разведке</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твердые</w:t>
            </w:r>
            <w:r w:rsidR="004B2202" w:rsidRPr="0025054C">
              <w:rPr>
                <w:rFonts w:ascii="Times New Roman" w:hAnsi="Times New Roman" w:cs="Times New Roman"/>
              </w:rPr>
              <w:t xml:space="preserve"> </w:t>
            </w:r>
            <w:r w:rsidRPr="0025054C">
              <w:rPr>
                <w:rFonts w:ascii="Times New Roman" w:hAnsi="Times New Roman" w:cs="Times New Roman"/>
              </w:rPr>
              <w:t>полезные</w:t>
            </w:r>
            <w:r w:rsidR="004B2202" w:rsidRPr="0025054C">
              <w:rPr>
                <w:rFonts w:ascii="Times New Roman" w:hAnsi="Times New Roman" w:cs="Times New Roman"/>
              </w:rPr>
              <w:t xml:space="preserve"> </w:t>
            </w:r>
            <w:r w:rsidRPr="0025054C">
              <w:rPr>
                <w:rFonts w:ascii="Times New Roman" w:hAnsi="Times New Roman" w:cs="Times New Roman"/>
              </w:rPr>
              <w:t>ископаемые</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годовым</w:t>
            </w:r>
            <w:r w:rsidR="004B2202" w:rsidRPr="0025054C">
              <w:rPr>
                <w:rFonts w:ascii="Times New Roman" w:hAnsi="Times New Roman" w:cs="Times New Roman"/>
              </w:rPr>
              <w:t xml:space="preserve"> </w:t>
            </w:r>
            <w:r w:rsidRPr="0025054C">
              <w:rPr>
                <w:rFonts w:ascii="Times New Roman" w:hAnsi="Times New Roman" w:cs="Times New Roman"/>
              </w:rPr>
              <w:t>объемом</w:t>
            </w:r>
            <w:r w:rsidR="004B2202" w:rsidRPr="0025054C">
              <w:rPr>
                <w:rFonts w:ascii="Times New Roman" w:hAnsi="Times New Roman" w:cs="Times New Roman"/>
              </w:rPr>
              <w:t xml:space="preserve"> </w:t>
            </w:r>
            <w:r w:rsidRPr="0025054C">
              <w:rPr>
                <w:rFonts w:ascii="Times New Roman" w:hAnsi="Times New Roman" w:cs="Times New Roman"/>
              </w:rPr>
              <w:t>работ,</w:t>
            </w:r>
            <w:r w:rsidR="004B2202" w:rsidRPr="0025054C">
              <w:rPr>
                <w:rFonts w:ascii="Times New Roman" w:hAnsi="Times New Roman" w:cs="Times New Roman"/>
              </w:rPr>
              <w:t xml:space="preserve"> </w:t>
            </w:r>
            <w:r w:rsidRPr="0025054C">
              <w:rPr>
                <w:rFonts w:ascii="Times New Roman" w:hAnsi="Times New Roman" w:cs="Times New Roman"/>
              </w:rPr>
              <w:t>тыс.</w:t>
            </w:r>
            <w:r w:rsidR="004B2202" w:rsidRPr="0025054C">
              <w:rPr>
                <w:rFonts w:ascii="Times New Roman" w:hAnsi="Times New Roman" w:cs="Times New Roman"/>
              </w:rPr>
              <w:t xml:space="preserve"> </w:t>
            </w:r>
            <w:r w:rsidRPr="0025054C">
              <w:rPr>
                <w:rFonts w:ascii="Times New Roman" w:hAnsi="Times New Roman" w:cs="Times New Roman"/>
              </w:rPr>
              <w:t>руб.:</w:t>
            </w:r>
          </w:p>
        </w:tc>
        <w:tc>
          <w:tcPr>
            <w:tcW w:w="566" w:type="pct"/>
            <w:vAlign w:val="center"/>
          </w:tcPr>
          <w:p w:rsidR="00202C9C" w:rsidRPr="0025054C"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25054C" w:rsidRDefault="00202C9C" w:rsidP="00202C9C">
            <w:pPr>
              <w:autoSpaceDE/>
              <w:autoSpaceDN/>
              <w:adjustRightInd/>
              <w:ind w:firstLine="0"/>
              <w:jc w:val="center"/>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до</w:t>
            </w:r>
            <w:r w:rsidR="004B2202" w:rsidRPr="0025054C">
              <w:rPr>
                <w:rFonts w:ascii="Times New Roman" w:hAnsi="Times New Roman" w:cs="Times New Roman"/>
              </w:rPr>
              <w:t xml:space="preserve"> </w:t>
            </w:r>
            <w:r w:rsidRPr="0025054C">
              <w:rPr>
                <w:rFonts w:ascii="Times New Roman" w:hAnsi="Times New Roman" w:cs="Times New Roman"/>
              </w:rPr>
              <w:t>500</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32</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более</w:t>
            </w:r>
            <w:r w:rsidR="004B2202" w:rsidRPr="0025054C">
              <w:rPr>
                <w:rFonts w:ascii="Times New Roman" w:hAnsi="Times New Roman" w:cs="Times New Roman"/>
              </w:rPr>
              <w:t xml:space="preserve"> </w:t>
            </w:r>
            <w:r w:rsidRPr="0025054C">
              <w:rPr>
                <w:rFonts w:ascii="Times New Roman" w:hAnsi="Times New Roman" w:cs="Times New Roman"/>
              </w:rPr>
              <w:t>500</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35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4.</w:t>
            </w:r>
            <w:r w:rsidR="004B2202" w:rsidRPr="0025054C">
              <w:rPr>
                <w:rFonts w:ascii="Times New Roman" w:hAnsi="Times New Roman" w:cs="Times New Roman"/>
              </w:rPr>
              <w:t xml:space="preserve"> </w:t>
            </w:r>
            <w:r w:rsidRPr="0025054C">
              <w:rPr>
                <w:rFonts w:ascii="Times New Roman" w:hAnsi="Times New Roman" w:cs="Times New Roman"/>
              </w:rPr>
              <w:t>Производственные</w:t>
            </w:r>
            <w:r w:rsidR="004B2202" w:rsidRPr="0025054C">
              <w:rPr>
                <w:rFonts w:ascii="Times New Roman" w:hAnsi="Times New Roman" w:cs="Times New Roman"/>
              </w:rPr>
              <w:t xml:space="preserve"> </w:t>
            </w:r>
            <w:r w:rsidRPr="0025054C">
              <w:rPr>
                <w:rFonts w:ascii="Times New Roman" w:hAnsi="Times New Roman" w:cs="Times New Roman"/>
              </w:rPr>
              <w:t>базы</w:t>
            </w:r>
            <w:r w:rsidR="004B2202" w:rsidRPr="0025054C">
              <w:rPr>
                <w:rFonts w:ascii="Times New Roman" w:hAnsi="Times New Roman" w:cs="Times New Roman"/>
              </w:rPr>
              <w:t xml:space="preserve"> </w:t>
            </w:r>
            <w:r w:rsidRPr="0025054C">
              <w:rPr>
                <w:rFonts w:ascii="Times New Roman" w:hAnsi="Times New Roman" w:cs="Times New Roman"/>
              </w:rPr>
              <w:t>партий</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разведке</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твердые</w:t>
            </w:r>
            <w:r w:rsidR="004B2202" w:rsidRPr="0025054C">
              <w:rPr>
                <w:rFonts w:ascii="Times New Roman" w:hAnsi="Times New Roman" w:cs="Times New Roman"/>
              </w:rPr>
              <w:t xml:space="preserve"> </w:t>
            </w:r>
            <w:r w:rsidRPr="0025054C">
              <w:rPr>
                <w:rFonts w:ascii="Times New Roman" w:hAnsi="Times New Roman" w:cs="Times New Roman"/>
              </w:rPr>
              <w:t>полезные</w:t>
            </w:r>
            <w:r w:rsidR="004B2202" w:rsidRPr="0025054C">
              <w:rPr>
                <w:rFonts w:ascii="Times New Roman" w:hAnsi="Times New Roman" w:cs="Times New Roman"/>
              </w:rPr>
              <w:t xml:space="preserve"> </w:t>
            </w:r>
            <w:r w:rsidRPr="0025054C">
              <w:rPr>
                <w:rFonts w:ascii="Times New Roman" w:hAnsi="Times New Roman" w:cs="Times New Roman"/>
              </w:rPr>
              <w:t>ископаемые</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годовым</w:t>
            </w:r>
            <w:r w:rsidR="004B2202" w:rsidRPr="0025054C">
              <w:rPr>
                <w:rFonts w:ascii="Times New Roman" w:hAnsi="Times New Roman" w:cs="Times New Roman"/>
              </w:rPr>
              <w:t xml:space="preserve"> </w:t>
            </w:r>
            <w:r w:rsidRPr="0025054C">
              <w:rPr>
                <w:rFonts w:ascii="Times New Roman" w:hAnsi="Times New Roman" w:cs="Times New Roman"/>
              </w:rPr>
              <w:t>объемом</w:t>
            </w:r>
            <w:r w:rsidR="004B2202" w:rsidRPr="0025054C">
              <w:rPr>
                <w:rFonts w:ascii="Times New Roman" w:hAnsi="Times New Roman" w:cs="Times New Roman"/>
              </w:rPr>
              <w:t xml:space="preserve"> </w:t>
            </w:r>
            <w:r w:rsidRPr="0025054C">
              <w:rPr>
                <w:rFonts w:ascii="Times New Roman" w:hAnsi="Times New Roman" w:cs="Times New Roman"/>
              </w:rPr>
              <w:t>работ,</w:t>
            </w:r>
            <w:r w:rsidR="004B2202" w:rsidRPr="0025054C">
              <w:rPr>
                <w:rFonts w:ascii="Times New Roman" w:hAnsi="Times New Roman" w:cs="Times New Roman"/>
              </w:rPr>
              <w:t xml:space="preserve"> </w:t>
            </w:r>
            <w:r w:rsidRPr="0025054C">
              <w:rPr>
                <w:rFonts w:ascii="Times New Roman" w:hAnsi="Times New Roman" w:cs="Times New Roman"/>
              </w:rPr>
              <w:t>тыс.</w:t>
            </w:r>
            <w:r w:rsidR="004B2202" w:rsidRPr="0025054C">
              <w:rPr>
                <w:rFonts w:ascii="Times New Roman" w:hAnsi="Times New Roman" w:cs="Times New Roman"/>
              </w:rPr>
              <w:t xml:space="preserve"> </w:t>
            </w:r>
            <w:r w:rsidRPr="0025054C">
              <w:rPr>
                <w:rFonts w:ascii="Times New Roman" w:hAnsi="Times New Roman" w:cs="Times New Roman"/>
              </w:rPr>
              <w:t>руб.,</w:t>
            </w:r>
            <w:r w:rsidR="004B2202" w:rsidRPr="0025054C">
              <w:rPr>
                <w:rFonts w:ascii="Times New Roman" w:hAnsi="Times New Roman" w:cs="Times New Roman"/>
              </w:rPr>
              <w:t xml:space="preserve"> </w:t>
            </w:r>
            <w:r w:rsidRPr="0025054C">
              <w:rPr>
                <w:rFonts w:ascii="Times New Roman" w:hAnsi="Times New Roman" w:cs="Times New Roman"/>
              </w:rPr>
              <w:t>до:</w:t>
            </w:r>
          </w:p>
        </w:tc>
        <w:tc>
          <w:tcPr>
            <w:tcW w:w="566" w:type="pct"/>
            <w:vAlign w:val="center"/>
          </w:tcPr>
          <w:p w:rsidR="00202C9C" w:rsidRPr="0025054C"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25054C" w:rsidRDefault="00202C9C" w:rsidP="00202C9C">
            <w:pPr>
              <w:autoSpaceDE/>
              <w:autoSpaceDN/>
              <w:adjustRightInd/>
              <w:ind w:firstLine="0"/>
              <w:jc w:val="center"/>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400</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32</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500</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35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5.</w:t>
            </w:r>
            <w:r w:rsidR="004B2202" w:rsidRPr="0025054C">
              <w:rPr>
                <w:rFonts w:ascii="Times New Roman" w:hAnsi="Times New Roman" w:cs="Times New Roman"/>
              </w:rPr>
              <w:t xml:space="preserve"> </w:t>
            </w:r>
            <w:r w:rsidRPr="0025054C">
              <w:rPr>
                <w:rFonts w:ascii="Times New Roman" w:hAnsi="Times New Roman" w:cs="Times New Roman"/>
              </w:rPr>
              <w:t>Наземные</w:t>
            </w:r>
            <w:r w:rsidR="004B2202" w:rsidRPr="0025054C">
              <w:rPr>
                <w:rFonts w:ascii="Times New Roman" w:hAnsi="Times New Roman" w:cs="Times New Roman"/>
              </w:rPr>
              <w:t xml:space="preserve"> </w:t>
            </w:r>
            <w:r w:rsidRPr="0025054C">
              <w:rPr>
                <w:rFonts w:ascii="Times New Roman" w:hAnsi="Times New Roman" w:cs="Times New Roman"/>
              </w:rPr>
              <w:t>комплексы</w:t>
            </w:r>
            <w:r w:rsidR="004B2202" w:rsidRPr="0025054C">
              <w:rPr>
                <w:rFonts w:ascii="Times New Roman" w:hAnsi="Times New Roman" w:cs="Times New Roman"/>
              </w:rPr>
              <w:t xml:space="preserve"> </w:t>
            </w:r>
            <w:r w:rsidRPr="0025054C">
              <w:rPr>
                <w:rFonts w:ascii="Times New Roman" w:hAnsi="Times New Roman" w:cs="Times New Roman"/>
              </w:rPr>
              <w:t>разведочных</w:t>
            </w:r>
            <w:r w:rsidR="004B2202" w:rsidRPr="0025054C">
              <w:rPr>
                <w:rFonts w:ascii="Times New Roman" w:hAnsi="Times New Roman" w:cs="Times New Roman"/>
              </w:rPr>
              <w:t xml:space="preserve"> </w:t>
            </w:r>
            <w:r w:rsidRPr="0025054C">
              <w:rPr>
                <w:rFonts w:ascii="Times New Roman" w:hAnsi="Times New Roman" w:cs="Times New Roman"/>
              </w:rPr>
              <w:t>шахт</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подземном</w:t>
            </w:r>
            <w:r w:rsidR="004B2202" w:rsidRPr="0025054C">
              <w:rPr>
                <w:rFonts w:ascii="Times New Roman" w:hAnsi="Times New Roman" w:cs="Times New Roman"/>
              </w:rPr>
              <w:t xml:space="preserve"> </w:t>
            </w:r>
            <w:r w:rsidRPr="0025054C">
              <w:rPr>
                <w:rFonts w:ascii="Times New Roman" w:hAnsi="Times New Roman" w:cs="Times New Roman"/>
              </w:rPr>
              <w:t>способе</w:t>
            </w:r>
            <w:r w:rsidR="004B2202" w:rsidRPr="0025054C">
              <w:rPr>
                <w:rFonts w:ascii="Times New Roman" w:hAnsi="Times New Roman" w:cs="Times New Roman"/>
              </w:rPr>
              <w:t xml:space="preserve"> </w:t>
            </w:r>
            <w:r w:rsidRPr="0025054C">
              <w:rPr>
                <w:rFonts w:ascii="Times New Roman" w:hAnsi="Times New Roman" w:cs="Times New Roman"/>
              </w:rPr>
              <w:t>разработки</w:t>
            </w:r>
            <w:r w:rsidR="004B2202" w:rsidRPr="0025054C">
              <w:rPr>
                <w:rFonts w:ascii="Times New Roman" w:hAnsi="Times New Roman" w:cs="Times New Roman"/>
              </w:rPr>
              <w:t xml:space="preserve"> </w:t>
            </w:r>
            <w:r w:rsidRPr="0025054C">
              <w:rPr>
                <w:rFonts w:ascii="Times New Roman" w:hAnsi="Times New Roman" w:cs="Times New Roman"/>
              </w:rPr>
              <w:t>без</w:t>
            </w:r>
            <w:r w:rsidR="004B2202" w:rsidRPr="0025054C">
              <w:rPr>
                <w:rFonts w:ascii="Times New Roman" w:hAnsi="Times New Roman" w:cs="Times New Roman"/>
              </w:rPr>
              <w:t xml:space="preserve"> </w:t>
            </w:r>
            <w:r w:rsidRPr="0025054C">
              <w:rPr>
                <w:rFonts w:ascii="Times New Roman" w:hAnsi="Times New Roman" w:cs="Times New Roman"/>
              </w:rPr>
              <w:t>обогатительной</w:t>
            </w:r>
            <w:r w:rsidR="004B2202" w:rsidRPr="0025054C">
              <w:rPr>
                <w:rFonts w:ascii="Times New Roman" w:hAnsi="Times New Roman" w:cs="Times New Roman"/>
              </w:rPr>
              <w:t xml:space="preserve"> </w:t>
            </w:r>
            <w:r w:rsidRPr="0025054C">
              <w:rPr>
                <w:rFonts w:ascii="Times New Roman" w:hAnsi="Times New Roman" w:cs="Times New Roman"/>
              </w:rPr>
              <w:t>фабрики</w:t>
            </w:r>
            <w:r w:rsidR="004B2202" w:rsidRPr="0025054C">
              <w:rPr>
                <w:rFonts w:ascii="Times New Roman" w:hAnsi="Times New Roman" w:cs="Times New Roman"/>
              </w:rPr>
              <w:t xml:space="preserve"> </w:t>
            </w:r>
            <w:r w:rsidRPr="0025054C">
              <w:rPr>
                <w:rFonts w:ascii="Times New Roman" w:hAnsi="Times New Roman" w:cs="Times New Roman"/>
              </w:rPr>
              <w:t>мощностью</w:t>
            </w:r>
            <w:r w:rsidR="004B2202" w:rsidRPr="0025054C">
              <w:rPr>
                <w:rFonts w:ascii="Times New Roman" w:hAnsi="Times New Roman" w:cs="Times New Roman"/>
              </w:rPr>
              <w:t xml:space="preserve"> </w:t>
            </w:r>
            <w:r w:rsidRPr="0025054C">
              <w:rPr>
                <w:rFonts w:ascii="Times New Roman" w:hAnsi="Times New Roman" w:cs="Times New Roman"/>
              </w:rPr>
              <w:t>до</w:t>
            </w:r>
            <w:r w:rsidR="004B2202" w:rsidRPr="0025054C">
              <w:rPr>
                <w:rFonts w:ascii="Times New Roman" w:hAnsi="Times New Roman" w:cs="Times New Roman"/>
              </w:rPr>
              <w:t xml:space="preserve"> </w:t>
            </w:r>
            <w:r w:rsidRPr="0025054C">
              <w:rPr>
                <w:rFonts w:ascii="Times New Roman" w:hAnsi="Times New Roman" w:cs="Times New Roman"/>
              </w:rPr>
              <w:t>200</w:t>
            </w:r>
            <w:r w:rsidR="004B2202" w:rsidRPr="0025054C">
              <w:rPr>
                <w:rFonts w:ascii="Times New Roman" w:hAnsi="Times New Roman" w:cs="Times New Roman"/>
              </w:rPr>
              <w:t xml:space="preserve"> </w:t>
            </w:r>
            <w:r w:rsidRPr="0025054C">
              <w:rPr>
                <w:rFonts w:ascii="Times New Roman" w:hAnsi="Times New Roman" w:cs="Times New Roman"/>
              </w:rPr>
              <w:t>тыс.</w:t>
            </w:r>
            <w:r w:rsidR="004B2202" w:rsidRPr="0025054C">
              <w:rPr>
                <w:rFonts w:ascii="Times New Roman" w:hAnsi="Times New Roman" w:cs="Times New Roman"/>
              </w:rPr>
              <w:t xml:space="preserve"> </w:t>
            </w:r>
            <w:r w:rsidRPr="0025054C">
              <w:rPr>
                <w:rFonts w:ascii="Times New Roman" w:hAnsi="Times New Roman" w:cs="Times New Roman"/>
              </w:rPr>
              <w:t>т/год</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26</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6.</w:t>
            </w:r>
            <w:r w:rsidR="004B2202" w:rsidRPr="0025054C">
              <w:rPr>
                <w:rFonts w:ascii="Times New Roman" w:hAnsi="Times New Roman" w:cs="Times New Roman"/>
              </w:rPr>
              <w:t xml:space="preserve"> </w:t>
            </w:r>
            <w:r w:rsidRPr="0025054C">
              <w:rPr>
                <w:rFonts w:ascii="Times New Roman" w:hAnsi="Times New Roman" w:cs="Times New Roman"/>
              </w:rPr>
              <w:t>Обогатительные</w:t>
            </w:r>
            <w:r w:rsidR="004B2202" w:rsidRPr="0025054C">
              <w:rPr>
                <w:rFonts w:ascii="Times New Roman" w:hAnsi="Times New Roman" w:cs="Times New Roman"/>
              </w:rPr>
              <w:t xml:space="preserve"> </w:t>
            </w:r>
            <w:r w:rsidRPr="0025054C">
              <w:rPr>
                <w:rFonts w:ascii="Times New Roman" w:hAnsi="Times New Roman" w:cs="Times New Roman"/>
              </w:rPr>
              <w:t>мощностью</w:t>
            </w:r>
            <w:r w:rsidR="004B2202" w:rsidRPr="0025054C">
              <w:rPr>
                <w:rFonts w:ascii="Times New Roman" w:hAnsi="Times New Roman" w:cs="Times New Roman"/>
              </w:rPr>
              <w:t xml:space="preserve"> </w:t>
            </w:r>
            <w:r w:rsidRPr="0025054C">
              <w:rPr>
                <w:rFonts w:ascii="Times New Roman" w:hAnsi="Times New Roman" w:cs="Times New Roman"/>
              </w:rPr>
              <w:t>до</w:t>
            </w:r>
            <w:r w:rsidR="004B2202" w:rsidRPr="0025054C">
              <w:rPr>
                <w:rFonts w:ascii="Times New Roman" w:hAnsi="Times New Roman" w:cs="Times New Roman"/>
              </w:rPr>
              <w:t xml:space="preserve"> </w:t>
            </w:r>
            <w:r w:rsidRPr="0025054C">
              <w:rPr>
                <w:rFonts w:ascii="Times New Roman" w:hAnsi="Times New Roman" w:cs="Times New Roman"/>
              </w:rPr>
              <w:t>30</w:t>
            </w:r>
            <w:r w:rsidR="004B2202" w:rsidRPr="0025054C">
              <w:rPr>
                <w:rFonts w:ascii="Times New Roman" w:hAnsi="Times New Roman" w:cs="Times New Roman"/>
              </w:rPr>
              <w:t xml:space="preserve"> </w:t>
            </w:r>
            <w:r w:rsidRPr="0025054C">
              <w:rPr>
                <w:rFonts w:ascii="Times New Roman" w:hAnsi="Times New Roman" w:cs="Times New Roman"/>
              </w:rPr>
              <w:t>тыс.</w:t>
            </w:r>
            <w:r w:rsidR="004B2202" w:rsidRPr="0025054C">
              <w:rPr>
                <w:rFonts w:ascii="Times New Roman" w:hAnsi="Times New Roman" w:cs="Times New Roman"/>
              </w:rPr>
              <w:t xml:space="preserve"> </w:t>
            </w:r>
            <w:r w:rsidRPr="0025054C">
              <w:rPr>
                <w:rFonts w:ascii="Times New Roman" w:hAnsi="Times New Roman" w:cs="Times New Roman"/>
              </w:rPr>
              <w:t>т/год</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25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7.</w:t>
            </w:r>
            <w:r w:rsidR="004B2202" w:rsidRPr="0025054C">
              <w:rPr>
                <w:rFonts w:ascii="Times New Roman" w:hAnsi="Times New Roman" w:cs="Times New Roman"/>
              </w:rPr>
              <w:t xml:space="preserve"> </w:t>
            </w:r>
            <w:r w:rsidRPr="0025054C">
              <w:rPr>
                <w:rFonts w:ascii="Times New Roman" w:hAnsi="Times New Roman" w:cs="Times New Roman"/>
              </w:rPr>
              <w:t>Дробильно-сортировочные</w:t>
            </w:r>
            <w:r w:rsidR="004B2202" w:rsidRPr="0025054C">
              <w:rPr>
                <w:rFonts w:ascii="Times New Roman" w:hAnsi="Times New Roman" w:cs="Times New Roman"/>
              </w:rPr>
              <w:t xml:space="preserve"> </w:t>
            </w:r>
            <w:r w:rsidRPr="0025054C">
              <w:rPr>
                <w:rFonts w:ascii="Times New Roman" w:hAnsi="Times New Roman" w:cs="Times New Roman"/>
              </w:rPr>
              <w:t>мощностью</w:t>
            </w:r>
            <w:r w:rsidR="004B2202" w:rsidRPr="0025054C">
              <w:rPr>
                <w:rFonts w:ascii="Times New Roman" w:hAnsi="Times New Roman" w:cs="Times New Roman"/>
              </w:rPr>
              <w:t xml:space="preserve"> </w:t>
            </w:r>
            <w:r w:rsidRPr="0025054C">
              <w:rPr>
                <w:rFonts w:ascii="Times New Roman" w:hAnsi="Times New Roman" w:cs="Times New Roman"/>
              </w:rPr>
              <w:t>до</w:t>
            </w:r>
            <w:r w:rsidR="004B2202" w:rsidRPr="0025054C">
              <w:rPr>
                <w:rFonts w:ascii="Times New Roman" w:hAnsi="Times New Roman" w:cs="Times New Roman"/>
              </w:rPr>
              <w:t xml:space="preserve"> </w:t>
            </w:r>
            <w:r w:rsidRPr="0025054C">
              <w:rPr>
                <w:rFonts w:ascii="Times New Roman" w:hAnsi="Times New Roman" w:cs="Times New Roman"/>
              </w:rPr>
              <w:t>30</w:t>
            </w:r>
            <w:r w:rsidR="004B2202" w:rsidRPr="0025054C">
              <w:rPr>
                <w:rFonts w:ascii="Times New Roman" w:hAnsi="Times New Roman" w:cs="Times New Roman"/>
              </w:rPr>
              <w:t xml:space="preserve"> </w:t>
            </w:r>
            <w:r w:rsidRPr="0025054C">
              <w:rPr>
                <w:rFonts w:ascii="Times New Roman" w:hAnsi="Times New Roman" w:cs="Times New Roman"/>
              </w:rPr>
              <w:t>тыс.</w:t>
            </w:r>
            <w:r w:rsidR="004B2202" w:rsidRPr="0025054C">
              <w:rPr>
                <w:rFonts w:ascii="Times New Roman" w:hAnsi="Times New Roman" w:cs="Times New Roman"/>
              </w:rPr>
              <w:t xml:space="preserve"> </w:t>
            </w:r>
            <w:r w:rsidRPr="0025054C">
              <w:rPr>
                <w:rFonts w:ascii="Times New Roman" w:hAnsi="Times New Roman" w:cs="Times New Roman"/>
              </w:rPr>
              <w:t>т/год</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20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25054C" w:rsidRDefault="0027779E" w:rsidP="00202C9C">
            <w:pPr>
              <w:autoSpaceDE/>
              <w:autoSpaceDN/>
              <w:adjustRightInd/>
              <w:ind w:firstLine="0"/>
              <w:jc w:val="center"/>
              <w:rPr>
                <w:rFonts w:ascii="Times New Roman" w:hAnsi="Times New Roman" w:cs="Times New Roman"/>
                <w:b/>
              </w:rPr>
            </w:pPr>
            <w:r w:rsidRPr="0025054C">
              <w:rPr>
                <w:rFonts w:ascii="Times New Roman" w:hAnsi="Times New Roman" w:cs="Times New Roman"/>
                <w:b/>
              </w:rPr>
              <w:t>18</w:t>
            </w:r>
            <w:r w:rsidR="00202C9C" w:rsidRPr="0025054C">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b/>
              </w:rPr>
            </w:pPr>
            <w:r w:rsidRPr="0025054C">
              <w:rPr>
                <w:rFonts w:ascii="Times New Roman" w:hAnsi="Times New Roman" w:cs="Times New Roman"/>
                <w:b/>
              </w:rPr>
              <w:t>Газовая</w:t>
            </w:r>
            <w:r w:rsidR="004B2202" w:rsidRPr="0025054C">
              <w:rPr>
                <w:rFonts w:ascii="Times New Roman" w:hAnsi="Times New Roman" w:cs="Times New Roman"/>
                <w:b/>
              </w:rPr>
              <w:t xml:space="preserve"> </w:t>
            </w:r>
            <w:r w:rsidRPr="0025054C">
              <w:rPr>
                <w:rFonts w:ascii="Times New Roman" w:hAnsi="Times New Roman" w:cs="Times New Roman"/>
                <w:b/>
              </w:rPr>
              <w:t>промышленность</w:t>
            </w: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w:t>
            </w:r>
            <w:r w:rsidR="004B2202" w:rsidRPr="0025054C">
              <w:rPr>
                <w:rFonts w:ascii="Times New Roman" w:hAnsi="Times New Roman" w:cs="Times New Roman"/>
              </w:rPr>
              <w:t xml:space="preserve"> </w:t>
            </w:r>
            <w:r w:rsidRPr="0025054C">
              <w:rPr>
                <w:rFonts w:ascii="Times New Roman" w:hAnsi="Times New Roman" w:cs="Times New Roman"/>
              </w:rPr>
              <w:t>Головные</w:t>
            </w:r>
            <w:r w:rsidR="004B2202" w:rsidRPr="0025054C">
              <w:rPr>
                <w:rFonts w:ascii="Times New Roman" w:hAnsi="Times New Roman" w:cs="Times New Roman"/>
              </w:rPr>
              <w:t xml:space="preserve"> </w:t>
            </w:r>
            <w:r w:rsidRPr="0025054C">
              <w:rPr>
                <w:rFonts w:ascii="Times New Roman" w:hAnsi="Times New Roman" w:cs="Times New Roman"/>
              </w:rPr>
              <w:t>промысловые</w:t>
            </w:r>
            <w:r w:rsidR="004B2202" w:rsidRPr="0025054C">
              <w:rPr>
                <w:rFonts w:ascii="Times New Roman" w:hAnsi="Times New Roman" w:cs="Times New Roman"/>
              </w:rPr>
              <w:t xml:space="preserve"> </w:t>
            </w:r>
            <w:r w:rsidRPr="0025054C">
              <w:rPr>
                <w:rFonts w:ascii="Times New Roman" w:hAnsi="Times New Roman" w:cs="Times New Roman"/>
              </w:rPr>
              <w:t>сооружения,</w:t>
            </w:r>
            <w:r w:rsidR="004B2202" w:rsidRPr="0025054C">
              <w:rPr>
                <w:rFonts w:ascii="Times New Roman" w:hAnsi="Times New Roman" w:cs="Times New Roman"/>
              </w:rPr>
              <w:t xml:space="preserve"> </w:t>
            </w:r>
            <w:r w:rsidRPr="0025054C">
              <w:rPr>
                <w:rFonts w:ascii="Times New Roman" w:hAnsi="Times New Roman" w:cs="Times New Roman"/>
              </w:rPr>
              <w:t>установки</w:t>
            </w:r>
            <w:r w:rsidR="004B2202" w:rsidRPr="0025054C">
              <w:rPr>
                <w:rFonts w:ascii="Times New Roman" w:hAnsi="Times New Roman" w:cs="Times New Roman"/>
              </w:rPr>
              <w:t xml:space="preserve"> </w:t>
            </w:r>
            <w:r w:rsidRPr="0025054C">
              <w:rPr>
                <w:rFonts w:ascii="Times New Roman" w:hAnsi="Times New Roman" w:cs="Times New Roman"/>
              </w:rPr>
              <w:t>комплексной</w:t>
            </w:r>
            <w:r w:rsidR="004B2202" w:rsidRPr="0025054C">
              <w:rPr>
                <w:rFonts w:ascii="Times New Roman" w:hAnsi="Times New Roman" w:cs="Times New Roman"/>
              </w:rPr>
              <w:t xml:space="preserve"> </w:t>
            </w:r>
            <w:r w:rsidRPr="0025054C">
              <w:rPr>
                <w:rFonts w:ascii="Times New Roman" w:hAnsi="Times New Roman" w:cs="Times New Roman"/>
              </w:rPr>
              <w:t>подготовки</w:t>
            </w:r>
            <w:r w:rsidR="004B2202" w:rsidRPr="0025054C">
              <w:rPr>
                <w:rFonts w:ascii="Times New Roman" w:hAnsi="Times New Roman" w:cs="Times New Roman"/>
              </w:rPr>
              <w:t xml:space="preserve"> </w:t>
            </w:r>
            <w:r w:rsidRPr="0025054C">
              <w:rPr>
                <w:rFonts w:ascii="Times New Roman" w:hAnsi="Times New Roman" w:cs="Times New Roman"/>
              </w:rPr>
              <w:t>газа,</w:t>
            </w:r>
            <w:r w:rsidR="004B2202" w:rsidRPr="0025054C">
              <w:rPr>
                <w:rFonts w:ascii="Times New Roman" w:hAnsi="Times New Roman" w:cs="Times New Roman"/>
              </w:rPr>
              <w:t xml:space="preserve"> </w:t>
            </w:r>
            <w:r w:rsidRPr="0025054C">
              <w:rPr>
                <w:rFonts w:ascii="Times New Roman" w:hAnsi="Times New Roman" w:cs="Times New Roman"/>
              </w:rPr>
              <w:t>компрессорные</w:t>
            </w:r>
            <w:r w:rsidR="004B2202" w:rsidRPr="0025054C">
              <w:rPr>
                <w:rFonts w:ascii="Times New Roman" w:hAnsi="Times New Roman" w:cs="Times New Roman"/>
              </w:rPr>
              <w:t xml:space="preserve"> </w:t>
            </w:r>
            <w:r w:rsidRPr="0025054C">
              <w:rPr>
                <w:rFonts w:ascii="Times New Roman" w:hAnsi="Times New Roman" w:cs="Times New Roman"/>
              </w:rPr>
              <w:t>станции</w:t>
            </w:r>
            <w:r w:rsidR="004B2202" w:rsidRPr="0025054C">
              <w:rPr>
                <w:rFonts w:ascii="Times New Roman" w:hAnsi="Times New Roman" w:cs="Times New Roman"/>
              </w:rPr>
              <w:t xml:space="preserve"> </w:t>
            </w:r>
            <w:r w:rsidRPr="0025054C">
              <w:rPr>
                <w:rFonts w:ascii="Times New Roman" w:hAnsi="Times New Roman" w:cs="Times New Roman"/>
              </w:rPr>
              <w:t>подземных</w:t>
            </w:r>
            <w:r w:rsidR="004B2202" w:rsidRPr="0025054C">
              <w:rPr>
                <w:rFonts w:ascii="Times New Roman" w:hAnsi="Times New Roman" w:cs="Times New Roman"/>
              </w:rPr>
              <w:t xml:space="preserve"> </w:t>
            </w:r>
            <w:r w:rsidRPr="0025054C">
              <w:rPr>
                <w:rFonts w:ascii="Times New Roman" w:hAnsi="Times New Roman" w:cs="Times New Roman"/>
              </w:rPr>
              <w:t>хранилищ</w:t>
            </w:r>
            <w:r w:rsidR="004B2202" w:rsidRPr="0025054C">
              <w:rPr>
                <w:rFonts w:ascii="Times New Roman" w:hAnsi="Times New Roman" w:cs="Times New Roman"/>
              </w:rPr>
              <w:t xml:space="preserve"> </w:t>
            </w:r>
            <w:r w:rsidRPr="0025054C">
              <w:rPr>
                <w:rFonts w:ascii="Times New Roman" w:hAnsi="Times New Roman" w:cs="Times New Roman"/>
              </w:rPr>
              <w:t>газа</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35</w:t>
            </w:r>
          </w:p>
        </w:tc>
        <w:tc>
          <w:tcPr>
            <w:tcW w:w="1126" w:type="pct"/>
            <w:gridSpan w:val="2"/>
            <w:vMerge w:val="restart"/>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нормируется</w:t>
            </w: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2.</w:t>
            </w:r>
            <w:r w:rsidR="004B2202" w:rsidRPr="0025054C">
              <w:rPr>
                <w:rFonts w:ascii="Times New Roman" w:hAnsi="Times New Roman" w:cs="Times New Roman"/>
              </w:rPr>
              <w:t xml:space="preserve"> </w:t>
            </w:r>
            <w:r w:rsidRPr="0025054C">
              <w:rPr>
                <w:rFonts w:ascii="Times New Roman" w:hAnsi="Times New Roman" w:cs="Times New Roman"/>
              </w:rPr>
              <w:t>Компрессорные</w:t>
            </w:r>
            <w:r w:rsidR="004B2202" w:rsidRPr="0025054C">
              <w:rPr>
                <w:rFonts w:ascii="Times New Roman" w:hAnsi="Times New Roman" w:cs="Times New Roman"/>
              </w:rPr>
              <w:t xml:space="preserve"> </w:t>
            </w:r>
            <w:r w:rsidRPr="0025054C">
              <w:rPr>
                <w:rFonts w:ascii="Times New Roman" w:hAnsi="Times New Roman" w:cs="Times New Roman"/>
              </w:rPr>
              <w:t>станции</w:t>
            </w:r>
            <w:r w:rsidR="004B2202" w:rsidRPr="0025054C">
              <w:rPr>
                <w:rFonts w:ascii="Times New Roman" w:hAnsi="Times New Roman" w:cs="Times New Roman"/>
              </w:rPr>
              <w:t xml:space="preserve"> </w:t>
            </w:r>
            <w:r w:rsidRPr="0025054C">
              <w:rPr>
                <w:rFonts w:ascii="Times New Roman" w:hAnsi="Times New Roman" w:cs="Times New Roman"/>
              </w:rPr>
              <w:t>магистральных</w:t>
            </w:r>
            <w:r w:rsidR="004B2202" w:rsidRPr="0025054C">
              <w:rPr>
                <w:rFonts w:ascii="Times New Roman" w:hAnsi="Times New Roman" w:cs="Times New Roman"/>
              </w:rPr>
              <w:t xml:space="preserve"> </w:t>
            </w:r>
            <w:r w:rsidRPr="0025054C">
              <w:rPr>
                <w:rFonts w:ascii="Times New Roman" w:hAnsi="Times New Roman" w:cs="Times New Roman"/>
              </w:rPr>
              <w:t>газопроводов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40</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3.</w:t>
            </w:r>
            <w:r w:rsidR="004B2202" w:rsidRPr="0025054C">
              <w:rPr>
                <w:rFonts w:ascii="Times New Roman" w:hAnsi="Times New Roman" w:cs="Times New Roman"/>
              </w:rPr>
              <w:t xml:space="preserve"> </w:t>
            </w:r>
            <w:r w:rsidRPr="0025054C">
              <w:rPr>
                <w:rFonts w:ascii="Times New Roman" w:hAnsi="Times New Roman" w:cs="Times New Roman"/>
              </w:rPr>
              <w:t>Газораспределительные</w:t>
            </w:r>
            <w:r w:rsidR="004B2202" w:rsidRPr="0025054C">
              <w:rPr>
                <w:rFonts w:ascii="Times New Roman" w:hAnsi="Times New Roman" w:cs="Times New Roman"/>
              </w:rPr>
              <w:t xml:space="preserve"> </w:t>
            </w:r>
            <w:r w:rsidRPr="0025054C">
              <w:rPr>
                <w:rFonts w:ascii="Times New Roman" w:hAnsi="Times New Roman" w:cs="Times New Roman"/>
              </w:rPr>
              <w:t>пункты</w:t>
            </w:r>
            <w:r w:rsidR="004B2202" w:rsidRPr="0025054C">
              <w:rPr>
                <w:rFonts w:ascii="Times New Roman" w:hAnsi="Times New Roman" w:cs="Times New Roman"/>
              </w:rPr>
              <w:t xml:space="preserve"> </w:t>
            </w:r>
            <w:r w:rsidRPr="0025054C">
              <w:rPr>
                <w:rFonts w:ascii="Times New Roman" w:hAnsi="Times New Roman" w:cs="Times New Roman"/>
              </w:rPr>
              <w:t>подземных</w:t>
            </w:r>
            <w:r w:rsidR="004B2202" w:rsidRPr="0025054C">
              <w:rPr>
                <w:rFonts w:ascii="Times New Roman" w:hAnsi="Times New Roman" w:cs="Times New Roman"/>
              </w:rPr>
              <w:t xml:space="preserve"> </w:t>
            </w:r>
            <w:r w:rsidRPr="0025054C">
              <w:rPr>
                <w:rFonts w:ascii="Times New Roman" w:hAnsi="Times New Roman" w:cs="Times New Roman"/>
              </w:rPr>
              <w:t>хранилищ</w:t>
            </w:r>
            <w:r w:rsidR="004B2202" w:rsidRPr="0025054C">
              <w:rPr>
                <w:rFonts w:ascii="Times New Roman" w:hAnsi="Times New Roman" w:cs="Times New Roman"/>
              </w:rPr>
              <w:t xml:space="preserve"> </w:t>
            </w:r>
            <w:r w:rsidRPr="0025054C">
              <w:rPr>
                <w:rFonts w:ascii="Times New Roman" w:hAnsi="Times New Roman" w:cs="Times New Roman"/>
              </w:rPr>
              <w:t>газа</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25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4.</w:t>
            </w:r>
            <w:r w:rsidR="004B2202" w:rsidRPr="0025054C">
              <w:rPr>
                <w:rFonts w:ascii="Times New Roman" w:hAnsi="Times New Roman" w:cs="Times New Roman"/>
              </w:rPr>
              <w:t xml:space="preserve"> </w:t>
            </w:r>
            <w:r w:rsidRPr="0025054C">
              <w:rPr>
                <w:rFonts w:ascii="Times New Roman" w:hAnsi="Times New Roman" w:cs="Times New Roman"/>
              </w:rPr>
              <w:t>Ремонтно-эксплуатационные</w:t>
            </w:r>
            <w:r w:rsidR="004B2202" w:rsidRPr="0025054C">
              <w:rPr>
                <w:rFonts w:ascii="Times New Roman" w:hAnsi="Times New Roman" w:cs="Times New Roman"/>
              </w:rPr>
              <w:t xml:space="preserve"> </w:t>
            </w:r>
            <w:r w:rsidRPr="0025054C">
              <w:rPr>
                <w:rFonts w:ascii="Times New Roman" w:hAnsi="Times New Roman" w:cs="Times New Roman"/>
              </w:rPr>
              <w:t>пункты</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45</w:t>
            </w:r>
          </w:p>
        </w:tc>
        <w:tc>
          <w:tcPr>
            <w:tcW w:w="1126" w:type="pct"/>
            <w:gridSpan w:val="2"/>
            <w:vMerge/>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r w:rsidR="0025054C" w:rsidRPr="0025054C"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25054C" w:rsidRDefault="0027779E" w:rsidP="00202C9C">
            <w:pPr>
              <w:autoSpaceDE/>
              <w:autoSpaceDN/>
              <w:adjustRightInd/>
              <w:ind w:firstLine="0"/>
              <w:jc w:val="center"/>
              <w:rPr>
                <w:rFonts w:ascii="Times New Roman" w:hAnsi="Times New Roman" w:cs="Times New Roman"/>
                <w:b/>
              </w:rPr>
            </w:pPr>
            <w:r w:rsidRPr="0025054C">
              <w:rPr>
                <w:rFonts w:ascii="Times New Roman" w:hAnsi="Times New Roman" w:cs="Times New Roman"/>
                <w:b/>
              </w:rPr>
              <w:t>19</w:t>
            </w:r>
            <w:r w:rsidR="00202C9C" w:rsidRPr="0025054C">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b/>
              </w:rPr>
            </w:pPr>
            <w:r w:rsidRPr="0025054C">
              <w:rPr>
                <w:rFonts w:ascii="Times New Roman" w:hAnsi="Times New Roman" w:cs="Times New Roman"/>
                <w:b/>
              </w:rPr>
              <w:t>Издательская</w:t>
            </w:r>
            <w:r w:rsidR="004B2202" w:rsidRPr="0025054C">
              <w:rPr>
                <w:rFonts w:ascii="Times New Roman" w:hAnsi="Times New Roman" w:cs="Times New Roman"/>
                <w:b/>
              </w:rPr>
              <w:t xml:space="preserve"> </w:t>
            </w:r>
            <w:r w:rsidRPr="0025054C">
              <w:rPr>
                <w:rFonts w:ascii="Times New Roman" w:hAnsi="Times New Roman" w:cs="Times New Roman"/>
                <w:b/>
              </w:rPr>
              <w:t>деятельность</w:t>
            </w: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Газетно-книжно-журнальные,</w:t>
            </w:r>
            <w:r w:rsidR="004B2202" w:rsidRPr="0025054C">
              <w:rPr>
                <w:rFonts w:ascii="Times New Roman" w:hAnsi="Times New Roman" w:cs="Times New Roman"/>
              </w:rPr>
              <w:t xml:space="preserve"> </w:t>
            </w:r>
            <w:r w:rsidRPr="0025054C">
              <w:rPr>
                <w:rFonts w:ascii="Times New Roman" w:hAnsi="Times New Roman" w:cs="Times New Roman"/>
              </w:rPr>
              <w:t>газетно-журнальные,</w:t>
            </w:r>
            <w:r w:rsidR="004B2202" w:rsidRPr="0025054C">
              <w:rPr>
                <w:rFonts w:ascii="Times New Roman" w:hAnsi="Times New Roman" w:cs="Times New Roman"/>
              </w:rPr>
              <w:t xml:space="preserve"> </w:t>
            </w:r>
            <w:r w:rsidRPr="0025054C">
              <w:rPr>
                <w:rFonts w:ascii="Times New Roman" w:hAnsi="Times New Roman" w:cs="Times New Roman"/>
              </w:rPr>
              <w:t>книжные</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50</w:t>
            </w:r>
          </w:p>
        </w:tc>
        <w:tc>
          <w:tcPr>
            <w:tcW w:w="1126" w:type="pct"/>
            <w:gridSpan w:val="2"/>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нормируется</w:t>
            </w:r>
          </w:p>
        </w:tc>
      </w:tr>
      <w:tr w:rsidR="0025054C" w:rsidRPr="0025054C"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25054C" w:rsidRDefault="0027779E" w:rsidP="00202C9C">
            <w:pPr>
              <w:autoSpaceDE/>
              <w:autoSpaceDN/>
              <w:adjustRightInd/>
              <w:ind w:firstLine="0"/>
              <w:jc w:val="center"/>
              <w:textAlignment w:val="baseline"/>
              <w:rPr>
                <w:rFonts w:ascii="Times New Roman" w:hAnsi="Times New Roman" w:cs="Times New Roman"/>
                <w:b/>
              </w:rPr>
            </w:pPr>
            <w:r w:rsidRPr="0025054C">
              <w:rPr>
                <w:rFonts w:ascii="Times New Roman" w:hAnsi="Times New Roman" w:cs="Times New Roman"/>
                <w:b/>
              </w:rPr>
              <w:t>20</w:t>
            </w:r>
            <w:r w:rsidR="00202C9C" w:rsidRPr="0025054C">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b/>
              </w:rPr>
            </w:pPr>
            <w:r w:rsidRPr="0025054C">
              <w:rPr>
                <w:rFonts w:ascii="Times New Roman" w:hAnsi="Times New Roman" w:cs="Times New Roman"/>
                <w:b/>
              </w:rPr>
              <w:t>Предприятия</w:t>
            </w:r>
            <w:r w:rsidR="004B2202" w:rsidRPr="0025054C">
              <w:rPr>
                <w:rFonts w:ascii="Times New Roman" w:hAnsi="Times New Roman" w:cs="Times New Roman"/>
                <w:b/>
              </w:rPr>
              <w:t xml:space="preserve"> </w:t>
            </w:r>
            <w:r w:rsidRPr="0025054C">
              <w:rPr>
                <w:rFonts w:ascii="Times New Roman" w:hAnsi="Times New Roman" w:cs="Times New Roman"/>
                <w:b/>
              </w:rPr>
              <w:t>по</w:t>
            </w:r>
            <w:r w:rsidR="004B2202" w:rsidRPr="0025054C">
              <w:rPr>
                <w:rFonts w:ascii="Times New Roman" w:hAnsi="Times New Roman" w:cs="Times New Roman"/>
                <w:b/>
              </w:rPr>
              <w:t xml:space="preserve"> </w:t>
            </w:r>
            <w:r w:rsidRPr="0025054C">
              <w:rPr>
                <w:rFonts w:ascii="Times New Roman" w:hAnsi="Times New Roman" w:cs="Times New Roman"/>
                <w:b/>
              </w:rPr>
              <w:t>поставкам</w:t>
            </w:r>
            <w:r w:rsidR="004B2202" w:rsidRPr="0025054C">
              <w:rPr>
                <w:rFonts w:ascii="Times New Roman" w:hAnsi="Times New Roman" w:cs="Times New Roman"/>
                <w:b/>
              </w:rPr>
              <w:t xml:space="preserve"> </w:t>
            </w:r>
            <w:r w:rsidRPr="0025054C">
              <w:rPr>
                <w:rFonts w:ascii="Times New Roman" w:hAnsi="Times New Roman" w:cs="Times New Roman"/>
                <w:b/>
              </w:rPr>
              <w:t>продукции</w:t>
            </w: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1.</w:t>
            </w:r>
            <w:r w:rsidR="004B2202" w:rsidRPr="0025054C">
              <w:rPr>
                <w:rFonts w:ascii="Times New Roman" w:hAnsi="Times New Roman" w:cs="Times New Roman"/>
              </w:rPr>
              <w:t xml:space="preserve"> </w:t>
            </w:r>
            <w:r w:rsidRPr="0025054C">
              <w:rPr>
                <w:rFonts w:ascii="Times New Roman" w:hAnsi="Times New Roman" w:cs="Times New Roman"/>
              </w:rPr>
              <w:t>Предприятия</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поставкам</w:t>
            </w:r>
            <w:r w:rsidR="004B2202" w:rsidRPr="0025054C">
              <w:rPr>
                <w:rFonts w:ascii="Times New Roman" w:hAnsi="Times New Roman" w:cs="Times New Roman"/>
              </w:rPr>
              <w:t xml:space="preserve"> </w:t>
            </w:r>
            <w:r w:rsidRPr="0025054C">
              <w:rPr>
                <w:rFonts w:ascii="Times New Roman" w:hAnsi="Times New Roman" w:cs="Times New Roman"/>
              </w:rPr>
              <w:t>продукции</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40</w:t>
            </w:r>
          </w:p>
        </w:tc>
        <w:tc>
          <w:tcPr>
            <w:tcW w:w="1126" w:type="pct"/>
            <w:gridSpan w:val="2"/>
            <w:vMerge w:val="restart"/>
            <w:vAlign w:val="center"/>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нормируется</w:t>
            </w:r>
          </w:p>
        </w:tc>
      </w:tr>
      <w:tr w:rsidR="0025054C" w:rsidRPr="0025054C"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vAlign w:val="center"/>
            <w:hideMark/>
          </w:tcPr>
          <w:p w:rsidR="00202C9C" w:rsidRPr="0025054C" w:rsidRDefault="00202C9C" w:rsidP="00202C9C">
            <w:pPr>
              <w:autoSpaceDE/>
              <w:autoSpaceDN/>
              <w:adjustRightInd/>
              <w:ind w:firstLine="0"/>
              <w:jc w:val="left"/>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25054C" w:rsidRDefault="00202C9C" w:rsidP="00202C9C">
            <w:pPr>
              <w:autoSpaceDE/>
              <w:autoSpaceDN/>
              <w:adjustRightInd/>
              <w:ind w:right="-113" w:firstLine="0"/>
              <w:jc w:val="left"/>
              <w:textAlignment w:val="baseline"/>
              <w:rPr>
                <w:rFonts w:ascii="Times New Roman" w:hAnsi="Times New Roman" w:cs="Times New Roman"/>
              </w:rPr>
            </w:pPr>
            <w:r w:rsidRPr="0025054C">
              <w:rPr>
                <w:rFonts w:ascii="Times New Roman" w:hAnsi="Times New Roman" w:cs="Times New Roman"/>
              </w:rPr>
              <w:t>2.</w:t>
            </w:r>
            <w:r w:rsidR="004B2202" w:rsidRPr="0025054C">
              <w:rPr>
                <w:rFonts w:ascii="Times New Roman" w:hAnsi="Times New Roman" w:cs="Times New Roman"/>
              </w:rPr>
              <w:t xml:space="preserve"> </w:t>
            </w:r>
            <w:r w:rsidRPr="0025054C">
              <w:rPr>
                <w:rFonts w:ascii="Times New Roman" w:hAnsi="Times New Roman" w:cs="Times New Roman"/>
              </w:rPr>
              <w:t>Предприятия</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поставкам</w:t>
            </w:r>
            <w:r w:rsidR="004B2202" w:rsidRPr="0025054C">
              <w:rPr>
                <w:rFonts w:ascii="Times New Roman" w:hAnsi="Times New Roman" w:cs="Times New Roman"/>
              </w:rPr>
              <w:t xml:space="preserve"> </w:t>
            </w:r>
            <w:r w:rsidRPr="0025054C">
              <w:rPr>
                <w:rFonts w:ascii="Times New Roman" w:hAnsi="Times New Roman" w:cs="Times New Roman"/>
              </w:rPr>
              <w:t>металлопродукции</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35</w:t>
            </w:r>
          </w:p>
        </w:tc>
        <w:tc>
          <w:tcPr>
            <w:tcW w:w="1126" w:type="pct"/>
            <w:gridSpan w:val="2"/>
            <w:vMerge/>
          </w:tcPr>
          <w:p w:rsidR="00202C9C" w:rsidRPr="0025054C" w:rsidRDefault="00202C9C" w:rsidP="00202C9C">
            <w:pPr>
              <w:autoSpaceDE/>
              <w:autoSpaceDN/>
              <w:adjustRightInd/>
              <w:ind w:firstLine="0"/>
              <w:jc w:val="center"/>
              <w:textAlignment w:val="baseline"/>
              <w:rPr>
                <w:rFonts w:ascii="Times New Roman" w:hAnsi="Times New Roman" w:cs="Times New Roman"/>
              </w:rPr>
            </w:pPr>
          </w:p>
        </w:tc>
      </w:tr>
    </w:tbl>
    <w:p w:rsidR="00C34E67" w:rsidRPr="0025054C" w:rsidRDefault="00202C9C" w:rsidP="00C34E67">
      <w:pPr>
        <w:ind w:firstLine="709"/>
        <w:rPr>
          <w:rFonts w:ascii="Times New Roman" w:hAnsi="Times New Roman" w:cs="Times New Roman"/>
        </w:rPr>
      </w:pPr>
      <w:r w:rsidRPr="0025054C">
        <w:rPr>
          <w:rFonts w:ascii="Times New Roman" w:hAnsi="Times New Roman" w:cs="Times New Roman"/>
        </w:rPr>
        <w:t>Примечание:</w:t>
      </w:r>
    </w:p>
    <w:p w:rsidR="00C34E67" w:rsidRPr="0025054C" w:rsidRDefault="00C34E67" w:rsidP="00C34E67">
      <w:pPr>
        <w:ind w:firstLine="709"/>
        <w:rPr>
          <w:rFonts w:ascii="Times New Roman" w:hAnsi="Times New Roman" w:cs="Times New Roman"/>
        </w:rPr>
      </w:pPr>
      <w:r w:rsidRPr="0025054C">
        <w:rPr>
          <w:rFonts w:ascii="Times New Roman" w:hAnsi="Times New Roman" w:cs="Times New Roman"/>
        </w:rPr>
        <w:t xml:space="preserve">1. </w:t>
      </w:r>
      <w:r w:rsidR="00202C9C" w:rsidRPr="0025054C">
        <w:rPr>
          <w:rFonts w:ascii="Times New Roman" w:hAnsi="Times New Roman" w:cs="Times New Roman"/>
        </w:rPr>
        <w:t>Плотность</w:t>
      </w:r>
      <w:r w:rsidR="004B2202" w:rsidRPr="0025054C">
        <w:rPr>
          <w:rFonts w:ascii="Times New Roman" w:hAnsi="Times New Roman" w:cs="Times New Roman"/>
        </w:rPr>
        <w:t xml:space="preserve"> </w:t>
      </w:r>
      <w:r w:rsidR="00202C9C" w:rsidRPr="0025054C">
        <w:rPr>
          <w:rFonts w:ascii="Times New Roman" w:hAnsi="Times New Roman" w:cs="Times New Roman"/>
        </w:rPr>
        <w:t>застройки</w:t>
      </w:r>
      <w:r w:rsidR="004B2202" w:rsidRPr="0025054C">
        <w:rPr>
          <w:rFonts w:ascii="Times New Roman" w:hAnsi="Times New Roman" w:cs="Times New Roman"/>
        </w:rPr>
        <w:t xml:space="preserve"> </w:t>
      </w:r>
      <w:r w:rsidR="00202C9C" w:rsidRPr="0025054C">
        <w:rPr>
          <w:rFonts w:ascii="Times New Roman" w:hAnsi="Times New Roman" w:cs="Times New Roman"/>
        </w:rPr>
        <w:t>земельного</w:t>
      </w:r>
      <w:r w:rsidR="004B2202" w:rsidRPr="0025054C">
        <w:rPr>
          <w:rFonts w:ascii="Times New Roman" w:hAnsi="Times New Roman" w:cs="Times New Roman"/>
        </w:rPr>
        <w:t xml:space="preserve"> </w:t>
      </w:r>
      <w:r w:rsidR="00202C9C" w:rsidRPr="0025054C">
        <w:rPr>
          <w:rFonts w:ascii="Times New Roman" w:hAnsi="Times New Roman" w:cs="Times New Roman"/>
        </w:rPr>
        <w:t>участка</w:t>
      </w:r>
      <w:r w:rsidR="004B2202" w:rsidRPr="0025054C">
        <w:rPr>
          <w:rFonts w:ascii="Times New Roman" w:hAnsi="Times New Roman" w:cs="Times New Roman"/>
        </w:rPr>
        <w:t xml:space="preserve"> </w:t>
      </w:r>
      <w:r w:rsidR="00202C9C" w:rsidRPr="0025054C">
        <w:rPr>
          <w:rFonts w:ascii="Times New Roman" w:hAnsi="Times New Roman" w:cs="Times New Roman"/>
        </w:rPr>
        <w:t>производственного</w:t>
      </w:r>
      <w:r w:rsidR="004B2202" w:rsidRPr="0025054C">
        <w:rPr>
          <w:rFonts w:ascii="Times New Roman" w:hAnsi="Times New Roman" w:cs="Times New Roman"/>
        </w:rPr>
        <w:t xml:space="preserve"> </w:t>
      </w:r>
      <w:r w:rsidR="00202C9C" w:rsidRPr="0025054C">
        <w:rPr>
          <w:rFonts w:ascii="Times New Roman" w:hAnsi="Times New Roman" w:cs="Times New Roman"/>
        </w:rPr>
        <w:t>объекта</w:t>
      </w:r>
      <w:r w:rsidR="004B2202" w:rsidRPr="0025054C">
        <w:rPr>
          <w:rFonts w:ascii="Times New Roman" w:hAnsi="Times New Roman" w:cs="Times New Roman"/>
        </w:rPr>
        <w:t xml:space="preserve"> </w:t>
      </w:r>
      <w:r w:rsidR="00202C9C" w:rsidRPr="0025054C">
        <w:rPr>
          <w:rFonts w:ascii="Times New Roman" w:hAnsi="Times New Roman" w:cs="Times New Roman"/>
        </w:rPr>
        <w:t>определяется</w:t>
      </w:r>
      <w:r w:rsidR="004B2202" w:rsidRPr="0025054C">
        <w:rPr>
          <w:rFonts w:ascii="Times New Roman" w:hAnsi="Times New Roman" w:cs="Times New Roman"/>
        </w:rPr>
        <w:t xml:space="preserve"> </w:t>
      </w:r>
      <w:r w:rsidR="00202C9C" w:rsidRPr="0025054C">
        <w:rPr>
          <w:rFonts w:ascii="Times New Roman" w:hAnsi="Times New Roman" w:cs="Times New Roman"/>
        </w:rPr>
        <w:t>в</w:t>
      </w:r>
      <w:r w:rsidR="004B2202" w:rsidRPr="0025054C">
        <w:rPr>
          <w:rFonts w:ascii="Times New Roman" w:hAnsi="Times New Roman" w:cs="Times New Roman"/>
        </w:rPr>
        <w:t xml:space="preserve"> </w:t>
      </w:r>
      <w:r w:rsidR="00202C9C" w:rsidRPr="0025054C">
        <w:rPr>
          <w:rFonts w:ascii="Times New Roman" w:hAnsi="Times New Roman" w:cs="Times New Roman"/>
        </w:rPr>
        <w:t>процентах</w:t>
      </w:r>
      <w:r w:rsidR="004B2202" w:rsidRPr="0025054C">
        <w:rPr>
          <w:rFonts w:ascii="Times New Roman" w:hAnsi="Times New Roman" w:cs="Times New Roman"/>
        </w:rPr>
        <w:t xml:space="preserve"> </w:t>
      </w:r>
      <w:r w:rsidR="00202C9C" w:rsidRPr="0025054C">
        <w:rPr>
          <w:rFonts w:ascii="Times New Roman" w:hAnsi="Times New Roman" w:cs="Times New Roman"/>
        </w:rPr>
        <w:t>как</w:t>
      </w:r>
      <w:r w:rsidR="004B2202" w:rsidRPr="0025054C">
        <w:rPr>
          <w:rFonts w:ascii="Times New Roman" w:hAnsi="Times New Roman" w:cs="Times New Roman"/>
        </w:rPr>
        <w:t xml:space="preserve"> </w:t>
      </w:r>
      <w:r w:rsidR="00202C9C" w:rsidRPr="0025054C">
        <w:rPr>
          <w:rFonts w:ascii="Times New Roman" w:hAnsi="Times New Roman" w:cs="Times New Roman"/>
        </w:rPr>
        <w:t>отношение</w:t>
      </w:r>
      <w:r w:rsidR="004B2202" w:rsidRPr="0025054C">
        <w:rPr>
          <w:rFonts w:ascii="Times New Roman" w:hAnsi="Times New Roman" w:cs="Times New Roman"/>
        </w:rPr>
        <w:t xml:space="preserve"> </w:t>
      </w:r>
      <w:r w:rsidR="00202C9C" w:rsidRPr="0025054C">
        <w:rPr>
          <w:rFonts w:ascii="Times New Roman" w:hAnsi="Times New Roman" w:cs="Times New Roman"/>
        </w:rPr>
        <w:t>площади</w:t>
      </w:r>
      <w:r w:rsidR="004B2202" w:rsidRPr="0025054C">
        <w:rPr>
          <w:rFonts w:ascii="Times New Roman" w:hAnsi="Times New Roman" w:cs="Times New Roman"/>
        </w:rPr>
        <w:t xml:space="preserve"> </w:t>
      </w:r>
      <w:r w:rsidR="00202C9C" w:rsidRPr="0025054C">
        <w:rPr>
          <w:rFonts w:ascii="Times New Roman" w:hAnsi="Times New Roman" w:cs="Times New Roman"/>
        </w:rPr>
        <w:t>застройки</w:t>
      </w:r>
      <w:r w:rsidR="004B2202" w:rsidRPr="0025054C">
        <w:rPr>
          <w:rFonts w:ascii="Times New Roman" w:hAnsi="Times New Roman" w:cs="Times New Roman"/>
        </w:rPr>
        <w:t xml:space="preserve"> </w:t>
      </w:r>
      <w:r w:rsidR="00202C9C" w:rsidRPr="0025054C">
        <w:rPr>
          <w:rFonts w:ascii="Times New Roman" w:hAnsi="Times New Roman" w:cs="Times New Roman"/>
        </w:rPr>
        <w:t>к</w:t>
      </w:r>
      <w:r w:rsidR="004B2202" w:rsidRPr="0025054C">
        <w:rPr>
          <w:rFonts w:ascii="Times New Roman" w:hAnsi="Times New Roman" w:cs="Times New Roman"/>
        </w:rPr>
        <w:t xml:space="preserve"> </w:t>
      </w:r>
      <w:r w:rsidR="00202C9C" w:rsidRPr="0025054C">
        <w:rPr>
          <w:rFonts w:ascii="Times New Roman" w:hAnsi="Times New Roman" w:cs="Times New Roman"/>
        </w:rPr>
        <w:t>площади</w:t>
      </w:r>
      <w:r w:rsidR="004B2202" w:rsidRPr="0025054C">
        <w:rPr>
          <w:rFonts w:ascii="Times New Roman" w:hAnsi="Times New Roman" w:cs="Times New Roman"/>
        </w:rPr>
        <w:t xml:space="preserve"> </w:t>
      </w:r>
      <w:r w:rsidR="00202C9C" w:rsidRPr="0025054C">
        <w:rPr>
          <w:rFonts w:ascii="Times New Roman" w:hAnsi="Times New Roman" w:cs="Times New Roman"/>
        </w:rPr>
        <w:t>объекта</w:t>
      </w:r>
      <w:r w:rsidR="004B2202" w:rsidRPr="0025054C">
        <w:rPr>
          <w:rFonts w:ascii="Times New Roman" w:hAnsi="Times New Roman" w:cs="Times New Roman"/>
        </w:rPr>
        <w:t xml:space="preserve"> </w:t>
      </w:r>
      <w:r w:rsidR="00202C9C" w:rsidRPr="0025054C">
        <w:rPr>
          <w:rFonts w:ascii="Times New Roman" w:hAnsi="Times New Roman" w:cs="Times New Roman"/>
        </w:rPr>
        <w:t>в</w:t>
      </w:r>
      <w:r w:rsidR="004B2202" w:rsidRPr="0025054C">
        <w:rPr>
          <w:rFonts w:ascii="Times New Roman" w:hAnsi="Times New Roman" w:cs="Times New Roman"/>
        </w:rPr>
        <w:t xml:space="preserve"> </w:t>
      </w:r>
      <w:r w:rsidR="00202C9C" w:rsidRPr="0025054C">
        <w:rPr>
          <w:rFonts w:ascii="Times New Roman" w:hAnsi="Times New Roman" w:cs="Times New Roman"/>
        </w:rPr>
        <w:t>ограде</w:t>
      </w:r>
      <w:r w:rsidR="004B2202" w:rsidRPr="0025054C">
        <w:rPr>
          <w:rFonts w:ascii="Times New Roman" w:hAnsi="Times New Roman" w:cs="Times New Roman"/>
        </w:rPr>
        <w:t xml:space="preserve"> </w:t>
      </w:r>
      <w:r w:rsidR="00202C9C" w:rsidRPr="0025054C">
        <w:rPr>
          <w:rFonts w:ascii="Times New Roman" w:hAnsi="Times New Roman" w:cs="Times New Roman"/>
        </w:rPr>
        <w:t>(или</w:t>
      </w:r>
      <w:r w:rsidR="004B2202" w:rsidRPr="0025054C">
        <w:rPr>
          <w:rFonts w:ascii="Times New Roman" w:hAnsi="Times New Roman" w:cs="Times New Roman"/>
        </w:rPr>
        <w:t xml:space="preserve"> </w:t>
      </w:r>
      <w:r w:rsidR="00202C9C" w:rsidRPr="0025054C">
        <w:rPr>
          <w:rFonts w:ascii="Times New Roman" w:hAnsi="Times New Roman" w:cs="Times New Roman"/>
        </w:rPr>
        <w:t>при</w:t>
      </w:r>
      <w:r w:rsidR="004B2202" w:rsidRPr="0025054C">
        <w:rPr>
          <w:rFonts w:ascii="Times New Roman" w:hAnsi="Times New Roman" w:cs="Times New Roman"/>
        </w:rPr>
        <w:t xml:space="preserve"> </w:t>
      </w:r>
      <w:r w:rsidR="00202C9C" w:rsidRPr="0025054C">
        <w:rPr>
          <w:rFonts w:ascii="Times New Roman" w:hAnsi="Times New Roman" w:cs="Times New Roman"/>
        </w:rPr>
        <w:t>отсутствии</w:t>
      </w:r>
      <w:r w:rsidR="004B2202" w:rsidRPr="0025054C">
        <w:rPr>
          <w:rFonts w:ascii="Times New Roman" w:hAnsi="Times New Roman" w:cs="Times New Roman"/>
        </w:rPr>
        <w:t xml:space="preserve"> </w:t>
      </w:r>
      <w:r w:rsidR="00202C9C" w:rsidRPr="0025054C">
        <w:rPr>
          <w:rFonts w:ascii="Times New Roman" w:hAnsi="Times New Roman" w:cs="Times New Roman"/>
        </w:rPr>
        <w:t>ограды</w:t>
      </w:r>
      <w:r w:rsidR="004B2202" w:rsidRPr="0025054C">
        <w:rPr>
          <w:rFonts w:ascii="Times New Roman" w:hAnsi="Times New Roman" w:cs="Times New Roman"/>
        </w:rPr>
        <w:t xml:space="preserve"> </w:t>
      </w:r>
      <w:r w:rsidR="00202C9C" w:rsidRPr="0025054C">
        <w:rPr>
          <w:rFonts w:ascii="Times New Roman" w:hAnsi="Times New Roman" w:cs="Times New Roman"/>
        </w:rPr>
        <w:t>-</w:t>
      </w:r>
      <w:r w:rsidR="004B2202" w:rsidRPr="0025054C">
        <w:rPr>
          <w:rFonts w:ascii="Times New Roman" w:hAnsi="Times New Roman" w:cs="Times New Roman"/>
        </w:rPr>
        <w:t xml:space="preserve"> </w:t>
      </w:r>
      <w:r w:rsidR="00202C9C" w:rsidRPr="0025054C">
        <w:rPr>
          <w:rFonts w:ascii="Times New Roman" w:hAnsi="Times New Roman" w:cs="Times New Roman"/>
        </w:rPr>
        <w:t>в</w:t>
      </w:r>
      <w:r w:rsidR="004B2202" w:rsidRPr="0025054C">
        <w:rPr>
          <w:rFonts w:ascii="Times New Roman" w:hAnsi="Times New Roman" w:cs="Times New Roman"/>
        </w:rPr>
        <w:t xml:space="preserve"> </w:t>
      </w:r>
      <w:r w:rsidR="00202C9C" w:rsidRPr="0025054C">
        <w:rPr>
          <w:rFonts w:ascii="Times New Roman" w:hAnsi="Times New Roman" w:cs="Times New Roman"/>
        </w:rPr>
        <w:t>соответствующих</w:t>
      </w:r>
      <w:r w:rsidR="004B2202" w:rsidRPr="0025054C">
        <w:rPr>
          <w:rFonts w:ascii="Times New Roman" w:hAnsi="Times New Roman" w:cs="Times New Roman"/>
        </w:rPr>
        <w:t xml:space="preserve"> </w:t>
      </w:r>
      <w:r w:rsidR="00202C9C" w:rsidRPr="0025054C">
        <w:rPr>
          <w:rFonts w:ascii="Times New Roman" w:hAnsi="Times New Roman" w:cs="Times New Roman"/>
        </w:rPr>
        <w:t>ей</w:t>
      </w:r>
      <w:r w:rsidR="004B2202" w:rsidRPr="0025054C">
        <w:rPr>
          <w:rFonts w:ascii="Times New Roman" w:hAnsi="Times New Roman" w:cs="Times New Roman"/>
        </w:rPr>
        <w:t xml:space="preserve"> </w:t>
      </w:r>
      <w:r w:rsidR="00202C9C" w:rsidRPr="0025054C">
        <w:rPr>
          <w:rFonts w:ascii="Times New Roman" w:hAnsi="Times New Roman" w:cs="Times New Roman"/>
        </w:rPr>
        <w:t>условных</w:t>
      </w:r>
      <w:r w:rsidR="004B2202" w:rsidRPr="0025054C">
        <w:rPr>
          <w:rFonts w:ascii="Times New Roman" w:hAnsi="Times New Roman" w:cs="Times New Roman"/>
        </w:rPr>
        <w:t xml:space="preserve"> </w:t>
      </w:r>
      <w:r w:rsidR="00202C9C" w:rsidRPr="0025054C">
        <w:rPr>
          <w:rFonts w:ascii="Times New Roman" w:hAnsi="Times New Roman" w:cs="Times New Roman"/>
        </w:rPr>
        <w:t>границах)</w:t>
      </w:r>
      <w:r w:rsidR="004B2202" w:rsidRPr="0025054C">
        <w:rPr>
          <w:rFonts w:ascii="Times New Roman" w:hAnsi="Times New Roman" w:cs="Times New Roman"/>
        </w:rPr>
        <w:t xml:space="preserve"> </w:t>
      </w:r>
      <w:r w:rsidR="00202C9C" w:rsidRPr="0025054C">
        <w:rPr>
          <w:rFonts w:ascii="Times New Roman" w:hAnsi="Times New Roman" w:cs="Times New Roman"/>
        </w:rPr>
        <w:t>с</w:t>
      </w:r>
      <w:r w:rsidR="004B2202" w:rsidRPr="0025054C">
        <w:rPr>
          <w:rFonts w:ascii="Times New Roman" w:hAnsi="Times New Roman" w:cs="Times New Roman"/>
        </w:rPr>
        <w:t xml:space="preserve"> </w:t>
      </w:r>
      <w:r w:rsidR="00202C9C" w:rsidRPr="0025054C">
        <w:rPr>
          <w:rFonts w:ascii="Times New Roman" w:hAnsi="Times New Roman" w:cs="Times New Roman"/>
        </w:rPr>
        <w:t>включением</w:t>
      </w:r>
      <w:r w:rsidR="004B2202" w:rsidRPr="0025054C">
        <w:rPr>
          <w:rFonts w:ascii="Times New Roman" w:hAnsi="Times New Roman" w:cs="Times New Roman"/>
        </w:rPr>
        <w:t xml:space="preserve"> </w:t>
      </w:r>
      <w:r w:rsidR="00202C9C" w:rsidRPr="0025054C">
        <w:rPr>
          <w:rFonts w:ascii="Times New Roman" w:hAnsi="Times New Roman" w:cs="Times New Roman"/>
        </w:rPr>
        <w:t>площади,</w:t>
      </w:r>
      <w:r w:rsidR="004B2202" w:rsidRPr="0025054C">
        <w:rPr>
          <w:rFonts w:ascii="Times New Roman" w:hAnsi="Times New Roman" w:cs="Times New Roman"/>
        </w:rPr>
        <w:t xml:space="preserve"> </w:t>
      </w:r>
      <w:r w:rsidR="00202C9C" w:rsidRPr="0025054C">
        <w:rPr>
          <w:rFonts w:ascii="Times New Roman" w:hAnsi="Times New Roman" w:cs="Times New Roman"/>
        </w:rPr>
        <w:t>занятой</w:t>
      </w:r>
      <w:r w:rsidR="004B2202" w:rsidRPr="0025054C">
        <w:rPr>
          <w:rFonts w:ascii="Times New Roman" w:hAnsi="Times New Roman" w:cs="Times New Roman"/>
        </w:rPr>
        <w:t xml:space="preserve"> </w:t>
      </w:r>
      <w:r w:rsidR="00202C9C" w:rsidRPr="0025054C">
        <w:rPr>
          <w:rFonts w:ascii="Times New Roman" w:hAnsi="Times New Roman" w:cs="Times New Roman"/>
        </w:rPr>
        <w:t>веером</w:t>
      </w:r>
      <w:r w:rsidR="004B2202" w:rsidRPr="0025054C">
        <w:rPr>
          <w:rFonts w:ascii="Times New Roman" w:hAnsi="Times New Roman" w:cs="Times New Roman"/>
        </w:rPr>
        <w:t xml:space="preserve"> </w:t>
      </w:r>
      <w:r w:rsidR="00202C9C" w:rsidRPr="0025054C">
        <w:rPr>
          <w:rFonts w:ascii="Times New Roman" w:hAnsi="Times New Roman" w:cs="Times New Roman"/>
        </w:rPr>
        <w:t>железнодорожных</w:t>
      </w:r>
      <w:r w:rsidR="004B2202" w:rsidRPr="0025054C">
        <w:rPr>
          <w:rFonts w:ascii="Times New Roman" w:hAnsi="Times New Roman" w:cs="Times New Roman"/>
        </w:rPr>
        <w:t xml:space="preserve"> </w:t>
      </w:r>
      <w:r w:rsidR="00202C9C" w:rsidRPr="0025054C">
        <w:rPr>
          <w:rFonts w:ascii="Times New Roman" w:hAnsi="Times New Roman" w:cs="Times New Roman"/>
        </w:rPr>
        <w:t>путей.</w:t>
      </w:r>
    </w:p>
    <w:p w:rsidR="00202C9C" w:rsidRPr="0025054C" w:rsidRDefault="00C34E67" w:rsidP="00C34E67">
      <w:pPr>
        <w:ind w:firstLine="709"/>
        <w:rPr>
          <w:rFonts w:ascii="Times New Roman" w:hAnsi="Times New Roman" w:cs="Times New Roman"/>
        </w:rPr>
      </w:pPr>
      <w:r w:rsidRPr="0025054C">
        <w:rPr>
          <w:rFonts w:ascii="Times New Roman" w:hAnsi="Times New Roman" w:cs="Times New Roman"/>
        </w:rPr>
        <w:t xml:space="preserve">2. </w:t>
      </w:r>
      <w:r w:rsidR="00202C9C" w:rsidRPr="0025054C">
        <w:rPr>
          <w:rFonts w:ascii="Times New Roman" w:hAnsi="Times New Roman" w:cs="Times New Roman"/>
        </w:rPr>
        <w:t>Площадь</w:t>
      </w:r>
      <w:r w:rsidR="004B2202" w:rsidRPr="0025054C">
        <w:rPr>
          <w:rFonts w:ascii="Times New Roman" w:hAnsi="Times New Roman" w:cs="Times New Roman"/>
        </w:rPr>
        <w:t xml:space="preserve"> </w:t>
      </w:r>
      <w:r w:rsidR="00202C9C" w:rsidRPr="0025054C">
        <w:rPr>
          <w:rFonts w:ascii="Times New Roman" w:hAnsi="Times New Roman" w:cs="Times New Roman"/>
        </w:rPr>
        <w:t>застройки</w:t>
      </w:r>
      <w:r w:rsidR="004B2202" w:rsidRPr="0025054C">
        <w:rPr>
          <w:rFonts w:ascii="Times New Roman" w:hAnsi="Times New Roman" w:cs="Times New Roman"/>
        </w:rPr>
        <w:t xml:space="preserve"> </w:t>
      </w:r>
      <w:r w:rsidR="00202C9C" w:rsidRPr="0025054C">
        <w:rPr>
          <w:rFonts w:ascii="Times New Roman" w:hAnsi="Times New Roman" w:cs="Times New Roman"/>
        </w:rPr>
        <w:t>определяется</w:t>
      </w:r>
      <w:r w:rsidR="004B2202" w:rsidRPr="0025054C">
        <w:rPr>
          <w:rFonts w:ascii="Times New Roman" w:hAnsi="Times New Roman" w:cs="Times New Roman"/>
        </w:rPr>
        <w:t xml:space="preserve"> </w:t>
      </w:r>
      <w:r w:rsidR="00202C9C" w:rsidRPr="0025054C">
        <w:rPr>
          <w:rFonts w:ascii="Times New Roman" w:hAnsi="Times New Roman" w:cs="Times New Roman"/>
        </w:rPr>
        <w:t>как</w:t>
      </w:r>
      <w:r w:rsidR="004B2202" w:rsidRPr="0025054C">
        <w:rPr>
          <w:rFonts w:ascii="Times New Roman" w:hAnsi="Times New Roman" w:cs="Times New Roman"/>
        </w:rPr>
        <w:t xml:space="preserve"> </w:t>
      </w:r>
      <w:r w:rsidR="00202C9C" w:rsidRPr="0025054C">
        <w:rPr>
          <w:rFonts w:ascii="Times New Roman" w:hAnsi="Times New Roman" w:cs="Times New Roman"/>
        </w:rPr>
        <w:t>сумма</w:t>
      </w:r>
      <w:r w:rsidR="004B2202" w:rsidRPr="0025054C">
        <w:rPr>
          <w:rFonts w:ascii="Times New Roman" w:hAnsi="Times New Roman" w:cs="Times New Roman"/>
        </w:rPr>
        <w:t xml:space="preserve"> </w:t>
      </w:r>
      <w:r w:rsidR="00202C9C" w:rsidRPr="0025054C">
        <w:rPr>
          <w:rFonts w:ascii="Times New Roman" w:hAnsi="Times New Roman" w:cs="Times New Roman"/>
        </w:rPr>
        <w:t>площадей,</w:t>
      </w:r>
      <w:r w:rsidR="004B2202" w:rsidRPr="0025054C">
        <w:rPr>
          <w:rFonts w:ascii="Times New Roman" w:hAnsi="Times New Roman" w:cs="Times New Roman"/>
        </w:rPr>
        <w:t xml:space="preserve"> </w:t>
      </w:r>
      <w:r w:rsidR="00202C9C" w:rsidRPr="0025054C">
        <w:rPr>
          <w:rFonts w:ascii="Times New Roman" w:hAnsi="Times New Roman" w:cs="Times New Roman"/>
        </w:rPr>
        <w:t>занятых</w:t>
      </w:r>
      <w:r w:rsidR="004B2202" w:rsidRPr="0025054C">
        <w:rPr>
          <w:rFonts w:ascii="Times New Roman" w:hAnsi="Times New Roman" w:cs="Times New Roman"/>
        </w:rPr>
        <w:t xml:space="preserve"> </w:t>
      </w:r>
      <w:r w:rsidR="00202C9C" w:rsidRPr="0025054C">
        <w:rPr>
          <w:rFonts w:ascii="Times New Roman" w:hAnsi="Times New Roman" w:cs="Times New Roman"/>
        </w:rPr>
        <w:t>зданиями</w:t>
      </w:r>
      <w:r w:rsidR="004B2202" w:rsidRPr="0025054C">
        <w:rPr>
          <w:rFonts w:ascii="Times New Roman" w:hAnsi="Times New Roman" w:cs="Times New Roman"/>
        </w:rPr>
        <w:t xml:space="preserve"> </w:t>
      </w:r>
      <w:r w:rsidR="00202C9C" w:rsidRPr="0025054C">
        <w:rPr>
          <w:rFonts w:ascii="Times New Roman" w:hAnsi="Times New Roman" w:cs="Times New Roman"/>
        </w:rPr>
        <w:t>и</w:t>
      </w:r>
      <w:r w:rsidR="004B2202" w:rsidRPr="0025054C">
        <w:rPr>
          <w:rFonts w:ascii="Times New Roman" w:hAnsi="Times New Roman" w:cs="Times New Roman"/>
        </w:rPr>
        <w:t xml:space="preserve"> </w:t>
      </w:r>
      <w:r w:rsidR="00202C9C" w:rsidRPr="0025054C">
        <w:rPr>
          <w:rFonts w:ascii="Times New Roman" w:hAnsi="Times New Roman" w:cs="Times New Roman"/>
        </w:rPr>
        <w:t>сооружениями</w:t>
      </w:r>
      <w:r w:rsidR="004B2202" w:rsidRPr="0025054C">
        <w:rPr>
          <w:rFonts w:ascii="Times New Roman" w:hAnsi="Times New Roman" w:cs="Times New Roman"/>
        </w:rPr>
        <w:t xml:space="preserve"> </w:t>
      </w:r>
      <w:r w:rsidR="00202C9C" w:rsidRPr="0025054C">
        <w:rPr>
          <w:rFonts w:ascii="Times New Roman" w:hAnsi="Times New Roman" w:cs="Times New Roman"/>
        </w:rPr>
        <w:t>всех</w:t>
      </w:r>
      <w:r w:rsidR="004B2202" w:rsidRPr="0025054C">
        <w:rPr>
          <w:rFonts w:ascii="Times New Roman" w:hAnsi="Times New Roman" w:cs="Times New Roman"/>
        </w:rPr>
        <w:t xml:space="preserve"> </w:t>
      </w:r>
      <w:r w:rsidR="00202C9C" w:rsidRPr="0025054C">
        <w:rPr>
          <w:rFonts w:ascii="Times New Roman" w:hAnsi="Times New Roman" w:cs="Times New Roman"/>
        </w:rPr>
        <w:t>видов,</w:t>
      </w:r>
      <w:r w:rsidR="004B2202" w:rsidRPr="0025054C">
        <w:rPr>
          <w:rFonts w:ascii="Times New Roman" w:hAnsi="Times New Roman" w:cs="Times New Roman"/>
        </w:rPr>
        <w:t xml:space="preserve"> </w:t>
      </w:r>
      <w:r w:rsidR="00202C9C" w:rsidRPr="0025054C">
        <w:rPr>
          <w:rFonts w:ascii="Times New Roman" w:hAnsi="Times New Roman" w:cs="Times New Roman"/>
        </w:rPr>
        <w:t>включая</w:t>
      </w:r>
      <w:r w:rsidR="004B2202" w:rsidRPr="0025054C">
        <w:rPr>
          <w:rFonts w:ascii="Times New Roman" w:hAnsi="Times New Roman" w:cs="Times New Roman"/>
        </w:rPr>
        <w:t xml:space="preserve"> </w:t>
      </w:r>
      <w:r w:rsidR="00202C9C" w:rsidRPr="0025054C">
        <w:rPr>
          <w:rFonts w:ascii="Times New Roman" w:hAnsi="Times New Roman" w:cs="Times New Roman"/>
        </w:rPr>
        <w:t>навесы,</w:t>
      </w:r>
      <w:r w:rsidR="004B2202" w:rsidRPr="0025054C">
        <w:rPr>
          <w:rFonts w:ascii="Times New Roman" w:hAnsi="Times New Roman" w:cs="Times New Roman"/>
        </w:rPr>
        <w:t xml:space="preserve"> </w:t>
      </w:r>
      <w:r w:rsidR="00202C9C" w:rsidRPr="0025054C">
        <w:rPr>
          <w:rFonts w:ascii="Times New Roman" w:hAnsi="Times New Roman" w:cs="Times New Roman"/>
        </w:rPr>
        <w:t>открытые</w:t>
      </w:r>
      <w:r w:rsidR="004B2202" w:rsidRPr="0025054C">
        <w:rPr>
          <w:rFonts w:ascii="Times New Roman" w:hAnsi="Times New Roman" w:cs="Times New Roman"/>
        </w:rPr>
        <w:t xml:space="preserve"> </w:t>
      </w:r>
      <w:r w:rsidR="00202C9C" w:rsidRPr="0025054C">
        <w:rPr>
          <w:rFonts w:ascii="Times New Roman" w:hAnsi="Times New Roman" w:cs="Times New Roman"/>
        </w:rPr>
        <w:t>технологические,</w:t>
      </w:r>
      <w:r w:rsidR="004B2202" w:rsidRPr="0025054C">
        <w:rPr>
          <w:rFonts w:ascii="Times New Roman" w:hAnsi="Times New Roman" w:cs="Times New Roman"/>
        </w:rPr>
        <w:t xml:space="preserve"> </w:t>
      </w:r>
      <w:r w:rsidR="00202C9C" w:rsidRPr="0025054C">
        <w:rPr>
          <w:rFonts w:ascii="Times New Roman" w:hAnsi="Times New Roman" w:cs="Times New Roman"/>
        </w:rPr>
        <w:t>санитарно-технические,</w:t>
      </w:r>
      <w:r w:rsidR="004B2202" w:rsidRPr="0025054C">
        <w:rPr>
          <w:rFonts w:ascii="Times New Roman" w:hAnsi="Times New Roman" w:cs="Times New Roman"/>
        </w:rPr>
        <w:t xml:space="preserve"> </w:t>
      </w:r>
      <w:r w:rsidR="00202C9C" w:rsidRPr="0025054C">
        <w:rPr>
          <w:rFonts w:ascii="Times New Roman" w:hAnsi="Times New Roman" w:cs="Times New Roman"/>
        </w:rPr>
        <w:t>энергетические</w:t>
      </w:r>
      <w:r w:rsidR="004B2202" w:rsidRPr="0025054C">
        <w:rPr>
          <w:rFonts w:ascii="Times New Roman" w:hAnsi="Times New Roman" w:cs="Times New Roman"/>
        </w:rPr>
        <w:t xml:space="preserve"> </w:t>
      </w:r>
      <w:r w:rsidR="00202C9C" w:rsidRPr="0025054C">
        <w:rPr>
          <w:rFonts w:ascii="Times New Roman" w:hAnsi="Times New Roman" w:cs="Times New Roman"/>
        </w:rPr>
        <w:t>и</w:t>
      </w:r>
      <w:r w:rsidR="004B2202" w:rsidRPr="0025054C">
        <w:rPr>
          <w:rFonts w:ascii="Times New Roman" w:hAnsi="Times New Roman" w:cs="Times New Roman"/>
        </w:rPr>
        <w:t xml:space="preserve"> </w:t>
      </w:r>
      <w:r w:rsidR="00202C9C" w:rsidRPr="0025054C">
        <w:rPr>
          <w:rFonts w:ascii="Times New Roman" w:hAnsi="Times New Roman" w:cs="Times New Roman"/>
        </w:rPr>
        <w:t>другие</w:t>
      </w:r>
      <w:r w:rsidR="004B2202" w:rsidRPr="0025054C">
        <w:rPr>
          <w:rFonts w:ascii="Times New Roman" w:hAnsi="Times New Roman" w:cs="Times New Roman"/>
        </w:rPr>
        <w:t xml:space="preserve"> </w:t>
      </w:r>
      <w:r w:rsidR="00202C9C" w:rsidRPr="0025054C">
        <w:rPr>
          <w:rFonts w:ascii="Times New Roman" w:hAnsi="Times New Roman" w:cs="Times New Roman"/>
        </w:rPr>
        <w:t>установки,</w:t>
      </w:r>
      <w:r w:rsidR="004B2202" w:rsidRPr="0025054C">
        <w:rPr>
          <w:rFonts w:ascii="Times New Roman" w:hAnsi="Times New Roman" w:cs="Times New Roman"/>
        </w:rPr>
        <w:t xml:space="preserve"> </w:t>
      </w:r>
      <w:r w:rsidR="00202C9C" w:rsidRPr="0025054C">
        <w:rPr>
          <w:rFonts w:ascii="Times New Roman" w:hAnsi="Times New Roman" w:cs="Times New Roman"/>
        </w:rPr>
        <w:t>эстакады</w:t>
      </w:r>
      <w:r w:rsidR="004B2202" w:rsidRPr="0025054C">
        <w:rPr>
          <w:rFonts w:ascii="Times New Roman" w:hAnsi="Times New Roman" w:cs="Times New Roman"/>
        </w:rPr>
        <w:t xml:space="preserve"> </w:t>
      </w:r>
      <w:r w:rsidR="00202C9C" w:rsidRPr="0025054C">
        <w:rPr>
          <w:rFonts w:ascii="Times New Roman" w:hAnsi="Times New Roman" w:cs="Times New Roman"/>
        </w:rPr>
        <w:t>и</w:t>
      </w:r>
      <w:r w:rsidR="004B2202" w:rsidRPr="0025054C">
        <w:rPr>
          <w:rFonts w:ascii="Times New Roman" w:hAnsi="Times New Roman" w:cs="Times New Roman"/>
        </w:rPr>
        <w:t xml:space="preserve"> </w:t>
      </w:r>
      <w:r w:rsidR="00202C9C" w:rsidRPr="0025054C">
        <w:rPr>
          <w:rFonts w:ascii="Times New Roman" w:hAnsi="Times New Roman" w:cs="Times New Roman"/>
        </w:rPr>
        <w:t>галереи,</w:t>
      </w:r>
      <w:r w:rsidR="004B2202" w:rsidRPr="0025054C">
        <w:rPr>
          <w:rFonts w:ascii="Times New Roman" w:hAnsi="Times New Roman" w:cs="Times New Roman"/>
        </w:rPr>
        <w:t xml:space="preserve"> </w:t>
      </w:r>
      <w:r w:rsidR="00202C9C" w:rsidRPr="0025054C">
        <w:rPr>
          <w:rFonts w:ascii="Times New Roman" w:hAnsi="Times New Roman" w:cs="Times New Roman"/>
        </w:rPr>
        <w:t>площадки</w:t>
      </w:r>
      <w:r w:rsidR="004B2202" w:rsidRPr="0025054C">
        <w:rPr>
          <w:rFonts w:ascii="Times New Roman" w:hAnsi="Times New Roman" w:cs="Times New Roman"/>
        </w:rPr>
        <w:t xml:space="preserve"> </w:t>
      </w:r>
      <w:r w:rsidR="00202C9C" w:rsidRPr="0025054C">
        <w:rPr>
          <w:rFonts w:ascii="Times New Roman" w:hAnsi="Times New Roman" w:cs="Times New Roman"/>
        </w:rPr>
        <w:t>погрузоразгрузочных</w:t>
      </w:r>
      <w:r w:rsidR="004B2202" w:rsidRPr="0025054C">
        <w:rPr>
          <w:rFonts w:ascii="Times New Roman" w:hAnsi="Times New Roman" w:cs="Times New Roman"/>
        </w:rPr>
        <w:t xml:space="preserve"> </w:t>
      </w:r>
      <w:r w:rsidR="00202C9C" w:rsidRPr="0025054C">
        <w:rPr>
          <w:rFonts w:ascii="Times New Roman" w:hAnsi="Times New Roman" w:cs="Times New Roman"/>
        </w:rPr>
        <w:t>устройств,</w:t>
      </w:r>
      <w:r w:rsidR="004B2202" w:rsidRPr="0025054C">
        <w:rPr>
          <w:rFonts w:ascii="Times New Roman" w:hAnsi="Times New Roman" w:cs="Times New Roman"/>
        </w:rPr>
        <w:t xml:space="preserve"> </w:t>
      </w:r>
      <w:r w:rsidR="00202C9C" w:rsidRPr="0025054C">
        <w:rPr>
          <w:rFonts w:ascii="Times New Roman" w:hAnsi="Times New Roman" w:cs="Times New Roman"/>
        </w:rPr>
        <w:t>подземные</w:t>
      </w:r>
      <w:r w:rsidR="004B2202" w:rsidRPr="0025054C">
        <w:rPr>
          <w:rFonts w:ascii="Times New Roman" w:hAnsi="Times New Roman" w:cs="Times New Roman"/>
        </w:rPr>
        <w:t xml:space="preserve"> </w:t>
      </w:r>
      <w:r w:rsidR="00202C9C" w:rsidRPr="0025054C">
        <w:rPr>
          <w:rFonts w:ascii="Times New Roman" w:hAnsi="Times New Roman" w:cs="Times New Roman"/>
        </w:rPr>
        <w:t>сооружения</w:t>
      </w:r>
      <w:r w:rsidR="004B2202" w:rsidRPr="0025054C">
        <w:rPr>
          <w:rFonts w:ascii="Times New Roman" w:hAnsi="Times New Roman" w:cs="Times New Roman"/>
        </w:rPr>
        <w:t xml:space="preserve"> </w:t>
      </w:r>
      <w:r w:rsidR="00202C9C" w:rsidRPr="0025054C">
        <w:rPr>
          <w:rFonts w:ascii="Times New Roman" w:hAnsi="Times New Roman" w:cs="Times New Roman"/>
        </w:rPr>
        <w:t>(резервуары,</w:t>
      </w:r>
      <w:r w:rsidR="004B2202" w:rsidRPr="0025054C">
        <w:rPr>
          <w:rFonts w:ascii="Times New Roman" w:hAnsi="Times New Roman" w:cs="Times New Roman"/>
        </w:rPr>
        <w:t xml:space="preserve"> </w:t>
      </w:r>
      <w:r w:rsidR="00202C9C" w:rsidRPr="0025054C">
        <w:rPr>
          <w:rFonts w:ascii="Times New Roman" w:hAnsi="Times New Roman" w:cs="Times New Roman"/>
        </w:rPr>
        <w:t>погреба,</w:t>
      </w:r>
      <w:r w:rsidR="004B2202" w:rsidRPr="0025054C">
        <w:rPr>
          <w:rFonts w:ascii="Times New Roman" w:hAnsi="Times New Roman" w:cs="Times New Roman"/>
        </w:rPr>
        <w:t xml:space="preserve"> </w:t>
      </w:r>
      <w:r w:rsidR="00202C9C" w:rsidRPr="0025054C">
        <w:rPr>
          <w:rFonts w:ascii="Times New Roman" w:hAnsi="Times New Roman" w:cs="Times New Roman"/>
        </w:rPr>
        <w:t>убежища,</w:t>
      </w:r>
      <w:r w:rsidR="004B2202" w:rsidRPr="0025054C">
        <w:rPr>
          <w:rFonts w:ascii="Times New Roman" w:hAnsi="Times New Roman" w:cs="Times New Roman"/>
        </w:rPr>
        <w:t xml:space="preserve"> </w:t>
      </w:r>
      <w:r w:rsidR="00202C9C" w:rsidRPr="0025054C">
        <w:rPr>
          <w:rFonts w:ascii="Times New Roman" w:hAnsi="Times New Roman" w:cs="Times New Roman"/>
        </w:rPr>
        <w:t>тоннели,</w:t>
      </w:r>
      <w:r w:rsidR="004B2202" w:rsidRPr="0025054C">
        <w:rPr>
          <w:rFonts w:ascii="Times New Roman" w:hAnsi="Times New Roman" w:cs="Times New Roman"/>
        </w:rPr>
        <w:t xml:space="preserve"> </w:t>
      </w:r>
      <w:r w:rsidR="00202C9C" w:rsidRPr="0025054C">
        <w:rPr>
          <w:rFonts w:ascii="Times New Roman" w:hAnsi="Times New Roman" w:cs="Times New Roman"/>
        </w:rPr>
        <w:t>над</w:t>
      </w:r>
      <w:r w:rsidR="004B2202" w:rsidRPr="0025054C">
        <w:rPr>
          <w:rFonts w:ascii="Times New Roman" w:hAnsi="Times New Roman" w:cs="Times New Roman"/>
        </w:rPr>
        <w:t xml:space="preserve"> </w:t>
      </w:r>
      <w:r w:rsidR="00202C9C" w:rsidRPr="0025054C">
        <w:rPr>
          <w:rFonts w:ascii="Times New Roman" w:hAnsi="Times New Roman" w:cs="Times New Roman"/>
        </w:rPr>
        <w:t>которыми</w:t>
      </w:r>
      <w:r w:rsidR="004B2202" w:rsidRPr="0025054C">
        <w:rPr>
          <w:rFonts w:ascii="Times New Roman" w:hAnsi="Times New Roman" w:cs="Times New Roman"/>
        </w:rPr>
        <w:t xml:space="preserve"> </w:t>
      </w:r>
      <w:r w:rsidR="00202C9C" w:rsidRPr="0025054C">
        <w:rPr>
          <w:rFonts w:ascii="Times New Roman" w:hAnsi="Times New Roman" w:cs="Times New Roman"/>
        </w:rPr>
        <w:t>не</w:t>
      </w:r>
      <w:r w:rsidR="004B2202" w:rsidRPr="0025054C">
        <w:rPr>
          <w:rFonts w:ascii="Times New Roman" w:hAnsi="Times New Roman" w:cs="Times New Roman"/>
        </w:rPr>
        <w:t xml:space="preserve"> </w:t>
      </w:r>
      <w:r w:rsidR="00202C9C" w:rsidRPr="0025054C">
        <w:rPr>
          <w:rFonts w:ascii="Times New Roman" w:hAnsi="Times New Roman" w:cs="Times New Roman"/>
        </w:rPr>
        <w:t>могут</w:t>
      </w:r>
      <w:r w:rsidR="004B2202" w:rsidRPr="0025054C">
        <w:rPr>
          <w:rFonts w:ascii="Times New Roman" w:hAnsi="Times New Roman" w:cs="Times New Roman"/>
        </w:rPr>
        <w:t xml:space="preserve"> </w:t>
      </w:r>
      <w:r w:rsidR="00202C9C" w:rsidRPr="0025054C">
        <w:rPr>
          <w:rFonts w:ascii="Times New Roman" w:hAnsi="Times New Roman" w:cs="Times New Roman"/>
        </w:rPr>
        <w:t>быть</w:t>
      </w:r>
      <w:r w:rsidR="004B2202" w:rsidRPr="0025054C">
        <w:rPr>
          <w:rFonts w:ascii="Times New Roman" w:hAnsi="Times New Roman" w:cs="Times New Roman"/>
        </w:rPr>
        <w:t xml:space="preserve"> </w:t>
      </w:r>
      <w:r w:rsidR="00202C9C" w:rsidRPr="0025054C">
        <w:rPr>
          <w:rFonts w:ascii="Times New Roman" w:hAnsi="Times New Roman" w:cs="Times New Roman"/>
        </w:rPr>
        <w:t>размещены</w:t>
      </w:r>
      <w:r w:rsidR="004B2202" w:rsidRPr="0025054C">
        <w:rPr>
          <w:rFonts w:ascii="Times New Roman" w:hAnsi="Times New Roman" w:cs="Times New Roman"/>
        </w:rPr>
        <w:t xml:space="preserve"> </w:t>
      </w:r>
      <w:r w:rsidR="00202C9C" w:rsidRPr="0025054C">
        <w:rPr>
          <w:rFonts w:ascii="Times New Roman" w:hAnsi="Times New Roman" w:cs="Times New Roman"/>
        </w:rPr>
        <w:t>здания</w:t>
      </w:r>
      <w:r w:rsidR="004B2202" w:rsidRPr="0025054C">
        <w:rPr>
          <w:rFonts w:ascii="Times New Roman" w:hAnsi="Times New Roman" w:cs="Times New Roman"/>
        </w:rPr>
        <w:t xml:space="preserve"> </w:t>
      </w:r>
      <w:r w:rsidR="00202C9C" w:rsidRPr="0025054C">
        <w:rPr>
          <w:rFonts w:ascii="Times New Roman" w:hAnsi="Times New Roman" w:cs="Times New Roman"/>
        </w:rPr>
        <w:t>и</w:t>
      </w:r>
      <w:r w:rsidR="004B2202" w:rsidRPr="0025054C">
        <w:rPr>
          <w:rFonts w:ascii="Times New Roman" w:hAnsi="Times New Roman" w:cs="Times New Roman"/>
        </w:rPr>
        <w:t xml:space="preserve"> </w:t>
      </w:r>
      <w:r w:rsidR="00202C9C" w:rsidRPr="0025054C">
        <w:rPr>
          <w:rFonts w:ascii="Times New Roman" w:hAnsi="Times New Roman" w:cs="Times New Roman"/>
        </w:rPr>
        <w:t>сооружения),</w:t>
      </w:r>
      <w:r w:rsidR="004B2202" w:rsidRPr="0025054C">
        <w:rPr>
          <w:rFonts w:ascii="Times New Roman" w:hAnsi="Times New Roman" w:cs="Times New Roman"/>
        </w:rPr>
        <w:t xml:space="preserve"> </w:t>
      </w:r>
      <w:r w:rsidR="00202C9C" w:rsidRPr="0025054C">
        <w:rPr>
          <w:rFonts w:ascii="Times New Roman" w:hAnsi="Times New Roman" w:cs="Times New Roman"/>
        </w:rPr>
        <w:t>а</w:t>
      </w:r>
      <w:r w:rsidR="004B2202" w:rsidRPr="0025054C">
        <w:rPr>
          <w:rFonts w:ascii="Times New Roman" w:hAnsi="Times New Roman" w:cs="Times New Roman"/>
        </w:rPr>
        <w:t xml:space="preserve"> </w:t>
      </w:r>
      <w:r w:rsidR="00202C9C" w:rsidRPr="0025054C">
        <w:rPr>
          <w:rFonts w:ascii="Times New Roman" w:hAnsi="Times New Roman" w:cs="Times New Roman"/>
        </w:rPr>
        <w:t>также</w:t>
      </w:r>
      <w:r w:rsidR="004B2202" w:rsidRPr="0025054C">
        <w:rPr>
          <w:rFonts w:ascii="Times New Roman" w:hAnsi="Times New Roman" w:cs="Times New Roman"/>
        </w:rPr>
        <w:t xml:space="preserve"> </w:t>
      </w:r>
      <w:r w:rsidR="00202C9C" w:rsidRPr="0025054C">
        <w:rPr>
          <w:rFonts w:ascii="Times New Roman" w:hAnsi="Times New Roman" w:cs="Times New Roman"/>
        </w:rPr>
        <w:t>открытые</w:t>
      </w:r>
      <w:r w:rsidR="004B2202" w:rsidRPr="0025054C">
        <w:rPr>
          <w:rFonts w:ascii="Times New Roman" w:hAnsi="Times New Roman" w:cs="Times New Roman"/>
        </w:rPr>
        <w:t xml:space="preserve"> </w:t>
      </w:r>
      <w:r w:rsidR="00202C9C" w:rsidRPr="0025054C">
        <w:rPr>
          <w:rFonts w:ascii="Times New Roman" w:hAnsi="Times New Roman" w:cs="Times New Roman"/>
        </w:rPr>
        <w:t>стоянки</w:t>
      </w:r>
      <w:r w:rsidR="004B2202" w:rsidRPr="0025054C">
        <w:rPr>
          <w:rFonts w:ascii="Times New Roman" w:hAnsi="Times New Roman" w:cs="Times New Roman"/>
        </w:rPr>
        <w:t xml:space="preserve"> </w:t>
      </w:r>
      <w:r w:rsidR="00202C9C" w:rsidRPr="0025054C">
        <w:rPr>
          <w:rFonts w:ascii="Times New Roman" w:hAnsi="Times New Roman" w:cs="Times New Roman"/>
        </w:rPr>
        <w:t>автомобилей,</w:t>
      </w:r>
      <w:r w:rsidR="004B2202" w:rsidRPr="0025054C">
        <w:rPr>
          <w:rFonts w:ascii="Times New Roman" w:hAnsi="Times New Roman" w:cs="Times New Roman"/>
        </w:rPr>
        <w:t xml:space="preserve"> </w:t>
      </w:r>
      <w:r w:rsidR="00202C9C" w:rsidRPr="0025054C">
        <w:rPr>
          <w:rFonts w:ascii="Times New Roman" w:hAnsi="Times New Roman" w:cs="Times New Roman"/>
        </w:rPr>
        <w:t>машин,</w:t>
      </w:r>
      <w:r w:rsidR="004B2202" w:rsidRPr="0025054C">
        <w:rPr>
          <w:rFonts w:ascii="Times New Roman" w:hAnsi="Times New Roman" w:cs="Times New Roman"/>
        </w:rPr>
        <w:t xml:space="preserve"> </w:t>
      </w:r>
      <w:r w:rsidR="00202C9C" w:rsidRPr="0025054C">
        <w:rPr>
          <w:rFonts w:ascii="Times New Roman" w:hAnsi="Times New Roman" w:cs="Times New Roman"/>
        </w:rPr>
        <w:t>механизмов</w:t>
      </w:r>
      <w:r w:rsidR="004B2202" w:rsidRPr="0025054C">
        <w:rPr>
          <w:rFonts w:ascii="Times New Roman" w:hAnsi="Times New Roman" w:cs="Times New Roman"/>
        </w:rPr>
        <w:t xml:space="preserve"> </w:t>
      </w:r>
      <w:r w:rsidR="00202C9C" w:rsidRPr="0025054C">
        <w:rPr>
          <w:rFonts w:ascii="Times New Roman" w:hAnsi="Times New Roman" w:cs="Times New Roman"/>
        </w:rPr>
        <w:t>и</w:t>
      </w:r>
      <w:r w:rsidR="004B2202" w:rsidRPr="0025054C">
        <w:rPr>
          <w:rFonts w:ascii="Times New Roman" w:hAnsi="Times New Roman" w:cs="Times New Roman"/>
        </w:rPr>
        <w:t xml:space="preserve"> </w:t>
      </w:r>
      <w:r w:rsidR="00202C9C" w:rsidRPr="0025054C">
        <w:rPr>
          <w:rFonts w:ascii="Times New Roman" w:hAnsi="Times New Roman" w:cs="Times New Roman"/>
        </w:rPr>
        <w:t>открытые</w:t>
      </w:r>
      <w:r w:rsidR="004B2202" w:rsidRPr="0025054C">
        <w:rPr>
          <w:rFonts w:ascii="Times New Roman" w:hAnsi="Times New Roman" w:cs="Times New Roman"/>
        </w:rPr>
        <w:t xml:space="preserve"> </w:t>
      </w:r>
      <w:r w:rsidR="00202C9C" w:rsidRPr="0025054C">
        <w:rPr>
          <w:rFonts w:ascii="Times New Roman" w:hAnsi="Times New Roman" w:cs="Times New Roman"/>
        </w:rPr>
        <w:t>склады</w:t>
      </w:r>
      <w:r w:rsidR="004B2202" w:rsidRPr="0025054C">
        <w:rPr>
          <w:rFonts w:ascii="Times New Roman" w:hAnsi="Times New Roman" w:cs="Times New Roman"/>
        </w:rPr>
        <w:t xml:space="preserve"> </w:t>
      </w:r>
      <w:r w:rsidR="00202C9C" w:rsidRPr="0025054C">
        <w:rPr>
          <w:rFonts w:ascii="Times New Roman" w:hAnsi="Times New Roman" w:cs="Times New Roman"/>
        </w:rPr>
        <w:t>различного</w:t>
      </w:r>
      <w:r w:rsidR="004B2202" w:rsidRPr="0025054C">
        <w:rPr>
          <w:rFonts w:ascii="Times New Roman" w:hAnsi="Times New Roman" w:cs="Times New Roman"/>
        </w:rPr>
        <w:t xml:space="preserve"> </w:t>
      </w:r>
      <w:r w:rsidR="00202C9C" w:rsidRPr="0025054C">
        <w:rPr>
          <w:rFonts w:ascii="Times New Roman" w:hAnsi="Times New Roman" w:cs="Times New Roman"/>
        </w:rPr>
        <w:t>назначения</w:t>
      </w:r>
      <w:r w:rsidR="004B2202" w:rsidRPr="0025054C">
        <w:rPr>
          <w:rFonts w:ascii="Times New Roman" w:hAnsi="Times New Roman" w:cs="Times New Roman"/>
        </w:rPr>
        <w:t xml:space="preserve"> </w:t>
      </w:r>
      <w:r w:rsidR="00202C9C" w:rsidRPr="0025054C">
        <w:rPr>
          <w:rFonts w:ascii="Times New Roman" w:hAnsi="Times New Roman" w:cs="Times New Roman"/>
        </w:rPr>
        <w:t>при</w:t>
      </w:r>
      <w:r w:rsidR="004B2202" w:rsidRPr="0025054C">
        <w:rPr>
          <w:rFonts w:ascii="Times New Roman" w:hAnsi="Times New Roman" w:cs="Times New Roman"/>
        </w:rPr>
        <w:t xml:space="preserve"> </w:t>
      </w:r>
      <w:r w:rsidR="00202C9C" w:rsidRPr="0025054C">
        <w:rPr>
          <w:rFonts w:ascii="Times New Roman" w:hAnsi="Times New Roman" w:cs="Times New Roman"/>
        </w:rPr>
        <w:t>условии,</w:t>
      </w:r>
      <w:r w:rsidR="004B2202" w:rsidRPr="0025054C">
        <w:rPr>
          <w:rFonts w:ascii="Times New Roman" w:hAnsi="Times New Roman" w:cs="Times New Roman"/>
        </w:rPr>
        <w:t xml:space="preserve"> </w:t>
      </w:r>
      <w:r w:rsidR="00202C9C" w:rsidRPr="0025054C">
        <w:rPr>
          <w:rFonts w:ascii="Times New Roman" w:hAnsi="Times New Roman" w:cs="Times New Roman"/>
        </w:rPr>
        <w:t>что</w:t>
      </w:r>
      <w:r w:rsidR="004B2202" w:rsidRPr="0025054C">
        <w:rPr>
          <w:rFonts w:ascii="Times New Roman" w:hAnsi="Times New Roman" w:cs="Times New Roman"/>
        </w:rPr>
        <w:t xml:space="preserve"> </w:t>
      </w:r>
      <w:r w:rsidR="00202C9C" w:rsidRPr="0025054C">
        <w:rPr>
          <w:rFonts w:ascii="Times New Roman" w:hAnsi="Times New Roman" w:cs="Times New Roman"/>
        </w:rPr>
        <w:t>размеры</w:t>
      </w:r>
      <w:r w:rsidR="004B2202" w:rsidRPr="0025054C">
        <w:rPr>
          <w:rFonts w:ascii="Times New Roman" w:hAnsi="Times New Roman" w:cs="Times New Roman"/>
        </w:rPr>
        <w:t xml:space="preserve"> </w:t>
      </w:r>
      <w:r w:rsidR="00202C9C" w:rsidRPr="0025054C">
        <w:rPr>
          <w:rFonts w:ascii="Times New Roman" w:hAnsi="Times New Roman" w:cs="Times New Roman"/>
        </w:rPr>
        <w:t>и</w:t>
      </w:r>
      <w:r w:rsidR="004B2202" w:rsidRPr="0025054C">
        <w:rPr>
          <w:rFonts w:ascii="Times New Roman" w:hAnsi="Times New Roman" w:cs="Times New Roman"/>
        </w:rPr>
        <w:t xml:space="preserve"> </w:t>
      </w:r>
      <w:r w:rsidR="00202C9C" w:rsidRPr="0025054C">
        <w:rPr>
          <w:rFonts w:ascii="Times New Roman" w:hAnsi="Times New Roman" w:cs="Times New Roman"/>
        </w:rPr>
        <w:t>оборудование</w:t>
      </w:r>
      <w:r w:rsidR="004B2202" w:rsidRPr="0025054C">
        <w:rPr>
          <w:rFonts w:ascii="Times New Roman" w:hAnsi="Times New Roman" w:cs="Times New Roman"/>
        </w:rPr>
        <w:t xml:space="preserve"> </w:t>
      </w:r>
      <w:r w:rsidR="00202C9C" w:rsidRPr="0025054C">
        <w:rPr>
          <w:rFonts w:ascii="Times New Roman" w:hAnsi="Times New Roman" w:cs="Times New Roman"/>
        </w:rPr>
        <w:t>стоянок</w:t>
      </w:r>
      <w:r w:rsidR="004B2202" w:rsidRPr="0025054C">
        <w:rPr>
          <w:rFonts w:ascii="Times New Roman" w:hAnsi="Times New Roman" w:cs="Times New Roman"/>
        </w:rPr>
        <w:t xml:space="preserve"> </w:t>
      </w:r>
      <w:r w:rsidR="00202C9C" w:rsidRPr="0025054C">
        <w:rPr>
          <w:rFonts w:ascii="Times New Roman" w:hAnsi="Times New Roman" w:cs="Times New Roman"/>
        </w:rPr>
        <w:t>и</w:t>
      </w:r>
      <w:r w:rsidR="004B2202" w:rsidRPr="0025054C">
        <w:rPr>
          <w:rFonts w:ascii="Times New Roman" w:hAnsi="Times New Roman" w:cs="Times New Roman"/>
        </w:rPr>
        <w:t xml:space="preserve"> </w:t>
      </w:r>
      <w:r w:rsidR="00202C9C" w:rsidRPr="0025054C">
        <w:rPr>
          <w:rFonts w:ascii="Times New Roman" w:hAnsi="Times New Roman" w:cs="Times New Roman"/>
        </w:rPr>
        <w:t>складов</w:t>
      </w:r>
      <w:r w:rsidR="004B2202" w:rsidRPr="0025054C">
        <w:rPr>
          <w:rFonts w:ascii="Times New Roman" w:hAnsi="Times New Roman" w:cs="Times New Roman"/>
        </w:rPr>
        <w:t xml:space="preserve"> </w:t>
      </w:r>
      <w:r w:rsidR="00202C9C" w:rsidRPr="0025054C">
        <w:rPr>
          <w:rFonts w:ascii="Times New Roman" w:hAnsi="Times New Roman" w:cs="Times New Roman"/>
        </w:rPr>
        <w:t>принимаются</w:t>
      </w:r>
      <w:r w:rsidR="004B2202" w:rsidRPr="0025054C">
        <w:rPr>
          <w:rFonts w:ascii="Times New Roman" w:hAnsi="Times New Roman" w:cs="Times New Roman"/>
        </w:rPr>
        <w:t xml:space="preserve"> </w:t>
      </w:r>
      <w:r w:rsidR="00202C9C" w:rsidRPr="0025054C">
        <w:rPr>
          <w:rFonts w:ascii="Times New Roman" w:hAnsi="Times New Roman" w:cs="Times New Roman"/>
        </w:rPr>
        <w:t>по</w:t>
      </w:r>
      <w:r w:rsidR="004B2202" w:rsidRPr="0025054C">
        <w:rPr>
          <w:rFonts w:ascii="Times New Roman" w:hAnsi="Times New Roman" w:cs="Times New Roman"/>
        </w:rPr>
        <w:t xml:space="preserve"> </w:t>
      </w:r>
      <w:r w:rsidR="00202C9C" w:rsidRPr="0025054C">
        <w:rPr>
          <w:rFonts w:ascii="Times New Roman" w:hAnsi="Times New Roman" w:cs="Times New Roman"/>
        </w:rPr>
        <w:t>нормам</w:t>
      </w:r>
      <w:r w:rsidR="004B2202" w:rsidRPr="0025054C">
        <w:rPr>
          <w:rFonts w:ascii="Times New Roman" w:hAnsi="Times New Roman" w:cs="Times New Roman"/>
        </w:rPr>
        <w:t xml:space="preserve"> </w:t>
      </w:r>
      <w:r w:rsidR="00202C9C" w:rsidRPr="0025054C">
        <w:rPr>
          <w:rFonts w:ascii="Times New Roman" w:hAnsi="Times New Roman" w:cs="Times New Roman"/>
        </w:rPr>
        <w:t>технологического</w:t>
      </w:r>
      <w:r w:rsidR="004B2202" w:rsidRPr="0025054C">
        <w:rPr>
          <w:rFonts w:ascii="Times New Roman" w:hAnsi="Times New Roman" w:cs="Times New Roman"/>
        </w:rPr>
        <w:t xml:space="preserve"> </w:t>
      </w:r>
      <w:r w:rsidR="00202C9C" w:rsidRPr="0025054C">
        <w:rPr>
          <w:rFonts w:ascii="Times New Roman" w:hAnsi="Times New Roman" w:cs="Times New Roman"/>
        </w:rPr>
        <w:t>проектирования</w:t>
      </w:r>
      <w:r w:rsidR="004B2202" w:rsidRPr="0025054C">
        <w:rPr>
          <w:rFonts w:ascii="Times New Roman" w:hAnsi="Times New Roman" w:cs="Times New Roman"/>
        </w:rPr>
        <w:t xml:space="preserve"> </w:t>
      </w:r>
      <w:r w:rsidR="00202C9C" w:rsidRPr="0025054C">
        <w:rPr>
          <w:rFonts w:ascii="Times New Roman" w:hAnsi="Times New Roman" w:cs="Times New Roman"/>
        </w:rPr>
        <w:t>предприятий.</w:t>
      </w:r>
    </w:p>
    <w:p w:rsidR="00202C9C" w:rsidRPr="0025054C" w:rsidRDefault="00202C9C" w:rsidP="00C34E67">
      <w:pPr>
        <w:ind w:firstLine="709"/>
        <w:rPr>
          <w:rFonts w:ascii="Times New Roman" w:hAnsi="Times New Roman" w:cs="Times New Roman"/>
        </w:rPr>
      </w:pP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площадь</w:t>
      </w:r>
      <w:r w:rsidR="004B2202" w:rsidRPr="0025054C">
        <w:rPr>
          <w:rFonts w:ascii="Times New Roman" w:hAnsi="Times New Roman" w:cs="Times New Roman"/>
        </w:rPr>
        <w:t xml:space="preserve"> </w:t>
      </w:r>
      <w:r w:rsidRPr="0025054C">
        <w:rPr>
          <w:rFonts w:ascii="Times New Roman" w:hAnsi="Times New Roman" w:cs="Times New Roman"/>
        </w:rPr>
        <w:t>застройки</w:t>
      </w:r>
      <w:r w:rsidR="004B2202" w:rsidRPr="0025054C">
        <w:rPr>
          <w:rFonts w:ascii="Times New Roman" w:hAnsi="Times New Roman" w:cs="Times New Roman"/>
        </w:rPr>
        <w:t xml:space="preserve"> </w:t>
      </w:r>
      <w:r w:rsidRPr="0025054C">
        <w:rPr>
          <w:rFonts w:ascii="Times New Roman" w:hAnsi="Times New Roman" w:cs="Times New Roman"/>
        </w:rPr>
        <w:t>должны</w:t>
      </w:r>
      <w:r w:rsidR="004B2202" w:rsidRPr="0025054C">
        <w:rPr>
          <w:rFonts w:ascii="Times New Roman" w:hAnsi="Times New Roman" w:cs="Times New Roman"/>
        </w:rPr>
        <w:t xml:space="preserve"> </w:t>
      </w:r>
      <w:r w:rsidRPr="0025054C">
        <w:rPr>
          <w:rFonts w:ascii="Times New Roman" w:hAnsi="Times New Roman" w:cs="Times New Roman"/>
        </w:rPr>
        <w:t>включаться</w:t>
      </w:r>
      <w:r w:rsidR="004B2202" w:rsidRPr="0025054C">
        <w:rPr>
          <w:rFonts w:ascii="Times New Roman" w:hAnsi="Times New Roman" w:cs="Times New Roman"/>
        </w:rPr>
        <w:t xml:space="preserve"> </w:t>
      </w:r>
      <w:r w:rsidRPr="0025054C">
        <w:rPr>
          <w:rFonts w:ascii="Times New Roman" w:hAnsi="Times New Roman" w:cs="Times New Roman"/>
        </w:rPr>
        <w:t>резервные</w:t>
      </w:r>
      <w:r w:rsidR="004B2202" w:rsidRPr="0025054C">
        <w:rPr>
          <w:rFonts w:ascii="Times New Roman" w:hAnsi="Times New Roman" w:cs="Times New Roman"/>
        </w:rPr>
        <w:t xml:space="preserve"> </w:t>
      </w:r>
      <w:r w:rsidRPr="0025054C">
        <w:rPr>
          <w:rFonts w:ascii="Times New Roman" w:hAnsi="Times New Roman" w:cs="Times New Roman"/>
        </w:rPr>
        <w:t>участки</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территории</w:t>
      </w:r>
      <w:r w:rsidR="004B2202" w:rsidRPr="0025054C">
        <w:rPr>
          <w:rFonts w:ascii="Times New Roman" w:hAnsi="Times New Roman" w:cs="Times New Roman"/>
        </w:rPr>
        <w:t xml:space="preserve"> </w:t>
      </w:r>
      <w:r w:rsidRPr="0025054C">
        <w:rPr>
          <w:rFonts w:ascii="Times New Roman" w:hAnsi="Times New Roman" w:cs="Times New Roman"/>
        </w:rPr>
        <w:t>объекта,</w:t>
      </w:r>
      <w:r w:rsidR="004B2202" w:rsidRPr="0025054C">
        <w:rPr>
          <w:rFonts w:ascii="Times New Roman" w:hAnsi="Times New Roman" w:cs="Times New Roman"/>
        </w:rPr>
        <w:t xml:space="preserve"> </w:t>
      </w:r>
      <w:r w:rsidRPr="0025054C">
        <w:rPr>
          <w:rFonts w:ascii="Times New Roman" w:hAnsi="Times New Roman" w:cs="Times New Roman"/>
        </w:rPr>
        <w:t>намеченные</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соответствии</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заданием</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проектирование</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размещения</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них</w:t>
      </w:r>
      <w:r w:rsidR="004B2202" w:rsidRPr="0025054C">
        <w:rPr>
          <w:rFonts w:ascii="Times New Roman" w:hAnsi="Times New Roman" w:cs="Times New Roman"/>
        </w:rPr>
        <w:t xml:space="preserve"> </w:t>
      </w:r>
      <w:r w:rsidRPr="0025054C">
        <w:rPr>
          <w:rFonts w:ascii="Times New Roman" w:hAnsi="Times New Roman" w:cs="Times New Roman"/>
        </w:rPr>
        <w:t>зданий</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сооружений</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пределах</w:t>
      </w:r>
      <w:r w:rsidR="004B2202" w:rsidRPr="0025054C">
        <w:rPr>
          <w:rFonts w:ascii="Times New Roman" w:hAnsi="Times New Roman" w:cs="Times New Roman"/>
        </w:rPr>
        <w:t xml:space="preserve"> </w:t>
      </w:r>
      <w:r w:rsidRPr="0025054C">
        <w:rPr>
          <w:rFonts w:ascii="Times New Roman" w:hAnsi="Times New Roman" w:cs="Times New Roman"/>
        </w:rPr>
        <w:t>габаритов</w:t>
      </w:r>
      <w:r w:rsidR="004B2202" w:rsidRPr="0025054C">
        <w:rPr>
          <w:rFonts w:ascii="Times New Roman" w:hAnsi="Times New Roman" w:cs="Times New Roman"/>
        </w:rPr>
        <w:t xml:space="preserve"> </w:t>
      </w:r>
      <w:r w:rsidRPr="0025054C">
        <w:rPr>
          <w:rFonts w:ascii="Times New Roman" w:hAnsi="Times New Roman" w:cs="Times New Roman"/>
        </w:rPr>
        <w:t>указанных</w:t>
      </w:r>
      <w:r w:rsidR="004B2202" w:rsidRPr="0025054C">
        <w:rPr>
          <w:rFonts w:ascii="Times New Roman" w:hAnsi="Times New Roman" w:cs="Times New Roman"/>
        </w:rPr>
        <w:t xml:space="preserve"> </w:t>
      </w:r>
      <w:r w:rsidRPr="0025054C">
        <w:rPr>
          <w:rFonts w:ascii="Times New Roman" w:hAnsi="Times New Roman" w:cs="Times New Roman"/>
        </w:rPr>
        <w:t>зданий</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сооружений).</w:t>
      </w:r>
    </w:p>
    <w:p w:rsidR="00C34E67" w:rsidRPr="0025054C" w:rsidRDefault="00202C9C" w:rsidP="00C34E67">
      <w:pPr>
        <w:ind w:firstLine="709"/>
        <w:rPr>
          <w:rFonts w:ascii="Times New Roman" w:hAnsi="Times New Roman" w:cs="Times New Roman"/>
        </w:rPr>
      </w:pPr>
      <w:r w:rsidRPr="0025054C">
        <w:rPr>
          <w:rFonts w:ascii="Times New Roman" w:hAnsi="Times New Roman" w:cs="Times New Roman"/>
        </w:rPr>
        <w:lastRenderedPageBreak/>
        <w:t>В</w:t>
      </w:r>
      <w:r w:rsidR="004B2202" w:rsidRPr="0025054C">
        <w:rPr>
          <w:rFonts w:ascii="Times New Roman" w:hAnsi="Times New Roman" w:cs="Times New Roman"/>
        </w:rPr>
        <w:t xml:space="preserve"> </w:t>
      </w:r>
      <w:r w:rsidRPr="0025054C">
        <w:rPr>
          <w:rFonts w:ascii="Times New Roman" w:hAnsi="Times New Roman" w:cs="Times New Roman"/>
        </w:rPr>
        <w:t>площадь</w:t>
      </w:r>
      <w:r w:rsidR="004B2202" w:rsidRPr="0025054C">
        <w:rPr>
          <w:rFonts w:ascii="Times New Roman" w:hAnsi="Times New Roman" w:cs="Times New Roman"/>
        </w:rPr>
        <w:t xml:space="preserve"> </w:t>
      </w:r>
      <w:r w:rsidRPr="0025054C">
        <w:rPr>
          <w:rFonts w:ascii="Times New Roman" w:hAnsi="Times New Roman" w:cs="Times New Roman"/>
        </w:rPr>
        <w:t>застройки</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включаются</w:t>
      </w:r>
      <w:r w:rsidR="004B2202" w:rsidRPr="0025054C">
        <w:rPr>
          <w:rFonts w:ascii="Times New Roman" w:hAnsi="Times New Roman" w:cs="Times New Roman"/>
        </w:rPr>
        <w:t xml:space="preserve"> </w:t>
      </w:r>
      <w:r w:rsidRPr="0025054C">
        <w:rPr>
          <w:rFonts w:ascii="Times New Roman" w:hAnsi="Times New Roman" w:cs="Times New Roman"/>
        </w:rPr>
        <w:t>площади,</w:t>
      </w:r>
      <w:r w:rsidR="004B2202" w:rsidRPr="0025054C">
        <w:rPr>
          <w:rFonts w:ascii="Times New Roman" w:hAnsi="Times New Roman" w:cs="Times New Roman"/>
        </w:rPr>
        <w:t xml:space="preserve"> </w:t>
      </w:r>
      <w:r w:rsidRPr="0025054C">
        <w:rPr>
          <w:rFonts w:ascii="Times New Roman" w:hAnsi="Times New Roman" w:cs="Times New Roman"/>
        </w:rPr>
        <w:t>занятые</w:t>
      </w:r>
      <w:r w:rsidR="004B2202" w:rsidRPr="0025054C">
        <w:rPr>
          <w:rFonts w:ascii="Times New Roman" w:hAnsi="Times New Roman" w:cs="Times New Roman"/>
        </w:rPr>
        <w:t xml:space="preserve"> </w:t>
      </w:r>
      <w:r w:rsidRPr="0025054C">
        <w:rPr>
          <w:rFonts w:ascii="Times New Roman" w:hAnsi="Times New Roman" w:cs="Times New Roman"/>
        </w:rPr>
        <w:t>отмостками</w:t>
      </w:r>
      <w:r w:rsidR="004B2202" w:rsidRPr="0025054C">
        <w:rPr>
          <w:rFonts w:ascii="Times New Roman" w:hAnsi="Times New Roman" w:cs="Times New Roman"/>
        </w:rPr>
        <w:t xml:space="preserve"> </w:t>
      </w:r>
      <w:r w:rsidRPr="0025054C">
        <w:rPr>
          <w:rFonts w:ascii="Times New Roman" w:hAnsi="Times New Roman" w:cs="Times New Roman"/>
        </w:rPr>
        <w:t>вокруг</w:t>
      </w:r>
      <w:r w:rsidR="004B2202" w:rsidRPr="0025054C">
        <w:rPr>
          <w:rFonts w:ascii="Times New Roman" w:hAnsi="Times New Roman" w:cs="Times New Roman"/>
        </w:rPr>
        <w:t xml:space="preserve"> </w:t>
      </w:r>
      <w:r w:rsidRPr="0025054C">
        <w:rPr>
          <w:rFonts w:ascii="Times New Roman" w:hAnsi="Times New Roman" w:cs="Times New Roman"/>
        </w:rPr>
        <w:t>зданий</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сооружений,</w:t>
      </w:r>
      <w:r w:rsidR="004B2202" w:rsidRPr="0025054C">
        <w:rPr>
          <w:rFonts w:ascii="Times New Roman" w:hAnsi="Times New Roman" w:cs="Times New Roman"/>
        </w:rPr>
        <w:t xml:space="preserve"> </w:t>
      </w:r>
      <w:r w:rsidRPr="0025054C">
        <w:rPr>
          <w:rFonts w:ascii="Times New Roman" w:hAnsi="Times New Roman" w:cs="Times New Roman"/>
        </w:rPr>
        <w:t>тротуарами,</w:t>
      </w:r>
      <w:r w:rsidR="004B2202" w:rsidRPr="0025054C">
        <w:rPr>
          <w:rFonts w:ascii="Times New Roman" w:hAnsi="Times New Roman" w:cs="Times New Roman"/>
        </w:rPr>
        <w:t xml:space="preserve"> </w:t>
      </w:r>
      <w:r w:rsidRPr="0025054C">
        <w:rPr>
          <w:rFonts w:ascii="Times New Roman" w:hAnsi="Times New Roman" w:cs="Times New Roman"/>
        </w:rPr>
        <w:t>автомобильными</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железными</w:t>
      </w:r>
      <w:r w:rsidR="004B2202" w:rsidRPr="0025054C">
        <w:rPr>
          <w:rFonts w:ascii="Times New Roman" w:hAnsi="Times New Roman" w:cs="Times New Roman"/>
        </w:rPr>
        <w:t xml:space="preserve"> </w:t>
      </w:r>
      <w:r w:rsidRPr="0025054C">
        <w:rPr>
          <w:rFonts w:ascii="Times New Roman" w:hAnsi="Times New Roman" w:cs="Times New Roman"/>
        </w:rPr>
        <w:t>дорогами,</w:t>
      </w:r>
      <w:r w:rsidR="004B2202" w:rsidRPr="0025054C">
        <w:rPr>
          <w:rFonts w:ascii="Times New Roman" w:hAnsi="Times New Roman" w:cs="Times New Roman"/>
        </w:rPr>
        <w:t xml:space="preserve"> </w:t>
      </w:r>
      <w:r w:rsidRPr="0025054C">
        <w:rPr>
          <w:rFonts w:ascii="Times New Roman" w:hAnsi="Times New Roman" w:cs="Times New Roman"/>
        </w:rPr>
        <w:t>железнодорожными</w:t>
      </w:r>
      <w:r w:rsidR="004B2202" w:rsidRPr="0025054C">
        <w:rPr>
          <w:rFonts w:ascii="Times New Roman" w:hAnsi="Times New Roman" w:cs="Times New Roman"/>
        </w:rPr>
        <w:t xml:space="preserve"> </w:t>
      </w:r>
      <w:r w:rsidRPr="0025054C">
        <w:rPr>
          <w:rFonts w:ascii="Times New Roman" w:hAnsi="Times New Roman" w:cs="Times New Roman"/>
        </w:rPr>
        <w:t>станциями,</w:t>
      </w:r>
      <w:r w:rsidR="004B2202" w:rsidRPr="0025054C">
        <w:rPr>
          <w:rFonts w:ascii="Times New Roman" w:hAnsi="Times New Roman" w:cs="Times New Roman"/>
        </w:rPr>
        <w:t xml:space="preserve"> </w:t>
      </w:r>
      <w:r w:rsidRPr="0025054C">
        <w:rPr>
          <w:rFonts w:ascii="Times New Roman" w:hAnsi="Times New Roman" w:cs="Times New Roman"/>
        </w:rPr>
        <w:t>временными</w:t>
      </w:r>
      <w:r w:rsidR="004B2202" w:rsidRPr="0025054C">
        <w:rPr>
          <w:rFonts w:ascii="Times New Roman" w:hAnsi="Times New Roman" w:cs="Times New Roman"/>
        </w:rPr>
        <w:t xml:space="preserve"> </w:t>
      </w:r>
      <w:r w:rsidRPr="0025054C">
        <w:rPr>
          <w:rFonts w:ascii="Times New Roman" w:hAnsi="Times New Roman" w:cs="Times New Roman"/>
        </w:rPr>
        <w:t>зданиями</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сооружениями,</w:t>
      </w:r>
      <w:r w:rsidR="004B2202" w:rsidRPr="0025054C">
        <w:rPr>
          <w:rFonts w:ascii="Times New Roman" w:hAnsi="Times New Roman" w:cs="Times New Roman"/>
        </w:rPr>
        <w:t xml:space="preserve"> </w:t>
      </w:r>
      <w:r w:rsidRPr="0025054C">
        <w:rPr>
          <w:rFonts w:ascii="Times New Roman" w:hAnsi="Times New Roman" w:cs="Times New Roman"/>
        </w:rPr>
        <w:t>открытыми</w:t>
      </w:r>
      <w:r w:rsidR="004B2202" w:rsidRPr="0025054C">
        <w:rPr>
          <w:rFonts w:ascii="Times New Roman" w:hAnsi="Times New Roman" w:cs="Times New Roman"/>
        </w:rPr>
        <w:t xml:space="preserve"> </w:t>
      </w:r>
      <w:r w:rsidRPr="0025054C">
        <w:rPr>
          <w:rFonts w:ascii="Times New Roman" w:hAnsi="Times New Roman" w:cs="Times New Roman"/>
        </w:rPr>
        <w:t>спортивными</w:t>
      </w:r>
      <w:r w:rsidR="004B2202" w:rsidRPr="0025054C">
        <w:rPr>
          <w:rFonts w:ascii="Times New Roman" w:hAnsi="Times New Roman" w:cs="Times New Roman"/>
        </w:rPr>
        <w:t xml:space="preserve"> </w:t>
      </w:r>
      <w:r w:rsidRPr="0025054C">
        <w:rPr>
          <w:rFonts w:ascii="Times New Roman" w:hAnsi="Times New Roman" w:cs="Times New Roman"/>
        </w:rPr>
        <w:t>площадками,</w:t>
      </w:r>
      <w:r w:rsidR="004B2202" w:rsidRPr="0025054C">
        <w:rPr>
          <w:rFonts w:ascii="Times New Roman" w:hAnsi="Times New Roman" w:cs="Times New Roman"/>
        </w:rPr>
        <w:t xml:space="preserve"> </w:t>
      </w:r>
      <w:r w:rsidRPr="0025054C">
        <w:rPr>
          <w:rFonts w:ascii="Times New Roman" w:hAnsi="Times New Roman" w:cs="Times New Roman"/>
        </w:rPr>
        <w:t>площадками</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отдыха</w:t>
      </w:r>
      <w:r w:rsidR="004B2202" w:rsidRPr="0025054C">
        <w:rPr>
          <w:rFonts w:ascii="Times New Roman" w:hAnsi="Times New Roman" w:cs="Times New Roman"/>
        </w:rPr>
        <w:t xml:space="preserve"> </w:t>
      </w:r>
      <w:r w:rsidRPr="0025054C">
        <w:rPr>
          <w:rFonts w:ascii="Times New Roman" w:hAnsi="Times New Roman" w:cs="Times New Roman"/>
        </w:rPr>
        <w:t>трудящихся,</w:t>
      </w:r>
      <w:r w:rsidR="004B2202" w:rsidRPr="0025054C">
        <w:rPr>
          <w:rFonts w:ascii="Times New Roman" w:hAnsi="Times New Roman" w:cs="Times New Roman"/>
        </w:rPr>
        <w:t xml:space="preserve"> </w:t>
      </w:r>
      <w:r w:rsidRPr="0025054C">
        <w:rPr>
          <w:rFonts w:ascii="Times New Roman" w:hAnsi="Times New Roman" w:cs="Times New Roman"/>
        </w:rPr>
        <w:t>зелеными</w:t>
      </w:r>
      <w:r w:rsidR="004B2202" w:rsidRPr="0025054C">
        <w:rPr>
          <w:rFonts w:ascii="Times New Roman" w:hAnsi="Times New Roman" w:cs="Times New Roman"/>
        </w:rPr>
        <w:t xml:space="preserve"> </w:t>
      </w:r>
      <w:r w:rsidRPr="0025054C">
        <w:rPr>
          <w:rFonts w:ascii="Times New Roman" w:hAnsi="Times New Roman" w:cs="Times New Roman"/>
        </w:rPr>
        <w:t>насаждениями</w:t>
      </w:r>
      <w:r w:rsidR="004B2202" w:rsidRPr="0025054C">
        <w:rPr>
          <w:rFonts w:ascii="Times New Roman" w:hAnsi="Times New Roman" w:cs="Times New Roman"/>
        </w:rPr>
        <w:t xml:space="preserve"> </w:t>
      </w:r>
      <w:r w:rsidRPr="0025054C">
        <w:rPr>
          <w:rFonts w:ascii="Times New Roman" w:hAnsi="Times New Roman" w:cs="Times New Roman"/>
        </w:rPr>
        <w:t>(из</w:t>
      </w:r>
      <w:r w:rsidR="004B2202" w:rsidRPr="0025054C">
        <w:rPr>
          <w:rFonts w:ascii="Times New Roman" w:hAnsi="Times New Roman" w:cs="Times New Roman"/>
        </w:rPr>
        <w:t xml:space="preserve"> </w:t>
      </w:r>
      <w:r w:rsidRPr="0025054C">
        <w:rPr>
          <w:rFonts w:ascii="Times New Roman" w:hAnsi="Times New Roman" w:cs="Times New Roman"/>
        </w:rPr>
        <w:t>деревьев,</w:t>
      </w:r>
      <w:r w:rsidR="004B2202" w:rsidRPr="0025054C">
        <w:rPr>
          <w:rFonts w:ascii="Times New Roman" w:hAnsi="Times New Roman" w:cs="Times New Roman"/>
        </w:rPr>
        <w:t xml:space="preserve"> </w:t>
      </w:r>
      <w:r w:rsidRPr="0025054C">
        <w:rPr>
          <w:rFonts w:ascii="Times New Roman" w:hAnsi="Times New Roman" w:cs="Times New Roman"/>
        </w:rPr>
        <w:t>кустарников,</w:t>
      </w:r>
      <w:r w:rsidR="004B2202" w:rsidRPr="0025054C">
        <w:rPr>
          <w:rFonts w:ascii="Times New Roman" w:hAnsi="Times New Roman" w:cs="Times New Roman"/>
        </w:rPr>
        <w:t xml:space="preserve"> </w:t>
      </w:r>
      <w:r w:rsidRPr="0025054C">
        <w:rPr>
          <w:rFonts w:ascii="Times New Roman" w:hAnsi="Times New Roman" w:cs="Times New Roman"/>
        </w:rPr>
        <w:t>цветов</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трав),</w:t>
      </w:r>
      <w:r w:rsidR="004B2202" w:rsidRPr="0025054C">
        <w:rPr>
          <w:rFonts w:ascii="Times New Roman" w:hAnsi="Times New Roman" w:cs="Times New Roman"/>
        </w:rPr>
        <w:t xml:space="preserve"> </w:t>
      </w:r>
      <w:r w:rsidRPr="0025054C">
        <w:rPr>
          <w:rFonts w:ascii="Times New Roman" w:hAnsi="Times New Roman" w:cs="Times New Roman"/>
        </w:rPr>
        <w:t>открытыми</w:t>
      </w:r>
      <w:r w:rsidR="004B2202" w:rsidRPr="0025054C">
        <w:rPr>
          <w:rFonts w:ascii="Times New Roman" w:hAnsi="Times New Roman" w:cs="Times New Roman"/>
        </w:rPr>
        <w:t xml:space="preserve"> </w:t>
      </w:r>
      <w:r w:rsidRPr="0025054C">
        <w:rPr>
          <w:rFonts w:ascii="Times New Roman" w:hAnsi="Times New Roman" w:cs="Times New Roman"/>
        </w:rPr>
        <w:t>стоянками</w:t>
      </w:r>
      <w:r w:rsidR="004B2202" w:rsidRPr="0025054C">
        <w:rPr>
          <w:rFonts w:ascii="Times New Roman" w:hAnsi="Times New Roman" w:cs="Times New Roman"/>
        </w:rPr>
        <w:t xml:space="preserve"> </w:t>
      </w:r>
      <w:r w:rsidRPr="0025054C">
        <w:rPr>
          <w:rFonts w:ascii="Times New Roman" w:hAnsi="Times New Roman" w:cs="Times New Roman"/>
        </w:rPr>
        <w:t>автотранспортных</w:t>
      </w:r>
      <w:r w:rsidR="004B2202" w:rsidRPr="0025054C">
        <w:rPr>
          <w:rFonts w:ascii="Times New Roman" w:hAnsi="Times New Roman" w:cs="Times New Roman"/>
        </w:rPr>
        <w:t xml:space="preserve"> </w:t>
      </w:r>
      <w:r w:rsidRPr="0025054C">
        <w:rPr>
          <w:rFonts w:ascii="Times New Roman" w:hAnsi="Times New Roman" w:cs="Times New Roman"/>
        </w:rPr>
        <w:t>средств,</w:t>
      </w:r>
      <w:r w:rsidR="004B2202" w:rsidRPr="0025054C">
        <w:rPr>
          <w:rFonts w:ascii="Times New Roman" w:hAnsi="Times New Roman" w:cs="Times New Roman"/>
        </w:rPr>
        <w:t xml:space="preserve"> </w:t>
      </w:r>
      <w:r w:rsidRPr="0025054C">
        <w:rPr>
          <w:rFonts w:ascii="Times New Roman" w:hAnsi="Times New Roman" w:cs="Times New Roman"/>
        </w:rPr>
        <w:t>принадлежащих</w:t>
      </w:r>
      <w:r w:rsidR="004B2202" w:rsidRPr="0025054C">
        <w:rPr>
          <w:rFonts w:ascii="Times New Roman" w:hAnsi="Times New Roman" w:cs="Times New Roman"/>
        </w:rPr>
        <w:t xml:space="preserve"> </w:t>
      </w:r>
      <w:r w:rsidRPr="0025054C">
        <w:rPr>
          <w:rFonts w:ascii="Times New Roman" w:hAnsi="Times New Roman" w:cs="Times New Roman"/>
        </w:rPr>
        <w:t>гражданам,</w:t>
      </w:r>
      <w:r w:rsidR="004B2202" w:rsidRPr="0025054C">
        <w:rPr>
          <w:rFonts w:ascii="Times New Roman" w:hAnsi="Times New Roman" w:cs="Times New Roman"/>
        </w:rPr>
        <w:t xml:space="preserve"> </w:t>
      </w:r>
      <w:r w:rsidRPr="0025054C">
        <w:rPr>
          <w:rFonts w:ascii="Times New Roman" w:hAnsi="Times New Roman" w:cs="Times New Roman"/>
        </w:rPr>
        <w:t>открытыми</w:t>
      </w:r>
      <w:r w:rsidR="004B2202" w:rsidRPr="0025054C">
        <w:rPr>
          <w:rFonts w:ascii="Times New Roman" w:hAnsi="Times New Roman" w:cs="Times New Roman"/>
        </w:rPr>
        <w:t xml:space="preserve"> </w:t>
      </w:r>
      <w:r w:rsidRPr="0025054C">
        <w:rPr>
          <w:rFonts w:ascii="Times New Roman" w:hAnsi="Times New Roman" w:cs="Times New Roman"/>
        </w:rPr>
        <w:t>водоотводными</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другими</w:t>
      </w:r>
      <w:r w:rsidR="004B2202" w:rsidRPr="0025054C">
        <w:rPr>
          <w:rFonts w:ascii="Times New Roman" w:hAnsi="Times New Roman" w:cs="Times New Roman"/>
        </w:rPr>
        <w:t xml:space="preserve"> </w:t>
      </w:r>
      <w:r w:rsidRPr="0025054C">
        <w:rPr>
          <w:rFonts w:ascii="Times New Roman" w:hAnsi="Times New Roman" w:cs="Times New Roman"/>
        </w:rPr>
        <w:t>канавами,</w:t>
      </w:r>
      <w:r w:rsidR="004B2202" w:rsidRPr="0025054C">
        <w:rPr>
          <w:rFonts w:ascii="Times New Roman" w:hAnsi="Times New Roman" w:cs="Times New Roman"/>
        </w:rPr>
        <w:t xml:space="preserve"> </w:t>
      </w:r>
      <w:r w:rsidRPr="0025054C">
        <w:rPr>
          <w:rFonts w:ascii="Times New Roman" w:hAnsi="Times New Roman" w:cs="Times New Roman"/>
        </w:rPr>
        <w:t>подпорными</w:t>
      </w:r>
      <w:r w:rsidR="004B2202" w:rsidRPr="0025054C">
        <w:rPr>
          <w:rFonts w:ascii="Times New Roman" w:hAnsi="Times New Roman" w:cs="Times New Roman"/>
        </w:rPr>
        <w:t xml:space="preserve"> </w:t>
      </w:r>
      <w:r w:rsidRPr="0025054C">
        <w:rPr>
          <w:rFonts w:ascii="Times New Roman" w:hAnsi="Times New Roman" w:cs="Times New Roman"/>
        </w:rPr>
        <w:t>стенками,</w:t>
      </w:r>
      <w:r w:rsidR="004B2202" w:rsidRPr="0025054C">
        <w:rPr>
          <w:rFonts w:ascii="Times New Roman" w:hAnsi="Times New Roman" w:cs="Times New Roman"/>
        </w:rPr>
        <w:t xml:space="preserve"> </w:t>
      </w:r>
      <w:r w:rsidRPr="0025054C">
        <w:rPr>
          <w:rFonts w:ascii="Times New Roman" w:hAnsi="Times New Roman" w:cs="Times New Roman"/>
        </w:rPr>
        <w:t>подземными</w:t>
      </w:r>
      <w:r w:rsidR="004B2202" w:rsidRPr="0025054C">
        <w:rPr>
          <w:rFonts w:ascii="Times New Roman" w:hAnsi="Times New Roman" w:cs="Times New Roman"/>
        </w:rPr>
        <w:t xml:space="preserve"> </w:t>
      </w:r>
      <w:r w:rsidRPr="0025054C">
        <w:rPr>
          <w:rFonts w:ascii="Times New Roman" w:hAnsi="Times New Roman" w:cs="Times New Roman"/>
        </w:rPr>
        <w:t>зданиями</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сооружениями</w:t>
      </w:r>
      <w:r w:rsidR="004B2202" w:rsidRPr="0025054C">
        <w:rPr>
          <w:rFonts w:ascii="Times New Roman" w:hAnsi="Times New Roman" w:cs="Times New Roman"/>
        </w:rPr>
        <w:t xml:space="preserve"> </w:t>
      </w:r>
      <w:r w:rsidRPr="0025054C">
        <w:rPr>
          <w:rFonts w:ascii="Times New Roman" w:hAnsi="Times New Roman" w:cs="Times New Roman"/>
        </w:rPr>
        <w:t>или</w:t>
      </w:r>
      <w:r w:rsidR="004B2202" w:rsidRPr="0025054C">
        <w:rPr>
          <w:rFonts w:ascii="Times New Roman" w:hAnsi="Times New Roman" w:cs="Times New Roman"/>
        </w:rPr>
        <w:t xml:space="preserve"> </w:t>
      </w:r>
      <w:r w:rsidRPr="0025054C">
        <w:rPr>
          <w:rFonts w:ascii="Times New Roman" w:hAnsi="Times New Roman" w:cs="Times New Roman"/>
        </w:rPr>
        <w:t>частями</w:t>
      </w:r>
      <w:r w:rsidR="004B2202" w:rsidRPr="0025054C">
        <w:rPr>
          <w:rFonts w:ascii="Times New Roman" w:hAnsi="Times New Roman" w:cs="Times New Roman"/>
        </w:rPr>
        <w:t xml:space="preserve"> </w:t>
      </w:r>
      <w:r w:rsidRPr="0025054C">
        <w:rPr>
          <w:rFonts w:ascii="Times New Roman" w:hAnsi="Times New Roman" w:cs="Times New Roman"/>
        </w:rPr>
        <w:t>их,</w:t>
      </w:r>
      <w:r w:rsidR="004B2202" w:rsidRPr="0025054C">
        <w:rPr>
          <w:rFonts w:ascii="Times New Roman" w:hAnsi="Times New Roman" w:cs="Times New Roman"/>
        </w:rPr>
        <w:t xml:space="preserve"> </w:t>
      </w:r>
      <w:r w:rsidRPr="0025054C">
        <w:rPr>
          <w:rFonts w:ascii="Times New Roman" w:hAnsi="Times New Roman" w:cs="Times New Roman"/>
        </w:rPr>
        <w:t>над</w:t>
      </w:r>
      <w:r w:rsidR="004B2202" w:rsidRPr="0025054C">
        <w:rPr>
          <w:rFonts w:ascii="Times New Roman" w:hAnsi="Times New Roman" w:cs="Times New Roman"/>
        </w:rPr>
        <w:t xml:space="preserve"> </w:t>
      </w:r>
      <w:r w:rsidRPr="0025054C">
        <w:rPr>
          <w:rFonts w:ascii="Times New Roman" w:hAnsi="Times New Roman" w:cs="Times New Roman"/>
        </w:rPr>
        <w:t>которыми</w:t>
      </w:r>
      <w:r w:rsidR="004B2202" w:rsidRPr="0025054C">
        <w:rPr>
          <w:rFonts w:ascii="Times New Roman" w:hAnsi="Times New Roman" w:cs="Times New Roman"/>
        </w:rPr>
        <w:t xml:space="preserve"> </w:t>
      </w:r>
      <w:r w:rsidRPr="0025054C">
        <w:rPr>
          <w:rFonts w:ascii="Times New Roman" w:hAnsi="Times New Roman" w:cs="Times New Roman"/>
        </w:rPr>
        <w:t>могут</w:t>
      </w:r>
      <w:r w:rsidR="004B2202" w:rsidRPr="0025054C">
        <w:rPr>
          <w:rFonts w:ascii="Times New Roman" w:hAnsi="Times New Roman" w:cs="Times New Roman"/>
        </w:rPr>
        <w:t xml:space="preserve"> </w:t>
      </w:r>
      <w:r w:rsidRPr="0025054C">
        <w:rPr>
          <w:rFonts w:ascii="Times New Roman" w:hAnsi="Times New Roman" w:cs="Times New Roman"/>
        </w:rPr>
        <w:t>быть</w:t>
      </w:r>
      <w:r w:rsidR="004B2202" w:rsidRPr="0025054C">
        <w:rPr>
          <w:rFonts w:ascii="Times New Roman" w:hAnsi="Times New Roman" w:cs="Times New Roman"/>
        </w:rPr>
        <w:t xml:space="preserve"> </w:t>
      </w:r>
      <w:r w:rsidRPr="0025054C">
        <w:rPr>
          <w:rFonts w:ascii="Times New Roman" w:hAnsi="Times New Roman" w:cs="Times New Roman"/>
        </w:rPr>
        <w:t>размещены</w:t>
      </w:r>
      <w:r w:rsidR="004B2202" w:rsidRPr="0025054C">
        <w:rPr>
          <w:rFonts w:ascii="Times New Roman" w:hAnsi="Times New Roman" w:cs="Times New Roman"/>
        </w:rPr>
        <w:t xml:space="preserve"> </w:t>
      </w:r>
      <w:r w:rsidRPr="0025054C">
        <w:rPr>
          <w:rFonts w:ascii="Times New Roman" w:hAnsi="Times New Roman" w:cs="Times New Roman"/>
        </w:rPr>
        <w:t>другие</w:t>
      </w:r>
      <w:r w:rsidR="004B2202" w:rsidRPr="0025054C">
        <w:rPr>
          <w:rFonts w:ascii="Times New Roman" w:hAnsi="Times New Roman" w:cs="Times New Roman"/>
        </w:rPr>
        <w:t xml:space="preserve"> </w:t>
      </w:r>
      <w:r w:rsidRPr="0025054C">
        <w:rPr>
          <w:rFonts w:ascii="Times New Roman" w:hAnsi="Times New Roman" w:cs="Times New Roman"/>
        </w:rPr>
        <w:t>здания</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сооружения.</w:t>
      </w:r>
    </w:p>
    <w:p w:rsidR="00202C9C" w:rsidRPr="0025054C" w:rsidRDefault="00C34E67" w:rsidP="00C34E67">
      <w:pPr>
        <w:ind w:firstLine="709"/>
        <w:rPr>
          <w:rFonts w:ascii="Times New Roman" w:hAnsi="Times New Roman" w:cs="Times New Roman"/>
        </w:rPr>
      </w:pPr>
      <w:r w:rsidRPr="0025054C">
        <w:rPr>
          <w:rFonts w:ascii="Times New Roman" w:hAnsi="Times New Roman" w:cs="Times New Roman"/>
        </w:rPr>
        <w:t xml:space="preserve">3. </w:t>
      </w:r>
      <w:r w:rsidR="00202C9C" w:rsidRPr="0025054C">
        <w:rPr>
          <w:rFonts w:ascii="Times New Roman" w:hAnsi="Times New Roman" w:cs="Times New Roman"/>
        </w:rPr>
        <w:t>Подсчет</w:t>
      </w:r>
      <w:r w:rsidR="004B2202" w:rsidRPr="0025054C">
        <w:rPr>
          <w:rFonts w:ascii="Times New Roman" w:hAnsi="Times New Roman" w:cs="Times New Roman"/>
        </w:rPr>
        <w:t xml:space="preserve"> </w:t>
      </w:r>
      <w:r w:rsidR="00202C9C" w:rsidRPr="0025054C">
        <w:rPr>
          <w:rFonts w:ascii="Times New Roman" w:hAnsi="Times New Roman" w:cs="Times New Roman"/>
        </w:rPr>
        <w:t>площадей,</w:t>
      </w:r>
      <w:r w:rsidR="004B2202" w:rsidRPr="0025054C">
        <w:rPr>
          <w:rFonts w:ascii="Times New Roman" w:hAnsi="Times New Roman" w:cs="Times New Roman"/>
        </w:rPr>
        <w:t xml:space="preserve"> </w:t>
      </w:r>
      <w:r w:rsidR="00202C9C" w:rsidRPr="0025054C">
        <w:rPr>
          <w:rFonts w:ascii="Times New Roman" w:hAnsi="Times New Roman" w:cs="Times New Roman"/>
        </w:rPr>
        <w:t>занимаемых</w:t>
      </w:r>
      <w:r w:rsidR="004B2202" w:rsidRPr="0025054C">
        <w:rPr>
          <w:rFonts w:ascii="Times New Roman" w:hAnsi="Times New Roman" w:cs="Times New Roman"/>
        </w:rPr>
        <w:t xml:space="preserve"> </w:t>
      </w:r>
      <w:r w:rsidR="00202C9C" w:rsidRPr="0025054C">
        <w:rPr>
          <w:rFonts w:ascii="Times New Roman" w:hAnsi="Times New Roman" w:cs="Times New Roman"/>
        </w:rPr>
        <w:t>зданиями</w:t>
      </w:r>
      <w:r w:rsidR="004B2202" w:rsidRPr="0025054C">
        <w:rPr>
          <w:rFonts w:ascii="Times New Roman" w:hAnsi="Times New Roman" w:cs="Times New Roman"/>
        </w:rPr>
        <w:t xml:space="preserve"> </w:t>
      </w:r>
      <w:r w:rsidR="00202C9C" w:rsidRPr="0025054C">
        <w:rPr>
          <w:rFonts w:ascii="Times New Roman" w:hAnsi="Times New Roman" w:cs="Times New Roman"/>
        </w:rPr>
        <w:t>и</w:t>
      </w:r>
      <w:r w:rsidR="004B2202" w:rsidRPr="0025054C">
        <w:rPr>
          <w:rFonts w:ascii="Times New Roman" w:hAnsi="Times New Roman" w:cs="Times New Roman"/>
        </w:rPr>
        <w:t xml:space="preserve"> </w:t>
      </w:r>
      <w:r w:rsidR="00202C9C" w:rsidRPr="0025054C">
        <w:rPr>
          <w:rFonts w:ascii="Times New Roman" w:hAnsi="Times New Roman" w:cs="Times New Roman"/>
        </w:rPr>
        <w:t>сооружениями,</w:t>
      </w:r>
      <w:r w:rsidR="004B2202" w:rsidRPr="0025054C">
        <w:rPr>
          <w:rFonts w:ascii="Times New Roman" w:hAnsi="Times New Roman" w:cs="Times New Roman"/>
        </w:rPr>
        <w:t xml:space="preserve"> </w:t>
      </w:r>
      <w:r w:rsidR="00202C9C" w:rsidRPr="0025054C">
        <w:rPr>
          <w:rFonts w:ascii="Times New Roman" w:hAnsi="Times New Roman" w:cs="Times New Roman"/>
        </w:rPr>
        <w:t>производится</w:t>
      </w:r>
      <w:r w:rsidR="004B2202" w:rsidRPr="0025054C">
        <w:rPr>
          <w:rFonts w:ascii="Times New Roman" w:hAnsi="Times New Roman" w:cs="Times New Roman"/>
        </w:rPr>
        <w:t xml:space="preserve"> </w:t>
      </w:r>
      <w:r w:rsidR="00202C9C" w:rsidRPr="0025054C">
        <w:rPr>
          <w:rFonts w:ascii="Times New Roman" w:hAnsi="Times New Roman" w:cs="Times New Roman"/>
        </w:rPr>
        <w:t>по</w:t>
      </w:r>
      <w:r w:rsidR="004B2202" w:rsidRPr="0025054C">
        <w:rPr>
          <w:rFonts w:ascii="Times New Roman" w:hAnsi="Times New Roman" w:cs="Times New Roman"/>
        </w:rPr>
        <w:t xml:space="preserve"> </w:t>
      </w:r>
      <w:r w:rsidR="00202C9C" w:rsidRPr="0025054C">
        <w:rPr>
          <w:rFonts w:ascii="Times New Roman" w:hAnsi="Times New Roman" w:cs="Times New Roman"/>
        </w:rPr>
        <w:t>внешнему</w:t>
      </w:r>
      <w:r w:rsidR="004B2202" w:rsidRPr="0025054C">
        <w:rPr>
          <w:rFonts w:ascii="Times New Roman" w:hAnsi="Times New Roman" w:cs="Times New Roman"/>
        </w:rPr>
        <w:t xml:space="preserve"> </w:t>
      </w:r>
      <w:r w:rsidR="00202C9C" w:rsidRPr="0025054C">
        <w:rPr>
          <w:rFonts w:ascii="Times New Roman" w:hAnsi="Times New Roman" w:cs="Times New Roman"/>
        </w:rPr>
        <w:t>контуру</w:t>
      </w:r>
      <w:r w:rsidR="004B2202" w:rsidRPr="0025054C">
        <w:rPr>
          <w:rFonts w:ascii="Times New Roman" w:hAnsi="Times New Roman" w:cs="Times New Roman"/>
        </w:rPr>
        <w:t xml:space="preserve"> </w:t>
      </w:r>
      <w:r w:rsidR="00202C9C" w:rsidRPr="0025054C">
        <w:rPr>
          <w:rFonts w:ascii="Times New Roman" w:hAnsi="Times New Roman" w:cs="Times New Roman"/>
        </w:rPr>
        <w:t>их</w:t>
      </w:r>
      <w:r w:rsidR="004B2202" w:rsidRPr="0025054C">
        <w:rPr>
          <w:rFonts w:ascii="Times New Roman" w:hAnsi="Times New Roman" w:cs="Times New Roman"/>
        </w:rPr>
        <w:t xml:space="preserve"> </w:t>
      </w:r>
      <w:r w:rsidR="00202C9C" w:rsidRPr="0025054C">
        <w:rPr>
          <w:rFonts w:ascii="Times New Roman" w:hAnsi="Times New Roman" w:cs="Times New Roman"/>
        </w:rPr>
        <w:t>наружных</w:t>
      </w:r>
      <w:r w:rsidR="004B2202" w:rsidRPr="0025054C">
        <w:rPr>
          <w:rFonts w:ascii="Times New Roman" w:hAnsi="Times New Roman" w:cs="Times New Roman"/>
        </w:rPr>
        <w:t xml:space="preserve"> </w:t>
      </w:r>
      <w:r w:rsidR="00202C9C" w:rsidRPr="0025054C">
        <w:rPr>
          <w:rFonts w:ascii="Times New Roman" w:hAnsi="Times New Roman" w:cs="Times New Roman"/>
        </w:rPr>
        <w:t>стен</w:t>
      </w:r>
      <w:r w:rsidR="004B2202" w:rsidRPr="0025054C">
        <w:rPr>
          <w:rFonts w:ascii="Times New Roman" w:hAnsi="Times New Roman" w:cs="Times New Roman"/>
        </w:rPr>
        <w:t xml:space="preserve"> </w:t>
      </w:r>
      <w:r w:rsidR="00202C9C" w:rsidRPr="0025054C">
        <w:rPr>
          <w:rFonts w:ascii="Times New Roman" w:hAnsi="Times New Roman" w:cs="Times New Roman"/>
        </w:rPr>
        <w:t>на</w:t>
      </w:r>
      <w:r w:rsidR="004B2202" w:rsidRPr="0025054C">
        <w:rPr>
          <w:rFonts w:ascii="Times New Roman" w:hAnsi="Times New Roman" w:cs="Times New Roman"/>
        </w:rPr>
        <w:t xml:space="preserve"> </w:t>
      </w:r>
      <w:r w:rsidR="00202C9C" w:rsidRPr="0025054C">
        <w:rPr>
          <w:rFonts w:ascii="Times New Roman" w:hAnsi="Times New Roman" w:cs="Times New Roman"/>
        </w:rPr>
        <w:t>уровне</w:t>
      </w:r>
      <w:r w:rsidR="004B2202" w:rsidRPr="0025054C">
        <w:rPr>
          <w:rFonts w:ascii="Times New Roman" w:hAnsi="Times New Roman" w:cs="Times New Roman"/>
        </w:rPr>
        <w:t xml:space="preserve"> </w:t>
      </w:r>
      <w:r w:rsidR="00202C9C" w:rsidRPr="0025054C">
        <w:rPr>
          <w:rFonts w:ascii="Times New Roman" w:hAnsi="Times New Roman" w:cs="Times New Roman"/>
        </w:rPr>
        <w:t>планировочных</w:t>
      </w:r>
      <w:r w:rsidR="004B2202" w:rsidRPr="0025054C">
        <w:rPr>
          <w:rFonts w:ascii="Times New Roman" w:hAnsi="Times New Roman" w:cs="Times New Roman"/>
        </w:rPr>
        <w:t xml:space="preserve"> </w:t>
      </w:r>
      <w:r w:rsidR="00202C9C" w:rsidRPr="0025054C">
        <w:rPr>
          <w:rFonts w:ascii="Times New Roman" w:hAnsi="Times New Roman" w:cs="Times New Roman"/>
        </w:rPr>
        <w:t>отметок</w:t>
      </w:r>
      <w:r w:rsidR="004B2202" w:rsidRPr="0025054C">
        <w:rPr>
          <w:rFonts w:ascii="Times New Roman" w:hAnsi="Times New Roman" w:cs="Times New Roman"/>
        </w:rPr>
        <w:t xml:space="preserve"> </w:t>
      </w:r>
      <w:r w:rsidR="00202C9C" w:rsidRPr="0025054C">
        <w:rPr>
          <w:rFonts w:ascii="Times New Roman" w:hAnsi="Times New Roman" w:cs="Times New Roman"/>
        </w:rPr>
        <w:t>земли.</w:t>
      </w:r>
    </w:p>
    <w:p w:rsidR="00C34E67" w:rsidRPr="0025054C" w:rsidRDefault="00202C9C" w:rsidP="00C34E67">
      <w:pPr>
        <w:ind w:firstLine="709"/>
        <w:rPr>
          <w:rFonts w:ascii="Times New Roman" w:hAnsi="Times New Roman" w:cs="Times New Roman"/>
        </w:rPr>
      </w:pP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подсчете</w:t>
      </w:r>
      <w:r w:rsidR="004B2202" w:rsidRPr="0025054C">
        <w:rPr>
          <w:rFonts w:ascii="Times New Roman" w:hAnsi="Times New Roman" w:cs="Times New Roman"/>
        </w:rPr>
        <w:t xml:space="preserve"> </w:t>
      </w:r>
      <w:r w:rsidRPr="0025054C">
        <w:rPr>
          <w:rFonts w:ascii="Times New Roman" w:hAnsi="Times New Roman" w:cs="Times New Roman"/>
        </w:rPr>
        <w:t>площадей,</w:t>
      </w:r>
      <w:r w:rsidR="004B2202" w:rsidRPr="0025054C">
        <w:rPr>
          <w:rFonts w:ascii="Times New Roman" w:hAnsi="Times New Roman" w:cs="Times New Roman"/>
        </w:rPr>
        <w:t xml:space="preserve"> </w:t>
      </w:r>
      <w:r w:rsidRPr="0025054C">
        <w:rPr>
          <w:rFonts w:ascii="Times New Roman" w:hAnsi="Times New Roman" w:cs="Times New Roman"/>
        </w:rPr>
        <w:t>занимаемых</w:t>
      </w:r>
      <w:r w:rsidR="004B2202" w:rsidRPr="0025054C">
        <w:rPr>
          <w:rFonts w:ascii="Times New Roman" w:hAnsi="Times New Roman" w:cs="Times New Roman"/>
        </w:rPr>
        <w:t xml:space="preserve"> </w:t>
      </w:r>
      <w:r w:rsidRPr="0025054C">
        <w:rPr>
          <w:rFonts w:ascii="Times New Roman" w:hAnsi="Times New Roman" w:cs="Times New Roman"/>
        </w:rPr>
        <w:t>галереями</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эстакадами,</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площадь</w:t>
      </w:r>
      <w:r w:rsidR="004B2202" w:rsidRPr="0025054C">
        <w:rPr>
          <w:rFonts w:ascii="Times New Roman" w:hAnsi="Times New Roman" w:cs="Times New Roman"/>
        </w:rPr>
        <w:t xml:space="preserve"> </w:t>
      </w:r>
      <w:r w:rsidRPr="0025054C">
        <w:rPr>
          <w:rFonts w:ascii="Times New Roman" w:hAnsi="Times New Roman" w:cs="Times New Roman"/>
        </w:rPr>
        <w:t>застройки</w:t>
      </w:r>
      <w:r w:rsidR="004B2202" w:rsidRPr="0025054C">
        <w:rPr>
          <w:rFonts w:ascii="Times New Roman" w:hAnsi="Times New Roman" w:cs="Times New Roman"/>
        </w:rPr>
        <w:t xml:space="preserve"> </w:t>
      </w:r>
      <w:r w:rsidRPr="0025054C">
        <w:rPr>
          <w:rFonts w:ascii="Times New Roman" w:hAnsi="Times New Roman" w:cs="Times New Roman"/>
        </w:rPr>
        <w:t>включается</w:t>
      </w:r>
      <w:r w:rsidR="004B2202" w:rsidRPr="0025054C">
        <w:rPr>
          <w:rFonts w:ascii="Times New Roman" w:hAnsi="Times New Roman" w:cs="Times New Roman"/>
        </w:rPr>
        <w:t xml:space="preserve"> </w:t>
      </w:r>
      <w:r w:rsidRPr="0025054C">
        <w:rPr>
          <w:rFonts w:ascii="Times New Roman" w:hAnsi="Times New Roman" w:cs="Times New Roman"/>
        </w:rPr>
        <w:t>проекция</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горизонтальную</w:t>
      </w:r>
      <w:r w:rsidR="004B2202" w:rsidRPr="0025054C">
        <w:rPr>
          <w:rFonts w:ascii="Times New Roman" w:hAnsi="Times New Roman" w:cs="Times New Roman"/>
        </w:rPr>
        <w:t xml:space="preserve"> </w:t>
      </w:r>
      <w:r w:rsidRPr="0025054C">
        <w:rPr>
          <w:rFonts w:ascii="Times New Roman" w:hAnsi="Times New Roman" w:cs="Times New Roman"/>
        </w:rPr>
        <w:t>плоскость</w:t>
      </w:r>
      <w:r w:rsidR="004B2202" w:rsidRPr="0025054C">
        <w:rPr>
          <w:rFonts w:ascii="Times New Roman" w:hAnsi="Times New Roman" w:cs="Times New Roman"/>
        </w:rPr>
        <w:t xml:space="preserve"> </w:t>
      </w:r>
      <w:r w:rsidRPr="0025054C">
        <w:rPr>
          <w:rFonts w:ascii="Times New Roman" w:hAnsi="Times New Roman" w:cs="Times New Roman"/>
        </w:rPr>
        <w:t>только</w:t>
      </w:r>
      <w:r w:rsidR="004B2202" w:rsidRPr="0025054C">
        <w:rPr>
          <w:rFonts w:ascii="Times New Roman" w:hAnsi="Times New Roman" w:cs="Times New Roman"/>
        </w:rPr>
        <w:t xml:space="preserve"> </w:t>
      </w:r>
      <w:r w:rsidRPr="0025054C">
        <w:rPr>
          <w:rFonts w:ascii="Times New Roman" w:hAnsi="Times New Roman" w:cs="Times New Roman"/>
        </w:rPr>
        <w:t>тех</w:t>
      </w:r>
      <w:r w:rsidR="004B2202" w:rsidRPr="0025054C">
        <w:rPr>
          <w:rFonts w:ascii="Times New Roman" w:hAnsi="Times New Roman" w:cs="Times New Roman"/>
        </w:rPr>
        <w:t xml:space="preserve"> </w:t>
      </w:r>
      <w:r w:rsidRPr="0025054C">
        <w:rPr>
          <w:rFonts w:ascii="Times New Roman" w:hAnsi="Times New Roman" w:cs="Times New Roman"/>
        </w:rPr>
        <w:t>участков</w:t>
      </w:r>
      <w:r w:rsidR="004B2202" w:rsidRPr="0025054C">
        <w:rPr>
          <w:rFonts w:ascii="Times New Roman" w:hAnsi="Times New Roman" w:cs="Times New Roman"/>
        </w:rPr>
        <w:t xml:space="preserve"> </w:t>
      </w:r>
      <w:r w:rsidRPr="0025054C">
        <w:rPr>
          <w:rFonts w:ascii="Times New Roman" w:hAnsi="Times New Roman" w:cs="Times New Roman"/>
        </w:rPr>
        <w:t>галерей</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эстакад,</w:t>
      </w:r>
      <w:r w:rsidR="004B2202" w:rsidRPr="0025054C">
        <w:rPr>
          <w:rFonts w:ascii="Times New Roman" w:hAnsi="Times New Roman" w:cs="Times New Roman"/>
        </w:rPr>
        <w:t xml:space="preserve"> </w:t>
      </w:r>
      <w:r w:rsidRPr="0025054C">
        <w:rPr>
          <w:rFonts w:ascii="Times New Roman" w:hAnsi="Times New Roman" w:cs="Times New Roman"/>
        </w:rPr>
        <w:t>под</w:t>
      </w:r>
      <w:r w:rsidR="004B2202" w:rsidRPr="0025054C">
        <w:rPr>
          <w:rFonts w:ascii="Times New Roman" w:hAnsi="Times New Roman" w:cs="Times New Roman"/>
        </w:rPr>
        <w:t xml:space="preserve"> </w:t>
      </w:r>
      <w:r w:rsidRPr="0025054C">
        <w:rPr>
          <w:rFonts w:ascii="Times New Roman" w:hAnsi="Times New Roman" w:cs="Times New Roman"/>
        </w:rPr>
        <w:t>которыми</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габаритам</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могут</w:t>
      </w:r>
      <w:r w:rsidR="004B2202" w:rsidRPr="0025054C">
        <w:rPr>
          <w:rFonts w:ascii="Times New Roman" w:hAnsi="Times New Roman" w:cs="Times New Roman"/>
        </w:rPr>
        <w:t xml:space="preserve"> </w:t>
      </w:r>
      <w:r w:rsidRPr="0025054C">
        <w:rPr>
          <w:rFonts w:ascii="Times New Roman" w:hAnsi="Times New Roman" w:cs="Times New Roman"/>
        </w:rPr>
        <w:t>быть</w:t>
      </w:r>
      <w:r w:rsidR="004B2202" w:rsidRPr="0025054C">
        <w:rPr>
          <w:rFonts w:ascii="Times New Roman" w:hAnsi="Times New Roman" w:cs="Times New Roman"/>
        </w:rPr>
        <w:t xml:space="preserve"> </w:t>
      </w:r>
      <w:r w:rsidRPr="0025054C">
        <w:rPr>
          <w:rFonts w:ascii="Times New Roman" w:hAnsi="Times New Roman" w:cs="Times New Roman"/>
        </w:rPr>
        <w:t>размещены</w:t>
      </w:r>
      <w:r w:rsidR="004B2202" w:rsidRPr="0025054C">
        <w:rPr>
          <w:rFonts w:ascii="Times New Roman" w:hAnsi="Times New Roman" w:cs="Times New Roman"/>
        </w:rPr>
        <w:t xml:space="preserve"> </w:t>
      </w:r>
      <w:r w:rsidRPr="0025054C">
        <w:rPr>
          <w:rFonts w:ascii="Times New Roman" w:hAnsi="Times New Roman" w:cs="Times New Roman"/>
        </w:rPr>
        <w:t>другие</w:t>
      </w:r>
      <w:r w:rsidR="004B2202" w:rsidRPr="0025054C">
        <w:rPr>
          <w:rFonts w:ascii="Times New Roman" w:hAnsi="Times New Roman" w:cs="Times New Roman"/>
        </w:rPr>
        <w:t xml:space="preserve"> </w:t>
      </w:r>
      <w:r w:rsidRPr="0025054C">
        <w:rPr>
          <w:rFonts w:ascii="Times New Roman" w:hAnsi="Times New Roman" w:cs="Times New Roman"/>
        </w:rPr>
        <w:t>здания</w:t>
      </w:r>
      <w:r w:rsidR="004B2202" w:rsidRPr="0025054C">
        <w:rPr>
          <w:rFonts w:ascii="Times New Roman" w:hAnsi="Times New Roman" w:cs="Times New Roman"/>
        </w:rPr>
        <w:t xml:space="preserve"> </w:t>
      </w:r>
      <w:r w:rsidRPr="0025054C">
        <w:rPr>
          <w:rFonts w:ascii="Times New Roman" w:hAnsi="Times New Roman" w:cs="Times New Roman"/>
        </w:rPr>
        <w:t>или</w:t>
      </w:r>
      <w:r w:rsidR="004B2202" w:rsidRPr="0025054C">
        <w:rPr>
          <w:rFonts w:ascii="Times New Roman" w:hAnsi="Times New Roman" w:cs="Times New Roman"/>
        </w:rPr>
        <w:t xml:space="preserve"> </w:t>
      </w:r>
      <w:r w:rsidRPr="0025054C">
        <w:rPr>
          <w:rFonts w:ascii="Times New Roman" w:hAnsi="Times New Roman" w:cs="Times New Roman"/>
        </w:rPr>
        <w:t>сооружения,</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остальных</w:t>
      </w:r>
      <w:r w:rsidR="004B2202" w:rsidRPr="0025054C">
        <w:rPr>
          <w:rFonts w:ascii="Times New Roman" w:hAnsi="Times New Roman" w:cs="Times New Roman"/>
        </w:rPr>
        <w:t xml:space="preserve"> </w:t>
      </w:r>
      <w:r w:rsidRPr="0025054C">
        <w:rPr>
          <w:rFonts w:ascii="Times New Roman" w:hAnsi="Times New Roman" w:cs="Times New Roman"/>
        </w:rPr>
        <w:t>участках</w:t>
      </w:r>
      <w:r w:rsidR="004B2202" w:rsidRPr="0025054C">
        <w:rPr>
          <w:rFonts w:ascii="Times New Roman" w:hAnsi="Times New Roman" w:cs="Times New Roman"/>
        </w:rPr>
        <w:t xml:space="preserve"> </w:t>
      </w:r>
      <w:r w:rsidRPr="0025054C">
        <w:rPr>
          <w:rFonts w:ascii="Times New Roman" w:hAnsi="Times New Roman" w:cs="Times New Roman"/>
        </w:rPr>
        <w:t>учитывается</w:t>
      </w:r>
      <w:r w:rsidR="004B2202" w:rsidRPr="0025054C">
        <w:rPr>
          <w:rFonts w:ascii="Times New Roman" w:hAnsi="Times New Roman" w:cs="Times New Roman"/>
        </w:rPr>
        <w:t xml:space="preserve"> </w:t>
      </w:r>
      <w:r w:rsidRPr="0025054C">
        <w:rPr>
          <w:rFonts w:ascii="Times New Roman" w:hAnsi="Times New Roman" w:cs="Times New Roman"/>
        </w:rPr>
        <w:t>только</w:t>
      </w:r>
      <w:r w:rsidR="004B2202" w:rsidRPr="0025054C">
        <w:rPr>
          <w:rFonts w:ascii="Times New Roman" w:hAnsi="Times New Roman" w:cs="Times New Roman"/>
        </w:rPr>
        <w:t xml:space="preserve"> </w:t>
      </w:r>
      <w:r w:rsidRPr="0025054C">
        <w:rPr>
          <w:rFonts w:ascii="Times New Roman" w:hAnsi="Times New Roman" w:cs="Times New Roman"/>
        </w:rPr>
        <w:t>площадь,</w:t>
      </w:r>
      <w:r w:rsidR="004B2202" w:rsidRPr="0025054C">
        <w:rPr>
          <w:rFonts w:ascii="Times New Roman" w:hAnsi="Times New Roman" w:cs="Times New Roman"/>
        </w:rPr>
        <w:t xml:space="preserve"> </w:t>
      </w:r>
      <w:r w:rsidRPr="0025054C">
        <w:rPr>
          <w:rFonts w:ascii="Times New Roman" w:hAnsi="Times New Roman" w:cs="Times New Roman"/>
        </w:rPr>
        <w:t>занимаемая</w:t>
      </w:r>
      <w:r w:rsidR="004B2202" w:rsidRPr="0025054C">
        <w:rPr>
          <w:rFonts w:ascii="Times New Roman" w:hAnsi="Times New Roman" w:cs="Times New Roman"/>
        </w:rPr>
        <w:t xml:space="preserve"> </w:t>
      </w:r>
      <w:r w:rsidRPr="0025054C">
        <w:rPr>
          <w:rFonts w:ascii="Times New Roman" w:hAnsi="Times New Roman" w:cs="Times New Roman"/>
        </w:rPr>
        <w:t>фундаментами</w:t>
      </w:r>
      <w:r w:rsidR="004B2202" w:rsidRPr="0025054C">
        <w:rPr>
          <w:rFonts w:ascii="Times New Roman" w:hAnsi="Times New Roman" w:cs="Times New Roman"/>
        </w:rPr>
        <w:t xml:space="preserve"> </w:t>
      </w:r>
      <w:r w:rsidRPr="0025054C">
        <w:rPr>
          <w:rFonts w:ascii="Times New Roman" w:hAnsi="Times New Roman" w:cs="Times New Roman"/>
        </w:rPr>
        <w:t>опор</w:t>
      </w:r>
      <w:r w:rsidR="004B2202" w:rsidRPr="0025054C">
        <w:rPr>
          <w:rFonts w:ascii="Times New Roman" w:hAnsi="Times New Roman" w:cs="Times New Roman"/>
        </w:rPr>
        <w:t xml:space="preserve"> </w:t>
      </w:r>
      <w:r w:rsidRPr="0025054C">
        <w:rPr>
          <w:rFonts w:ascii="Times New Roman" w:hAnsi="Times New Roman" w:cs="Times New Roman"/>
        </w:rPr>
        <w:t>галерей</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эстакад</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уровне</w:t>
      </w:r>
      <w:r w:rsidR="004B2202" w:rsidRPr="0025054C">
        <w:rPr>
          <w:rFonts w:ascii="Times New Roman" w:hAnsi="Times New Roman" w:cs="Times New Roman"/>
        </w:rPr>
        <w:t xml:space="preserve"> </w:t>
      </w:r>
      <w:r w:rsidRPr="0025054C">
        <w:rPr>
          <w:rFonts w:ascii="Times New Roman" w:hAnsi="Times New Roman" w:cs="Times New Roman"/>
        </w:rPr>
        <w:t>планировочных</w:t>
      </w:r>
      <w:r w:rsidR="004B2202" w:rsidRPr="0025054C">
        <w:rPr>
          <w:rFonts w:ascii="Times New Roman" w:hAnsi="Times New Roman" w:cs="Times New Roman"/>
        </w:rPr>
        <w:t xml:space="preserve"> </w:t>
      </w:r>
      <w:r w:rsidRPr="0025054C">
        <w:rPr>
          <w:rFonts w:ascii="Times New Roman" w:hAnsi="Times New Roman" w:cs="Times New Roman"/>
        </w:rPr>
        <w:t>отметок</w:t>
      </w:r>
      <w:r w:rsidR="004B2202" w:rsidRPr="0025054C">
        <w:rPr>
          <w:rFonts w:ascii="Times New Roman" w:hAnsi="Times New Roman" w:cs="Times New Roman"/>
        </w:rPr>
        <w:t xml:space="preserve"> </w:t>
      </w:r>
      <w:r w:rsidRPr="0025054C">
        <w:rPr>
          <w:rFonts w:ascii="Times New Roman" w:hAnsi="Times New Roman" w:cs="Times New Roman"/>
        </w:rPr>
        <w:t>земли.</w:t>
      </w:r>
    </w:p>
    <w:p w:rsidR="00C34E67" w:rsidRPr="0025054C" w:rsidRDefault="00C34E67" w:rsidP="00C34E67">
      <w:pPr>
        <w:ind w:firstLine="709"/>
        <w:rPr>
          <w:rFonts w:ascii="Times New Roman" w:hAnsi="Times New Roman" w:cs="Times New Roman"/>
        </w:rPr>
      </w:pPr>
      <w:r w:rsidRPr="0025054C">
        <w:rPr>
          <w:rFonts w:ascii="Times New Roman" w:hAnsi="Times New Roman" w:cs="Times New Roman"/>
        </w:rPr>
        <w:t xml:space="preserve">4. </w:t>
      </w:r>
      <w:r w:rsidR="00202C9C" w:rsidRPr="0025054C">
        <w:rPr>
          <w:rFonts w:ascii="Times New Roman" w:hAnsi="Times New Roman" w:cs="Times New Roman"/>
        </w:rPr>
        <w:t>При</w:t>
      </w:r>
      <w:r w:rsidR="004B2202" w:rsidRPr="0025054C">
        <w:rPr>
          <w:rFonts w:ascii="Times New Roman" w:hAnsi="Times New Roman" w:cs="Times New Roman"/>
        </w:rPr>
        <w:t xml:space="preserve"> </w:t>
      </w:r>
      <w:r w:rsidR="00202C9C" w:rsidRPr="0025054C">
        <w:rPr>
          <w:rFonts w:ascii="Times New Roman" w:hAnsi="Times New Roman" w:cs="Times New Roman"/>
        </w:rPr>
        <w:t>строительстве</w:t>
      </w:r>
      <w:r w:rsidR="004B2202" w:rsidRPr="0025054C">
        <w:rPr>
          <w:rFonts w:ascii="Times New Roman" w:hAnsi="Times New Roman" w:cs="Times New Roman"/>
        </w:rPr>
        <w:t xml:space="preserve"> </w:t>
      </w:r>
      <w:r w:rsidR="00202C9C" w:rsidRPr="0025054C">
        <w:rPr>
          <w:rFonts w:ascii="Times New Roman" w:hAnsi="Times New Roman" w:cs="Times New Roman"/>
        </w:rPr>
        <w:t>объектов</w:t>
      </w:r>
      <w:r w:rsidR="004B2202" w:rsidRPr="0025054C">
        <w:rPr>
          <w:rFonts w:ascii="Times New Roman" w:hAnsi="Times New Roman" w:cs="Times New Roman"/>
        </w:rPr>
        <w:t xml:space="preserve"> </w:t>
      </w:r>
      <w:r w:rsidR="00202C9C" w:rsidRPr="0025054C">
        <w:rPr>
          <w:rFonts w:ascii="Times New Roman" w:hAnsi="Times New Roman" w:cs="Times New Roman"/>
        </w:rPr>
        <w:t>на</w:t>
      </w:r>
      <w:r w:rsidR="004B2202" w:rsidRPr="0025054C">
        <w:rPr>
          <w:rFonts w:ascii="Times New Roman" w:hAnsi="Times New Roman" w:cs="Times New Roman"/>
        </w:rPr>
        <w:t xml:space="preserve"> </w:t>
      </w:r>
      <w:r w:rsidR="00202C9C" w:rsidRPr="0025054C">
        <w:rPr>
          <w:rFonts w:ascii="Times New Roman" w:hAnsi="Times New Roman" w:cs="Times New Roman"/>
        </w:rPr>
        <w:t>участках</w:t>
      </w:r>
      <w:r w:rsidR="004B2202" w:rsidRPr="0025054C">
        <w:rPr>
          <w:rFonts w:ascii="Times New Roman" w:hAnsi="Times New Roman" w:cs="Times New Roman"/>
        </w:rPr>
        <w:t xml:space="preserve"> </w:t>
      </w:r>
      <w:r w:rsidR="00202C9C" w:rsidRPr="0025054C">
        <w:rPr>
          <w:rFonts w:ascii="Times New Roman" w:hAnsi="Times New Roman" w:cs="Times New Roman"/>
        </w:rPr>
        <w:t>с</w:t>
      </w:r>
      <w:r w:rsidR="004B2202" w:rsidRPr="0025054C">
        <w:rPr>
          <w:rFonts w:ascii="Times New Roman" w:hAnsi="Times New Roman" w:cs="Times New Roman"/>
        </w:rPr>
        <w:t xml:space="preserve"> </w:t>
      </w:r>
      <w:r w:rsidR="00202C9C" w:rsidRPr="0025054C">
        <w:rPr>
          <w:rFonts w:ascii="Times New Roman" w:hAnsi="Times New Roman" w:cs="Times New Roman"/>
        </w:rPr>
        <w:t>уклонами</w:t>
      </w:r>
      <w:r w:rsidR="004B2202" w:rsidRPr="0025054C">
        <w:rPr>
          <w:rFonts w:ascii="Times New Roman" w:hAnsi="Times New Roman" w:cs="Times New Roman"/>
        </w:rPr>
        <w:t xml:space="preserve"> </w:t>
      </w:r>
      <w:r w:rsidR="00202C9C" w:rsidRPr="0025054C">
        <w:rPr>
          <w:rFonts w:ascii="Times New Roman" w:hAnsi="Times New Roman" w:cs="Times New Roman"/>
        </w:rPr>
        <w:t>2%</w:t>
      </w:r>
      <w:r w:rsidR="004B2202" w:rsidRPr="0025054C">
        <w:rPr>
          <w:rFonts w:ascii="Times New Roman" w:hAnsi="Times New Roman" w:cs="Times New Roman"/>
        </w:rPr>
        <w:t xml:space="preserve"> </w:t>
      </w:r>
      <w:r w:rsidR="00202C9C" w:rsidRPr="0025054C">
        <w:rPr>
          <w:rFonts w:ascii="Times New Roman" w:hAnsi="Times New Roman" w:cs="Times New Roman"/>
        </w:rPr>
        <w:t>и</w:t>
      </w:r>
      <w:r w:rsidR="004B2202" w:rsidRPr="0025054C">
        <w:rPr>
          <w:rFonts w:ascii="Times New Roman" w:hAnsi="Times New Roman" w:cs="Times New Roman"/>
        </w:rPr>
        <w:t xml:space="preserve"> </w:t>
      </w:r>
      <w:r w:rsidR="00202C9C" w:rsidRPr="0025054C">
        <w:rPr>
          <w:rFonts w:ascii="Times New Roman" w:hAnsi="Times New Roman" w:cs="Times New Roman"/>
        </w:rPr>
        <w:t>более</w:t>
      </w:r>
      <w:r w:rsidR="004B2202" w:rsidRPr="0025054C">
        <w:rPr>
          <w:rFonts w:ascii="Times New Roman" w:hAnsi="Times New Roman" w:cs="Times New Roman"/>
        </w:rPr>
        <w:t xml:space="preserve"> </w:t>
      </w:r>
      <w:r w:rsidR="00202C9C" w:rsidRPr="0025054C">
        <w:rPr>
          <w:rFonts w:ascii="Times New Roman" w:hAnsi="Times New Roman" w:cs="Times New Roman"/>
        </w:rPr>
        <w:t>минимальную</w:t>
      </w:r>
      <w:r w:rsidR="004B2202" w:rsidRPr="0025054C">
        <w:rPr>
          <w:rFonts w:ascii="Times New Roman" w:hAnsi="Times New Roman" w:cs="Times New Roman"/>
        </w:rPr>
        <w:t xml:space="preserve"> </w:t>
      </w:r>
      <w:r w:rsidR="00202C9C" w:rsidRPr="0025054C">
        <w:rPr>
          <w:rFonts w:ascii="Times New Roman" w:hAnsi="Times New Roman" w:cs="Times New Roman"/>
        </w:rPr>
        <w:t>плотность</w:t>
      </w:r>
      <w:r w:rsidR="004B2202" w:rsidRPr="0025054C">
        <w:rPr>
          <w:rFonts w:ascii="Times New Roman" w:hAnsi="Times New Roman" w:cs="Times New Roman"/>
        </w:rPr>
        <w:t xml:space="preserve"> </w:t>
      </w:r>
      <w:r w:rsidR="00202C9C" w:rsidRPr="0025054C">
        <w:rPr>
          <w:rFonts w:ascii="Times New Roman" w:hAnsi="Times New Roman" w:cs="Times New Roman"/>
        </w:rPr>
        <w:t>застройки</w:t>
      </w:r>
      <w:r w:rsidR="004B2202" w:rsidRPr="0025054C">
        <w:rPr>
          <w:rFonts w:ascii="Times New Roman" w:hAnsi="Times New Roman" w:cs="Times New Roman"/>
        </w:rPr>
        <w:t xml:space="preserve"> </w:t>
      </w:r>
      <w:r w:rsidR="00202C9C" w:rsidRPr="0025054C">
        <w:rPr>
          <w:rFonts w:ascii="Times New Roman" w:hAnsi="Times New Roman" w:cs="Times New Roman"/>
        </w:rPr>
        <w:t>допускается</w:t>
      </w:r>
      <w:r w:rsidR="004B2202" w:rsidRPr="0025054C">
        <w:rPr>
          <w:rFonts w:ascii="Times New Roman" w:hAnsi="Times New Roman" w:cs="Times New Roman"/>
        </w:rPr>
        <w:t xml:space="preserve"> </w:t>
      </w:r>
      <w:r w:rsidR="00202C9C" w:rsidRPr="0025054C">
        <w:rPr>
          <w:rFonts w:ascii="Times New Roman" w:hAnsi="Times New Roman" w:cs="Times New Roman"/>
        </w:rPr>
        <w:t>уменьшать</w:t>
      </w:r>
      <w:r w:rsidR="004B2202" w:rsidRPr="0025054C">
        <w:rPr>
          <w:rFonts w:ascii="Times New Roman" w:hAnsi="Times New Roman" w:cs="Times New Roman"/>
        </w:rPr>
        <w:t xml:space="preserve"> </w:t>
      </w:r>
      <w:r w:rsidR="00202C9C" w:rsidRPr="0025054C">
        <w:rPr>
          <w:rFonts w:ascii="Times New Roman" w:hAnsi="Times New Roman" w:cs="Times New Roman"/>
        </w:rPr>
        <w:t>в</w:t>
      </w:r>
      <w:r w:rsidR="004B2202" w:rsidRPr="0025054C">
        <w:rPr>
          <w:rFonts w:ascii="Times New Roman" w:hAnsi="Times New Roman" w:cs="Times New Roman"/>
        </w:rPr>
        <w:t xml:space="preserve"> </w:t>
      </w:r>
      <w:r w:rsidR="00202C9C" w:rsidRPr="0025054C">
        <w:rPr>
          <w:rFonts w:ascii="Times New Roman" w:hAnsi="Times New Roman" w:cs="Times New Roman"/>
        </w:rPr>
        <w:t>соответствии</w:t>
      </w:r>
      <w:r w:rsidR="004B2202" w:rsidRPr="0025054C">
        <w:rPr>
          <w:rFonts w:ascii="Times New Roman" w:hAnsi="Times New Roman" w:cs="Times New Roman"/>
        </w:rPr>
        <w:t xml:space="preserve"> </w:t>
      </w:r>
      <w:r w:rsidR="00202C9C" w:rsidRPr="0025054C">
        <w:rPr>
          <w:rFonts w:ascii="Times New Roman" w:hAnsi="Times New Roman" w:cs="Times New Roman"/>
        </w:rPr>
        <w:t>с</w:t>
      </w:r>
      <w:r w:rsidR="004B2202" w:rsidRPr="0025054C">
        <w:rPr>
          <w:rFonts w:ascii="Times New Roman" w:hAnsi="Times New Roman" w:cs="Times New Roman"/>
        </w:rPr>
        <w:t xml:space="preserve"> </w:t>
      </w:r>
      <w:r w:rsidR="00202C9C" w:rsidRPr="0025054C">
        <w:rPr>
          <w:rFonts w:ascii="Times New Roman" w:hAnsi="Times New Roman" w:cs="Times New Roman"/>
        </w:rPr>
        <w:t>таблицей.</w:t>
      </w:r>
    </w:p>
    <w:p w:rsidR="00202C9C" w:rsidRPr="0025054C" w:rsidRDefault="00C34E67" w:rsidP="00C34E67">
      <w:pPr>
        <w:ind w:firstLine="709"/>
        <w:rPr>
          <w:rFonts w:ascii="Times New Roman" w:hAnsi="Times New Roman" w:cs="Times New Roman"/>
        </w:rPr>
      </w:pPr>
      <w:r w:rsidRPr="0025054C">
        <w:rPr>
          <w:rFonts w:ascii="Times New Roman" w:hAnsi="Times New Roman" w:cs="Times New Roman"/>
        </w:rPr>
        <w:t xml:space="preserve">5. </w:t>
      </w:r>
      <w:r w:rsidR="00202C9C" w:rsidRPr="0025054C">
        <w:rPr>
          <w:rFonts w:ascii="Times New Roman" w:hAnsi="Times New Roman" w:cs="Times New Roman"/>
        </w:rPr>
        <w:t>Минимальную</w:t>
      </w:r>
      <w:r w:rsidR="004B2202" w:rsidRPr="0025054C">
        <w:rPr>
          <w:rFonts w:ascii="Times New Roman" w:hAnsi="Times New Roman" w:cs="Times New Roman"/>
        </w:rPr>
        <w:t xml:space="preserve"> </w:t>
      </w:r>
      <w:r w:rsidR="00202C9C" w:rsidRPr="0025054C">
        <w:rPr>
          <w:rFonts w:ascii="Times New Roman" w:hAnsi="Times New Roman" w:cs="Times New Roman"/>
        </w:rPr>
        <w:t>плотность</w:t>
      </w:r>
      <w:r w:rsidR="004B2202" w:rsidRPr="0025054C">
        <w:rPr>
          <w:rFonts w:ascii="Times New Roman" w:hAnsi="Times New Roman" w:cs="Times New Roman"/>
        </w:rPr>
        <w:t xml:space="preserve"> </w:t>
      </w:r>
      <w:r w:rsidR="00202C9C" w:rsidRPr="0025054C">
        <w:rPr>
          <w:rFonts w:ascii="Times New Roman" w:hAnsi="Times New Roman" w:cs="Times New Roman"/>
        </w:rPr>
        <w:t>застройки</w:t>
      </w:r>
      <w:r w:rsidR="004B2202" w:rsidRPr="0025054C">
        <w:rPr>
          <w:rFonts w:ascii="Times New Roman" w:hAnsi="Times New Roman" w:cs="Times New Roman"/>
        </w:rPr>
        <w:t xml:space="preserve"> </w:t>
      </w:r>
      <w:r w:rsidR="00202C9C" w:rsidRPr="0025054C">
        <w:rPr>
          <w:rFonts w:ascii="Times New Roman" w:hAnsi="Times New Roman" w:cs="Times New Roman"/>
        </w:rPr>
        <w:t>допускается</w:t>
      </w:r>
      <w:r w:rsidR="004B2202" w:rsidRPr="0025054C">
        <w:rPr>
          <w:rFonts w:ascii="Times New Roman" w:hAnsi="Times New Roman" w:cs="Times New Roman"/>
        </w:rPr>
        <w:t xml:space="preserve"> </w:t>
      </w:r>
      <w:r w:rsidR="00202C9C" w:rsidRPr="0025054C">
        <w:rPr>
          <w:rFonts w:ascii="Times New Roman" w:hAnsi="Times New Roman" w:cs="Times New Roman"/>
        </w:rPr>
        <w:t>уменьшать</w:t>
      </w:r>
      <w:r w:rsidR="004B2202" w:rsidRPr="0025054C">
        <w:rPr>
          <w:rFonts w:ascii="Times New Roman" w:hAnsi="Times New Roman" w:cs="Times New Roman"/>
        </w:rPr>
        <w:t xml:space="preserve"> </w:t>
      </w:r>
      <w:r w:rsidR="00202C9C" w:rsidRPr="0025054C">
        <w:rPr>
          <w:rFonts w:ascii="Times New Roman" w:hAnsi="Times New Roman" w:cs="Times New Roman"/>
        </w:rPr>
        <w:t>(при</w:t>
      </w:r>
      <w:r w:rsidR="004B2202" w:rsidRPr="0025054C">
        <w:rPr>
          <w:rFonts w:ascii="Times New Roman" w:hAnsi="Times New Roman" w:cs="Times New Roman"/>
        </w:rPr>
        <w:t xml:space="preserve"> </w:t>
      </w:r>
      <w:r w:rsidR="00202C9C" w:rsidRPr="0025054C">
        <w:rPr>
          <w:rFonts w:ascii="Times New Roman" w:hAnsi="Times New Roman" w:cs="Times New Roman"/>
        </w:rPr>
        <w:t>наличии</w:t>
      </w:r>
      <w:r w:rsidR="004B2202" w:rsidRPr="0025054C">
        <w:rPr>
          <w:rFonts w:ascii="Times New Roman" w:hAnsi="Times New Roman" w:cs="Times New Roman"/>
        </w:rPr>
        <w:t xml:space="preserve"> </w:t>
      </w:r>
      <w:r w:rsidR="00202C9C" w:rsidRPr="0025054C">
        <w:rPr>
          <w:rFonts w:ascii="Times New Roman" w:hAnsi="Times New Roman" w:cs="Times New Roman"/>
        </w:rPr>
        <w:t>соответствующих</w:t>
      </w:r>
      <w:r w:rsidR="004B2202" w:rsidRPr="0025054C">
        <w:rPr>
          <w:rFonts w:ascii="Times New Roman" w:hAnsi="Times New Roman" w:cs="Times New Roman"/>
        </w:rPr>
        <w:t xml:space="preserve"> </w:t>
      </w:r>
      <w:r w:rsidR="00202C9C" w:rsidRPr="0025054C">
        <w:rPr>
          <w:rFonts w:ascii="Times New Roman" w:hAnsi="Times New Roman" w:cs="Times New Roman"/>
        </w:rPr>
        <w:t>технико-экономических</w:t>
      </w:r>
      <w:r w:rsidR="004B2202" w:rsidRPr="0025054C">
        <w:rPr>
          <w:rFonts w:ascii="Times New Roman" w:hAnsi="Times New Roman" w:cs="Times New Roman"/>
        </w:rPr>
        <w:t xml:space="preserve"> </w:t>
      </w:r>
      <w:r w:rsidR="00202C9C" w:rsidRPr="0025054C">
        <w:rPr>
          <w:rFonts w:ascii="Times New Roman" w:hAnsi="Times New Roman" w:cs="Times New Roman"/>
        </w:rPr>
        <w:t>обоснований),</w:t>
      </w:r>
      <w:r w:rsidR="004B2202" w:rsidRPr="0025054C">
        <w:rPr>
          <w:rFonts w:ascii="Times New Roman" w:hAnsi="Times New Roman" w:cs="Times New Roman"/>
        </w:rPr>
        <w:t xml:space="preserve"> </w:t>
      </w:r>
      <w:r w:rsidR="00202C9C" w:rsidRPr="0025054C">
        <w:rPr>
          <w:rFonts w:ascii="Times New Roman" w:hAnsi="Times New Roman" w:cs="Times New Roman"/>
        </w:rPr>
        <w:t>но</w:t>
      </w:r>
      <w:r w:rsidR="004B2202" w:rsidRPr="0025054C">
        <w:rPr>
          <w:rFonts w:ascii="Times New Roman" w:hAnsi="Times New Roman" w:cs="Times New Roman"/>
        </w:rPr>
        <w:t xml:space="preserve"> </w:t>
      </w:r>
      <w:r w:rsidR="00202C9C" w:rsidRPr="0025054C">
        <w:rPr>
          <w:rFonts w:ascii="Times New Roman" w:hAnsi="Times New Roman" w:cs="Times New Roman"/>
        </w:rPr>
        <w:t>не</w:t>
      </w:r>
      <w:r w:rsidR="004B2202" w:rsidRPr="0025054C">
        <w:rPr>
          <w:rFonts w:ascii="Times New Roman" w:hAnsi="Times New Roman" w:cs="Times New Roman"/>
        </w:rPr>
        <w:t xml:space="preserve"> </w:t>
      </w:r>
      <w:r w:rsidR="00202C9C" w:rsidRPr="0025054C">
        <w:rPr>
          <w:rFonts w:ascii="Times New Roman" w:hAnsi="Times New Roman" w:cs="Times New Roman"/>
        </w:rPr>
        <w:t>более</w:t>
      </w:r>
      <w:r w:rsidR="004B2202" w:rsidRPr="0025054C">
        <w:rPr>
          <w:rFonts w:ascii="Times New Roman" w:hAnsi="Times New Roman" w:cs="Times New Roman"/>
        </w:rPr>
        <w:t xml:space="preserve"> </w:t>
      </w:r>
      <w:r w:rsidR="00202C9C" w:rsidRPr="0025054C">
        <w:rPr>
          <w:rFonts w:ascii="Times New Roman" w:hAnsi="Times New Roman" w:cs="Times New Roman"/>
        </w:rPr>
        <w:t>чем</w:t>
      </w:r>
      <w:r w:rsidR="004B2202" w:rsidRPr="0025054C">
        <w:rPr>
          <w:rFonts w:ascii="Times New Roman" w:hAnsi="Times New Roman" w:cs="Times New Roman"/>
        </w:rPr>
        <w:t xml:space="preserve"> </w:t>
      </w:r>
      <w:r w:rsidR="00202C9C" w:rsidRPr="0025054C">
        <w:rPr>
          <w:rFonts w:ascii="Times New Roman" w:hAnsi="Times New Roman" w:cs="Times New Roman"/>
        </w:rPr>
        <w:t>на</w:t>
      </w:r>
      <w:r w:rsidR="004B2202" w:rsidRPr="0025054C">
        <w:rPr>
          <w:rFonts w:ascii="Times New Roman" w:hAnsi="Times New Roman" w:cs="Times New Roman"/>
        </w:rPr>
        <w:t xml:space="preserve"> </w:t>
      </w:r>
      <w:r w:rsidR="00202C9C" w:rsidRPr="0025054C">
        <w:rPr>
          <w:rFonts w:ascii="Times New Roman" w:hAnsi="Times New Roman" w:cs="Times New Roman"/>
        </w:rPr>
        <w:t>1/10</w:t>
      </w:r>
      <w:r w:rsidR="004B2202" w:rsidRPr="0025054C">
        <w:rPr>
          <w:rFonts w:ascii="Times New Roman" w:hAnsi="Times New Roman" w:cs="Times New Roman"/>
        </w:rPr>
        <w:t xml:space="preserve"> </w:t>
      </w:r>
      <w:r w:rsidR="00202C9C" w:rsidRPr="0025054C">
        <w:rPr>
          <w:rFonts w:ascii="Times New Roman" w:hAnsi="Times New Roman" w:cs="Times New Roman"/>
        </w:rPr>
        <w:t>установленной</w:t>
      </w:r>
      <w:r w:rsidR="004B2202" w:rsidRPr="0025054C">
        <w:rPr>
          <w:rFonts w:ascii="Times New Roman" w:hAnsi="Times New Roman" w:cs="Times New Roman"/>
        </w:rPr>
        <w:t xml:space="preserve"> </w:t>
      </w:r>
      <w:r w:rsidR="00202C9C" w:rsidRPr="0025054C">
        <w:rPr>
          <w:rFonts w:ascii="Times New Roman" w:hAnsi="Times New Roman" w:cs="Times New Roman"/>
        </w:rPr>
        <w:t>настоящим</w:t>
      </w:r>
      <w:r w:rsidR="004B2202" w:rsidRPr="0025054C">
        <w:rPr>
          <w:rFonts w:ascii="Times New Roman" w:hAnsi="Times New Roman" w:cs="Times New Roman"/>
        </w:rPr>
        <w:t xml:space="preserve"> </w:t>
      </w:r>
      <w:r w:rsidR="00202C9C" w:rsidRPr="0025054C">
        <w:rPr>
          <w:rFonts w:ascii="Times New Roman" w:hAnsi="Times New Roman" w:cs="Times New Roman"/>
        </w:rPr>
        <w:t>приложением:</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43"/>
        <w:gridCol w:w="6187"/>
      </w:tblGrid>
      <w:tr w:rsidR="0025054C" w:rsidRPr="0025054C" w:rsidTr="004F27B8">
        <w:trPr>
          <w:jc w:val="center"/>
        </w:trPr>
        <w:tc>
          <w:tcPr>
            <w:tcW w:w="1853" w:type="pct"/>
            <w:tcMar>
              <w:top w:w="0" w:type="dxa"/>
              <w:left w:w="74" w:type="dxa"/>
              <w:bottom w:w="0" w:type="dxa"/>
              <w:right w:w="74" w:type="dxa"/>
            </w:tcMar>
            <w:vAlign w:val="center"/>
            <w:hideMark/>
          </w:tcPr>
          <w:p w:rsidR="00202C9C" w:rsidRPr="0025054C" w:rsidRDefault="00202C9C" w:rsidP="00C34E67">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Уклон</w:t>
            </w:r>
            <w:r w:rsidR="004B2202" w:rsidRPr="0025054C">
              <w:rPr>
                <w:rFonts w:ascii="Times New Roman" w:hAnsi="Times New Roman" w:cs="Times New Roman"/>
              </w:rPr>
              <w:t xml:space="preserve"> </w:t>
            </w:r>
            <w:r w:rsidRPr="0025054C">
              <w:rPr>
                <w:rFonts w:ascii="Times New Roman" w:hAnsi="Times New Roman" w:cs="Times New Roman"/>
              </w:rPr>
              <w:t>местности,</w:t>
            </w:r>
            <w:r w:rsidR="004B2202" w:rsidRPr="0025054C">
              <w:rPr>
                <w:rFonts w:ascii="Times New Roman" w:hAnsi="Times New Roman" w:cs="Times New Roman"/>
              </w:rPr>
              <w:t xml:space="preserve"> </w:t>
            </w:r>
            <w:r w:rsidRPr="0025054C">
              <w:rPr>
                <w:rFonts w:ascii="Times New Roman" w:hAnsi="Times New Roman" w:cs="Times New Roman"/>
              </w:rPr>
              <w:t>%</w:t>
            </w:r>
          </w:p>
        </w:tc>
        <w:tc>
          <w:tcPr>
            <w:tcW w:w="3147" w:type="pct"/>
            <w:tcMar>
              <w:top w:w="0" w:type="dxa"/>
              <w:left w:w="74" w:type="dxa"/>
              <w:bottom w:w="0" w:type="dxa"/>
              <w:right w:w="74" w:type="dxa"/>
            </w:tcMar>
            <w:vAlign w:val="center"/>
            <w:hideMark/>
          </w:tcPr>
          <w:p w:rsidR="00202C9C" w:rsidRPr="0025054C" w:rsidRDefault="00202C9C" w:rsidP="00C34E67">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Поправочный</w:t>
            </w:r>
            <w:r w:rsidR="004B2202" w:rsidRPr="0025054C">
              <w:rPr>
                <w:rFonts w:ascii="Times New Roman" w:hAnsi="Times New Roman" w:cs="Times New Roman"/>
              </w:rPr>
              <w:t xml:space="preserve"> </w:t>
            </w:r>
            <w:r w:rsidRPr="0025054C">
              <w:rPr>
                <w:rFonts w:ascii="Times New Roman" w:hAnsi="Times New Roman" w:cs="Times New Roman"/>
              </w:rPr>
              <w:t>коэффициент</w:t>
            </w:r>
            <w:r w:rsidR="004B2202" w:rsidRPr="0025054C">
              <w:rPr>
                <w:rFonts w:ascii="Times New Roman" w:hAnsi="Times New Roman" w:cs="Times New Roman"/>
              </w:rPr>
              <w:t xml:space="preserve"> </w:t>
            </w:r>
            <w:r w:rsidRPr="0025054C">
              <w:rPr>
                <w:rFonts w:ascii="Times New Roman" w:hAnsi="Times New Roman" w:cs="Times New Roman"/>
              </w:rPr>
              <w:t>понижения</w:t>
            </w:r>
            <w:r w:rsidR="004B2202" w:rsidRPr="0025054C">
              <w:rPr>
                <w:rFonts w:ascii="Times New Roman" w:hAnsi="Times New Roman" w:cs="Times New Roman"/>
              </w:rPr>
              <w:t xml:space="preserve"> </w:t>
            </w:r>
            <w:r w:rsidRPr="0025054C">
              <w:rPr>
                <w:rFonts w:ascii="Times New Roman" w:hAnsi="Times New Roman" w:cs="Times New Roman"/>
              </w:rPr>
              <w:t>плотности</w:t>
            </w:r>
            <w:r w:rsidR="004B2202" w:rsidRPr="0025054C">
              <w:rPr>
                <w:rFonts w:ascii="Times New Roman" w:hAnsi="Times New Roman" w:cs="Times New Roman"/>
              </w:rPr>
              <w:t xml:space="preserve"> </w:t>
            </w:r>
            <w:r w:rsidRPr="0025054C">
              <w:rPr>
                <w:rFonts w:ascii="Times New Roman" w:hAnsi="Times New Roman" w:cs="Times New Roman"/>
              </w:rPr>
              <w:t>застройки</w:t>
            </w:r>
          </w:p>
        </w:tc>
      </w:tr>
      <w:tr w:rsidR="0025054C" w:rsidRPr="0025054C" w:rsidTr="004F27B8">
        <w:trPr>
          <w:jc w:val="center"/>
        </w:trPr>
        <w:tc>
          <w:tcPr>
            <w:tcW w:w="1853" w:type="pct"/>
            <w:tcMar>
              <w:top w:w="0" w:type="dxa"/>
              <w:left w:w="74" w:type="dxa"/>
              <w:bottom w:w="0" w:type="dxa"/>
              <w:right w:w="74" w:type="dxa"/>
            </w:tcMar>
            <w:vAlign w:val="center"/>
            <w:hideMark/>
          </w:tcPr>
          <w:p w:rsidR="00202C9C" w:rsidRPr="0025054C" w:rsidRDefault="00202C9C" w:rsidP="00C34E67">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2-5</w:t>
            </w:r>
          </w:p>
        </w:tc>
        <w:tc>
          <w:tcPr>
            <w:tcW w:w="3147" w:type="pct"/>
            <w:tcMar>
              <w:top w:w="0" w:type="dxa"/>
              <w:left w:w="74" w:type="dxa"/>
              <w:bottom w:w="0" w:type="dxa"/>
              <w:right w:w="74" w:type="dxa"/>
            </w:tcMar>
            <w:vAlign w:val="center"/>
            <w:hideMark/>
          </w:tcPr>
          <w:p w:rsidR="00202C9C" w:rsidRPr="0025054C" w:rsidRDefault="00202C9C" w:rsidP="00C34E67">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0,95-0,90</w:t>
            </w:r>
          </w:p>
        </w:tc>
      </w:tr>
      <w:tr w:rsidR="0025054C" w:rsidRPr="0025054C" w:rsidTr="004F27B8">
        <w:trPr>
          <w:jc w:val="center"/>
        </w:trPr>
        <w:tc>
          <w:tcPr>
            <w:tcW w:w="1853" w:type="pct"/>
            <w:tcMar>
              <w:top w:w="0" w:type="dxa"/>
              <w:left w:w="74" w:type="dxa"/>
              <w:bottom w:w="0" w:type="dxa"/>
              <w:right w:w="74" w:type="dxa"/>
            </w:tcMar>
            <w:vAlign w:val="center"/>
            <w:hideMark/>
          </w:tcPr>
          <w:p w:rsidR="00202C9C" w:rsidRPr="0025054C" w:rsidRDefault="00202C9C" w:rsidP="00C34E67">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5-10</w:t>
            </w:r>
          </w:p>
        </w:tc>
        <w:tc>
          <w:tcPr>
            <w:tcW w:w="3147" w:type="pct"/>
            <w:tcMar>
              <w:top w:w="0" w:type="dxa"/>
              <w:left w:w="74" w:type="dxa"/>
              <w:bottom w:w="0" w:type="dxa"/>
              <w:right w:w="74" w:type="dxa"/>
            </w:tcMar>
            <w:vAlign w:val="center"/>
            <w:hideMark/>
          </w:tcPr>
          <w:p w:rsidR="00202C9C" w:rsidRPr="0025054C" w:rsidRDefault="00202C9C" w:rsidP="00C34E67">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0,90-0,85</w:t>
            </w:r>
          </w:p>
        </w:tc>
      </w:tr>
      <w:tr w:rsidR="0025054C" w:rsidRPr="0025054C" w:rsidTr="004F27B8">
        <w:trPr>
          <w:jc w:val="center"/>
        </w:trPr>
        <w:tc>
          <w:tcPr>
            <w:tcW w:w="1853" w:type="pct"/>
            <w:tcMar>
              <w:top w:w="0" w:type="dxa"/>
              <w:left w:w="74" w:type="dxa"/>
              <w:bottom w:w="0" w:type="dxa"/>
              <w:right w:w="74" w:type="dxa"/>
            </w:tcMar>
            <w:vAlign w:val="center"/>
            <w:hideMark/>
          </w:tcPr>
          <w:p w:rsidR="00202C9C" w:rsidRPr="0025054C" w:rsidRDefault="00202C9C" w:rsidP="00C34E67">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10-15</w:t>
            </w:r>
          </w:p>
        </w:tc>
        <w:tc>
          <w:tcPr>
            <w:tcW w:w="3147" w:type="pct"/>
            <w:tcMar>
              <w:top w:w="0" w:type="dxa"/>
              <w:left w:w="74" w:type="dxa"/>
              <w:bottom w:w="0" w:type="dxa"/>
              <w:right w:w="74" w:type="dxa"/>
            </w:tcMar>
            <w:vAlign w:val="center"/>
            <w:hideMark/>
          </w:tcPr>
          <w:p w:rsidR="00202C9C" w:rsidRPr="0025054C" w:rsidRDefault="00202C9C" w:rsidP="00C34E67">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0,85-0,80</w:t>
            </w:r>
          </w:p>
        </w:tc>
      </w:tr>
      <w:tr w:rsidR="0025054C" w:rsidRPr="0025054C" w:rsidTr="004F27B8">
        <w:trPr>
          <w:jc w:val="center"/>
        </w:trPr>
        <w:tc>
          <w:tcPr>
            <w:tcW w:w="1853" w:type="pct"/>
            <w:tcMar>
              <w:top w:w="0" w:type="dxa"/>
              <w:left w:w="74" w:type="dxa"/>
              <w:bottom w:w="0" w:type="dxa"/>
              <w:right w:w="74" w:type="dxa"/>
            </w:tcMar>
            <w:vAlign w:val="center"/>
            <w:hideMark/>
          </w:tcPr>
          <w:p w:rsidR="00202C9C" w:rsidRPr="0025054C" w:rsidRDefault="00202C9C" w:rsidP="00C34E67">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15-20</w:t>
            </w:r>
          </w:p>
        </w:tc>
        <w:tc>
          <w:tcPr>
            <w:tcW w:w="3147" w:type="pct"/>
            <w:tcMar>
              <w:top w:w="0" w:type="dxa"/>
              <w:left w:w="74" w:type="dxa"/>
              <w:bottom w:w="0" w:type="dxa"/>
              <w:right w:w="74" w:type="dxa"/>
            </w:tcMar>
            <w:vAlign w:val="center"/>
            <w:hideMark/>
          </w:tcPr>
          <w:p w:rsidR="00202C9C" w:rsidRPr="0025054C" w:rsidRDefault="00202C9C" w:rsidP="00C34E67">
            <w:pPr>
              <w:autoSpaceDE/>
              <w:autoSpaceDN/>
              <w:adjustRightInd/>
              <w:ind w:firstLine="0"/>
              <w:jc w:val="center"/>
              <w:textAlignment w:val="baseline"/>
              <w:rPr>
                <w:rFonts w:ascii="Times New Roman" w:hAnsi="Times New Roman" w:cs="Times New Roman"/>
              </w:rPr>
            </w:pPr>
            <w:r w:rsidRPr="0025054C">
              <w:rPr>
                <w:rFonts w:ascii="Times New Roman" w:hAnsi="Times New Roman" w:cs="Times New Roman"/>
              </w:rPr>
              <w:t>0,80-0,70</w:t>
            </w:r>
          </w:p>
        </w:tc>
      </w:tr>
    </w:tbl>
    <w:p w:rsidR="00202C9C" w:rsidRPr="0025054C" w:rsidRDefault="00202C9C" w:rsidP="00C34E67">
      <w:pPr>
        <w:ind w:firstLine="709"/>
        <w:rPr>
          <w:rFonts w:ascii="Times New Roman" w:hAnsi="Times New Roman" w:cs="Times New Roman"/>
        </w:rPr>
      </w:pPr>
      <w:r w:rsidRPr="0025054C">
        <w:rPr>
          <w:rFonts w:ascii="Times New Roman" w:hAnsi="Times New Roman" w:cs="Times New Roman"/>
        </w:rPr>
        <w:t>а)</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расширении</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00EE3D07" w:rsidRPr="0025054C">
        <w:rPr>
          <w:rFonts w:ascii="Times New Roman" w:hAnsi="Times New Roman" w:cs="Times New Roman"/>
        </w:rPr>
        <w:t>рек</w:t>
      </w:r>
      <w:r w:rsidRPr="0025054C">
        <w:rPr>
          <w:rFonts w:ascii="Times New Roman" w:hAnsi="Times New Roman" w:cs="Times New Roman"/>
        </w:rPr>
        <w:t>онструкции</w:t>
      </w:r>
      <w:r w:rsidR="004B2202" w:rsidRPr="0025054C">
        <w:rPr>
          <w:rFonts w:ascii="Times New Roman" w:hAnsi="Times New Roman" w:cs="Times New Roman"/>
        </w:rPr>
        <w:t xml:space="preserve"> </w:t>
      </w:r>
      <w:r w:rsidRPr="0025054C">
        <w:rPr>
          <w:rFonts w:ascii="Times New Roman" w:hAnsi="Times New Roman" w:cs="Times New Roman"/>
        </w:rPr>
        <w:t>объектов;</w:t>
      </w:r>
    </w:p>
    <w:p w:rsidR="00202C9C" w:rsidRPr="0025054C" w:rsidRDefault="00202C9C" w:rsidP="00C34E67">
      <w:pPr>
        <w:ind w:firstLine="709"/>
        <w:rPr>
          <w:rFonts w:ascii="Times New Roman" w:hAnsi="Times New Roman" w:cs="Times New Roman"/>
        </w:rPr>
      </w:pPr>
      <w:r w:rsidRPr="0025054C">
        <w:rPr>
          <w:rFonts w:ascii="Times New Roman" w:hAnsi="Times New Roman" w:cs="Times New Roman"/>
        </w:rPr>
        <w:t>б)</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предприятий</w:t>
      </w:r>
      <w:r w:rsidR="004B2202" w:rsidRPr="0025054C">
        <w:rPr>
          <w:rFonts w:ascii="Times New Roman" w:hAnsi="Times New Roman" w:cs="Times New Roman"/>
        </w:rPr>
        <w:t xml:space="preserve"> </w:t>
      </w:r>
      <w:r w:rsidRPr="0025054C">
        <w:rPr>
          <w:rFonts w:ascii="Times New Roman" w:hAnsi="Times New Roman" w:cs="Times New Roman"/>
        </w:rPr>
        <w:t>машиностроения,</w:t>
      </w:r>
      <w:r w:rsidR="004B2202" w:rsidRPr="0025054C">
        <w:rPr>
          <w:rFonts w:ascii="Times New Roman" w:hAnsi="Times New Roman" w:cs="Times New Roman"/>
        </w:rPr>
        <w:t xml:space="preserve"> </w:t>
      </w:r>
      <w:r w:rsidRPr="0025054C">
        <w:rPr>
          <w:rFonts w:ascii="Times New Roman" w:hAnsi="Times New Roman" w:cs="Times New Roman"/>
        </w:rPr>
        <w:t>имеющих</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своем</w:t>
      </w:r>
      <w:r w:rsidR="004B2202" w:rsidRPr="0025054C">
        <w:rPr>
          <w:rFonts w:ascii="Times New Roman" w:hAnsi="Times New Roman" w:cs="Times New Roman"/>
        </w:rPr>
        <w:t xml:space="preserve"> </w:t>
      </w:r>
      <w:r w:rsidRPr="0025054C">
        <w:rPr>
          <w:rFonts w:ascii="Times New Roman" w:hAnsi="Times New Roman" w:cs="Times New Roman"/>
        </w:rPr>
        <w:t>составе</w:t>
      </w:r>
      <w:r w:rsidR="004B2202" w:rsidRPr="0025054C">
        <w:rPr>
          <w:rFonts w:ascii="Times New Roman" w:hAnsi="Times New Roman" w:cs="Times New Roman"/>
        </w:rPr>
        <w:t xml:space="preserve"> </w:t>
      </w:r>
      <w:r w:rsidRPr="0025054C">
        <w:rPr>
          <w:rFonts w:ascii="Times New Roman" w:hAnsi="Times New Roman" w:cs="Times New Roman"/>
        </w:rPr>
        <w:t>заготовительные</w:t>
      </w:r>
      <w:r w:rsidR="004B2202" w:rsidRPr="0025054C">
        <w:rPr>
          <w:rFonts w:ascii="Times New Roman" w:hAnsi="Times New Roman" w:cs="Times New Roman"/>
        </w:rPr>
        <w:t xml:space="preserve"> </w:t>
      </w:r>
      <w:r w:rsidRPr="0025054C">
        <w:rPr>
          <w:rFonts w:ascii="Times New Roman" w:hAnsi="Times New Roman" w:cs="Times New Roman"/>
        </w:rPr>
        <w:t>цехи</w:t>
      </w:r>
      <w:r w:rsidR="004B2202" w:rsidRPr="0025054C">
        <w:rPr>
          <w:rFonts w:ascii="Times New Roman" w:hAnsi="Times New Roman" w:cs="Times New Roman"/>
        </w:rPr>
        <w:t xml:space="preserve"> </w:t>
      </w:r>
      <w:r w:rsidRPr="0025054C">
        <w:rPr>
          <w:rFonts w:ascii="Times New Roman" w:hAnsi="Times New Roman" w:cs="Times New Roman"/>
        </w:rPr>
        <w:t>(литейные,</w:t>
      </w:r>
      <w:r w:rsidR="004B2202" w:rsidRPr="0025054C">
        <w:rPr>
          <w:rFonts w:ascii="Times New Roman" w:hAnsi="Times New Roman" w:cs="Times New Roman"/>
        </w:rPr>
        <w:t xml:space="preserve"> </w:t>
      </w:r>
      <w:r w:rsidRPr="0025054C">
        <w:rPr>
          <w:rFonts w:ascii="Times New Roman" w:hAnsi="Times New Roman" w:cs="Times New Roman"/>
        </w:rPr>
        <w:t>кузнечнопрессовые,</w:t>
      </w:r>
      <w:r w:rsidR="004B2202" w:rsidRPr="0025054C">
        <w:rPr>
          <w:rFonts w:ascii="Times New Roman" w:hAnsi="Times New Roman" w:cs="Times New Roman"/>
        </w:rPr>
        <w:t xml:space="preserve"> </w:t>
      </w:r>
      <w:r w:rsidRPr="0025054C">
        <w:rPr>
          <w:rFonts w:ascii="Times New Roman" w:hAnsi="Times New Roman" w:cs="Times New Roman"/>
        </w:rPr>
        <w:t>копровые);</w:t>
      </w:r>
    </w:p>
    <w:p w:rsidR="00202C9C" w:rsidRPr="0025054C" w:rsidRDefault="00202C9C" w:rsidP="00C34E67">
      <w:pPr>
        <w:ind w:firstLine="709"/>
        <w:rPr>
          <w:rFonts w:ascii="Times New Roman" w:hAnsi="Times New Roman" w:cs="Times New Roman"/>
        </w:rPr>
      </w:pP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строительстве</w:t>
      </w:r>
      <w:r w:rsidR="004B2202" w:rsidRPr="0025054C">
        <w:rPr>
          <w:rFonts w:ascii="Times New Roman" w:hAnsi="Times New Roman" w:cs="Times New Roman"/>
        </w:rPr>
        <w:t xml:space="preserve"> </w:t>
      </w:r>
      <w:r w:rsidRPr="0025054C">
        <w:rPr>
          <w:rFonts w:ascii="Times New Roman" w:hAnsi="Times New Roman" w:cs="Times New Roman"/>
        </w:rPr>
        <w:t>предприятий</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участках</w:t>
      </w:r>
      <w:r w:rsidR="004B2202" w:rsidRPr="0025054C">
        <w:rPr>
          <w:rFonts w:ascii="Times New Roman" w:hAnsi="Times New Roman" w:cs="Times New Roman"/>
        </w:rPr>
        <w:t xml:space="preserve"> </w:t>
      </w:r>
      <w:r w:rsidRPr="0025054C">
        <w:rPr>
          <w:rFonts w:ascii="Times New Roman" w:hAnsi="Times New Roman" w:cs="Times New Roman"/>
        </w:rPr>
        <w:t>со</w:t>
      </w:r>
      <w:r w:rsidR="004B2202" w:rsidRPr="0025054C">
        <w:rPr>
          <w:rFonts w:ascii="Times New Roman" w:hAnsi="Times New Roman" w:cs="Times New Roman"/>
        </w:rPr>
        <w:t xml:space="preserve"> </w:t>
      </w:r>
      <w:r w:rsidRPr="0025054C">
        <w:rPr>
          <w:rFonts w:ascii="Times New Roman" w:hAnsi="Times New Roman" w:cs="Times New Roman"/>
        </w:rPr>
        <w:t>сложными</w:t>
      </w:r>
      <w:r w:rsidR="004B2202" w:rsidRPr="0025054C">
        <w:rPr>
          <w:rFonts w:ascii="Times New Roman" w:hAnsi="Times New Roman" w:cs="Times New Roman"/>
        </w:rPr>
        <w:t xml:space="preserve"> </w:t>
      </w:r>
      <w:r w:rsidRPr="0025054C">
        <w:rPr>
          <w:rFonts w:ascii="Times New Roman" w:hAnsi="Times New Roman" w:cs="Times New Roman"/>
        </w:rPr>
        <w:t>инженерно-геологическими</w:t>
      </w:r>
      <w:r w:rsidR="004B2202" w:rsidRPr="0025054C">
        <w:rPr>
          <w:rFonts w:ascii="Times New Roman" w:hAnsi="Times New Roman" w:cs="Times New Roman"/>
        </w:rPr>
        <w:t xml:space="preserve"> </w:t>
      </w:r>
      <w:r w:rsidRPr="0025054C">
        <w:rPr>
          <w:rFonts w:ascii="Times New Roman" w:hAnsi="Times New Roman" w:cs="Times New Roman"/>
        </w:rPr>
        <w:t>или</w:t>
      </w:r>
      <w:r w:rsidR="004B2202" w:rsidRPr="0025054C">
        <w:rPr>
          <w:rFonts w:ascii="Times New Roman" w:hAnsi="Times New Roman" w:cs="Times New Roman"/>
        </w:rPr>
        <w:t xml:space="preserve"> </w:t>
      </w:r>
      <w:r w:rsidRPr="0025054C">
        <w:rPr>
          <w:rFonts w:ascii="Times New Roman" w:hAnsi="Times New Roman" w:cs="Times New Roman"/>
        </w:rPr>
        <w:t>другими</w:t>
      </w:r>
      <w:r w:rsidR="004B2202" w:rsidRPr="0025054C">
        <w:rPr>
          <w:rFonts w:ascii="Times New Roman" w:hAnsi="Times New Roman" w:cs="Times New Roman"/>
        </w:rPr>
        <w:t xml:space="preserve"> </w:t>
      </w:r>
      <w:r w:rsidRPr="0025054C">
        <w:rPr>
          <w:rFonts w:ascii="Times New Roman" w:hAnsi="Times New Roman" w:cs="Times New Roman"/>
        </w:rPr>
        <w:t>неблагоприятными</w:t>
      </w:r>
      <w:r w:rsidR="004B2202" w:rsidRPr="0025054C">
        <w:rPr>
          <w:rFonts w:ascii="Times New Roman" w:hAnsi="Times New Roman" w:cs="Times New Roman"/>
        </w:rPr>
        <w:t xml:space="preserve"> </w:t>
      </w:r>
      <w:r w:rsidRPr="0025054C">
        <w:rPr>
          <w:rFonts w:ascii="Times New Roman" w:hAnsi="Times New Roman" w:cs="Times New Roman"/>
        </w:rPr>
        <w:t>естественными</w:t>
      </w:r>
      <w:r w:rsidR="004B2202" w:rsidRPr="0025054C">
        <w:rPr>
          <w:rFonts w:ascii="Times New Roman" w:hAnsi="Times New Roman" w:cs="Times New Roman"/>
        </w:rPr>
        <w:t xml:space="preserve"> </w:t>
      </w:r>
      <w:r w:rsidRPr="0025054C">
        <w:rPr>
          <w:rFonts w:ascii="Times New Roman" w:hAnsi="Times New Roman" w:cs="Times New Roman"/>
        </w:rPr>
        <w:t>условиями;</w:t>
      </w:r>
    </w:p>
    <w:p w:rsidR="00202C9C" w:rsidRPr="0025054C" w:rsidRDefault="00202C9C" w:rsidP="00C34E67">
      <w:pPr>
        <w:ind w:firstLine="709"/>
        <w:rPr>
          <w:rFonts w:ascii="Times New Roman" w:hAnsi="Times New Roman" w:cs="Times New Roman"/>
        </w:rPr>
      </w:pPr>
      <w:r w:rsidRPr="0025054C">
        <w:rPr>
          <w:rFonts w:ascii="Times New Roman" w:hAnsi="Times New Roman" w:cs="Times New Roman"/>
        </w:rPr>
        <w:t>г)</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предприятий</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ремонту</w:t>
      </w:r>
      <w:r w:rsidR="004B2202" w:rsidRPr="0025054C">
        <w:rPr>
          <w:rFonts w:ascii="Times New Roman" w:hAnsi="Times New Roman" w:cs="Times New Roman"/>
        </w:rPr>
        <w:t xml:space="preserve"> </w:t>
      </w:r>
      <w:r w:rsidRPr="0025054C">
        <w:rPr>
          <w:rFonts w:ascii="Times New Roman" w:hAnsi="Times New Roman" w:cs="Times New Roman"/>
        </w:rPr>
        <w:t>речных</w:t>
      </w:r>
      <w:r w:rsidR="004B2202" w:rsidRPr="0025054C">
        <w:rPr>
          <w:rFonts w:ascii="Times New Roman" w:hAnsi="Times New Roman" w:cs="Times New Roman"/>
        </w:rPr>
        <w:t xml:space="preserve"> </w:t>
      </w:r>
      <w:r w:rsidRPr="0025054C">
        <w:rPr>
          <w:rFonts w:ascii="Times New Roman" w:hAnsi="Times New Roman" w:cs="Times New Roman"/>
        </w:rPr>
        <w:t>судов,</w:t>
      </w:r>
      <w:r w:rsidR="004B2202" w:rsidRPr="0025054C">
        <w:rPr>
          <w:rFonts w:ascii="Times New Roman" w:hAnsi="Times New Roman" w:cs="Times New Roman"/>
        </w:rPr>
        <w:t xml:space="preserve"> </w:t>
      </w:r>
      <w:r w:rsidRPr="0025054C">
        <w:rPr>
          <w:rFonts w:ascii="Times New Roman" w:hAnsi="Times New Roman" w:cs="Times New Roman"/>
        </w:rPr>
        <w:t>имеющих</w:t>
      </w:r>
      <w:r w:rsidR="004B2202" w:rsidRPr="0025054C">
        <w:rPr>
          <w:rFonts w:ascii="Times New Roman" w:hAnsi="Times New Roman" w:cs="Times New Roman"/>
        </w:rPr>
        <w:t xml:space="preserve"> </w:t>
      </w:r>
      <w:r w:rsidRPr="0025054C">
        <w:rPr>
          <w:rFonts w:ascii="Times New Roman" w:hAnsi="Times New Roman" w:cs="Times New Roman"/>
        </w:rPr>
        <w:t>бассейновые</w:t>
      </w:r>
      <w:r w:rsidR="004B2202" w:rsidRPr="0025054C">
        <w:rPr>
          <w:rFonts w:ascii="Times New Roman" w:hAnsi="Times New Roman" w:cs="Times New Roman"/>
        </w:rPr>
        <w:t xml:space="preserve"> </w:t>
      </w:r>
      <w:r w:rsidRPr="0025054C">
        <w:rPr>
          <w:rFonts w:ascii="Times New Roman" w:hAnsi="Times New Roman" w:cs="Times New Roman"/>
        </w:rPr>
        <w:t>цехи</w:t>
      </w:r>
      <w:r w:rsidR="004B2202" w:rsidRPr="0025054C">
        <w:rPr>
          <w:rFonts w:ascii="Times New Roman" w:hAnsi="Times New Roman" w:cs="Times New Roman"/>
        </w:rPr>
        <w:t xml:space="preserve"> </w:t>
      </w:r>
      <w:r w:rsidRPr="0025054C">
        <w:rPr>
          <w:rFonts w:ascii="Times New Roman" w:hAnsi="Times New Roman" w:cs="Times New Roman"/>
        </w:rPr>
        <w:t>лесопиления;</w:t>
      </w:r>
    </w:p>
    <w:p w:rsidR="00202C9C" w:rsidRPr="0025054C" w:rsidRDefault="00202C9C" w:rsidP="00C34E67">
      <w:pPr>
        <w:ind w:firstLine="709"/>
        <w:rPr>
          <w:rFonts w:ascii="Times New Roman" w:hAnsi="Times New Roman" w:cs="Times New Roman"/>
        </w:rPr>
      </w:pPr>
      <w:r w:rsidRPr="0025054C">
        <w:rPr>
          <w:rFonts w:ascii="Times New Roman" w:hAnsi="Times New Roman" w:cs="Times New Roman"/>
        </w:rPr>
        <w:t>д)</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предприятий</w:t>
      </w:r>
      <w:r w:rsidR="004B2202" w:rsidRPr="0025054C">
        <w:rPr>
          <w:rFonts w:ascii="Times New Roman" w:hAnsi="Times New Roman" w:cs="Times New Roman"/>
        </w:rPr>
        <w:t xml:space="preserve"> </w:t>
      </w:r>
      <w:r w:rsidRPr="0025054C">
        <w:rPr>
          <w:rFonts w:ascii="Times New Roman" w:hAnsi="Times New Roman" w:cs="Times New Roman"/>
        </w:rPr>
        <w:t>тяжелого</w:t>
      </w:r>
      <w:r w:rsidR="004B2202" w:rsidRPr="0025054C">
        <w:rPr>
          <w:rFonts w:ascii="Times New Roman" w:hAnsi="Times New Roman" w:cs="Times New Roman"/>
        </w:rPr>
        <w:t xml:space="preserve"> </w:t>
      </w:r>
      <w:r w:rsidRPr="0025054C">
        <w:rPr>
          <w:rFonts w:ascii="Times New Roman" w:hAnsi="Times New Roman" w:cs="Times New Roman"/>
        </w:rPr>
        <w:t>энергетического</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транспортного</w:t>
      </w:r>
      <w:r w:rsidR="004B2202" w:rsidRPr="0025054C">
        <w:rPr>
          <w:rFonts w:ascii="Times New Roman" w:hAnsi="Times New Roman" w:cs="Times New Roman"/>
        </w:rPr>
        <w:t xml:space="preserve"> </w:t>
      </w:r>
      <w:r w:rsidRPr="0025054C">
        <w:rPr>
          <w:rFonts w:ascii="Times New Roman" w:hAnsi="Times New Roman" w:cs="Times New Roman"/>
        </w:rPr>
        <w:t>машиностроения</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необходимости</w:t>
      </w:r>
      <w:r w:rsidR="004B2202" w:rsidRPr="0025054C">
        <w:rPr>
          <w:rFonts w:ascii="Times New Roman" w:hAnsi="Times New Roman" w:cs="Times New Roman"/>
        </w:rPr>
        <w:t xml:space="preserve"> </w:t>
      </w:r>
      <w:r w:rsidRPr="0025054C">
        <w:rPr>
          <w:rFonts w:ascii="Times New Roman" w:hAnsi="Times New Roman" w:cs="Times New Roman"/>
        </w:rPr>
        <w:t>технологических</w:t>
      </w:r>
      <w:r w:rsidR="004B2202" w:rsidRPr="0025054C">
        <w:rPr>
          <w:rFonts w:ascii="Times New Roman" w:hAnsi="Times New Roman" w:cs="Times New Roman"/>
        </w:rPr>
        <w:t xml:space="preserve"> </w:t>
      </w:r>
      <w:r w:rsidRPr="0025054C">
        <w:rPr>
          <w:rFonts w:ascii="Times New Roman" w:hAnsi="Times New Roman" w:cs="Times New Roman"/>
        </w:rPr>
        <w:t>внутриплощадочных</w:t>
      </w:r>
      <w:r w:rsidR="004B2202" w:rsidRPr="0025054C">
        <w:rPr>
          <w:rFonts w:ascii="Times New Roman" w:hAnsi="Times New Roman" w:cs="Times New Roman"/>
        </w:rPr>
        <w:t xml:space="preserve"> </w:t>
      </w:r>
      <w:r w:rsidRPr="0025054C">
        <w:rPr>
          <w:rFonts w:ascii="Times New Roman" w:hAnsi="Times New Roman" w:cs="Times New Roman"/>
        </w:rPr>
        <w:t>перевозок</w:t>
      </w:r>
      <w:r w:rsidR="004B2202" w:rsidRPr="0025054C">
        <w:rPr>
          <w:rFonts w:ascii="Times New Roman" w:hAnsi="Times New Roman" w:cs="Times New Roman"/>
        </w:rPr>
        <w:t xml:space="preserve"> </w:t>
      </w:r>
      <w:r w:rsidRPr="0025054C">
        <w:rPr>
          <w:rFonts w:ascii="Times New Roman" w:hAnsi="Times New Roman" w:cs="Times New Roman"/>
        </w:rPr>
        <w:t>грузов</w:t>
      </w:r>
      <w:r w:rsidR="004B2202" w:rsidRPr="0025054C">
        <w:rPr>
          <w:rFonts w:ascii="Times New Roman" w:hAnsi="Times New Roman" w:cs="Times New Roman"/>
        </w:rPr>
        <w:t xml:space="preserve"> </w:t>
      </w:r>
      <w:r w:rsidRPr="0025054C">
        <w:rPr>
          <w:rFonts w:ascii="Times New Roman" w:hAnsi="Times New Roman" w:cs="Times New Roman"/>
        </w:rPr>
        <w:t>длиной</w:t>
      </w:r>
      <w:r w:rsidR="004B2202" w:rsidRPr="0025054C">
        <w:rPr>
          <w:rFonts w:ascii="Times New Roman" w:hAnsi="Times New Roman" w:cs="Times New Roman"/>
        </w:rPr>
        <w:t xml:space="preserve"> </w:t>
      </w:r>
      <w:r w:rsidRPr="0025054C">
        <w:rPr>
          <w:rFonts w:ascii="Times New Roman" w:hAnsi="Times New Roman" w:cs="Times New Roman"/>
        </w:rPr>
        <w:t>более</w:t>
      </w:r>
      <w:r w:rsidR="004B2202" w:rsidRPr="0025054C">
        <w:rPr>
          <w:rFonts w:ascii="Times New Roman" w:hAnsi="Times New Roman" w:cs="Times New Roman"/>
        </w:rPr>
        <w:t xml:space="preserve"> </w:t>
      </w:r>
      <w:r w:rsidRPr="0025054C">
        <w:rPr>
          <w:rFonts w:ascii="Times New Roman" w:hAnsi="Times New Roman" w:cs="Times New Roman"/>
        </w:rPr>
        <w:t>6</w:t>
      </w:r>
      <w:r w:rsidR="004B2202" w:rsidRPr="0025054C">
        <w:rPr>
          <w:rFonts w:ascii="Times New Roman" w:hAnsi="Times New Roman" w:cs="Times New Roman"/>
        </w:rPr>
        <w:t xml:space="preserve"> </w:t>
      </w:r>
      <w:r w:rsidRPr="0025054C">
        <w:rPr>
          <w:rFonts w:ascii="Times New Roman" w:hAnsi="Times New Roman" w:cs="Times New Roman"/>
        </w:rPr>
        <w:t>м</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прицепах,</w:t>
      </w:r>
      <w:r w:rsidR="004B2202" w:rsidRPr="0025054C">
        <w:rPr>
          <w:rFonts w:ascii="Times New Roman" w:hAnsi="Times New Roman" w:cs="Times New Roman"/>
        </w:rPr>
        <w:t xml:space="preserve"> </w:t>
      </w:r>
      <w:r w:rsidRPr="0025054C">
        <w:rPr>
          <w:rFonts w:ascii="Times New Roman" w:hAnsi="Times New Roman" w:cs="Times New Roman"/>
        </w:rPr>
        <w:t>трайлерах</w:t>
      </w:r>
      <w:r w:rsidR="004B2202" w:rsidRPr="0025054C">
        <w:rPr>
          <w:rFonts w:ascii="Times New Roman" w:hAnsi="Times New Roman" w:cs="Times New Roman"/>
        </w:rPr>
        <w:t xml:space="preserve"> </w:t>
      </w:r>
      <w:r w:rsidRPr="0025054C">
        <w:rPr>
          <w:rFonts w:ascii="Times New Roman" w:hAnsi="Times New Roman" w:cs="Times New Roman"/>
        </w:rPr>
        <w:t>(мосты</w:t>
      </w:r>
      <w:r w:rsidR="004B2202" w:rsidRPr="0025054C">
        <w:rPr>
          <w:rFonts w:ascii="Times New Roman" w:hAnsi="Times New Roman" w:cs="Times New Roman"/>
        </w:rPr>
        <w:t xml:space="preserve"> </w:t>
      </w:r>
      <w:r w:rsidRPr="0025054C">
        <w:rPr>
          <w:rFonts w:ascii="Times New Roman" w:hAnsi="Times New Roman" w:cs="Times New Roman"/>
        </w:rPr>
        <w:t>тяжелых</w:t>
      </w:r>
      <w:r w:rsidR="004B2202" w:rsidRPr="0025054C">
        <w:rPr>
          <w:rFonts w:ascii="Times New Roman" w:hAnsi="Times New Roman" w:cs="Times New Roman"/>
        </w:rPr>
        <w:t xml:space="preserve"> </w:t>
      </w:r>
      <w:r w:rsidRPr="0025054C">
        <w:rPr>
          <w:rFonts w:ascii="Times New Roman" w:hAnsi="Times New Roman" w:cs="Times New Roman"/>
        </w:rPr>
        <w:t>кранов,</w:t>
      </w:r>
      <w:r w:rsidR="004B2202" w:rsidRPr="0025054C">
        <w:rPr>
          <w:rFonts w:ascii="Times New Roman" w:hAnsi="Times New Roman" w:cs="Times New Roman"/>
        </w:rPr>
        <w:t xml:space="preserve"> </w:t>
      </w:r>
      <w:r w:rsidRPr="0025054C">
        <w:rPr>
          <w:rFonts w:ascii="Times New Roman" w:hAnsi="Times New Roman" w:cs="Times New Roman"/>
        </w:rPr>
        <w:t>заготовки</w:t>
      </w:r>
      <w:r w:rsidR="004B2202" w:rsidRPr="0025054C">
        <w:rPr>
          <w:rFonts w:ascii="Times New Roman" w:hAnsi="Times New Roman" w:cs="Times New Roman"/>
        </w:rPr>
        <w:t xml:space="preserve"> </w:t>
      </w:r>
      <w:r w:rsidRPr="0025054C">
        <w:rPr>
          <w:rFonts w:ascii="Times New Roman" w:hAnsi="Times New Roman" w:cs="Times New Roman"/>
        </w:rPr>
        <w:t>деталей</w:t>
      </w:r>
      <w:r w:rsidR="004B2202" w:rsidRPr="0025054C">
        <w:rPr>
          <w:rFonts w:ascii="Times New Roman" w:hAnsi="Times New Roman" w:cs="Times New Roman"/>
        </w:rPr>
        <w:t xml:space="preserve"> </w:t>
      </w:r>
      <w:r w:rsidRPr="0025054C">
        <w:rPr>
          <w:rFonts w:ascii="Times New Roman" w:hAnsi="Times New Roman" w:cs="Times New Roman"/>
        </w:rPr>
        <w:t>рам</w:t>
      </w:r>
      <w:r w:rsidR="004B2202" w:rsidRPr="0025054C">
        <w:rPr>
          <w:rFonts w:ascii="Times New Roman" w:hAnsi="Times New Roman" w:cs="Times New Roman"/>
        </w:rPr>
        <w:t xml:space="preserve"> </w:t>
      </w:r>
      <w:r w:rsidRPr="0025054C">
        <w:rPr>
          <w:rFonts w:ascii="Times New Roman" w:hAnsi="Times New Roman" w:cs="Times New Roman"/>
        </w:rPr>
        <w:t>тепловозов</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вагонов</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др.)</w:t>
      </w:r>
      <w:r w:rsidR="004B2202" w:rsidRPr="0025054C">
        <w:rPr>
          <w:rFonts w:ascii="Times New Roman" w:hAnsi="Times New Roman" w:cs="Times New Roman"/>
        </w:rPr>
        <w:t xml:space="preserve"> </w:t>
      </w:r>
      <w:r w:rsidRPr="0025054C">
        <w:rPr>
          <w:rFonts w:ascii="Times New Roman" w:hAnsi="Times New Roman" w:cs="Times New Roman"/>
        </w:rPr>
        <w:t>или</w:t>
      </w:r>
      <w:r w:rsidR="004B2202" w:rsidRPr="0025054C">
        <w:rPr>
          <w:rFonts w:ascii="Times New Roman" w:hAnsi="Times New Roman" w:cs="Times New Roman"/>
        </w:rPr>
        <w:t xml:space="preserve"> </w:t>
      </w:r>
      <w:r w:rsidRPr="0025054C">
        <w:rPr>
          <w:rFonts w:ascii="Times New Roman" w:hAnsi="Times New Roman" w:cs="Times New Roman"/>
        </w:rPr>
        <w:t>межцеховых</w:t>
      </w:r>
      <w:r w:rsidR="004B2202" w:rsidRPr="0025054C">
        <w:rPr>
          <w:rFonts w:ascii="Times New Roman" w:hAnsi="Times New Roman" w:cs="Times New Roman"/>
        </w:rPr>
        <w:t xml:space="preserve"> </w:t>
      </w:r>
      <w:r w:rsidRPr="0025054C">
        <w:rPr>
          <w:rFonts w:ascii="Times New Roman" w:hAnsi="Times New Roman" w:cs="Times New Roman"/>
        </w:rPr>
        <w:t>железнодорожных</w:t>
      </w:r>
      <w:r w:rsidR="004B2202" w:rsidRPr="0025054C">
        <w:rPr>
          <w:rFonts w:ascii="Times New Roman" w:hAnsi="Times New Roman" w:cs="Times New Roman"/>
        </w:rPr>
        <w:t xml:space="preserve"> </w:t>
      </w:r>
      <w:r w:rsidRPr="0025054C">
        <w:rPr>
          <w:rFonts w:ascii="Times New Roman" w:hAnsi="Times New Roman" w:cs="Times New Roman"/>
        </w:rPr>
        <w:t>перевозок</w:t>
      </w:r>
      <w:r w:rsidR="004B2202" w:rsidRPr="0025054C">
        <w:rPr>
          <w:rFonts w:ascii="Times New Roman" w:hAnsi="Times New Roman" w:cs="Times New Roman"/>
        </w:rPr>
        <w:t xml:space="preserve"> </w:t>
      </w:r>
      <w:r w:rsidRPr="0025054C">
        <w:rPr>
          <w:rFonts w:ascii="Times New Roman" w:hAnsi="Times New Roman" w:cs="Times New Roman"/>
        </w:rPr>
        <w:t>негабаритных</w:t>
      </w:r>
      <w:r w:rsidR="004B2202" w:rsidRPr="0025054C">
        <w:rPr>
          <w:rFonts w:ascii="Times New Roman" w:hAnsi="Times New Roman" w:cs="Times New Roman"/>
        </w:rPr>
        <w:t xml:space="preserve"> </w:t>
      </w:r>
      <w:r w:rsidRPr="0025054C">
        <w:rPr>
          <w:rFonts w:ascii="Times New Roman" w:hAnsi="Times New Roman" w:cs="Times New Roman"/>
        </w:rPr>
        <w:t>или</w:t>
      </w:r>
      <w:r w:rsidR="004B2202" w:rsidRPr="0025054C">
        <w:rPr>
          <w:rFonts w:ascii="Times New Roman" w:hAnsi="Times New Roman" w:cs="Times New Roman"/>
        </w:rPr>
        <w:t xml:space="preserve"> </w:t>
      </w:r>
      <w:r w:rsidRPr="0025054C">
        <w:rPr>
          <w:rFonts w:ascii="Times New Roman" w:hAnsi="Times New Roman" w:cs="Times New Roman"/>
        </w:rPr>
        <w:t>крупногабаритных</w:t>
      </w:r>
      <w:r w:rsidR="004B2202" w:rsidRPr="0025054C">
        <w:rPr>
          <w:rFonts w:ascii="Times New Roman" w:hAnsi="Times New Roman" w:cs="Times New Roman"/>
        </w:rPr>
        <w:t xml:space="preserve"> </w:t>
      </w:r>
      <w:r w:rsidRPr="0025054C">
        <w:rPr>
          <w:rFonts w:ascii="Times New Roman" w:hAnsi="Times New Roman" w:cs="Times New Roman"/>
        </w:rPr>
        <w:t>грузов</w:t>
      </w:r>
      <w:r w:rsidR="004B2202" w:rsidRPr="0025054C">
        <w:rPr>
          <w:rFonts w:ascii="Times New Roman" w:hAnsi="Times New Roman" w:cs="Times New Roman"/>
        </w:rPr>
        <w:t xml:space="preserve"> </w:t>
      </w:r>
      <w:r w:rsidRPr="0025054C">
        <w:rPr>
          <w:rFonts w:ascii="Times New Roman" w:hAnsi="Times New Roman" w:cs="Times New Roman"/>
        </w:rPr>
        <w:t>массой</w:t>
      </w:r>
      <w:r w:rsidR="004B2202" w:rsidRPr="0025054C">
        <w:rPr>
          <w:rFonts w:ascii="Times New Roman" w:hAnsi="Times New Roman" w:cs="Times New Roman"/>
        </w:rPr>
        <w:t xml:space="preserve"> </w:t>
      </w:r>
      <w:r w:rsidRPr="0025054C">
        <w:rPr>
          <w:rFonts w:ascii="Times New Roman" w:hAnsi="Times New Roman" w:cs="Times New Roman"/>
        </w:rPr>
        <w:t>более</w:t>
      </w:r>
      <w:r w:rsidR="004B2202" w:rsidRPr="0025054C">
        <w:rPr>
          <w:rFonts w:ascii="Times New Roman" w:hAnsi="Times New Roman" w:cs="Times New Roman"/>
        </w:rPr>
        <w:t xml:space="preserve"> </w:t>
      </w:r>
      <w:r w:rsidRPr="0025054C">
        <w:rPr>
          <w:rFonts w:ascii="Times New Roman" w:hAnsi="Times New Roman" w:cs="Times New Roman"/>
        </w:rPr>
        <w:t>10</w:t>
      </w:r>
      <w:r w:rsidR="004B2202" w:rsidRPr="0025054C">
        <w:rPr>
          <w:rFonts w:ascii="Times New Roman" w:hAnsi="Times New Roman" w:cs="Times New Roman"/>
        </w:rPr>
        <w:t xml:space="preserve"> </w:t>
      </w:r>
      <w:r w:rsidRPr="0025054C">
        <w:rPr>
          <w:rFonts w:ascii="Times New Roman" w:hAnsi="Times New Roman" w:cs="Times New Roman"/>
        </w:rPr>
        <w:t>т</w:t>
      </w:r>
      <w:r w:rsidR="004B2202" w:rsidRPr="0025054C">
        <w:rPr>
          <w:rFonts w:ascii="Times New Roman" w:hAnsi="Times New Roman" w:cs="Times New Roman"/>
        </w:rPr>
        <w:t xml:space="preserve"> </w:t>
      </w:r>
      <w:r w:rsidRPr="0025054C">
        <w:rPr>
          <w:rFonts w:ascii="Times New Roman" w:hAnsi="Times New Roman" w:cs="Times New Roman"/>
        </w:rPr>
        <w:t>(блоки</w:t>
      </w:r>
      <w:r w:rsidR="004B2202" w:rsidRPr="0025054C">
        <w:rPr>
          <w:rFonts w:ascii="Times New Roman" w:hAnsi="Times New Roman" w:cs="Times New Roman"/>
        </w:rPr>
        <w:t xml:space="preserve"> </w:t>
      </w:r>
      <w:r w:rsidRPr="0025054C">
        <w:rPr>
          <w:rFonts w:ascii="Times New Roman" w:hAnsi="Times New Roman" w:cs="Times New Roman"/>
        </w:rPr>
        <w:t>паровых</w:t>
      </w:r>
      <w:r w:rsidR="004B2202" w:rsidRPr="0025054C">
        <w:rPr>
          <w:rFonts w:ascii="Times New Roman" w:hAnsi="Times New Roman" w:cs="Times New Roman"/>
        </w:rPr>
        <w:t xml:space="preserve"> </w:t>
      </w:r>
      <w:r w:rsidRPr="0025054C">
        <w:rPr>
          <w:rFonts w:ascii="Times New Roman" w:hAnsi="Times New Roman" w:cs="Times New Roman"/>
        </w:rPr>
        <w:t>котлов,</w:t>
      </w:r>
      <w:r w:rsidR="004B2202" w:rsidRPr="0025054C">
        <w:rPr>
          <w:rFonts w:ascii="Times New Roman" w:hAnsi="Times New Roman" w:cs="Times New Roman"/>
        </w:rPr>
        <w:t xml:space="preserve"> </w:t>
      </w:r>
      <w:r w:rsidRPr="0025054C">
        <w:rPr>
          <w:rFonts w:ascii="Times New Roman" w:hAnsi="Times New Roman" w:cs="Times New Roman"/>
        </w:rPr>
        <w:t>корпуса</w:t>
      </w:r>
      <w:r w:rsidR="004B2202" w:rsidRPr="0025054C">
        <w:rPr>
          <w:rFonts w:ascii="Times New Roman" w:hAnsi="Times New Roman" w:cs="Times New Roman"/>
        </w:rPr>
        <w:t xml:space="preserve"> </w:t>
      </w:r>
      <w:r w:rsidRPr="0025054C">
        <w:rPr>
          <w:rFonts w:ascii="Times New Roman" w:hAnsi="Times New Roman" w:cs="Times New Roman"/>
        </w:rPr>
        <w:t>атомных</w:t>
      </w:r>
      <w:r w:rsidR="004B2202" w:rsidRPr="0025054C">
        <w:rPr>
          <w:rFonts w:ascii="Times New Roman" w:hAnsi="Times New Roman" w:cs="Times New Roman"/>
        </w:rPr>
        <w:t xml:space="preserve"> </w:t>
      </w:r>
      <w:r w:rsidRPr="0025054C">
        <w:rPr>
          <w:rFonts w:ascii="Times New Roman" w:hAnsi="Times New Roman" w:cs="Times New Roman"/>
        </w:rPr>
        <w:t>реакторов</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др.);</w:t>
      </w:r>
    </w:p>
    <w:p w:rsidR="00202C9C" w:rsidRPr="0025054C" w:rsidRDefault="00202C9C" w:rsidP="00C34E67">
      <w:pPr>
        <w:ind w:firstLine="709"/>
        <w:rPr>
          <w:rFonts w:ascii="Times New Roman" w:hAnsi="Times New Roman" w:cs="Times New Roman"/>
        </w:rPr>
      </w:pPr>
      <w:r w:rsidRPr="0025054C">
        <w:rPr>
          <w:rFonts w:ascii="Times New Roman" w:hAnsi="Times New Roman" w:cs="Times New Roman"/>
        </w:rPr>
        <w:t>е)</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объектов</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необходимости</w:t>
      </w:r>
      <w:r w:rsidR="004B2202" w:rsidRPr="0025054C">
        <w:rPr>
          <w:rFonts w:ascii="Times New Roman" w:hAnsi="Times New Roman" w:cs="Times New Roman"/>
        </w:rPr>
        <w:t xml:space="preserve"> </w:t>
      </w:r>
      <w:r w:rsidRPr="0025054C">
        <w:rPr>
          <w:rFonts w:ascii="Times New Roman" w:hAnsi="Times New Roman" w:cs="Times New Roman"/>
        </w:rPr>
        <w:t>строительства</w:t>
      </w:r>
      <w:r w:rsidR="004B2202" w:rsidRPr="0025054C">
        <w:rPr>
          <w:rFonts w:ascii="Times New Roman" w:hAnsi="Times New Roman" w:cs="Times New Roman"/>
        </w:rPr>
        <w:t xml:space="preserve"> </w:t>
      </w:r>
      <w:r w:rsidRPr="0025054C">
        <w:rPr>
          <w:rFonts w:ascii="Times New Roman" w:hAnsi="Times New Roman" w:cs="Times New Roman"/>
        </w:rPr>
        <w:t>собственных</w:t>
      </w:r>
      <w:r w:rsidR="004B2202" w:rsidRPr="0025054C">
        <w:rPr>
          <w:rFonts w:ascii="Times New Roman" w:hAnsi="Times New Roman" w:cs="Times New Roman"/>
        </w:rPr>
        <w:t xml:space="preserve"> </w:t>
      </w:r>
      <w:r w:rsidRPr="0025054C">
        <w:rPr>
          <w:rFonts w:ascii="Times New Roman" w:hAnsi="Times New Roman" w:cs="Times New Roman"/>
        </w:rPr>
        <w:t>энергетических</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водозаборных</w:t>
      </w:r>
      <w:r w:rsidR="004B2202" w:rsidRPr="0025054C">
        <w:rPr>
          <w:rFonts w:ascii="Times New Roman" w:hAnsi="Times New Roman" w:cs="Times New Roman"/>
        </w:rPr>
        <w:t xml:space="preserve"> </w:t>
      </w:r>
      <w:r w:rsidRPr="0025054C">
        <w:rPr>
          <w:rFonts w:ascii="Times New Roman" w:hAnsi="Times New Roman" w:cs="Times New Roman"/>
        </w:rPr>
        <w:t>сооружений.</w:t>
      </w:r>
    </w:p>
    <w:p w:rsidR="00202C9C" w:rsidRPr="0025054C" w:rsidRDefault="00202C9C" w:rsidP="00202C9C">
      <w:pPr>
        <w:ind w:firstLine="0"/>
        <w:rPr>
          <w:rFonts w:ascii="Times New Roman" w:hAnsi="Times New Roman" w:cs="Times New Roman"/>
        </w:rPr>
      </w:pPr>
    </w:p>
    <w:p w:rsidR="00202C9C" w:rsidRPr="0025054C" w:rsidRDefault="00202C9C" w:rsidP="00C34E67">
      <w:pPr>
        <w:pStyle w:val="2"/>
        <w:keepNext w:val="0"/>
        <w:keepLines w:val="0"/>
        <w:shd w:val="clear" w:color="auto" w:fill="FFFFFF"/>
        <w:spacing w:before="0"/>
        <w:jc w:val="center"/>
        <w:textAlignment w:val="baseline"/>
        <w:rPr>
          <w:rFonts w:ascii="Times New Roman" w:hAnsi="Times New Roman"/>
          <w:b/>
          <w:bCs/>
          <w:color w:val="auto"/>
          <w:sz w:val="24"/>
          <w:szCs w:val="24"/>
        </w:rPr>
      </w:pPr>
      <w:r w:rsidRPr="0025054C">
        <w:rPr>
          <w:rFonts w:ascii="Times New Roman" w:hAnsi="Times New Roman"/>
          <w:b/>
          <w:bCs/>
          <w:color w:val="auto"/>
          <w:sz w:val="24"/>
          <w:szCs w:val="24"/>
        </w:rPr>
        <w:t>2.9.2.</w:t>
      </w:r>
      <w:r w:rsidR="004B2202" w:rsidRPr="0025054C">
        <w:rPr>
          <w:rFonts w:ascii="Times New Roman" w:hAnsi="Times New Roman"/>
          <w:b/>
          <w:bCs/>
          <w:color w:val="auto"/>
          <w:sz w:val="24"/>
          <w:szCs w:val="24"/>
        </w:rPr>
        <w:t xml:space="preserve"> </w:t>
      </w:r>
      <w:r w:rsidRPr="0025054C">
        <w:rPr>
          <w:rFonts w:ascii="Times New Roman" w:hAnsi="Times New Roman"/>
          <w:b/>
          <w:bCs/>
          <w:color w:val="auto"/>
          <w:sz w:val="24"/>
          <w:szCs w:val="24"/>
        </w:rPr>
        <w:t>Показатели</w:t>
      </w:r>
      <w:r w:rsidR="004B2202" w:rsidRPr="0025054C">
        <w:rPr>
          <w:rFonts w:ascii="Times New Roman" w:hAnsi="Times New Roman"/>
          <w:b/>
          <w:bCs/>
          <w:color w:val="auto"/>
          <w:sz w:val="24"/>
          <w:szCs w:val="24"/>
        </w:rPr>
        <w:t xml:space="preserve"> </w:t>
      </w:r>
      <w:r w:rsidRPr="0025054C">
        <w:rPr>
          <w:rFonts w:ascii="Times New Roman" w:hAnsi="Times New Roman"/>
          <w:b/>
          <w:bCs/>
          <w:color w:val="auto"/>
          <w:sz w:val="24"/>
          <w:szCs w:val="24"/>
        </w:rPr>
        <w:t>минимальной</w:t>
      </w:r>
      <w:r w:rsidR="004B2202" w:rsidRPr="0025054C">
        <w:rPr>
          <w:rFonts w:ascii="Times New Roman" w:hAnsi="Times New Roman"/>
          <w:b/>
          <w:bCs/>
          <w:color w:val="auto"/>
          <w:sz w:val="24"/>
          <w:szCs w:val="24"/>
        </w:rPr>
        <w:t xml:space="preserve"> </w:t>
      </w:r>
      <w:r w:rsidRPr="0025054C">
        <w:rPr>
          <w:rFonts w:ascii="Times New Roman" w:hAnsi="Times New Roman"/>
          <w:b/>
          <w:bCs/>
          <w:color w:val="auto"/>
          <w:sz w:val="24"/>
          <w:szCs w:val="24"/>
        </w:rPr>
        <w:t>плотности</w:t>
      </w:r>
      <w:r w:rsidR="004B2202" w:rsidRPr="0025054C">
        <w:rPr>
          <w:rFonts w:ascii="Times New Roman" w:hAnsi="Times New Roman"/>
          <w:b/>
          <w:bCs/>
          <w:color w:val="auto"/>
          <w:sz w:val="24"/>
          <w:szCs w:val="24"/>
        </w:rPr>
        <w:t xml:space="preserve"> </w:t>
      </w:r>
      <w:r w:rsidRPr="0025054C">
        <w:rPr>
          <w:rFonts w:ascii="Times New Roman" w:hAnsi="Times New Roman"/>
          <w:b/>
          <w:bCs/>
          <w:color w:val="auto"/>
          <w:sz w:val="24"/>
          <w:szCs w:val="24"/>
        </w:rPr>
        <w:t>застройки</w:t>
      </w:r>
      <w:r w:rsidRPr="0025054C">
        <w:rPr>
          <w:rFonts w:ascii="Times New Roman" w:hAnsi="Times New Roman"/>
          <w:b/>
          <w:bCs/>
          <w:color w:val="auto"/>
          <w:sz w:val="24"/>
          <w:szCs w:val="24"/>
        </w:rPr>
        <w:br/>
        <w:t>площадок</w:t>
      </w:r>
      <w:r w:rsidR="004B2202" w:rsidRPr="0025054C">
        <w:rPr>
          <w:rFonts w:ascii="Times New Roman" w:hAnsi="Times New Roman"/>
          <w:b/>
          <w:bCs/>
          <w:color w:val="auto"/>
          <w:sz w:val="24"/>
          <w:szCs w:val="24"/>
        </w:rPr>
        <w:t xml:space="preserve"> </w:t>
      </w:r>
      <w:r w:rsidRPr="0025054C">
        <w:rPr>
          <w:rFonts w:ascii="Times New Roman" w:hAnsi="Times New Roman"/>
          <w:b/>
          <w:bCs/>
          <w:color w:val="auto"/>
          <w:sz w:val="24"/>
          <w:szCs w:val="24"/>
        </w:rPr>
        <w:t>сельскохозяйственных</w:t>
      </w:r>
      <w:r w:rsidR="004B2202" w:rsidRPr="0025054C">
        <w:rPr>
          <w:rFonts w:ascii="Times New Roman" w:hAnsi="Times New Roman"/>
          <w:b/>
          <w:bCs/>
          <w:color w:val="auto"/>
          <w:sz w:val="24"/>
          <w:szCs w:val="24"/>
        </w:rPr>
        <w:t xml:space="preserve"> </w:t>
      </w:r>
      <w:r w:rsidRPr="0025054C">
        <w:rPr>
          <w:rFonts w:ascii="Times New Roman" w:hAnsi="Times New Roman"/>
          <w:b/>
          <w:bCs/>
          <w:color w:val="auto"/>
          <w:sz w:val="24"/>
          <w:szCs w:val="24"/>
        </w:rPr>
        <w:t>предприятий</w:t>
      </w: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1"/>
        <w:gridCol w:w="5036"/>
        <w:gridCol w:w="1155"/>
        <w:gridCol w:w="1153"/>
        <w:gridCol w:w="1153"/>
        <w:gridCol w:w="1198"/>
      </w:tblGrid>
      <w:tr w:rsidR="0025054C" w:rsidRPr="0025054C" w:rsidTr="00CE0709">
        <w:trPr>
          <w:cantSplit/>
          <w:trHeight w:val="342"/>
          <w:jc w:val="center"/>
        </w:trPr>
        <w:tc>
          <w:tcPr>
            <w:tcW w:w="250" w:type="pct"/>
            <w:vMerge w:val="restart"/>
            <w:vAlign w:val="center"/>
          </w:tcPr>
          <w:p w:rsidR="00202C9C" w:rsidRPr="0025054C" w:rsidRDefault="00202C9C" w:rsidP="00202C9C">
            <w:pPr>
              <w:ind w:left="-57" w:right="-57" w:firstLine="0"/>
              <w:jc w:val="center"/>
              <w:rPr>
                <w:rFonts w:ascii="Times New Roman" w:hAnsi="Times New Roman" w:cs="Times New Roman"/>
              </w:rPr>
            </w:pPr>
            <w:r w:rsidRPr="0025054C">
              <w:rPr>
                <w:rFonts w:ascii="Times New Roman" w:hAnsi="Times New Roman" w:cs="Times New Roman"/>
              </w:rPr>
              <w:t>№</w:t>
            </w:r>
            <w:r w:rsidRPr="0025054C">
              <w:rPr>
                <w:rFonts w:ascii="Times New Roman" w:hAnsi="Times New Roman" w:cs="Times New Roman"/>
              </w:rPr>
              <w:br/>
              <w:t>п/п</w:t>
            </w:r>
          </w:p>
        </w:tc>
        <w:tc>
          <w:tcPr>
            <w:tcW w:w="2467" w:type="pct"/>
            <w:vMerge w:val="restart"/>
            <w:vAlign w:val="center"/>
          </w:tcPr>
          <w:p w:rsidR="00202C9C" w:rsidRPr="0025054C" w:rsidRDefault="00202C9C" w:rsidP="00202C9C">
            <w:pPr>
              <w:ind w:left="-57" w:right="-57" w:firstLine="0"/>
              <w:jc w:val="center"/>
              <w:rPr>
                <w:rFonts w:ascii="Times New Roman" w:hAnsi="Times New Roman" w:cs="Times New Roman"/>
              </w:rPr>
            </w:pPr>
            <w:r w:rsidRPr="0025054C">
              <w:rPr>
                <w:rFonts w:ascii="Times New Roman" w:hAnsi="Times New Roman" w:cs="Times New Roman"/>
              </w:rPr>
              <w:t>Наименование</w:t>
            </w:r>
            <w:r w:rsidR="004B2202" w:rsidRPr="0025054C">
              <w:rPr>
                <w:rFonts w:ascii="Times New Roman" w:hAnsi="Times New Roman" w:cs="Times New Roman"/>
              </w:rPr>
              <w:t xml:space="preserve"> </w:t>
            </w:r>
            <w:r w:rsidRPr="0025054C">
              <w:rPr>
                <w:rFonts w:ascii="Times New Roman" w:hAnsi="Times New Roman" w:cs="Times New Roman"/>
              </w:rPr>
              <w:t>объекта</w:t>
            </w:r>
          </w:p>
        </w:tc>
        <w:tc>
          <w:tcPr>
            <w:tcW w:w="1131" w:type="pct"/>
            <w:gridSpan w:val="2"/>
            <w:vAlign w:val="center"/>
          </w:tcPr>
          <w:p w:rsidR="00202C9C" w:rsidRPr="0025054C" w:rsidRDefault="00202C9C" w:rsidP="00202C9C">
            <w:pPr>
              <w:ind w:left="-57" w:right="-57" w:firstLine="0"/>
              <w:jc w:val="center"/>
              <w:rPr>
                <w:rFonts w:ascii="Times New Roman" w:hAnsi="Times New Roman" w:cs="Times New Roman"/>
              </w:rPr>
            </w:pPr>
            <w:r w:rsidRPr="0025054C">
              <w:rPr>
                <w:rFonts w:ascii="Times New Roman" w:hAnsi="Times New Roman" w:cs="Times New Roman"/>
              </w:rPr>
              <w:t>Минимально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обеспеченности</w:t>
            </w:r>
          </w:p>
        </w:tc>
        <w:tc>
          <w:tcPr>
            <w:tcW w:w="1152" w:type="pct"/>
            <w:gridSpan w:val="2"/>
            <w:vAlign w:val="center"/>
          </w:tcPr>
          <w:p w:rsidR="00202C9C" w:rsidRPr="0025054C" w:rsidRDefault="00202C9C" w:rsidP="00202C9C">
            <w:pPr>
              <w:ind w:left="-57" w:right="-57" w:firstLine="0"/>
              <w:jc w:val="center"/>
              <w:rPr>
                <w:rFonts w:ascii="Times New Roman" w:hAnsi="Times New Roman" w:cs="Times New Roman"/>
              </w:rPr>
            </w:pPr>
            <w:r w:rsidRPr="0025054C">
              <w:rPr>
                <w:rFonts w:ascii="Times New Roman" w:hAnsi="Times New Roman" w:cs="Times New Roman"/>
              </w:rPr>
              <w:t>Максимально</w:t>
            </w:r>
            <w:r w:rsidRPr="0025054C">
              <w:rPr>
                <w:rFonts w:ascii="Times New Roman" w:hAnsi="Times New Roman" w:cs="Times New Roman"/>
              </w:rPr>
              <w:b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территориальной</w:t>
            </w:r>
            <w:r w:rsidR="004B2202" w:rsidRPr="0025054C">
              <w:rPr>
                <w:rFonts w:ascii="Times New Roman" w:hAnsi="Times New Roman" w:cs="Times New Roman"/>
              </w:rPr>
              <w:t xml:space="preserve"> </w:t>
            </w:r>
            <w:r w:rsidRPr="0025054C">
              <w:rPr>
                <w:rFonts w:ascii="Times New Roman" w:hAnsi="Times New Roman" w:cs="Times New Roman"/>
              </w:rPr>
              <w:t>доступности</w:t>
            </w:r>
          </w:p>
        </w:tc>
      </w:tr>
      <w:tr w:rsidR="0025054C" w:rsidRPr="0025054C" w:rsidTr="00CE0709">
        <w:trPr>
          <w:cantSplit/>
          <w:trHeight w:val="342"/>
          <w:jc w:val="center"/>
        </w:trPr>
        <w:tc>
          <w:tcPr>
            <w:tcW w:w="250" w:type="pct"/>
            <w:vMerge/>
            <w:vAlign w:val="center"/>
          </w:tcPr>
          <w:p w:rsidR="00202C9C" w:rsidRPr="0025054C" w:rsidRDefault="00202C9C" w:rsidP="00202C9C">
            <w:pPr>
              <w:ind w:left="-57" w:right="-57" w:firstLine="0"/>
              <w:jc w:val="center"/>
              <w:rPr>
                <w:rFonts w:ascii="Times New Roman" w:hAnsi="Times New Roman" w:cs="Times New Roman"/>
              </w:rPr>
            </w:pPr>
          </w:p>
        </w:tc>
        <w:tc>
          <w:tcPr>
            <w:tcW w:w="2467" w:type="pct"/>
            <w:vMerge/>
            <w:vAlign w:val="center"/>
          </w:tcPr>
          <w:p w:rsidR="00202C9C" w:rsidRPr="0025054C" w:rsidRDefault="00202C9C" w:rsidP="00202C9C">
            <w:pPr>
              <w:ind w:left="-57" w:right="-57" w:firstLine="0"/>
              <w:jc w:val="center"/>
              <w:rPr>
                <w:rFonts w:ascii="Times New Roman" w:hAnsi="Times New Roman" w:cs="Times New Roman"/>
              </w:rPr>
            </w:pPr>
          </w:p>
        </w:tc>
        <w:tc>
          <w:tcPr>
            <w:tcW w:w="566" w:type="pct"/>
            <w:shd w:val="clear" w:color="auto" w:fill="auto"/>
            <w:vAlign w:val="center"/>
          </w:tcPr>
          <w:p w:rsidR="00202C9C" w:rsidRPr="0025054C" w:rsidRDefault="00202C9C" w:rsidP="00202C9C">
            <w:pPr>
              <w:ind w:left="-57" w:right="-57" w:firstLine="0"/>
              <w:jc w:val="center"/>
              <w:rPr>
                <w:rFonts w:ascii="Times New Roman" w:hAnsi="Times New Roman" w:cs="Times New Roman"/>
              </w:rPr>
            </w:pPr>
            <w:r w:rsidRPr="0025054C">
              <w:rPr>
                <w:rFonts w:ascii="Times New Roman" w:hAnsi="Times New Roman" w:cs="Times New Roman"/>
              </w:rPr>
              <w:t>Единица</w:t>
            </w:r>
            <w:r w:rsidRPr="0025054C">
              <w:rPr>
                <w:rFonts w:ascii="Times New Roman" w:hAnsi="Times New Roman" w:cs="Times New Roman"/>
              </w:rPr>
              <w:br/>
              <w:t>измерения</w:t>
            </w:r>
          </w:p>
        </w:tc>
        <w:tc>
          <w:tcPr>
            <w:tcW w:w="565" w:type="pct"/>
            <w:vAlign w:val="center"/>
          </w:tcPr>
          <w:p w:rsidR="00202C9C" w:rsidRPr="0025054C" w:rsidRDefault="00202C9C" w:rsidP="00202C9C">
            <w:pPr>
              <w:ind w:left="-57" w:right="-57" w:firstLine="0"/>
              <w:jc w:val="center"/>
              <w:rPr>
                <w:rFonts w:ascii="Times New Roman" w:hAnsi="Times New Roman" w:cs="Times New Roman"/>
              </w:rPr>
            </w:pPr>
            <w:r w:rsidRPr="0025054C">
              <w:rPr>
                <w:rFonts w:ascii="Times New Roman" w:hAnsi="Times New Roman" w:cs="Times New Roman"/>
              </w:rPr>
              <w:t>Величина</w:t>
            </w:r>
          </w:p>
        </w:tc>
        <w:tc>
          <w:tcPr>
            <w:tcW w:w="565" w:type="pct"/>
            <w:vAlign w:val="center"/>
          </w:tcPr>
          <w:p w:rsidR="00202C9C" w:rsidRPr="0025054C" w:rsidRDefault="00202C9C" w:rsidP="00202C9C">
            <w:pPr>
              <w:ind w:left="-57" w:right="-57" w:firstLine="0"/>
              <w:jc w:val="center"/>
              <w:rPr>
                <w:rFonts w:ascii="Times New Roman" w:hAnsi="Times New Roman" w:cs="Times New Roman"/>
              </w:rPr>
            </w:pPr>
            <w:r w:rsidRPr="0025054C">
              <w:rPr>
                <w:rFonts w:ascii="Times New Roman" w:hAnsi="Times New Roman" w:cs="Times New Roman"/>
              </w:rPr>
              <w:t>Единица</w:t>
            </w:r>
            <w:r w:rsidRPr="0025054C">
              <w:rPr>
                <w:rFonts w:ascii="Times New Roman" w:hAnsi="Times New Roman" w:cs="Times New Roman"/>
              </w:rPr>
              <w:br/>
              <w:t>измерения</w:t>
            </w:r>
          </w:p>
        </w:tc>
        <w:tc>
          <w:tcPr>
            <w:tcW w:w="587" w:type="pct"/>
            <w:vAlign w:val="center"/>
          </w:tcPr>
          <w:p w:rsidR="00202C9C" w:rsidRPr="0025054C" w:rsidRDefault="00202C9C" w:rsidP="00202C9C">
            <w:pPr>
              <w:ind w:left="-57" w:right="-57" w:firstLine="0"/>
              <w:jc w:val="center"/>
              <w:rPr>
                <w:rFonts w:ascii="Times New Roman" w:hAnsi="Times New Roman" w:cs="Times New Roman"/>
              </w:rPr>
            </w:pPr>
            <w:r w:rsidRPr="0025054C">
              <w:rPr>
                <w:rFonts w:ascii="Times New Roman" w:hAnsi="Times New Roman" w:cs="Times New Roman"/>
              </w:rPr>
              <w:t>Величина</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25054C" w:rsidRDefault="00202C9C" w:rsidP="00202C9C">
            <w:pPr>
              <w:ind w:firstLine="0"/>
              <w:jc w:val="center"/>
              <w:rPr>
                <w:rFonts w:ascii="Times New Roman" w:hAnsi="Times New Roman" w:cs="Times New Roman"/>
                <w:b/>
                <w:bCs/>
              </w:rPr>
            </w:pPr>
            <w:r w:rsidRPr="0025054C">
              <w:rPr>
                <w:rFonts w:ascii="Times New Roman" w:hAnsi="Times New Roman" w:cs="Times New Roman"/>
                <w:b/>
                <w:bCs/>
              </w:rPr>
              <w:t>I.</w:t>
            </w:r>
          </w:p>
        </w:tc>
        <w:tc>
          <w:tcPr>
            <w:tcW w:w="4750" w:type="pct"/>
            <w:gridSpan w:val="5"/>
          </w:tcPr>
          <w:p w:rsidR="00202C9C" w:rsidRPr="0025054C" w:rsidRDefault="00202C9C" w:rsidP="00202C9C">
            <w:pPr>
              <w:ind w:firstLine="0"/>
              <w:jc w:val="center"/>
              <w:rPr>
                <w:rFonts w:ascii="Times New Roman" w:hAnsi="Times New Roman" w:cs="Times New Roman"/>
                <w:b/>
                <w:bCs/>
              </w:rPr>
            </w:pPr>
            <w:r w:rsidRPr="0025054C">
              <w:rPr>
                <w:rFonts w:ascii="Times New Roman" w:hAnsi="Times New Roman" w:cs="Times New Roman"/>
                <w:b/>
                <w:bCs/>
              </w:rPr>
              <w:t>КРУПНОГО</w:t>
            </w:r>
            <w:r w:rsidR="004B2202" w:rsidRPr="0025054C">
              <w:rPr>
                <w:rFonts w:ascii="Times New Roman" w:hAnsi="Times New Roman" w:cs="Times New Roman"/>
                <w:b/>
                <w:bCs/>
              </w:rPr>
              <w:t xml:space="preserve"> </w:t>
            </w:r>
            <w:r w:rsidRPr="0025054C">
              <w:rPr>
                <w:rFonts w:ascii="Times New Roman" w:hAnsi="Times New Roman" w:cs="Times New Roman"/>
                <w:b/>
                <w:bCs/>
              </w:rPr>
              <w:t>РОГАТОГО</w:t>
            </w:r>
            <w:r w:rsidR="004B2202" w:rsidRPr="0025054C">
              <w:rPr>
                <w:rFonts w:ascii="Times New Roman" w:hAnsi="Times New Roman" w:cs="Times New Roman"/>
                <w:b/>
                <w:bCs/>
              </w:rPr>
              <w:t xml:space="preserve"> </w:t>
            </w:r>
            <w:r w:rsidRPr="0025054C">
              <w:rPr>
                <w:rFonts w:ascii="Times New Roman" w:hAnsi="Times New Roman" w:cs="Times New Roman"/>
                <w:b/>
                <w:bCs/>
              </w:rPr>
              <w:t>СКОТА*</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ind w:firstLine="709"/>
              <w:jc w:val="center"/>
              <w:textAlignment w:val="baseline"/>
            </w:pPr>
          </w:p>
        </w:tc>
        <w:tc>
          <w:tcPr>
            <w:tcW w:w="4750" w:type="pct"/>
            <w:gridSpan w:val="5"/>
          </w:tcPr>
          <w:p w:rsidR="00202C9C" w:rsidRPr="0025054C" w:rsidRDefault="00202C9C" w:rsidP="00202C9C">
            <w:pPr>
              <w:pStyle w:val="formattext0"/>
              <w:widowControl w:val="0"/>
              <w:spacing w:before="0" w:beforeAutospacing="0" w:after="0" w:afterAutospacing="0"/>
              <w:ind w:firstLine="567"/>
              <w:jc w:val="both"/>
              <w:textAlignment w:val="baseline"/>
            </w:pPr>
            <w:r w:rsidRPr="0025054C">
              <w:t>*Для</w:t>
            </w:r>
            <w:r w:rsidR="004B2202" w:rsidRPr="0025054C">
              <w:t xml:space="preserve"> </w:t>
            </w:r>
            <w:r w:rsidRPr="0025054C">
              <w:t>ферм</w:t>
            </w:r>
            <w:r w:rsidR="004B2202" w:rsidRPr="0025054C">
              <w:t xml:space="preserve"> </w:t>
            </w:r>
            <w:r w:rsidRPr="0025054C">
              <w:t>крупного</w:t>
            </w:r>
            <w:r w:rsidR="004B2202" w:rsidRPr="0025054C">
              <w:t xml:space="preserve"> </w:t>
            </w:r>
            <w:r w:rsidRPr="0025054C">
              <w:t>рогатого</w:t>
            </w:r>
            <w:r w:rsidR="004B2202" w:rsidRPr="0025054C">
              <w:t xml:space="preserve"> </w:t>
            </w:r>
            <w:r w:rsidRPr="0025054C">
              <w:t>скота</w:t>
            </w:r>
            <w:r w:rsidR="004B2202" w:rsidRPr="0025054C">
              <w:t xml:space="preserve"> </w:t>
            </w:r>
            <w:r w:rsidRPr="0025054C">
              <w:t>приведены</w:t>
            </w:r>
            <w:r w:rsidR="004B2202" w:rsidRPr="0025054C">
              <w:t xml:space="preserve"> </w:t>
            </w:r>
            <w:r w:rsidRPr="0025054C">
              <w:t>показатели</w:t>
            </w:r>
            <w:r w:rsidR="004B2202" w:rsidRPr="0025054C">
              <w:t xml:space="preserve"> </w:t>
            </w:r>
            <w:r w:rsidRPr="0025054C">
              <w:t>при</w:t>
            </w:r>
            <w:r w:rsidR="004B2202" w:rsidRPr="0025054C">
              <w:t xml:space="preserve"> </w:t>
            </w:r>
            <w:r w:rsidRPr="0025054C">
              <w:t>хранении</w:t>
            </w:r>
            <w:r w:rsidR="004B2202" w:rsidRPr="0025054C">
              <w:t xml:space="preserve"> </w:t>
            </w:r>
            <w:r w:rsidRPr="0025054C">
              <w:t>грубых</w:t>
            </w:r>
            <w:r w:rsidR="004B2202" w:rsidRPr="0025054C">
              <w:t xml:space="preserve"> </w:t>
            </w:r>
            <w:r w:rsidRPr="0025054C">
              <w:t>кормов</w:t>
            </w:r>
            <w:r w:rsidR="004B2202" w:rsidRPr="0025054C">
              <w:t xml:space="preserve"> </w:t>
            </w:r>
            <w:r w:rsidRPr="0025054C">
              <w:t>и</w:t>
            </w:r>
            <w:r w:rsidR="004B2202" w:rsidRPr="0025054C">
              <w:t xml:space="preserve"> </w:t>
            </w:r>
            <w:r w:rsidRPr="0025054C">
              <w:t>подстилки</w:t>
            </w:r>
            <w:r w:rsidR="004B2202" w:rsidRPr="0025054C">
              <w:t xml:space="preserve"> </w:t>
            </w:r>
            <w:r w:rsidRPr="0025054C">
              <w:t>в</w:t>
            </w:r>
            <w:r w:rsidR="004B2202" w:rsidRPr="0025054C">
              <w:t xml:space="preserve"> </w:t>
            </w:r>
            <w:r w:rsidRPr="0025054C">
              <w:t>сараях</w:t>
            </w:r>
            <w:r w:rsidR="004B2202" w:rsidRPr="0025054C">
              <w:t xml:space="preserve"> </w:t>
            </w:r>
            <w:r w:rsidRPr="0025054C">
              <w:t>и</w:t>
            </w:r>
            <w:r w:rsidR="004B2202" w:rsidRPr="0025054C">
              <w:t xml:space="preserve"> </w:t>
            </w:r>
            <w:r w:rsidRPr="0025054C">
              <w:t>под</w:t>
            </w:r>
            <w:r w:rsidR="004B2202" w:rsidRPr="0025054C">
              <w:t xml:space="preserve"> </w:t>
            </w:r>
            <w:r w:rsidRPr="0025054C">
              <w:t>навесами.</w:t>
            </w:r>
          </w:p>
          <w:p w:rsidR="00202C9C" w:rsidRPr="0025054C" w:rsidRDefault="00202C9C" w:rsidP="00202C9C">
            <w:pPr>
              <w:pStyle w:val="formattext0"/>
              <w:widowControl w:val="0"/>
              <w:spacing w:before="0" w:beforeAutospacing="0" w:after="0" w:afterAutospacing="0"/>
              <w:ind w:firstLine="567"/>
              <w:jc w:val="both"/>
              <w:textAlignment w:val="baseline"/>
            </w:pPr>
            <w:r w:rsidRPr="0025054C">
              <w:t>При</w:t>
            </w:r>
            <w:r w:rsidR="004B2202" w:rsidRPr="0025054C">
              <w:t xml:space="preserve"> </w:t>
            </w:r>
            <w:r w:rsidRPr="0025054C">
              <w:t>хранении</w:t>
            </w:r>
            <w:r w:rsidR="004B2202" w:rsidRPr="0025054C">
              <w:t xml:space="preserve"> </w:t>
            </w:r>
            <w:r w:rsidRPr="0025054C">
              <w:t>грубых</w:t>
            </w:r>
            <w:r w:rsidR="004B2202" w:rsidRPr="0025054C">
              <w:t xml:space="preserve"> </w:t>
            </w:r>
            <w:r w:rsidRPr="0025054C">
              <w:t>кормов</w:t>
            </w:r>
            <w:r w:rsidR="004B2202" w:rsidRPr="0025054C">
              <w:t xml:space="preserve"> </w:t>
            </w:r>
            <w:r w:rsidRPr="0025054C">
              <w:t>и</w:t>
            </w:r>
            <w:r w:rsidR="004B2202" w:rsidRPr="0025054C">
              <w:t xml:space="preserve"> </w:t>
            </w:r>
            <w:r w:rsidRPr="0025054C">
              <w:t>подстилки</w:t>
            </w:r>
            <w:r w:rsidR="004B2202" w:rsidRPr="0025054C">
              <w:t xml:space="preserve"> </w:t>
            </w:r>
            <w:r w:rsidRPr="0025054C">
              <w:t>в</w:t>
            </w:r>
            <w:r w:rsidR="004B2202" w:rsidRPr="0025054C">
              <w:t xml:space="preserve"> </w:t>
            </w:r>
            <w:r w:rsidRPr="0025054C">
              <w:t>скирдах</w:t>
            </w:r>
            <w:r w:rsidR="004B2202" w:rsidRPr="0025054C">
              <w:t xml:space="preserve"> </w:t>
            </w:r>
            <w:r w:rsidRPr="0025054C">
              <w:t>показатели</w:t>
            </w:r>
            <w:r w:rsidR="004B2202" w:rsidRPr="0025054C">
              <w:t xml:space="preserve"> </w:t>
            </w:r>
            <w:r w:rsidRPr="0025054C">
              <w:t>допускается</w:t>
            </w:r>
            <w:r w:rsidR="004B2202" w:rsidRPr="0025054C">
              <w:t xml:space="preserve"> </w:t>
            </w:r>
            <w:r w:rsidRPr="0025054C">
              <w:t>уменьшать,</w:t>
            </w:r>
            <w:r w:rsidR="004B2202" w:rsidRPr="0025054C">
              <w:t xml:space="preserve"> </w:t>
            </w:r>
            <w:r w:rsidRPr="0025054C">
              <w:t>но</w:t>
            </w:r>
            <w:r w:rsidR="004B2202" w:rsidRPr="0025054C">
              <w:t xml:space="preserve"> </w:t>
            </w:r>
            <w:r w:rsidRPr="0025054C">
              <w:t>не</w:t>
            </w:r>
            <w:r w:rsidR="004B2202" w:rsidRPr="0025054C">
              <w:t xml:space="preserve"> </w:t>
            </w:r>
            <w:r w:rsidRPr="0025054C">
              <w:t>более</w:t>
            </w:r>
            <w:r w:rsidR="004B2202" w:rsidRPr="0025054C">
              <w:t xml:space="preserve"> </w:t>
            </w:r>
            <w:r w:rsidRPr="0025054C">
              <w:t>чем</w:t>
            </w:r>
            <w:r w:rsidR="004B2202" w:rsidRPr="0025054C">
              <w:t xml:space="preserve"> </w:t>
            </w:r>
            <w:r w:rsidRPr="0025054C">
              <w:t>на</w:t>
            </w:r>
            <w:r w:rsidR="004B2202" w:rsidRPr="0025054C">
              <w:t xml:space="preserve"> </w:t>
            </w:r>
            <w:r w:rsidRPr="0025054C">
              <w:t>10%.</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А.</w:t>
            </w:r>
          </w:p>
        </w:tc>
        <w:tc>
          <w:tcPr>
            <w:tcW w:w="4750" w:type="pct"/>
            <w:gridSpan w:val="5"/>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Товарные</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Молочные</w:t>
            </w:r>
            <w:r w:rsidR="004B2202" w:rsidRPr="0025054C">
              <w:rPr>
                <w:rFonts w:ascii="Times New Roman" w:hAnsi="Times New Roman" w:cs="Times New Roman"/>
                <w:i/>
                <w:iCs/>
              </w:rPr>
              <w:t xml:space="preserve"> </w:t>
            </w:r>
            <w:r w:rsidRPr="0025054C">
              <w:rPr>
                <w:rFonts w:ascii="Times New Roman" w:hAnsi="Times New Roman" w:cs="Times New Roman"/>
                <w:i/>
                <w:iCs/>
              </w:rPr>
              <w:t>при</w:t>
            </w:r>
            <w:r w:rsidR="004B2202" w:rsidRPr="0025054C">
              <w:rPr>
                <w:rFonts w:ascii="Times New Roman" w:hAnsi="Times New Roman" w:cs="Times New Roman"/>
                <w:i/>
                <w:iCs/>
              </w:rPr>
              <w:t xml:space="preserve"> </w:t>
            </w:r>
            <w:r w:rsidRPr="0025054C">
              <w:rPr>
                <w:rFonts w:ascii="Times New Roman" w:hAnsi="Times New Roman" w:cs="Times New Roman"/>
                <w:i/>
                <w:iCs/>
              </w:rPr>
              <w:t>привязном</w:t>
            </w:r>
            <w:r w:rsidR="004B2202" w:rsidRPr="0025054C">
              <w:rPr>
                <w:rFonts w:ascii="Times New Roman" w:hAnsi="Times New Roman" w:cs="Times New Roman"/>
                <w:i/>
                <w:iCs/>
              </w:rPr>
              <w:t xml:space="preserve"> </w:t>
            </w:r>
            <w:r w:rsidRPr="0025054C">
              <w:rPr>
                <w:rFonts w:ascii="Times New Roman" w:hAnsi="Times New Roman" w:cs="Times New Roman"/>
                <w:i/>
                <w:iCs/>
              </w:rPr>
              <w:t>содержании</w:t>
            </w:r>
            <w:r w:rsidR="004B2202" w:rsidRPr="0025054C">
              <w:rPr>
                <w:rFonts w:ascii="Times New Roman" w:hAnsi="Times New Roman" w:cs="Times New Roman"/>
                <w:i/>
                <w:iCs/>
              </w:rPr>
              <w:t xml:space="preserve"> </w:t>
            </w:r>
            <w:r w:rsidRPr="0025054C">
              <w:rPr>
                <w:rFonts w:ascii="Times New Roman" w:hAnsi="Times New Roman" w:cs="Times New Roman"/>
                <w:i/>
                <w:iCs/>
              </w:rPr>
              <w:t>коров</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w:t>
            </w:r>
            <w:r w:rsidR="004B2202" w:rsidRPr="0025054C">
              <w:t xml:space="preserve"> </w:t>
            </w:r>
            <w:r w:rsidRPr="0025054C">
              <w:t>На</w:t>
            </w:r>
            <w:r w:rsidR="004B2202" w:rsidRPr="0025054C">
              <w:t xml:space="preserve"> </w:t>
            </w:r>
            <w:r w:rsidRPr="0025054C">
              <w:t>400</w:t>
            </w:r>
            <w:r w:rsidR="004B2202" w:rsidRPr="0025054C">
              <w:t xml:space="preserve"> </w:t>
            </w:r>
            <w:r w:rsidRPr="0025054C">
              <w:t>и</w:t>
            </w:r>
            <w:r w:rsidR="004B2202" w:rsidRPr="0025054C">
              <w:t xml:space="preserve"> </w:t>
            </w:r>
            <w:r w:rsidRPr="0025054C">
              <w:t>600</w:t>
            </w:r>
            <w:r w:rsidR="004B2202" w:rsidRPr="0025054C">
              <w:t xml:space="preserve"> </w:t>
            </w:r>
            <w:r w:rsidRPr="0025054C">
              <w:t>коров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45;</w:t>
            </w:r>
            <w:r w:rsidR="004B2202" w:rsidRPr="0025054C">
              <w:t xml:space="preserve"> </w:t>
            </w:r>
            <w:r w:rsidRPr="0025054C">
              <w:t>51</w:t>
            </w:r>
          </w:p>
        </w:tc>
        <w:tc>
          <w:tcPr>
            <w:tcW w:w="1152" w:type="pct"/>
            <w:gridSpan w:val="2"/>
            <w:vMerge w:val="restart"/>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2.</w:t>
            </w:r>
            <w:r w:rsidR="004B2202" w:rsidRPr="0025054C">
              <w:t xml:space="preserve"> </w:t>
            </w:r>
            <w:r w:rsidRPr="0025054C">
              <w:t>На</w:t>
            </w:r>
            <w:r w:rsidR="004B2202" w:rsidRPr="0025054C">
              <w:t xml:space="preserve"> </w:t>
            </w:r>
            <w:r w:rsidRPr="0025054C">
              <w:t>800</w:t>
            </w:r>
            <w:r w:rsidR="004B2202" w:rsidRPr="0025054C">
              <w:t xml:space="preserve"> </w:t>
            </w:r>
            <w:r w:rsidRPr="0025054C">
              <w:t>и</w:t>
            </w:r>
            <w:r w:rsidR="004B2202" w:rsidRPr="0025054C">
              <w:t xml:space="preserve"> </w:t>
            </w:r>
            <w:r w:rsidRPr="0025054C">
              <w:t>1200</w:t>
            </w:r>
            <w:r w:rsidR="004B2202" w:rsidRPr="0025054C">
              <w:t xml:space="preserve"> </w:t>
            </w:r>
            <w:r w:rsidRPr="0025054C">
              <w:t>коров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52;</w:t>
            </w:r>
            <w:r w:rsidR="004B2202" w:rsidRPr="0025054C">
              <w:t xml:space="preserve"> </w:t>
            </w:r>
            <w:r w:rsidRPr="0025054C">
              <w:t>55</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Молочные</w:t>
            </w:r>
            <w:r w:rsidR="004B2202" w:rsidRPr="0025054C">
              <w:rPr>
                <w:rFonts w:ascii="Times New Roman" w:hAnsi="Times New Roman" w:cs="Times New Roman"/>
                <w:i/>
                <w:iCs/>
              </w:rPr>
              <w:t xml:space="preserve"> </w:t>
            </w:r>
            <w:r w:rsidRPr="0025054C">
              <w:rPr>
                <w:rFonts w:ascii="Times New Roman" w:hAnsi="Times New Roman" w:cs="Times New Roman"/>
                <w:i/>
                <w:iCs/>
              </w:rPr>
              <w:t>при</w:t>
            </w:r>
            <w:r w:rsidR="004B2202" w:rsidRPr="0025054C">
              <w:rPr>
                <w:rFonts w:ascii="Times New Roman" w:hAnsi="Times New Roman" w:cs="Times New Roman"/>
                <w:i/>
                <w:iCs/>
              </w:rPr>
              <w:t xml:space="preserve"> </w:t>
            </w:r>
            <w:r w:rsidRPr="0025054C">
              <w:rPr>
                <w:rFonts w:ascii="Times New Roman" w:hAnsi="Times New Roman" w:cs="Times New Roman"/>
                <w:i/>
                <w:iCs/>
              </w:rPr>
              <w:t>беспривязном</w:t>
            </w:r>
            <w:r w:rsidR="004B2202" w:rsidRPr="0025054C">
              <w:rPr>
                <w:rFonts w:ascii="Times New Roman" w:hAnsi="Times New Roman" w:cs="Times New Roman"/>
                <w:i/>
                <w:iCs/>
              </w:rPr>
              <w:t xml:space="preserve"> </w:t>
            </w:r>
            <w:r w:rsidRPr="0025054C">
              <w:rPr>
                <w:rFonts w:ascii="Times New Roman" w:hAnsi="Times New Roman" w:cs="Times New Roman"/>
                <w:i/>
                <w:iCs/>
              </w:rPr>
              <w:t>содержании</w:t>
            </w:r>
            <w:r w:rsidR="004B2202" w:rsidRPr="0025054C">
              <w:rPr>
                <w:rFonts w:ascii="Times New Roman" w:hAnsi="Times New Roman" w:cs="Times New Roman"/>
                <w:i/>
                <w:iCs/>
              </w:rPr>
              <w:t xml:space="preserve"> </w:t>
            </w:r>
            <w:r w:rsidRPr="0025054C">
              <w:rPr>
                <w:rFonts w:ascii="Times New Roman" w:hAnsi="Times New Roman" w:cs="Times New Roman"/>
                <w:i/>
                <w:iCs/>
              </w:rPr>
              <w:t>коров</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3.</w:t>
            </w:r>
            <w:r w:rsidR="004B2202" w:rsidRPr="0025054C">
              <w:t xml:space="preserve"> </w:t>
            </w:r>
            <w:r w:rsidRPr="0025054C">
              <w:t>На</w:t>
            </w:r>
            <w:r w:rsidR="004B2202" w:rsidRPr="0025054C">
              <w:t xml:space="preserve"> </w:t>
            </w:r>
            <w:r w:rsidRPr="0025054C">
              <w:t>400</w:t>
            </w:r>
            <w:r w:rsidR="004B2202" w:rsidRPr="0025054C">
              <w:t xml:space="preserve"> </w:t>
            </w:r>
            <w:r w:rsidRPr="0025054C">
              <w:t>и</w:t>
            </w:r>
            <w:r w:rsidR="004B2202" w:rsidRPr="0025054C">
              <w:t xml:space="preserve"> </w:t>
            </w:r>
            <w:r w:rsidRPr="0025054C">
              <w:t>600</w:t>
            </w:r>
            <w:r w:rsidR="004B2202" w:rsidRPr="0025054C">
              <w:t xml:space="preserve"> </w:t>
            </w:r>
            <w:r w:rsidRPr="0025054C">
              <w:t>коров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45;</w:t>
            </w:r>
            <w:r w:rsidR="004B2202" w:rsidRPr="0025054C">
              <w:t xml:space="preserve"> </w:t>
            </w:r>
            <w:r w:rsidRPr="0025054C">
              <w:t>51</w:t>
            </w:r>
          </w:p>
        </w:tc>
        <w:tc>
          <w:tcPr>
            <w:tcW w:w="1152" w:type="pct"/>
            <w:gridSpan w:val="2"/>
            <w:vMerge w:val="restart"/>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4.</w:t>
            </w:r>
            <w:r w:rsidR="004B2202" w:rsidRPr="0025054C">
              <w:t xml:space="preserve"> </w:t>
            </w:r>
            <w:r w:rsidRPr="0025054C">
              <w:t>На</w:t>
            </w:r>
            <w:r w:rsidR="004B2202" w:rsidRPr="0025054C">
              <w:t xml:space="preserve"> </w:t>
            </w:r>
            <w:r w:rsidRPr="0025054C">
              <w:t>800</w:t>
            </w:r>
            <w:r w:rsidR="004B2202" w:rsidRPr="0025054C">
              <w:t xml:space="preserve"> </w:t>
            </w:r>
            <w:r w:rsidRPr="0025054C">
              <w:t>и</w:t>
            </w:r>
            <w:r w:rsidR="004B2202" w:rsidRPr="0025054C">
              <w:t xml:space="preserve"> </w:t>
            </w:r>
            <w:r w:rsidRPr="0025054C">
              <w:t>1200</w:t>
            </w:r>
            <w:r w:rsidR="004B2202" w:rsidRPr="0025054C">
              <w:t xml:space="preserve"> </w:t>
            </w:r>
            <w:r w:rsidRPr="0025054C">
              <w:t>коров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52;</w:t>
            </w:r>
            <w:r w:rsidR="004B2202" w:rsidRPr="0025054C">
              <w:t xml:space="preserve"> </w:t>
            </w:r>
            <w:r w:rsidRPr="0025054C">
              <w:t>55</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Мясные</w:t>
            </w:r>
            <w:r w:rsidR="004B2202" w:rsidRPr="0025054C">
              <w:rPr>
                <w:rFonts w:ascii="Times New Roman" w:hAnsi="Times New Roman" w:cs="Times New Roman"/>
                <w:i/>
                <w:iCs/>
              </w:rPr>
              <w:t xml:space="preserve"> </w:t>
            </w:r>
            <w:r w:rsidRPr="0025054C">
              <w:rPr>
                <w:rFonts w:ascii="Times New Roman" w:hAnsi="Times New Roman" w:cs="Times New Roman"/>
                <w:i/>
                <w:iCs/>
              </w:rPr>
              <w:t>с</w:t>
            </w:r>
            <w:r w:rsidR="004B2202" w:rsidRPr="0025054C">
              <w:rPr>
                <w:rFonts w:ascii="Times New Roman" w:hAnsi="Times New Roman" w:cs="Times New Roman"/>
                <w:i/>
                <w:iCs/>
              </w:rPr>
              <w:t xml:space="preserve"> </w:t>
            </w:r>
            <w:r w:rsidRPr="0025054C">
              <w:rPr>
                <w:rFonts w:ascii="Times New Roman" w:hAnsi="Times New Roman" w:cs="Times New Roman"/>
                <w:i/>
                <w:iCs/>
              </w:rPr>
              <w:t>полным</w:t>
            </w:r>
            <w:r w:rsidR="004B2202" w:rsidRPr="0025054C">
              <w:rPr>
                <w:rFonts w:ascii="Times New Roman" w:hAnsi="Times New Roman" w:cs="Times New Roman"/>
                <w:i/>
                <w:iCs/>
              </w:rPr>
              <w:t xml:space="preserve"> </w:t>
            </w:r>
            <w:r w:rsidRPr="0025054C">
              <w:rPr>
                <w:rFonts w:ascii="Times New Roman" w:hAnsi="Times New Roman" w:cs="Times New Roman"/>
                <w:i/>
                <w:iCs/>
              </w:rPr>
              <w:t>оборотом</w:t>
            </w:r>
            <w:r w:rsidR="004B2202" w:rsidRPr="0025054C">
              <w:rPr>
                <w:rFonts w:ascii="Times New Roman" w:hAnsi="Times New Roman" w:cs="Times New Roman"/>
                <w:i/>
                <w:iCs/>
              </w:rPr>
              <w:t xml:space="preserve"> </w:t>
            </w:r>
            <w:r w:rsidRPr="0025054C">
              <w:rPr>
                <w:rFonts w:ascii="Times New Roman" w:hAnsi="Times New Roman" w:cs="Times New Roman"/>
                <w:i/>
                <w:iCs/>
              </w:rPr>
              <w:t>стада</w:t>
            </w:r>
            <w:r w:rsidR="004B2202" w:rsidRPr="0025054C">
              <w:rPr>
                <w:rFonts w:ascii="Times New Roman" w:hAnsi="Times New Roman" w:cs="Times New Roman"/>
                <w:i/>
                <w:iCs/>
              </w:rPr>
              <w:t xml:space="preserve"> </w:t>
            </w:r>
            <w:r w:rsidRPr="0025054C">
              <w:rPr>
                <w:rFonts w:ascii="Times New Roman" w:hAnsi="Times New Roman" w:cs="Times New Roman"/>
                <w:i/>
                <w:iCs/>
              </w:rPr>
              <w:t>и</w:t>
            </w:r>
            <w:r w:rsidR="004B2202" w:rsidRPr="0025054C">
              <w:rPr>
                <w:rFonts w:ascii="Times New Roman" w:hAnsi="Times New Roman" w:cs="Times New Roman"/>
                <w:i/>
                <w:iCs/>
              </w:rPr>
              <w:t xml:space="preserve"> </w:t>
            </w:r>
            <w:r w:rsidRPr="0025054C">
              <w:rPr>
                <w:rFonts w:ascii="Times New Roman" w:hAnsi="Times New Roman" w:cs="Times New Roman"/>
                <w:i/>
                <w:iCs/>
              </w:rPr>
              <w:t>репродукторные</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5.</w:t>
            </w:r>
            <w:r w:rsidR="004B2202" w:rsidRPr="0025054C">
              <w:t xml:space="preserve"> </w:t>
            </w:r>
            <w:r w:rsidRPr="0025054C">
              <w:t>На</w:t>
            </w:r>
            <w:r w:rsidR="004B2202" w:rsidRPr="0025054C">
              <w:t xml:space="preserve"> </w:t>
            </w:r>
            <w:r w:rsidRPr="0025054C">
              <w:t>400</w:t>
            </w:r>
            <w:r w:rsidR="004B2202" w:rsidRPr="0025054C">
              <w:t xml:space="preserve"> </w:t>
            </w:r>
            <w:r w:rsidRPr="0025054C">
              <w:t>и</w:t>
            </w:r>
            <w:r w:rsidR="004B2202" w:rsidRPr="0025054C">
              <w:t xml:space="preserve"> </w:t>
            </w:r>
            <w:r w:rsidRPr="0025054C">
              <w:t>600</w:t>
            </w:r>
            <w:r w:rsidR="004B2202" w:rsidRPr="0025054C">
              <w:t xml:space="preserve"> </w:t>
            </w:r>
            <w:r w:rsidRPr="0025054C">
              <w:t>скотомест</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45</w:t>
            </w:r>
          </w:p>
        </w:tc>
        <w:tc>
          <w:tcPr>
            <w:tcW w:w="1152" w:type="pct"/>
            <w:gridSpan w:val="2"/>
            <w:vMerge w:val="restart"/>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6.</w:t>
            </w:r>
            <w:r w:rsidR="004B2202" w:rsidRPr="0025054C">
              <w:t xml:space="preserve"> </w:t>
            </w:r>
            <w:r w:rsidRPr="0025054C">
              <w:t>На</w:t>
            </w:r>
            <w:r w:rsidR="004B2202" w:rsidRPr="0025054C">
              <w:t xml:space="preserve"> </w:t>
            </w:r>
            <w:r w:rsidRPr="0025054C">
              <w:t>800</w:t>
            </w:r>
            <w:r w:rsidR="004B2202" w:rsidRPr="0025054C">
              <w:t xml:space="preserve"> </w:t>
            </w:r>
            <w:r w:rsidRPr="0025054C">
              <w:t>и</w:t>
            </w:r>
            <w:r w:rsidR="004B2202" w:rsidRPr="0025054C">
              <w:t xml:space="preserve"> </w:t>
            </w:r>
            <w:r w:rsidRPr="0025054C">
              <w:t>1200</w:t>
            </w:r>
            <w:r w:rsidR="004B2202" w:rsidRPr="0025054C">
              <w:t xml:space="preserve"> </w:t>
            </w:r>
            <w:r w:rsidRPr="0025054C">
              <w:t>скотомест</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47</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Выращивание</w:t>
            </w:r>
            <w:r w:rsidR="004B2202" w:rsidRPr="0025054C">
              <w:rPr>
                <w:rFonts w:ascii="Times New Roman" w:hAnsi="Times New Roman" w:cs="Times New Roman"/>
                <w:i/>
                <w:iCs/>
              </w:rPr>
              <w:t xml:space="preserve"> </w:t>
            </w:r>
            <w:r w:rsidRPr="0025054C">
              <w:rPr>
                <w:rFonts w:ascii="Times New Roman" w:hAnsi="Times New Roman" w:cs="Times New Roman"/>
                <w:i/>
                <w:iCs/>
              </w:rPr>
              <w:t>нетелей</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7.</w:t>
            </w:r>
            <w:r w:rsidR="004B2202" w:rsidRPr="0025054C">
              <w:t xml:space="preserve"> </w:t>
            </w:r>
            <w:r w:rsidRPr="0025054C">
              <w:t>На</w:t>
            </w:r>
            <w:r w:rsidR="004B2202" w:rsidRPr="0025054C">
              <w:t xml:space="preserve"> </w:t>
            </w:r>
            <w:r w:rsidRPr="0025054C">
              <w:t>900</w:t>
            </w:r>
            <w:r w:rsidR="004B2202" w:rsidRPr="0025054C">
              <w:t xml:space="preserve"> </w:t>
            </w:r>
            <w:r w:rsidRPr="0025054C">
              <w:t>и</w:t>
            </w:r>
            <w:r w:rsidR="004B2202" w:rsidRPr="0025054C">
              <w:t xml:space="preserve"> </w:t>
            </w:r>
            <w:r w:rsidRPr="0025054C">
              <w:t>1200</w:t>
            </w:r>
            <w:r w:rsidR="004B2202" w:rsidRPr="0025054C">
              <w:t xml:space="preserve"> </w:t>
            </w:r>
            <w:r w:rsidRPr="0025054C">
              <w:t>скотомест</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51</w:t>
            </w:r>
          </w:p>
        </w:tc>
        <w:tc>
          <w:tcPr>
            <w:tcW w:w="1152" w:type="pct"/>
            <w:gridSpan w:val="2"/>
            <w:vMerge w:val="restart"/>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8.</w:t>
            </w:r>
            <w:r w:rsidR="004B2202" w:rsidRPr="0025054C">
              <w:t xml:space="preserve"> </w:t>
            </w:r>
            <w:r w:rsidRPr="0025054C">
              <w:t>На</w:t>
            </w:r>
            <w:r w:rsidR="004B2202" w:rsidRPr="0025054C">
              <w:t xml:space="preserve"> </w:t>
            </w:r>
            <w:r w:rsidRPr="0025054C">
              <w:t>2000</w:t>
            </w:r>
            <w:r w:rsidR="004B2202" w:rsidRPr="0025054C">
              <w:t xml:space="preserve"> </w:t>
            </w:r>
            <w:r w:rsidRPr="0025054C">
              <w:t>и</w:t>
            </w:r>
            <w:r w:rsidR="004B2202" w:rsidRPr="0025054C">
              <w:t xml:space="preserve"> </w:t>
            </w:r>
            <w:r w:rsidRPr="0025054C">
              <w:t>3000</w:t>
            </w:r>
            <w:r w:rsidR="004B2202" w:rsidRPr="0025054C">
              <w:t xml:space="preserve"> </w:t>
            </w:r>
            <w:r w:rsidRPr="0025054C">
              <w:t>скотомест</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52</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9.</w:t>
            </w:r>
            <w:r w:rsidR="004B2202" w:rsidRPr="0025054C">
              <w:t xml:space="preserve"> </w:t>
            </w:r>
            <w:r w:rsidRPr="0025054C">
              <w:t>На</w:t>
            </w:r>
            <w:r w:rsidR="004B2202" w:rsidRPr="0025054C">
              <w:t xml:space="preserve"> </w:t>
            </w:r>
            <w:r w:rsidRPr="0025054C">
              <w:t>4500</w:t>
            </w:r>
            <w:r w:rsidR="004B2202" w:rsidRPr="0025054C">
              <w:t xml:space="preserve"> </w:t>
            </w:r>
            <w:r w:rsidRPr="0025054C">
              <w:t>и</w:t>
            </w:r>
            <w:r w:rsidR="004B2202" w:rsidRPr="0025054C">
              <w:t xml:space="preserve"> </w:t>
            </w:r>
            <w:r w:rsidRPr="0025054C">
              <w:t>6000</w:t>
            </w:r>
            <w:r w:rsidR="004B2202" w:rsidRPr="0025054C">
              <w:t xml:space="preserve"> </w:t>
            </w:r>
            <w:r w:rsidRPr="0025054C">
              <w:t>скотомест</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53</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Доращивания</w:t>
            </w:r>
            <w:r w:rsidR="004B2202" w:rsidRPr="0025054C">
              <w:rPr>
                <w:rFonts w:ascii="Times New Roman" w:hAnsi="Times New Roman" w:cs="Times New Roman"/>
                <w:i/>
                <w:iCs/>
              </w:rPr>
              <w:t xml:space="preserve"> </w:t>
            </w:r>
            <w:r w:rsidRPr="0025054C">
              <w:rPr>
                <w:rFonts w:ascii="Times New Roman" w:hAnsi="Times New Roman" w:cs="Times New Roman"/>
                <w:i/>
                <w:iCs/>
              </w:rPr>
              <w:t>и</w:t>
            </w:r>
            <w:r w:rsidR="004B2202" w:rsidRPr="0025054C">
              <w:rPr>
                <w:rFonts w:ascii="Times New Roman" w:hAnsi="Times New Roman" w:cs="Times New Roman"/>
                <w:i/>
                <w:iCs/>
              </w:rPr>
              <w:t xml:space="preserve"> </w:t>
            </w:r>
            <w:r w:rsidRPr="0025054C">
              <w:rPr>
                <w:rFonts w:ascii="Times New Roman" w:hAnsi="Times New Roman" w:cs="Times New Roman"/>
                <w:i/>
                <w:iCs/>
              </w:rPr>
              <w:t>откорма</w:t>
            </w:r>
            <w:r w:rsidR="004B2202" w:rsidRPr="0025054C">
              <w:rPr>
                <w:rFonts w:ascii="Times New Roman" w:hAnsi="Times New Roman" w:cs="Times New Roman"/>
                <w:i/>
                <w:iCs/>
              </w:rPr>
              <w:t xml:space="preserve"> </w:t>
            </w:r>
            <w:r w:rsidRPr="0025054C">
              <w:rPr>
                <w:rFonts w:ascii="Times New Roman" w:hAnsi="Times New Roman" w:cs="Times New Roman"/>
                <w:i/>
                <w:iCs/>
              </w:rPr>
              <w:t>крупного</w:t>
            </w:r>
            <w:r w:rsidR="004B2202" w:rsidRPr="0025054C">
              <w:rPr>
                <w:rFonts w:ascii="Times New Roman" w:hAnsi="Times New Roman" w:cs="Times New Roman"/>
                <w:i/>
                <w:iCs/>
              </w:rPr>
              <w:t xml:space="preserve"> </w:t>
            </w:r>
            <w:r w:rsidRPr="0025054C">
              <w:rPr>
                <w:rFonts w:ascii="Times New Roman" w:hAnsi="Times New Roman" w:cs="Times New Roman"/>
                <w:i/>
                <w:iCs/>
              </w:rPr>
              <w:t>рогатого</w:t>
            </w:r>
            <w:r w:rsidR="004B2202" w:rsidRPr="0025054C">
              <w:rPr>
                <w:rFonts w:ascii="Times New Roman" w:hAnsi="Times New Roman" w:cs="Times New Roman"/>
                <w:i/>
                <w:iCs/>
              </w:rPr>
              <w:t xml:space="preserve"> </w:t>
            </w:r>
            <w:r w:rsidRPr="0025054C">
              <w:rPr>
                <w:rFonts w:ascii="Times New Roman" w:hAnsi="Times New Roman" w:cs="Times New Roman"/>
                <w:i/>
                <w:iCs/>
              </w:rPr>
              <w:t>скота</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10.</w:t>
            </w:r>
            <w:r w:rsidR="004B2202" w:rsidRPr="0025054C">
              <w:t xml:space="preserve"> </w:t>
            </w:r>
            <w:r w:rsidRPr="0025054C">
              <w:t>На</w:t>
            </w:r>
            <w:r w:rsidR="004B2202" w:rsidRPr="0025054C">
              <w:t xml:space="preserve"> </w:t>
            </w:r>
            <w:r w:rsidRPr="0025054C">
              <w:t>3000</w:t>
            </w:r>
            <w:r w:rsidR="004B2202" w:rsidRPr="0025054C">
              <w:t xml:space="preserve"> </w:t>
            </w:r>
            <w:r w:rsidRPr="0025054C">
              <w:t>скотомест</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38</w:t>
            </w:r>
          </w:p>
        </w:tc>
        <w:tc>
          <w:tcPr>
            <w:tcW w:w="1152" w:type="pct"/>
            <w:gridSpan w:val="2"/>
            <w:vMerge w:val="restart"/>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11.</w:t>
            </w:r>
            <w:r w:rsidR="004B2202" w:rsidRPr="0025054C">
              <w:t xml:space="preserve"> </w:t>
            </w:r>
            <w:r w:rsidRPr="0025054C">
              <w:t>На</w:t>
            </w:r>
            <w:r w:rsidR="004B2202" w:rsidRPr="0025054C">
              <w:t xml:space="preserve"> </w:t>
            </w:r>
            <w:r w:rsidRPr="0025054C">
              <w:t>6000</w:t>
            </w:r>
            <w:r w:rsidR="004B2202" w:rsidRPr="0025054C">
              <w:t xml:space="preserve"> </w:t>
            </w:r>
            <w:r w:rsidRPr="0025054C">
              <w:t>и</w:t>
            </w:r>
            <w:r w:rsidR="004B2202" w:rsidRPr="0025054C">
              <w:t xml:space="preserve"> </w:t>
            </w:r>
            <w:r w:rsidRPr="0025054C">
              <w:t>12000</w:t>
            </w:r>
            <w:r w:rsidR="004B2202" w:rsidRPr="0025054C">
              <w:t xml:space="preserve"> </w:t>
            </w:r>
            <w:r w:rsidRPr="0025054C">
              <w:t>скотомест</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40</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Выращивания</w:t>
            </w:r>
            <w:r w:rsidR="004B2202" w:rsidRPr="0025054C">
              <w:rPr>
                <w:rFonts w:ascii="Times New Roman" w:hAnsi="Times New Roman" w:cs="Times New Roman"/>
                <w:i/>
                <w:iCs/>
              </w:rPr>
              <w:t xml:space="preserve"> </w:t>
            </w:r>
            <w:r w:rsidRPr="0025054C">
              <w:rPr>
                <w:rFonts w:ascii="Times New Roman" w:hAnsi="Times New Roman" w:cs="Times New Roman"/>
                <w:i/>
                <w:iCs/>
              </w:rPr>
              <w:t>телят,</w:t>
            </w:r>
            <w:r w:rsidR="004B2202" w:rsidRPr="0025054C">
              <w:rPr>
                <w:rFonts w:ascii="Times New Roman" w:hAnsi="Times New Roman" w:cs="Times New Roman"/>
                <w:i/>
                <w:iCs/>
              </w:rPr>
              <w:t xml:space="preserve"> </w:t>
            </w:r>
            <w:r w:rsidRPr="0025054C">
              <w:rPr>
                <w:rFonts w:ascii="Times New Roman" w:hAnsi="Times New Roman" w:cs="Times New Roman"/>
                <w:i/>
                <w:iCs/>
              </w:rPr>
              <w:t>доращивания</w:t>
            </w:r>
            <w:r w:rsidR="004B2202" w:rsidRPr="0025054C">
              <w:rPr>
                <w:rFonts w:ascii="Times New Roman" w:hAnsi="Times New Roman" w:cs="Times New Roman"/>
                <w:i/>
                <w:iCs/>
              </w:rPr>
              <w:t xml:space="preserve"> </w:t>
            </w:r>
            <w:r w:rsidRPr="0025054C">
              <w:rPr>
                <w:rFonts w:ascii="Times New Roman" w:hAnsi="Times New Roman" w:cs="Times New Roman"/>
                <w:i/>
                <w:iCs/>
              </w:rPr>
              <w:t>и</w:t>
            </w:r>
            <w:r w:rsidR="004B2202" w:rsidRPr="0025054C">
              <w:rPr>
                <w:rFonts w:ascii="Times New Roman" w:hAnsi="Times New Roman" w:cs="Times New Roman"/>
                <w:i/>
                <w:iCs/>
              </w:rPr>
              <w:t xml:space="preserve"> </w:t>
            </w:r>
            <w:r w:rsidRPr="0025054C">
              <w:rPr>
                <w:rFonts w:ascii="Times New Roman" w:hAnsi="Times New Roman" w:cs="Times New Roman"/>
                <w:i/>
                <w:iCs/>
              </w:rPr>
              <w:t>откорма</w:t>
            </w:r>
            <w:r w:rsidR="004B2202" w:rsidRPr="0025054C">
              <w:rPr>
                <w:rFonts w:ascii="Times New Roman" w:hAnsi="Times New Roman" w:cs="Times New Roman"/>
                <w:i/>
                <w:iCs/>
              </w:rPr>
              <w:t xml:space="preserve"> </w:t>
            </w:r>
            <w:r w:rsidRPr="0025054C">
              <w:rPr>
                <w:rFonts w:ascii="Times New Roman" w:hAnsi="Times New Roman" w:cs="Times New Roman"/>
                <w:i/>
                <w:iCs/>
              </w:rPr>
              <w:t>молодняка</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12.</w:t>
            </w:r>
            <w:r w:rsidR="004B2202" w:rsidRPr="0025054C">
              <w:t xml:space="preserve"> </w:t>
            </w:r>
            <w:r w:rsidRPr="0025054C">
              <w:t>На</w:t>
            </w:r>
            <w:r w:rsidR="004B2202" w:rsidRPr="0025054C">
              <w:t xml:space="preserve"> </w:t>
            </w:r>
            <w:r w:rsidRPr="0025054C">
              <w:t>3000</w:t>
            </w:r>
            <w:r w:rsidR="004B2202" w:rsidRPr="0025054C">
              <w:t xml:space="preserve"> </w:t>
            </w:r>
            <w:r w:rsidRPr="0025054C">
              <w:t>скотомест</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38</w:t>
            </w:r>
          </w:p>
        </w:tc>
        <w:tc>
          <w:tcPr>
            <w:tcW w:w="1152" w:type="pct"/>
            <w:gridSpan w:val="2"/>
            <w:vMerge w:val="restart"/>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13.</w:t>
            </w:r>
            <w:r w:rsidR="004B2202" w:rsidRPr="0025054C">
              <w:t xml:space="preserve"> </w:t>
            </w:r>
            <w:r w:rsidRPr="0025054C">
              <w:t>На</w:t>
            </w:r>
            <w:r w:rsidR="004B2202" w:rsidRPr="0025054C">
              <w:t xml:space="preserve"> </w:t>
            </w:r>
            <w:r w:rsidRPr="0025054C">
              <w:t>6000</w:t>
            </w:r>
            <w:r w:rsidR="004B2202" w:rsidRPr="0025054C">
              <w:t xml:space="preserve"> </w:t>
            </w:r>
            <w:r w:rsidRPr="0025054C">
              <w:t>и</w:t>
            </w:r>
            <w:r w:rsidR="004B2202" w:rsidRPr="0025054C">
              <w:t xml:space="preserve"> </w:t>
            </w:r>
            <w:r w:rsidRPr="0025054C">
              <w:t>12000</w:t>
            </w:r>
            <w:r w:rsidR="004B2202" w:rsidRPr="0025054C">
              <w:t xml:space="preserve"> </w:t>
            </w:r>
            <w:r w:rsidRPr="0025054C">
              <w:t>скотомест</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42</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Откормочные</w:t>
            </w:r>
            <w:r w:rsidR="004B2202" w:rsidRPr="0025054C">
              <w:rPr>
                <w:rFonts w:ascii="Times New Roman" w:hAnsi="Times New Roman" w:cs="Times New Roman"/>
                <w:i/>
                <w:iCs/>
              </w:rPr>
              <w:t xml:space="preserve"> </w:t>
            </w:r>
            <w:r w:rsidRPr="0025054C">
              <w:rPr>
                <w:rFonts w:ascii="Times New Roman" w:hAnsi="Times New Roman" w:cs="Times New Roman"/>
                <w:i/>
                <w:iCs/>
              </w:rPr>
              <w:t>площадки</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14.</w:t>
            </w:r>
            <w:r w:rsidR="004B2202" w:rsidRPr="0025054C">
              <w:t xml:space="preserve"> </w:t>
            </w:r>
            <w:r w:rsidRPr="0025054C">
              <w:t>На</w:t>
            </w:r>
            <w:r w:rsidR="004B2202" w:rsidRPr="0025054C">
              <w:t xml:space="preserve"> </w:t>
            </w:r>
            <w:r w:rsidRPr="0025054C">
              <w:t>1000</w:t>
            </w:r>
            <w:r w:rsidR="004B2202" w:rsidRPr="0025054C">
              <w:t xml:space="preserve"> </w:t>
            </w:r>
            <w:r w:rsidRPr="0025054C">
              <w:t>скотомест</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55</w:t>
            </w:r>
          </w:p>
        </w:tc>
        <w:tc>
          <w:tcPr>
            <w:tcW w:w="1152" w:type="pct"/>
            <w:gridSpan w:val="2"/>
            <w:vMerge w:val="restart"/>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15.</w:t>
            </w:r>
            <w:r w:rsidR="004B2202" w:rsidRPr="0025054C">
              <w:t xml:space="preserve"> </w:t>
            </w:r>
            <w:r w:rsidRPr="0025054C">
              <w:t>На</w:t>
            </w:r>
            <w:r w:rsidR="004B2202" w:rsidRPr="0025054C">
              <w:t xml:space="preserve"> </w:t>
            </w:r>
            <w:r w:rsidRPr="0025054C">
              <w:t>3000</w:t>
            </w:r>
            <w:r w:rsidR="004B2202" w:rsidRPr="0025054C">
              <w:t xml:space="preserve"> </w:t>
            </w:r>
            <w:r w:rsidRPr="0025054C">
              <w:t>скотомест</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57</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16.</w:t>
            </w:r>
            <w:r w:rsidR="004B2202" w:rsidRPr="0025054C">
              <w:t xml:space="preserve"> </w:t>
            </w:r>
            <w:r w:rsidRPr="0025054C">
              <w:t>На</w:t>
            </w:r>
            <w:r w:rsidR="004B2202" w:rsidRPr="0025054C">
              <w:t xml:space="preserve"> </w:t>
            </w:r>
            <w:r w:rsidRPr="0025054C">
              <w:t>5000</w:t>
            </w:r>
            <w:r w:rsidR="004B2202" w:rsidRPr="0025054C">
              <w:t xml:space="preserve"> </w:t>
            </w:r>
            <w:r w:rsidRPr="0025054C">
              <w:t>скотомест</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59</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17.</w:t>
            </w:r>
            <w:r w:rsidR="004B2202" w:rsidRPr="0025054C">
              <w:t xml:space="preserve"> </w:t>
            </w:r>
            <w:r w:rsidRPr="0025054C">
              <w:t>На</w:t>
            </w:r>
            <w:r w:rsidR="004B2202" w:rsidRPr="0025054C">
              <w:t xml:space="preserve"> </w:t>
            </w:r>
            <w:r w:rsidRPr="0025054C">
              <w:t>10000</w:t>
            </w:r>
            <w:r w:rsidR="004B2202" w:rsidRPr="0025054C">
              <w:t xml:space="preserve"> </w:t>
            </w:r>
            <w:r w:rsidRPr="0025054C">
              <w:t>скотомест</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61</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Буйволоводческие</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18.</w:t>
            </w:r>
            <w:r w:rsidR="004B2202" w:rsidRPr="0025054C">
              <w:t xml:space="preserve"> </w:t>
            </w:r>
            <w:r w:rsidRPr="0025054C">
              <w:t>На</w:t>
            </w:r>
            <w:r w:rsidR="004B2202" w:rsidRPr="0025054C">
              <w:t xml:space="preserve"> </w:t>
            </w:r>
            <w:r w:rsidRPr="0025054C">
              <w:t>400</w:t>
            </w:r>
            <w:r w:rsidR="004B2202" w:rsidRPr="0025054C">
              <w:t xml:space="preserve"> </w:t>
            </w:r>
            <w:r w:rsidRPr="0025054C">
              <w:t>буйволиц</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54</w:t>
            </w:r>
          </w:p>
        </w:tc>
        <w:tc>
          <w:tcPr>
            <w:tcW w:w="1152" w:type="pct"/>
            <w:gridSpan w:val="2"/>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Б.</w:t>
            </w:r>
          </w:p>
        </w:tc>
        <w:tc>
          <w:tcPr>
            <w:tcW w:w="4750" w:type="pct"/>
            <w:gridSpan w:val="5"/>
            <w:vAlign w:val="center"/>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Племенные</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Молочные</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19.</w:t>
            </w:r>
            <w:r w:rsidR="004B2202" w:rsidRPr="0025054C">
              <w:t xml:space="preserve"> </w:t>
            </w:r>
            <w:r w:rsidRPr="0025054C">
              <w:t>На</w:t>
            </w:r>
            <w:r w:rsidR="004B2202" w:rsidRPr="0025054C">
              <w:t xml:space="preserve"> </w:t>
            </w:r>
            <w:r w:rsidRPr="0025054C">
              <w:t>400</w:t>
            </w:r>
            <w:r w:rsidR="004B2202" w:rsidRPr="0025054C">
              <w:t xml:space="preserve"> </w:t>
            </w:r>
            <w:r w:rsidRPr="0025054C">
              <w:t>и</w:t>
            </w:r>
            <w:r w:rsidR="004B2202" w:rsidRPr="0025054C">
              <w:t xml:space="preserve"> </w:t>
            </w:r>
            <w:r w:rsidRPr="0025054C">
              <w:t>600</w:t>
            </w:r>
            <w:r w:rsidR="004B2202" w:rsidRPr="0025054C">
              <w:t xml:space="preserve"> </w:t>
            </w:r>
            <w:r w:rsidRPr="0025054C">
              <w:t>коров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46;</w:t>
            </w:r>
            <w:r w:rsidR="004B2202" w:rsidRPr="0025054C">
              <w:t xml:space="preserve"> </w:t>
            </w:r>
            <w:r w:rsidRPr="0025054C">
              <w:t>52</w:t>
            </w:r>
          </w:p>
        </w:tc>
        <w:tc>
          <w:tcPr>
            <w:tcW w:w="1152" w:type="pct"/>
            <w:gridSpan w:val="2"/>
            <w:vMerge w:val="restart"/>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20.</w:t>
            </w:r>
            <w:r w:rsidR="004B2202" w:rsidRPr="0025054C">
              <w:t xml:space="preserve"> </w:t>
            </w:r>
            <w:r w:rsidRPr="0025054C">
              <w:t>На</w:t>
            </w:r>
            <w:r w:rsidR="004B2202" w:rsidRPr="0025054C">
              <w:t xml:space="preserve"> </w:t>
            </w:r>
            <w:r w:rsidRPr="0025054C">
              <w:t>800</w:t>
            </w:r>
            <w:r w:rsidR="004B2202" w:rsidRPr="0025054C">
              <w:t xml:space="preserve"> </w:t>
            </w:r>
            <w:r w:rsidRPr="0025054C">
              <w:t>коров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53</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Мясные</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21.</w:t>
            </w:r>
            <w:r w:rsidR="004B2202" w:rsidRPr="0025054C">
              <w:t xml:space="preserve"> </w:t>
            </w:r>
            <w:r w:rsidRPr="0025054C">
              <w:t>На</w:t>
            </w:r>
            <w:r w:rsidR="004B2202" w:rsidRPr="0025054C">
              <w:t xml:space="preserve"> </w:t>
            </w:r>
            <w:r w:rsidRPr="0025054C">
              <w:t>400</w:t>
            </w:r>
            <w:r w:rsidR="004B2202" w:rsidRPr="0025054C">
              <w:t xml:space="preserve"> </w:t>
            </w:r>
            <w:r w:rsidRPr="0025054C">
              <w:t>и</w:t>
            </w:r>
            <w:r w:rsidR="004B2202" w:rsidRPr="0025054C">
              <w:t xml:space="preserve"> </w:t>
            </w:r>
            <w:r w:rsidRPr="0025054C">
              <w:t>600</w:t>
            </w:r>
            <w:r w:rsidR="004B2202" w:rsidRPr="0025054C">
              <w:t xml:space="preserve"> </w:t>
            </w:r>
            <w:r w:rsidRPr="0025054C">
              <w:t>коров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47</w:t>
            </w:r>
          </w:p>
        </w:tc>
        <w:tc>
          <w:tcPr>
            <w:tcW w:w="1152" w:type="pct"/>
            <w:gridSpan w:val="2"/>
            <w:vMerge w:val="restart"/>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22.</w:t>
            </w:r>
            <w:r w:rsidR="004B2202" w:rsidRPr="0025054C">
              <w:t xml:space="preserve"> </w:t>
            </w:r>
            <w:r w:rsidRPr="0025054C">
              <w:t>На</w:t>
            </w:r>
            <w:r w:rsidR="004B2202" w:rsidRPr="0025054C">
              <w:t xml:space="preserve"> </w:t>
            </w:r>
            <w:r w:rsidRPr="0025054C">
              <w:t>800</w:t>
            </w:r>
            <w:r w:rsidR="004B2202" w:rsidRPr="0025054C">
              <w:t xml:space="preserve"> </w:t>
            </w:r>
            <w:r w:rsidRPr="0025054C">
              <w:t>коров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52</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Выращивание</w:t>
            </w:r>
            <w:r w:rsidR="004B2202" w:rsidRPr="0025054C">
              <w:rPr>
                <w:rFonts w:ascii="Times New Roman" w:hAnsi="Times New Roman" w:cs="Times New Roman"/>
                <w:i/>
                <w:iCs/>
              </w:rPr>
              <w:t xml:space="preserve"> </w:t>
            </w:r>
            <w:r w:rsidRPr="0025054C">
              <w:rPr>
                <w:rFonts w:ascii="Times New Roman" w:hAnsi="Times New Roman" w:cs="Times New Roman"/>
                <w:i/>
                <w:iCs/>
              </w:rPr>
              <w:t>нетелей</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23.</w:t>
            </w:r>
            <w:r w:rsidR="004B2202" w:rsidRPr="0025054C">
              <w:t xml:space="preserve"> </w:t>
            </w:r>
            <w:r w:rsidRPr="0025054C">
              <w:t>На</w:t>
            </w:r>
            <w:r w:rsidR="004B2202" w:rsidRPr="0025054C">
              <w:t xml:space="preserve"> </w:t>
            </w:r>
            <w:r w:rsidRPr="0025054C">
              <w:t>1000</w:t>
            </w:r>
            <w:r w:rsidR="004B2202" w:rsidRPr="0025054C">
              <w:t xml:space="preserve"> </w:t>
            </w:r>
            <w:r w:rsidRPr="0025054C">
              <w:t>и</w:t>
            </w:r>
            <w:r w:rsidR="004B2202" w:rsidRPr="0025054C">
              <w:t xml:space="preserve"> </w:t>
            </w:r>
            <w:r w:rsidRPr="0025054C">
              <w:t>2000</w:t>
            </w:r>
            <w:r w:rsidR="004B2202" w:rsidRPr="0025054C">
              <w:t xml:space="preserve"> </w:t>
            </w:r>
            <w:r w:rsidRPr="0025054C">
              <w:t>скотомест</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52</w:t>
            </w:r>
          </w:p>
        </w:tc>
        <w:tc>
          <w:tcPr>
            <w:tcW w:w="1152" w:type="pct"/>
            <w:gridSpan w:val="2"/>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tcPr>
          <w:p w:rsidR="00202C9C" w:rsidRPr="0025054C" w:rsidRDefault="00202C9C" w:rsidP="00202C9C">
            <w:pPr>
              <w:ind w:firstLine="0"/>
              <w:jc w:val="center"/>
              <w:rPr>
                <w:rFonts w:ascii="Times New Roman" w:hAnsi="Times New Roman" w:cs="Times New Roman"/>
                <w:b/>
                <w:bCs/>
              </w:rPr>
            </w:pPr>
            <w:r w:rsidRPr="0025054C">
              <w:rPr>
                <w:rFonts w:ascii="Times New Roman" w:hAnsi="Times New Roman" w:cs="Times New Roman"/>
                <w:b/>
                <w:bCs/>
              </w:rPr>
              <w:t>II.</w:t>
            </w:r>
          </w:p>
        </w:tc>
        <w:tc>
          <w:tcPr>
            <w:tcW w:w="4750" w:type="pct"/>
            <w:gridSpan w:val="5"/>
            <w:vAlign w:val="center"/>
          </w:tcPr>
          <w:p w:rsidR="00202C9C" w:rsidRPr="0025054C" w:rsidRDefault="00202C9C" w:rsidP="00202C9C">
            <w:pPr>
              <w:ind w:firstLine="0"/>
              <w:jc w:val="center"/>
              <w:rPr>
                <w:rFonts w:ascii="Times New Roman" w:hAnsi="Times New Roman" w:cs="Times New Roman"/>
                <w:b/>
                <w:bCs/>
              </w:rPr>
            </w:pPr>
            <w:r w:rsidRPr="0025054C">
              <w:rPr>
                <w:rFonts w:ascii="Times New Roman" w:hAnsi="Times New Roman" w:cs="Times New Roman"/>
                <w:b/>
                <w:bCs/>
              </w:rPr>
              <w:t>СВИНОВОДЧЕСКИЕ</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А.</w:t>
            </w:r>
          </w:p>
        </w:tc>
        <w:tc>
          <w:tcPr>
            <w:tcW w:w="4750" w:type="pct"/>
            <w:gridSpan w:val="5"/>
            <w:vAlign w:val="center"/>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Товарные</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Репродукторные</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24.</w:t>
            </w:r>
            <w:r w:rsidR="004B2202" w:rsidRPr="0025054C">
              <w:t xml:space="preserve"> </w:t>
            </w:r>
            <w:r w:rsidRPr="0025054C">
              <w:t>На</w:t>
            </w:r>
            <w:r w:rsidR="004B2202" w:rsidRPr="0025054C">
              <w:t xml:space="preserve"> </w:t>
            </w:r>
            <w:r w:rsidRPr="0025054C">
              <w:t>6000</w:t>
            </w:r>
            <w:r w:rsidR="004B2202" w:rsidRPr="0025054C">
              <w:t xml:space="preserve"> </w:t>
            </w:r>
            <w:r w:rsidRPr="0025054C">
              <w:t>голов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35</w:t>
            </w:r>
          </w:p>
        </w:tc>
        <w:tc>
          <w:tcPr>
            <w:tcW w:w="1152" w:type="pct"/>
            <w:gridSpan w:val="2"/>
            <w:vMerge w:val="restart"/>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25.</w:t>
            </w:r>
            <w:r w:rsidR="004B2202" w:rsidRPr="0025054C">
              <w:t xml:space="preserve"> </w:t>
            </w:r>
            <w:r w:rsidRPr="0025054C">
              <w:t>На</w:t>
            </w:r>
            <w:r w:rsidR="004B2202" w:rsidRPr="0025054C">
              <w:t xml:space="preserve"> </w:t>
            </w:r>
            <w:r w:rsidRPr="0025054C">
              <w:t>12000</w:t>
            </w:r>
            <w:r w:rsidR="004B2202" w:rsidRPr="0025054C">
              <w:t xml:space="preserve"> </w:t>
            </w:r>
            <w:r w:rsidRPr="0025054C">
              <w:t>голов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36</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26.</w:t>
            </w:r>
            <w:r w:rsidR="004B2202" w:rsidRPr="0025054C">
              <w:t xml:space="preserve"> </w:t>
            </w:r>
            <w:r w:rsidRPr="0025054C">
              <w:t>На</w:t>
            </w:r>
            <w:r w:rsidR="004B2202" w:rsidRPr="0025054C">
              <w:t xml:space="preserve"> </w:t>
            </w:r>
            <w:r w:rsidRPr="0025054C">
              <w:t>24000</w:t>
            </w:r>
            <w:r w:rsidR="004B2202" w:rsidRPr="0025054C">
              <w:t xml:space="preserve"> </w:t>
            </w:r>
            <w:r w:rsidRPr="0025054C">
              <w:t>голов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38</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Откормочные</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27.</w:t>
            </w:r>
            <w:r w:rsidR="004B2202" w:rsidRPr="0025054C">
              <w:t xml:space="preserve"> </w:t>
            </w:r>
            <w:r w:rsidRPr="0025054C">
              <w:t>На</w:t>
            </w:r>
            <w:r w:rsidR="004B2202" w:rsidRPr="0025054C">
              <w:t xml:space="preserve"> </w:t>
            </w:r>
            <w:r w:rsidRPr="0025054C">
              <w:t>6000</w:t>
            </w:r>
            <w:r w:rsidR="004B2202" w:rsidRPr="0025054C">
              <w:t xml:space="preserve"> </w:t>
            </w:r>
            <w:r w:rsidRPr="0025054C">
              <w:t>голов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38</w:t>
            </w:r>
          </w:p>
        </w:tc>
        <w:tc>
          <w:tcPr>
            <w:tcW w:w="1152" w:type="pct"/>
            <w:gridSpan w:val="2"/>
            <w:vMerge w:val="restart"/>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28.</w:t>
            </w:r>
            <w:r w:rsidR="004B2202" w:rsidRPr="0025054C">
              <w:t xml:space="preserve"> </w:t>
            </w:r>
            <w:r w:rsidRPr="0025054C">
              <w:t>На</w:t>
            </w:r>
            <w:r w:rsidR="004B2202" w:rsidRPr="0025054C">
              <w:t xml:space="preserve"> </w:t>
            </w:r>
            <w:r w:rsidRPr="0025054C">
              <w:t>12000</w:t>
            </w:r>
            <w:r w:rsidR="004B2202" w:rsidRPr="0025054C">
              <w:t xml:space="preserve"> </w:t>
            </w:r>
            <w:r w:rsidRPr="0025054C">
              <w:t>голов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40</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29.</w:t>
            </w:r>
            <w:r w:rsidR="004B2202" w:rsidRPr="0025054C">
              <w:t xml:space="preserve"> </w:t>
            </w:r>
            <w:r w:rsidRPr="0025054C">
              <w:t>На</w:t>
            </w:r>
            <w:r w:rsidR="004B2202" w:rsidRPr="0025054C">
              <w:t xml:space="preserve"> </w:t>
            </w:r>
            <w:r w:rsidRPr="0025054C">
              <w:t>24000</w:t>
            </w:r>
            <w:r w:rsidR="004B2202" w:rsidRPr="0025054C">
              <w:t xml:space="preserve"> </w:t>
            </w:r>
            <w:r w:rsidRPr="0025054C">
              <w:t>голов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42</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С</w:t>
            </w:r>
            <w:r w:rsidR="004B2202" w:rsidRPr="0025054C">
              <w:rPr>
                <w:rFonts w:ascii="Times New Roman" w:hAnsi="Times New Roman" w:cs="Times New Roman"/>
                <w:i/>
                <w:iCs/>
              </w:rPr>
              <w:t xml:space="preserve"> </w:t>
            </w:r>
            <w:r w:rsidRPr="0025054C">
              <w:rPr>
                <w:rFonts w:ascii="Times New Roman" w:hAnsi="Times New Roman" w:cs="Times New Roman"/>
                <w:i/>
                <w:iCs/>
              </w:rPr>
              <w:t>законченным</w:t>
            </w:r>
            <w:r w:rsidR="004B2202" w:rsidRPr="0025054C">
              <w:rPr>
                <w:rFonts w:ascii="Times New Roman" w:hAnsi="Times New Roman" w:cs="Times New Roman"/>
                <w:i/>
                <w:iCs/>
              </w:rPr>
              <w:t xml:space="preserve"> </w:t>
            </w:r>
            <w:r w:rsidRPr="0025054C">
              <w:rPr>
                <w:rFonts w:ascii="Times New Roman" w:hAnsi="Times New Roman" w:cs="Times New Roman"/>
                <w:i/>
                <w:iCs/>
              </w:rPr>
              <w:t>производственным</w:t>
            </w:r>
            <w:r w:rsidR="004B2202" w:rsidRPr="0025054C">
              <w:rPr>
                <w:rFonts w:ascii="Times New Roman" w:hAnsi="Times New Roman" w:cs="Times New Roman"/>
                <w:i/>
                <w:iCs/>
              </w:rPr>
              <w:t xml:space="preserve"> </w:t>
            </w:r>
            <w:r w:rsidRPr="0025054C">
              <w:rPr>
                <w:rFonts w:ascii="Times New Roman" w:hAnsi="Times New Roman" w:cs="Times New Roman"/>
                <w:i/>
                <w:iCs/>
              </w:rPr>
              <w:t>циклом</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30.</w:t>
            </w:r>
            <w:r w:rsidR="004B2202" w:rsidRPr="0025054C">
              <w:t xml:space="preserve"> </w:t>
            </w:r>
            <w:r w:rsidRPr="0025054C">
              <w:t>На</w:t>
            </w:r>
            <w:r w:rsidR="004B2202" w:rsidRPr="0025054C">
              <w:t xml:space="preserve"> </w:t>
            </w:r>
            <w:r w:rsidRPr="0025054C">
              <w:t>6000</w:t>
            </w:r>
            <w:r w:rsidR="004B2202" w:rsidRPr="0025054C">
              <w:t xml:space="preserve"> </w:t>
            </w:r>
            <w:r w:rsidRPr="0025054C">
              <w:t>и</w:t>
            </w:r>
            <w:r w:rsidR="004B2202" w:rsidRPr="0025054C">
              <w:t xml:space="preserve"> </w:t>
            </w:r>
            <w:r w:rsidRPr="0025054C">
              <w:t>12000</w:t>
            </w:r>
            <w:r w:rsidR="004B2202" w:rsidRPr="0025054C">
              <w:t xml:space="preserve"> </w:t>
            </w:r>
            <w:r w:rsidRPr="0025054C">
              <w:t>голов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35</w:t>
            </w:r>
          </w:p>
        </w:tc>
        <w:tc>
          <w:tcPr>
            <w:tcW w:w="1152" w:type="pct"/>
            <w:gridSpan w:val="2"/>
            <w:vMerge w:val="restart"/>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31.</w:t>
            </w:r>
            <w:r w:rsidR="004B2202" w:rsidRPr="0025054C">
              <w:t xml:space="preserve"> </w:t>
            </w:r>
            <w:r w:rsidRPr="0025054C">
              <w:t>На</w:t>
            </w:r>
            <w:r w:rsidR="004B2202" w:rsidRPr="0025054C">
              <w:t xml:space="preserve"> </w:t>
            </w:r>
            <w:r w:rsidRPr="0025054C">
              <w:t>24000</w:t>
            </w:r>
            <w:r w:rsidR="004B2202" w:rsidRPr="0025054C">
              <w:t xml:space="preserve"> </w:t>
            </w:r>
            <w:r w:rsidRPr="0025054C">
              <w:t>и</w:t>
            </w:r>
            <w:r w:rsidR="004B2202" w:rsidRPr="0025054C">
              <w:t xml:space="preserve"> </w:t>
            </w:r>
            <w:r w:rsidRPr="0025054C">
              <w:t>27000</w:t>
            </w:r>
            <w:r w:rsidR="004B2202" w:rsidRPr="0025054C">
              <w:t xml:space="preserve"> </w:t>
            </w:r>
            <w:r w:rsidRPr="0025054C">
              <w:t>голов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36</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32.</w:t>
            </w:r>
            <w:r w:rsidR="004B2202" w:rsidRPr="0025054C">
              <w:t xml:space="preserve"> </w:t>
            </w:r>
            <w:r w:rsidRPr="0025054C">
              <w:t>На</w:t>
            </w:r>
            <w:r w:rsidR="004B2202" w:rsidRPr="0025054C">
              <w:t xml:space="preserve"> </w:t>
            </w:r>
            <w:r w:rsidRPr="0025054C">
              <w:t>54000</w:t>
            </w:r>
            <w:r w:rsidR="004B2202" w:rsidRPr="0025054C">
              <w:t xml:space="preserve"> </w:t>
            </w:r>
            <w:r w:rsidRPr="0025054C">
              <w:t>и</w:t>
            </w:r>
            <w:r w:rsidR="004B2202" w:rsidRPr="0025054C">
              <w:t xml:space="preserve"> </w:t>
            </w:r>
            <w:r w:rsidRPr="0025054C">
              <w:t>108000</w:t>
            </w:r>
            <w:r w:rsidR="004B2202" w:rsidRPr="0025054C">
              <w:t xml:space="preserve"> </w:t>
            </w:r>
            <w:r w:rsidRPr="0025054C">
              <w:t>голов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38;</w:t>
            </w:r>
            <w:r w:rsidR="004B2202" w:rsidRPr="0025054C">
              <w:t xml:space="preserve"> </w:t>
            </w:r>
            <w:r w:rsidRPr="0025054C">
              <w:t>39</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Б.</w:t>
            </w:r>
          </w:p>
        </w:tc>
        <w:tc>
          <w:tcPr>
            <w:tcW w:w="4750" w:type="pct"/>
            <w:gridSpan w:val="5"/>
            <w:vAlign w:val="center"/>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Племенные</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33.</w:t>
            </w:r>
            <w:r w:rsidR="004B2202" w:rsidRPr="0025054C">
              <w:t xml:space="preserve"> </w:t>
            </w:r>
            <w:r w:rsidRPr="0025054C">
              <w:t>На</w:t>
            </w:r>
            <w:r w:rsidR="004B2202" w:rsidRPr="0025054C">
              <w:t xml:space="preserve"> </w:t>
            </w:r>
            <w:r w:rsidRPr="0025054C">
              <w:t>200</w:t>
            </w:r>
            <w:r w:rsidR="004B2202" w:rsidRPr="0025054C">
              <w:t xml:space="preserve"> </w:t>
            </w:r>
            <w:r w:rsidRPr="0025054C">
              <w:t>основных</w:t>
            </w:r>
            <w:r w:rsidR="004B2202" w:rsidRPr="0025054C">
              <w:t xml:space="preserve"> </w:t>
            </w:r>
            <w:r w:rsidRPr="0025054C">
              <w:t>маток</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45</w:t>
            </w:r>
          </w:p>
        </w:tc>
        <w:tc>
          <w:tcPr>
            <w:tcW w:w="1152" w:type="pct"/>
            <w:gridSpan w:val="2"/>
            <w:vMerge w:val="restart"/>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34.</w:t>
            </w:r>
            <w:r w:rsidR="004B2202" w:rsidRPr="0025054C">
              <w:t xml:space="preserve"> </w:t>
            </w:r>
            <w:r w:rsidRPr="0025054C">
              <w:t>На</w:t>
            </w:r>
            <w:r w:rsidR="004B2202" w:rsidRPr="0025054C">
              <w:t xml:space="preserve"> </w:t>
            </w:r>
            <w:r w:rsidRPr="0025054C">
              <w:t>300</w:t>
            </w:r>
            <w:r w:rsidR="004B2202" w:rsidRPr="0025054C">
              <w:t xml:space="preserve"> </w:t>
            </w:r>
            <w:r w:rsidRPr="0025054C">
              <w:t>основных</w:t>
            </w:r>
            <w:r w:rsidR="004B2202" w:rsidRPr="0025054C">
              <w:t xml:space="preserve"> </w:t>
            </w:r>
            <w:r w:rsidRPr="0025054C">
              <w:t>маток</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47</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35.</w:t>
            </w:r>
            <w:r w:rsidR="004B2202" w:rsidRPr="0025054C">
              <w:t xml:space="preserve"> </w:t>
            </w:r>
            <w:r w:rsidRPr="0025054C">
              <w:t>На</w:t>
            </w:r>
            <w:r w:rsidR="004B2202" w:rsidRPr="0025054C">
              <w:t xml:space="preserve"> </w:t>
            </w:r>
            <w:r w:rsidRPr="0025054C">
              <w:t>600</w:t>
            </w:r>
            <w:r w:rsidR="004B2202" w:rsidRPr="0025054C">
              <w:t xml:space="preserve"> </w:t>
            </w:r>
            <w:r w:rsidRPr="0025054C">
              <w:t>основных</w:t>
            </w:r>
            <w:r w:rsidR="004B2202" w:rsidRPr="0025054C">
              <w:t xml:space="preserve"> </w:t>
            </w:r>
            <w:r w:rsidRPr="0025054C">
              <w:t>маток</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49</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Репродукторы</w:t>
            </w:r>
            <w:r w:rsidR="004B2202" w:rsidRPr="0025054C">
              <w:rPr>
                <w:rFonts w:ascii="Times New Roman" w:hAnsi="Times New Roman" w:cs="Times New Roman"/>
                <w:i/>
                <w:iCs/>
              </w:rPr>
              <w:t xml:space="preserve"> </w:t>
            </w:r>
            <w:r w:rsidRPr="0025054C">
              <w:rPr>
                <w:rFonts w:ascii="Times New Roman" w:hAnsi="Times New Roman" w:cs="Times New Roman"/>
                <w:i/>
                <w:iCs/>
              </w:rPr>
              <w:t>по</w:t>
            </w:r>
            <w:r w:rsidR="004B2202" w:rsidRPr="0025054C">
              <w:rPr>
                <w:rFonts w:ascii="Times New Roman" w:hAnsi="Times New Roman" w:cs="Times New Roman"/>
                <w:i/>
                <w:iCs/>
              </w:rPr>
              <w:t xml:space="preserve"> </w:t>
            </w:r>
            <w:r w:rsidRPr="0025054C">
              <w:rPr>
                <w:rFonts w:ascii="Times New Roman" w:hAnsi="Times New Roman" w:cs="Times New Roman"/>
                <w:i/>
                <w:iCs/>
              </w:rPr>
              <w:t>выращиванию</w:t>
            </w:r>
            <w:r w:rsidR="004B2202" w:rsidRPr="0025054C">
              <w:rPr>
                <w:rFonts w:ascii="Times New Roman" w:hAnsi="Times New Roman" w:cs="Times New Roman"/>
                <w:i/>
                <w:iCs/>
              </w:rPr>
              <w:t xml:space="preserve"> </w:t>
            </w:r>
            <w:r w:rsidRPr="0025054C">
              <w:rPr>
                <w:rFonts w:ascii="Times New Roman" w:hAnsi="Times New Roman" w:cs="Times New Roman"/>
                <w:i/>
                <w:iCs/>
              </w:rPr>
              <w:t>ремонтных</w:t>
            </w:r>
            <w:r w:rsidR="004B2202" w:rsidRPr="0025054C">
              <w:rPr>
                <w:rFonts w:ascii="Times New Roman" w:hAnsi="Times New Roman" w:cs="Times New Roman"/>
                <w:i/>
                <w:iCs/>
              </w:rPr>
              <w:t xml:space="preserve"> </w:t>
            </w:r>
            <w:r w:rsidRPr="0025054C">
              <w:rPr>
                <w:rFonts w:ascii="Times New Roman" w:hAnsi="Times New Roman" w:cs="Times New Roman"/>
                <w:i/>
                <w:iCs/>
              </w:rPr>
              <w:t>свинок</w:t>
            </w:r>
            <w:r w:rsidR="004B2202" w:rsidRPr="0025054C">
              <w:rPr>
                <w:rFonts w:ascii="Times New Roman" w:hAnsi="Times New Roman" w:cs="Times New Roman"/>
                <w:i/>
                <w:iCs/>
              </w:rPr>
              <w:t xml:space="preserve"> </w:t>
            </w:r>
            <w:r w:rsidRPr="0025054C">
              <w:rPr>
                <w:rFonts w:ascii="Times New Roman" w:hAnsi="Times New Roman" w:cs="Times New Roman"/>
                <w:i/>
                <w:iCs/>
              </w:rPr>
              <w:t>для</w:t>
            </w:r>
            <w:r w:rsidR="004B2202" w:rsidRPr="0025054C">
              <w:rPr>
                <w:rFonts w:ascii="Times New Roman" w:hAnsi="Times New Roman" w:cs="Times New Roman"/>
                <w:i/>
                <w:iCs/>
              </w:rPr>
              <w:t xml:space="preserve"> </w:t>
            </w:r>
            <w:r w:rsidRPr="0025054C">
              <w:rPr>
                <w:rFonts w:ascii="Times New Roman" w:hAnsi="Times New Roman" w:cs="Times New Roman"/>
                <w:i/>
                <w:iCs/>
              </w:rPr>
              <w:t>комплексов</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36.</w:t>
            </w:r>
            <w:r w:rsidR="004B2202" w:rsidRPr="0025054C">
              <w:t xml:space="preserve"> </w:t>
            </w:r>
            <w:r w:rsidRPr="0025054C">
              <w:t>На</w:t>
            </w:r>
            <w:r w:rsidR="004B2202" w:rsidRPr="0025054C">
              <w:t xml:space="preserve"> </w:t>
            </w:r>
            <w:r w:rsidRPr="0025054C">
              <w:t>54000</w:t>
            </w:r>
            <w:r w:rsidR="004B2202" w:rsidRPr="0025054C">
              <w:t xml:space="preserve"> </w:t>
            </w:r>
            <w:r w:rsidRPr="0025054C">
              <w:t>и</w:t>
            </w:r>
            <w:r w:rsidR="004B2202" w:rsidRPr="0025054C">
              <w:t xml:space="preserve"> </w:t>
            </w:r>
            <w:r w:rsidRPr="0025054C">
              <w:t>108000</w:t>
            </w:r>
            <w:r w:rsidR="004B2202" w:rsidRPr="0025054C">
              <w:t xml:space="preserve"> </w:t>
            </w:r>
            <w:r w:rsidRPr="0025054C">
              <w:t>свиней</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38;</w:t>
            </w:r>
            <w:r w:rsidR="004B2202" w:rsidRPr="0025054C">
              <w:t xml:space="preserve"> </w:t>
            </w:r>
            <w:r w:rsidRPr="0025054C">
              <w:t>39</w:t>
            </w:r>
          </w:p>
        </w:tc>
        <w:tc>
          <w:tcPr>
            <w:tcW w:w="1152" w:type="pct"/>
            <w:gridSpan w:val="2"/>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tcPr>
          <w:p w:rsidR="00202C9C" w:rsidRPr="0025054C" w:rsidRDefault="00202C9C" w:rsidP="00202C9C">
            <w:pPr>
              <w:ind w:firstLine="0"/>
              <w:jc w:val="center"/>
              <w:rPr>
                <w:rFonts w:ascii="Times New Roman" w:hAnsi="Times New Roman" w:cs="Times New Roman"/>
                <w:b/>
                <w:bCs/>
              </w:rPr>
            </w:pPr>
            <w:r w:rsidRPr="0025054C">
              <w:rPr>
                <w:rFonts w:ascii="Times New Roman" w:hAnsi="Times New Roman" w:cs="Times New Roman"/>
                <w:b/>
                <w:bCs/>
              </w:rPr>
              <w:t>III.</w:t>
            </w:r>
          </w:p>
        </w:tc>
        <w:tc>
          <w:tcPr>
            <w:tcW w:w="4750" w:type="pct"/>
            <w:gridSpan w:val="5"/>
            <w:vAlign w:val="center"/>
          </w:tcPr>
          <w:p w:rsidR="00202C9C" w:rsidRPr="0025054C" w:rsidRDefault="00202C9C" w:rsidP="00202C9C">
            <w:pPr>
              <w:ind w:firstLine="0"/>
              <w:jc w:val="center"/>
              <w:rPr>
                <w:rFonts w:ascii="Times New Roman" w:hAnsi="Times New Roman" w:cs="Times New Roman"/>
                <w:b/>
                <w:bCs/>
              </w:rPr>
            </w:pPr>
            <w:r w:rsidRPr="0025054C">
              <w:rPr>
                <w:rFonts w:ascii="Times New Roman" w:hAnsi="Times New Roman" w:cs="Times New Roman"/>
                <w:b/>
                <w:bCs/>
              </w:rPr>
              <w:t>ОВЦЕВОДЧЕСКИЕ</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А.</w:t>
            </w:r>
          </w:p>
        </w:tc>
        <w:tc>
          <w:tcPr>
            <w:tcW w:w="4750" w:type="pct"/>
            <w:gridSpan w:val="5"/>
            <w:vAlign w:val="center"/>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Размещаемые</w:t>
            </w:r>
            <w:r w:rsidR="004B2202" w:rsidRPr="0025054C">
              <w:rPr>
                <w:rFonts w:ascii="Times New Roman" w:hAnsi="Times New Roman" w:cs="Times New Roman"/>
                <w:bCs/>
              </w:rPr>
              <w:t xml:space="preserve"> </w:t>
            </w:r>
            <w:r w:rsidRPr="0025054C">
              <w:rPr>
                <w:rFonts w:ascii="Times New Roman" w:hAnsi="Times New Roman" w:cs="Times New Roman"/>
                <w:bCs/>
              </w:rPr>
              <w:t>на</w:t>
            </w:r>
            <w:r w:rsidR="004B2202" w:rsidRPr="0025054C">
              <w:rPr>
                <w:rFonts w:ascii="Times New Roman" w:hAnsi="Times New Roman" w:cs="Times New Roman"/>
                <w:bCs/>
              </w:rPr>
              <w:t xml:space="preserve"> </w:t>
            </w:r>
            <w:r w:rsidRPr="0025054C">
              <w:rPr>
                <w:rFonts w:ascii="Times New Roman" w:hAnsi="Times New Roman" w:cs="Times New Roman"/>
                <w:bCs/>
              </w:rPr>
              <w:t>одной</w:t>
            </w:r>
            <w:r w:rsidR="004B2202" w:rsidRPr="0025054C">
              <w:rPr>
                <w:rFonts w:ascii="Times New Roman" w:hAnsi="Times New Roman" w:cs="Times New Roman"/>
                <w:bCs/>
              </w:rPr>
              <w:t xml:space="preserve"> </w:t>
            </w:r>
            <w:r w:rsidRPr="0025054C">
              <w:rPr>
                <w:rFonts w:ascii="Times New Roman" w:hAnsi="Times New Roman" w:cs="Times New Roman"/>
                <w:bCs/>
              </w:rPr>
              <w:t>площадке</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Специализированные</w:t>
            </w:r>
            <w:r w:rsidR="004B2202" w:rsidRPr="0025054C">
              <w:rPr>
                <w:rFonts w:ascii="Times New Roman" w:hAnsi="Times New Roman" w:cs="Times New Roman"/>
                <w:i/>
                <w:iCs/>
              </w:rPr>
              <w:t xml:space="preserve"> </w:t>
            </w:r>
            <w:r w:rsidRPr="0025054C">
              <w:rPr>
                <w:rFonts w:ascii="Times New Roman" w:hAnsi="Times New Roman" w:cs="Times New Roman"/>
                <w:i/>
                <w:iCs/>
              </w:rPr>
              <w:t>тонкорунного</w:t>
            </w:r>
            <w:r w:rsidR="004B2202" w:rsidRPr="0025054C">
              <w:rPr>
                <w:rFonts w:ascii="Times New Roman" w:hAnsi="Times New Roman" w:cs="Times New Roman"/>
                <w:i/>
                <w:iCs/>
              </w:rPr>
              <w:t xml:space="preserve"> </w:t>
            </w:r>
            <w:r w:rsidRPr="0025054C">
              <w:rPr>
                <w:rFonts w:ascii="Times New Roman" w:hAnsi="Times New Roman" w:cs="Times New Roman"/>
                <w:i/>
                <w:iCs/>
              </w:rPr>
              <w:t>и</w:t>
            </w:r>
            <w:r w:rsidR="004B2202" w:rsidRPr="0025054C">
              <w:rPr>
                <w:rFonts w:ascii="Times New Roman" w:hAnsi="Times New Roman" w:cs="Times New Roman"/>
                <w:i/>
                <w:iCs/>
              </w:rPr>
              <w:t xml:space="preserve"> </w:t>
            </w:r>
            <w:r w:rsidRPr="0025054C">
              <w:rPr>
                <w:rFonts w:ascii="Times New Roman" w:hAnsi="Times New Roman" w:cs="Times New Roman"/>
                <w:i/>
                <w:iCs/>
              </w:rPr>
              <w:t>полутонкорунного</w:t>
            </w:r>
            <w:r w:rsidR="004B2202" w:rsidRPr="0025054C">
              <w:rPr>
                <w:rFonts w:ascii="Times New Roman" w:hAnsi="Times New Roman" w:cs="Times New Roman"/>
                <w:i/>
                <w:iCs/>
              </w:rPr>
              <w:t xml:space="preserve"> </w:t>
            </w:r>
            <w:r w:rsidRPr="0025054C">
              <w:rPr>
                <w:rFonts w:ascii="Times New Roman" w:hAnsi="Times New Roman" w:cs="Times New Roman"/>
                <w:i/>
                <w:iCs/>
              </w:rPr>
              <w:t>направления</w:t>
            </w:r>
            <w:r w:rsidR="004B2202" w:rsidRPr="0025054C">
              <w:rPr>
                <w:rFonts w:ascii="Times New Roman" w:hAnsi="Times New Roman" w:cs="Times New Roman"/>
                <w:i/>
                <w:iCs/>
              </w:rPr>
              <w:t xml:space="preserve"> </w:t>
            </w:r>
            <w:r w:rsidRPr="0025054C">
              <w:rPr>
                <w:rFonts w:ascii="Times New Roman" w:hAnsi="Times New Roman" w:cs="Times New Roman"/>
                <w:i/>
                <w:iCs/>
              </w:rPr>
              <w:t>продуктивности</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w:t>
            </w:r>
            <w:r w:rsidR="004B2202" w:rsidRPr="0025054C">
              <w:rPr>
                <w:rFonts w:ascii="Times New Roman" w:hAnsi="Times New Roman" w:cs="Times New Roman"/>
                <w:i/>
                <w:iCs/>
              </w:rPr>
              <w:t xml:space="preserve"> </w:t>
            </w:r>
            <w:r w:rsidRPr="0025054C">
              <w:rPr>
                <w:rFonts w:ascii="Times New Roman" w:hAnsi="Times New Roman" w:cs="Times New Roman"/>
                <w:i/>
                <w:iCs/>
              </w:rPr>
              <w:t>маточные:</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37.</w:t>
            </w:r>
            <w:r w:rsidR="004B2202" w:rsidRPr="0025054C">
              <w:t xml:space="preserve"> </w:t>
            </w:r>
            <w:r w:rsidRPr="0025054C">
              <w:t>На</w:t>
            </w:r>
            <w:r w:rsidR="004B2202" w:rsidRPr="0025054C">
              <w:t xml:space="preserve"> </w:t>
            </w:r>
            <w:r w:rsidRPr="0025054C">
              <w:t>500,</w:t>
            </w:r>
            <w:r w:rsidR="004B2202" w:rsidRPr="0025054C">
              <w:t xml:space="preserve"> </w:t>
            </w:r>
            <w:r w:rsidRPr="0025054C">
              <w:t>1000</w:t>
            </w:r>
            <w:r w:rsidR="004B2202" w:rsidRPr="0025054C">
              <w:t xml:space="preserve"> </w:t>
            </w:r>
            <w:r w:rsidRPr="0025054C">
              <w:t>и</w:t>
            </w:r>
            <w:r w:rsidR="004B2202" w:rsidRPr="0025054C">
              <w:t xml:space="preserve"> </w:t>
            </w:r>
            <w:r w:rsidRPr="0025054C">
              <w:t>2000</w:t>
            </w:r>
            <w:r w:rsidR="004B2202" w:rsidRPr="0025054C">
              <w:t xml:space="preserve"> </w:t>
            </w:r>
            <w:r w:rsidRPr="0025054C">
              <w:t>маток</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40;</w:t>
            </w:r>
            <w:r w:rsidR="004B2202" w:rsidRPr="0025054C">
              <w:t xml:space="preserve"> </w:t>
            </w:r>
            <w:r w:rsidRPr="0025054C">
              <w:t>45;</w:t>
            </w:r>
            <w:r w:rsidR="004B2202" w:rsidRPr="0025054C">
              <w:t xml:space="preserve"> </w:t>
            </w:r>
            <w:r w:rsidRPr="0025054C">
              <w:t>55</w:t>
            </w:r>
          </w:p>
        </w:tc>
        <w:tc>
          <w:tcPr>
            <w:tcW w:w="1152" w:type="pct"/>
            <w:gridSpan w:val="2"/>
            <w:vMerge w:val="restart"/>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38.</w:t>
            </w:r>
            <w:r w:rsidR="004B2202" w:rsidRPr="0025054C">
              <w:t xml:space="preserve"> </w:t>
            </w:r>
            <w:r w:rsidRPr="0025054C">
              <w:t>На</w:t>
            </w:r>
            <w:r w:rsidR="004B2202" w:rsidRPr="0025054C">
              <w:t xml:space="preserve"> </w:t>
            </w:r>
            <w:r w:rsidRPr="0025054C">
              <w:t>3000</w:t>
            </w:r>
            <w:r w:rsidR="004B2202" w:rsidRPr="0025054C">
              <w:t xml:space="preserve"> </w:t>
            </w:r>
            <w:r w:rsidRPr="0025054C">
              <w:t>и</w:t>
            </w:r>
            <w:r w:rsidR="004B2202" w:rsidRPr="0025054C">
              <w:t xml:space="preserve"> </w:t>
            </w:r>
            <w:r w:rsidRPr="0025054C">
              <w:t>5000</w:t>
            </w:r>
            <w:r w:rsidR="004B2202" w:rsidRPr="0025054C">
              <w:t xml:space="preserve"> </w:t>
            </w:r>
            <w:r w:rsidRPr="0025054C">
              <w:t>маток</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50;</w:t>
            </w:r>
            <w:r w:rsidR="004B2202" w:rsidRPr="0025054C">
              <w:t xml:space="preserve"> </w:t>
            </w:r>
            <w:r w:rsidRPr="0025054C">
              <w:t>56</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w:t>
            </w:r>
            <w:r w:rsidR="004B2202" w:rsidRPr="0025054C">
              <w:rPr>
                <w:rFonts w:ascii="Times New Roman" w:hAnsi="Times New Roman" w:cs="Times New Roman"/>
                <w:i/>
                <w:iCs/>
              </w:rPr>
              <w:t xml:space="preserve"> </w:t>
            </w:r>
            <w:r w:rsidRPr="0025054C">
              <w:rPr>
                <w:rFonts w:ascii="Times New Roman" w:hAnsi="Times New Roman" w:cs="Times New Roman"/>
                <w:i/>
                <w:iCs/>
              </w:rPr>
              <w:t>ремонтного</w:t>
            </w:r>
            <w:r w:rsidR="004B2202" w:rsidRPr="0025054C">
              <w:rPr>
                <w:rFonts w:ascii="Times New Roman" w:hAnsi="Times New Roman" w:cs="Times New Roman"/>
                <w:i/>
                <w:iCs/>
              </w:rPr>
              <w:t xml:space="preserve"> </w:t>
            </w:r>
            <w:r w:rsidRPr="0025054C">
              <w:rPr>
                <w:rFonts w:ascii="Times New Roman" w:hAnsi="Times New Roman" w:cs="Times New Roman"/>
                <w:i/>
                <w:iCs/>
              </w:rPr>
              <w:t>молодняка:</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39.</w:t>
            </w:r>
            <w:r w:rsidR="004B2202" w:rsidRPr="0025054C">
              <w:t xml:space="preserve"> </w:t>
            </w:r>
            <w:r w:rsidRPr="0025054C">
              <w:t>На</w:t>
            </w:r>
            <w:r w:rsidR="004B2202" w:rsidRPr="0025054C">
              <w:t xml:space="preserve"> </w:t>
            </w:r>
            <w:r w:rsidRPr="0025054C">
              <w:t>500,</w:t>
            </w:r>
            <w:r w:rsidR="004B2202" w:rsidRPr="0025054C">
              <w:t xml:space="preserve"> </w:t>
            </w:r>
            <w:r w:rsidRPr="0025054C">
              <w:t>1000</w:t>
            </w:r>
            <w:r w:rsidR="004B2202" w:rsidRPr="0025054C">
              <w:t xml:space="preserve"> </w:t>
            </w:r>
            <w:r w:rsidRPr="0025054C">
              <w:t>и</w:t>
            </w:r>
            <w:r w:rsidR="004B2202" w:rsidRPr="0025054C">
              <w:t xml:space="preserve"> </w:t>
            </w:r>
            <w:r w:rsidRPr="0025054C">
              <w:t>2000</w:t>
            </w:r>
            <w:r w:rsidR="004B2202" w:rsidRPr="0025054C">
              <w:t xml:space="preserve"> </w:t>
            </w:r>
            <w:r w:rsidRPr="0025054C">
              <w:t>голов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52;</w:t>
            </w:r>
            <w:r w:rsidR="004B2202" w:rsidRPr="0025054C">
              <w:t xml:space="preserve"> </w:t>
            </w:r>
            <w:r w:rsidRPr="0025054C">
              <w:t>55;</w:t>
            </w:r>
            <w:r w:rsidR="004B2202" w:rsidRPr="0025054C">
              <w:t xml:space="preserve"> </w:t>
            </w:r>
            <w:r w:rsidRPr="0025054C">
              <w:t>56</w:t>
            </w:r>
          </w:p>
        </w:tc>
        <w:tc>
          <w:tcPr>
            <w:tcW w:w="1152" w:type="pct"/>
            <w:gridSpan w:val="2"/>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rPr>
            </w:pPr>
          </w:p>
        </w:tc>
        <w:tc>
          <w:tcPr>
            <w:tcW w:w="4750" w:type="pct"/>
            <w:gridSpan w:val="5"/>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r w:rsidR="004B2202" w:rsidRPr="0025054C">
              <w:rPr>
                <w:rStyle w:val="apple-converted-space"/>
                <w:rFonts w:ascii="Times New Roman" w:hAnsi="Times New Roman" w:cs="Times New Roman"/>
              </w:rPr>
              <w:t xml:space="preserve"> </w:t>
            </w:r>
            <w:r w:rsidRPr="0025054C">
              <w:rPr>
                <w:rFonts w:ascii="Times New Roman" w:hAnsi="Times New Roman" w:cs="Times New Roman"/>
                <w:i/>
                <w:iCs/>
              </w:rPr>
              <w:t>откорма</w:t>
            </w:r>
            <w:r w:rsidR="004B2202" w:rsidRPr="0025054C">
              <w:rPr>
                <w:rFonts w:ascii="Times New Roman" w:hAnsi="Times New Roman" w:cs="Times New Roman"/>
                <w:i/>
                <w:iCs/>
              </w:rPr>
              <w:t xml:space="preserve"> </w:t>
            </w:r>
            <w:r w:rsidRPr="0025054C">
              <w:rPr>
                <w:rFonts w:ascii="Times New Roman" w:hAnsi="Times New Roman" w:cs="Times New Roman"/>
                <w:i/>
                <w:iCs/>
              </w:rPr>
              <w:t>молодняка</w:t>
            </w:r>
            <w:r w:rsidR="004B2202" w:rsidRPr="0025054C">
              <w:rPr>
                <w:rFonts w:ascii="Times New Roman" w:hAnsi="Times New Roman" w:cs="Times New Roman"/>
                <w:i/>
                <w:iCs/>
              </w:rPr>
              <w:t xml:space="preserve"> </w:t>
            </w:r>
            <w:r w:rsidRPr="0025054C">
              <w:rPr>
                <w:rFonts w:ascii="Times New Roman" w:hAnsi="Times New Roman" w:cs="Times New Roman"/>
                <w:i/>
                <w:iCs/>
              </w:rPr>
              <w:t>и</w:t>
            </w:r>
            <w:r w:rsidR="004B2202" w:rsidRPr="0025054C">
              <w:rPr>
                <w:rFonts w:ascii="Times New Roman" w:hAnsi="Times New Roman" w:cs="Times New Roman"/>
                <w:i/>
                <w:iCs/>
              </w:rPr>
              <w:t xml:space="preserve"> </w:t>
            </w:r>
            <w:r w:rsidRPr="0025054C">
              <w:rPr>
                <w:rFonts w:ascii="Times New Roman" w:hAnsi="Times New Roman" w:cs="Times New Roman"/>
                <w:i/>
                <w:iCs/>
              </w:rPr>
              <w:t>взрослого</w:t>
            </w:r>
            <w:r w:rsidR="004B2202" w:rsidRPr="0025054C">
              <w:rPr>
                <w:rFonts w:ascii="Times New Roman" w:hAnsi="Times New Roman" w:cs="Times New Roman"/>
                <w:i/>
                <w:iCs/>
              </w:rPr>
              <w:t xml:space="preserve"> </w:t>
            </w:r>
            <w:r w:rsidRPr="0025054C">
              <w:rPr>
                <w:rFonts w:ascii="Times New Roman" w:hAnsi="Times New Roman" w:cs="Times New Roman"/>
                <w:i/>
                <w:iCs/>
              </w:rPr>
              <w:t>поголовья: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40.</w:t>
            </w:r>
            <w:r w:rsidR="004B2202" w:rsidRPr="0025054C">
              <w:t xml:space="preserve"> </w:t>
            </w:r>
            <w:r w:rsidRPr="0025054C">
              <w:t>На</w:t>
            </w:r>
            <w:r w:rsidR="004B2202" w:rsidRPr="0025054C">
              <w:t xml:space="preserve"> </w:t>
            </w:r>
            <w:r w:rsidRPr="0025054C">
              <w:t>3000</w:t>
            </w:r>
            <w:r w:rsidR="004B2202" w:rsidRPr="0025054C">
              <w:t xml:space="preserve"> </w:t>
            </w:r>
            <w:r w:rsidRPr="0025054C">
              <w:t>и</w:t>
            </w:r>
            <w:r w:rsidR="004B2202" w:rsidRPr="0025054C">
              <w:t xml:space="preserve"> </w:t>
            </w:r>
            <w:r w:rsidRPr="0025054C">
              <w:t>5000</w:t>
            </w:r>
            <w:r w:rsidR="004B2202" w:rsidRPr="0025054C">
              <w:t xml:space="preserve"> </w:t>
            </w:r>
            <w:r w:rsidRPr="0025054C">
              <w:t>голов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53;</w:t>
            </w:r>
            <w:r w:rsidR="004B2202" w:rsidRPr="0025054C">
              <w:t xml:space="preserve"> </w:t>
            </w:r>
            <w:r w:rsidRPr="0025054C">
              <w:t>58</w:t>
            </w:r>
          </w:p>
        </w:tc>
        <w:tc>
          <w:tcPr>
            <w:tcW w:w="1152" w:type="pct"/>
            <w:gridSpan w:val="2"/>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Специализированные</w:t>
            </w:r>
            <w:r w:rsidR="004B2202" w:rsidRPr="0025054C">
              <w:rPr>
                <w:rFonts w:ascii="Times New Roman" w:hAnsi="Times New Roman" w:cs="Times New Roman"/>
                <w:i/>
                <w:iCs/>
              </w:rPr>
              <w:t xml:space="preserve"> </w:t>
            </w:r>
            <w:r w:rsidRPr="0025054C">
              <w:rPr>
                <w:rFonts w:ascii="Times New Roman" w:hAnsi="Times New Roman" w:cs="Times New Roman"/>
                <w:i/>
                <w:iCs/>
              </w:rPr>
              <w:t>полугрубошерстного</w:t>
            </w:r>
            <w:r w:rsidR="004B2202" w:rsidRPr="0025054C">
              <w:rPr>
                <w:rFonts w:ascii="Times New Roman" w:hAnsi="Times New Roman" w:cs="Times New Roman"/>
                <w:i/>
                <w:iCs/>
              </w:rPr>
              <w:t xml:space="preserve"> </w:t>
            </w:r>
            <w:r w:rsidRPr="0025054C">
              <w:rPr>
                <w:rFonts w:ascii="Times New Roman" w:hAnsi="Times New Roman" w:cs="Times New Roman"/>
                <w:i/>
                <w:iCs/>
              </w:rPr>
              <w:t>направления</w:t>
            </w:r>
            <w:r w:rsidR="004B2202" w:rsidRPr="0025054C">
              <w:rPr>
                <w:rFonts w:ascii="Times New Roman" w:hAnsi="Times New Roman" w:cs="Times New Roman"/>
                <w:i/>
                <w:iCs/>
              </w:rPr>
              <w:t xml:space="preserve"> </w:t>
            </w:r>
            <w:r w:rsidRPr="0025054C">
              <w:rPr>
                <w:rFonts w:ascii="Times New Roman" w:hAnsi="Times New Roman" w:cs="Times New Roman"/>
                <w:i/>
                <w:iCs/>
              </w:rPr>
              <w:t>продуктивности</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w:t>
            </w:r>
            <w:r w:rsidR="004B2202" w:rsidRPr="0025054C">
              <w:rPr>
                <w:rFonts w:ascii="Times New Roman" w:hAnsi="Times New Roman" w:cs="Times New Roman"/>
                <w:i/>
                <w:iCs/>
              </w:rPr>
              <w:t xml:space="preserve"> </w:t>
            </w:r>
            <w:r w:rsidRPr="0025054C">
              <w:rPr>
                <w:rFonts w:ascii="Times New Roman" w:hAnsi="Times New Roman" w:cs="Times New Roman"/>
                <w:i/>
                <w:iCs/>
              </w:rPr>
              <w:t>маточные</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41.</w:t>
            </w:r>
            <w:r w:rsidR="004B2202" w:rsidRPr="0025054C">
              <w:t xml:space="preserve"> </w:t>
            </w:r>
            <w:r w:rsidRPr="0025054C">
              <w:t>На</w:t>
            </w:r>
            <w:r w:rsidR="004B2202" w:rsidRPr="0025054C">
              <w:t xml:space="preserve"> </w:t>
            </w:r>
            <w:r w:rsidRPr="0025054C">
              <w:t>250,</w:t>
            </w:r>
            <w:r w:rsidR="004B2202" w:rsidRPr="0025054C">
              <w:t xml:space="preserve"> </w:t>
            </w:r>
            <w:r w:rsidRPr="0025054C">
              <w:t>300</w:t>
            </w:r>
            <w:r w:rsidR="004B2202" w:rsidRPr="0025054C">
              <w:t xml:space="preserve"> </w:t>
            </w:r>
            <w:r w:rsidRPr="0025054C">
              <w:t>и</w:t>
            </w:r>
            <w:r w:rsidR="004B2202" w:rsidRPr="0025054C">
              <w:t xml:space="preserve"> </w:t>
            </w:r>
            <w:r w:rsidRPr="0025054C">
              <w:t>500</w:t>
            </w:r>
            <w:r w:rsidR="004B2202" w:rsidRPr="0025054C">
              <w:t xml:space="preserve"> </w:t>
            </w:r>
            <w:r w:rsidRPr="0025054C">
              <w:t>маток</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40;</w:t>
            </w:r>
            <w:r w:rsidR="004B2202" w:rsidRPr="0025054C">
              <w:t xml:space="preserve"> </w:t>
            </w:r>
            <w:r w:rsidRPr="0025054C">
              <w:t>45;</w:t>
            </w:r>
            <w:r w:rsidR="004B2202" w:rsidRPr="0025054C">
              <w:t xml:space="preserve"> </w:t>
            </w:r>
            <w:r w:rsidRPr="0025054C">
              <w:t>55</w:t>
            </w:r>
          </w:p>
        </w:tc>
        <w:tc>
          <w:tcPr>
            <w:tcW w:w="1152" w:type="pct"/>
            <w:gridSpan w:val="2"/>
            <w:vMerge w:val="restart"/>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42.</w:t>
            </w:r>
            <w:r w:rsidR="004B2202" w:rsidRPr="0025054C">
              <w:t xml:space="preserve"> </w:t>
            </w:r>
            <w:r w:rsidRPr="0025054C">
              <w:t>На</w:t>
            </w:r>
            <w:r w:rsidR="004B2202" w:rsidRPr="0025054C">
              <w:t xml:space="preserve"> </w:t>
            </w:r>
            <w:r w:rsidRPr="0025054C">
              <w:t>1000</w:t>
            </w:r>
            <w:r w:rsidR="004B2202" w:rsidRPr="0025054C">
              <w:t xml:space="preserve"> </w:t>
            </w:r>
            <w:r w:rsidRPr="0025054C">
              <w:t>и</w:t>
            </w:r>
            <w:r w:rsidR="004B2202" w:rsidRPr="0025054C">
              <w:t xml:space="preserve"> </w:t>
            </w:r>
            <w:r w:rsidRPr="0025054C">
              <w:t>2000</w:t>
            </w:r>
            <w:r w:rsidR="004B2202" w:rsidRPr="0025054C">
              <w:t xml:space="preserve"> </w:t>
            </w:r>
            <w:r w:rsidRPr="0025054C">
              <w:t>маток</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40;</w:t>
            </w:r>
            <w:r w:rsidR="004B2202" w:rsidRPr="0025054C">
              <w:t xml:space="preserve"> </w:t>
            </w:r>
            <w:r w:rsidRPr="0025054C">
              <w:t>41</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w:t>
            </w:r>
            <w:r w:rsidR="004B2202" w:rsidRPr="0025054C">
              <w:rPr>
                <w:rFonts w:ascii="Times New Roman" w:hAnsi="Times New Roman" w:cs="Times New Roman"/>
                <w:i/>
                <w:iCs/>
              </w:rPr>
              <w:t xml:space="preserve"> </w:t>
            </w:r>
            <w:r w:rsidRPr="0025054C">
              <w:rPr>
                <w:rFonts w:ascii="Times New Roman" w:hAnsi="Times New Roman" w:cs="Times New Roman"/>
                <w:i/>
                <w:iCs/>
              </w:rPr>
              <w:t>ремонтного</w:t>
            </w:r>
            <w:r w:rsidR="004B2202" w:rsidRPr="0025054C">
              <w:rPr>
                <w:rFonts w:ascii="Times New Roman" w:hAnsi="Times New Roman" w:cs="Times New Roman"/>
                <w:i/>
                <w:iCs/>
              </w:rPr>
              <w:t xml:space="preserve"> </w:t>
            </w:r>
            <w:r w:rsidRPr="0025054C">
              <w:rPr>
                <w:rFonts w:ascii="Times New Roman" w:hAnsi="Times New Roman" w:cs="Times New Roman"/>
                <w:i/>
                <w:iCs/>
              </w:rPr>
              <w:t>молодняка</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43.</w:t>
            </w:r>
            <w:r w:rsidR="004B2202" w:rsidRPr="0025054C">
              <w:t xml:space="preserve"> </w:t>
            </w:r>
            <w:r w:rsidRPr="0025054C">
              <w:t>На</w:t>
            </w:r>
            <w:r w:rsidR="004B2202" w:rsidRPr="0025054C">
              <w:t xml:space="preserve"> </w:t>
            </w:r>
            <w:r w:rsidRPr="0025054C">
              <w:t>500</w:t>
            </w:r>
            <w:r w:rsidR="004B2202" w:rsidRPr="0025054C">
              <w:t xml:space="preserve"> </w:t>
            </w:r>
            <w:r w:rsidRPr="0025054C">
              <w:t>и</w:t>
            </w:r>
            <w:r w:rsidR="004B2202" w:rsidRPr="0025054C">
              <w:t xml:space="preserve"> </w:t>
            </w:r>
            <w:r w:rsidRPr="0025054C">
              <w:t>1000</w:t>
            </w:r>
            <w:r w:rsidR="004B2202" w:rsidRPr="0025054C">
              <w:t xml:space="preserve"> </w:t>
            </w:r>
            <w:r w:rsidRPr="0025054C">
              <w:t>голов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52;</w:t>
            </w:r>
            <w:r w:rsidR="004B2202" w:rsidRPr="0025054C">
              <w:t xml:space="preserve"> </w:t>
            </w:r>
            <w:r w:rsidRPr="0025054C">
              <w:t>55</w:t>
            </w:r>
          </w:p>
        </w:tc>
        <w:tc>
          <w:tcPr>
            <w:tcW w:w="1152" w:type="pct"/>
            <w:gridSpan w:val="2"/>
            <w:vMerge w:val="restart"/>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44.</w:t>
            </w:r>
            <w:r w:rsidR="004B2202" w:rsidRPr="0025054C">
              <w:t xml:space="preserve"> </w:t>
            </w:r>
            <w:r w:rsidRPr="0025054C">
              <w:t>На</w:t>
            </w:r>
            <w:r w:rsidR="004B2202" w:rsidRPr="0025054C">
              <w:t xml:space="preserve"> </w:t>
            </w:r>
            <w:r w:rsidRPr="0025054C">
              <w:t>2000</w:t>
            </w:r>
            <w:r w:rsidR="004B2202" w:rsidRPr="0025054C">
              <w:t xml:space="preserve"> </w:t>
            </w:r>
            <w:r w:rsidRPr="0025054C">
              <w:t>голов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56</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w:t>
            </w:r>
            <w:r w:rsidR="004B2202" w:rsidRPr="0025054C">
              <w:rPr>
                <w:rFonts w:ascii="Times New Roman" w:hAnsi="Times New Roman" w:cs="Times New Roman"/>
                <w:i/>
                <w:iCs/>
              </w:rPr>
              <w:t xml:space="preserve"> </w:t>
            </w:r>
            <w:r w:rsidRPr="0025054C">
              <w:rPr>
                <w:rFonts w:ascii="Times New Roman" w:hAnsi="Times New Roman" w:cs="Times New Roman"/>
                <w:i/>
                <w:iCs/>
              </w:rPr>
              <w:t>Откормочные</w:t>
            </w:r>
            <w:r w:rsidR="004B2202" w:rsidRPr="0025054C">
              <w:rPr>
                <w:rFonts w:ascii="Times New Roman" w:hAnsi="Times New Roman" w:cs="Times New Roman"/>
                <w:i/>
                <w:iCs/>
              </w:rPr>
              <w:t xml:space="preserve"> </w:t>
            </w:r>
            <w:r w:rsidRPr="0025054C">
              <w:rPr>
                <w:rFonts w:ascii="Times New Roman" w:hAnsi="Times New Roman" w:cs="Times New Roman"/>
                <w:i/>
                <w:iCs/>
              </w:rPr>
              <w:t>молодняка</w:t>
            </w:r>
            <w:r w:rsidR="004B2202" w:rsidRPr="0025054C">
              <w:rPr>
                <w:rFonts w:ascii="Times New Roman" w:hAnsi="Times New Roman" w:cs="Times New Roman"/>
                <w:i/>
                <w:iCs/>
              </w:rPr>
              <w:t xml:space="preserve"> </w:t>
            </w:r>
            <w:r w:rsidRPr="0025054C">
              <w:rPr>
                <w:rFonts w:ascii="Times New Roman" w:hAnsi="Times New Roman" w:cs="Times New Roman"/>
                <w:i/>
                <w:iCs/>
              </w:rPr>
              <w:t>и</w:t>
            </w:r>
            <w:r w:rsidR="004B2202" w:rsidRPr="0025054C">
              <w:rPr>
                <w:rFonts w:ascii="Times New Roman" w:hAnsi="Times New Roman" w:cs="Times New Roman"/>
                <w:i/>
                <w:iCs/>
              </w:rPr>
              <w:t xml:space="preserve"> </w:t>
            </w:r>
            <w:r w:rsidRPr="0025054C">
              <w:rPr>
                <w:rFonts w:ascii="Times New Roman" w:hAnsi="Times New Roman" w:cs="Times New Roman"/>
                <w:i/>
                <w:iCs/>
              </w:rPr>
              <w:t>взрослого</w:t>
            </w:r>
            <w:r w:rsidR="004B2202" w:rsidRPr="0025054C">
              <w:rPr>
                <w:rFonts w:ascii="Times New Roman" w:hAnsi="Times New Roman" w:cs="Times New Roman"/>
                <w:i/>
                <w:iCs/>
              </w:rPr>
              <w:t xml:space="preserve"> </w:t>
            </w:r>
            <w:r w:rsidRPr="0025054C">
              <w:rPr>
                <w:rFonts w:ascii="Times New Roman" w:hAnsi="Times New Roman" w:cs="Times New Roman"/>
                <w:i/>
                <w:iCs/>
              </w:rPr>
              <w:t>поголовья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45.</w:t>
            </w:r>
            <w:r w:rsidR="004B2202" w:rsidRPr="0025054C">
              <w:t xml:space="preserve"> </w:t>
            </w:r>
            <w:r w:rsidRPr="0025054C">
              <w:t>На</w:t>
            </w:r>
            <w:r w:rsidR="004B2202" w:rsidRPr="0025054C">
              <w:t xml:space="preserve"> </w:t>
            </w:r>
            <w:r w:rsidRPr="0025054C">
              <w:t>500</w:t>
            </w:r>
            <w:r w:rsidR="004B2202" w:rsidRPr="0025054C">
              <w:t xml:space="preserve"> </w:t>
            </w:r>
            <w:r w:rsidRPr="0025054C">
              <w:t>и</w:t>
            </w:r>
            <w:r w:rsidR="004B2202" w:rsidRPr="0025054C">
              <w:t xml:space="preserve"> </w:t>
            </w:r>
            <w:r w:rsidRPr="0025054C">
              <w:t>1000</w:t>
            </w:r>
            <w:r w:rsidR="004B2202" w:rsidRPr="0025054C">
              <w:t xml:space="preserve"> </w:t>
            </w:r>
            <w:r w:rsidRPr="0025054C">
              <w:t>голов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52;</w:t>
            </w:r>
            <w:r w:rsidR="004B2202" w:rsidRPr="0025054C">
              <w:t xml:space="preserve"> </w:t>
            </w:r>
            <w:r w:rsidRPr="0025054C">
              <w:t>55</w:t>
            </w:r>
          </w:p>
        </w:tc>
        <w:tc>
          <w:tcPr>
            <w:tcW w:w="1152" w:type="pct"/>
            <w:gridSpan w:val="2"/>
            <w:vMerge w:val="restart"/>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46.</w:t>
            </w:r>
            <w:r w:rsidR="004B2202" w:rsidRPr="0025054C">
              <w:t xml:space="preserve"> </w:t>
            </w:r>
            <w:r w:rsidRPr="0025054C">
              <w:t>На</w:t>
            </w:r>
            <w:r w:rsidR="004B2202" w:rsidRPr="0025054C">
              <w:t xml:space="preserve"> </w:t>
            </w:r>
            <w:r w:rsidRPr="0025054C">
              <w:t>2000</w:t>
            </w:r>
            <w:r w:rsidR="004B2202" w:rsidRPr="0025054C">
              <w:t xml:space="preserve"> </w:t>
            </w:r>
            <w:r w:rsidRPr="0025054C">
              <w:t>голов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58</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Специализированные</w:t>
            </w:r>
            <w:r w:rsidR="004B2202" w:rsidRPr="0025054C">
              <w:rPr>
                <w:rFonts w:ascii="Times New Roman" w:hAnsi="Times New Roman" w:cs="Times New Roman"/>
                <w:i/>
                <w:iCs/>
              </w:rPr>
              <w:t xml:space="preserve"> </w:t>
            </w:r>
            <w:r w:rsidRPr="0025054C">
              <w:rPr>
                <w:rFonts w:ascii="Times New Roman" w:hAnsi="Times New Roman" w:cs="Times New Roman"/>
                <w:i/>
                <w:iCs/>
              </w:rPr>
              <w:t>грубошерстного</w:t>
            </w:r>
            <w:r w:rsidR="004B2202" w:rsidRPr="0025054C">
              <w:rPr>
                <w:rFonts w:ascii="Times New Roman" w:hAnsi="Times New Roman" w:cs="Times New Roman"/>
                <w:i/>
                <w:iCs/>
              </w:rPr>
              <w:t xml:space="preserve"> </w:t>
            </w:r>
            <w:r w:rsidRPr="0025054C">
              <w:rPr>
                <w:rFonts w:ascii="Times New Roman" w:hAnsi="Times New Roman" w:cs="Times New Roman"/>
                <w:i/>
                <w:iCs/>
              </w:rPr>
              <w:t>направления</w:t>
            </w:r>
            <w:r w:rsidR="004B2202" w:rsidRPr="0025054C">
              <w:rPr>
                <w:rFonts w:ascii="Times New Roman" w:hAnsi="Times New Roman" w:cs="Times New Roman"/>
                <w:i/>
                <w:iCs/>
              </w:rPr>
              <w:t xml:space="preserve"> </w:t>
            </w:r>
            <w:r w:rsidRPr="0025054C">
              <w:rPr>
                <w:rFonts w:ascii="Times New Roman" w:hAnsi="Times New Roman" w:cs="Times New Roman"/>
                <w:i/>
                <w:iCs/>
              </w:rPr>
              <w:t>продуктивности</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w:t>
            </w:r>
            <w:r w:rsidR="004B2202" w:rsidRPr="0025054C">
              <w:rPr>
                <w:rFonts w:ascii="Times New Roman" w:hAnsi="Times New Roman" w:cs="Times New Roman"/>
                <w:i/>
                <w:iCs/>
              </w:rPr>
              <w:t xml:space="preserve"> </w:t>
            </w:r>
            <w:r w:rsidRPr="0025054C">
              <w:rPr>
                <w:rFonts w:ascii="Times New Roman" w:hAnsi="Times New Roman" w:cs="Times New Roman"/>
                <w:i/>
                <w:iCs/>
              </w:rPr>
              <w:t>маточные:</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47.</w:t>
            </w:r>
            <w:r w:rsidR="004B2202" w:rsidRPr="0025054C">
              <w:t xml:space="preserve"> </w:t>
            </w:r>
            <w:r w:rsidRPr="0025054C">
              <w:t>На</w:t>
            </w:r>
            <w:r w:rsidR="004B2202" w:rsidRPr="0025054C">
              <w:t xml:space="preserve"> </w:t>
            </w:r>
            <w:r w:rsidRPr="0025054C">
              <w:t>1500</w:t>
            </w:r>
            <w:r w:rsidR="004B2202" w:rsidRPr="0025054C">
              <w:t xml:space="preserve"> </w:t>
            </w:r>
            <w:r w:rsidRPr="0025054C">
              <w:t>и</w:t>
            </w:r>
            <w:r w:rsidR="004B2202" w:rsidRPr="0025054C">
              <w:t xml:space="preserve"> </w:t>
            </w:r>
            <w:r w:rsidRPr="0025054C">
              <w:t>3000</w:t>
            </w:r>
            <w:r w:rsidR="004B2202" w:rsidRPr="0025054C">
              <w:t xml:space="preserve"> </w:t>
            </w:r>
            <w:r w:rsidRPr="0025054C">
              <w:t>маток</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45;</w:t>
            </w:r>
            <w:r w:rsidR="004B2202" w:rsidRPr="0025054C">
              <w:t xml:space="preserve"> </w:t>
            </w:r>
            <w:r w:rsidRPr="0025054C">
              <w:t>55</w:t>
            </w:r>
          </w:p>
        </w:tc>
        <w:tc>
          <w:tcPr>
            <w:tcW w:w="1152" w:type="pct"/>
            <w:gridSpan w:val="2"/>
            <w:vMerge w:val="restart"/>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48.</w:t>
            </w:r>
            <w:r w:rsidR="004B2202" w:rsidRPr="0025054C">
              <w:t xml:space="preserve"> </w:t>
            </w:r>
            <w:r w:rsidRPr="0025054C">
              <w:t>На</w:t>
            </w:r>
            <w:r w:rsidR="004B2202" w:rsidRPr="0025054C">
              <w:t xml:space="preserve"> </w:t>
            </w:r>
            <w:r w:rsidRPr="0025054C">
              <w:t>6000</w:t>
            </w:r>
            <w:r w:rsidR="004B2202" w:rsidRPr="0025054C">
              <w:t xml:space="preserve"> </w:t>
            </w:r>
            <w:r w:rsidRPr="0025054C">
              <w:t>маток</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56</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w:t>
            </w:r>
            <w:r w:rsidR="004B2202" w:rsidRPr="0025054C">
              <w:rPr>
                <w:rFonts w:ascii="Times New Roman" w:hAnsi="Times New Roman" w:cs="Times New Roman"/>
                <w:i/>
                <w:iCs/>
              </w:rPr>
              <w:t xml:space="preserve"> </w:t>
            </w:r>
            <w:r w:rsidRPr="0025054C">
              <w:rPr>
                <w:rFonts w:ascii="Times New Roman" w:hAnsi="Times New Roman" w:cs="Times New Roman"/>
                <w:i/>
                <w:iCs/>
              </w:rPr>
              <w:t>ремонтного</w:t>
            </w:r>
            <w:r w:rsidR="004B2202" w:rsidRPr="0025054C">
              <w:rPr>
                <w:rFonts w:ascii="Times New Roman" w:hAnsi="Times New Roman" w:cs="Times New Roman"/>
                <w:i/>
                <w:iCs/>
              </w:rPr>
              <w:t xml:space="preserve"> </w:t>
            </w:r>
            <w:r w:rsidRPr="0025054C">
              <w:rPr>
                <w:rFonts w:ascii="Times New Roman" w:hAnsi="Times New Roman" w:cs="Times New Roman"/>
                <w:i/>
                <w:iCs/>
              </w:rPr>
              <w:t>молодняка:</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49.</w:t>
            </w:r>
            <w:r w:rsidR="004B2202" w:rsidRPr="0025054C">
              <w:t xml:space="preserve"> </w:t>
            </w:r>
            <w:r w:rsidRPr="0025054C">
              <w:t>На</w:t>
            </w:r>
            <w:r w:rsidR="004B2202" w:rsidRPr="0025054C">
              <w:t xml:space="preserve"> </w:t>
            </w:r>
            <w:r w:rsidRPr="0025054C">
              <w:t>250,</w:t>
            </w:r>
            <w:r w:rsidR="004B2202" w:rsidRPr="0025054C">
              <w:t xml:space="preserve"> </w:t>
            </w:r>
            <w:r w:rsidRPr="0025054C">
              <w:t>500</w:t>
            </w:r>
            <w:r w:rsidR="004B2202" w:rsidRPr="0025054C">
              <w:t xml:space="preserve"> </w:t>
            </w:r>
            <w:r w:rsidRPr="0025054C">
              <w:t>и</w:t>
            </w:r>
            <w:r w:rsidR="004B2202" w:rsidRPr="0025054C">
              <w:t xml:space="preserve"> </w:t>
            </w:r>
            <w:r w:rsidRPr="0025054C">
              <w:t>1000</w:t>
            </w:r>
            <w:r w:rsidR="004B2202" w:rsidRPr="0025054C">
              <w:t xml:space="preserve"> </w:t>
            </w:r>
            <w:r w:rsidRPr="0025054C">
              <w:t>голов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52;</w:t>
            </w:r>
            <w:r w:rsidR="004B2202" w:rsidRPr="0025054C">
              <w:t xml:space="preserve"> </w:t>
            </w:r>
            <w:r w:rsidRPr="0025054C">
              <w:t>55;</w:t>
            </w:r>
            <w:r w:rsidR="004B2202" w:rsidRPr="0025054C">
              <w:t xml:space="preserve"> </w:t>
            </w:r>
            <w:r w:rsidRPr="0025054C">
              <w:t>56</w:t>
            </w:r>
          </w:p>
        </w:tc>
        <w:tc>
          <w:tcPr>
            <w:tcW w:w="1152" w:type="pct"/>
            <w:gridSpan w:val="2"/>
            <w:vMerge w:val="restart"/>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50.</w:t>
            </w:r>
            <w:r w:rsidR="004B2202" w:rsidRPr="0025054C">
              <w:t xml:space="preserve"> </w:t>
            </w:r>
            <w:r w:rsidRPr="0025054C">
              <w:t>На</w:t>
            </w:r>
            <w:r w:rsidR="004B2202" w:rsidRPr="0025054C">
              <w:t xml:space="preserve"> </w:t>
            </w:r>
            <w:r w:rsidRPr="0025054C">
              <w:t>3000</w:t>
            </w:r>
            <w:r w:rsidR="004B2202" w:rsidRPr="0025054C">
              <w:t xml:space="preserve"> </w:t>
            </w:r>
            <w:r w:rsidRPr="0025054C">
              <w:t>и</w:t>
            </w:r>
            <w:r w:rsidR="004B2202" w:rsidRPr="0025054C">
              <w:t xml:space="preserve"> </w:t>
            </w:r>
            <w:r w:rsidRPr="0025054C">
              <w:t>6000</w:t>
            </w:r>
            <w:r w:rsidR="004B2202" w:rsidRPr="0025054C">
              <w:t xml:space="preserve"> </w:t>
            </w:r>
            <w:r w:rsidRPr="0025054C">
              <w:t>голов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56;</w:t>
            </w:r>
            <w:r w:rsidR="004B2202" w:rsidRPr="0025054C">
              <w:t xml:space="preserve"> </w:t>
            </w:r>
            <w:r w:rsidRPr="0025054C">
              <w:t>58</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w:t>
            </w:r>
            <w:r w:rsidR="004B2202" w:rsidRPr="0025054C">
              <w:rPr>
                <w:rFonts w:ascii="Times New Roman" w:hAnsi="Times New Roman" w:cs="Times New Roman"/>
                <w:i/>
                <w:iCs/>
              </w:rPr>
              <w:t xml:space="preserve"> </w:t>
            </w:r>
            <w:r w:rsidRPr="0025054C">
              <w:rPr>
                <w:rFonts w:ascii="Times New Roman" w:hAnsi="Times New Roman" w:cs="Times New Roman"/>
                <w:i/>
                <w:iCs/>
              </w:rPr>
              <w:t>откорма</w:t>
            </w:r>
            <w:r w:rsidR="004B2202" w:rsidRPr="0025054C">
              <w:rPr>
                <w:rFonts w:ascii="Times New Roman" w:hAnsi="Times New Roman" w:cs="Times New Roman"/>
                <w:i/>
                <w:iCs/>
              </w:rPr>
              <w:t xml:space="preserve"> </w:t>
            </w:r>
            <w:r w:rsidRPr="0025054C">
              <w:rPr>
                <w:rFonts w:ascii="Times New Roman" w:hAnsi="Times New Roman" w:cs="Times New Roman"/>
                <w:i/>
                <w:iCs/>
              </w:rPr>
              <w:t>молодняка</w:t>
            </w:r>
            <w:r w:rsidR="004B2202" w:rsidRPr="0025054C">
              <w:rPr>
                <w:rFonts w:ascii="Times New Roman" w:hAnsi="Times New Roman" w:cs="Times New Roman"/>
                <w:i/>
                <w:iCs/>
              </w:rPr>
              <w:t xml:space="preserve"> </w:t>
            </w:r>
            <w:r w:rsidRPr="0025054C">
              <w:rPr>
                <w:rFonts w:ascii="Times New Roman" w:hAnsi="Times New Roman" w:cs="Times New Roman"/>
                <w:i/>
                <w:iCs/>
              </w:rPr>
              <w:t>и</w:t>
            </w:r>
            <w:r w:rsidR="004B2202" w:rsidRPr="0025054C">
              <w:rPr>
                <w:rFonts w:ascii="Times New Roman" w:hAnsi="Times New Roman" w:cs="Times New Roman"/>
                <w:i/>
                <w:iCs/>
              </w:rPr>
              <w:t xml:space="preserve"> </w:t>
            </w:r>
            <w:r w:rsidRPr="0025054C">
              <w:rPr>
                <w:rFonts w:ascii="Times New Roman" w:hAnsi="Times New Roman" w:cs="Times New Roman"/>
                <w:i/>
                <w:iCs/>
              </w:rPr>
              <w:t>взрослого</w:t>
            </w:r>
            <w:r w:rsidR="004B2202" w:rsidRPr="0025054C">
              <w:rPr>
                <w:rFonts w:ascii="Times New Roman" w:hAnsi="Times New Roman" w:cs="Times New Roman"/>
                <w:i/>
                <w:iCs/>
              </w:rPr>
              <w:t xml:space="preserve"> </w:t>
            </w:r>
            <w:r w:rsidRPr="0025054C">
              <w:rPr>
                <w:rFonts w:ascii="Times New Roman" w:hAnsi="Times New Roman" w:cs="Times New Roman"/>
                <w:i/>
                <w:iCs/>
              </w:rPr>
              <w:t>поголовья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51.</w:t>
            </w:r>
            <w:r w:rsidR="004B2202" w:rsidRPr="0025054C">
              <w:t xml:space="preserve"> </w:t>
            </w:r>
            <w:r w:rsidRPr="0025054C">
              <w:t>На</w:t>
            </w:r>
            <w:r w:rsidR="004B2202" w:rsidRPr="0025054C">
              <w:t xml:space="preserve"> </w:t>
            </w:r>
            <w:r w:rsidRPr="0025054C">
              <w:t>3000</w:t>
            </w:r>
            <w:r w:rsidR="004B2202" w:rsidRPr="0025054C">
              <w:t xml:space="preserve"> </w:t>
            </w:r>
            <w:r w:rsidRPr="0025054C">
              <w:t>и</w:t>
            </w:r>
            <w:r w:rsidR="004B2202" w:rsidRPr="0025054C">
              <w:t xml:space="preserve"> </w:t>
            </w:r>
            <w:r w:rsidRPr="0025054C">
              <w:t>5000</w:t>
            </w:r>
            <w:r w:rsidR="004B2202" w:rsidRPr="0025054C">
              <w:t xml:space="preserve"> </w:t>
            </w:r>
            <w:r w:rsidRPr="0025054C">
              <w:t>голов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59;</w:t>
            </w:r>
            <w:r w:rsidR="004B2202" w:rsidRPr="0025054C">
              <w:t xml:space="preserve"> </w:t>
            </w:r>
            <w:r w:rsidRPr="0025054C">
              <w:t>60</w:t>
            </w:r>
          </w:p>
        </w:tc>
        <w:tc>
          <w:tcPr>
            <w:tcW w:w="1152" w:type="pct"/>
            <w:gridSpan w:val="2"/>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Б.</w:t>
            </w:r>
          </w:p>
        </w:tc>
        <w:tc>
          <w:tcPr>
            <w:tcW w:w="4750" w:type="pct"/>
            <w:gridSpan w:val="5"/>
            <w:vAlign w:val="center"/>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Неспециализированные</w:t>
            </w:r>
            <w:r w:rsidR="004B2202" w:rsidRPr="0025054C">
              <w:rPr>
                <w:rFonts w:ascii="Times New Roman" w:hAnsi="Times New Roman" w:cs="Times New Roman"/>
                <w:bCs/>
              </w:rPr>
              <w:t xml:space="preserve"> </w:t>
            </w:r>
            <w:r w:rsidRPr="0025054C">
              <w:rPr>
                <w:rFonts w:ascii="Times New Roman" w:hAnsi="Times New Roman" w:cs="Times New Roman"/>
                <w:bCs/>
              </w:rPr>
              <w:t>с</w:t>
            </w:r>
            <w:r w:rsidR="004B2202" w:rsidRPr="0025054C">
              <w:rPr>
                <w:rFonts w:ascii="Times New Roman" w:hAnsi="Times New Roman" w:cs="Times New Roman"/>
                <w:bCs/>
              </w:rPr>
              <w:t xml:space="preserve"> </w:t>
            </w:r>
            <w:r w:rsidRPr="0025054C">
              <w:rPr>
                <w:rFonts w:ascii="Times New Roman" w:hAnsi="Times New Roman" w:cs="Times New Roman"/>
                <w:bCs/>
              </w:rPr>
              <w:t>законченным</w:t>
            </w:r>
            <w:r w:rsidR="004B2202" w:rsidRPr="0025054C">
              <w:rPr>
                <w:rFonts w:ascii="Times New Roman" w:hAnsi="Times New Roman" w:cs="Times New Roman"/>
                <w:bCs/>
              </w:rPr>
              <w:t xml:space="preserve"> </w:t>
            </w:r>
            <w:r w:rsidRPr="0025054C">
              <w:rPr>
                <w:rFonts w:ascii="Times New Roman" w:hAnsi="Times New Roman" w:cs="Times New Roman"/>
                <w:bCs/>
              </w:rPr>
              <w:t>оборотом</w:t>
            </w:r>
            <w:r w:rsidR="004B2202" w:rsidRPr="0025054C">
              <w:rPr>
                <w:rFonts w:ascii="Times New Roman" w:hAnsi="Times New Roman" w:cs="Times New Roman"/>
                <w:bCs/>
              </w:rPr>
              <w:t xml:space="preserve"> </w:t>
            </w:r>
            <w:r w:rsidRPr="0025054C">
              <w:rPr>
                <w:rFonts w:ascii="Times New Roman" w:hAnsi="Times New Roman" w:cs="Times New Roman"/>
                <w:bCs/>
              </w:rPr>
              <w:t>стада</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Тонкорунного</w:t>
            </w:r>
            <w:r w:rsidR="004B2202" w:rsidRPr="0025054C">
              <w:rPr>
                <w:rFonts w:ascii="Times New Roman" w:hAnsi="Times New Roman" w:cs="Times New Roman"/>
                <w:i/>
                <w:iCs/>
              </w:rPr>
              <w:t xml:space="preserve"> </w:t>
            </w:r>
            <w:r w:rsidRPr="0025054C">
              <w:rPr>
                <w:rFonts w:ascii="Times New Roman" w:hAnsi="Times New Roman" w:cs="Times New Roman"/>
                <w:i/>
                <w:iCs/>
              </w:rPr>
              <w:t>и</w:t>
            </w:r>
            <w:r w:rsidR="004B2202" w:rsidRPr="0025054C">
              <w:rPr>
                <w:rFonts w:ascii="Times New Roman" w:hAnsi="Times New Roman" w:cs="Times New Roman"/>
                <w:i/>
                <w:iCs/>
              </w:rPr>
              <w:t xml:space="preserve"> </w:t>
            </w:r>
            <w:r w:rsidRPr="0025054C">
              <w:rPr>
                <w:rFonts w:ascii="Times New Roman" w:hAnsi="Times New Roman" w:cs="Times New Roman"/>
                <w:i/>
                <w:iCs/>
              </w:rPr>
              <w:t>полутонкорунного</w:t>
            </w:r>
            <w:r w:rsidR="004B2202" w:rsidRPr="0025054C">
              <w:rPr>
                <w:rFonts w:ascii="Times New Roman" w:hAnsi="Times New Roman" w:cs="Times New Roman"/>
                <w:i/>
                <w:iCs/>
              </w:rPr>
              <w:t xml:space="preserve"> </w:t>
            </w:r>
            <w:r w:rsidRPr="0025054C">
              <w:rPr>
                <w:rFonts w:ascii="Times New Roman" w:hAnsi="Times New Roman" w:cs="Times New Roman"/>
                <w:i/>
                <w:iCs/>
              </w:rPr>
              <w:t>направления</w:t>
            </w:r>
            <w:r w:rsidR="004B2202" w:rsidRPr="0025054C">
              <w:rPr>
                <w:rFonts w:ascii="Times New Roman" w:hAnsi="Times New Roman" w:cs="Times New Roman"/>
                <w:i/>
                <w:iCs/>
              </w:rPr>
              <w:t xml:space="preserve"> </w:t>
            </w:r>
            <w:r w:rsidRPr="0025054C">
              <w:rPr>
                <w:rFonts w:ascii="Times New Roman" w:hAnsi="Times New Roman" w:cs="Times New Roman"/>
                <w:i/>
                <w:iCs/>
              </w:rPr>
              <w:t>продуктивности</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52.</w:t>
            </w:r>
            <w:r w:rsidR="004B2202" w:rsidRPr="0025054C">
              <w:t xml:space="preserve"> </w:t>
            </w:r>
            <w:r w:rsidRPr="0025054C">
              <w:t>На</w:t>
            </w:r>
            <w:r w:rsidR="004B2202" w:rsidRPr="0025054C">
              <w:t xml:space="preserve"> </w:t>
            </w:r>
            <w:r w:rsidRPr="0025054C">
              <w:t>500</w:t>
            </w:r>
            <w:r w:rsidR="004B2202" w:rsidRPr="0025054C">
              <w:t xml:space="preserve"> </w:t>
            </w:r>
            <w:r w:rsidRPr="0025054C">
              <w:t>и</w:t>
            </w:r>
            <w:r w:rsidR="004B2202" w:rsidRPr="0025054C">
              <w:t xml:space="preserve"> </w:t>
            </w:r>
            <w:r w:rsidRPr="0025054C">
              <w:t>1000</w:t>
            </w:r>
            <w:r w:rsidR="004B2202" w:rsidRPr="0025054C">
              <w:t xml:space="preserve"> </w:t>
            </w:r>
            <w:r w:rsidRPr="0025054C">
              <w:t>скотомест</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50;</w:t>
            </w:r>
            <w:r w:rsidR="004B2202" w:rsidRPr="0025054C">
              <w:t xml:space="preserve"> </w:t>
            </w:r>
            <w:r w:rsidRPr="0025054C">
              <w:t>52</w:t>
            </w:r>
          </w:p>
        </w:tc>
        <w:tc>
          <w:tcPr>
            <w:tcW w:w="1152" w:type="pct"/>
            <w:gridSpan w:val="2"/>
            <w:vMerge w:val="restart"/>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53.</w:t>
            </w:r>
            <w:r w:rsidR="004B2202" w:rsidRPr="0025054C">
              <w:t xml:space="preserve"> </w:t>
            </w:r>
            <w:r w:rsidRPr="0025054C">
              <w:t>На</w:t>
            </w:r>
            <w:r w:rsidR="004B2202" w:rsidRPr="0025054C">
              <w:t xml:space="preserve"> </w:t>
            </w:r>
            <w:r w:rsidRPr="0025054C">
              <w:t>1500</w:t>
            </w:r>
            <w:r w:rsidR="004B2202" w:rsidRPr="0025054C">
              <w:t xml:space="preserve"> </w:t>
            </w:r>
            <w:r w:rsidRPr="0025054C">
              <w:t>и</w:t>
            </w:r>
            <w:r w:rsidR="004B2202" w:rsidRPr="0025054C">
              <w:t xml:space="preserve"> </w:t>
            </w:r>
            <w:r w:rsidRPr="0025054C">
              <w:t>2000</w:t>
            </w:r>
            <w:r w:rsidR="004B2202" w:rsidRPr="0025054C">
              <w:t xml:space="preserve"> </w:t>
            </w:r>
            <w:r w:rsidRPr="0025054C">
              <w:t>скотомест</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52;</w:t>
            </w:r>
            <w:r w:rsidR="004B2202" w:rsidRPr="0025054C">
              <w:t xml:space="preserve"> </w:t>
            </w:r>
            <w:r w:rsidRPr="0025054C">
              <w:t>53</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54.</w:t>
            </w:r>
            <w:r w:rsidR="004B2202" w:rsidRPr="0025054C">
              <w:t xml:space="preserve"> </w:t>
            </w:r>
            <w:r w:rsidRPr="0025054C">
              <w:t>На</w:t>
            </w:r>
            <w:r w:rsidR="004B2202" w:rsidRPr="0025054C">
              <w:t xml:space="preserve"> </w:t>
            </w:r>
            <w:r w:rsidRPr="0025054C">
              <w:t>3000</w:t>
            </w:r>
            <w:r w:rsidR="004B2202" w:rsidRPr="0025054C">
              <w:t xml:space="preserve"> </w:t>
            </w:r>
            <w:r w:rsidRPr="0025054C">
              <w:t>скотомест</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55</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Полугрубошерстного</w:t>
            </w:r>
            <w:r w:rsidR="004B2202" w:rsidRPr="0025054C">
              <w:rPr>
                <w:rFonts w:ascii="Times New Roman" w:hAnsi="Times New Roman" w:cs="Times New Roman"/>
                <w:i/>
                <w:iCs/>
              </w:rPr>
              <w:t xml:space="preserve"> </w:t>
            </w:r>
            <w:r w:rsidRPr="0025054C">
              <w:rPr>
                <w:rFonts w:ascii="Times New Roman" w:hAnsi="Times New Roman" w:cs="Times New Roman"/>
                <w:i/>
                <w:iCs/>
              </w:rPr>
              <w:t>направления</w:t>
            </w:r>
            <w:r w:rsidR="004B2202" w:rsidRPr="0025054C">
              <w:rPr>
                <w:rFonts w:ascii="Times New Roman" w:hAnsi="Times New Roman" w:cs="Times New Roman"/>
                <w:i/>
                <w:iCs/>
              </w:rPr>
              <w:t xml:space="preserve"> </w:t>
            </w:r>
            <w:r w:rsidRPr="0025054C">
              <w:rPr>
                <w:rFonts w:ascii="Times New Roman" w:hAnsi="Times New Roman" w:cs="Times New Roman"/>
                <w:i/>
                <w:iCs/>
              </w:rPr>
              <w:t>продуктивности</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55.</w:t>
            </w:r>
            <w:r w:rsidR="004B2202" w:rsidRPr="0025054C">
              <w:t xml:space="preserve"> </w:t>
            </w:r>
            <w:r w:rsidRPr="0025054C">
              <w:t>На</w:t>
            </w:r>
            <w:r w:rsidR="004B2202" w:rsidRPr="0025054C">
              <w:t xml:space="preserve"> </w:t>
            </w:r>
            <w:r w:rsidRPr="0025054C">
              <w:t>250</w:t>
            </w:r>
            <w:r w:rsidR="004B2202" w:rsidRPr="0025054C">
              <w:t xml:space="preserve"> </w:t>
            </w:r>
            <w:r w:rsidRPr="0025054C">
              <w:t>и</w:t>
            </w:r>
            <w:r w:rsidR="004B2202" w:rsidRPr="0025054C">
              <w:t xml:space="preserve"> </w:t>
            </w:r>
            <w:r w:rsidRPr="0025054C">
              <w:t>500</w:t>
            </w:r>
            <w:r w:rsidR="004B2202" w:rsidRPr="0025054C">
              <w:t xml:space="preserve"> </w:t>
            </w:r>
            <w:r w:rsidRPr="0025054C">
              <w:t>скотомест</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52;</w:t>
            </w:r>
            <w:r w:rsidR="004B2202" w:rsidRPr="0025054C">
              <w:t xml:space="preserve"> </w:t>
            </w:r>
            <w:r w:rsidRPr="0025054C">
              <w:t>55</w:t>
            </w:r>
          </w:p>
        </w:tc>
        <w:tc>
          <w:tcPr>
            <w:tcW w:w="1152" w:type="pct"/>
            <w:gridSpan w:val="2"/>
            <w:vMerge w:val="restart"/>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56.</w:t>
            </w:r>
            <w:r w:rsidR="004B2202" w:rsidRPr="0025054C">
              <w:t xml:space="preserve"> </w:t>
            </w:r>
            <w:r w:rsidRPr="0025054C">
              <w:t>На</w:t>
            </w:r>
            <w:r w:rsidR="004B2202" w:rsidRPr="0025054C">
              <w:t xml:space="preserve"> </w:t>
            </w:r>
            <w:r w:rsidRPr="0025054C">
              <w:t>1000</w:t>
            </w:r>
            <w:r w:rsidR="004B2202" w:rsidRPr="0025054C">
              <w:t xml:space="preserve"> </w:t>
            </w:r>
            <w:r w:rsidRPr="0025054C">
              <w:t>скотомест</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56</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Грубошерстного</w:t>
            </w:r>
            <w:r w:rsidR="004B2202" w:rsidRPr="0025054C">
              <w:rPr>
                <w:rFonts w:ascii="Times New Roman" w:hAnsi="Times New Roman" w:cs="Times New Roman"/>
                <w:i/>
                <w:iCs/>
              </w:rPr>
              <w:t xml:space="preserve"> </w:t>
            </w:r>
            <w:r w:rsidRPr="0025054C">
              <w:rPr>
                <w:rFonts w:ascii="Times New Roman" w:hAnsi="Times New Roman" w:cs="Times New Roman"/>
                <w:i/>
                <w:iCs/>
              </w:rPr>
              <w:t>направления</w:t>
            </w:r>
            <w:r w:rsidR="004B2202" w:rsidRPr="0025054C">
              <w:rPr>
                <w:rFonts w:ascii="Times New Roman" w:hAnsi="Times New Roman" w:cs="Times New Roman"/>
                <w:i/>
                <w:iCs/>
              </w:rPr>
              <w:t xml:space="preserve"> </w:t>
            </w:r>
            <w:r w:rsidRPr="0025054C">
              <w:rPr>
                <w:rFonts w:ascii="Times New Roman" w:hAnsi="Times New Roman" w:cs="Times New Roman"/>
                <w:i/>
                <w:iCs/>
              </w:rPr>
              <w:t>продуктивности</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57.</w:t>
            </w:r>
            <w:r w:rsidR="004B2202" w:rsidRPr="0025054C">
              <w:t xml:space="preserve"> </w:t>
            </w:r>
            <w:r w:rsidRPr="0025054C">
              <w:t>На</w:t>
            </w:r>
            <w:r w:rsidR="004B2202" w:rsidRPr="0025054C">
              <w:t xml:space="preserve"> </w:t>
            </w:r>
            <w:r w:rsidRPr="0025054C">
              <w:t>750</w:t>
            </w:r>
            <w:r w:rsidR="004B2202" w:rsidRPr="0025054C">
              <w:t xml:space="preserve"> </w:t>
            </w:r>
            <w:r w:rsidRPr="0025054C">
              <w:t>скотомест</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52</w:t>
            </w:r>
          </w:p>
        </w:tc>
        <w:tc>
          <w:tcPr>
            <w:tcW w:w="1152" w:type="pct"/>
            <w:gridSpan w:val="2"/>
            <w:vMerge w:val="restart"/>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58.</w:t>
            </w:r>
            <w:r w:rsidR="004B2202" w:rsidRPr="0025054C">
              <w:t xml:space="preserve"> </w:t>
            </w:r>
            <w:r w:rsidRPr="0025054C">
              <w:t>На</w:t>
            </w:r>
            <w:r w:rsidR="004B2202" w:rsidRPr="0025054C">
              <w:t xml:space="preserve"> </w:t>
            </w:r>
            <w:r w:rsidRPr="0025054C">
              <w:t>1500</w:t>
            </w:r>
            <w:r w:rsidR="004B2202" w:rsidRPr="0025054C">
              <w:t xml:space="preserve"> </w:t>
            </w:r>
            <w:r w:rsidRPr="0025054C">
              <w:t>скотомест</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55</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59.</w:t>
            </w:r>
            <w:r w:rsidR="004B2202" w:rsidRPr="0025054C">
              <w:t xml:space="preserve"> </w:t>
            </w:r>
            <w:r w:rsidRPr="0025054C">
              <w:t>На</w:t>
            </w:r>
            <w:r w:rsidR="004B2202" w:rsidRPr="0025054C">
              <w:t xml:space="preserve"> </w:t>
            </w:r>
            <w:r w:rsidRPr="0025054C">
              <w:t>3000</w:t>
            </w:r>
            <w:r w:rsidR="004B2202" w:rsidRPr="0025054C">
              <w:t xml:space="preserve"> </w:t>
            </w:r>
            <w:r w:rsidRPr="0025054C">
              <w:t>скотомест</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56</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В.</w:t>
            </w:r>
          </w:p>
        </w:tc>
        <w:tc>
          <w:tcPr>
            <w:tcW w:w="4750" w:type="pct"/>
            <w:gridSpan w:val="5"/>
            <w:vAlign w:val="center"/>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Пункты</w:t>
            </w:r>
            <w:r w:rsidR="004B2202" w:rsidRPr="0025054C">
              <w:rPr>
                <w:rFonts w:ascii="Times New Roman" w:hAnsi="Times New Roman" w:cs="Times New Roman"/>
                <w:bCs/>
              </w:rPr>
              <w:t xml:space="preserve"> </w:t>
            </w:r>
            <w:r w:rsidRPr="0025054C">
              <w:rPr>
                <w:rFonts w:ascii="Times New Roman" w:hAnsi="Times New Roman" w:cs="Times New Roman"/>
                <w:bCs/>
              </w:rPr>
              <w:t>зимовки</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60.</w:t>
            </w:r>
            <w:r w:rsidR="004B2202" w:rsidRPr="0025054C">
              <w:t xml:space="preserve"> </w:t>
            </w:r>
            <w:r w:rsidRPr="0025054C">
              <w:t>На</w:t>
            </w:r>
            <w:r w:rsidR="004B2202" w:rsidRPr="0025054C">
              <w:t xml:space="preserve"> </w:t>
            </w:r>
            <w:r w:rsidRPr="0025054C">
              <w:t>500,</w:t>
            </w:r>
            <w:r w:rsidR="004B2202" w:rsidRPr="0025054C">
              <w:t xml:space="preserve"> </w:t>
            </w:r>
            <w:r w:rsidRPr="0025054C">
              <w:t>600,</w:t>
            </w:r>
            <w:r w:rsidR="004B2202" w:rsidRPr="0025054C">
              <w:t xml:space="preserve"> </w:t>
            </w:r>
            <w:r w:rsidRPr="0025054C">
              <w:t>700</w:t>
            </w:r>
            <w:r w:rsidR="004B2202" w:rsidRPr="0025054C">
              <w:t xml:space="preserve"> </w:t>
            </w:r>
            <w:r w:rsidRPr="0025054C">
              <w:t>и</w:t>
            </w:r>
            <w:r w:rsidR="004B2202" w:rsidRPr="0025054C">
              <w:t xml:space="preserve"> </w:t>
            </w:r>
            <w:r w:rsidRPr="0025054C">
              <w:t>1000</w:t>
            </w:r>
            <w:r w:rsidR="004B2202" w:rsidRPr="0025054C">
              <w:t xml:space="preserve"> </w:t>
            </w:r>
            <w:r w:rsidRPr="0025054C">
              <w:t>маток</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42;</w:t>
            </w:r>
            <w:r w:rsidR="004B2202" w:rsidRPr="0025054C">
              <w:t xml:space="preserve"> </w:t>
            </w:r>
            <w:r w:rsidRPr="0025054C">
              <w:t>44;</w:t>
            </w:r>
            <w:r w:rsidR="004B2202" w:rsidRPr="0025054C">
              <w:t xml:space="preserve"> </w:t>
            </w:r>
            <w:r w:rsidRPr="0025054C">
              <w:t>46;</w:t>
            </w:r>
            <w:r w:rsidR="004B2202" w:rsidRPr="0025054C">
              <w:t xml:space="preserve"> </w:t>
            </w:r>
            <w:r w:rsidRPr="0025054C">
              <w:t>48</w:t>
            </w:r>
          </w:p>
        </w:tc>
        <w:tc>
          <w:tcPr>
            <w:tcW w:w="1152" w:type="pct"/>
            <w:gridSpan w:val="2"/>
            <w:vMerge w:val="restart"/>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61.</w:t>
            </w:r>
            <w:r w:rsidR="004B2202" w:rsidRPr="0025054C">
              <w:t xml:space="preserve"> </w:t>
            </w:r>
            <w:r w:rsidRPr="0025054C">
              <w:t>На</w:t>
            </w:r>
            <w:r w:rsidR="004B2202" w:rsidRPr="0025054C">
              <w:t xml:space="preserve"> </w:t>
            </w:r>
            <w:r w:rsidRPr="0025054C">
              <w:t>1200</w:t>
            </w:r>
            <w:r w:rsidR="004B2202" w:rsidRPr="0025054C">
              <w:t xml:space="preserve"> </w:t>
            </w:r>
            <w:r w:rsidRPr="0025054C">
              <w:t>и</w:t>
            </w:r>
            <w:r w:rsidR="004B2202" w:rsidRPr="0025054C">
              <w:t xml:space="preserve"> </w:t>
            </w:r>
            <w:r w:rsidRPr="0025054C">
              <w:t>1500</w:t>
            </w:r>
            <w:r w:rsidR="004B2202" w:rsidRPr="0025054C">
              <w:t xml:space="preserve"> </w:t>
            </w:r>
            <w:r w:rsidRPr="0025054C">
              <w:t>маток</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45;</w:t>
            </w:r>
            <w:r w:rsidR="004B2202" w:rsidRPr="0025054C">
              <w:t xml:space="preserve"> </w:t>
            </w:r>
            <w:r w:rsidRPr="0025054C">
              <w:t>50</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62.</w:t>
            </w:r>
            <w:r w:rsidR="004B2202" w:rsidRPr="0025054C">
              <w:t xml:space="preserve"> </w:t>
            </w:r>
            <w:r w:rsidRPr="0025054C">
              <w:t>На</w:t>
            </w:r>
            <w:r w:rsidR="004B2202" w:rsidRPr="0025054C">
              <w:t xml:space="preserve"> </w:t>
            </w:r>
            <w:r w:rsidRPr="0025054C">
              <w:t>2000</w:t>
            </w:r>
            <w:r w:rsidR="004B2202" w:rsidRPr="0025054C">
              <w:t xml:space="preserve"> </w:t>
            </w:r>
            <w:r w:rsidRPr="0025054C">
              <w:t>и</w:t>
            </w:r>
            <w:r w:rsidR="004B2202" w:rsidRPr="0025054C">
              <w:t xml:space="preserve"> </w:t>
            </w:r>
            <w:r w:rsidRPr="0025054C">
              <w:t>2400</w:t>
            </w:r>
            <w:r w:rsidR="004B2202" w:rsidRPr="0025054C">
              <w:t xml:space="preserve"> </w:t>
            </w:r>
            <w:r w:rsidRPr="0025054C">
              <w:t>маток</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54;</w:t>
            </w:r>
            <w:r w:rsidR="004B2202" w:rsidRPr="0025054C">
              <w:t xml:space="preserve"> </w:t>
            </w:r>
            <w:r w:rsidRPr="0025054C">
              <w:t>56</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63.</w:t>
            </w:r>
            <w:r w:rsidR="004B2202" w:rsidRPr="0025054C">
              <w:t xml:space="preserve"> </w:t>
            </w:r>
            <w:r w:rsidRPr="0025054C">
              <w:t>На</w:t>
            </w:r>
            <w:r w:rsidR="004B2202" w:rsidRPr="0025054C">
              <w:t xml:space="preserve"> </w:t>
            </w:r>
            <w:r w:rsidRPr="0025054C">
              <w:t>3000</w:t>
            </w:r>
            <w:r w:rsidR="004B2202" w:rsidRPr="0025054C">
              <w:t xml:space="preserve"> </w:t>
            </w:r>
            <w:r w:rsidRPr="0025054C">
              <w:t>и</w:t>
            </w:r>
            <w:r w:rsidR="004B2202" w:rsidRPr="0025054C">
              <w:t xml:space="preserve"> </w:t>
            </w:r>
            <w:r w:rsidRPr="0025054C">
              <w:t>4800</w:t>
            </w:r>
            <w:r w:rsidR="004B2202" w:rsidRPr="0025054C">
              <w:t xml:space="preserve"> </w:t>
            </w:r>
            <w:r w:rsidRPr="0025054C">
              <w:t>маток</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58;</w:t>
            </w:r>
            <w:r w:rsidR="004B2202" w:rsidRPr="0025054C">
              <w:t xml:space="preserve"> </w:t>
            </w:r>
            <w:r w:rsidRPr="0025054C">
              <w:t>59</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tcPr>
          <w:p w:rsidR="00202C9C" w:rsidRPr="0025054C" w:rsidRDefault="00202C9C" w:rsidP="00202C9C">
            <w:pPr>
              <w:ind w:firstLine="0"/>
              <w:jc w:val="center"/>
              <w:rPr>
                <w:rFonts w:ascii="Times New Roman" w:hAnsi="Times New Roman" w:cs="Times New Roman"/>
                <w:b/>
                <w:bCs/>
              </w:rPr>
            </w:pPr>
            <w:r w:rsidRPr="0025054C">
              <w:rPr>
                <w:rFonts w:ascii="Times New Roman" w:hAnsi="Times New Roman" w:cs="Times New Roman"/>
                <w:b/>
                <w:bCs/>
              </w:rPr>
              <w:t>IV.</w:t>
            </w:r>
          </w:p>
        </w:tc>
        <w:tc>
          <w:tcPr>
            <w:tcW w:w="4750" w:type="pct"/>
            <w:gridSpan w:val="5"/>
            <w:vAlign w:val="center"/>
          </w:tcPr>
          <w:p w:rsidR="00202C9C" w:rsidRPr="0025054C" w:rsidRDefault="00202C9C" w:rsidP="00202C9C">
            <w:pPr>
              <w:ind w:firstLine="0"/>
              <w:jc w:val="center"/>
              <w:rPr>
                <w:rFonts w:ascii="Times New Roman" w:hAnsi="Times New Roman" w:cs="Times New Roman"/>
                <w:b/>
                <w:bCs/>
              </w:rPr>
            </w:pPr>
            <w:r w:rsidRPr="0025054C">
              <w:rPr>
                <w:rFonts w:ascii="Times New Roman" w:hAnsi="Times New Roman" w:cs="Times New Roman"/>
                <w:b/>
                <w:bCs/>
              </w:rPr>
              <w:t>КОЗОВОДЧЕСКИЕ</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А.</w:t>
            </w:r>
          </w:p>
        </w:tc>
        <w:tc>
          <w:tcPr>
            <w:tcW w:w="4750" w:type="pct"/>
            <w:gridSpan w:val="5"/>
            <w:vAlign w:val="center"/>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Специализированные</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Пухового,</w:t>
            </w:r>
            <w:r w:rsidR="004B2202" w:rsidRPr="0025054C">
              <w:rPr>
                <w:rFonts w:ascii="Times New Roman" w:hAnsi="Times New Roman" w:cs="Times New Roman"/>
                <w:i/>
                <w:iCs/>
              </w:rPr>
              <w:t xml:space="preserve"> </w:t>
            </w:r>
            <w:r w:rsidRPr="0025054C">
              <w:rPr>
                <w:rFonts w:ascii="Times New Roman" w:hAnsi="Times New Roman" w:cs="Times New Roman"/>
                <w:i/>
                <w:iCs/>
              </w:rPr>
              <w:t>шерстного</w:t>
            </w:r>
            <w:r w:rsidR="004B2202" w:rsidRPr="0025054C">
              <w:rPr>
                <w:rFonts w:ascii="Times New Roman" w:hAnsi="Times New Roman" w:cs="Times New Roman"/>
                <w:i/>
                <w:iCs/>
              </w:rPr>
              <w:t xml:space="preserve"> </w:t>
            </w:r>
            <w:r w:rsidRPr="0025054C">
              <w:rPr>
                <w:rFonts w:ascii="Times New Roman" w:hAnsi="Times New Roman" w:cs="Times New Roman"/>
                <w:i/>
                <w:iCs/>
              </w:rPr>
              <w:t>и</w:t>
            </w:r>
            <w:r w:rsidR="004B2202" w:rsidRPr="0025054C">
              <w:rPr>
                <w:rFonts w:ascii="Times New Roman" w:hAnsi="Times New Roman" w:cs="Times New Roman"/>
                <w:i/>
                <w:iCs/>
              </w:rPr>
              <w:t xml:space="preserve"> </w:t>
            </w:r>
            <w:r w:rsidRPr="0025054C">
              <w:rPr>
                <w:rFonts w:ascii="Times New Roman" w:hAnsi="Times New Roman" w:cs="Times New Roman"/>
                <w:i/>
                <w:iCs/>
              </w:rPr>
              <w:t>смешанного</w:t>
            </w:r>
            <w:r w:rsidR="004B2202" w:rsidRPr="0025054C">
              <w:rPr>
                <w:rFonts w:ascii="Times New Roman" w:hAnsi="Times New Roman" w:cs="Times New Roman"/>
                <w:i/>
                <w:iCs/>
              </w:rPr>
              <w:t xml:space="preserve"> </w:t>
            </w:r>
            <w:r w:rsidRPr="0025054C">
              <w:rPr>
                <w:rFonts w:ascii="Times New Roman" w:hAnsi="Times New Roman" w:cs="Times New Roman"/>
                <w:i/>
                <w:iCs/>
              </w:rPr>
              <w:t>направления</w:t>
            </w:r>
            <w:r w:rsidR="004B2202" w:rsidRPr="0025054C">
              <w:rPr>
                <w:rFonts w:ascii="Times New Roman" w:hAnsi="Times New Roman" w:cs="Times New Roman"/>
                <w:i/>
                <w:iCs/>
              </w:rPr>
              <w:t xml:space="preserve"> </w:t>
            </w:r>
            <w:r w:rsidRPr="0025054C">
              <w:rPr>
                <w:rFonts w:ascii="Times New Roman" w:hAnsi="Times New Roman" w:cs="Times New Roman"/>
                <w:i/>
                <w:iCs/>
              </w:rPr>
              <w:t>продуктивности</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w:t>
            </w:r>
            <w:r w:rsidR="004B2202" w:rsidRPr="0025054C">
              <w:rPr>
                <w:rFonts w:ascii="Times New Roman" w:hAnsi="Times New Roman" w:cs="Times New Roman"/>
                <w:i/>
                <w:iCs/>
              </w:rPr>
              <w:t xml:space="preserve"> </w:t>
            </w:r>
            <w:r w:rsidRPr="0025054C">
              <w:rPr>
                <w:rFonts w:ascii="Times New Roman" w:hAnsi="Times New Roman" w:cs="Times New Roman"/>
                <w:i/>
                <w:iCs/>
              </w:rPr>
              <w:t>маточные</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64.</w:t>
            </w:r>
            <w:r w:rsidR="004B2202" w:rsidRPr="0025054C">
              <w:t xml:space="preserve"> </w:t>
            </w:r>
            <w:r w:rsidRPr="0025054C">
              <w:t>На</w:t>
            </w:r>
            <w:r w:rsidR="004B2202" w:rsidRPr="0025054C">
              <w:t xml:space="preserve"> </w:t>
            </w:r>
            <w:r w:rsidRPr="0025054C">
              <w:t>500</w:t>
            </w:r>
            <w:r w:rsidR="004B2202" w:rsidRPr="0025054C">
              <w:t xml:space="preserve"> </w:t>
            </w:r>
            <w:r w:rsidRPr="0025054C">
              <w:t>и</w:t>
            </w:r>
            <w:r w:rsidR="004B2202" w:rsidRPr="0025054C">
              <w:t xml:space="preserve"> </w:t>
            </w:r>
            <w:r w:rsidRPr="0025054C">
              <w:t>2500</w:t>
            </w:r>
            <w:r w:rsidR="004B2202" w:rsidRPr="0025054C">
              <w:t xml:space="preserve"> </w:t>
            </w:r>
            <w:r w:rsidRPr="0025054C">
              <w:t>голов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50;</w:t>
            </w:r>
            <w:r w:rsidR="004B2202" w:rsidRPr="0025054C">
              <w:t xml:space="preserve"> </w:t>
            </w:r>
            <w:r w:rsidRPr="0025054C">
              <w:t>55</w:t>
            </w:r>
          </w:p>
        </w:tc>
        <w:tc>
          <w:tcPr>
            <w:tcW w:w="1152" w:type="pct"/>
            <w:gridSpan w:val="2"/>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w:t>
            </w:r>
            <w:r w:rsidR="004B2202" w:rsidRPr="0025054C">
              <w:rPr>
                <w:rFonts w:ascii="Times New Roman" w:hAnsi="Times New Roman" w:cs="Times New Roman"/>
                <w:i/>
                <w:iCs/>
              </w:rPr>
              <w:t xml:space="preserve"> </w:t>
            </w:r>
            <w:r w:rsidRPr="0025054C">
              <w:rPr>
                <w:rFonts w:ascii="Times New Roman" w:hAnsi="Times New Roman" w:cs="Times New Roman"/>
                <w:i/>
                <w:iCs/>
              </w:rPr>
              <w:t>ремонтного</w:t>
            </w:r>
            <w:r w:rsidR="004B2202" w:rsidRPr="0025054C">
              <w:rPr>
                <w:rFonts w:ascii="Times New Roman" w:hAnsi="Times New Roman" w:cs="Times New Roman"/>
                <w:i/>
                <w:iCs/>
              </w:rPr>
              <w:t xml:space="preserve"> </w:t>
            </w:r>
            <w:r w:rsidRPr="0025054C">
              <w:rPr>
                <w:rFonts w:ascii="Times New Roman" w:hAnsi="Times New Roman" w:cs="Times New Roman"/>
                <w:i/>
                <w:iCs/>
              </w:rPr>
              <w:t>молодняка</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65.</w:t>
            </w:r>
            <w:r w:rsidR="004B2202" w:rsidRPr="0025054C">
              <w:t xml:space="preserve"> </w:t>
            </w:r>
            <w:r w:rsidRPr="0025054C">
              <w:t>На</w:t>
            </w:r>
            <w:r w:rsidR="004B2202" w:rsidRPr="0025054C">
              <w:t xml:space="preserve"> </w:t>
            </w:r>
            <w:r w:rsidRPr="0025054C">
              <w:t>500</w:t>
            </w:r>
            <w:r w:rsidR="004B2202" w:rsidRPr="0025054C">
              <w:t xml:space="preserve"> </w:t>
            </w:r>
            <w:r w:rsidRPr="0025054C">
              <w:t>и</w:t>
            </w:r>
            <w:r w:rsidR="004B2202" w:rsidRPr="0025054C">
              <w:t xml:space="preserve"> </w:t>
            </w:r>
            <w:r w:rsidRPr="0025054C">
              <w:t>2000</w:t>
            </w:r>
            <w:r w:rsidR="004B2202" w:rsidRPr="0025054C">
              <w:t xml:space="preserve"> </w:t>
            </w:r>
            <w:r w:rsidRPr="0025054C">
              <w:t>голов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50;</w:t>
            </w:r>
            <w:r w:rsidR="004B2202" w:rsidRPr="0025054C">
              <w:t xml:space="preserve"> </w:t>
            </w:r>
            <w:r w:rsidRPr="0025054C">
              <w:t>56</w:t>
            </w:r>
          </w:p>
        </w:tc>
        <w:tc>
          <w:tcPr>
            <w:tcW w:w="1152" w:type="pct"/>
            <w:gridSpan w:val="2"/>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w:t>
            </w:r>
            <w:r w:rsidR="004B2202" w:rsidRPr="0025054C">
              <w:rPr>
                <w:rFonts w:ascii="Times New Roman" w:hAnsi="Times New Roman" w:cs="Times New Roman"/>
                <w:i/>
                <w:iCs/>
              </w:rPr>
              <w:t xml:space="preserve"> </w:t>
            </w:r>
            <w:r w:rsidRPr="0025054C">
              <w:rPr>
                <w:rFonts w:ascii="Times New Roman" w:hAnsi="Times New Roman" w:cs="Times New Roman"/>
                <w:i/>
                <w:iCs/>
              </w:rPr>
              <w:t>откорма</w:t>
            </w:r>
            <w:r w:rsidR="004B2202" w:rsidRPr="0025054C">
              <w:rPr>
                <w:rFonts w:ascii="Times New Roman" w:hAnsi="Times New Roman" w:cs="Times New Roman"/>
                <w:i/>
                <w:iCs/>
              </w:rPr>
              <w:t xml:space="preserve"> </w:t>
            </w:r>
            <w:r w:rsidRPr="0025054C">
              <w:rPr>
                <w:rFonts w:ascii="Times New Roman" w:hAnsi="Times New Roman" w:cs="Times New Roman"/>
                <w:i/>
                <w:iCs/>
              </w:rPr>
              <w:t>молодняка</w:t>
            </w:r>
            <w:r w:rsidR="004B2202" w:rsidRPr="0025054C">
              <w:rPr>
                <w:rFonts w:ascii="Times New Roman" w:hAnsi="Times New Roman" w:cs="Times New Roman"/>
                <w:i/>
                <w:iCs/>
              </w:rPr>
              <w:t xml:space="preserve"> </w:t>
            </w:r>
            <w:r w:rsidRPr="0025054C">
              <w:rPr>
                <w:rFonts w:ascii="Times New Roman" w:hAnsi="Times New Roman" w:cs="Times New Roman"/>
                <w:i/>
                <w:iCs/>
              </w:rPr>
              <w:t>и</w:t>
            </w:r>
            <w:r w:rsidR="004B2202" w:rsidRPr="0025054C">
              <w:rPr>
                <w:rFonts w:ascii="Times New Roman" w:hAnsi="Times New Roman" w:cs="Times New Roman"/>
                <w:i/>
                <w:iCs/>
              </w:rPr>
              <w:t xml:space="preserve"> </w:t>
            </w:r>
            <w:r w:rsidRPr="0025054C">
              <w:rPr>
                <w:rFonts w:ascii="Times New Roman" w:hAnsi="Times New Roman" w:cs="Times New Roman"/>
                <w:i/>
                <w:iCs/>
              </w:rPr>
              <w:t>взрослого</w:t>
            </w:r>
            <w:r w:rsidR="004B2202" w:rsidRPr="0025054C">
              <w:rPr>
                <w:rFonts w:ascii="Times New Roman" w:hAnsi="Times New Roman" w:cs="Times New Roman"/>
                <w:i/>
                <w:iCs/>
              </w:rPr>
              <w:t xml:space="preserve"> </w:t>
            </w:r>
            <w:r w:rsidRPr="0025054C">
              <w:rPr>
                <w:rFonts w:ascii="Times New Roman" w:hAnsi="Times New Roman" w:cs="Times New Roman"/>
                <w:i/>
                <w:iCs/>
              </w:rPr>
              <w:t>поголовья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66.</w:t>
            </w:r>
            <w:r w:rsidR="004B2202" w:rsidRPr="0025054C">
              <w:t xml:space="preserve"> </w:t>
            </w:r>
            <w:r w:rsidRPr="0025054C">
              <w:t>На</w:t>
            </w:r>
            <w:r w:rsidR="004B2202" w:rsidRPr="0025054C">
              <w:t xml:space="preserve"> </w:t>
            </w:r>
            <w:r w:rsidRPr="0025054C">
              <w:t>500</w:t>
            </w:r>
            <w:r w:rsidR="004B2202" w:rsidRPr="0025054C">
              <w:t xml:space="preserve"> </w:t>
            </w:r>
            <w:r w:rsidRPr="0025054C">
              <w:t>и</w:t>
            </w:r>
            <w:r w:rsidR="004B2202" w:rsidRPr="0025054C">
              <w:t xml:space="preserve"> </w:t>
            </w:r>
            <w:r w:rsidRPr="0025054C">
              <w:t>5000</w:t>
            </w:r>
            <w:r w:rsidR="004B2202" w:rsidRPr="0025054C">
              <w:t xml:space="preserve"> </w:t>
            </w:r>
            <w:r w:rsidRPr="0025054C">
              <w:t>голов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50;</w:t>
            </w:r>
            <w:r w:rsidR="004B2202" w:rsidRPr="0025054C">
              <w:t xml:space="preserve"> </w:t>
            </w:r>
            <w:r w:rsidRPr="0025054C">
              <w:t>59</w:t>
            </w:r>
          </w:p>
        </w:tc>
        <w:tc>
          <w:tcPr>
            <w:tcW w:w="1152" w:type="pct"/>
            <w:gridSpan w:val="2"/>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Молочного</w:t>
            </w:r>
            <w:r w:rsidR="004B2202" w:rsidRPr="0025054C">
              <w:rPr>
                <w:rFonts w:ascii="Times New Roman" w:hAnsi="Times New Roman" w:cs="Times New Roman"/>
                <w:i/>
                <w:iCs/>
              </w:rPr>
              <w:t xml:space="preserve"> </w:t>
            </w:r>
            <w:r w:rsidRPr="0025054C">
              <w:rPr>
                <w:rFonts w:ascii="Times New Roman" w:hAnsi="Times New Roman" w:cs="Times New Roman"/>
                <w:i/>
                <w:iCs/>
              </w:rPr>
              <w:t>направления</w:t>
            </w:r>
            <w:r w:rsidR="004B2202" w:rsidRPr="0025054C">
              <w:rPr>
                <w:rFonts w:ascii="Times New Roman" w:hAnsi="Times New Roman" w:cs="Times New Roman"/>
                <w:i/>
                <w:iCs/>
              </w:rPr>
              <w:t xml:space="preserve"> </w:t>
            </w:r>
            <w:r w:rsidRPr="0025054C">
              <w:rPr>
                <w:rFonts w:ascii="Times New Roman" w:hAnsi="Times New Roman" w:cs="Times New Roman"/>
                <w:i/>
                <w:iCs/>
              </w:rPr>
              <w:t>продуктивности</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w:t>
            </w:r>
            <w:r w:rsidR="004B2202" w:rsidRPr="0025054C">
              <w:rPr>
                <w:rFonts w:ascii="Times New Roman" w:hAnsi="Times New Roman" w:cs="Times New Roman"/>
                <w:i/>
                <w:iCs/>
              </w:rPr>
              <w:t xml:space="preserve"> </w:t>
            </w:r>
            <w:r w:rsidRPr="0025054C">
              <w:rPr>
                <w:rFonts w:ascii="Times New Roman" w:hAnsi="Times New Roman" w:cs="Times New Roman"/>
                <w:i/>
                <w:iCs/>
              </w:rPr>
              <w:t>маточные</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67.</w:t>
            </w:r>
            <w:r w:rsidR="004B2202" w:rsidRPr="0025054C">
              <w:t xml:space="preserve"> </w:t>
            </w:r>
            <w:r w:rsidRPr="0025054C">
              <w:t>На</w:t>
            </w:r>
            <w:r w:rsidR="004B2202" w:rsidRPr="0025054C">
              <w:t xml:space="preserve"> </w:t>
            </w:r>
            <w:r w:rsidRPr="0025054C">
              <w:t>100</w:t>
            </w:r>
            <w:r w:rsidR="004B2202" w:rsidRPr="0025054C">
              <w:t xml:space="preserve"> </w:t>
            </w:r>
            <w:r w:rsidRPr="0025054C">
              <w:t>и</w:t>
            </w:r>
            <w:r w:rsidR="004B2202" w:rsidRPr="0025054C">
              <w:t xml:space="preserve"> </w:t>
            </w:r>
            <w:r w:rsidRPr="0025054C">
              <w:t>2500</w:t>
            </w:r>
            <w:r w:rsidR="004B2202" w:rsidRPr="0025054C">
              <w:t xml:space="preserve"> </w:t>
            </w:r>
            <w:r w:rsidRPr="0025054C">
              <w:t>голов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45;</w:t>
            </w:r>
            <w:r w:rsidR="004B2202" w:rsidRPr="0025054C">
              <w:t xml:space="preserve"> </w:t>
            </w:r>
            <w:r w:rsidRPr="0025054C">
              <w:t>55</w:t>
            </w:r>
          </w:p>
        </w:tc>
        <w:tc>
          <w:tcPr>
            <w:tcW w:w="1152" w:type="pct"/>
            <w:gridSpan w:val="2"/>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w:t>
            </w:r>
            <w:r w:rsidR="004B2202" w:rsidRPr="0025054C">
              <w:rPr>
                <w:rFonts w:ascii="Times New Roman" w:hAnsi="Times New Roman" w:cs="Times New Roman"/>
                <w:i/>
                <w:iCs/>
              </w:rPr>
              <w:t xml:space="preserve"> </w:t>
            </w:r>
            <w:r w:rsidRPr="0025054C">
              <w:rPr>
                <w:rFonts w:ascii="Times New Roman" w:hAnsi="Times New Roman" w:cs="Times New Roman"/>
                <w:i/>
                <w:iCs/>
              </w:rPr>
              <w:t>ремонтного</w:t>
            </w:r>
            <w:r w:rsidR="004B2202" w:rsidRPr="0025054C">
              <w:rPr>
                <w:rFonts w:ascii="Times New Roman" w:hAnsi="Times New Roman" w:cs="Times New Roman"/>
                <w:i/>
                <w:iCs/>
              </w:rPr>
              <w:t xml:space="preserve"> </w:t>
            </w:r>
            <w:r w:rsidRPr="0025054C">
              <w:rPr>
                <w:rFonts w:ascii="Times New Roman" w:hAnsi="Times New Roman" w:cs="Times New Roman"/>
                <w:i/>
                <w:iCs/>
              </w:rPr>
              <w:t>молодняка</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68.</w:t>
            </w:r>
            <w:r w:rsidR="004B2202" w:rsidRPr="0025054C">
              <w:t xml:space="preserve"> </w:t>
            </w:r>
            <w:r w:rsidRPr="0025054C">
              <w:t>На</w:t>
            </w:r>
            <w:r w:rsidR="004B2202" w:rsidRPr="0025054C">
              <w:t xml:space="preserve"> </w:t>
            </w:r>
            <w:r w:rsidRPr="0025054C">
              <w:t>100</w:t>
            </w:r>
            <w:r w:rsidR="004B2202" w:rsidRPr="0025054C">
              <w:t xml:space="preserve"> </w:t>
            </w:r>
            <w:r w:rsidRPr="0025054C">
              <w:t>и</w:t>
            </w:r>
            <w:r w:rsidR="004B2202" w:rsidRPr="0025054C">
              <w:t xml:space="preserve"> </w:t>
            </w:r>
            <w:r w:rsidRPr="0025054C">
              <w:t>1000</w:t>
            </w:r>
            <w:r w:rsidR="004B2202" w:rsidRPr="0025054C">
              <w:t xml:space="preserve"> </w:t>
            </w:r>
            <w:r w:rsidRPr="0025054C">
              <w:t>голов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45;</w:t>
            </w:r>
            <w:r w:rsidR="004B2202" w:rsidRPr="0025054C">
              <w:t xml:space="preserve"> </w:t>
            </w:r>
            <w:r w:rsidRPr="0025054C">
              <w:t>46</w:t>
            </w:r>
          </w:p>
        </w:tc>
        <w:tc>
          <w:tcPr>
            <w:tcW w:w="1152" w:type="pct"/>
            <w:gridSpan w:val="2"/>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w:t>
            </w:r>
            <w:r w:rsidR="004B2202" w:rsidRPr="0025054C">
              <w:rPr>
                <w:rFonts w:ascii="Times New Roman" w:hAnsi="Times New Roman" w:cs="Times New Roman"/>
                <w:i/>
                <w:iCs/>
              </w:rPr>
              <w:t xml:space="preserve"> </w:t>
            </w:r>
            <w:r w:rsidRPr="0025054C">
              <w:rPr>
                <w:rFonts w:ascii="Times New Roman" w:hAnsi="Times New Roman" w:cs="Times New Roman"/>
                <w:i/>
                <w:iCs/>
              </w:rPr>
              <w:t>откорма</w:t>
            </w:r>
            <w:r w:rsidR="004B2202" w:rsidRPr="0025054C">
              <w:rPr>
                <w:rFonts w:ascii="Times New Roman" w:hAnsi="Times New Roman" w:cs="Times New Roman"/>
                <w:i/>
                <w:iCs/>
              </w:rPr>
              <w:t xml:space="preserve"> </w:t>
            </w:r>
            <w:r w:rsidRPr="0025054C">
              <w:rPr>
                <w:rFonts w:ascii="Times New Roman" w:hAnsi="Times New Roman" w:cs="Times New Roman"/>
                <w:i/>
                <w:iCs/>
              </w:rPr>
              <w:t>молодняка</w:t>
            </w:r>
            <w:r w:rsidR="004B2202" w:rsidRPr="0025054C">
              <w:rPr>
                <w:rFonts w:ascii="Times New Roman" w:hAnsi="Times New Roman" w:cs="Times New Roman"/>
                <w:i/>
                <w:iCs/>
              </w:rPr>
              <w:t xml:space="preserve"> </w:t>
            </w:r>
            <w:r w:rsidRPr="0025054C">
              <w:rPr>
                <w:rFonts w:ascii="Times New Roman" w:hAnsi="Times New Roman" w:cs="Times New Roman"/>
                <w:i/>
                <w:iCs/>
              </w:rPr>
              <w:t>и</w:t>
            </w:r>
            <w:r w:rsidR="004B2202" w:rsidRPr="0025054C">
              <w:rPr>
                <w:rFonts w:ascii="Times New Roman" w:hAnsi="Times New Roman" w:cs="Times New Roman"/>
                <w:i/>
                <w:iCs/>
              </w:rPr>
              <w:t xml:space="preserve"> </w:t>
            </w:r>
            <w:r w:rsidRPr="0025054C">
              <w:rPr>
                <w:rFonts w:ascii="Times New Roman" w:hAnsi="Times New Roman" w:cs="Times New Roman"/>
                <w:i/>
                <w:iCs/>
              </w:rPr>
              <w:t>взрослого</w:t>
            </w:r>
            <w:r w:rsidR="004B2202" w:rsidRPr="0025054C">
              <w:rPr>
                <w:rFonts w:ascii="Times New Roman" w:hAnsi="Times New Roman" w:cs="Times New Roman"/>
                <w:i/>
                <w:iCs/>
              </w:rPr>
              <w:t xml:space="preserve"> </w:t>
            </w:r>
            <w:r w:rsidRPr="0025054C">
              <w:rPr>
                <w:rFonts w:ascii="Times New Roman" w:hAnsi="Times New Roman" w:cs="Times New Roman"/>
                <w:i/>
                <w:iCs/>
              </w:rPr>
              <w:t>поголовья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69.</w:t>
            </w:r>
            <w:r w:rsidR="004B2202" w:rsidRPr="0025054C">
              <w:t xml:space="preserve"> </w:t>
            </w:r>
            <w:r w:rsidRPr="0025054C">
              <w:t>На</w:t>
            </w:r>
            <w:r w:rsidR="004B2202" w:rsidRPr="0025054C">
              <w:t xml:space="preserve"> </w:t>
            </w:r>
            <w:r w:rsidRPr="0025054C">
              <w:t>500</w:t>
            </w:r>
            <w:r w:rsidR="004B2202" w:rsidRPr="0025054C">
              <w:t xml:space="preserve"> </w:t>
            </w:r>
            <w:r w:rsidRPr="0025054C">
              <w:t>и</w:t>
            </w:r>
            <w:r w:rsidR="004B2202" w:rsidRPr="0025054C">
              <w:t xml:space="preserve"> </w:t>
            </w:r>
            <w:r w:rsidRPr="0025054C">
              <w:t>2500</w:t>
            </w:r>
            <w:r w:rsidR="004B2202" w:rsidRPr="0025054C">
              <w:t xml:space="preserve"> </w:t>
            </w:r>
            <w:r w:rsidRPr="0025054C">
              <w:t>голов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50;</w:t>
            </w:r>
            <w:r w:rsidR="004B2202" w:rsidRPr="0025054C">
              <w:t xml:space="preserve"> </w:t>
            </w:r>
            <w:r w:rsidRPr="0025054C">
              <w:t>56</w:t>
            </w:r>
          </w:p>
        </w:tc>
        <w:tc>
          <w:tcPr>
            <w:tcW w:w="1152" w:type="pct"/>
            <w:gridSpan w:val="2"/>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Мясного</w:t>
            </w:r>
            <w:r w:rsidR="004B2202" w:rsidRPr="0025054C">
              <w:rPr>
                <w:rFonts w:ascii="Times New Roman" w:hAnsi="Times New Roman" w:cs="Times New Roman"/>
                <w:i/>
                <w:iCs/>
              </w:rPr>
              <w:t xml:space="preserve"> </w:t>
            </w:r>
            <w:r w:rsidRPr="0025054C">
              <w:rPr>
                <w:rFonts w:ascii="Times New Roman" w:hAnsi="Times New Roman" w:cs="Times New Roman"/>
                <w:i/>
                <w:iCs/>
              </w:rPr>
              <w:t>направления</w:t>
            </w:r>
            <w:r w:rsidR="004B2202" w:rsidRPr="0025054C">
              <w:rPr>
                <w:rFonts w:ascii="Times New Roman" w:hAnsi="Times New Roman" w:cs="Times New Roman"/>
                <w:i/>
                <w:iCs/>
              </w:rPr>
              <w:t xml:space="preserve"> </w:t>
            </w:r>
            <w:r w:rsidRPr="0025054C">
              <w:rPr>
                <w:rFonts w:ascii="Times New Roman" w:hAnsi="Times New Roman" w:cs="Times New Roman"/>
                <w:i/>
                <w:iCs/>
              </w:rPr>
              <w:t>продуктивности</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w:t>
            </w:r>
            <w:r w:rsidR="004B2202" w:rsidRPr="0025054C">
              <w:rPr>
                <w:rFonts w:ascii="Times New Roman" w:hAnsi="Times New Roman" w:cs="Times New Roman"/>
                <w:i/>
                <w:iCs/>
              </w:rPr>
              <w:t xml:space="preserve"> </w:t>
            </w:r>
            <w:r w:rsidRPr="0025054C">
              <w:rPr>
                <w:rFonts w:ascii="Times New Roman" w:hAnsi="Times New Roman" w:cs="Times New Roman"/>
                <w:i/>
                <w:iCs/>
              </w:rPr>
              <w:t>маточные</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70.</w:t>
            </w:r>
            <w:r w:rsidR="004B2202" w:rsidRPr="0025054C">
              <w:t xml:space="preserve"> </w:t>
            </w:r>
            <w:r w:rsidRPr="0025054C">
              <w:t>На</w:t>
            </w:r>
            <w:r w:rsidR="004B2202" w:rsidRPr="0025054C">
              <w:t xml:space="preserve"> </w:t>
            </w:r>
            <w:r w:rsidRPr="0025054C">
              <w:t>100</w:t>
            </w:r>
            <w:r w:rsidR="004B2202" w:rsidRPr="0025054C">
              <w:t xml:space="preserve"> </w:t>
            </w:r>
            <w:r w:rsidRPr="0025054C">
              <w:t>и</w:t>
            </w:r>
            <w:r w:rsidR="004B2202" w:rsidRPr="0025054C">
              <w:t xml:space="preserve"> </w:t>
            </w:r>
            <w:r w:rsidRPr="0025054C">
              <w:t>1000</w:t>
            </w:r>
            <w:r w:rsidR="004B2202" w:rsidRPr="0025054C">
              <w:t xml:space="preserve"> </w:t>
            </w:r>
            <w:r w:rsidRPr="0025054C">
              <w:t>голов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45;</w:t>
            </w:r>
            <w:r w:rsidR="004B2202" w:rsidRPr="0025054C">
              <w:t xml:space="preserve"> </w:t>
            </w:r>
            <w:r w:rsidRPr="0025054C">
              <w:t>55</w:t>
            </w:r>
          </w:p>
        </w:tc>
        <w:tc>
          <w:tcPr>
            <w:tcW w:w="1152" w:type="pct"/>
            <w:gridSpan w:val="2"/>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w:t>
            </w:r>
            <w:r w:rsidR="004B2202" w:rsidRPr="0025054C">
              <w:rPr>
                <w:rFonts w:ascii="Times New Roman" w:hAnsi="Times New Roman" w:cs="Times New Roman"/>
                <w:i/>
                <w:iCs/>
              </w:rPr>
              <w:t xml:space="preserve"> </w:t>
            </w:r>
            <w:r w:rsidRPr="0025054C">
              <w:rPr>
                <w:rFonts w:ascii="Times New Roman" w:hAnsi="Times New Roman" w:cs="Times New Roman"/>
                <w:i/>
                <w:iCs/>
              </w:rPr>
              <w:t>ремонтного</w:t>
            </w:r>
            <w:r w:rsidR="004B2202" w:rsidRPr="0025054C">
              <w:rPr>
                <w:rFonts w:ascii="Times New Roman" w:hAnsi="Times New Roman" w:cs="Times New Roman"/>
                <w:i/>
                <w:iCs/>
              </w:rPr>
              <w:t xml:space="preserve"> </w:t>
            </w:r>
            <w:r w:rsidRPr="0025054C">
              <w:rPr>
                <w:rFonts w:ascii="Times New Roman" w:hAnsi="Times New Roman" w:cs="Times New Roman"/>
                <w:i/>
                <w:iCs/>
              </w:rPr>
              <w:t>молодняка</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71.</w:t>
            </w:r>
            <w:r w:rsidR="004B2202" w:rsidRPr="0025054C">
              <w:t xml:space="preserve"> </w:t>
            </w:r>
            <w:r w:rsidRPr="0025054C">
              <w:t>На</w:t>
            </w:r>
            <w:r w:rsidR="004B2202" w:rsidRPr="0025054C">
              <w:t xml:space="preserve"> </w:t>
            </w:r>
            <w:r w:rsidRPr="0025054C">
              <w:t>100</w:t>
            </w:r>
            <w:r w:rsidR="004B2202" w:rsidRPr="0025054C">
              <w:t xml:space="preserve"> </w:t>
            </w:r>
            <w:r w:rsidRPr="0025054C">
              <w:t>и</w:t>
            </w:r>
            <w:r w:rsidR="004B2202" w:rsidRPr="0025054C">
              <w:t xml:space="preserve"> </w:t>
            </w:r>
            <w:r w:rsidRPr="0025054C">
              <w:t>800</w:t>
            </w:r>
            <w:r w:rsidR="004B2202" w:rsidRPr="0025054C">
              <w:t xml:space="preserve"> </w:t>
            </w:r>
            <w:r w:rsidRPr="0025054C">
              <w:t>голов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45;</w:t>
            </w:r>
            <w:r w:rsidR="004B2202" w:rsidRPr="0025054C">
              <w:t xml:space="preserve"> </w:t>
            </w:r>
            <w:r w:rsidRPr="0025054C">
              <w:t>54</w:t>
            </w:r>
          </w:p>
        </w:tc>
        <w:tc>
          <w:tcPr>
            <w:tcW w:w="1152" w:type="pct"/>
            <w:gridSpan w:val="2"/>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rPr>
            </w:pPr>
          </w:p>
        </w:tc>
        <w:tc>
          <w:tcPr>
            <w:tcW w:w="4750" w:type="pct"/>
            <w:gridSpan w:val="5"/>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r w:rsidR="004B2202" w:rsidRPr="0025054C">
              <w:rPr>
                <w:rStyle w:val="apple-converted-space"/>
                <w:rFonts w:ascii="Times New Roman" w:hAnsi="Times New Roman" w:cs="Times New Roman"/>
              </w:rPr>
              <w:t xml:space="preserve"> </w:t>
            </w:r>
            <w:r w:rsidRPr="0025054C">
              <w:rPr>
                <w:rFonts w:ascii="Times New Roman" w:hAnsi="Times New Roman" w:cs="Times New Roman"/>
                <w:i/>
                <w:iCs/>
              </w:rPr>
              <w:t>откорма</w:t>
            </w:r>
            <w:r w:rsidR="004B2202" w:rsidRPr="0025054C">
              <w:rPr>
                <w:rFonts w:ascii="Times New Roman" w:hAnsi="Times New Roman" w:cs="Times New Roman"/>
                <w:i/>
                <w:iCs/>
              </w:rPr>
              <w:t xml:space="preserve"> </w:t>
            </w:r>
            <w:r w:rsidRPr="0025054C">
              <w:rPr>
                <w:rFonts w:ascii="Times New Roman" w:hAnsi="Times New Roman" w:cs="Times New Roman"/>
                <w:i/>
                <w:iCs/>
              </w:rPr>
              <w:t>молодняка</w:t>
            </w:r>
            <w:r w:rsidR="004B2202" w:rsidRPr="0025054C">
              <w:rPr>
                <w:rFonts w:ascii="Times New Roman" w:hAnsi="Times New Roman" w:cs="Times New Roman"/>
                <w:i/>
                <w:iCs/>
              </w:rPr>
              <w:t xml:space="preserve"> </w:t>
            </w:r>
            <w:r w:rsidRPr="0025054C">
              <w:rPr>
                <w:rFonts w:ascii="Times New Roman" w:hAnsi="Times New Roman" w:cs="Times New Roman"/>
                <w:i/>
                <w:iCs/>
              </w:rPr>
              <w:t>и</w:t>
            </w:r>
            <w:r w:rsidR="004B2202" w:rsidRPr="0025054C">
              <w:rPr>
                <w:rFonts w:ascii="Times New Roman" w:hAnsi="Times New Roman" w:cs="Times New Roman"/>
                <w:i/>
                <w:iCs/>
              </w:rPr>
              <w:t xml:space="preserve"> </w:t>
            </w:r>
            <w:r w:rsidRPr="0025054C">
              <w:rPr>
                <w:rFonts w:ascii="Times New Roman" w:hAnsi="Times New Roman" w:cs="Times New Roman"/>
                <w:i/>
                <w:iCs/>
              </w:rPr>
              <w:t>взрослого</w:t>
            </w:r>
            <w:r w:rsidR="004B2202" w:rsidRPr="0025054C">
              <w:rPr>
                <w:rFonts w:ascii="Times New Roman" w:hAnsi="Times New Roman" w:cs="Times New Roman"/>
                <w:i/>
                <w:iCs/>
              </w:rPr>
              <w:t xml:space="preserve"> </w:t>
            </w:r>
            <w:r w:rsidRPr="0025054C">
              <w:rPr>
                <w:rFonts w:ascii="Times New Roman" w:hAnsi="Times New Roman" w:cs="Times New Roman"/>
                <w:i/>
                <w:iCs/>
              </w:rPr>
              <w:t>поголовья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72.</w:t>
            </w:r>
            <w:r w:rsidR="004B2202" w:rsidRPr="0025054C">
              <w:t xml:space="preserve"> </w:t>
            </w:r>
            <w:r w:rsidRPr="0025054C">
              <w:t>На</w:t>
            </w:r>
            <w:r w:rsidR="004B2202" w:rsidRPr="0025054C">
              <w:t xml:space="preserve"> </w:t>
            </w:r>
            <w:r w:rsidRPr="0025054C">
              <w:t>200</w:t>
            </w:r>
            <w:r w:rsidR="004B2202" w:rsidRPr="0025054C">
              <w:t xml:space="preserve"> </w:t>
            </w:r>
            <w:r w:rsidRPr="0025054C">
              <w:t>и</w:t>
            </w:r>
            <w:r w:rsidR="004B2202" w:rsidRPr="0025054C">
              <w:t xml:space="preserve"> </w:t>
            </w:r>
            <w:r w:rsidRPr="0025054C">
              <w:t>2000</w:t>
            </w:r>
            <w:r w:rsidR="004B2202" w:rsidRPr="0025054C">
              <w:t xml:space="preserve"> </w:t>
            </w:r>
            <w:r w:rsidRPr="0025054C">
              <w:t>голов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45;</w:t>
            </w:r>
            <w:r w:rsidR="004B2202" w:rsidRPr="0025054C">
              <w:t xml:space="preserve"> </w:t>
            </w:r>
            <w:r w:rsidRPr="0025054C">
              <w:t>55</w:t>
            </w:r>
          </w:p>
        </w:tc>
        <w:tc>
          <w:tcPr>
            <w:tcW w:w="1152" w:type="pct"/>
            <w:gridSpan w:val="2"/>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Б.</w:t>
            </w:r>
          </w:p>
        </w:tc>
        <w:tc>
          <w:tcPr>
            <w:tcW w:w="4750" w:type="pct"/>
            <w:gridSpan w:val="5"/>
            <w:vAlign w:val="center"/>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Неспециализированные</w:t>
            </w:r>
            <w:r w:rsidR="004B2202" w:rsidRPr="0025054C">
              <w:rPr>
                <w:rFonts w:ascii="Times New Roman" w:hAnsi="Times New Roman" w:cs="Times New Roman"/>
                <w:bCs/>
              </w:rPr>
              <w:t xml:space="preserve"> </w:t>
            </w:r>
            <w:r w:rsidRPr="0025054C">
              <w:rPr>
                <w:rFonts w:ascii="Times New Roman" w:hAnsi="Times New Roman" w:cs="Times New Roman"/>
                <w:bCs/>
              </w:rPr>
              <w:t>с</w:t>
            </w:r>
            <w:r w:rsidR="004B2202" w:rsidRPr="0025054C">
              <w:rPr>
                <w:rFonts w:ascii="Times New Roman" w:hAnsi="Times New Roman" w:cs="Times New Roman"/>
                <w:bCs/>
              </w:rPr>
              <w:t xml:space="preserve"> </w:t>
            </w:r>
            <w:r w:rsidRPr="0025054C">
              <w:rPr>
                <w:rFonts w:ascii="Times New Roman" w:hAnsi="Times New Roman" w:cs="Times New Roman"/>
                <w:bCs/>
              </w:rPr>
              <w:t>законченным</w:t>
            </w:r>
            <w:r w:rsidR="004B2202" w:rsidRPr="0025054C">
              <w:rPr>
                <w:rFonts w:ascii="Times New Roman" w:hAnsi="Times New Roman" w:cs="Times New Roman"/>
                <w:bCs/>
              </w:rPr>
              <w:t xml:space="preserve"> </w:t>
            </w:r>
            <w:r w:rsidRPr="0025054C">
              <w:rPr>
                <w:rFonts w:ascii="Times New Roman" w:hAnsi="Times New Roman" w:cs="Times New Roman"/>
                <w:bCs/>
              </w:rPr>
              <w:t>оборотом</w:t>
            </w:r>
            <w:r w:rsidR="004B2202" w:rsidRPr="0025054C">
              <w:rPr>
                <w:rFonts w:ascii="Times New Roman" w:hAnsi="Times New Roman" w:cs="Times New Roman"/>
                <w:bCs/>
              </w:rPr>
              <w:t xml:space="preserve"> </w:t>
            </w:r>
            <w:r w:rsidRPr="0025054C">
              <w:rPr>
                <w:rFonts w:ascii="Times New Roman" w:hAnsi="Times New Roman" w:cs="Times New Roman"/>
                <w:bCs/>
              </w:rPr>
              <w:t>стада</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Пухового,</w:t>
            </w:r>
            <w:r w:rsidR="004B2202" w:rsidRPr="0025054C">
              <w:rPr>
                <w:rFonts w:ascii="Times New Roman" w:hAnsi="Times New Roman" w:cs="Times New Roman"/>
                <w:i/>
                <w:iCs/>
              </w:rPr>
              <w:t xml:space="preserve"> </w:t>
            </w:r>
            <w:r w:rsidRPr="0025054C">
              <w:rPr>
                <w:rFonts w:ascii="Times New Roman" w:hAnsi="Times New Roman" w:cs="Times New Roman"/>
                <w:i/>
                <w:iCs/>
              </w:rPr>
              <w:t>шерстного</w:t>
            </w:r>
            <w:r w:rsidR="004B2202" w:rsidRPr="0025054C">
              <w:rPr>
                <w:rFonts w:ascii="Times New Roman" w:hAnsi="Times New Roman" w:cs="Times New Roman"/>
                <w:i/>
                <w:iCs/>
              </w:rPr>
              <w:t xml:space="preserve"> </w:t>
            </w:r>
            <w:r w:rsidRPr="0025054C">
              <w:rPr>
                <w:rFonts w:ascii="Times New Roman" w:hAnsi="Times New Roman" w:cs="Times New Roman"/>
                <w:i/>
                <w:iCs/>
              </w:rPr>
              <w:t>и</w:t>
            </w:r>
            <w:r w:rsidR="004B2202" w:rsidRPr="0025054C">
              <w:rPr>
                <w:rFonts w:ascii="Times New Roman" w:hAnsi="Times New Roman" w:cs="Times New Roman"/>
                <w:i/>
                <w:iCs/>
              </w:rPr>
              <w:t xml:space="preserve"> </w:t>
            </w:r>
            <w:r w:rsidRPr="0025054C">
              <w:rPr>
                <w:rFonts w:ascii="Times New Roman" w:hAnsi="Times New Roman" w:cs="Times New Roman"/>
                <w:i/>
                <w:iCs/>
              </w:rPr>
              <w:t>смешанного</w:t>
            </w:r>
            <w:r w:rsidR="004B2202" w:rsidRPr="0025054C">
              <w:rPr>
                <w:rFonts w:ascii="Times New Roman" w:hAnsi="Times New Roman" w:cs="Times New Roman"/>
                <w:i/>
                <w:iCs/>
              </w:rPr>
              <w:t xml:space="preserve"> </w:t>
            </w:r>
            <w:r w:rsidRPr="0025054C">
              <w:rPr>
                <w:rFonts w:ascii="Times New Roman" w:hAnsi="Times New Roman" w:cs="Times New Roman"/>
                <w:i/>
                <w:iCs/>
              </w:rPr>
              <w:t>направления</w:t>
            </w:r>
            <w:r w:rsidR="004B2202" w:rsidRPr="0025054C">
              <w:rPr>
                <w:rFonts w:ascii="Times New Roman" w:hAnsi="Times New Roman" w:cs="Times New Roman"/>
                <w:i/>
                <w:iCs/>
              </w:rPr>
              <w:t xml:space="preserve"> </w:t>
            </w:r>
            <w:r w:rsidRPr="0025054C">
              <w:rPr>
                <w:rFonts w:ascii="Times New Roman" w:hAnsi="Times New Roman" w:cs="Times New Roman"/>
                <w:i/>
                <w:iCs/>
              </w:rPr>
              <w:t>продуктивности</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73.</w:t>
            </w:r>
            <w:r w:rsidR="004B2202" w:rsidRPr="0025054C">
              <w:t xml:space="preserve"> </w:t>
            </w:r>
            <w:r w:rsidRPr="0025054C">
              <w:t>На</w:t>
            </w:r>
            <w:r w:rsidR="004B2202" w:rsidRPr="0025054C">
              <w:t xml:space="preserve"> </w:t>
            </w:r>
            <w:r w:rsidRPr="0025054C">
              <w:t>500</w:t>
            </w:r>
            <w:r w:rsidR="004B2202" w:rsidRPr="0025054C">
              <w:t xml:space="preserve"> </w:t>
            </w:r>
            <w:r w:rsidRPr="0025054C">
              <w:t>и</w:t>
            </w:r>
            <w:r w:rsidR="004B2202" w:rsidRPr="0025054C">
              <w:t xml:space="preserve"> </w:t>
            </w:r>
            <w:r w:rsidRPr="0025054C">
              <w:t>1500</w:t>
            </w:r>
            <w:r w:rsidR="004B2202" w:rsidRPr="0025054C">
              <w:t xml:space="preserve"> </w:t>
            </w:r>
            <w:r w:rsidRPr="0025054C">
              <w:t>маток</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50;</w:t>
            </w:r>
            <w:r w:rsidR="004B2202" w:rsidRPr="0025054C">
              <w:t xml:space="preserve"> </w:t>
            </w:r>
            <w:r w:rsidRPr="0025054C">
              <w:t>53</w:t>
            </w:r>
          </w:p>
        </w:tc>
        <w:tc>
          <w:tcPr>
            <w:tcW w:w="1152" w:type="pct"/>
            <w:gridSpan w:val="2"/>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w:t>
            </w:r>
            <w:r w:rsidR="004B2202" w:rsidRPr="0025054C">
              <w:rPr>
                <w:rFonts w:ascii="Times New Roman" w:hAnsi="Times New Roman" w:cs="Times New Roman"/>
                <w:i/>
                <w:iCs/>
              </w:rPr>
              <w:t xml:space="preserve"> </w:t>
            </w:r>
            <w:r w:rsidRPr="0025054C">
              <w:rPr>
                <w:rFonts w:ascii="Times New Roman" w:hAnsi="Times New Roman" w:cs="Times New Roman"/>
                <w:i/>
                <w:iCs/>
              </w:rPr>
              <w:t>молочного</w:t>
            </w:r>
            <w:r w:rsidR="004B2202" w:rsidRPr="0025054C">
              <w:rPr>
                <w:rFonts w:ascii="Times New Roman" w:hAnsi="Times New Roman" w:cs="Times New Roman"/>
                <w:i/>
                <w:iCs/>
              </w:rPr>
              <w:t xml:space="preserve"> </w:t>
            </w:r>
            <w:r w:rsidRPr="0025054C">
              <w:rPr>
                <w:rFonts w:ascii="Times New Roman" w:hAnsi="Times New Roman" w:cs="Times New Roman"/>
                <w:i/>
                <w:iCs/>
              </w:rPr>
              <w:t>направления</w:t>
            </w:r>
            <w:r w:rsidR="004B2202" w:rsidRPr="0025054C">
              <w:rPr>
                <w:rFonts w:ascii="Times New Roman" w:hAnsi="Times New Roman" w:cs="Times New Roman"/>
                <w:i/>
                <w:iCs/>
              </w:rPr>
              <w:t xml:space="preserve"> </w:t>
            </w:r>
            <w:r w:rsidRPr="0025054C">
              <w:rPr>
                <w:rFonts w:ascii="Times New Roman" w:hAnsi="Times New Roman" w:cs="Times New Roman"/>
                <w:i/>
                <w:iCs/>
              </w:rPr>
              <w:t>продуктивности</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74.</w:t>
            </w:r>
            <w:r w:rsidR="004B2202" w:rsidRPr="0025054C">
              <w:t xml:space="preserve"> </w:t>
            </w:r>
            <w:r w:rsidRPr="0025054C">
              <w:t>На</w:t>
            </w:r>
            <w:r w:rsidR="004B2202" w:rsidRPr="0025054C">
              <w:t xml:space="preserve"> </w:t>
            </w:r>
            <w:r w:rsidRPr="0025054C">
              <w:t>100</w:t>
            </w:r>
            <w:r w:rsidR="004B2202" w:rsidRPr="0025054C">
              <w:t xml:space="preserve"> </w:t>
            </w:r>
            <w:r w:rsidRPr="0025054C">
              <w:t>и</w:t>
            </w:r>
            <w:r w:rsidR="004B2202" w:rsidRPr="0025054C">
              <w:t xml:space="preserve"> </w:t>
            </w:r>
            <w:r w:rsidRPr="0025054C">
              <w:t>2500</w:t>
            </w:r>
            <w:r w:rsidR="004B2202" w:rsidRPr="0025054C">
              <w:t xml:space="preserve"> </w:t>
            </w:r>
            <w:r w:rsidRPr="0025054C">
              <w:t>маток</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45;</w:t>
            </w:r>
            <w:r w:rsidR="004B2202" w:rsidRPr="0025054C">
              <w:t xml:space="preserve"> </w:t>
            </w:r>
            <w:r w:rsidRPr="0025054C">
              <w:t>53</w:t>
            </w:r>
          </w:p>
        </w:tc>
        <w:tc>
          <w:tcPr>
            <w:tcW w:w="1152" w:type="pct"/>
            <w:gridSpan w:val="2"/>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w:t>
            </w:r>
            <w:r w:rsidR="004B2202" w:rsidRPr="0025054C">
              <w:rPr>
                <w:rFonts w:ascii="Times New Roman" w:hAnsi="Times New Roman" w:cs="Times New Roman"/>
                <w:i/>
                <w:iCs/>
              </w:rPr>
              <w:t xml:space="preserve"> </w:t>
            </w:r>
            <w:r w:rsidRPr="0025054C">
              <w:rPr>
                <w:rFonts w:ascii="Times New Roman" w:hAnsi="Times New Roman" w:cs="Times New Roman"/>
                <w:i/>
                <w:iCs/>
              </w:rPr>
              <w:t>мясного</w:t>
            </w:r>
            <w:r w:rsidR="004B2202" w:rsidRPr="0025054C">
              <w:rPr>
                <w:rFonts w:ascii="Times New Roman" w:hAnsi="Times New Roman" w:cs="Times New Roman"/>
                <w:i/>
                <w:iCs/>
              </w:rPr>
              <w:t xml:space="preserve"> </w:t>
            </w:r>
            <w:r w:rsidRPr="0025054C">
              <w:rPr>
                <w:rFonts w:ascii="Times New Roman" w:hAnsi="Times New Roman" w:cs="Times New Roman"/>
                <w:i/>
                <w:iCs/>
              </w:rPr>
              <w:t>направления</w:t>
            </w:r>
            <w:r w:rsidR="004B2202" w:rsidRPr="0025054C">
              <w:rPr>
                <w:rFonts w:ascii="Times New Roman" w:hAnsi="Times New Roman" w:cs="Times New Roman"/>
                <w:i/>
                <w:iCs/>
              </w:rPr>
              <w:t xml:space="preserve"> </w:t>
            </w:r>
            <w:r w:rsidRPr="0025054C">
              <w:rPr>
                <w:rFonts w:ascii="Times New Roman" w:hAnsi="Times New Roman" w:cs="Times New Roman"/>
                <w:i/>
                <w:iCs/>
              </w:rPr>
              <w:t>продуктивности</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75.</w:t>
            </w:r>
            <w:r w:rsidR="004B2202" w:rsidRPr="0025054C">
              <w:t xml:space="preserve"> </w:t>
            </w:r>
            <w:r w:rsidRPr="0025054C">
              <w:t>На</w:t>
            </w:r>
            <w:r w:rsidR="004B2202" w:rsidRPr="0025054C">
              <w:t xml:space="preserve"> </w:t>
            </w:r>
            <w:r w:rsidRPr="0025054C">
              <w:t>100</w:t>
            </w:r>
            <w:r w:rsidR="004B2202" w:rsidRPr="0025054C">
              <w:t xml:space="preserve"> </w:t>
            </w:r>
            <w:r w:rsidRPr="0025054C">
              <w:t>и</w:t>
            </w:r>
            <w:r w:rsidR="004B2202" w:rsidRPr="0025054C">
              <w:t xml:space="preserve"> </w:t>
            </w:r>
            <w:r w:rsidRPr="0025054C">
              <w:t>1000</w:t>
            </w:r>
            <w:r w:rsidR="004B2202" w:rsidRPr="0025054C">
              <w:t xml:space="preserve"> </w:t>
            </w:r>
            <w:r w:rsidRPr="0025054C">
              <w:t>маток</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45;</w:t>
            </w:r>
            <w:r w:rsidR="004B2202" w:rsidRPr="0025054C">
              <w:t xml:space="preserve"> </w:t>
            </w:r>
            <w:r w:rsidRPr="0025054C">
              <w:t>51</w:t>
            </w:r>
          </w:p>
        </w:tc>
        <w:tc>
          <w:tcPr>
            <w:tcW w:w="1152" w:type="pct"/>
            <w:gridSpan w:val="2"/>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25054C" w:rsidRDefault="00202C9C" w:rsidP="00202C9C">
            <w:pPr>
              <w:ind w:firstLine="0"/>
              <w:jc w:val="center"/>
              <w:rPr>
                <w:rFonts w:ascii="Times New Roman" w:hAnsi="Times New Roman" w:cs="Times New Roman"/>
                <w:b/>
                <w:bCs/>
              </w:rPr>
            </w:pPr>
            <w:r w:rsidRPr="0025054C">
              <w:rPr>
                <w:rFonts w:ascii="Times New Roman" w:hAnsi="Times New Roman" w:cs="Times New Roman"/>
                <w:b/>
                <w:bCs/>
              </w:rPr>
              <w:t>V.</w:t>
            </w:r>
          </w:p>
        </w:tc>
        <w:tc>
          <w:tcPr>
            <w:tcW w:w="4750" w:type="pct"/>
            <w:gridSpan w:val="5"/>
            <w:vAlign w:val="center"/>
          </w:tcPr>
          <w:p w:rsidR="00202C9C" w:rsidRPr="0025054C" w:rsidRDefault="00202C9C" w:rsidP="00202C9C">
            <w:pPr>
              <w:ind w:firstLine="0"/>
              <w:jc w:val="center"/>
              <w:rPr>
                <w:rFonts w:ascii="Times New Roman" w:hAnsi="Times New Roman" w:cs="Times New Roman"/>
                <w:b/>
                <w:bCs/>
              </w:rPr>
            </w:pPr>
            <w:r w:rsidRPr="0025054C">
              <w:rPr>
                <w:rFonts w:ascii="Times New Roman" w:hAnsi="Times New Roman" w:cs="Times New Roman"/>
                <w:b/>
                <w:bCs/>
              </w:rPr>
              <w:t>КОНЕВОДЧЕСКИЕ</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Племенные</w:t>
            </w:r>
            <w:r w:rsidR="004B2202" w:rsidRPr="0025054C">
              <w:rPr>
                <w:rFonts w:ascii="Times New Roman" w:hAnsi="Times New Roman" w:cs="Times New Roman"/>
                <w:i/>
                <w:iCs/>
              </w:rPr>
              <w:t xml:space="preserve"> </w:t>
            </w:r>
            <w:r w:rsidRPr="0025054C">
              <w:rPr>
                <w:rFonts w:ascii="Times New Roman" w:hAnsi="Times New Roman" w:cs="Times New Roman"/>
                <w:i/>
                <w:iCs/>
              </w:rPr>
              <w:t>с</w:t>
            </w:r>
            <w:r w:rsidR="004B2202" w:rsidRPr="0025054C">
              <w:rPr>
                <w:rFonts w:ascii="Times New Roman" w:hAnsi="Times New Roman" w:cs="Times New Roman"/>
                <w:i/>
                <w:iCs/>
              </w:rPr>
              <w:t xml:space="preserve"> </w:t>
            </w:r>
            <w:r w:rsidRPr="0025054C">
              <w:rPr>
                <w:rFonts w:ascii="Times New Roman" w:hAnsi="Times New Roman" w:cs="Times New Roman"/>
                <w:i/>
                <w:iCs/>
              </w:rPr>
              <w:t>конюшенным</w:t>
            </w:r>
            <w:r w:rsidR="004B2202" w:rsidRPr="0025054C">
              <w:rPr>
                <w:rFonts w:ascii="Times New Roman" w:hAnsi="Times New Roman" w:cs="Times New Roman"/>
                <w:i/>
                <w:iCs/>
              </w:rPr>
              <w:t xml:space="preserve"> </w:t>
            </w:r>
            <w:r w:rsidRPr="0025054C">
              <w:rPr>
                <w:rFonts w:ascii="Times New Roman" w:hAnsi="Times New Roman" w:cs="Times New Roman"/>
                <w:i/>
                <w:iCs/>
              </w:rPr>
              <w:t>содержанием</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76.</w:t>
            </w:r>
            <w:r w:rsidR="004B2202" w:rsidRPr="0025054C">
              <w:t xml:space="preserve"> </w:t>
            </w:r>
            <w:r w:rsidRPr="0025054C">
              <w:t>На</w:t>
            </w:r>
            <w:r w:rsidR="004B2202" w:rsidRPr="0025054C">
              <w:t xml:space="preserve"> </w:t>
            </w:r>
            <w:r w:rsidRPr="0025054C">
              <w:t>20</w:t>
            </w:r>
            <w:r w:rsidR="004B2202" w:rsidRPr="0025054C">
              <w:t xml:space="preserve"> </w:t>
            </w:r>
            <w:r w:rsidRPr="0025054C">
              <w:t>и</w:t>
            </w:r>
            <w:r w:rsidR="004B2202" w:rsidRPr="0025054C">
              <w:t xml:space="preserve"> </w:t>
            </w:r>
            <w:r w:rsidRPr="0025054C">
              <w:t>40</w:t>
            </w:r>
            <w:r w:rsidR="004B2202" w:rsidRPr="0025054C">
              <w:t xml:space="preserve"> </w:t>
            </w:r>
            <w:r w:rsidRPr="0025054C">
              <w:t>кобыл</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36;</w:t>
            </w:r>
            <w:r w:rsidR="004B2202" w:rsidRPr="0025054C">
              <w:t xml:space="preserve"> </w:t>
            </w:r>
            <w:r w:rsidRPr="0025054C">
              <w:t>38</w:t>
            </w:r>
          </w:p>
        </w:tc>
        <w:tc>
          <w:tcPr>
            <w:tcW w:w="1152" w:type="pct"/>
            <w:gridSpan w:val="2"/>
            <w:vMerge w:val="restart"/>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77.</w:t>
            </w:r>
            <w:r w:rsidR="004B2202" w:rsidRPr="0025054C">
              <w:t xml:space="preserve"> </w:t>
            </w:r>
            <w:r w:rsidRPr="0025054C">
              <w:t>На</w:t>
            </w:r>
            <w:r w:rsidR="004B2202" w:rsidRPr="0025054C">
              <w:t xml:space="preserve"> </w:t>
            </w:r>
            <w:r w:rsidRPr="0025054C">
              <w:t>60</w:t>
            </w:r>
            <w:r w:rsidR="004B2202" w:rsidRPr="0025054C">
              <w:t xml:space="preserve"> </w:t>
            </w:r>
            <w:r w:rsidRPr="0025054C">
              <w:t>и</w:t>
            </w:r>
            <w:r w:rsidR="004B2202" w:rsidRPr="0025054C">
              <w:t xml:space="preserve"> </w:t>
            </w:r>
            <w:r w:rsidRPr="0025054C">
              <w:t>80</w:t>
            </w:r>
            <w:r w:rsidR="004B2202" w:rsidRPr="0025054C">
              <w:t xml:space="preserve"> </w:t>
            </w:r>
            <w:r w:rsidRPr="0025054C">
              <w:t>кобыл</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39;</w:t>
            </w:r>
            <w:r w:rsidR="004B2202" w:rsidRPr="0025054C">
              <w:t xml:space="preserve"> </w:t>
            </w:r>
            <w:r w:rsidRPr="0025054C">
              <w:t>40</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78.</w:t>
            </w:r>
            <w:r w:rsidR="004B2202" w:rsidRPr="0025054C">
              <w:t xml:space="preserve"> </w:t>
            </w:r>
            <w:r w:rsidRPr="0025054C">
              <w:t>На</w:t>
            </w:r>
            <w:r w:rsidR="004B2202" w:rsidRPr="0025054C">
              <w:t xml:space="preserve"> </w:t>
            </w:r>
            <w:r w:rsidRPr="0025054C">
              <w:t>100</w:t>
            </w:r>
            <w:r w:rsidR="004B2202" w:rsidRPr="0025054C">
              <w:t xml:space="preserve"> </w:t>
            </w:r>
            <w:r w:rsidRPr="0025054C">
              <w:t>и</w:t>
            </w:r>
            <w:r w:rsidR="004B2202" w:rsidRPr="0025054C">
              <w:t xml:space="preserve"> </w:t>
            </w:r>
            <w:r w:rsidRPr="0025054C">
              <w:t>200</w:t>
            </w:r>
            <w:r w:rsidR="004B2202" w:rsidRPr="0025054C">
              <w:t xml:space="preserve"> </w:t>
            </w:r>
            <w:r w:rsidRPr="0025054C">
              <w:t>кобыл</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41;42</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Кумысные</w:t>
            </w:r>
            <w:r w:rsidR="004B2202" w:rsidRPr="0025054C">
              <w:rPr>
                <w:rFonts w:ascii="Times New Roman" w:hAnsi="Times New Roman" w:cs="Times New Roman"/>
                <w:i/>
                <w:iCs/>
              </w:rPr>
              <w:t xml:space="preserve"> </w:t>
            </w:r>
            <w:r w:rsidRPr="0025054C">
              <w:rPr>
                <w:rFonts w:ascii="Times New Roman" w:hAnsi="Times New Roman" w:cs="Times New Roman"/>
                <w:i/>
                <w:iCs/>
              </w:rPr>
              <w:t>с</w:t>
            </w:r>
            <w:r w:rsidR="004B2202" w:rsidRPr="0025054C">
              <w:rPr>
                <w:rFonts w:ascii="Times New Roman" w:hAnsi="Times New Roman" w:cs="Times New Roman"/>
                <w:i/>
                <w:iCs/>
              </w:rPr>
              <w:t xml:space="preserve"> </w:t>
            </w:r>
            <w:r w:rsidRPr="0025054C">
              <w:rPr>
                <w:rFonts w:ascii="Times New Roman" w:hAnsi="Times New Roman" w:cs="Times New Roman"/>
                <w:i/>
                <w:iCs/>
              </w:rPr>
              <w:t>конюшенным</w:t>
            </w:r>
            <w:r w:rsidR="004B2202" w:rsidRPr="0025054C">
              <w:rPr>
                <w:rFonts w:ascii="Times New Roman" w:hAnsi="Times New Roman" w:cs="Times New Roman"/>
                <w:i/>
                <w:iCs/>
              </w:rPr>
              <w:t xml:space="preserve"> </w:t>
            </w:r>
            <w:r w:rsidRPr="0025054C">
              <w:rPr>
                <w:rFonts w:ascii="Times New Roman" w:hAnsi="Times New Roman" w:cs="Times New Roman"/>
                <w:i/>
                <w:iCs/>
              </w:rPr>
              <w:t>содержанием</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79.</w:t>
            </w:r>
            <w:r w:rsidR="004B2202" w:rsidRPr="0025054C">
              <w:t xml:space="preserve"> </w:t>
            </w:r>
            <w:r w:rsidRPr="0025054C">
              <w:t>На</w:t>
            </w:r>
            <w:r w:rsidR="004B2202" w:rsidRPr="0025054C">
              <w:t xml:space="preserve"> </w:t>
            </w:r>
            <w:r w:rsidRPr="0025054C">
              <w:t>20</w:t>
            </w:r>
            <w:r w:rsidR="004B2202" w:rsidRPr="0025054C">
              <w:t xml:space="preserve"> </w:t>
            </w:r>
            <w:r w:rsidRPr="0025054C">
              <w:t>и</w:t>
            </w:r>
            <w:r w:rsidR="004B2202" w:rsidRPr="0025054C">
              <w:t xml:space="preserve"> </w:t>
            </w:r>
            <w:r w:rsidRPr="0025054C">
              <w:t>50</w:t>
            </w:r>
            <w:r w:rsidR="004B2202" w:rsidRPr="0025054C">
              <w:t xml:space="preserve"> </w:t>
            </w:r>
            <w:r w:rsidRPr="0025054C">
              <w:t>дойных</w:t>
            </w:r>
            <w:r w:rsidR="004B2202" w:rsidRPr="0025054C">
              <w:t xml:space="preserve"> </w:t>
            </w:r>
            <w:r w:rsidRPr="0025054C">
              <w:t>кобыл</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36;</w:t>
            </w:r>
            <w:r w:rsidR="004B2202" w:rsidRPr="0025054C">
              <w:t xml:space="preserve"> </w:t>
            </w:r>
            <w:r w:rsidRPr="0025054C">
              <w:t>39</w:t>
            </w:r>
          </w:p>
        </w:tc>
        <w:tc>
          <w:tcPr>
            <w:tcW w:w="1152" w:type="pct"/>
            <w:gridSpan w:val="2"/>
            <w:vMerge w:val="restart"/>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80.</w:t>
            </w:r>
            <w:r w:rsidR="004B2202" w:rsidRPr="0025054C">
              <w:t xml:space="preserve"> </w:t>
            </w:r>
            <w:r w:rsidRPr="0025054C">
              <w:t>На</w:t>
            </w:r>
            <w:r w:rsidR="004B2202" w:rsidRPr="0025054C">
              <w:t xml:space="preserve"> </w:t>
            </w:r>
            <w:r w:rsidRPr="0025054C">
              <w:t>100</w:t>
            </w:r>
            <w:r w:rsidR="004B2202" w:rsidRPr="0025054C">
              <w:t xml:space="preserve"> </w:t>
            </w:r>
            <w:r w:rsidRPr="0025054C">
              <w:t>и</w:t>
            </w:r>
            <w:r w:rsidR="004B2202" w:rsidRPr="0025054C">
              <w:t xml:space="preserve"> </w:t>
            </w:r>
            <w:r w:rsidRPr="0025054C">
              <w:t>200</w:t>
            </w:r>
            <w:r w:rsidR="004B2202" w:rsidRPr="0025054C">
              <w:t xml:space="preserve"> </w:t>
            </w:r>
            <w:r w:rsidRPr="0025054C">
              <w:t>дойных</w:t>
            </w:r>
            <w:r w:rsidR="004B2202" w:rsidRPr="0025054C">
              <w:t xml:space="preserve"> </w:t>
            </w:r>
            <w:r w:rsidRPr="0025054C">
              <w:t>кобыл</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40;</w:t>
            </w:r>
            <w:r w:rsidR="004B2202" w:rsidRPr="0025054C">
              <w:t xml:space="preserve"> </w:t>
            </w:r>
            <w:r w:rsidRPr="0025054C">
              <w:t>42</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tcPr>
          <w:p w:rsidR="00202C9C" w:rsidRPr="0025054C" w:rsidRDefault="005B79C6" w:rsidP="00202C9C">
            <w:pPr>
              <w:ind w:firstLine="0"/>
              <w:jc w:val="center"/>
              <w:rPr>
                <w:rFonts w:ascii="Times New Roman" w:hAnsi="Times New Roman" w:cs="Times New Roman"/>
                <w:b/>
                <w:bCs/>
              </w:rPr>
            </w:pPr>
            <w:r w:rsidRPr="0025054C">
              <w:rPr>
                <w:rFonts w:ascii="Times New Roman" w:hAnsi="Times New Roman" w:cs="Times New Roman"/>
                <w:b/>
                <w:bCs/>
              </w:rPr>
              <w:t>VI</w:t>
            </w:r>
            <w:r w:rsidR="00202C9C" w:rsidRPr="0025054C">
              <w:rPr>
                <w:rFonts w:ascii="Times New Roman" w:hAnsi="Times New Roman" w:cs="Times New Roman"/>
                <w:b/>
                <w:bCs/>
              </w:rPr>
              <w:t>.</w:t>
            </w:r>
          </w:p>
        </w:tc>
        <w:tc>
          <w:tcPr>
            <w:tcW w:w="4750" w:type="pct"/>
            <w:gridSpan w:val="5"/>
            <w:vAlign w:val="center"/>
          </w:tcPr>
          <w:p w:rsidR="00202C9C" w:rsidRPr="0025054C" w:rsidRDefault="00202C9C" w:rsidP="00202C9C">
            <w:pPr>
              <w:ind w:firstLine="0"/>
              <w:jc w:val="center"/>
              <w:rPr>
                <w:rFonts w:ascii="Times New Roman" w:hAnsi="Times New Roman" w:cs="Times New Roman"/>
                <w:b/>
                <w:bCs/>
              </w:rPr>
            </w:pPr>
            <w:r w:rsidRPr="0025054C">
              <w:rPr>
                <w:rFonts w:ascii="Times New Roman" w:hAnsi="Times New Roman" w:cs="Times New Roman"/>
                <w:b/>
                <w:bCs/>
              </w:rPr>
              <w:t>ПТИЦЕВОДЧЕСКИЕ*</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А.</w:t>
            </w:r>
          </w:p>
        </w:tc>
        <w:tc>
          <w:tcPr>
            <w:tcW w:w="4750" w:type="pct"/>
            <w:gridSpan w:val="5"/>
            <w:vAlign w:val="center"/>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Яичного</w:t>
            </w:r>
            <w:r w:rsidR="004B2202" w:rsidRPr="0025054C">
              <w:rPr>
                <w:rFonts w:ascii="Times New Roman" w:hAnsi="Times New Roman" w:cs="Times New Roman"/>
                <w:bCs/>
              </w:rPr>
              <w:t xml:space="preserve"> </w:t>
            </w:r>
            <w:r w:rsidRPr="0025054C">
              <w:rPr>
                <w:rFonts w:ascii="Times New Roman" w:hAnsi="Times New Roman" w:cs="Times New Roman"/>
                <w:bCs/>
              </w:rPr>
              <w:t>направления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87.</w:t>
            </w:r>
            <w:r w:rsidR="004B2202" w:rsidRPr="0025054C">
              <w:t xml:space="preserve"> </w:t>
            </w:r>
            <w:r w:rsidRPr="0025054C">
              <w:t>На</w:t>
            </w:r>
            <w:r w:rsidR="004B2202" w:rsidRPr="0025054C">
              <w:t xml:space="preserve"> </w:t>
            </w:r>
            <w:r w:rsidRPr="0025054C">
              <w:t>300</w:t>
            </w:r>
            <w:r w:rsidR="004B2202" w:rsidRPr="0025054C">
              <w:t xml:space="preserve"> </w:t>
            </w:r>
            <w:r w:rsidRPr="0025054C">
              <w:t>тыс.</w:t>
            </w:r>
            <w:r w:rsidR="004B2202" w:rsidRPr="0025054C">
              <w:t xml:space="preserve"> </w:t>
            </w:r>
            <w:r w:rsidRPr="0025054C">
              <w:t>кур-несушек</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25</w:t>
            </w:r>
          </w:p>
        </w:tc>
        <w:tc>
          <w:tcPr>
            <w:tcW w:w="1152" w:type="pct"/>
            <w:gridSpan w:val="2"/>
            <w:vMerge w:val="restart"/>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rPr>
            </w:pPr>
          </w:p>
        </w:tc>
        <w:tc>
          <w:tcPr>
            <w:tcW w:w="3598" w:type="pct"/>
            <w:gridSpan w:val="3"/>
            <w:vAlign w:val="center"/>
          </w:tcPr>
          <w:p w:rsidR="00202C9C" w:rsidRPr="0025054C" w:rsidRDefault="00202C9C" w:rsidP="00202C9C">
            <w:pPr>
              <w:ind w:left="57" w:firstLine="0"/>
              <w:jc w:val="left"/>
              <w:rPr>
                <w:rFonts w:ascii="Times New Roman" w:hAnsi="Times New Roman" w:cs="Times New Roman"/>
              </w:rPr>
            </w:pPr>
            <w:r w:rsidRPr="0025054C">
              <w:rPr>
                <w:rFonts w:ascii="Times New Roman" w:hAnsi="Times New Roman" w:cs="Times New Roman"/>
              </w:rPr>
              <w:t>88.</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400-500</w:t>
            </w:r>
            <w:r w:rsidR="004B2202" w:rsidRPr="0025054C">
              <w:rPr>
                <w:rFonts w:ascii="Times New Roman" w:hAnsi="Times New Roman" w:cs="Times New Roman"/>
              </w:rPr>
              <w:t xml:space="preserve"> </w:t>
            </w:r>
            <w:r w:rsidRPr="0025054C">
              <w:rPr>
                <w:rFonts w:ascii="Times New Roman" w:hAnsi="Times New Roman" w:cs="Times New Roman"/>
              </w:rPr>
              <w:t>тыс.</w:t>
            </w:r>
            <w:r w:rsidR="004B2202" w:rsidRPr="0025054C">
              <w:rPr>
                <w:rFonts w:ascii="Times New Roman" w:hAnsi="Times New Roman" w:cs="Times New Roman"/>
              </w:rPr>
              <w:t xml:space="preserve"> </w:t>
            </w:r>
            <w:r w:rsidRPr="0025054C">
              <w:rPr>
                <w:rFonts w:ascii="Times New Roman" w:hAnsi="Times New Roman" w:cs="Times New Roman"/>
              </w:rPr>
              <w:t>кур-несушек:</w:t>
            </w:r>
          </w:p>
        </w:tc>
        <w:tc>
          <w:tcPr>
            <w:tcW w:w="1152" w:type="pct"/>
            <w:gridSpan w:val="2"/>
            <w:vMerge/>
            <w:vAlign w:val="center"/>
          </w:tcPr>
          <w:p w:rsidR="00202C9C" w:rsidRPr="0025054C" w:rsidRDefault="00202C9C" w:rsidP="00202C9C">
            <w:pPr>
              <w:ind w:firstLine="0"/>
              <w:jc w:val="center"/>
              <w:rPr>
                <w:rFonts w:ascii="Times New Roman" w:hAnsi="Times New Roman" w:cs="Times New Roman"/>
              </w:rPr>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зона</w:t>
            </w:r>
            <w:r w:rsidR="004B2202" w:rsidRPr="0025054C">
              <w:t xml:space="preserve"> </w:t>
            </w:r>
            <w:r w:rsidRPr="0025054C">
              <w:t>промстада</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28</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зона</w:t>
            </w:r>
            <w:r w:rsidR="004B2202" w:rsidRPr="0025054C">
              <w:t xml:space="preserve"> </w:t>
            </w:r>
            <w:r w:rsidRPr="0025054C">
              <w:t>ремонтного</w:t>
            </w:r>
            <w:r w:rsidR="004B2202" w:rsidRPr="0025054C">
              <w:t xml:space="preserve"> </w:t>
            </w:r>
            <w:r w:rsidRPr="0025054C">
              <w:t>молодняка</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30</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зона</w:t>
            </w:r>
            <w:r w:rsidR="004B2202" w:rsidRPr="0025054C">
              <w:t xml:space="preserve"> </w:t>
            </w:r>
            <w:r w:rsidRPr="0025054C">
              <w:t>родительского</w:t>
            </w:r>
            <w:r w:rsidR="004B2202" w:rsidRPr="0025054C">
              <w:t xml:space="preserve"> </w:t>
            </w:r>
            <w:r w:rsidRPr="0025054C">
              <w:t>стада</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31</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зона</w:t>
            </w:r>
            <w:r w:rsidR="004B2202" w:rsidRPr="0025054C">
              <w:t xml:space="preserve"> </w:t>
            </w:r>
            <w:r w:rsidRPr="0025054C">
              <w:t>инкубатория</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25</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rPr>
            </w:pPr>
          </w:p>
        </w:tc>
        <w:tc>
          <w:tcPr>
            <w:tcW w:w="3598" w:type="pct"/>
            <w:gridSpan w:val="3"/>
            <w:vAlign w:val="center"/>
          </w:tcPr>
          <w:p w:rsidR="00202C9C" w:rsidRPr="0025054C" w:rsidRDefault="00202C9C" w:rsidP="00202C9C">
            <w:pPr>
              <w:ind w:left="57" w:firstLine="0"/>
              <w:jc w:val="left"/>
              <w:rPr>
                <w:rFonts w:ascii="Times New Roman" w:hAnsi="Times New Roman" w:cs="Times New Roman"/>
              </w:rPr>
            </w:pPr>
            <w:r w:rsidRPr="0025054C">
              <w:rPr>
                <w:rFonts w:ascii="Times New Roman" w:hAnsi="Times New Roman" w:cs="Times New Roman"/>
              </w:rPr>
              <w:t>89.</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600</w:t>
            </w:r>
            <w:r w:rsidR="004B2202" w:rsidRPr="0025054C">
              <w:rPr>
                <w:rFonts w:ascii="Times New Roman" w:hAnsi="Times New Roman" w:cs="Times New Roman"/>
              </w:rPr>
              <w:t xml:space="preserve"> </w:t>
            </w:r>
            <w:r w:rsidRPr="0025054C">
              <w:rPr>
                <w:rFonts w:ascii="Times New Roman" w:hAnsi="Times New Roman" w:cs="Times New Roman"/>
              </w:rPr>
              <w:t>тыс.</w:t>
            </w:r>
            <w:r w:rsidR="004B2202" w:rsidRPr="0025054C">
              <w:rPr>
                <w:rFonts w:ascii="Times New Roman" w:hAnsi="Times New Roman" w:cs="Times New Roman"/>
              </w:rPr>
              <w:t xml:space="preserve"> </w:t>
            </w:r>
            <w:r w:rsidRPr="0025054C">
              <w:rPr>
                <w:rFonts w:ascii="Times New Roman" w:hAnsi="Times New Roman" w:cs="Times New Roman"/>
              </w:rPr>
              <w:t>кур-несушек:</w:t>
            </w:r>
          </w:p>
        </w:tc>
        <w:tc>
          <w:tcPr>
            <w:tcW w:w="1152" w:type="pct"/>
            <w:gridSpan w:val="2"/>
            <w:vMerge/>
            <w:vAlign w:val="center"/>
          </w:tcPr>
          <w:p w:rsidR="00202C9C" w:rsidRPr="0025054C" w:rsidRDefault="00202C9C" w:rsidP="00202C9C">
            <w:pPr>
              <w:ind w:firstLine="0"/>
              <w:jc w:val="center"/>
              <w:rPr>
                <w:rFonts w:ascii="Times New Roman" w:hAnsi="Times New Roman" w:cs="Times New Roman"/>
              </w:rPr>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зона</w:t>
            </w:r>
            <w:r w:rsidR="004B2202" w:rsidRPr="0025054C">
              <w:t xml:space="preserve"> </w:t>
            </w:r>
            <w:r w:rsidRPr="0025054C">
              <w:t>промстада</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29</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зона</w:t>
            </w:r>
            <w:r w:rsidR="004B2202" w:rsidRPr="0025054C">
              <w:t xml:space="preserve"> </w:t>
            </w:r>
            <w:r w:rsidRPr="0025054C">
              <w:t>ремонтного</w:t>
            </w:r>
            <w:r w:rsidR="004B2202" w:rsidRPr="0025054C">
              <w:t xml:space="preserve"> </w:t>
            </w:r>
            <w:r w:rsidRPr="0025054C">
              <w:t>молодняка</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29</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зона</w:t>
            </w:r>
            <w:r w:rsidR="004B2202" w:rsidRPr="0025054C">
              <w:t xml:space="preserve"> </w:t>
            </w:r>
            <w:r w:rsidRPr="0025054C">
              <w:t>родительского</w:t>
            </w:r>
            <w:r w:rsidR="004B2202" w:rsidRPr="0025054C">
              <w:t xml:space="preserve"> </w:t>
            </w:r>
            <w:r w:rsidRPr="0025054C">
              <w:t>стада</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34</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зона</w:t>
            </w:r>
            <w:r w:rsidR="004B2202" w:rsidRPr="0025054C">
              <w:t xml:space="preserve"> </w:t>
            </w:r>
            <w:r w:rsidRPr="0025054C">
              <w:t>инкубатория</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34</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rPr>
            </w:pPr>
          </w:p>
        </w:tc>
        <w:tc>
          <w:tcPr>
            <w:tcW w:w="3598" w:type="pct"/>
            <w:gridSpan w:val="3"/>
            <w:vAlign w:val="center"/>
          </w:tcPr>
          <w:p w:rsidR="00202C9C" w:rsidRPr="0025054C" w:rsidRDefault="00202C9C" w:rsidP="00202C9C">
            <w:pPr>
              <w:ind w:left="57" w:firstLine="0"/>
              <w:jc w:val="left"/>
              <w:rPr>
                <w:rFonts w:ascii="Times New Roman" w:hAnsi="Times New Roman" w:cs="Times New Roman"/>
              </w:rPr>
            </w:pPr>
            <w:r w:rsidRPr="0025054C">
              <w:rPr>
                <w:rFonts w:ascii="Times New Roman" w:hAnsi="Times New Roman" w:cs="Times New Roman"/>
              </w:rPr>
              <w:t>90.</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1</w:t>
            </w:r>
            <w:r w:rsidR="004B2202" w:rsidRPr="0025054C">
              <w:rPr>
                <w:rFonts w:ascii="Times New Roman" w:hAnsi="Times New Roman" w:cs="Times New Roman"/>
              </w:rPr>
              <w:t xml:space="preserve"> </w:t>
            </w:r>
            <w:r w:rsidRPr="0025054C">
              <w:rPr>
                <w:rFonts w:ascii="Times New Roman" w:hAnsi="Times New Roman" w:cs="Times New Roman"/>
              </w:rPr>
              <w:t>млн.</w:t>
            </w:r>
            <w:r w:rsidR="004B2202" w:rsidRPr="0025054C">
              <w:rPr>
                <w:rFonts w:ascii="Times New Roman" w:hAnsi="Times New Roman" w:cs="Times New Roman"/>
              </w:rPr>
              <w:t xml:space="preserve"> </w:t>
            </w:r>
            <w:r w:rsidRPr="0025054C">
              <w:rPr>
                <w:rFonts w:ascii="Times New Roman" w:hAnsi="Times New Roman" w:cs="Times New Roman"/>
              </w:rPr>
              <w:t>кур-несушек:</w:t>
            </w:r>
          </w:p>
        </w:tc>
        <w:tc>
          <w:tcPr>
            <w:tcW w:w="1152" w:type="pct"/>
            <w:gridSpan w:val="2"/>
            <w:vMerge/>
            <w:vAlign w:val="center"/>
          </w:tcPr>
          <w:p w:rsidR="00202C9C" w:rsidRPr="0025054C" w:rsidRDefault="00202C9C" w:rsidP="00202C9C">
            <w:pPr>
              <w:ind w:firstLine="0"/>
              <w:jc w:val="center"/>
              <w:rPr>
                <w:rFonts w:ascii="Times New Roman" w:hAnsi="Times New Roman" w:cs="Times New Roman"/>
              </w:rPr>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зона</w:t>
            </w:r>
            <w:r w:rsidR="004B2202" w:rsidRPr="0025054C">
              <w:t xml:space="preserve"> </w:t>
            </w:r>
            <w:r w:rsidRPr="0025054C">
              <w:t>промстада</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25</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зона</w:t>
            </w:r>
            <w:r w:rsidR="004B2202" w:rsidRPr="0025054C">
              <w:t xml:space="preserve"> </w:t>
            </w:r>
            <w:r w:rsidRPr="0025054C">
              <w:t>ремонтного</w:t>
            </w:r>
            <w:r w:rsidR="004B2202" w:rsidRPr="0025054C">
              <w:t xml:space="preserve"> </w:t>
            </w:r>
            <w:r w:rsidRPr="0025054C">
              <w:t>молодняка</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26</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зона</w:t>
            </w:r>
            <w:r w:rsidR="004B2202" w:rsidRPr="0025054C">
              <w:t xml:space="preserve"> </w:t>
            </w:r>
            <w:r w:rsidRPr="0025054C">
              <w:t>родительского</w:t>
            </w:r>
            <w:r w:rsidR="004B2202" w:rsidRPr="0025054C">
              <w:t xml:space="preserve"> </w:t>
            </w:r>
            <w:r w:rsidRPr="0025054C">
              <w:t>стада</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26</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зона</w:t>
            </w:r>
            <w:r w:rsidR="004B2202" w:rsidRPr="0025054C">
              <w:t xml:space="preserve"> </w:t>
            </w:r>
            <w:r w:rsidRPr="0025054C">
              <w:t>инкубатория</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26</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Б.</w:t>
            </w:r>
          </w:p>
        </w:tc>
        <w:tc>
          <w:tcPr>
            <w:tcW w:w="4750" w:type="pct"/>
            <w:gridSpan w:val="5"/>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bCs/>
              </w:rPr>
              <w:t>Мясного</w:t>
            </w:r>
            <w:r w:rsidR="004B2202" w:rsidRPr="0025054C">
              <w:rPr>
                <w:rFonts w:ascii="Times New Roman" w:hAnsi="Times New Roman" w:cs="Times New Roman"/>
                <w:bCs/>
              </w:rPr>
              <w:t xml:space="preserve"> </w:t>
            </w:r>
            <w:r w:rsidRPr="0025054C">
              <w:rPr>
                <w:rFonts w:ascii="Times New Roman" w:hAnsi="Times New Roman" w:cs="Times New Roman"/>
                <w:bCs/>
              </w:rPr>
              <w:t>направления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i/>
                <w:iCs/>
              </w:rPr>
              <w:t>Куры-бройлеры</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91.</w:t>
            </w:r>
            <w:r w:rsidR="004B2202" w:rsidRPr="0025054C">
              <w:t xml:space="preserve"> </w:t>
            </w:r>
            <w:r w:rsidRPr="0025054C">
              <w:t>На</w:t>
            </w:r>
            <w:r w:rsidR="004B2202" w:rsidRPr="0025054C">
              <w:t xml:space="preserve"> </w:t>
            </w:r>
            <w:r w:rsidRPr="0025054C">
              <w:t>3</w:t>
            </w:r>
            <w:r w:rsidR="004B2202" w:rsidRPr="0025054C">
              <w:t xml:space="preserve"> </w:t>
            </w:r>
            <w:r w:rsidRPr="0025054C">
              <w:t>млн.</w:t>
            </w:r>
            <w:r w:rsidR="004B2202" w:rsidRPr="0025054C">
              <w:t xml:space="preserve"> </w:t>
            </w:r>
            <w:r w:rsidRPr="0025054C">
              <w:t>бройлеров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28</w:t>
            </w:r>
          </w:p>
        </w:tc>
        <w:tc>
          <w:tcPr>
            <w:tcW w:w="1152" w:type="pct"/>
            <w:gridSpan w:val="2"/>
            <w:vMerge w:val="restart"/>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rPr>
            </w:pPr>
          </w:p>
        </w:tc>
        <w:tc>
          <w:tcPr>
            <w:tcW w:w="3598" w:type="pct"/>
            <w:gridSpan w:val="3"/>
            <w:vAlign w:val="center"/>
          </w:tcPr>
          <w:p w:rsidR="00202C9C" w:rsidRPr="0025054C" w:rsidRDefault="00202C9C" w:rsidP="00202C9C">
            <w:pPr>
              <w:ind w:left="57" w:firstLine="0"/>
              <w:jc w:val="left"/>
              <w:rPr>
                <w:rFonts w:ascii="Times New Roman" w:hAnsi="Times New Roman" w:cs="Times New Roman"/>
              </w:rPr>
            </w:pPr>
            <w:r w:rsidRPr="0025054C">
              <w:rPr>
                <w:rFonts w:ascii="Times New Roman" w:hAnsi="Times New Roman" w:cs="Times New Roman"/>
              </w:rPr>
              <w:t>92.</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6</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10</w:t>
            </w:r>
            <w:r w:rsidR="004B2202" w:rsidRPr="0025054C">
              <w:rPr>
                <w:rFonts w:ascii="Times New Roman" w:hAnsi="Times New Roman" w:cs="Times New Roman"/>
              </w:rPr>
              <w:t xml:space="preserve"> </w:t>
            </w:r>
            <w:r w:rsidRPr="0025054C">
              <w:rPr>
                <w:rFonts w:ascii="Times New Roman" w:hAnsi="Times New Roman" w:cs="Times New Roman"/>
              </w:rPr>
              <w:t>млн.</w:t>
            </w:r>
            <w:r w:rsidR="004B2202" w:rsidRPr="0025054C">
              <w:rPr>
                <w:rFonts w:ascii="Times New Roman" w:hAnsi="Times New Roman" w:cs="Times New Roman"/>
              </w:rPr>
              <w:t xml:space="preserve"> </w:t>
            </w:r>
            <w:r w:rsidRPr="0025054C">
              <w:rPr>
                <w:rFonts w:ascii="Times New Roman" w:hAnsi="Times New Roman" w:cs="Times New Roman"/>
              </w:rPr>
              <w:t>бройлеров:</w:t>
            </w:r>
          </w:p>
        </w:tc>
        <w:tc>
          <w:tcPr>
            <w:tcW w:w="1152" w:type="pct"/>
            <w:gridSpan w:val="2"/>
            <w:vMerge/>
            <w:vAlign w:val="center"/>
          </w:tcPr>
          <w:p w:rsidR="00202C9C" w:rsidRPr="0025054C" w:rsidRDefault="00202C9C" w:rsidP="00202C9C">
            <w:pPr>
              <w:ind w:firstLine="0"/>
              <w:jc w:val="center"/>
              <w:rPr>
                <w:rFonts w:ascii="Times New Roman" w:hAnsi="Times New Roman" w:cs="Times New Roman"/>
              </w:rPr>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зона</w:t>
            </w:r>
            <w:r w:rsidR="004B2202" w:rsidRPr="0025054C">
              <w:t xml:space="preserve"> </w:t>
            </w:r>
            <w:r w:rsidRPr="0025054C">
              <w:t>промстада</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28</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зона</w:t>
            </w:r>
            <w:r w:rsidR="004B2202" w:rsidRPr="0025054C">
              <w:t xml:space="preserve"> </w:t>
            </w:r>
            <w:r w:rsidRPr="0025054C">
              <w:t>ремонтного</w:t>
            </w:r>
            <w:r w:rsidR="004B2202" w:rsidRPr="0025054C">
              <w:t xml:space="preserve"> </w:t>
            </w:r>
            <w:r w:rsidRPr="0025054C">
              <w:t>молодняка</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33</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зона</w:t>
            </w:r>
            <w:r w:rsidR="004B2202" w:rsidRPr="0025054C">
              <w:t xml:space="preserve"> </w:t>
            </w:r>
            <w:r w:rsidRPr="0025054C">
              <w:t>родительского</w:t>
            </w:r>
            <w:r w:rsidR="004B2202" w:rsidRPr="0025054C">
              <w:t xml:space="preserve"> </w:t>
            </w:r>
            <w:r w:rsidRPr="0025054C">
              <w:t>стада</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33</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зона</w:t>
            </w:r>
            <w:r w:rsidR="004B2202" w:rsidRPr="0025054C">
              <w:t xml:space="preserve"> </w:t>
            </w:r>
            <w:r w:rsidRPr="0025054C">
              <w:t>инкубатория</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32</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зона</w:t>
            </w:r>
            <w:r w:rsidR="004B2202" w:rsidRPr="0025054C">
              <w:t xml:space="preserve"> </w:t>
            </w:r>
            <w:r w:rsidRPr="0025054C">
              <w:t>убоя</w:t>
            </w:r>
            <w:r w:rsidR="004B2202" w:rsidRPr="0025054C">
              <w:t xml:space="preserve"> </w:t>
            </w:r>
            <w:r w:rsidRPr="0025054C">
              <w:t>и</w:t>
            </w:r>
            <w:r w:rsidR="004B2202" w:rsidRPr="0025054C">
              <w:t xml:space="preserve"> </w:t>
            </w:r>
            <w:r w:rsidRPr="0025054C">
              <w:t>переработки</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23</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rPr>
            </w:pPr>
          </w:p>
        </w:tc>
        <w:tc>
          <w:tcPr>
            <w:tcW w:w="4750" w:type="pct"/>
            <w:gridSpan w:val="5"/>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*Показатели</w:t>
            </w:r>
            <w:r w:rsidR="004B2202" w:rsidRPr="0025054C">
              <w:rPr>
                <w:rFonts w:ascii="Times New Roman" w:hAnsi="Times New Roman" w:cs="Times New Roman"/>
              </w:rPr>
              <w:t xml:space="preserve"> </w:t>
            </w:r>
            <w:r w:rsidRPr="0025054C">
              <w:rPr>
                <w:rFonts w:ascii="Times New Roman" w:hAnsi="Times New Roman" w:cs="Times New Roman"/>
              </w:rPr>
              <w:t>приведены</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одноэтажных</w:t>
            </w:r>
            <w:r w:rsidR="004B2202" w:rsidRPr="0025054C">
              <w:rPr>
                <w:rFonts w:ascii="Times New Roman" w:hAnsi="Times New Roman" w:cs="Times New Roman"/>
              </w:rPr>
              <w:t xml:space="preserve"> </w:t>
            </w:r>
            <w:r w:rsidRPr="0025054C">
              <w:rPr>
                <w:rFonts w:ascii="Times New Roman" w:hAnsi="Times New Roman" w:cs="Times New Roman"/>
              </w:rPr>
              <w:t>зданий</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Утководческие</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rPr>
            </w:pPr>
          </w:p>
        </w:tc>
        <w:tc>
          <w:tcPr>
            <w:tcW w:w="3598" w:type="pct"/>
            <w:gridSpan w:val="3"/>
            <w:vAlign w:val="center"/>
          </w:tcPr>
          <w:p w:rsidR="00202C9C" w:rsidRPr="0025054C" w:rsidRDefault="00202C9C" w:rsidP="00202C9C">
            <w:pPr>
              <w:ind w:left="57" w:firstLine="0"/>
              <w:jc w:val="left"/>
              <w:rPr>
                <w:rFonts w:ascii="Times New Roman" w:hAnsi="Times New Roman" w:cs="Times New Roman"/>
              </w:rPr>
            </w:pPr>
            <w:r w:rsidRPr="0025054C">
              <w:rPr>
                <w:rFonts w:ascii="Times New Roman" w:hAnsi="Times New Roman" w:cs="Times New Roman"/>
              </w:rPr>
              <w:t>93.</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500</w:t>
            </w:r>
            <w:r w:rsidR="004B2202" w:rsidRPr="0025054C">
              <w:rPr>
                <w:rFonts w:ascii="Times New Roman" w:hAnsi="Times New Roman" w:cs="Times New Roman"/>
              </w:rPr>
              <w:t xml:space="preserve"> </w:t>
            </w:r>
            <w:r w:rsidRPr="0025054C">
              <w:rPr>
                <w:rFonts w:ascii="Times New Roman" w:hAnsi="Times New Roman" w:cs="Times New Roman"/>
              </w:rPr>
              <w:t>тыс.</w:t>
            </w:r>
            <w:r w:rsidR="004B2202" w:rsidRPr="0025054C">
              <w:rPr>
                <w:rFonts w:ascii="Times New Roman" w:hAnsi="Times New Roman" w:cs="Times New Roman"/>
              </w:rPr>
              <w:t xml:space="preserve"> </w:t>
            </w:r>
            <w:r w:rsidRPr="0025054C">
              <w:rPr>
                <w:rFonts w:ascii="Times New Roman" w:hAnsi="Times New Roman" w:cs="Times New Roman"/>
              </w:rPr>
              <w:t>утят-бройлеров:</w:t>
            </w:r>
          </w:p>
        </w:tc>
        <w:tc>
          <w:tcPr>
            <w:tcW w:w="1152" w:type="pct"/>
            <w:gridSpan w:val="2"/>
            <w:vMerge w:val="restar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зона</w:t>
            </w:r>
            <w:r w:rsidR="004B2202" w:rsidRPr="0025054C">
              <w:t xml:space="preserve"> </w:t>
            </w:r>
            <w:r w:rsidRPr="0025054C">
              <w:t>промстада</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28</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зона</w:t>
            </w:r>
            <w:r w:rsidR="004B2202" w:rsidRPr="0025054C">
              <w:t xml:space="preserve"> </w:t>
            </w:r>
            <w:r w:rsidRPr="0025054C">
              <w:t>взрослой</w:t>
            </w:r>
            <w:r w:rsidR="004B2202" w:rsidRPr="0025054C">
              <w:t xml:space="preserve"> </w:t>
            </w:r>
            <w:r w:rsidRPr="0025054C">
              <w:t>птицы</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29</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зона</w:t>
            </w:r>
            <w:r w:rsidR="004B2202" w:rsidRPr="0025054C">
              <w:t xml:space="preserve"> </w:t>
            </w:r>
            <w:r w:rsidRPr="0025054C">
              <w:t>ремонтного</w:t>
            </w:r>
            <w:r w:rsidR="004B2202" w:rsidRPr="0025054C">
              <w:t xml:space="preserve"> </w:t>
            </w:r>
            <w:r w:rsidRPr="0025054C">
              <w:t>молодняка</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28</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зона</w:t>
            </w:r>
            <w:r w:rsidR="004B2202" w:rsidRPr="0025054C">
              <w:t xml:space="preserve"> </w:t>
            </w:r>
            <w:r w:rsidRPr="0025054C">
              <w:t>инкубатория</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26</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rPr>
            </w:pPr>
          </w:p>
        </w:tc>
        <w:tc>
          <w:tcPr>
            <w:tcW w:w="3598" w:type="pct"/>
            <w:gridSpan w:val="3"/>
            <w:vAlign w:val="center"/>
          </w:tcPr>
          <w:p w:rsidR="00202C9C" w:rsidRPr="0025054C" w:rsidRDefault="00202C9C" w:rsidP="00202C9C">
            <w:pPr>
              <w:ind w:left="57" w:firstLine="0"/>
              <w:jc w:val="left"/>
              <w:rPr>
                <w:rFonts w:ascii="Times New Roman" w:hAnsi="Times New Roman" w:cs="Times New Roman"/>
              </w:rPr>
            </w:pPr>
            <w:r w:rsidRPr="0025054C">
              <w:rPr>
                <w:rFonts w:ascii="Times New Roman" w:hAnsi="Times New Roman" w:cs="Times New Roman"/>
              </w:rPr>
              <w:t>94.</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1</w:t>
            </w:r>
            <w:r w:rsidR="004B2202" w:rsidRPr="0025054C">
              <w:rPr>
                <w:rFonts w:ascii="Times New Roman" w:hAnsi="Times New Roman" w:cs="Times New Roman"/>
              </w:rPr>
              <w:t xml:space="preserve"> </w:t>
            </w:r>
            <w:r w:rsidRPr="0025054C">
              <w:rPr>
                <w:rFonts w:ascii="Times New Roman" w:hAnsi="Times New Roman" w:cs="Times New Roman"/>
              </w:rPr>
              <w:t>млн.</w:t>
            </w:r>
            <w:r w:rsidR="004B2202" w:rsidRPr="0025054C">
              <w:rPr>
                <w:rFonts w:ascii="Times New Roman" w:hAnsi="Times New Roman" w:cs="Times New Roman"/>
              </w:rPr>
              <w:t xml:space="preserve"> </w:t>
            </w:r>
            <w:r w:rsidRPr="0025054C">
              <w:rPr>
                <w:rFonts w:ascii="Times New Roman" w:hAnsi="Times New Roman" w:cs="Times New Roman"/>
              </w:rPr>
              <w:t>утят-бройлеров:</w:t>
            </w:r>
          </w:p>
        </w:tc>
        <w:tc>
          <w:tcPr>
            <w:tcW w:w="1152" w:type="pct"/>
            <w:gridSpan w:val="2"/>
            <w:vMerge/>
            <w:vAlign w:val="center"/>
          </w:tcPr>
          <w:p w:rsidR="00202C9C" w:rsidRPr="0025054C" w:rsidRDefault="00202C9C" w:rsidP="00202C9C">
            <w:pPr>
              <w:ind w:firstLine="0"/>
              <w:jc w:val="center"/>
              <w:rPr>
                <w:rFonts w:ascii="Times New Roman" w:hAnsi="Times New Roman" w:cs="Times New Roman"/>
              </w:rPr>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зона</w:t>
            </w:r>
            <w:r w:rsidR="004B2202" w:rsidRPr="0025054C">
              <w:t xml:space="preserve"> </w:t>
            </w:r>
            <w:r w:rsidRPr="0025054C">
              <w:t>промстада</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38</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зона</w:t>
            </w:r>
            <w:r w:rsidR="004B2202" w:rsidRPr="0025054C">
              <w:t xml:space="preserve"> </w:t>
            </w:r>
            <w:r w:rsidRPr="0025054C">
              <w:t>взрослой</w:t>
            </w:r>
            <w:r w:rsidR="004B2202" w:rsidRPr="0025054C">
              <w:t xml:space="preserve"> </w:t>
            </w:r>
            <w:r w:rsidRPr="0025054C">
              <w:t>птицы</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41</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зона</w:t>
            </w:r>
            <w:r w:rsidR="004B2202" w:rsidRPr="0025054C">
              <w:t xml:space="preserve"> </w:t>
            </w:r>
            <w:r w:rsidRPr="0025054C">
              <w:t>ремонтного</w:t>
            </w:r>
            <w:r w:rsidR="004B2202" w:rsidRPr="0025054C">
              <w:t xml:space="preserve"> </w:t>
            </w:r>
            <w:r w:rsidRPr="0025054C">
              <w:t>молодняка</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29</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зона</w:t>
            </w:r>
            <w:r w:rsidR="004B2202" w:rsidRPr="0025054C">
              <w:t xml:space="preserve"> </w:t>
            </w:r>
            <w:r w:rsidRPr="0025054C">
              <w:t>инкубатория</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30</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rPr>
            </w:pPr>
          </w:p>
        </w:tc>
        <w:tc>
          <w:tcPr>
            <w:tcW w:w="3598" w:type="pct"/>
            <w:gridSpan w:val="3"/>
            <w:vAlign w:val="center"/>
          </w:tcPr>
          <w:p w:rsidR="00202C9C" w:rsidRPr="0025054C" w:rsidRDefault="00202C9C" w:rsidP="00202C9C">
            <w:pPr>
              <w:ind w:left="57" w:firstLine="0"/>
              <w:jc w:val="left"/>
              <w:rPr>
                <w:rFonts w:ascii="Times New Roman" w:hAnsi="Times New Roman" w:cs="Times New Roman"/>
              </w:rPr>
            </w:pPr>
            <w:r w:rsidRPr="0025054C">
              <w:rPr>
                <w:rFonts w:ascii="Times New Roman" w:hAnsi="Times New Roman" w:cs="Times New Roman"/>
              </w:rPr>
              <w:t>95.</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5</w:t>
            </w:r>
            <w:r w:rsidR="004B2202" w:rsidRPr="0025054C">
              <w:rPr>
                <w:rFonts w:ascii="Times New Roman" w:hAnsi="Times New Roman" w:cs="Times New Roman"/>
              </w:rPr>
              <w:t xml:space="preserve"> </w:t>
            </w:r>
            <w:r w:rsidRPr="0025054C">
              <w:rPr>
                <w:rFonts w:ascii="Times New Roman" w:hAnsi="Times New Roman" w:cs="Times New Roman"/>
              </w:rPr>
              <w:t>млн.</w:t>
            </w:r>
            <w:r w:rsidR="004B2202" w:rsidRPr="0025054C">
              <w:rPr>
                <w:rFonts w:ascii="Times New Roman" w:hAnsi="Times New Roman" w:cs="Times New Roman"/>
              </w:rPr>
              <w:t xml:space="preserve"> </w:t>
            </w:r>
            <w:r w:rsidRPr="0025054C">
              <w:rPr>
                <w:rFonts w:ascii="Times New Roman" w:hAnsi="Times New Roman" w:cs="Times New Roman"/>
              </w:rPr>
              <w:t>утят-бройлеров:</w:t>
            </w:r>
          </w:p>
        </w:tc>
        <w:tc>
          <w:tcPr>
            <w:tcW w:w="1152" w:type="pct"/>
            <w:gridSpan w:val="2"/>
            <w:vMerge/>
            <w:vAlign w:val="center"/>
          </w:tcPr>
          <w:p w:rsidR="00202C9C" w:rsidRPr="0025054C" w:rsidRDefault="00202C9C" w:rsidP="00202C9C">
            <w:pPr>
              <w:ind w:firstLine="0"/>
              <w:jc w:val="center"/>
              <w:rPr>
                <w:rFonts w:ascii="Times New Roman" w:hAnsi="Times New Roman" w:cs="Times New Roman"/>
              </w:rPr>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зона</w:t>
            </w:r>
            <w:r w:rsidR="004B2202" w:rsidRPr="0025054C">
              <w:t xml:space="preserve"> </w:t>
            </w:r>
            <w:r w:rsidRPr="0025054C">
              <w:t>промстада</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39</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зона</w:t>
            </w:r>
            <w:r w:rsidR="004B2202" w:rsidRPr="0025054C">
              <w:t xml:space="preserve"> </w:t>
            </w:r>
            <w:r w:rsidRPr="0025054C">
              <w:t>взрослой</w:t>
            </w:r>
            <w:r w:rsidR="004B2202" w:rsidRPr="0025054C">
              <w:t xml:space="preserve"> </w:t>
            </w:r>
            <w:r w:rsidRPr="0025054C">
              <w:t>птицы</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41</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зона</w:t>
            </w:r>
            <w:r w:rsidR="004B2202" w:rsidRPr="0025054C">
              <w:t xml:space="preserve"> </w:t>
            </w:r>
            <w:r w:rsidRPr="0025054C">
              <w:t>ремонтного</w:t>
            </w:r>
            <w:r w:rsidR="004B2202" w:rsidRPr="0025054C">
              <w:t xml:space="preserve"> </w:t>
            </w:r>
            <w:r w:rsidRPr="0025054C">
              <w:t>молодняка</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30</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зона</w:t>
            </w:r>
            <w:r w:rsidR="004B2202" w:rsidRPr="0025054C">
              <w:t xml:space="preserve"> </w:t>
            </w:r>
            <w:r w:rsidRPr="0025054C">
              <w:t>инкубатория</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31</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Индейководческие</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96.</w:t>
            </w:r>
            <w:r w:rsidR="004B2202" w:rsidRPr="0025054C">
              <w:t xml:space="preserve"> </w:t>
            </w:r>
            <w:r w:rsidRPr="0025054C">
              <w:t>На</w:t>
            </w:r>
            <w:r w:rsidR="004B2202" w:rsidRPr="0025054C">
              <w:t xml:space="preserve"> </w:t>
            </w:r>
            <w:r w:rsidRPr="0025054C">
              <w:t>250</w:t>
            </w:r>
            <w:r w:rsidR="004B2202" w:rsidRPr="0025054C">
              <w:t xml:space="preserve"> </w:t>
            </w:r>
            <w:r w:rsidRPr="0025054C">
              <w:t>тыс.</w:t>
            </w:r>
            <w:r w:rsidR="004B2202" w:rsidRPr="0025054C">
              <w:t xml:space="preserve"> </w:t>
            </w:r>
            <w:r w:rsidRPr="0025054C">
              <w:t>индюшат-бройлеров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22</w:t>
            </w:r>
          </w:p>
        </w:tc>
        <w:tc>
          <w:tcPr>
            <w:tcW w:w="1152" w:type="pct"/>
            <w:gridSpan w:val="2"/>
            <w:vMerge w:val="restart"/>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rPr>
            </w:pPr>
          </w:p>
        </w:tc>
        <w:tc>
          <w:tcPr>
            <w:tcW w:w="3598" w:type="pct"/>
            <w:gridSpan w:val="3"/>
            <w:vAlign w:val="center"/>
          </w:tcPr>
          <w:p w:rsidR="00202C9C" w:rsidRPr="0025054C" w:rsidRDefault="00202C9C" w:rsidP="00202C9C">
            <w:pPr>
              <w:ind w:left="57" w:firstLine="0"/>
              <w:jc w:val="left"/>
              <w:rPr>
                <w:rFonts w:ascii="Times New Roman" w:hAnsi="Times New Roman" w:cs="Times New Roman"/>
              </w:rPr>
            </w:pPr>
            <w:r w:rsidRPr="0025054C">
              <w:rPr>
                <w:rFonts w:ascii="Times New Roman" w:hAnsi="Times New Roman" w:cs="Times New Roman"/>
              </w:rPr>
              <w:t>97.</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500</w:t>
            </w:r>
            <w:r w:rsidR="004B2202" w:rsidRPr="0025054C">
              <w:rPr>
                <w:rFonts w:ascii="Times New Roman" w:hAnsi="Times New Roman" w:cs="Times New Roman"/>
              </w:rPr>
              <w:t xml:space="preserve"> </w:t>
            </w:r>
            <w:r w:rsidRPr="0025054C">
              <w:rPr>
                <w:rFonts w:ascii="Times New Roman" w:hAnsi="Times New Roman" w:cs="Times New Roman"/>
              </w:rPr>
              <w:t>тыс.</w:t>
            </w:r>
            <w:r w:rsidR="004B2202" w:rsidRPr="0025054C">
              <w:rPr>
                <w:rFonts w:ascii="Times New Roman" w:hAnsi="Times New Roman" w:cs="Times New Roman"/>
              </w:rPr>
              <w:t xml:space="preserve"> </w:t>
            </w:r>
            <w:r w:rsidRPr="0025054C">
              <w:rPr>
                <w:rFonts w:ascii="Times New Roman" w:hAnsi="Times New Roman" w:cs="Times New Roman"/>
              </w:rPr>
              <w:t>индюшат-бройлеров:</w:t>
            </w:r>
          </w:p>
        </w:tc>
        <w:tc>
          <w:tcPr>
            <w:tcW w:w="1152" w:type="pct"/>
            <w:gridSpan w:val="2"/>
            <w:vMerge/>
            <w:vAlign w:val="center"/>
          </w:tcPr>
          <w:p w:rsidR="00202C9C" w:rsidRPr="0025054C" w:rsidRDefault="00202C9C" w:rsidP="00202C9C">
            <w:pPr>
              <w:ind w:firstLine="0"/>
              <w:jc w:val="center"/>
              <w:rPr>
                <w:rFonts w:ascii="Times New Roman" w:hAnsi="Times New Roman" w:cs="Times New Roman"/>
              </w:rPr>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зона</w:t>
            </w:r>
            <w:r w:rsidR="004B2202" w:rsidRPr="0025054C">
              <w:t xml:space="preserve"> </w:t>
            </w:r>
            <w:r w:rsidRPr="0025054C">
              <w:t>промстада</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23</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зона</w:t>
            </w:r>
            <w:r w:rsidR="004B2202" w:rsidRPr="0025054C">
              <w:t xml:space="preserve"> </w:t>
            </w:r>
            <w:r w:rsidRPr="0025054C">
              <w:t>родительского</w:t>
            </w:r>
            <w:r w:rsidR="004B2202" w:rsidRPr="0025054C">
              <w:t xml:space="preserve"> </w:t>
            </w:r>
            <w:r w:rsidRPr="0025054C">
              <w:t>стада</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26</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зона</w:t>
            </w:r>
            <w:r w:rsidR="004B2202" w:rsidRPr="0025054C">
              <w:t xml:space="preserve"> </w:t>
            </w:r>
            <w:r w:rsidRPr="0025054C">
              <w:t>ремонтного</w:t>
            </w:r>
            <w:r w:rsidR="004B2202" w:rsidRPr="0025054C">
              <w:t xml:space="preserve"> </w:t>
            </w:r>
            <w:r w:rsidRPr="0025054C">
              <w:t>молодняка</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25</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зона</w:t>
            </w:r>
            <w:r w:rsidR="004B2202" w:rsidRPr="0025054C">
              <w:t xml:space="preserve"> </w:t>
            </w:r>
            <w:r w:rsidRPr="0025054C">
              <w:t>инкубатория</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21</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В.</w:t>
            </w:r>
          </w:p>
        </w:tc>
        <w:tc>
          <w:tcPr>
            <w:tcW w:w="4750" w:type="pct"/>
            <w:gridSpan w:val="5"/>
            <w:vAlign w:val="center"/>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Племенные</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Яичного</w:t>
            </w:r>
            <w:r w:rsidR="004B2202" w:rsidRPr="0025054C">
              <w:rPr>
                <w:rFonts w:ascii="Times New Roman" w:hAnsi="Times New Roman" w:cs="Times New Roman"/>
                <w:i/>
                <w:iCs/>
              </w:rPr>
              <w:t xml:space="preserve"> </w:t>
            </w:r>
            <w:r w:rsidRPr="0025054C">
              <w:rPr>
                <w:rFonts w:ascii="Times New Roman" w:hAnsi="Times New Roman" w:cs="Times New Roman"/>
                <w:i/>
                <w:iCs/>
              </w:rPr>
              <w:t>направления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98.</w:t>
            </w:r>
            <w:r w:rsidR="004B2202" w:rsidRPr="0025054C">
              <w:t xml:space="preserve"> </w:t>
            </w:r>
            <w:r w:rsidRPr="0025054C">
              <w:t>Племзавод</w:t>
            </w:r>
            <w:r w:rsidR="004B2202" w:rsidRPr="0025054C">
              <w:t xml:space="preserve"> </w:t>
            </w:r>
            <w:r w:rsidRPr="0025054C">
              <w:t>на</w:t>
            </w:r>
            <w:r w:rsidR="004B2202" w:rsidRPr="0025054C">
              <w:t xml:space="preserve"> </w:t>
            </w:r>
            <w:r w:rsidRPr="0025054C">
              <w:t>50</w:t>
            </w:r>
            <w:r w:rsidR="004B2202" w:rsidRPr="0025054C">
              <w:t xml:space="preserve"> </w:t>
            </w:r>
            <w:r w:rsidRPr="0025054C">
              <w:t>тыс.</w:t>
            </w:r>
            <w:r w:rsidR="004B2202" w:rsidRPr="0025054C">
              <w:t xml:space="preserve"> </w:t>
            </w:r>
            <w:r w:rsidRPr="0025054C">
              <w:t>кур</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24</w:t>
            </w:r>
          </w:p>
        </w:tc>
        <w:tc>
          <w:tcPr>
            <w:tcW w:w="1152" w:type="pct"/>
            <w:gridSpan w:val="2"/>
            <w:vMerge w:val="restart"/>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99.</w:t>
            </w:r>
            <w:r w:rsidR="004B2202" w:rsidRPr="0025054C">
              <w:t xml:space="preserve"> </w:t>
            </w:r>
            <w:r w:rsidRPr="0025054C">
              <w:t>Племзавод</w:t>
            </w:r>
            <w:r w:rsidR="004B2202" w:rsidRPr="0025054C">
              <w:t xml:space="preserve"> </w:t>
            </w:r>
            <w:r w:rsidRPr="0025054C">
              <w:t>на</w:t>
            </w:r>
            <w:r w:rsidR="004B2202" w:rsidRPr="0025054C">
              <w:t xml:space="preserve"> </w:t>
            </w:r>
            <w:r w:rsidRPr="0025054C">
              <w:t>100</w:t>
            </w:r>
            <w:r w:rsidR="004B2202" w:rsidRPr="0025054C">
              <w:t xml:space="preserve"> </w:t>
            </w:r>
            <w:r w:rsidRPr="0025054C">
              <w:t>тыс.</w:t>
            </w:r>
            <w:r w:rsidR="004B2202" w:rsidRPr="0025054C">
              <w:t xml:space="preserve"> </w:t>
            </w:r>
            <w:r w:rsidRPr="0025054C">
              <w:t>кур</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25</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100.</w:t>
            </w:r>
            <w:r w:rsidR="004B2202" w:rsidRPr="0025054C">
              <w:t xml:space="preserve"> </w:t>
            </w:r>
            <w:r w:rsidRPr="0025054C">
              <w:t>Племрепродуктор</w:t>
            </w:r>
            <w:r w:rsidR="004B2202" w:rsidRPr="0025054C">
              <w:t xml:space="preserve"> </w:t>
            </w:r>
            <w:r w:rsidRPr="0025054C">
              <w:t>на</w:t>
            </w:r>
            <w:r w:rsidR="004B2202" w:rsidRPr="0025054C">
              <w:t xml:space="preserve"> </w:t>
            </w:r>
            <w:r w:rsidRPr="0025054C">
              <w:t>100</w:t>
            </w:r>
            <w:r w:rsidR="004B2202" w:rsidRPr="0025054C">
              <w:t xml:space="preserve"> </w:t>
            </w:r>
            <w:r w:rsidRPr="0025054C">
              <w:t>тыс.</w:t>
            </w:r>
            <w:r w:rsidR="004B2202" w:rsidRPr="0025054C">
              <w:t xml:space="preserve"> </w:t>
            </w:r>
            <w:r w:rsidRPr="0025054C">
              <w:t>кур</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26</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101.</w:t>
            </w:r>
            <w:r w:rsidR="004B2202" w:rsidRPr="0025054C">
              <w:t xml:space="preserve"> </w:t>
            </w:r>
            <w:r w:rsidRPr="0025054C">
              <w:t>Племрепродуктор</w:t>
            </w:r>
            <w:r w:rsidR="004B2202" w:rsidRPr="0025054C">
              <w:t xml:space="preserve"> </w:t>
            </w:r>
            <w:r w:rsidRPr="0025054C">
              <w:t>на</w:t>
            </w:r>
            <w:r w:rsidR="004B2202" w:rsidRPr="0025054C">
              <w:t xml:space="preserve"> </w:t>
            </w:r>
            <w:r w:rsidRPr="0025054C">
              <w:t>200</w:t>
            </w:r>
            <w:r w:rsidR="004B2202" w:rsidRPr="0025054C">
              <w:t xml:space="preserve"> </w:t>
            </w:r>
            <w:r w:rsidRPr="0025054C">
              <w:t>тыс.</w:t>
            </w:r>
            <w:r w:rsidR="004B2202" w:rsidRPr="0025054C">
              <w:t xml:space="preserve"> </w:t>
            </w:r>
            <w:r w:rsidRPr="0025054C">
              <w:t>кур</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27</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102.</w:t>
            </w:r>
            <w:r w:rsidR="004B2202" w:rsidRPr="0025054C">
              <w:t xml:space="preserve"> </w:t>
            </w:r>
            <w:r w:rsidRPr="0025054C">
              <w:t>Племрепродуктор</w:t>
            </w:r>
            <w:r w:rsidR="004B2202" w:rsidRPr="0025054C">
              <w:t xml:space="preserve"> </w:t>
            </w:r>
            <w:r w:rsidRPr="0025054C">
              <w:t>на</w:t>
            </w:r>
            <w:r w:rsidR="004B2202" w:rsidRPr="0025054C">
              <w:t xml:space="preserve"> </w:t>
            </w:r>
            <w:r w:rsidRPr="0025054C">
              <w:t>300</w:t>
            </w:r>
            <w:r w:rsidR="004B2202" w:rsidRPr="0025054C">
              <w:t xml:space="preserve"> </w:t>
            </w:r>
            <w:r w:rsidRPr="0025054C">
              <w:t>тыс.</w:t>
            </w:r>
            <w:r w:rsidR="004B2202" w:rsidRPr="0025054C">
              <w:t xml:space="preserve"> </w:t>
            </w:r>
            <w:r w:rsidRPr="0025054C">
              <w:t>кур</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28</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Мясного</w:t>
            </w:r>
            <w:r w:rsidR="004B2202" w:rsidRPr="0025054C">
              <w:rPr>
                <w:rFonts w:ascii="Times New Roman" w:hAnsi="Times New Roman" w:cs="Times New Roman"/>
                <w:i/>
                <w:iCs/>
              </w:rPr>
              <w:t xml:space="preserve"> </w:t>
            </w:r>
            <w:r w:rsidRPr="0025054C">
              <w:rPr>
                <w:rFonts w:ascii="Times New Roman" w:hAnsi="Times New Roman" w:cs="Times New Roman"/>
                <w:i/>
                <w:iCs/>
              </w:rPr>
              <w:t>направления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103.</w:t>
            </w:r>
            <w:r w:rsidR="004B2202" w:rsidRPr="0025054C">
              <w:t xml:space="preserve"> </w:t>
            </w:r>
            <w:r w:rsidRPr="0025054C">
              <w:t>Племзавод</w:t>
            </w:r>
            <w:r w:rsidR="004B2202" w:rsidRPr="0025054C">
              <w:t xml:space="preserve"> </w:t>
            </w:r>
            <w:r w:rsidRPr="0025054C">
              <w:t>на</w:t>
            </w:r>
            <w:r w:rsidR="004B2202" w:rsidRPr="0025054C">
              <w:t xml:space="preserve"> </w:t>
            </w:r>
            <w:r w:rsidRPr="0025054C">
              <w:t>50</w:t>
            </w:r>
            <w:r w:rsidR="004B2202" w:rsidRPr="0025054C">
              <w:t xml:space="preserve"> </w:t>
            </w:r>
            <w:r w:rsidRPr="0025054C">
              <w:t>и</w:t>
            </w:r>
            <w:r w:rsidR="004B2202" w:rsidRPr="0025054C">
              <w:t xml:space="preserve"> </w:t>
            </w:r>
            <w:r w:rsidRPr="0025054C">
              <w:t>100</w:t>
            </w:r>
            <w:r w:rsidR="004B2202" w:rsidRPr="0025054C">
              <w:t xml:space="preserve"> </w:t>
            </w:r>
            <w:r w:rsidRPr="0025054C">
              <w:t>тыс.</w:t>
            </w:r>
            <w:r w:rsidR="004B2202" w:rsidRPr="0025054C">
              <w:t xml:space="preserve"> </w:t>
            </w:r>
            <w:r w:rsidRPr="0025054C">
              <w:t>кур</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27</w:t>
            </w:r>
          </w:p>
        </w:tc>
        <w:tc>
          <w:tcPr>
            <w:tcW w:w="1152" w:type="pct"/>
            <w:gridSpan w:val="2"/>
            <w:vMerge w:val="restart"/>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rPr>
            </w:pPr>
          </w:p>
        </w:tc>
        <w:tc>
          <w:tcPr>
            <w:tcW w:w="3598" w:type="pct"/>
            <w:gridSpan w:val="3"/>
            <w:vAlign w:val="center"/>
          </w:tcPr>
          <w:p w:rsidR="00202C9C" w:rsidRPr="0025054C" w:rsidRDefault="00202C9C" w:rsidP="00202C9C">
            <w:pPr>
              <w:ind w:left="57" w:firstLine="0"/>
              <w:jc w:val="left"/>
              <w:rPr>
                <w:rFonts w:ascii="Times New Roman" w:hAnsi="Times New Roman" w:cs="Times New Roman"/>
              </w:rPr>
            </w:pPr>
            <w:r w:rsidRPr="0025054C">
              <w:rPr>
                <w:rFonts w:ascii="Times New Roman" w:hAnsi="Times New Roman" w:cs="Times New Roman"/>
              </w:rPr>
              <w:t>104.</w:t>
            </w:r>
            <w:r w:rsidR="004B2202" w:rsidRPr="0025054C">
              <w:rPr>
                <w:rFonts w:ascii="Times New Roman" w:hAnsi="Times New Roman" w:cs="Times New Roman"/>
              </w:rPr>
              <w:t xml:space="preserve"> </w:t>
            </w:r>
            <w:r w:rsidRPr="0025054C">
              <w:rPr>
                <w:rFonts w:ascii="Times New Roman" w:hAnsi="Times New Roman" w:cs="Times New Roman"/>
              </w:rPr>
              <w:t>Племрепродуктор</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200</w:t>
            </w:r>
            <w:r w:rsidR="004B2202" w:rsidRPr="0025054C">
              <w:rPr>
                <w:rFonts w:ascii="Times New Roman" w:hAnsi="Times New Roman" w:cs="Times New Roman"/>
              </w:rPr>
              <w:t xml:space="preserve"> </w:t>
            </w:r>
            <w:r w:rsidRPr="0025054C">
              <w:rPr>
                <w:rFonts w:ascii="Times New Roman" w:hAnsi="Times New Roman" w:cs="Times New Roman"/>
              </w:rPr>
              <w:t>тыс.</w:t>
            </w:r>
            <w:r w:rsidR="004B2202" w:rsidRPr="0025054C">
              <w:rPr>
                <w:rFonts w:ascii="Times New Roman" w:hAnsi="Times New Roman" w:cs="Times New Roman"/>
              </w:rPr>
              <w:t xml:space="preserve"> </w:t>
            </w:r>
            <w:r w:rsidRPr="0025054C">
              <w:rPr>
                <w:rFonts w:ascii="Times New Roman" w:hAnsi="Times New Roman" w:cs="Times New Roman"/>
              </w:rPr>
              <w:t>кур:</w:t>
            </w:r>
          </w:p>
        </w:tc>
        <w:tc>
          <w:tcPr>
            <w:tcW w:w="1152" w:type="pct"/>
            <w:gridSpan w:val="2"/>
            <w:vMerge/>
            <w:vAlign w:val="center"/>
          </w:tcPr>
          <w:p w:rsidR="00202C9C" w:rsidRPr="0025054C" w:rsidRDefault="00202C9C" w:rsidP="00202C9C">
            <w:pPr>
              <w:ind w:firstLine="0"/>
              <w:jc w:val="center"/>
              <w:rPr>
                <w:rFonts w:ascii="Times New Roman" w:hAnsi="Times New Roman" w:cs="Times New Roman"/>
              </w:rPr>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зона</w:t>
            </w:r>
            <w:r w:rsidR="004B2202" w:rsidRPr="0025054C">
              <w:t xml:space="preserve"> </w:t>
            </w:r>
            <w:r w:rsidRPr="0025054C">
              <w:t>взрослой</w:t>
            </w:r>
            <w:r w:rsidR="004B2202" w:rsidRPr="0025054C">
              <w:t xml:space="preserve"> </w:t>
            </w:r>
            <w:r w:rsidRPr="0025054C">
              <w:t>птицы</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28</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зона</w:t>
            </w:r>
            <w:r w:rsidR="004B2202" w:rsidRPr="0025054C">
              <w:t xml:space="preserve"> </w:t>
            </w:r>
            <w:r w:rsidRPr="0025054C">
              <w:t>ремонтного</w:t>
            </w:r>
            <w:r w:rsidR="004B2202" w:rsidRPr="0025054C">
              <w:t xml:space="preserve"> </w:t>
            </w:r>
            <w:r w:rsidRPr="0025054C">
              <w:t>молодняка</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29</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25054C" w:rsidRDefault="005B79C6" w:rsidP="00202C9C">
            <w:pPr>
              <w:ind w:left="-57" w:right="-57" w:firstLine="0"/>
              <w:jc w:val="center"/>
              <w:rPr>
                <w:rFonts w:ascii="Times New Roman" w:hAnsi="Times New Roman" w:cs="Times New Roman"/>
                <w:b/>
                <w:bCs/>
              </w:rPr>
            </w:pPr>
            <w:r w:rsidRPr="0025054C">
              <w:rPr>
                <w:rFonts w:ascii="Times New Roman" w:hAnsi="Times New Roman" w:cs="Times New Roman"/>
                <w:b/>
                <w:bCs/>
              </w:rPr>
              <w:t>VI</w:t>
            </w:r>
            <w:r w:rsidR="00202C9C" w:rsidRPr="0025054C">
              <w:rPr>
                <w:rFonts w:ascii="Times New Roman" w:hAnsi="Times New Roman" w:cs="Times New Roman"/>
                <w:b/>
                <w:bCs/>
              </w:rPr>
              <w:t>I.</w:t>
            </w:r>
          </w:p>
        </w:tc>
        <w:tc>
          <w:tcPr>
            <w:tcW w:w="4750" w:type="pct"/>
            <w:gridSpan w:val="5"/>
            <w:vAlign w:val="center"/>
          </w:tcPr>
          <w:p w:rsidR="00202C9C" w:rsidRPr="0025054C" w:rsidRDefault="00202C9C" w:rsidP="00202C9C">
            <w:pPr>
              <w:ind w:firstLine="0"/>
              <w:jc w:val="center"/>
              <w:rPr>
                <w:rFonts w:ascii="Times New Roman" w:hAnsi="Times New Roman" w:cs="Times New Roman"/>
                <w:b/>
                <w:bCs/>
              </w:rPr>
            </w:pPr>
            <w:r w:rsidRPr="0025054C">
              <w:rPr>
                <w:rFonts w:ascii="Times New Roman" w:hAnsi="Times New Roman" w:cs="Times New Roman"/>
                <w:b/>
                <w:bCs/>
              </w:rPr>
              <w:t>ЗВЕРОВОДЧЕСКИЕ</w:t>
            </w:r>
            <w:r w:rsidR="004B2202" w:rsidRPr="0025054C">
              <w:rPr>
                <w:rFonts w:ascii="Times New Roman" w:hAnsi="Times New Roman" w:cs="Times New Roman"/>
                <w:b/>
                <w:bCs/>
              </w:rPr>
              <w:t xml:space="preserve"> </w:t>
            </w:r>
            <w:r w:rsidRPr="0025054C">
              <w:rPr>
                <w:rFonts w:ascii="Times New Roman" w:hAnsi="Times New Roman" w:cs="Times New Roman"/>
                <w:b/>
                <w:bCs/>
              </w:rPr>
              <w:t>И</w:t>
            </w:r>
            <w:r w:rsidR="004B2202" w:rsidRPr="0025054C">
              <w:rPr>
                <w:rFonts w:ascii="Times New Roman" w:hAnsi="Times New Roman" w:cs="Times New Roman"/>
                <w:b/>
                <w:bCs/>
              </w:rPr>
              <w:t xml:space="preserve"> </w:t>
            </w:r>
            <w:r w:rsidRPr="0025054C">
              <w:rPr>
                <w:rFonts w:ascii="Times New Roman" w:hAnsi="Times New Roman" w:cs="Times New Roman"/>
                <w:b/>
                <w:bCs/>
              </w:rPr>
              <w:t>КРОЛИКОВОДЧЕСКИЕ</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Содержание</w:t>
            </w:r>
            <w:r w:rsidR="004B2202" w:rsidRPr="0025054C">
              <w:rPr>
                <w:rFonts w:ascii="Times New Roman" w:hAnsi="Times New Roman" w:cs="Times New Roman"/>
                <w:i/>
                <w:iCs/>
              </w:rPr>
              <w:t xml:space="preserve"> </w:t>
            </w:r>
            <w:r w:rsidRPr="0025054C">
              <w:rPr>
                <w:rFonts w:ascii="Times New Roman" w:hAnsi="Times New Roman" w:cs="Times New Roman"/>
                <w:i/>
                <w:iCs/>
              </w:rPr>
              <w:t>животных</w:t>
            </w:r>
            <w:r w:rsidR="004B2202" w:rsidRPr="0025054C">
              <w:rPr>
                <w:rFonts w:ascii="Times New Roman" w:hAnsi="Times New Roman" w:cs="Times New Roman"/>
                <w:i/>
                <w:iCs/>
              </w:rPr>
              <w:t xml:space="preserve"> </w:t>
            </w:r>
            <w:r w:rsidRPr="0025054C">
              <w:rPr>
                <w:rFonts w:ascii="Times New Roman" w:hAnsi="Times New Roman" w:cs="Times New Roman"/>
                <w:i/>
                <w:iCs/>
              </w:rPr>
              <w:t>в</w:t>
            </w:r>
            <w:r w:rsidR="004B2202" w:rsidRPr="0025054C">
              <w:rPr>
                <w:rFonts w:ascii="Times New Roman" w:hAnsi="Times New Roman" w:cs="Times New Roman"/>
                <w:i/>
                <w:iCs/>
              </w:rPr>
              <w:t xml:space="preserve"> </w:t>
            </w:r>
            <w:r w:rsidRPr="0025054C">
              <w:rPr>
                <w:rFonts w:ascii="Times New Roman" w:hAnsi="Times New Roman" w:cs="Times New Roman"/>
                <w:i/>
                <w:iCs/>
              </w:rPr>
              <w:t>шедах</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105.</w:t>
            </w:r>
            <w:r w:rsidR="004B2202" w:rsidRPr="0025054C">
              <w:t xml:space="preserve"> </w:t>
            </w:r>
            <w:r w:rsidRPr="0025054C">
              <w:t>Звероводческие</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22</w:t>
            </w:r>
          </w:p>
        </w:tc>
        <w:tc>
          <w:tcPr>
            <w:tcW w:w="1152" w:type="pct"/>
            <w:gridSpan w:val="2"/>
            <w:vMerge w:val="restart"/>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106.</w:t>
            </w:r>
            <w:r w:rsidR="004B2202" w:rsidRPr="0025054C">
              <w:t xml:space="preserve"> </w:t>
            </w:r>
            <w:r w:rsidRPr="0025054C">
              <w:t>Кролиководческие</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24</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ind w:firstLine="0"/>
              <w:jc w:val="center"/>
              <w:rPr>
                <w:rFonts w:ascii="Times New Roman" w:hAnsi="Times New Roman" w:cs="Times New Roman"/>
                <w:i/>
                <w:iCs/>
              </w:rPr>
            </w:pPr>
          </w:p>
        </w:tc>
        <w:tc>
          <w:tcPr>
            <w:tcW w:w="4750" w:type="pct"/>
            <w:gridSpan w:val="5"/>
            <w:vAlign w:val="center"/>
          </w:tcPr>
          <w:p w:rsidR="00202C9C" w:rsidRPr="0025054C" w:rsidRDefault="00202C9C" w:rsidP="00202C9C">
            <w:pPr>
              <w:ind w:firstLine="0"/>
              <w:jc w:val="center"/>
              <w:rPr>
                <w:rFonts w:ascii="Times New Roman" w:hAnsi="Times New Roman" w:cs="Times New Roman"/>
                <w:i/>
                <w:iCs/>
              </w:rPr>
            </w:pPr>
            <w:r w:rsidRPr="0025054C">
              <w:rPr>
                <w:rFonts w:ascii="Times New Roman" w:hAnsi="Times New Roman" w:cs="Times New Roman"/>
                <w:i/>
                <w:iCs/>
              </w:rPr>
              <w:t>Содержание</w:t>
            </w:r>
            <w:r w:rsidR="004B2202" w:rsidRPr="0025054C">
              <w:rPr>
                <w:rFonts w:ascii="Times New Roman" w:hAnsi="Times New Roman" w:cs="Times New Roman"/>
                <w:i/>
                <w:iCs/>
              </w:rPr>
              <w:t xml:space="preserve"> </w:t>
            </w:r>
            <w:r w:rsidRPr="0025054C">
              <w:rPr>
                <w:rFonts w:ascii="Times New Roman" w:hAnsi="Times New Roman" w:cs="Times New Roman"/>
                <w:i/>
                <w:iCs/>
              </w:rPr>
              <w:t>животных</w:t>
            </w:r>
            <w:r w:rsidR="004B2202" w:rsidRPr="0025054C">
              <w:rPr>
                <w:rFonts w:ascii="Times New Roman" w:hAnsi="Times New Roman" w:cs="Times New Roman"/>
                <w:i/>
                <w:iCs/>
              </w:rPr>
              <w:t xml:space="preserve"> </w:t>
            </w:r>
            <w:r w:rsidRPr="0025054C">
              <w:rPr>
                <w:rFonts w:ascii="Times New Roman" w:hAnsi="Times New Roman" w:cs="Times New Roman"/>
                <w:i/>
                <w:iCs/>
              </w:rPr>
              <w:t>в</w:t>
            </w:r>
            <w:r w:rsidR="004B2202" w:rsidRPr="0025054C">
              <w:rPr>
                <w:rFonts w:ascii="Times New Roman" w:hAnsi="Times New Roman" w:cs="Times New Roman"/>
                <w:i/>
                <w:iCs/>
              </w:rPr>
              <w:t xml:space="preserve"> </w:t>
            </w:r>
            <w:r w:rsidRPr="0025054C">
              <w:rPr>
                <w:rFonts w:ascii="Times New Roman" w:hAnsi="Times New Roman" w:cs="Times New Roman"/>
                <w:i/>
                <w:iCs/>
              </w:rPr>
              <w:t>зданиях</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107.</w:t>
            </w:r>
            <w:r w:rsidR="004B2202" w:rsidRPr="0025054C">
              <w:t xml:space="preserve"> </w:t>
            </w:r>
            <w:r w:rsidRPr="0025054C">
              <w:t>Нутриеводческие</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40</w:t>
            </w:r>
          </w:p>
        </w:tc>
        <w:tc>
          <w:tcPr>
            <w:tcW w:w="1152" w:type="pct"/>
            <w:gridSpan w:val="2"/>
            <w:vMerge w:val="restart"/>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108.</w:t>
            </w:r>
            <w:r w:rsidR="004B2202" w:rsidRPr="0025054C">
              <w:t xml:space="preserve"> </w:t>
            </w:r>
            <w:r w:rsidRPr="0025054C">
              <w:t>Кролиководческие</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45</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tcPr>
          <w:p w:rsidR="00202C9C" w:rsidRPr="0025054C" w:rsidRDefault="005B79C6" w:rsidP="00202C9C">
            <w:pPr>
              <w:ind w:firstLine="0"/>
              <w:jc w:val="center"/>
              <w:rPr>
                <w:rFonts w:ascii="Times New Roman" w:hAnsi="Times New Roman" w:cs="Times New Roman"/>
                <w:b/>
                <w:bCs/>
              </w:rPr>
            </w:pPr>
            <w:r w:rsidRPr="0025054C">
              <w:rPr>
                <w:rFonts w:ascii="Times New Roman" w:hAnsi="Times New Roman" w:cs="Times New Roman"/>
                <w:b/>
                <w:bCs/>
              </w:rPr>
              <w:t>VII</w:t>
            </w:r>
            <w:r w:rsidR="00CE0709" w:rsidRPr="0025054C">
              <w:rPr>
                <w:rFonts w:ascii="Times New Roman" w:hAnsi="Times New Roman" w:cs="Times New Roman"/>
                <w:b/>
                <w:bCs/>
              </w:rPr>
              <w:t>I</w:t>
            </w:r>
          </w:p>
        </w:tc>
        <w:tc>
          <w:tcPr>
            <w:tcW w:w="4750" w:type="pct"/>
            <w:gridSpan w:val="5"/>
            <w:vAlign w:val="center"/>
          </w:tcPr>
          <w:p w:rsidR="00202C9C" w:rsidRPr="0025054C" w:rsidRDefault="00202C9C" w:rsidP="00202C9C">
            <w:pPr>
              <w:ind w:firstLine="0"/>
              <w:jc w:val="center"/>
              <w:rPr>
                <w:rFonts w:ascii="Times New Roman" w:hAnsi="Times New Roman" w:cs="Times New Roman"/>
                <w:b/>
                <w:bCs/>
              </w:rPr>
            </w:pPr>
            <w:r w:rsidRPr="0025054C">
              <w:rPr>
                <w:rFonts w:ascii="Times New Roman" w:hAnsi="Times New Roman" w:cs="Times New Roman"/>
                <w:b/>
                <w:bCs/>
              </w:rPr>
              <w:t>ТЕПЛИЧНЫЕ</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А.</w:t>
            </w:r>
          </w:p>
        </w:tc>
        <w:tc>
          <w:tcPr>
            <w:tcW w:w="4750" w:type="pct"/>
            <w:gridSpan w:val="5"/>
            <w:vAlign w:val="center"/>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Многопролетные</w:t>
            </w:r>
            <w:r w:rsidR="004B2202" w:rsidRPr="0025054C">
              <w:rPr>
                <w:rFonts w:ascii="Times New Roman" w:hAnsi="Times New Roman" w:cs="Times New Roman"/>
                <w:bCs/>
              </w:rPr>
              <w:t xml:space="preserve"> </w:t>
            </w:r>
            <w:r w:rsidRPr="0025054C">
              <w:rPr>
                <w:rFonts w:ascii="Times New Roman" w:hAnsi="Times New Roman" w:cs="Times New Roman"/>
                <w:bCs/>
              </w:rPr>
              <w:t>теплицы</w:t>
            </w:r>
            <w:r w:rsidR="004B2202" w:rsidRPr="0025054C">
              <w:rPr>
                <w:rFonts w:ascii="Times New Roman" w:hAnsi="Times New Roman" w:cs="Times New Roman"/>
                <w:bCs/>
              </w:rPr>
              <w:t xml:space="preserve"> </w:t>
            </w:r>
            <w:r w:rsidRPr="0025054C">
              <w:rPr>
                <w:rFonts w:ascii="Times New Roman" w:hAnsi="Times New Roman" w:cs="Times New Roman"/>
                <w:bCs/>
              </w:rPr>
              <w:t>общей</w:t>
            </w:r>
            <w:r w:rsidR="004B2202" w:rsidRPr="0025054C">
              <w:rPr>
                <w:rFonts w:ascii="Times New Roman" w:hAnsi="Times New Roman" w:cs="Times New Roman"/>
                <w:bCs/>
              </w:rPr>
              <w:t xml:space="preserve"> </w:t>
            </w:r>
            <w:r w:rsidRPr="0025054C">
              <w:rPr>
                <w:rFonts w:ascii="Times New Roman" w:hAnsi="Times New Roman" w:cs="Times New Roman"/>
                <w:bCs/>
              </w:rPr>
              <w:t>площадью</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109.</w:t>
            </w:r>
            <w:r w:rsidR="004B2202" w:rsidRPr="0025054C">
              <w:t xml:space="preserve"> </w:t>
            </w:r>
            <w:r w:rsidRPr="0025054C">
              <w:t>6</w:t>
            </w:r>
            <w:r w:rsidR="004B2202" w:rsidRPr="0025054C">
              <w:t xml:space="preserve"> </w:t>
            </w:r>
            <w:r w:rsidRPr="0025054C">
              <w:t>га</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54</w:t>
            </w:r>
          </w:p>
        </w:tc>
        <w:tc>
          <w:tcPr>
            <w:tcW w:w="1152" w:type="pct"/>
            <w:gridSpan w:val="2"/>
            <w:vMerge w:val="restart"/>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110.</w:t>
            </w:r>
            <w:r w:rsidR="004B2202" w:rsidRPr="0025054C">
              <w:t xml:space="preserve"> </w:t>
            </w:r>
            <w:r w:rsidRPr="0025054C">
              <w:t>12</w:t>
            </w:r>
            <w:r w:rsidR="004B2202" w:rsidRPr="0025054C">
              <w:t xml:space="preserve"> </w:t>
            </w:r>
            <w:r w:rsidRPr="0025054C">
              <w:t>га</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56</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111.</w:t>
            </w:r>
            <w:r w:rsidR="004B2202" w:rsidRPr="0025054C">
              <w:t xml:space="preserve"> </w:t>
            </w:r>
            <w:r w:rsidRPr="0025054C">
              <w:t>18,</w:t>
            </w:r>
            <w:r w:rsidR="004B2202" w:rsidRPr="0025054C">
              <w:t xml:space="preserve"> </w:t>
            </w:r>
            <w:r w:rsidRPr="0025054C">
              <w:t>24</w:t>
            </w:r>
            <w:r w:rsidR="004B2202" w:rsidRPr="0025054C">
              <w:t xml:space="preserve"> </w:t>
            </w:r>
            <w:r w:rsidRPr="0025054C">
              <w:t>и</w:t>
            </w:r>
            <w:r w:rsidR="004B2202" w:rsidRPr="0025054C">
              <w:t xml:space="preserve"> </w:t>
            </w:r>
            <w:r w:rsidRPr="0025054C">
              <w:t>30</w:t>
            </w:r>
            <w:r w:rsidR="004B2202" w:rsidRPr="0025054C">
              <w:t xml:space="preserve"> </w:t>
            </w:r>
            <w:r w:rsidRPr="0025054C">
              <w:t>га</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60</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112.</w:t>
            </w:r>
            <w:r w:rsidR="004B2202" w:rsidRPr="0025054C">
              <w:t xml:space="preserve"> </w:t>
            </w:r>
            <w:r w:rsidRPr="0025054C">
              <w:t>48</w:t>
            </w:r>
            <w:r w:rsidR="004B2202" w:rsidRPr="0025054C">
              <w:t xml:space="preserve"> </w:t>
            </w:r>
            <w:r w:rsidRPr="0025054C">
              <w:t>га</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64</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Б.</w:t>
            </w:r>
          </w:p>
        </w:tc>
        <w:tc>
          <w:tcPr>
            <w:tcW w:w="4750" w:type="pct"/>
            <w:gridSpan w:val="5"/>
            <w:vAlign w:val="center"/>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Однопролетные</w:t>
            </w:r>
            <w:r w:rsidR="004B2202" w:rsidRPr="0025054C">
              <w:rPr>
                <w:rFonts w:ascii="Times New Roman" w:hAnsi="Times New Roman" w:cs="Times New Roman"/>
                <w:bCs/>
              </w:rPr>
              <w:t xml:space="preserve"> </w:t>
            </w:r>
            <w:r w:rsidRPr="0025054C">
              <w:rPr>
                <w:rFonts w:ascii="Times New Roman" w:hAnsi="Times New Roman" w:cs="Times New Roman"/>
                <w:bCs/>
              </w:rPr>
              <w:t>(ангарные)</w:t>
            </w:r>
            <w:r w:rsidR="004B2202" w:rsidRPr="0025054C">
              <w:rPr>
                <w:rFonts w:ascii="Times New Roman" w:hAnsi="Times New Roman" w:cs="Times New Roman"/>
                <w:bCs/>
              </w:rPr>
              <w:t xml:space="preserve"> </w:t>
            </w:r>
            <w:r w:rsidRPr="0025054C">
              <w:rPr>
                <w:rFonts w:ascii="Times New Roman" w:hAnsi="Times New Roman" w:cs="Times New Roman"/>
                <w:bCs/>
              </w:rPr>
              <w:t>теплицы</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113.</w:t>
            </w:r>
            <w:r w:rsidR="004B2202" w:rsidRPr="0025054C">
              <w:t xml:space="preserve"> </w:t>
            </w:r>
            <w:r w:rsidRPr="0025054C">
              <w:t>Общей</w:t>
            </w:r>
            <w:r w:rsidR="004B2202" w:rsidRPr="0025054C">
              <w:t xml:space="preserve"> </w:t>
            </w:r>
            <w:r w:rsidRPr="0025054C">
              <w:t>площадью</w:t>
            </w:r>
            <w:r w:rsidR="004B2202" w:rsidRPr="0025054C">
              <w:t xml:space="preserve"> </w:t>
            </w:r>
            <w:r w:rsidRPr="0025054C">
              <w:t>до</w:t>
            </w:r>
            <w:r w:rsidR="004B2202" w:rsidRPr="0025054C">
              <w:t xml:space="preserve"> </w:t>
            </w:r>
            <w:r w:rsidRPr="0025054C">
              <w:t>5</w:t>
            </w:r>
            <w:r w:rsidR="004B2202" w:rsidRPr="0025054C">
              <w:t xml:space="preserve"> </w:t>
            </w:r>
            <w:r w:rsidRPr="0025054C">
              <w:t>га</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42</w:t>
            </w:r>
          </w:p>
        </w:tc>
        <w:tc>
          <w:tcPr>
            <w:tcW w:w="1152" w:type="pct"/>
            <w:gridSpan w:val="2"/>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В.</w:t>
            </w:r>
          </w:p>
        </w:tc>
        <w:tc>
          <w:tcPr>
            <w:tcW w:w="4750" w:type="pct"/>
            <w:gridSpan w:val="5"/>
            <w:vAlign w:val="center"/>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Прививочные</w:t>
            </w:r>
            <w:r w:rsidR="004B2202" w:rsidRPr="0025054C">
              <w:rPr>
                <w:rFonts w:ascii="Times New Roman" w:hAnsi="Times New Roman" w:cs="Times New Roman"/>
                <w:bCs/>
              </w:rPr>
              <w:t xml:space="preserve"> </w:t>
            </w:r>
            <w:r w:rsidRPr="0025054C">
              <w:rPr>
                <w:rFonts w:ascii="Times New Roman" w:hAnsi="Times New Roman" w:cs="Times New Roman"/>
                <w:bCs/>
              </w:rPr>
              <w:t>мастерские</w:t>
            </w:r>
            <w:r w:rsidR="004B2202" w:rsidRPr="0025054C">
              <w:rPr>
                <w:rFonts w:ascii="Times New Roman" w:hAnsi="Times New Roman" w:cs="Times New Roman"/>
                <w:bCs/>
              </w:rPr>
              <w:t xml:space="preserve"> </w:t>
            </w:r>
            <w:r w:rsidRPr="0025054C">
              <w:rPr>
                <w:rFonts w:ascii="Times New Roman" w:hAnsi="Times New Roman" w:cs="Times New Roman"/>
                <w:bCs/>
              </w:rPr>
              <w:t>по</w:t>
            </w:r>
            <w:r w:rsidR="004B2202" w:rsidRPr="0025054C">
              <w:rPr>
                <w:rFonts w:ascii="Times New Roman" w:hAnsi="Times New Roman" w:cs="Times New Roman"/>
                <w:bCs/>
              </w:rPr>
              <w:t xml:space="preserve"> </w:t>
            </w:r>
            <w:r w:rsidRPr="0025054C">
              <w:rPr>
                <w:rFonts w:ascii="Times New Roman" w:hAnsi="Times New Roman" w:cs="Times New Roman"/>
                <w:bCs/>
              </w:rPr>
              <w:t>производству</w:t>
            </w:r>
            <w:r w:rsidR="004B2202" w:rsidRPr="0025054C">
              <w:rPr>
                <w:rFonts w:ascii="Times New Roman" w:hAnsi="Times New Roman" w:cs="Times New Roman"/>
                <w:bCs/>
              </w:rPr>
              <w:t xml:space="preserve"> </w:t>
            </w:r>
            <w:r w:rsidRPr="0025054C">
              <w:rPr>
                <w:rFonts w:ascii="Times New Roman" w:hAnsi="Times New Roman" w:cs="Times New Roman"/>
                <w:bCs/>
              </w:rPr>
              <w:t>виноградных</w:t>
            </w:r>
            <w:r w:rsidR="004B2202" w:rsidRPr="0025054C">
              <w:rPr>
                <w:rFonts w:ascii="Times New Roman" w:hAnsi="Times New Roman" w:cs="Times New Roman"/>
                <w:bCs/>
              </w:rPr>
              <w:t xml:space="preserve"> </w:t>
            </w:r>
            <w:r w:rsidRPr="0025054C">
              <w:rPr>
                <w:rFonts w:ascii="Times New Roman" w:hAnsi="Times New Roman" w:cs="Times New Roman"/>
                <w:bCs/>
              </w:rPr>
              <w:t>прививок</w:t>
            </w:r>
            <w:r w:rsidR="004B2202" w:rsidRPr="0025054C">
              <w:rPr>
                <w:rFonts w:ascii="Times New Roman" w:hAnsi="Times New Roman" w:cs="Times New Roman"/>
                <w:bCs/>
              </w:rPr>
              <w:t xml:space="preserve"> </w:t>
            </w:r>
            <w:r w:rsidRPr="0025054C">
              <w:rPr>
                <w:rFonts w:ascii="Times New Roman" w:hAnsi="Times New Roman" w:cs="Times New Roman"/>
                <w:bCs/>
              </w:rPr>
              <w:t>и</w:t>
            </w:r>
            <w:r w:rsidR="004B2202" w:rsidRPr="0025054C">
              <w:rPr>
                <w:rFonts w:ascii="Times New Roman" w:hAnsi="Times New Roman" w:cs="Times New Roman"/>
                <w:bCs/>
              </w:rPr>
              <w:t xml:space="preserve"> </w:t>
            </w:r>
            <w:r w:rsidRPr="0025054C">
              <w:rPr>
                <w:rFonts w:ascii="Times New Roman" w:hAnsi="Times New Roman" w:cs="Times New Roman"/>
                <w:bCs/>
              </w:rPr>
              <w:t>выращиванию</w:t>
            </w:r>
            <w:r w:rsidR="004B2202" w:rsidRPr="0025054C">
              <w:rPr>
                <w:rFonts w:ascii="Times New Roman" w:hAnsi="Times New Roman" w:cs="Times New Roman"/>
                <w:bCs/>
              </w:rPr>
              <w:t xml:space="preserve"> </w:t>
            </w:r>
            <w:r w:rsidRPr="0025054C">
              <w:rPr>
                <w:rFonts w:ascii="Times New Roman" w:hAnsi="Times New Roman" w:cs="Times New Roman"/>
                <w:bCs/>
              </w:rPr>
              <w:t>саженцев</w:t>
            </w:r>
            <w:r w:rsidR="004B2202" w:rsidRPr="0025054C">
              <w:rPr>
                <w:rFonts w:ascii="Times New Roman" w:hAnsi="Times New Roman" w:cs="Times New Roman"/>
                <w:bCs/>
              </w:rPr>
              <w:t xml:space="preserve"> </w:t>
            </w:r>
            <w:r w:rsidRPr="0025054C">
              <w:rPr>
                <w:rFonts w:ascii="Times New Roman" w:hAnsi="Times New Roman" w:cs="Times New Roman"/>
                <w:bCs/>
              </w:rPr>
              <w:t>виноградной</w:t>
            </w:r>
            <w:r w:rsidR="004B2202" w:rsidRPr="0025054C">
              <w:rPr>
                <w:rFonts w:ascii="Times New Roman" w:hAnsi="Times New Roman" w:cs="Times New Roman"/>
                <w:bCs/>
              </w:rPr>
              <w:t xml:space="preserve"> </w:t>
            </w:r>
            <w:r w:rsidRPr="0025054C">
              <w:rPr>
                <w:rFonts w:ascii="Times New Roman" w:hAnsi="Times New Roman" w:cs="Times New Roman"/>
                <w:bCs/>
              </w:rPr>
              <w:t>лозы</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114.</w:t>
            </w:r>
            <w:r w:rsidR="004B2202" w:rsidRPr="0025054C">
              <w:t xml:space="preserve"> </w:t>
            </w:r>
            <w:r w:rsidRPr="0025054C">
              <w:t>На</w:t>
            </w:r>
            <w:r w:rsidR="004B2202" w:rsidRPr="0025054C">
              <w:t xml:space="preserve"> </w:t>
            </w:r>
            <w:r w:rsidRPr="0025054C">
              <w:t>1</w:t>
            </w:r>
            <w:r w:rsidR="004B2202" w:rsidRPr="0025054C">
              <w:t xml:space="preserve"> </w:t>
            </w:r>
            <w:r w:rsidRPr="0025054C">
              <w:t>млн.</w:t>
            </w:r>
            <w:r w:rsidR="004B2202" w:rsidRPr="0025054C">
              <w:t xml:space="preserve"> </w:t>
            </w:r>
            <w:r w:rsidRPr="0025054C">
              <w:t>в</w:t>
            </w:r>
            <w:r w:rsidR="004B2202" w:rsidRPr="0025054C">
              <w:t xml:space="preserve"> </w:t>
            </w:r>
            <w:r w:rsidRPr="0025054C">
              <w:t>год</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30</w:t>
            </w:r>
          </w:p>
        </w:tc>
        <w:tc>
          <w:tcPr>
            <w:tcW w:w="1152" w:type="pct"/>
            <w:gridSpan w:val="2"/>
            <w:vMerge w:val="restart"/>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115.</w:t>
            </w:r>
            <w:r w:rsidR="004B2202" w:rsidRPr="0025054C">
              <w:t xml:space="preserve"> </w:t>
            </w:r>
            <w:r w:rsidRPr="0025054C">
              <w:t>На</w:t>
            </w:r>
            <w:r w:rsidR="004B2202" w:rsidRPr="0025054C">
              <w:t xml:space="preserve"> </w:t>
            </w:r>
            <w:r w:rsidRPr="0025054C">
              <w:t>2</w:t>
            </w:r>
            <w:r w:rsidR="004B2202" w:rsidRPr="0025054C">
              <w:t xml:space="preserve"> </w:t>
            </w:r>
            <w:r w:rsidRPr="0025054C">
              <w:t>млн.</w:t>
            </w:r>
            <w:r w:rsidR="004B2202" w:rsidRPr="0025054C">
              <w:t xml:space="preserve"> </w:t>
            </w:r>
            <w:r w:rsidRPr="0025054C">
              <w:t>в</w:t>
            </w:r>
            <w:r w:rsidR="004B2202" w:rsidRPr="0025054C">
              <w:t xml:space="preserve"> </w:t>
            </w:r>
            <w:r w:rsidRPr="0025054C">
              <w:t>год</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40</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116.</w:t>
            </w:r>
            <w:r w:rsidR="004B2202" w:rsidRPr="0025054C">
              <w:t xml:space="preserve"> </w:t>
            </w:r>
            <w:r w:rsidRPr="0025054C">
              <w:t>На</w:t>
            </w:r>
            <w:r w:rsidR="004B2202" w:rsidRPr="0025054C">
              <w:t xml:space="preserve"> </w:t>
            </w:r>
            <w:r w:rsidRPr="0025054C">
              <w:t>3</w:t>
            </w:r>
            <w:r w:rsidR="004B2202" w:rsidRPr="0025054C">
              <w:t xml:space="preserve"> </w:t>
            </w:r>
            <w:r w:rsidRPr="0025054C">
              <w:t>млн.</w:t>
            </w:r>
            <w:r w:rsidR="004B2202" w:rsidRPr="0025054C">
              <w:t xml:space="preserve"> </w:t>
            </w:r>
            <w:r w:rsidRPr="0025054C">
              <w:t>в</w:t>
            </w:r>
            <w:r w:rsidR="004B2202" w:rsidRPr="0025054C">
              <w:t xml:space="preserve"> </w:t>
            </w:r>
            <w:r w:rsidRPr="0025054C">
              <w:t>год</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45</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117.</w:t>
            </w:r>
            <w:r w:rsidR="004B2202" w:rsidRPr="0025054C">
              <w:t xml:space="preserve"> </w:t>
            </w:r>
            <w:r w:rsidRPr="0025054C">
              <w:t>На</w:t>
            </w:r>
            <w:r w:rsidR="004B2202" w:rsidRPr="0025054C">
              <w:t xml:space="preserve"> </w:t>
            </w:r>
            <w:r w:rsidRPr="0025054C">
              <w:t>5</w:t>
            </w:r>
            <w:r w:rsidR="004B2202" w:rsidRPr="0025054C">
              <w:t xml:space="preserve"> </w:t>
            </w:r>
            <w:r w:rsidRPr="0025054C">
              <w:t>млн.</w:t>
            </w:r>
            <w:r w:rsidR="004B2202" w:rsidRPr="0025054C">
              <w:t xml:space="preserve"> </w:t>
            </w:r>
            <w:r w:rsidRPr="0025054C">
              <w:t>в</w:t>
            </w:r>
            <w:r w:rsidR="004B2202" w:rsidRPr="0025054C">
              <w:t xml:space="preserve"> </w:t>
            </w:r>
            <w:r w:rsidRPr="0025054C">
              <w:t>год</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50</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118.</w:t>
            </w:r>
            <w:r w:rsidR="004B2202" w:rsidRPr="0025054C">
              <w:t xml:space="preserve"> </w:t>
            </w:r>
            <w:r w:rsidRPr="0025054C">
              <w:t>На</w:t>
            </w:r>
            <w:r w:rsidR="004B2202" w:rsidRPr="0025054C">
              <w:t xml:space="preserve"> </w:t>
            </w:r>
            <w:r w:rsidRPr="0025054C">
              <w:t>10</w:t>
            </w:r>
            <w:r w:rsidR="004B2202" w:rsidRPr="0025054C">
              <w:t xml:space="preserve"> </w:t>
            </w:r>
            <w:r w:rsidRPr="0025054C">
              <w:t>млн.</w:t>
            </w:r>
            <w:r w:rsidR="004B2202" w:rsidRPr="0025054C">
              <w:t xml:space="preserve"> </w:t>
            </w:r>
            <w:r w:rsidRPr="0025054C">
              <w:t>в</w:t>
            </w:r>
            <w:r w:rsidR="004B2202" w:rsidRPr="0025054C">
              <w:t xml:space="preserve"> </w:t>
            </w:r>
            <w:r w:rsidRPr="0025054C">
              <w:t>год</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55</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tcPr>
          <w:p w:rsidR="00202C9C" w:rsidRPr="0025054C" w:rsidRDefault="00CE0709" w:rsidP="00202C9C">
            <w:pPr>
              <w:ind w:firstLine="0"/>
              <w:jc w:val="center"/>
              <w:rPr>
                <w:rFonts w:ascii="Times New Roman" w:hAnsi="Times New Roman" w:cs="Times New Roman"/>
                <w:b/>
                <w:bCs/>
              </w:rPr>
            </w:pPr>
            <w:r w:rsidRPr="0025054C">
              <w:rPr>
                <w:rFonts w:ascii="Times New Roman" w:hAnsi="Times New Roman" w:cs="Times New Roman"/>
                <w:b/>
                <w:bCs/>
              </w:rPr>
              <w:t>I</w:t>
            </w:r>
            <w:r w:rsidR="00202C9C" w:rsidRPr="0025054C">
              <w:rPr>
                <w:rFonts w:ascii="Times New Roman" w:hAnsi="Times New Roman" w:cs="Times New Roman"/>
                <w:b/>
                <w:bCs/>
              </w:rPr>
              <w:t>X.</w:t>
            </w:r>
          </w:p>
        </w:tc>
        <w:tc>
          <w:tcPr>
            <w:tcW w:w="4750" w:type="pct"/>
            <w:gridSpan w:val="5"/>
            <w:vAlign w:val="center"/>
          </w:tcPr>
          <w:p w:rsidR="00202C9C" w:rsidRPr="0025054C" w:rsidRDefault="00202C9C" w:rsidP="00202C9C">
            <w:pPr>
              <w:ind w:firstLine="0"/>
              <w:jc w:val="center"/>
              <w:rPr>
                <w:rFonts w:ascii="Times New Roman" w:hAnsi="Times New Roman" w:cs="Times New Roman"/>
                <w:b/>
                <w:bCs/>
              </w:rPr>
            </w:pPr>
            <w:r w:rsidRPr="0025054C">
              <w:rPr>
                <w:rFonts w:ascii="Times New Roman" w:hAnsi="Times New Roman" w:cs="Times New Roman"/>
                <w:b/>
                <w:bCs/>
              </w:rPr>
              <w:t>ПО</w:t>
            </w:r>
            <w:r w:rsidR="004B2202" w:rsidRPr="0025054C">
              <w:rPr>
                <w:rFonts w:ascii="Times New Roman" w:hAnsi="Times New Roman" w:cs="Times New Roman"/>
                <w:b/>
                <w:bCs/>
              </w:rPr>
              <w:t xml:space="preserve"> </w:t>
            </w:r>
            <w:r w:rsidRPr="0025054C">
              <w:rPr>
                <w:rFonts w:ascii="Times New Roman" w:hAnsi="Times New Roman" w:cs="Times New Roman"/>
                <w:b/>
                <w:bCs/>
              </w:rPr>
              <w:t>РЕМОНТУ</w:t>
            </w:r>
            <w:r w:rsidR="004B2202" w:rsidRPr="0025054C">
              <w:rPr>
                <w:rFonts w:ascii="Times New Roman" w:hAnsi="Times New Roman" w:cs="Times New Roman"/>
                <w:b/>
                <w:bCs/>
              </w:rPr>
              <w:t xml:space="preserve"> </w:t>
            </w:r>
            <w:r w:rsidRPr="0025054C">
              <w:rPr>
                <w:rFonts w:ascii="Times New Roman" w:hAnsi="Times New Roman" w:cs="Times New Roman"/>
                <w:b/>
                <w:bCs/>
              </w:rPr>
              <w:t>СЕЛЬСКОХОЗЯЙСТВЕННОЙ</w:t>
            </w:r>
            <w:r w:rsidR="004B2202" w:rsidRPr="0025054C">
              <w:rPr>
                <w:rFonts w:ascii="Times New Roman" w:hAnsi="Times New Roman" w:cs="Times New Roman"/>
                <w:b/>
                <w:bCs/>
              </w:rPr>
              <w:t xml:space="preserve"> </w:t>
            </w:r>
            <w:r w:rsidRPr="0025054C">
              <w:rPr>
                <w:rFonts w:ascii="Times New Roman" w:hAnsi="Times New Roman" w:cs="Times New Roman"/>
                <w:b/>
                <w:bCs/>
              </w:rPr>
              <w:t>ТЕХНИКИ</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А.</w:t>
            </w:r>
          </w:p>
        </w:tc>
        <w:tc>
          <w:tcPr>
            <w:tcW w:w="4750" w:type="pct"/>
            <w:gridSpan w:val="5"/>
            <w:vAlign w:val="center"/>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Центральные</w:t>
            </w:r>
            <w:r w:rsidR="004B2202" w:rsidRPr="0025054C">
              <w:rPr>
                <w:rFonts w:ascii="Times New Roman" w:hAnsi="Times New Roman" w:cs="Times New Roman"/>
                <w:bCs/>
              </w:rPr>
              <w:t xml:space="preserve"> </w:t>
            </w:r>
            <w:r w:rsidRPr="0025054C">
              <w:rPr>
                <w:rFonts w:ascii="Times New Roman" w:hAnsi="Times New Roman" w:cs="Times New Roman"/>
                <w:bCs/>
              </w:rPr>
              <w:t>ремонтные</w:t>
            </w:r>
            <w:r w:rsidR="004B2202" w:rsidRPr="0025054C">
              <w:rPr>
                <w:rFonts w:ascii="Times New Roman" w:hAnsi="Times New Roman" w:cs="Times New Roman"/>
                <w:bCs/>
              </w:rPr>
              <w:t xml:space="preserve"> </w:t>
            </w:r>
            <w:r w:rsidRPr="0025054C">
              <w:rPr>
                <w:rFonts w:ascii="Times New Roman" w:hAnsi="Times New Roman" w:cs="Times New Roman"/>
                <w:bCs/>
              </w:rPr>
              <w:t>мастерские</w:t>
            </w:r>
            <w:r w:rsidR="004B2202" w:rsidRPr="0025054C">
              <w:rPr>
                <w:rFonts w:ascii="Times New Roman" w:hAnsi="Times New Roman" w:cs="Times New Roman"/>
                <w:bCs/>
              </w:rPr>
              <w:t xml:space="preserve"> </w:t>
            </w:r>
            <w:r w:rsidRPr="0025054C">
              <w:rPr>
                <w:rFonts w:ascii="Times New Roman" w:hAnsi="Times New Roman" w:cs="Times New Roman"/>
                <w:bCs/>
              </w:rPr>
              <w:t>для</w:t>
            </w:r>
            <w:r w:rsidR="004B2202" w:rsidRPr="0025054C">
              <w:rPr>
                <w:rFonts w:ascii="Times New Roman" w:hAnsi="Times New Roman" w:cs="Times New Roman"/>
                <w:bCs/>
              </w:rPr>
              <w:t xml:space="preserve"> </w:t>
            </w:r>
            <w:r w:rsidRPr="0025054C">
              <w:rPr>
                <w:rFonts w:ascii="Times New Roman" w:hAnsi="Times New Roman" w:cs="Times New Roman"/>
                <w:bCs/>
              </w:rPr>
              <w:t>хозяйств</w:t>
            </w:r>
            <w:r w:rsidR="004B2202" w:rsidRPr="0025054C">
              <w:rPr>
                <w:rFonts w:ascii="Times New Roman" w:hAnsi="Times New Roman" w:cs="Times New Roman"/>
                <w:bCs/>
              </w:rPr>
              <w:t xml:space="preserve"> </w:t>
            </w:r>
            <w:r w:rsidRPr="0025054C">
              <w:rPr>
                <w:rFonts w:ascii="Times New Roman" w:hAnsi="Times New Roman" w:cs="Times New Roman"/>
                <w:bCs/>
              </w:rPr>
              <w:t>с</w:t>
            </w:r>
            <w:r w:rsidR="004B2202" w:rsidRPr="0025054C">
              <w:rPr>
                <w:rFonts w:ascii="Times New Roman" w:hAnsi="Times New Roman" w:cs="Times New Roman"/>
                <w:bCs/>
              </w:rPr>
              <w:t xml:space="preserve"> </w:t>
            </w:r>
            <w:r w:rsidRPr="0025054C">
              <w:rPr>
                <w:rFonts w:ascii="Times New Roman" w:hAnsi="Times New Roman" w:cs="Times New Roman"/>
                <w:bCs/>
              </w:rPr>
              <w:t>парком</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119.</w:t>
            </w:r>
            <w:r w:rsidR="004B2202" w:rsidRPr="0025054C">
              <w:t xml:space="preserve"> </w:t>
            </w:r>
            <w:r w:rsidRPr="0025054C">
              <w:t>На</w:t>
            </w:r>
            <w:r w:rsidR="004B2202" w:rsidRPr="0025054C">
              <w:t xml:space="preserve"> </w:t>
            </w:r>
            <w:r w:rsidRPr="0025054C">
              <w:t>25</w:t>
            </w:r>
            <w:r w:rsidR="004B2202" w:rsidRPr="0025054C">
              <w:t xml:space="preserve"> </w:t>
            </w:r>
            <w:r w:rsidRPr="0025054C">
              <w:t>тракторов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25</w:t>
            </w:r>
          </w:p>
        </w:tc>
        <w:tc>
          <w:tcPr>
            <w:tcW w:w="1152" w:type="pct"/>
            <w:gridSpan w:val="2"/>
            <w:vMerge w:val="restart"/>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120.</w:t>
            </w:r>
            <w:r w:rsidR="004B2202" w:rsidRPr="0025054C">
              <w:t xml:space="preserve"> </w:t>
            </w:r>
            <w:r w:rsidRPr="0025054C">
              <w:t>На</w:t>
            </w:r>
            <w:r w:rsidR="004B2202" w:rsidRPr="0025054C">
              <w:t xml:space="preserve"> </w:t>
            </w:r>
            <w:r w:rsidRPr="0025054C">
              <w:t>50</w:t>
            </w:r>
            <w:r w:rsidR="004B2202" w:rsidRPr="0025054C">
              <w:t xml:space="preserve"> </w:t>
            </w:r>
            <w:r w:rsidRPr="0025054C">
              <w:t>и</w:t>
            </w:r>
            <w:r w:rsidR="004B2202" w:rsidRPr="0025054C">
              <w:t xml:space="preserve"> </w:t>
            </w:r>
            <w:r w:rsidRPr="0025054C">
              <w:t>75</w:t>
            </w:r>
            <w:r w:rsidR="004B2202" w:rsidRPr="0025054C">
              <w:t xml:space="preserve"> </w:t>
            </w:r>
            <w:r w:rsidRPr="0025054C">
              <w:t>тракторов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28</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121.</w:t>
            </w:r>
            <w:r w:rsidR="004B2202" w:rsidRPr="0025054C">
              <w:t xml:space="preserve"> </w:t>
            </w:r>
            <w:r w:rsidRPr="0025054C">
              <w:t>На</w:t>
            </w:r>
            <w:r w:rsidR="004B2202" w:rsidRPr="0025054C">
              <w:t xml:space="preserve"> </w:t>
            </w:r>
            <w:r w:rsidRPr="0025054C">
              <w:t>100</w:t>
            </w:r>
            <w:r w:rsidR="004B2202" w:rsidRPr="0025054C">
              <w:t xml:space="preserve"> </w:t>
            </w:r>
            <w:r w:rsidRPr="0025054C">
              <w:t>тракторов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31</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122.</w:t>
            </w:r>
            <w:r w:rsidR="004B2202" w:rsidRPr="0025054C">
              <w:t xml:space="preserve"> </w:t>
            </w:r>
            <w:r w:rsidRPr="0025054C">
              <w:t>На</w:t>
            </w:r>
            <w:r w:rsidR="004B2202" w:rsidRPr="0025054C">
              <w:t xml:space="preserve"> </w:t>
            </w:r>
            <w:r w:rsidRPr="0025054C">
              <w:t>150</w:t>
            </w:r>
            <w:r w:rsidR="004B2202" w:rsidRPr="0025054C">
              <w:t xml:space="preserve"> </w:t>
            </w:r>
            <w:r w:rsidRPr="0025054C">
              <w:t>и</w:t>
            </w:r>
            <w:r w:rsidR="004B2202" w:rsidRPr="0025054C">
              <w:t xml:space="preserve"> </w:t>
            </w:r>
            <w:r w:rsidRPr="0025054C">
              <w:t>200</w:t>
            </w:r>
            <w:r w:rsidR="004B2202" w:rsidRPr="0025054C">
              <w:t xml:space="preserve"> </w:t>
            </w:r>
            <w:r w:rsidRPr="0025054C">
              <w:t>тракторов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35</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Б.</w:t>
            </w:r>
          </w:p>
        </w:tc>
        <w:tc>
          <w:tcPr>
            <w:tcW w:w="4750" w:type="pct"/>
            <w:gridSpan w:val="5"/>
            <w:vAlign w:val="center"/>
          </w:tcPr>
          <w:p w:rsidR="00202C9C" w:rsidRPr="0025054C" w:rsidRDefault="00202C9C" w:rsidP="00202C9C">
            <w:pPr>
              <w:ind w:firstLine="0"/>
              <w:jc w:val="center"/>
              <w:rPr>
                <w:rFonts w:ascii="Times New Roman" w:hAnsi="Times New Roman" w:cs="Times New Roman"/>
                <w:bCs/>
              </w:rPr>
            </w:pPr>
            <w:r w:rsidRPr="0025054C">
              <w:rPr>
                <w:rFonts w:ascii="Times New Roman" w:hAnsi="Times New Roman" w:cs="Times New Roman"/>
                <w:bCs/>
              </w:rPr>
              <w:t>Пункты</w:t>
            </w:r>
            <w:r w:rsidR="004B2202" w:rsidRPr="0025054C">
              <w:rPr>
                <w:rFonts w:ascii="Times New Roman" w:hAnsi="Times New Roman" w:cs="Times New Roman"/>
                <w:bCs/>
              </w:rPr>
              <w:t xml:space="preserve"> </w:t>
            </w:r>
            <w:r w:rsidRPr="0025054C">
              <w:rPr>
                <w:rFonts w:ascii="Times New Roman" w:hAnsi="Times New Roman" w:cs="Times New Roman"/>
                <w:bCs/>
              </w:rPr>
              <w:t>технического</w:t>
            </w:r>
            <w:r w:rsidR="004B2202" w:rsidRPr="0025054C">
              <w:rPr>
                <w:rFonts w:ascii="Times New Roman" w:hAnsi="Times New Roman" w:cs="Times New Roman"/>
                <w:bCs/>
              </w:rPr>
              <w:t xml:space="preserve"> </w:t>
            </w:r>
            <w:r w:rsidRPr="0025054C">
              <w:rPr>
                <w:rFonts w:ascii="Times New Roman" w:hAnsi="Times New Roman" w:cs="Times New Roman"/>
                <w:bCs/>
              </w:rPr>
              <w:t>обслуживания</w:t>
            </w:r>
            <w:r w:rsidR="004B2202" w:rsidRPr="0025054C">
              <w:rPr>
                <w:rFonts w:ascii="Times New Roman" w:hAnsi="Times New Roman" w:cs="Times New Roman"/>
                <w:bCs/>
              </w:rPr>
              <w:t xml:space="preserve"> </w:t>
            </w:r>
            <w:r w:rsidRPr="0025054C">
              <w:rPr>
                <w:rFonts w:ascii="Times New Roman" w:hAnsi="Times New Roman" w:cs="Times New Roman"/>
                <w:bCs/>
              </w:rPr>
              <w:t>бригады</w:t>
            </w:r>
            <w:r w:rsidR="004B2202" w:rsidRPr="0025054C">
              <w:rPr>
                <w:rFonts w:ascii="Times New Roman" w:hAnsi="Times New Roman" w:cs="Times New Roman"/>
                <w:bCs/>
              </w:rPr>
              <w:t xml:space="preserve"> </w:t>
            </w:r>
            <w:r w:rsidRPr="0025054C">
              <w:rPr>
                <w:rFonts w:ascii="Times New Roman" w:hAnsi="Times New Roman" w:cs="Times New Roman"/>
                <w:bCs/>
              </w:rPr>
              <w:t>или</w:t>
            </w:r>
            <w:r w:rsidR="004B2202" w:rsidRPr="0025054C">
              <w:rPr>
                <w:rFonts w:ascii="Times New Roman" w:hAnsi="Times New Roman" w:cs="Times New Roman"/>
                <w:bCs/>
              </w:rPr>
              <w:t xml:space="preserve"> </w:t>
            </w:r>
            <w:r w:rsidRPr="0025054C">
              <w:rPr>
                <w:rFonts w:ascii="Times New Roman" w:hAnsi="Times New Roman" w:cs="Times New Roman"/>
                <w:bCs/>
              </w:rPr>
              <w:t>отделения</w:t>
            </w:r>
            <w:r w:rsidR="004B2202" w:rsidRPr="0025054C">
              <w:rPr>
                <w:rFonts w:ascii="Times New Roman" w:hAnsi="Times New Roman" w:cs="Times New Roman"/>
                <w:bCs/>
              </w:rPr>
              <w:t xml:space="preserve"> </w:t>
            </w:r>
            <w:r w:rsidRPr="0025054C">
              <w:rPr>
                <w:rFonts w:ascii="Times New Roman" w:hAnsi="Times New Roman" w:cs="Times New Roman"/>
                <w:bCs/>
              </w:rPr>
              <w:t>хозяйств</w:t>
            </w:r>
            <w:r w:rsidR="004B2202" w:rsidRPr="0025054C">
              <w:rPr>
                <w:rFonts w:ascii="Times New Roman" w:hAnsi="Times New Roman" w:cs="Times New Roman"/>
                <w:bCs/>
              </w:rPr>
              <w:t xml:space="preserve"> </w:t>
            </w:r>
            <w:r w:rsidRPr="0025054C">
              <w:rPr>
                <w:rFonts w:ascii="Times New Roman" w:hAnsi="Times New Roman" w:cs="Times New Roman"/>
                <w:bCs/>
              </w:rPr>
              <w:t>с</w:t>
            </w:r>
            <w:r w:rsidR="004B2202" w:rsidRPr="0025054C">
              <w:rPr>
                <w:rFonts w:ascii="Times New Roman" w:hAnsi="Times New Roman" w:cs="Times New Roman"/>
                <w:bCs/>
              </w:rPr>
              <w:t xml:space="preserve"> </w:t>
            </w:r>
            <w:r w:rsidRPr="0025054C">
              <w:rPr>
                <w:rFonts w:ascii="Times New Roman" w:hAnsi="Times New Roman" w:cs="Times New Roman"/>
                <w:bCs/>
              </w:rPr>
              <w:t>парком</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123.</w:t>
            </w:r>
            <w:r w:rsidR="004B2202" w:rsidRPr="0025054C">
              <w:t xml:space="preserve"> </w:t>
            </w:r>
            <w:r w:rsidRPr="0025054C">
              <w:t>На</w:t>
            </w:r>
            <w:r w:rsidR="004B2202" w:rsidRPr="0025054C">
              <w:t xml:space="preserve"> </w:t>
            </w:r>
            <w:r w:rsidRPr="0025054C">
              <w:t>10,</w:t>
            </w:r>
            <w:r w:rsidR="004B2202" w:rsidRPr="0025054C">
              <w:t xml:space="preserve"> </w:t>
            </w:r>
            <w:r w:rsidRPr="0025054C">
              <w:t>20</w:t>
            </w:r>
            <w:r w:rsidR="004B2202" w:rsidRPr="0025054C">
              <w:t xml:space="preserve"> </w:t>
            </w:r>
            <w:r w:rsidRPr="0025054C">
              <w:t>и</w:t>
            </w:r>
            <w:r w:rsidR="004B2202" w:rsidRPr="0025054C">
              <w:t xml:space="preserve"> </w:t>
            </w:r>
            <w:r w:rsidRPr="0025054C">
              <w:t>30</w:t>
            </w:r>
            <w:r w:rsidR="004B2202" w:rsidRPr="0025054C">
              <w:t xml:space="preserve"> </w:t>
            </w:r>
            <w:r w:rsidRPr="0025054C">
              <w:t>тракторов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30</w:t>
            </w:r>
          </w:p>
        </w:tc>
        <w:tc>
          <w:tcPr>
            <w:tcW w:w="1152" w:type="pct"/>
            <w:gridSpan w:val="2"/>
            <w:vMerge w:val="restart"/>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124.</w:t>
            </w:r>
            <w:r w:rsidR="004B2202" w:rsidRPr="0025054C">
              <w:t xml:space="preserve"> </w:t>
            </w:r>
            <w:r w:rsidRPr="0025054C">
              <w:t>На</w:t>
            </w:r>
            <w:r w:rsidR="004B2202" w:rsidRPr="0025054C">
              <w:t xml:space="preserve"> </w:t>
            </w:r>
            <w:r w:rsidRPr="0025054C">
              <w:t>40</w:t>
            </w:r>
            <w:r w:rsidR="004B2202" w:rsidRPr="0025054C">
              <w:t xml:space="preserve"> </w:t>
            </w:r>
            <w:r w:rsidRPr="0025054C">
              <w:t>и</w:t>
            </w:r>
            <w:r w:rsidR="004B2202" w:rsidRPr="0025054C">
              <w:t xml:space="preserve"> </w:t>
            </w:r>
            <w:r w:rsidRPr="0025054C">
              <w:t>более</w:t>
            </w:r>
            <w:r w:rsidR="004B2202" w:rsidRPr="0025054C">
              <w:t xml:space="preserve"> </w:t>
            </w:r>
            <w:r w:rsidRPr="0025054C">
              <w:t>тракторов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38</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25054C" w:rsidRDefault="005B79C6" w:rsidP="00202C9C">
            <w:pPr>
              <w:ind w:firstLine="0"/>
              <w:jc w:val="center"/>
              <w:rPr>
                <w:rFonts w:ascii="Times New Roman" w:hAnsi="Times New Roman" w:cs="Times New Roman"/>
                <w:b/>
                <w:bCs/>
              </w:rPr>
            </w:pPr>
            <w:r w:rsidRPr="0025054C">
              <w:rPr>
                <w:rFonts w:ascii="Times New Roman" w:hAnsi="Times New Roman" w:cs="Times New Roman"/>
                <w:b/>
                <w:bCs/>
              </w:rPr>
              <w:t>X</w:t>
            </w:r>
            <w:r w:rsidR="00202C9C" w:rsidRPr="0025054C">
              <w:rPr>
                <w:rFonts w:ascii="Times New Roman" w:hAnsi="Times New Roman" w:cs="Times New Roman"/>
                <w:b/>
                <w:bCs/>
              </w:rPr>
              <w:t>.</w:t>
            </w:r>
          </w:p>
        </w:tc>
        <w:tc>
          <w:tcPr>
            <w:tcW w:w="4750" w:type="pct"/>
            <w:gridSpan w:val="5"/>
            <w:vAlign w:val="center"/>
          </w:tcPr>
          <w:p w:rsidR="00202C9C" w:rsidRPr="0025054C" w:rsidRDefault="00202C9C" w:rsidP="00202C9C">
            <w:pPr>
              <w:ind w:firstLine="0"/>
              <w:jc w:val="center"/>
              <w:rPr>
                <w:rFonts w:ascii="Times New Roman" w:hAnsi="Times New Roman" w:cs="Times New Roman"/>
                <w:b/>
                <w:bCs/>
              </w:rPr>
            </w:pPr>
            <w:r w:rsidRPr="0025054C">
              <w:rPr>
                <w:rFonts w:ascii="Times New Roman" w:hAnsi="Times New Roman" w:cs="Times New Roman"/>
                <w:b/>
                <w:bCs/>
              </w:rPr>
              <w:t>ГЛУБИННЫЕ</w:t>
            </w:r>
            <w:r w:rsidR="004B2202" w:rsidRPr="0025054C">
              <w:rPr>
                <w:rFonts w:ascii="Times New Roman" w:hAnsi="Times New Roman" w:cs="Times New Roman"/>
                <w:b/>
                <w:bCs/>
              </w:rPr>
              <w:t xml:space="preserve"> </w:t>
            </w:r>
            <w:r w:rsidRPr="0025054C">
              <w:rPr>
                <w:rFonts w:ascii="Times New Roman" w:hAnsi="Times New Roman" w:cs="Times New Roman"/>
                <w:b/>
                <w:bCs/>
              </w:rPr>
              <w:t>СКЛАДСКИЕ</w:t>
            </w:r>
            <w:r w:rsidR="004B2202" w:rsidRPr="0025054C">
              <w:rPr>
                <w:rFonts w:ascii="Times New Roman" w:hAnsi="Times New Roman" w:cs="Times New Roman"/>
                <w:b/>
                <w:bCs/>
              </w:rPr>
              <w:t xml:space="preserve"> </w:t>
            </w:r>
            <w:r w:rsidRPr="0025054C">
              <w:rPr>
                <w:rFonts w:ascii="Times New Roman" w:hAnsi="Times New Roman" w:cs="Times New Roman"/>
                <w:b/>
                <w:bCs/>
              </w:rPr>
              <w:t>КОМПЛЕКСЫ</w:t>
            </w:r>
            <w:r w:rsidR="004B2202" w:rsidRPr="0025054C">
              <w:rPr>
                <w:rFonts w:ascii="Times New Roman" w:hAnsi="Times New Roman" w:cs="Times New Roman"/>
                <w:b/>
                <w:bCs/>
              </w:rPr>
              <w:t xml:space="preserve"> </w:t>
            </w:r>
            <w:r w:rsidRPr="0025054C">
              <w:rPr>
                <w:rFonts w:ascii="Times New Roman" w:hAnsi="Times New Roman" w:cs="Times New Roman"/>
                <w:b/>
                <w:bCs/>
              </w:rPr>
              <w:t>АГРОХИМИКАТОВ</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125.</w:t>
            </w:r>
            <w:r w:rsidR="004B2202" w:rsidRPr="0025054C">
              <w:t xml:space="preserve"> </w:t>
            </w:r>
            <w:r w:rsidRPr="0025054C">
              <w:t>До</w:t>
            </w:r>
            <w:r w:rsidR="004B2202" w:rsidRPr="0025054C">
              <w:t xml:space="preserve"> </w:t>
            </w:r>
            <w:r w:rsidRPr="0025054C">
              <w:t>1600</w:t>
            </w:r>
            <w:r w:rsidR="004B2202" w:rsidRPr="0025054C">
              <w:t xml:space="preserve"> </w:t>
            </w:r>
            <w:r w:rsidRPr="0025054C">
              <w:t>т</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27</w:t>
            </w:r>
          </w:p>
        </w:tc>
        <w:tc>
          <w:tcPr>
            <w:tcW w:w="1152" w:type="pct"/>
            <w:gridSpan w:val="2"/>
            <w:vMerge w:val="restart"/>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126.</w:t>
            </w:r>
            <w:r w:rsidR="004B2202" w:rsidRPr="0025054C">
              <w:t xml:space="preserve"> </w:t>
            </w:r>
            <w:r w:rsidRPr="0025054C">
              <w:t>От</w:t>
            </w:r>
            <w:r w:rsidR="004B2202" w:rsidRPr="0025054C">
              <w:t xml:space="preserve"> </w:t>
            </w:r>
            <w:r w:rsidRPr="0025054C">
              <w:t>1600</w:t>
            </w:r>
            <w:r w:rsidR="004B2202" w:rsidRPr="0025054C">
              <w:t xml:space="preserve"> </w:t>
            </w:r>
            <w:r w:rsidRPr="0025054C">
              <w:t>т</w:t>
            </w:r>
            <w:r w:rsidR="004B2202" w:rsidRPr="0025054C">
              <w:t xml:space="preserve"> </w:t>
            </w:r>
            <w:r w:rsidRPr="0025054C">
              <w:t>до</w:t>
            </w:r>
            <w:r w:rsidR="004B2202" w:rsidRPr="0025054C">
              <w:t xml:space="preserve"> </w:t>
            </w:r>
            <w:r w:rsidRPr="0025054C">
              <w:t>3200</w:t>
            </w:r>
            <w:r w:rsidR="004B2202" w:rsidRPr="0025054C">
              <w:t xml:space="preserve"> </w:t>
            </w:r>
            <w:r w:rsidRPr="0025054C">
              <w:t>т</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32</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127.</w:t>
            </w:r>
            <w:r w:rsidR="004B2202" w:rsidRPr="0025054C">
              <w:t xml:space="preserve"> </w:t>
            </w:r>
            <w:r w:rsidRPr="0025054C">
              <w:t>От</w:t>
            </w:r>
            <w:r w:rsidR="004B2202" w:rsidRPr="0025054C">
              <w:t xml:space="preserve"> </w:t>
            </w:r>
            <w:r w:rsidRPr="0025054C">
              <w:t>3200</w:t>
            </w:r>
            <w:r w:rsidR="004B2202" w:rsidRPr="0025054C">
              <w:t xml:space="preserve"> </w:t>
            </w:r>
            <w:r w:rsidRPr="0025054C">
              <w:t>т</w:t>
            </w:r>
            <w:r w:rsidR="004B2202" w:rsidRPr="0025054C">
              <w:t xml:space="preserve"> </w:t>
            </w:r>
            <w:r w:rsidRPr="0025054C">
              <w:t>до</w:t>
            </w:r>
            <w:r w:rsidR="004B2202" w:rsidRPr="0025054C">
              <w:t xml:space="preserve"> </w:t>
            </w:r>
            <w:r w:rsidRPr="0025054C">
              <w:t>6400</w:t>
            </w:r>
            <w:r w:rsidR="004B2202" w:rsidRPr="0025054C">
              <w:t xml:space="preserve"> </w:t>
            </w:r>
            <w:r w:rsidRPr="0025054C">
              <w:t>т</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33</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128.</w:t>
            </w:r>
            <w:r w:rsidR="004B2202" w:rsidRPr="0025054C">
              <w:t xml:space="preserve"> </w:t>
            </w:r>
            <w:r w:rsidRPr="0025054C">
              <w:t>Свыше</w:t>
            </w:r>
            <w:r w:rsidR="004B2202" w:rsidRPr="0025054C">
              <w:t xml:space="preserve"> </w:t>
            </w:r>
            <w:r w:rsidRPr="0025054C">
              <w:t>6400</w:t>
            </w:r>
            <w:r w:rsidR="004B2202" w:rsidRPr="0025054C">
              <w:t xml:space="preserve"> </w:t>
            </w:r>
            <w:r w:rsidRPr="0025054C">
              <w:t>т</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38</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25054C" w:rsidRDefault="005B79C6" w:rsidP="00202C9C">
            <w:pPr>
              <w:ind w:firstLine="0"/>
              <w:jc w:val="center"/>
              <w:rPr>
                <w:rFonts w:ascii="Times New Roman" w:hAnsi="Times New Roman" w:cs="Times New Roman"/>
                <w:b/>
                <w:bCs/>
              </w:rPr>
            </w:pPr>
            <w:r w:rsidRPr="0025054C">
              <w:rPr>
                <w:rFonts w:ascii="Times New Roman" w:hAnsi="Times New Roman" w:cs="Times New Roman"/>
                <w:b/>
                <w:bCs/>
              </w:rPr>
              <w:t>X</w:t>
            </w:r>
            <w:r w:rsidR="00202C9C" w:rsidRPr="0025054C">
              <w:rPr>
                <w:rFonts w:ascii="Times New Roman" w:hAnsi="Times New Roman" w:cs="Times New Roman"/>
                <w:b/>
                <w:bCs/>
              </w:rPr>
              <w:t>.</w:t>
            </w:r>
            <w:r w:rsidR="00CE0709" w:rsidRPr="0025054C">
              <w:rPr>
                <w:rFonts w:ascii="Times New Roman" w:hAnsi="Times New Roman" w:cs="Times New Roman"/>
                <w:b/>
                <w:bCs/>
              </w:rPr>
              <w:t>I.</w:t>
            </w:r>
          </w:p>
        </w:tc>
        <w:tc>
          <w:tcPr>
            <w:tcW w:w="4750" w:type="pct"/>
            <w:gridSpan w:val="5"/>
            <w:vAlign w:val="center"/>
          </w:tcPr>
          <w:p w:rsidR="00202C9C" w:rsidRPr="0025054C" w:rsidRDefault="00202C9C" w:rsidP="00202C9C">
            <w:pPr>
              <w:ind w:firstLine="0"/>
              <w:jc w:val="center"/>
              <w:rPr>
                <w:rFonts w:ascii="Times New Roman" w:hAnsi="Times New Roman" w:cs="Times New Roman"/>
                <w:b/>
                <w:bCs/>
              </w:rPr>
            </w:pPr>
            <w:r w:rsidRPr="0025054C">
              <w:rPr>
                <w:rFonts w:ascii="Times New Roman" w:hAnsi="Times New Roman" w:cs="Times New Roman"/>
                <w:b/>
                <w:bCs/>
              </w:rPr>
              <w:t>ПРОЧИЕ</w:t>
            </w:r>
            <w:r w:rsidR="004B2202" w:rsidRPr="0025054C">
              <w:rPr>
                <w:rFonts w:ascii="Times New Roman" w:hAnsi="Times New Roman" w:cs="Times New Roman"/>
                <w:b/>
                <w:bCs/>
              </w:rPr>
              <w:t xml:space="preserve"> </w:t>
            </w:r>
            <w:r w:rsidRPr="0025054C">
              <w:rPr>
                <w:rFonts w:ascii="Times New Roman" w:hAnsi="Times New Roman" w:cs="Times New Roman"/>
                <w:b/>
                <w:bCs/>
              </w:rPr>
              <w:t>ПРЕДПРИЯТИЯ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129.</w:t>
            </w:r>
            <w:r w:rsidR="004B2202" w:rsidRPr="0025054C">
              <w:t xml:space="preserve"> </w:t>
            </w:r>
            <w:r w:rsidRPr="0025054C">
              <w:t>По</w:t>
            </w:r>
            <w:r w:rsidR="004B2202" w:rsidRPr="0025054C">
              <w:t xml:space="preserve"> </w:t>
            </w:r>
            <w:r w:rsidRPr="0025054C">
              <w:t>переработке</w:t>
            </w:r>
            <w:r w:rsidR="004B2202" w:rsidRPr="0025054C">
              <w:t xml:space="preserve"> </w:t>
            </w:r>
            <w:r w:rsidRPr="0025054C">
              <w:t>или</w:t>
            </w:r>
            <w:r w:rsidR="004B2202" w:rsidRPr="0025054C">
              <w:t xml:space="preserve"> </w:t>
            </w:r>
            <w:r w:rsidRPr="0025054C">
              <w:t>хранению</w:t>
            </w:r>
            <w:r w:rsidR="004B2202" w:rsidRPr="0025054C">
              <w:t xml:space="preserve"> </w:t>
            </w:r>
            <w:r w:rsidRPr="0025054C">
              <w:t>сельскохозяйственной</w:t>
            </w:r>
            <w:r w:rsidR="004B2202" w:rsidRPr="0025054C">
              <w:t xml:space="preserve"> </w:t>
            </w:r>
            <w:r w:rsidRPr="0025054C">
              <w:t>продукции</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50</w:t>
            </w:r>
          </w:p>
        </w:tc>
        <w:tc>
          <w:tcPr>
            <w:tcW w:w="1152" w:type="pct"/>
            <w:gridSpan w:val="2"/>
            <w:vMerge w:val="restart"/>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130.</w:t>
            </w:r>
            <w:r w:rsidR="004B2202" w:rsidRPr="0025054C">
              <w:t xml:space="preserve"> </w:t>
            </w:r>
            <w:r w:rsidRPr="0025054C">
              <w:t>Комбикормовые</w:t>
            </w:r>
            <w:r w:rsidR="004B2202" w:rsidRPr="0025054C">
              <w:t xml:space="preserve"> </w:t>
            </w:r>
            <w:r w:rsidRPr="0025054C">
              <w:t>-</w:t>
            </w:r>
            <w:r w:rsidR="004B2202" w:rsidRPr="0025054C">
              <w:t xml:space="preserve"> </w:t>
            </w:r>
            <w:r w:rsidRPr="0025054C">
              <w:t>для</w:t>
            </w:r>
            <w:r w:rsidR="004B2202" w:rsidRPr="0025054C">
              <w:t xml:space="preserve"> </w:t>
            </w:r>
            <w:r w:rsidRPr="0025054C">
              <w:t>совхозов</w:t>
            </w:r>
            <w:r w:rsidR="004B2202" w:rsidRPr="0025054C">
              <w:t xml:space="preserve"> </w:t>
            </w:r>
            <w:r w:rsidRPr="0025054C">
              <w:t>и</w:t>
            </w:r>
            <w:r w:rsidR="004B2202" w:rsidRPr="0025054C">
              <w:t xml:space="preserve"> </w:t>
            </w:r>
            <w:r w:rsidRPr="0025054C">
              <w:t>колхозов</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27</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131.</w:t>
            </w:r>
            <w:r w:rsidR="004B2202" w:rsidRPr="0025054C">
              <w:t xml:space="preserve"> </w:t>
            </w:r>
            <w:r w:rsidRPr="0025054C">
              <w:t>По</w:t>
            </w:r>
            <w:r w:rsidR="004B2202" w:rsidRPr="0025054C">
              <w:t xml:space="preserve"> </w:t>
            </w:r>
            <w:r w:rsidRPr="0025054C">
              <w:t>хранению</w:t>
            </w:r>
            <w:r w:rsidR="004B2202" w:rsidRPr="0025054C">
              <w:t xml:space="preserve"> </w:t>
            </w:r>
            <w:r w:rsidRPr="0025054C">
              <w:t>семян</w:t>
            </w:r>
            <w:r w:rsidR="004B2202" w:rsidRPr="0025054C">
              <w:t xml:space="preserve"> </w:t>
            </w:r>
            <w:r w:rsidRPr="0025054C">
              <w:t>и</w:t>
            </w:r>
            <w:r w:rsidR="004B2202" w:rsidRPr="0025054C">
              <w:t xml:space="preserve"> </w:t>
            </w:r>
            <w:r w:rsidRPr="0025054C">
              <w:t>зерна</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28</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132.</w:t>
            </w:r>
            <w:r w:rsidR="004B2202" w:rsidRPr="0025054C">
              <w:t xml:space="preserve"> </w:t>
            </w:r>
            <w:r w:rsidRPr="0025054C">
              <w:t>По</w:t>
            </w:r>
            <w:r w:rsidR="004B2202" w:rsidRPr="0025054C">
              <w:t xml:space="preserve"> </w:t>
            </w:r>
            <w:r w:rsidRPr="0025054C">
              <w:t>обработке</w:t>
            </w:r>
            <w:r w:rsidR="004B2202" w:rsidRPr="0025054C">
              <w:t xml:space="preserve"> </w:t>
            </w:r>
            <w:r w:rsidRPr="0025054C">
              <w:t>продовольственного</w:t>
            </w:r>
            <w:r w:rsidR="004B2202" w:rsidRPr="0025054C">
              <w:t xml:space="preserve"> </w:t>
            </w:r>
            <w:r w:rsidRPr="0025054C">
              <w:t>и</w:t>
            </w:r>
            <w:r w:rsidR="004B2202" w:rsidRPr="0025054C">
              <w:t xml:space="preserve"> </w:t>
            </w:r>
            <w:r w:rsidRPr="0025054C">
              <w:t>фуражного</w:t>
            </w:r>
            <w:r w:rsidR="004B2202" w:rsidRPr="0025054C">
              <w:t xml:space="preserve"> </w:t>
            </w:r>
            <w:r w:rsidRPr="0025054C">
              <w:t>зерна</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30</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133.</w:t>
            </w:r>
            <w:r w:rsidR="004B2202" w:rsidRPr="0025054C">
              <w:t xml:space="preserve"> </w:t>
            </w:r>
            <w:r w:rsidRPr="0025054C">
              <w:t>По</w:t>
            </w:r>
            <w:r w:rsidR="004B2202" w:rsidRPr="0025054C">
              <w:t xml:space="preserve"> </w:t>
            </w:r>
            <w:r w:rsidRPr="0025054C">
              <w:t>разведению</w:t>
            </w:r>
            <w:r w:rsidR="004B2202" w:rsidRPr="0025054C">
              <w:t xml:space="preserve"> </w:t>
            </w:r>
            <w:r w:rsidRPr="0025054C">
              <w:t>и</w:t>
            </w:r>
            <w:r w:rsidR="004B2202" w:rsidRPr="0025054C">
              <w:t xml:space="preserve"> </w:t>
            </w:r>
            <w:r w:rsidRPr="0025054C">
              <w:t>обработке</w:t>
            </w:r>
            <w:r w:rsidR="004B2202" w:rsidRPr="0025054C">
              <w:t xml:space="preserve"> </w:t>
            </w:r>
            <w:r w:rsidRPr="0025054C">
              <w:t>тутового</w:t>
            </w:r>
            <w:r w:rsidR="004B2202" w:rsidRPr="0025054C">
              <w:t xml:space="preserve"> </w:t>
            </w:r>
            <w:r w:rsidRPr="0025054C">
              <w:t>шелкопряда</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33</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134.</w:t>
            </w:r>
            <w:r w:rsidR="004B2202" w:rsidRPr="0025054C">
              <w:t xml:space="preserve"> </w:t>
            </w:r>
            <w:r w:rsidRPr="0025054C">
              <w:t>Табакосушильные</w:t>
            </w:r>
            <w:r w:rsidR="004B2202" w:rsidRPr="0025054C">
              <w:t xml:space="preserve"> </w:t>
            </w:r>
            <w:r w:rsidRPr="0025054C">
              <w:t>комплексы</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28</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25054C" w:rsidRDefault="005B79C6" w:rsidP="00202C9C">
            <w:pPr>
              <w:ind w:firstLine="0"/>
              <w:jc w:val="center"/>
              <w:rPr>
                <w:rFonts w:ascii="Times New Roman" w:hAnsi="Times New Roman" w:cs="Times New Roman"/>
                <w:b/>
                <w:bCs/>
              </w:rPr>
            </w:pPr>
            <w:r w:rsidRPr="0025054C">
              <w:rPr>
                <w:rFonts w:ascii="Times New Roman" w:hAnsi="Times New Roman" w:cs="Times New Roman"/>
                <w:b/>
                <w:bCs/>
              </w:rPr>
              <w:t>X</w:t>
            </w:r>
            <w:r w:rsidR="00202C9C" w:rsidRPr="0025054C">
              <w:rPr>
                <w:rFonts w:ascii="Times New Roman" w:hAnsi="Times New Roman" w:cs="Times New Roman"/>
                <w:b/>
                <w:bCs/>
              </w:rPr>
              <w:t>II.</w:t>
            </w:r>
          </w:p>
        </w:tc>
        <w:tc>
          <w:tcPr>
            <w:tcW w:w="4750" w:type="pct"/>
            <w:gridSpan w:val="5"/>
            <w:vAlign w:val="center"/>
          </w:tcPr>
          <w:p w:rsidR="00202C9C" w:rsidRPr="0025054C" w:rsidRDefault="00202C9C" w:rsidP="00202C9C">
            <w:pPr>
              <w:ind w:firstLine="0"/>
              <w:jc w:val="center"/>
              <w:rPr>
                <w:rFonts w:ascii="Times New Roman" w:hAnsi="Times New Roman" w:cs="Times New Roman"/>
                <w:b/>
                <w:bCs/>
              </w:rPr>
            </w:pPr>
            <w:r w:rsidRPr="0025054C">
              <w:rPr>
                <w:rFonts w:ascii="Times New Roman" w:hAnsi="Times New Roman" w:cs="Times New Roman"/>
                <w:b/>
                <w:bCs/>
              </w:rPr>
              <w:t>ФЕРМЕРСКИЕ</w:t>
            </w:r>
            <w:r w:rsidR="004B2202" w:rsidRPr="0025054C">
              <w:rPr>
                <w:rFonts w:ascii="Times New Roman" w:hAnsi="Times New Roman" w:cs="Times New Roman"/>
                <w:b/>
                <w:bCs/>
              </w:rPr>
              <w:t xml:space="preserve"> </w:t>
            </w:r>
            <w:r w:rsidRPr="0025054C">
              <w:rPr>
                <w:rFonts w:ascii="Times New Roman" w:hAnsi="Times New Roman" w:cs="Times New Roman"/>
                <w:b/>
                <w:bCs/>
              </w:rPr>
              <w:t>(КРЕСТЬЯНСКИЕ)</w:t>
            </w:r>
            <w:r w:rsidR="004B2202" w:rsidRPr="0025054C">
              <w:rPr>
                <w:rFonts w:ascii="Times New Roman" w:hAnsi="Times New Roman" w:cs="Times New Roman"/>
                <w:b/>
                <w:bCs/>
              </w:rPr>
              <w:t xml:space="preserve"> </w:t>
            </w:r>
            <w:r w:rsidRPr="0025054C">
              <w:rPr>
                <w:rFonts w:ascii="Times New Roman" w:hAnsi="Times New Roman" w:cs="Times New Roman"/>
                <w:b/>
                <w:bCs/>
              </w:rPr>
              <w:t>ХОЗЯЙСТВА</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135.</w:t>
            </w:r>
            <w:r w:rsidR="004B2202" w:rsidRPr="0025054C">
              <w:t xml:space="preserve"> </w:t>
            </w:r>
            <w:r w:rsidRPr="0025054C">
              <w:t>По</w:t>
            </w:r>
            <w:r w:rsidR="004B2202" w:rsidRPr="0025054C">
              <w:t xml:space="preserve"> </w:t>
            </w:r>
            <w:r w:rsidRPr="0025054C">
              <w:t>производству</w:t>
            </w:r>
            <w:r w:rsidR="004B2202" w:rsidRPr="0025054C">
              <w:t xml:space="preserve"> </w:t>
            </w:r>
            <w:r w:rsidRPr="0025054C">
              <w:t>молока</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40</w:t>
            </w:r>
          </w:p>
        </w:tc>
        <w:tc>
          <w:tcPr>
            <w:tcW w:w="1152" w:type="pct"/>
            <w:gridSpan w:val="2"/>
            <w:vMerge w:val="restart"/>
            <w:vAlign w:val="center"/>
          </w:tcPr>
          <w:p w:rsidR="00202C9C" w:rsidRPr="0025054C" w:rsidRDefault="00202C9C" w:rsidP="00202C9C">
            <w:pPr>
              <w:pStyle w:val="formattext0"/>
              <w:widowControl w:val="0"/>
              <w:spacing w:before="0" w:beforeAutospacing="0" w:after="0" w:afterAutospacing="0"/>
              <w:jc w:val="center"/>
              <w:textAlignment w:val="baseline"/>
            </w:pPr>
            <w:r w:rsidRPr="0025054C">
              <w:t>Не</w:t>
            </w:r>
            <w:r w:rsidR="004B2202" w:rsidRPr="0025054C">
              <w:t xml:space="preserve"> </w:t>
            </w:r>
            <w:r w:rsidRPr="0025054C">
              <w:t>нормируется</w:t>
            </w: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136.</w:t>
            </w:r>
            <w:r w:rsidR="004B2202" w:rsidRPr="0025054C">
              <w:t xml:space="preserve"> </w:t>
            </w:r>
            <w:r w:rsidRPr="0025054C">
              <w:t>По</w:t>
            </w:r>
            <w:r w:rsidR="004B2202" w:rsidRPr="0025054C">
              <w:t xml:space="preserve"> </w:t>
            </w:r>
            <w:r w:rsidRPr="0025054C">
              <w:t>доращиванию</w:t>
            </w:r>
            <w:r w:rsidR="004B2202" w:rsidRPr="0025054C">
              <w:t xml:space="preserve"> </w:t>
            </w:r>
            <w:r w:rsidRPr="0025054C">
              <w:t>и</w:t>
            </w:r>
            <w:r w:rsidR="004B2202" w:rsidRPr="0025054C">
              <w:t xml:space="preserve"> </w:t>
            </w:r>
            <w:r w:rsidRPr="0025054C">
              <w:t>откорму</w:t>
            </w:r>
            <w:r w:rsidR="004B2202" w:rsidRPr="0025054C">
              <w:t xml:space="preserve"> </w:t>
            </w:r>
            <w:r w:rsidRPr="0025054C">
              <w:t>крупного</w:t>
            </w:r>
            <w:r w:rsidR="004B2202" w:rsidRPr="0025054C">
              <w:t xml:space="preserve"> </w:t>
            </w:r>
            <w:r w:rsidRPr="0025054C">
              <w:t>рогатого</w:t>
            </w:r>
            <w:r w:rsidR="004B2202" w:rsidRPr="0025054C">
              <w:t xml:space="preserve"> </w:t>
            </w:r>
            <w:r w:rsidRPr="0025054C">
              <w:t>скота</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35</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137.</w:t>
            </w:r>
            <w:r w:rsidR="004B2202" w:rsidRPr="0025054C">
              <w:t xml:space="preserve"> </w:t>
            </w:r>
            <w:r w:rsidRPr="0025054C">
              <w:t>По</w:t>
            </w:r>
            <w:r w:rsidR="004B2202" w:rsidRPr="0025054C">
              <w:t xml:space="preserve"> </w:t>
            </w:r>
            <w:r w:rsidRPr="0025054C">
              <w:t>откорму</w:t>
            </w:r>
            <w:r w:rsidR="004B2202" w:rsidRPr="0025054C">
              <w:t xml:space="preserve"> </w:t>
            </w:r>
            <w:r w:rsidRPr="0025054C">
              <w:t>свиней</w:t>
            </w:r>
            <w:r w:rsidR="004B2202" w:rsidRPr="0025054C">
              <w:t xml:space="preserve"> </w:t>
            </w:r>
            <w:r w:rsidRPr="0025054C">
              <w:t>(с</w:t>
            </w:r>
            <w:r w:rsidR="004B2202" w:rsidRPr="0025054C">
              <w:t xml:space="preserve"> </w:t>
            </w:r>
            <w:r w:rsidRPr="0025054C">
              <w:t>законченным</w:t>
            </w:r>
            <w:r w:rsidR="004B2202" w:rsidRPr="0025054C">
              <w:t xml:space="preserve"> </w:t>
            </w:r>
            <w:r w:rsidRPr="0025054C">
              <w:t>производственным</w:t>
            </w:r>
            <w:r w:rsidR="004B2202" w:rsidRPr="0025054C">
              <w:t xml:space="preserve"> </w:t>
            </w:r>
            <w:r w:rsidRPr="0025054C">
              <w:t>циклом)</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35</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138.</w:t>
            </w:r>
            <w:r w:rsidR="004B2202" w:rsidRPr="0025054C">
              <w:t xml:space="preserve"> </w:t>
            </w:r>
            <w:r w:rsidRPr="0025054C">
              <w:t>Овцеводческие</w:t>
            </w:r>
            <w:r w:rsidR="004B2202" w:rsidRPr="0025054C">
              <w:t xml:space="preserve"> </w:t>
            </w:r>
            <w:r w:rsidRPr="0025054C">
              <w:t>мясо-шерстно-молочного</w:t>
            </w:r>
            <w:r w:rsidR="004B2202" w:rsidRPr="0025054C">
              <w:t xml:space="preserve"> </w:t>
            </w:r>
            <w:r w:rsidRPr="0025054C">
              <w:t>направлений</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40</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139.</w:t>
            </w:r>
            <w:r w:rsidR="004B2202" w:rsidRPr="0025054C">
              <w:t xml:space="preserve"> </w:t>
            </w:r>
            <w:r w:rsidRPr="0025054C">
              <w:t>Козоводческие</w:t>
            </w:r>
            <w:r w:rsidR="004B2202" w:rsidRPr="0025054C">
              <w:t xml:space="preserve"> </w:t>
            </w:r>
            <w:r w:rsidRPr="0025054C">
              <w:t>молочного</w:t>
            </w:r>
            <w:r w:rsidR="004B2202" w:rsidRPr="0025054C">
              <w:t xml:space="preserve"> </w:t>
            </w:r>
            <w:r w:rsidRPr="0025054C">
              <w:t>и</w:t>
            </w:r>
            <w:r w:rsidR="004B2202" w:rsidRPr="0025054C">
              <w:t xml:space="preserve"> </w:t>
            </w:r>
            <w:r w:rsidRPr="0025054C">
              <w:t>пухового</w:t>
            </w:r>
            <w:r w:rsidR="004B2202" w:rsidRPr="0025054C">
              <w:t xml:space="preserve"> </w:t>
            </w:r>
            <w:r w:rsidRPr="0025054C">
              <w:t>направлений</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54</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140.</w:t>
            </w:r>
            <w:r w:rsidR="004B2202" w:rsidRPr="0025054C">
              <w:t xml:space="preserve"> </w:t>
            </w:r>
            <w:r w:rsidRPr="0025054C">
              <w:t>Птицеводческие</w:t>
            </w:r>
            <w:r w:rsidR="004B2202" w:rsidRPr="0025054C">
              <w:t xml:space="preserve"> </w:t>
            </w:r>
            <w:r w:rsidRPr="0025054C">
              <w:t>яичного</w:t>
            </w:r>
            <w:r w:rsidR="004B2202" w:rsidRPr="0025054C">
              <w:t xml:space="preserve"> </w:t>
            </w:r>
            <w:r w:rsidRPr="0025054C">
              <w:t>направления</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27</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r w:rsidR="0025054C" w:rsidRPr="0025054C"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25054C"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textAlignment w:val="baseline"/>
            </w:pPr>
            <w:r w:rsidRPr="0025054C">
              <w:t>141.</w:t>
            </w:r>
            <w:r w:rsidR="004B2202" w:rsidRPr="0025054C">
              <w:t xml:space="preserve"> </w:t>
            </w:r>
            <w:r w:rsidRPr="0025054C">
              <w:t>Птицеводческие</w:t>
            </w:r>
            <w:r w:rsidR="004B2202" w:rsidRPr="0025054C">
              <w:t xml:space="preserve"> </w:t>
            </w:r>
            <w:r w:rsidRPr="0025054C">
              <w:t>мясного</w:t>
            </w:r>
            <w:r w:rsidR="004B2202" w:rsidRPr="0025054C">
              <w:t xml:space="preserve"> </w:t>
            </w:r>
            <w:r w:rsidRPr="0025054C">
              <w:t>направления</w:t>
            </w:r>
          </w:p>
        </w:tc>
        <w:tc>
          <w:tcPr>
            <w:tcW w:w="566" w:type="pc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25054C" w:rsidRDefault="00202C9C" w:rsidP="00202C9C">
            <w:pPr>
              <w:pStyle w:val="formattext0"/>
              <w:widowControl w:val="0"/>
              <w:spacing w:before="0" w:beforeAutospacing="0" w:after="0" w:afterAutospacing="0"/>
              <w:jc w:val="center"/>
              <w:textAlignment w:val="baseline"/>
            </w:pPr>
            <w:r w:rsidRPr="0025054C">
              <w:t>25</w:t>
            </w:r>
          </w:p>
        </w:tc>
        <w:tc>
          <w:tcPr>
            <w:tcW w:w="1152" w:type="pct"/>
            <w:gridSpan w:val="2"/>
            <w:vMerge/>
            <w:vAlign w:val="center"/>
          </w:tcPr>
          <w:p w:rsidR="00202C9C" w:rsidRPr="0025054C" w:rsidRDefault="00202C9C" w:rsidP="00202C9C">
            <w:pPr>
              <w:pStyle w:val="formattext0"/>
              <w:widowControl w:val="0"/>
              <w:spacing w:before="0" w:beforeAutospacing="0" w:after="0" w:afterAutospacing="0"/>
              <w:jc w:val="center"/>
              <w:textAlignment w:val="baseline"/>
            </w:pPr>
          </w:p>
        </w:tc>
      </w:tr>
    </w:tbl>
    <w:p w:rsidR="00202C9C" w:rsidRPr="0025054C" w:rsidRDefault="00202C9C" w:rsidP="00AE014D">
      <w:pPr>
        <w:pStyle w:val="s11"/>
        <w:widowControl w:val="0"/>
        <w:spacing w:before="0" w:beforeAutospacing="0" w:after="0" w:afterAutospacing="0"/>
        <w:ind w:firstLine="709"/>
        <w:jc w:val="both"/>
      </w:pPr>
      <w:r w:rsidRPr="0025054C">
        <w:t>Минимальную</w:t>
      </w:r>
      <w:r w:rsidR="004B2202" w:rsidRPr="0025054C">
        <w:t xml:space="preserve"> </w:t>
      </w:r>
      <w:r w:rsidRPr="0025054C">
        <w:t>плотность</w:t>
      </w:r>
      <w:r w:rsidR="004B2202" w:rsidRPr="0025054C">
        <w:t xml:space="preserve"> </w:t>
      </w:r>
      <w:r w:rsidRPr="0025054C">
        <w:t>застройки</w:t>
      </w:r>
      <w:r w:rsidR="004B2202" w:rsidRPr="0025054C">
        <w:t xml:space="preserve"> </w:t>
      </w:r>
      <w:r w:rsidRPr="0025054C">
        <w:t>допускается</w:t>
      </w:r>
      <w:r w:rsidR="004B2202" w:rsidRPr="0025054C">
        <w:t xml:space="preserve"> </w:t>
      </w:r>
      <w:r w:rsidRPr="0025054C">
        <w:t>(при</w:t>
      </w:r>
      <w:r w:rsidR="004B2202" w:rsidRPr="0025054C">
        <w:t xml:space="preserve"> </w:t>
      </w:r>
      <w:r w:rsidRPr="0025054C">
        <w:t>наличии</w:t>
      </w:r>
      <w:r w:rsidR="004B2202" w:rsidRPr="0025054C">
        <w:t xml:space="preserve"> </w:t>
      </w:r>
      <w:r w:rsidRPr="0025054C">
        <w:t>соответствующих</w:t>
      </w:r>
      <w:r w:rsidR="004B2202" w:rsidRPr="0025054C">
        <w:t xml:space="preserve"> </w:t>
      </w:r>
      <w:r w:rsidRPr="0025054C">
        <w:t>обоснований</w:t>
      </w:r>
      <w:r w:rsidR="004B2202" w:rsidRPr="0025054C">
        <w:t xml:space="preserve"> </w:t>
      </w:r>
      <w:r w:rsidRPr="0025054C">
        <w:t>инвестиций</w:t>
      </w:r>
      <w:r w:rsidR="004B2202" w:rsidRPr="0025054C">
        <w:t xml:space="preserve"> </w:t>
      </w:r>
      <w:r w:rsidRPr="0025054C">
        <w:t>в</w:t>
      </w:r>
      <w:r w:rsidR="004B2202" w:rsidRPr="0025054C">
        <w:t xml:space="preserve"> </w:t>
      </w:r>
      <w:r w:rsidRPr="0025054C">
        <w:t>строительство)</w:t>
      </w:r>
      <w:r w:rsidR="004B2202" w:rsidRPr="0025054C">
        <w:t xml:space="preserve"> </w:t>
      </w:r>
      <w:r w:rsidRPr="0025054C">
        <w:t>уменьшать,</w:t>
      </w:r>
      <w:r w:rsidR="004B2202" w:rsidRPr="0025054C">
        <w:t xml:space="preserve"> </w:t>
      </w:r>
      <w:r w:rsidRPr="0025054C">
        <w:t>но</w:t>
      </w:r>
      <w:r w:rsidR="004B2202" w:rsidRPr="0025054C">
        <w:t xml:space="preserve"> </w:t>
      </w:r>
      <w:r w:rsidRPr="0025054C">
        <w:t>не</w:t>
      </w:r>
      <w:r w:rsidR="004B2202" w:rsidRPr="0025054C">
        <w:t xml:space="preserve"> </w:t>
      </w:r>
      <w:r w:rsidRPr="0025054C">
        <w:t>более</w:t>
      </w:r>
      <w:r w:rsidR="004B2202" w:rsidRPr="0025054C">
        <w:t xml:space="preserve"> </w:t>
      </w:r>
      <w:r w:rsidRPr="0025054C">
        <w:t>чем</w:t>
      </w:r>
      <w:r w:rsidR="004B2202" w:rsidRPr="0025054C">
        <w:t xml:space="preserve"> </w:t>
      </w:r>
      <w:r w:rsidRPr="0025054C">
        <w:t>на</w:t>
      </w:r>
      <w:r w:rsidR="004B2202" w:rsidRPr="0025054C">
        <w:t xml:space="preserve"> </w:t>
      </w:r>
      <w:r w:rsidRPr="0025054C">
        <w:t>1/10</w:t>
      </w:r>
      <w:r w:rsidR="004B2202" w:rsidRPr="0025054C">
        <w:t xml:space="preserve"> </w:t>
      </w:r>
      <w:r w:rsidRPr="0025054C">
        <w:t>установленной</w:t>
      </w:r>
      <w:r w:rsidR="004B2202" w:rsidRPr="0025054C">
        <w:t xml:space="preserve"> </w:t>
      </w:r>
      <w:r w:rsidRPr="0025054C">
        <w:t>настоящим</w:t>
      </w:r>
      <w:r w:rsidR="004B2202" w:rsidRPr="0025054C">
        <w:t xml:space="preserve"> </w:t>
      </w:r>
      <w:r w:rsidRPr="0025054C">
        <w:t>приложением</w:t>
      </w:r>
      <w:r w:rsidR="004B2202" w:rsidRPr="0025054C">
        <w:t xml:space="preserve"> </w:t>
      </w:r>
      <w:r w:rsidRPr="0025054C">
        <w:t>при</w:t>
      </w:r>
      <w:r w:rsidR="004B2202" w:rsidRPr="0025054C">
        <w:t xml:space="preserve"> </w:t>
      </w:r>
      <w:r w:rsidRPr="0025054C">
        <w:t>строительстве</w:t>
      </w:r>
      <w:r w:rsidR="004B2202" w:rsidRPr="0025054C">
        <w:t xml:space="preserve"> </w:t>
      </w:r>
      <w:r w:rsidRPr="0025054C">
        <w:t>сельскохозяйственных</w:t>
      </w:r>
      <w:r w:rsidR="004B2202" w:rsidRPr="0025054C">
        <w:t xml:space="preserve"> </w:t>
      </w:r>
      <w:r w:rsidRPr="0025054C">
        <w:t>предприятий</w:t>
      </w:r>
      <w:r w:rsidR="004B2202" w:rsidRPr="0025054C">
        <w:t xml:space="preserve"> </w:t>
      </w:r>
      <w:r w:rsidRPr="0025054C">
        <w:t>на</w:t>
      </w:r>
      <w:r w:rsidR="004B2202" w:rsidRPr="0025054C">
        <w:t xml:space="preserve"> </w:t>
      </w:r>
      <w:r w:rsidRPr="0025054C">
        <w:t>площадке</w:t>
      </w:r>
      <w:r w:rsidR="004B2202" w:rsidRPr="0025054C">
        <w:t xml:space="preserve"> </w:t>
      </w:r>
      <w:r w:rsidRPr="0025054C">
        <w:t>с</w:t>
      </w:r>
      <w:r w:rsidR="004B2202" w:rsidRPr="0025054C">
        <w:t xml:space="preserve"> </w:t>
      </w:r>
      <w:r w:rsidRPr="0025054C">
        <w:t>уклоном</w:t>
      </w:r>
      <w:r w:rsidR="004B2202" w:rsidRPr="0025054C">
        <w:t xml:space="preserve"> </w:t>
      </w:r>
      <w:r w:rsidRPr="0025054C">
        <w:t>свыше</w:t>
      </w:r>
      <w:r w:rsidR="004B2202" w:rsidRPr="0025054C">
        <w:t xml:space="preserve"> </w:t>
      </w:r>
      <w:r w:rsidRPr="0025054C">
        <w:t>3%,</w:t>
      </w:r>
      <w:r w:rsidR="004B2202" w:rsidRPr="0025054C">
        <w:t xml:space="preserve"> </w:t>
      </w:r>
      <w:r w:rsidRPr="0025054C">
        <w:t>просадочных</w:t>
      </w:r>
      <w:r w:rsidR="004B2202" w:rsidRPr="0025054C">
        <w:t xml:space="preserve"> </w:t>
      </w:r>
      <w:r w:rsidRPr="0025054C">
        <w:t>грунтах,</w:t>
      </w:r>
      <w:r w:rsidR="004B2202" w:rsidRPr="0025054C">
        <w:t xml:space="preserve"> </w:t>
      </w:r>
      <w:r w:rsidRPr="0025054C">
        <w:t>в</w:t>
      </w:r>
      <w:r w:rsidR="004B2202" w:rsidRPr="0025054C">
        <w:t xml:space="preserve"> </w:t>
      </w:r>
      <w:r w:rsidRPr="0025054C">
        <w:t>сложных</w:t>
      </w:r>
      <w:r w:rsidR="004B2202" w:rsidRPr="0025054C">
        <w:t xml:space="preserve"> </w:t>
      </w:r>
      <w:r w:rsidRPr="0025054C">
        <w:t>инженерно-геологических</w:t>
      </w:r>
      <w:r w:rsidR="004B2202" w:rsidRPr="0025054C">
        <w:t xml:space="preserve"> </w:t>
      </w:r>
      <w:r w:rsidRPr="0025054C">
        <w:t>условиях,</w:t>
      </w:r>
      <w:r w:rsidR="004B2202" w:rsidRPr="0025054C">
        <w:t xml:space="preserve"> </w:t>
      </w:r>
      <w:r w:rsidRPr="0025054C">
        <w:t>а</w:t>
      </w:r>
      <w:r w:rsidR="004B2202" w:rsidRPr="0025054C">
        <w:t xml:space="preserve"> </w:t>
      </w:r>
      <w:r w:rsidRPr="0025054C">
        <w:t>также</w:t>
      </w:r>
      <w:r w:rsidR="004B2202" w:rsidRPr="0025054C">
        <w:t xml:space="preserve"> </w:t>
      </w:r>
      <w:r w:rsidRPr="0025054C">
        <w:t>при</w:t>
      </w:r>
      <w:r w:rsidR="004B2202" w:rsidRPr="0025054C">
        <w:t xml:space="preserve"> </w:t>
      </w:r>
      <w:r w:rsidRPr="0025054C">
        <w:t>расширении</w:t>
      </w:r>
      <w:r w:rsidR="004B2202" w:rsidRPr="0025054C">
        <w:t xml:space="preserve"> </w:t>
      </w:r>
      <w:r w:rsidRPr="0025054C">
        <w:t>и</w:t>
      </w:r>
      <w:r w:rsidR="004B2202" w:rsidRPr="0025054C">
        <w:t xml:space="preserve"> </w:t>
      </w:r>
      <w:r w:rsidR="00EE3D07" w:rsidRPr="0025054C">
        <w:t>рек</w:t>
      </w:r>
      <w:r w:rsidRPr="0025054C">
        <w:t>онструкции</w:t>
      </w:r>
      <w:r w:rsidR="004B2202" w:rsidRPr="0025054C">
        <w:t xml:space="preserve"> </w:t>
      </w:r>
      <w:r w:rsidRPr="0025054C">
        <w:t>предприятий.</w:t>
      </w:r>
    </w:p>
    <w:p w:rsidR="00202C9C" w:rsidRPr="0025054C" w:rsidRDefault="00202C9C" w:rsidP="00AE014D">
      <w:pPr>
        <w:pStyle w:val="s11"/>
        <w:widowControl w:val="0"/>
        <w:spacing w:before="0" w:beforeAutospacing="0" w:after="0" w:afterAutospacing="0"/>
        <w:ind w:firstLine="709"/>
        <w:jc w:val="both"/>
      </w:pPr>
      <w:r w:rsidRPr="0025054C">
        <w:t>Показатели</w:t>
      </w:r>
      <w:r w:rsidR="004B2202" w:rsidRPr="0025054C">
        <w:t xml:space="preserve"> </w:t>
      </w:r>
      <w:r w:rsidRPr="0025054C">
        <w:t>минимальной</w:t>
      </w:r>
      <w:r w:rsidR="004B2202" w:rsidRPr="0025054C">
        <w:t xml:space="preserve"> </w:t>
      </w:r>
      <w:r w:rsidRPr="0025054C">
        <w:t>плотности</w:t>
      </w:r>
      <w:r w:rsidR="004B2202" w:rsidRPr="0025054C">
        <w:t xml:space="preserve"> </w:t>
      </w:r>
      <w:r w:rsidRPr="0025054C">
        <w:t>застройки</w:t>
      </w:r>
      <w:r w:rsidR="004B2202" w:rsidRPr="0025054C">
        <w:t xml:space="preserve"> </w:t>
      </w:r>
      <w:r w:rsidRPr="0025054C">
        <w:t>приведены</w:t>
      </w:r>
      <w:r w:rsidR="004B2202" w:rsidRPr="0025054C">
        <w:t xml:space="preserve"> </w:t>
      </w:r>
      <w:r w:rsidRPr="0025054C">
        <w:t>для</w:t>
      </w:r>
      <w:r w:rsidR="004B2202" w:rsidRPr="0025054C">
        <w:t xml:space="preserve"> </w:t>
      </w:r>
      <w:r w:rsidRPr="0025054C">
        <w:t>предприятий,</w:t>
      </w:r>
      <w:r w:rsidR="004B2202" w:rsidRPr="0025054C">
        <w:t xml:space="preserve"> </w:t>
      </w:r>
      <w:r w:rsidRPr="0025054C">
        <w:t>степень</w:t>
      </w:r>
      <w:r w:rsidR="004B2202" w:rsidRPr="0025054C">
        <w:t xml:space="preserve"> </w:t>
      </w:r>
      <w:r w:rsidRPr="0025054C">
        <w:t>огнестойкости</w:t>
      </w:r>
      <w:r w:rsidR="004B2202" w:rsidRPr="0025054C">
        <w:t xml:space="preserve"> </w:t>
      </w:r>
      <w:r w:rsidRPr="0025054C">
        <w:t>зданий</w:t>
      </w:r>
      <w:r w:rsidR="004B2202" w:rsidRPr="0025054C">
        <w:t xml:space="preserve"> </w:t>
      </w:r>
      <w:r w:rsidRPr="0025054C">
        <w:t>и</w:t>
      </w:r>
      <w:r w:rsidR="004B2202" w:rsidRPr="0025054C">
        <w:t xml:space="preserve"> </w:t>
      </w:r>
      <w:r w:rsidRPr="0025054C">
        <w:t>сооружений</w:t>
      </w:r>
      <w:r w:rsidR="004B2202" w:rsidRPr="0025054C">
        <w:t xml:space="preserve"> </w:t>
      </w:r>
      <w:r w:rsidRPr="0025054C">
        <w:t>которых</w:t>
      </w:r>
      <w:r w:rsidR="004B2202" w:rsidRPr="0025054C">
        <w:t xml:space="preserve"> </w:t>
      </w:r>
      <w:r w:rsidRPr="0025054C">
        <w:t>не</w:t>
      </w:r>
      <w:r w:rsidR="004B2202" w:rsidRPr="0025054C">
        <w:t xml:space="preserve"> </w:t>
      </w:r>
      <w:r w:rsidRPr="0025054C">
        <w:t>ниже</w:t>
      </w:r>
      <w:r w:rsidR="004B2202" w:rsidRPr="0025054C">
        <w:t xml:space="preserve"> </w:t>
      </w:r>
      <w:r w:rsidRPr="0025054C">
        <w:t>III</w:t>
      </w:r>
      <w:r w:rsidR="004B2202" w:rsidRPr="0025054C">
        <w:t xml:space="preserve"> </w:t>
      </w:r>
      <w:r w:rsidRPr="0025054C">
        <w:t>степени</w:t>
      </w:r>
      <w:r w:rsidR="004B2202" w:rsidRPr="0025054C">
        <w:t xml:space="preserve"> </w:t>
      </w:r>
      <w:r w:rsidRPr="0025054C">
        <w:t>огнестойкости</w:t>
      </w:r>
      <w:r w:rsidR="004B2202" w:rsidRPr="0025054C">
        <w:t xml:space="preserve"> </w:t>
      </w:r>
      <w:r w:rsidRPr="0025054C">
        <w:t>класса</w:t>
      </w:r>
      <w:r w:rsidR="004B2202" w:rsidRPr="0025054C">
        <w:t xml:space="preserve"> </w:t>
      </w:r>
      <w:r w:rsidRPr="0025054C">
        <w:t>С1.</w:t>
      </w:r>
      <w:r w:rsidR="004B2202" w:rsidRPr="0025054C">
        <w:t xml:space="preserve"> </w:t>
      </w:r>
      <w:r w:rsidRPr="0025054C">
        <w:t>При</w:t>
      </w:r>
      <w:r w:rsidR="004B2202" w:rsidRPr="0025054C">
        <w:t xml:space="preserve"> </w:t>
      </w:r>
      <w:r w:rsidRPr="0025054C">
        <w:t>строительстве</w:t>
      </w:r>
      <w:r w:rsidR="004B2202" w:rsidRPr="0025054C">
        <w:t xml:space="preserve"> </w:t>
      </w:r>
      <w:r w:rsidRPr="0025054C">
        <w:t>зданий</w:t>
      </w:r>
      <w:r w:rsidR="004B2202" w:rsidRPr="0025054C">
        <w:t xml:space="preserve"> </w:t>
      </w:r>
      <w:r w:rsidRPr="0025054C">
        <w:t>и</w:t>
      </w:r>
      <w:r w:rsidR="004B2202" w:rsidRPr="0025054C">
        <w:t xml:space="preserve"> </w:t>
      </w:r>
      <w:r w:rsidRPr="0025054C">
        <w:t>сооружений</w:t>
      </w:r>
      <w:r w:rsidR="004B2202" w:rsidRPr="0025054C">
        <w:t xml:space="preserve"> </w:t>
      </w:r>
      <w:r w:rsidRPr="0025054C">
        <w:t>III</w:t>
      </w:r>
      <w:r w:rsidR="004B2202" w:rsidRPr="0025054C">
        <w:t xml:space="preserve"> </w:t>
      </w:r>
      <w:r w:rsidRPr="0025054C">
        <w:t>степени</w:t>
      </w:r>
      <w:r w:rsidR="004B2202" w:rsidRPr="0025054C">
        <w:t xml:space="preserve"> </w:t>
      </w:r>
      <w:r w:rsidRPr="0025054C">
        <w:t>огнестойкости</w:t>
      </w:r>
      <w:r w:rsidR="004B2202" w:rsidRPr="0025054C">
        <w:t xml:space="preserve"> </w:t>
      </w:r>
      <w:r w:rsidRPr="0025054C">
        <w:t>классов</w:t>
      </w:r>
      <w:r w:rsidR="004B2202" w:rsidRPr="0025054C">
        <w:t xml:space="preserve"> </w:t>
      </w:r>
      <w:r w:rsidRPr="0025054C">
        <w:t>С2</w:t>
      </w:r>
      <w:r w:rsidR="004B2202" w:rsidRPr="0025054C">
        <w:t xml:space="preserve"> </w:t>
      </w:r>
      <w:r w:rsidRPr="0025054C">
        <w:t>и</w:t>
      </w:r>
      <w:r w:rsidR="004B2202" w:rsidRPr="0025054C">
        <w:t xml:space="preserve"> </w:t>
      </w:r>
      <w:r w:rsidRPr="0025054C">
        <w:t>С3,</w:t>
      </w:r>
      <w:r w:rsidR="004B2202" w:rsidRPr="0025054C">
        <w:t xml:space="preserve"> </w:t>
      </w:r>
      <w:r w:rsidRPr="0025054C">
        <w:t>IV</w:t>
      </w:r>
      <w:r w:rsidR="004B2202" w:rsidRPr="0025054C">
        <w:t xml:space="preserve"> </w:t>
      </w:r>
      <w:r w:rsidRPr="0025054C">
        <w:t>степени</w:t>
      </w:r>
      <w:r w:rsidR="004B2202" w:rsidRPr="0025054C">
        <w:t xml:space="preserve"> </w:t>
      </w:r>
      <w:r w:rsidRPr="0025054C">
        <w:t>огнестойкости</w:t>
      </w:r>
      <w:r w:rsidR="004B2202" w:rsidRPr="0025054C">
        <w:t xml:space="preserve"> </w:t>
      </w:r>
      <w:r w:rsidRPr="0025054C">
        <w:t>классов</w:t>
      </w:r>
      <w:r w:rsidR="004B2202" w:rsidRPr="0025054C">
        <w:t xml:space="preserve"> </w:t>
      </w:r>
      <w:r w:rsidRPr="0025054C">
        <w:t>C1,</w:t>
      </w:r>
      <w:r w:rsidR="004B2202" w:rsidRPr="0025054C">
        <w:t xml:space="preserve"> </w:t>
      </w:r>
      <w:r w:rsidRPr="0025054C">
        <w:t>С2</w:t>
      </w:r>
      <w:r w:rsidR="004B2202" w:rsidRPr="0025054C">
        <w:t xml:space="preserve"> </w:t>
      </w:r>
      <w:r w:rsidRPr="0025054C">
        <w:t>и</w:t>
      </w:r>
      <w:r w:rsidR="004B2202" w:rsidRPr="0025054C">
        <w:t xml:space="preserve"> </w:t>
      </w:r>
      <w:r w:rsidRPr="0025054C">
        <w:t>С3</w:t>
      </w:r>
      <w:r w:rsidR="004B2202" w:rsidRPr="0025054C">
        <w:t xml:space="preserve"> </w:t>
      </w:r>
      <w:r w:rsidRPr="0025054C">
        <w:t>и</w:t>
      </w:r>
      <w:r w:rsidR="004B2202" w:rsidRPr="0025054C">
        <w:t xml:space="preserve"> </w:t>
      </w:r>
      <w:r w:rsidRPr="0025054C">
        <w:t>V</w:t>
      </w:r>
      <w:r w:rsidR="004B2202" w:rsidRPr="0025054C">
        <w:t xml:space="preserve"> </w:t>
      </w:r>
      <w:r w:rsidRPr="0025054C">
        <w:t>степени</w:t>
      </w:r>
      <w:r w:rsidR="004B2202" w:rsidRPr="0025054C">
        <w:t xml:space="preserve"> </w:t>
      </w:r>
      <w:r w:rsidRPr="0025054C">
        <w:t>огнестойкости</w:t>
      </w:r>
      <w:r w:rsidR="004B2202" w:rsidRPr="0025054C">
        <w:t xml:space="preserve"> </w:t>
      </w:r>
      <w:r w:rsidRPr="0025054C">
        <w:t>минимальную</w:t>
      </w:r>
      <w:r w:rsidR="004B2202" w:rsidRPr="0025054C">
        <w:t xml:space="preserve"> </w:t>
      </w:r>
      <w:r w:rsidRPr="0025054C">
        <w:t>плотность</w:t>
      </w:r>
      <w:r w:rsidR="004B2202" w:rsidRPr="0025054C">
        <w:t xml:space="preserve"> </w:t>
      </w:r>
      <w:r w:rsidRPr="0025054C">
        <w:t>застройки</w:t>
      </w:r>
      <w:r w:rsidR="004B2202" w:rsidRPr="0025054C">
        <w:t xml:space="preserve"> </w:t>
      </w:r>
      <w:r w:rsidRPr="0025054C">
        <w:t>допускается</w:t>
      </w:r>
      <w:r w:rsidR="004B2202" w:rsidRPr="0025054C">
        <w:t xml:space="preserve"> </w:t>
      </w:r>
      <w:r w:rsidRPr="0025054C">
        <w:t>(при</w:t>
      </w:r>
      <w:r w:rsidR="004B2202" w:rsidRPr="0025054C">
        <w:t xml:space="preserve"> </w:t>
      </w:r>
      <w:r w:rsidRPr="0025054C">
        <w:t>наличии</w:t>
      </w:r>
      <w:r w:rsidR="004B2202" w:rsidRPr="0025054C">
        <w:t xml:space="preserve"> </w:t>
      </w:r>
      <w:r w:rsidRPr="0025054C">
        <w:t>технико-экономических</w:t>
      </w:r>
      <w:r w:rsidR="004B2202" w:rsidRPr="0025054C">
        <w:t xml:space="preserve"> </w:t>
      </w:r>
      <w:r w:rsidRPr="0025054C">
        <w:t>обоснований)</w:t>
      </w:r>
      <w:r w:rsidR="004B2202" w:rsidRPr="0025054C">
        <w:t xml:space="preserve"> </w:t>
      </w:r>
      <w:r w:rsidRPr="0025054C">
        <w:t>уменьшать,</w:t>
      </w:r>
      <w:r w:rsidR="004B2202" w:rsidRPr="0025054C">
        <w:t xml:space="preserve"> </w:t>
      </w:r>
      <w:r w:rsidRPr="0025054C">
        <w:t>но</w:t>
      </w:r>
      <w:r w:rsidR="004B2202" w:rsidRPr="0025054C">
        <w:t xml:space="preserve"> </w:t>
      </w:r>
      <w:r w:rsidRPr="0025054C">
        <w:t>не</w:t>
      </w:r>
      <w:r w:rsidR="004B2202" w:rsidRPr="0025054C">
        <w:t xml:space="preserve"> </w:t>
      </w:r>
      <w:r w:rsidRPr="0025054C">
        <w:t>более</w:t>
      </w:r>
      <w:r w:rsidR="004B2202" w:rsidRPr="0025054C">
        <w:t xml:space="preserve"> </w:t>
      </w:r>
      <w:r w:rsidRPr="0025054C">
        <w:t>чем</w:t>
      </w:r>
      <w:r w:rsidR="004B2202" w:rsidRPr="0025054C">
        <w:t xml:space="preserve"> </w:t>
      </w:r>
      <w:r w:rsidRPr="0025054C">
        <w:t>на</w:t>
      </w:r>
      <w:r w:rsidR="004B2202" w:rsidRPr="0025054C">
        <w:t xml:space="preserve"> </w:t>
      </w:r>
      <w:r w:rsidRPr="0025054C">
        <w:t>1/10</w:t>
      </w:r>
      <w:r w:rsidR="004B2202" w:rsidRPr="0025054C">
        <w:t xml:space="preserve"> </w:t>
      </w:r>
      <w:r w:rsidRPr="0025054C">
        <w:t>установленной</w:t>
      </w:r>
      <w:r w:rsidR="004B2202" w:rsidRPr="0025054C">
        <w:t xml:space="preserve"> </w:t>
      </w:r>
      <w:r w:rsidRPr="0025054C">
        <w:t>настоящим</w:t>
      </w:r>
      <w:r w:rsidR="004B2202" w:rsidRPr="0025054C">
        <w:t xml:space="preserve"> </w:t>
      </w:r>
      <w:r w:rsidRPr="0025054C">
        <w:t>приложением.</w:t>
      </w:r>
    </w:p>
    <w:p w:rsidR="00202C9C" w:rsidRPr="0025054C" w:rsidRDefault="00202C9C" w:rsidP="00202C9C">
      <w:pPr>
        <w:pStyle w:val="s11"/>
        <w:widowControl w:val="0"/>
        <w:spacing w:before="0" w:beforeAutospacing="0" w:after="0" w:afterAutospacing="0"/>
        <w:jc w:val="both"/>
      </w:pPr>
    </w:p>
    <w:p w:rsidR="00202C9C" w:rsidRPr="0025054C" w:rsidRDefault="00202C9C" w:rsidP="00202C9C">
      <w:pPr>
        <w:pStyle w:val="s11"/>
        <w:widowControl w:val="0"/>
        <w:spacing w:before="0" w:beforeAutospacing="0" w:after="0" w:afterAutospacing="0"/>
        <w:jc w:val="center"/>
        <w:rPr>
          <w:b/>
          <w:bCs/>
        </w:rPr>
      </w:pPr>
      <w:r w:rsidRPr="0025054C">
        <w:rPr>
          <w:rStyle w:val="s100"/>
          <w:b/>
          <w:bCs/>
        </w:rPr>
        <w:t>2.9.3.</w:t>
      </w:r>
      <w:r w:rsidR="004B2202" w:rsidRPr="0025054C">
        <w:rPr>
          <w:rStyle w:val="s100"/>
          <w:b/>
          <w:bCs/>
        </w:rPr>
        <w:t xml:space="preserve"> </w:t>
      </w:r>
      <w:r w:rsidRPr="0025054C">
        <w:rPr>
          <w:rStyle w:val="s100"/>
          <w:b/>
          <w:bCs/>
        </w:rPr>
        <w:t>Расчетные</w:t>
      </w:r>
      <w:r w:rsidR="004B2202" w:rsidRPr="0025054C">
        <w:rPr>
          <w:rStyle w:val="s100"/>
          <w:b/>
          <w:bCs/>
        </w:rPr>
        <w:t xml:space="preserve"> </w:t>
      </w:r>
      <w:r w:rsidRPr="0025054C">
        <w:rPr>
          <w:rStyle w:val="s100"/>
          <w:b/>
          <w:bCs/>
        </w:rPr>
        <w:t>показатели</w:t>
      </w:r>
      <w:r w:rsidR="004B2202" w:rsidRPr="0025054C">
        <w:rPr>
          <w:rStyle w:val="s100"/>
          <w:b/>
          <w:bCs/>
        </w:rPr>
        <w:t xml:space="preserve"> </w:t>
      </w:r>
      <w:r w:rsidRPr="0025054C">
        <w:rPr>
          <w:rStyle w:val="s100"/>
          <w:b/>
          <w:bCs/>
        </w:rPr>
        <w:t>плотности</w:t>
      </w:r>
      <w:r w:rsidR="004B2202" w:rsidRPr="0025054C">
        <w:rPr>
          <w:rStyle w:val="s100"/>
          <w:b/>
          <w:bCs/>
        </w:rPr>
        <w:t xml:space="preserve"> </w:t>
      </w:r>
      <w:r w:rsidRPr="0025054C">
        <w:rPr>
          <w:rStyle w:val="s100"/>
          <w:b/>
          <w:bCs/>
        </w:rPr>
        <w:t>застройки</w:t>
      </w:r>
      <w:r w:rsidR="004B2202" w:rsidRPr="0025054C">
        <w:rPr>
          <w:rStyle w:val="s100"/>
          <w:b/>
          <w:bCs/>
        </w:rPr>
        <w:t xml:space="preserve"> </w:t>
      </w:r>
      <w:r w:rsidRPr="0025054C">
        <w:rPr>
          <w:rStyle w:val="s100"/>
          <w:b/>
          <w:bCs/>
        </w:rPr>
        <w:t>участков</w:t>
      </w:r>
      <w:r w:rsidR="004B2202" w:rsidRPr="0025054C">
        <w:rPr>
          <w:rStyle w:val="s100"/>
          <w:b/>
          <w:bCs/>
        </w:rPr>
        <w:t xml:space="preserve"> </w:t>
      </w:r>
      <w:r w:rsidRPr="0025054C">
        <w:rPr>
          <w:rStyle w:val="s100"/>
          <w:b/>
          <w:bCs/>
        </w:rPr>
        <w:t>производственных</w:t>
      </w:r>
      <w:r w:rsidR="004B2202" w:rsidRPr="0025054C">
        <w:rPr>
          <w:rStyle w:val="s100"/>
          <w:b/>
          <w:bCs/>
        </w:rPr>
        <w:t xml:space="preserve"> </w:t>
      </w:r>
      <w:r w:rsidRPr="0025054C">
        <w:rPr>
          <w:rStyle w:val="s100"/>
          <w:b/>
          <w:bCs/>
        </w:rPr>
        <w:t>зон</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37"/>
        <w:gridCol w:w="2317"/>
        <w:gridCol w:w="1971"/>
      </w:tblGrid>
      <w:tr w:rsidR="0025054C" w:rsidRPr="0025054C" w:rsidTr="004F27B8">
        <w:trPr>
          <w:jc w:val="center"/>
        </w:trPr>
        <w:tc>
          <w:tcPr>
            <w:tcW w:w="5837" w:type="dxa"/>
            <w:vAlign w:val="center"/>
            <w:hideMark/>
          </w:tcPr>
          <w:p w:rsidR="00202C9C" w:rsidRPr="0025054C" w:rsidRDefault="00202C9C" w:rsidP="00202C9C">
            <w:pPr>
              <w:pStyle w:val="s11"/>
              <w:widowControl w:val="0"/>
              <w:spacing w:before="0" w:beforeAutospacing="0" w:after="0" w:afterAutospacing="0"/>
              <w:jc w:val="center"/>
            </w:pPr>
            <w:r w:rsidRPr="0025054C">
              <w:t>Территориальные</w:t>
            </w:r>
            <w:r w:rsidR="004B2202" w:rsidRPr="0025054C">
              <w:t xml:space="preserve"> </w:t>
            </w:r>
            <w:r w:rsidRPr="0025054C">
              <w:t>зоны</w:t>
            </w:r>
          </w:p>
        </w:tc>
        <w:tc>
          <w:tcPr>
            <w:tcW w:w="2317" w:type="dxa"/>
            <w:vAlign w:val="center"/>
            <w:hideMark/>
          </w:tcPr>
          <w:p w:rsidR="00202C9C" w:rsidRPr="0025054C" w:rsidRDefault="00202C9C" w:rsidP="00202C9C">
            <w:pPr>
              <w:pStyle w:val="s11"/>
              <w:widowControl w:val="0"/>
              <w:spacing w:before="0" w:beforeAutospacing="0" w:after="0" w:afterAutospacing="0"/>
              <w:jc w:val="center"/>
            </w:pPr>
            <w:r w:rsidRPr="0025054C">
              <w:t>Коэффициент</w:t>
            </w:r>
            <w:r w:rsidR="004B2202" w:rsidRPr="0025054C">
              <w:t xml:space="preserve"> </w:t>
            </w:r>
            <w:r w:rsidRPr="0025054C">
              <w:t>застройки</w:t>
            </w:r>
          </w:p>
        </w:tc>
        <w:tc>
          <w:tcPr>
            <w:tcW w:w="1971" w:type="dxa"/>
            <w:vAlign w:val="center"/>
            <w:hideMark/>
          </w:tcPr>
          <w:p w:rsidR="00202C9C" w:rsidRPr="0025054C" w:rsidRDefault="00202C9C" w:rsidP="00202C9C">
            <w:pPr>
              <w:pStyle w:val="s11"/>
              <w:widowControl w:val="0"/>
              <w:spacing w:before="0" w:beforeAutospacing="0" w:after="0" w:afterAutospacing="0"/>
              <w:jc w:val="center"/>
            </w:pPr>
            <w:r w:rsidRPr="0025054C">
              <w:t>Коэффициент</w:t>
            </w:r>
            <w:r w:rsidR="004B2202" w:rsidRPr="0025054C">
              <w:t xml:space="preserve"> </w:t>
            </w:r>
            <w:r w:rsidRPr="0025054C">
              <w:t>плотности</w:t>
            </w:r>
            <w:r w:rsidR="004B2202" w:rsidRPr="0025054C">
              <w:t xml:space="preserve"> </w:t>
            </w:r>
            <w:r w:rsidRPr="0025054C">
              <w:t>застройки</w:t>
            </w:r>
          </w:p>
        </w:tc>
      </w:tr>
      <w:tr w:rsidR="0025054C" w:rsidRPr="0025054C" w:rsidTr="004F27B8">
        <w:trPr>
          <w:jc w:val="center"/>
        </w:trPr>
        <w:tc>
          <w:tcPr>
            <w:tcW w:w="5837" w:type="dxa"/>
            <w:vAlign w:val="center"/>
          </w:tcPr>
          <w:p w:rsidR="00202C9C" w:rsidRPr="0025054C" w:rsidRDefault="00202C9C" w:rsidP="00202C9C">
            <w:pPr>
              <w:pStyle w:val="s16"/>
              <w:widowControl w:val="0"/>
              <w:spacing w:before="0" w:beforeAutospacing="0" w:after="0" w:afterAutospacing="0"/>
            </w:pPr>
            <w:r w:rsidRPr="0025054C">
              <w:t>Промышленная</w:t>
            </w:r>
          </w:p>
        </w:tc>
        <w:tc>
          <w:tcPr>
            <w:tcW w:w="2317" w:type="dxa"/>
            <w:vAlign w:val="center"/>
          </w:tcPr>
          <w:p w:rsidR="00202C9C" w:rsidRPr="0025054C" w:rsidRDefault="00202C9C" w:rsidP="00202C9C">
            <w:pPr>
              <w:pStyle w:val="s11"/>
              <w:widowControl w:val="0"/>
              <w:spacing w:before="0" w:beforeAutospacing="0" w:after="0" w:afterAutospacing="0"/>
              <w:jc w:val="center"/>
            </w:pPr>
            <w:r w:rsidRPr="0025054C">
              <w:t>0.8</w:t>
            </w:r>
          </w:p>
        </w:tc>
        <w:tc>
          <w:tcPr>
            <w:tcW w:w="1971" w:type="dxa"/>
            <w:vAlign w:val="center"/>
          </w:tcPr>
          <w:p w:rsidR="00202C9C" w:rsidRPr="0025054C" w:rsidRDefault="00202C9C" w:rsidP="00202C9C">
            <w:pPr>
              <w:pStyle w:val="s11"/>
              <w:widowControl w:val="0"/>
              <w:spacing w:before="0" w:beforeAutospacing="0" w:after="0" w:afterAutospacing="0"/>
              <w:jc w:val="center"/>
            </w:pPr>
            <w:r w:rsidRPr="0025054C">
              <w:t>2.4</w:t>
            </w:r>
          </w:p>
        </w:tc>
      </w:tr>
      <w:tr w:rsidR="0025054C" w:rsidRPr="0025054C" w:rsidTr="004F27B8">
        <w:trPr>
          <w:jc w:val="center"/>
        </w:trPr>
        <w:tc>
          <w:tcPr>
            <w:tcW w:w="5837" w:type="dxa"/>
            <w:vAlign w:val="center"/>
          </w:tcPr>
          <w:p w:rsidR="00202C9C" w:rsidRPr="0025054C" w:rsidRDefault="00202C9C" w:rsidP="00202C9C">
            <w:pPr>
              <w:pStyle w:val="s16"/>
              <w:widowControl w:val="0"/>
              <w:spacing w:before="0" w:beforeAutospacing="0" w:after="0" w:afterAutospacing="0"/>
            </w:pPr>
            <w:r w:rsidRPr="0025054C">
              <w:t>Научно-производственная</w:t>
            </w:r>
          </w:p>
        </w:tc>
        <w:tc>
          <w:tcPr>
            <w:tcW w:w="2317"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0,6</w:t>
            </w:r>
          </w:p>
        </w:tc>
        <w:tc>
          <w:tcPr>
            <w:tcW w:w="1971"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1,0</w:t>
            </w:r>
          </w:p>
        </w:tc>
      </w:tr>
      <w:tr w:rsidR="0025054C" w:rsidRPr="0025054C" w:rsidTr="004F27B8">
        <w:trPr>
          <w:jc w:val="center"/>
        </w:trPr>
        <w:tc>
          <w:tcPr>
            <w:tcW w:w="5837" w:type="dxa"/>
            <w:vAlign w:val="center"/>
          </w:tcPr>
          <w:p w:rsidR="00202C9C" w:rsidRPr="0025054C" w:rsidRDefault="00A023E9" w:rsidP="00202C9C">
            <w:pPr>
              <w:pStyle w:val="s16"/>
              <w:widowControl w:val="0"/>
              <w:spacing w:before="0" w:beforeAutospacing="0" w:after="0" w:afterAutospacing="0"/>
            </w:pPr>
            <w:hyperlink r:id="rId16" w:anchor="block_4111" w:history="1">
              <w:r w:rsidR="00202C9C" w:rsidRPr="0025054C">
                <w:rPr>
                  <w:rStyle w:val="ad"/>
                  <w:color w:val="auto"/>
                  <w:u w:val="none"/>
                </w:rPr>
                <w:t>*</w:t>
              </w:r>
            </w:hyperlink>
            <w:r w:rsidR="00202C9C" w:rsidRPr="0025054C">
              <w:t>Коммунально-складская</w:t>
            </w:r>
          </w:p>
        </w:tc>
        <w:tc>
          <w:tcPr>
            <w:tcW w:w="2317" w:type="dxa"/>
            <w:vAlign w:val="center"/>
          </w:tcPr>
          <w:p w:rsidR="00202C9C" w:rsidRPr="0025054C" w:rsidRDefault="00202C9C" w:rsidP="00202C9C">
            <w:pPr>
              <w:pStyle w:val="s11"/>
              <w:widowControl w:val="0"/>
              <w:spacing w:before="0" w:beforeAutospacing="0" w:after="0" w:afterAutospacing="0"/>
              <w:jc w:val="center"/>
            </w:pPr>
            <w:r w:rsidRPr="0025054C">
              <w:t>0,6</w:t>
            </w:r>
          </w:p>
        </w:tc>
        <w:tc>
          <w:tcPr>
            <w:tcW w:w="1971" w:type="dxa"/>
            <w:vAlign w:val="center"/>
          </w:tcPr>
          <w:p w:rsidR="00202C9C" w:rsidRPr="0025054C" w:rsidRDefault="00202C9C" w:rsidP="00202C9C">
            <w:pPr>
              <w:pStyle w:val="s11"/>
              <w:widowControl w:val="0"/>
              <w:spacing w:before="0" w:beforeAutospacing="0" w:after="0" w:afterAutospacing="0"/>
              <w:jc w:val="center"/>
            </w:pPr>
            <w:r w:rsidRPr="0025054C">
              <w:t>1,8</w:t>
            </w:r>
          </w:p>
        </w:tc>
      </w:tr>
    </w:tbl>
    <w:p w:rsidR="00202C9C" w:rsidRPr="0025054C" w:rsidRDefault="00202C9C" w:rsidP="00AE014D">
      <w:pPr>
        <w:pStyle w:val="s16"/>
        <w:widowControl w:val="0"/>
        <w:spacing w:before="0" w:beforeAutospacing="0" w:after="0" w:afterAutospacing="0"/>
        <w:ind w:firstLine="709"/>
        <w:jc w:val="both"/>
      </w:pPr>
      <w:r w:rsidRPr="0025054C">
        <w:t>*</w:t>
      </w:r>
      <w:r w:rsidR="004B2202" w:rsidRPr="0025054C">
        <w:t xml:space="preserve"> </w:t>
      </w:r>
      <w:r w:rsidRPr="0025054C">
        <w:t>Без</w:t>
      </w:r>
      <w:r w:rsidR="004B2202" w:rsidRPr="0025054C">
        <w:t xml:space="preserve"> </w:t>
      </w:r>
      <w:r w:rsidRPr="0025054C">
        <w:t>учета</w:t>
      </w:r>
      <w:r w:rsidR="004B2202" w:rsidRPr="0025054C">
        <w:t xml:space="preserve"> </w:t>
      </w:r>
      <w:r w:rsidRPr="0025054C">
        <w:t>опытных</w:t>
      </w:r>
      <w:r w:rsidR="004B2202" w:rsidRPr="0025054C">
        <w:t xml:space="preserve"> </w:t>
      </w:r>
      <w:r w:rsidRPr="0025054C">
        <w:t>полей</w:t>
      </w:r>
      <w:r w:rsidR="004B2202" w:rsidRPr="0025054C">
        <w:t xml:space="preserve"> </w:t>
      </w:r>
      <w:r w:rsidRPr="0025054C">
        <w:t>и</w:t>
      </w:r>
      <w:r w:rsidR="004B2202" w:rsidRPr="0025054C">
        <w:t xml:space="preserve"> </w:t>
      </w:r>
      <w:r w:rsidRPr="0025054C">
        <w:t>полигонов,</w:t>
      </w:r>
      <w:r w:rsidR="004B2202" w:rsidRPr="0025054C">
        <w:t xml:space="preserve"> </w:t>
      </w:r>
      <w:r w:rsidRPr="0025054C">
        <w:t>резервных</w:t>
      </w:r>
      <w:r w:rsidR="004B2202" w:rsidRPr="0025054C">
        <w:t xml:space="preserve"> </w:t>
      </w:r>
      <w:r w:rsidRPr="0025054C">
        <w:t>территорий</w:t>
      </w:r>
      <w:r w:rsidR="004B2202" w:rsidRPr="0025054C">
        <w:t xml:space="preserve"> </w:t>
      </w:r>
      <w:r w:rsidRPr="0025054C">
        <w:t>и</w:t>
      </w:r>
      <w:r w:rsidR="004B2202" w:rsidRPr="0025054C">
        <w:t xml:space="preserve"> </w:t>
      </w:r>
      <w:r w:rsidRPr="0025054C">
        <w:t>санитарно-защитных</w:t>
      </w:r>
      <w:r w:rsidR="004B2202" w:rsidRPr="0025054C">
        <w:t xml:space="preserve"> </w:t>
      </w:r>
      <w:r w:rsidRPr="0025054C">
        <w:t>зон.</w:t>
      </w:r>
    </w:p>
    <w:p w:rsidR="00AE014D" w:rsidRPr="0025054C" w:rsidRDefault="00202C9C" w:rsidP="00AE014D">
      <w:pPr>
        <w:pStyle w:val="s16"/>
        <w:widowControl w:val="0"/>
        <w:spacing w:before="0" w:beforeAutospacing="0" w:after="0" w:afterAutospacing="0"/>
        <w:ind w:firstLine="709"/>
        <w:jc w:val="both"/>
        <w:rPr>
          <w:rStyle w:val="s100"/>
        </w:rPr>
      </w:pPr>
      <w:r w:rsidRPr="0025054C">
        <w:rPr>
          <w:rStyle w:val="s100"/>
        </w:rPr>
        <w:t>Примечание:</w:t>
      </w:r>
    </w:p>
    <w:p w:rsidR="00202C9C" w:rsidRPr="0025054C" w:rsidRDefault="00AE014D" w:rsidP="00AE014D">
      <w:pPr>
        <w:pStyle w:val="s16"/>
        <w:widowControl w:val="0"/>
        <w:spacing w:before="0" w:beforeAutospacing="0" w:after="0" w:afterAutospacing="0"/>
        <w:ind w:firstLine="709"/>
        <w:jc w:val="both"/>
      </w:pPr>
      <w:r w:rsidRPr="0025054C">
        <w:t xml:space="preserve">Для </w:t>
      </w:r>
      <w:r w:rsidR="00202C9C" w:rsidRPr="0025054C">
        <w:t>производственных</w:t>
      </w:r>
      <w:r w:rsidR="004B2202" w:rsidRPr="0025054C">
        <w:t xml:space="preserve"> </w:t>
      </w:r>
      <w:r w:rsidR="00202C9C" w:rsidRPr="0025054C">
        <w:t>зон</w:t>
      </w:r>
      <w:r w:rsidR="004B2202" w:rsidRPr="0025054C">
        <w:t xml:space="preserve"> </w:t>
      </w:r>
      <w:r w:rsidR="00202C9C" w:rsidRPr="0025054C">
        <w:t>указанные</w:t>
      </w:r>
      <w:r w:rsidR="004B2202" w:rsidRPr="0025054C">
        <w:t xml:space="preserve"> </w:t>
      </w:r>
      <w:r w:rsidR="00202C9C" w:rsidRPr="0025054C">
        <w:t>коэффициенты</w:t>
      </w:r>
      <w:r w:rsidR="004B2202" w:rsidRPr="0025054C">
        <w:t xml:space="preserve"> </w:t>
      </w:r>
      <w:r w:rsidR="00202C9C" w:rsidRPr="0025054C">
        <w:t>плотности</w:t>
      </w:r>
      <w:r w:rsidR="004B2202" w:rsidRPr="0025054C">
        <w:t xml:space="preserve"> </w:t>
      </w:r>
      <w:r w:rsidR="00202C9C" w:rsidRPr="0025054C">
        <w:t>приведены</w:t>
      </w:r>
      <w:r w:rsidR="004B2202" w:rsidRPr="0025054C">
        <w:t xml:space="preserve"> </w:t>
      </w:r>
      <w:r w:rsidR="00202C9C" w:rsidRPr="0025054C">
        <w:t>для</w:t>
      </w:r>
      <w:r w:rsidR="004B2202" w:rsidRPr="0025054C">
        <w:t xml:space="preserve"> </w:t>
      </w:r>
      <w:r w:rsidR="00202C9C" w:rsidRPr="0025054C">
        <w:t>кварталов</w:t>
      </w:r>
      <w:r w:rsidR="004B2202" w:rsidRPr="0025054C">
        <w:t xml:space="preserve"> </w:t>
      </w:r>
      <w:r w:rsidR="00202C9C" w:rsidRPr="0025054C">
        <w:t>производственной</w:t>
      </w:r>
      <w:r w:rsidR="004B2202" w:rsidRPr="0025054C">
        <w:t xml:space="preserve"> </w:t>
      </w:r>
      <w:r w:rsidR="00202C9C" w:rsidRPr="0025054C">
        <w:t>застройки,</w:t>
      </w:r>
      <w:r w:rsidR="004B2202" w:rsidRPr="0025054C">
        <w:t xml:space="preserve"> </w:t>
      </w:r>
      <w:r w:rsidR="00202C9C" w:rsidRPr="0025054C">
        <w:t>включающей</w:t>
      </w:r>
      <w:r w:rsidR="004B2202" w:rsidRPr="0025054C">
        <w:t xml:space="preserve"> </w:t>
      </w:r>
      <w:r w:rsidR="00202C9C" w:rsidRPr="0025054C">
        <w:t>один</w:t>
      </w:r>
      <w:r w:rsidR="004B2202" w:rsidRPr="0025054C">
        <w:t xml:space="preserve"> </w:t>
      </w:r>
      <w:r w:rsidR="00202C9C" w:rsidRPr="0025054C">
        <w:t>или</w:t>
      </w:r>
      <w:r w:rsidR="004B2202" w:rsidRPr="0025054C">
        <w:t xml:space="preserve"> </w:t>
      </w:r>
      <w:r w:rsidR="00202C9C" w:rsidRPr="0025054C">
        <w:t>несколько</w:t>
      </w:r>
      <w:r w:rsidR="004B2202" w:rsidRPr="0025054C">
        <w:t xml:space="preserve"> </w:t>
      </w:r>
      <w:r w:rsidR="00202C9C" w:rsidRPr="0025054C">
        <w:t>объектов.</w:t>
      </w:r>
    </w:p>
    <w:p w:rsidR="00202C9C" w:rsidRPr="0025054C" w:rsidRDefault="00202C9C" w:rsidP="00AE014D">
      <w:pPr>
        <w:ind w:firstLine="709"/>
        <w:rPr>
          <w:rFonts w:ascii="Times New Roman" w:hAnsi="Times New Roman" w:cs="Times New Roman"/>
        </w:rPr>
      </w:pPr>
      <w:r w:rsidRPr="0025054C">
        <w:rPr>
          <w:rFonts w:ascii="Times New Roman" w:hAnsi="Times New Roman" w:cs="Times New Roman"/>
        </w:rPr>
        <w:t>Минимальный</w:t>
      </w:r>
      <w:r w:rsidR="004B2202" w:rsidRPr="0025054C">
        <w:rPr>
          <w:rFonts w:ascii="Times New Roman" w:hAnsi="Times New Roman" w:cs="Times New Roman"/>
        </w:rPr>
        <w:t xml:space="preserve"> </w:t>
      </w:r>
      <w:r w:rsidRPr="0025054C">
        <w:rPr>
          <w:rFonts w:ascii="Times New Roman" w:hAnsi="Times New Roman" w:cs="Times New Roman"/>
        </w:rPr>
        <w:t>процент</w:t>
      </w:r>
      <w:r w:rsidR="004B2202" w:rsidRPr="0025054C">
        <w:rPr>
          <w:rFonts w:ascii="Times New Roman" w:hAnsi="Times New Roman" w:cs="Times New Roman"/>
        </w:rPr>
        <w:t xml:space="preserve"> </w:t>
      </w:r>
      <w:r w:rsidRPr="0025054C">
        <w:rPr>
          <w:rFonts w:ascii="Times New Roman" w:hAnsi="Times New Roman" w:cs="Times New Roman"/>
        </w:rPr>
        <w:t>застройки</w:t>
      </w:r>
      <w:r w:rsidR="004B2202" w:rsidRPr="0025054C">
        <w:rPr>
          <w:rFonts w:ascii="Times New Roman" w:hAnsi="Times New Roman" w:cs="Times New Roman"/>
        </w:rPr>
        <w:t xml:space="preserve"> </w:t>
      </w:r>
      <w:r w:rsidRPr="0025054C">
        <w:rPr>
          <w:rFonts w:ascii="Times New Roman" w:hAnsi="Times New Roman" w:cs="Times New Roman"/>
        </w:rPr>
        <w:t>территории</w:t>
      </w:r>
      <w:r w:rsidR="004B2202" w:rsidRPr="0025054C">
        <w:rPr>
          <w:rFonts w:ascii="Times New Roman" w:hAnsi="Times New Roman" w:cs="Times New Roman"/>
        </w:rPr>
        <w:t xml:space="preserve"> </w:t>
      </w:r>
      <w:r w:rsidRPr="0025054C">
        <w:rPr>
          <w:rFonts w:ascii="Times New Roman" w:hAnsi="Times New Roman" w:cs="Times New Roman"/>
        </w:rPr>
        <w:t>складов</w:t>
      </w:r>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40%.</w:t>
      </w:r>
    </w:p>
    <w:p w:rsidR="00202C9C" w:rsidRPr="0025054C" w:rsidRDefault="00202C9C" w:rsidP="00202C9C">
      <w:pPr>
        <w:pStyle w:val="s11"/>
        <w:widowControl w:val="0"/>
        <w:spacing w:before="0" w:beforeAutospacing="0" w:after="0" w:afterAutospacing="0"/>
        <w:rPr>
          <w:rStyle w:val="s100"/>
          <w:bCs/>
        </w:rPr>
      </w:pPr>
    </w:p>
    <w:p w:rsidR="00202C9C" w:rsidRPr="0025054C" w:rsidRDefault="00202C9C" w:rsidP="00202C9C">
      <w:pPr>
        <w:pStyle w:val="s11"/>
        <w:widowControl w:val="0"/>
        <w:spacing w:before="0" w:beforeAutospacing="0" w:after="0" w:afterAutospacing="0"/>
        <w:jc w:val="center"/>
        <w:rPr>
          <w:b/>
          <w:bCs/>
        </w:rPr>
      </w:pPr>
      <w:r w:rsidRPr="0025054C">
        <w:rPr>
          <w:rStyle w:val="s100"/>
          <w:b/>
          <w:bCs/>
        </w:rPr>
        <w:t>2.9.4.</w:t>
      </w:r>
      <w:r w:rsidR="004B2202" w:rsidRPr="0025054C">
        <w:rPr>
          <w:rStyle w:val="s100"/>
          <w:b/>
          <w:bCs/>
        </w:rPr>
        <w:t xml:space="preserve"> </w:t>
      </w:r>
      <w:r w:rsidRPr="0025054C">
        <w:rPr>
          <w:rStyle w:val="s100"/>
          <w:b/>
          <w:bCs/>
        </w:rPr>
        <w:t>Расчетные</w:t>
      </w:r>
      <w:r w:rsidR="004B2202" w:rsidRPr="0025054C">
        <w:rPr>
          <w:rStyle w:val="s100"/>
          <w:b/>
          <w:bCs/>
        </w:rPr>
        <w:t xml:space="preserve"> </w:t>
      </w:r>
      <w:r w:rsidRPr="0025054C">
        <w:rPr>
          <w:rStyle w:val="s100"/>
          <w:b/>
          <w:bCs/>
        </w:rPr>
        <w:t>показатели</w:t>
      </w:r>
      <w:r w:rsidR="004B2202" w:rsidRPr="0025054C">
        <w:rPr>
          <w:rStyle w:val="s100"/>
          <w:b/>
          <w:bCs/>
        </w:rPr>
        <w:t xml:space="preserve"> </w:t>
      </w:r>
      <w:r w:rsidRPr="0025054C">
        <w:rPr>
          <w:rStyle w:val="s100"/>
          <w:b/>
          <w:bCs/>
        </w:rPr>
        <w:t>площади</w:t>
      </w:r>
      <w:r w:rsidR="004B2202" w:rsidRPr="0025054C">
        <w:rPr>
          <w:rStyle w:val="s100"/>
          <w:b/>
          <w:bCs/>
        </w:rPr>
        <w:t xml:space="preserve"> </w:t>
      </w:r>
      <w:r w:rsidRPr="0025054C">
        <w:rPr>
          <w:rStyle w:val="s100"/>
          <w:b/>
          <w:bCs/>
        </w:rPr>
        <w:t>и</w:t>
      </w:r>
      <w:r w:rsidR="004B2202" w:rsidRPr="0025054C">
        <w:rPr>
          <w:rStyle w:val="s100"/>
          <w:b/>
          <w:bCs/>
        </w:rPr>
        <w:t xml:space="preserve"> </w:t>
      </w:r>
      <w:r w:rsidRPr="0025054C">
        <w:rPr>
          <w:rStyle w:val="s100"/>
          <w:b/>
          <w:bCs/>
        </w:rPr>
        <w:t>размеров</w:t>
      </w:r>
      <w:r w:rsidR="000459D2" w:rsidRPr="0025054C">
        <w:rPr>
          <w:rStyle w:val="s100"/>
          <w:b/>
          <w:bCs/>
        </w:rPr>
        <w:t xml:space="preserve"> </w:t>
      </w:r>
      <w:r w:rsidRPr="0025054C">
        <w:rPr>
          <w:rStyle w:val="s100"/>
          <w:b/>
          <w:bCs/>
        </w:rPr>
        <w:t>земельных</w:t>
      </w:r>
      <w:r w:rsidR="004B2202" w:rsidRPr="0025054C">
        <w:rPr>
          <w:rStyle w:val="s100"/>
          <w:b/>
          <w:bCs/>
        </w:rPr>
        <w:t xml:space="preserve"> </w:t>
      </w:r>
      <w:r w:rsidRPr="0025054C">
        <w:rPr>
          <w:rStyle w:val="s100"/>
          <w:b/>
          <w:bCs/>
        </w:rPr>
        <w:t>участков</w:t>
      </w:r>
      <w:r w:rsidR="004B2202" w:rsidRPr="0025054C">
        <w:rPr>
          <w:rStyle w:val="s100"/>
          <w:b/>
          <w:bCs/>
        </w:rPr>
        <w:t xml:space="preserve"> </w:t>
      </w:r>
      <w:r w:rsidRPr="0025054C">
        <w:rPr>
          <w:rStyle w:val="s100"/>
          <w:b/>
          <w:bCs/>
        </w:rPr>
        <w:t>общетоварных</w:t>
      </w:r>
      <w:r w:rsidR="004B2202" w:rsidRPr="0025054C">
        <w:rPr>
          <w:rStyle w:val="s100"/>
          <w:b/>
          <w:bCs/>
        </w:rPr>
        <w:t xml:space="preserve"> </w:t>
      </w:r>
      <w:r w:rsidRPr="0025054C">
        <w:rPr>
          <w:rStyle w:val="s100"/>
          <w:b/>
          <w:bCs/>
        </w:rPr>
        <w:t>складов</w:t>
      </w:r>
      <w:r w:rsidR="004B2202" w:rsidRPr="0025054C">
        <w:rPr>
          <w:rStyle w:val="s100"/>
          <w:b/>
          <w:bCs/>
        </w:rPr>
        <w:t xml:space="preserve"> </w:t>
      </w:r>
      <w:r w:rsidRPr="0025054C">
        <w:rPr>
          <w:rStyle w:val="s100"/>
          <w:b/>
          <w:bCs/>
        </w:rPr>
        <w:t>на</w:t>
      </w:r>
      <w:r w:rsidR="004B2202" w:rsidRPr="0025054C">
        <w:rPr>
          <w:rStyle w:val="s100"/>
          <w:b/>
          <w:bCs/>
        </w:rPr>
        <w:t xml:space="preserve"> </w:t>
      </w:r>
      <w:r w:rsidRPr="0025054C">
        <w:rPr>
          <w:rStyle w:val="s100"/>
          <w:b/>
          <w:bCs/>
        </w:rPr>
        <w:t>1</w:t>
      </w:r>
      <w:r w:rsidR="004B2202" w:rsidRPr="0025054C">
        <w:rPr>
          <w:rStyle w:val="s100"/>
          <w:b/>
          <w:bCs/>
        </w:rPr>
        <w:t xml:space="preserve"> </w:t>
      </w:r>
      <w:r w:rsidRPr="0025054C">
        <w:rPr>
          <w:rStyle w:val="s100"/>
          <w:b/>
          <w:bCs/>
        </w:rPr>
        <w:t>тыс.</w:t>
      </w:r>
      <w:r w:rsidR="004B2202" w:rsidRPr="0025054C">
        <w:rPr>
          <w:rStyle w:val="s100"/>
          <w:b/>
          <w:bCs/>
        </w:rPr>
        <w:t xml:space="preserve"> </w:t>
      </w:r>
      <w:r w:rsidRPr="0025054C">
        <w:rPr>
          <w:rStyle w:val="s100"/>
          <w:b/>
          <w:bCs/>
        </w:rPr>
        <w:t>чел.</w:t>
      </w:r>
    </w:p>
    <w:tbl>
      <w:tblPr>
        <w:tblW w:w="10080" w:type="dxa"/>
        <w:jc w:val="center"/>
        <w:tblCellMar>
          <w:left w:w="0" w:type="dxa"/>
          <w:right w:w="0" w:type="dxa"/>
        </w:tblCellMar>
        <w:tblLook w:val="04A0" w:firstRow="1" w:lastRow="0" w:firstColumn="1" w:lastColumn="0" w:noHBand="0" w:noVBand="1"/>
      </w:tblPr>
      <w:tblGrid>
        <w:gridCol w:w="3249"/>
        <w:gridCol w:w="1339"/>
        <w:gridCol w:w="1595"/>
        <w:gridCol w:w="1700"/>
        <w:gridCol w:w="2197"/>
      </w:tblGrid>
      <w:tr w:rsidR="0025054C" w:rsidRPr="0025054C" w:rsidTr="004F27B8">
        <w:trPr>
          <w:jc w:val="center"/>
        </w:trPr>
        <w:tc>
          <w:tcPr>
            <w:tcW w:w="3249" w:type="dxa"/>
            <w:vMerge w:val="restart"/>
            <w:tcBorders>
              <w:top w:val="single" w:sz="6" w:space="0" w:color="000000"/>
              <w:left w:val="single" w:sz="6" w:space="0" w:color="000000"/>
              <w:bottom w:val="single" w:sz="6" w:space="0" w:color="000000"/>
              <w:right w:val="single" w:sz="6" w:space="0" w:color="000000"/>
            </w:tcBorders>
            <w:vAlign w:val="center"/>
            <w:hideMark/>
          </w:tcPr>
          <w:p w:rsidR="00202C9C" w:rsidRPr="0025054C" w:rsidRDefault="00202C9C" w:rsidP="00202C9C">
            <w:pPr>
              <w:pStyle w:val="s11"/>
              <w:widowControl w:val="0"/>
              <w:spacing w:before="0" w:beforeAutospacing="0" w:after="0" w:afterAutospacing="0"/>
              <w:jc w:val="center"/>
            </w:pPr>
            <w:r w:rsidRPr="0025054C">
              <w:t>Склады</w:t>
            </w:r>
            <w:r w:rsidR="004B2202" w:rsidRPr="0025054C">
              <w:t xml:space="preserve"> </w:t>
            </w:r>
            <w:r w:rsidRPr="0025054C">
              <w:t>общетоварные</w:t>
            </w:r>
          </w:p>
        </w:tc>
        <w:tc>
          <w:tcPr>
            <w:tcW w:w="2934" w:type="dxa"/>
            <w:gridSpan w:val="2"/>
            <w:tcBorders>
              <w:top w:val="single" w:sz="6" w:space="0" w:color="000000"/>
              <w:bottom w:val="single" w:sz="6" w:space="0" w:color="000000"/>
              <w:right w:val="single" w:sz="6" w:space="0" w:color="000000"/>
            </w:tcBorders>
            <w:vAlign w:val="center"/>
            <w:hideMark/>
          </w:tcPr>
          <w:p w:rsidR="00202C9C" w:rsidRPr="0025054C" w:rsidRDefault="00202C9C" w:rsidP="00202C9C">
            <w:pPr>
              <w:pStyle w:val="s11"/>
              <w:widowControl w:val="0"/>
              <w:spacing w:before="0" w:beforeAutospacing="0" w:after="0" w:afterAutospacing="0"/>
              <w:jc w:val="center"/>
            </w:pPr>
            <w:r w:rsidRPr="0025054C">
              <w:t>Площадь</w:t>
            </w:r>
            <w:r w:rsidR="004B2202" w:rsidRPr="0025054C">
              <w:t xml:space="preserve"> </w:t>
            </w:r>
            <w:r w:rsidRPr="0025054C">
              <w:t>складов,</w:t>
            </w:r>
            <w:r w:rsidR="004B2202" w:rsidRPr="0025054C">
              <w:t xml:space="preserve"> </w:t>
            </w:r>
            <w:r w:rsidRPr="0025054C">
              <w:t>м²</w:t>
            </w:r>
          </w:p>
        </w:tc>
        <w:tc>
          <w:tcPr>
            <w:tcW w:w="3897" w:type="dxa"/>
            <w:gridSpan w:val="2"/>
            <w:tcBorders>
              <w:top w:val="single" w:sz="6" w:space="0" w:color="000000"/>
              <w:bottom w:val="single" w:sz="6" w:space="0" w:color="000000"/>
              <w:right w:val="single" w:sz="6" w:space="0" w:color="000000"/>
            </w:tcBorders>
            <w:vAlign w:val="center"/>
            <w:hideMark/>
          </w:tcPr>
          <w:p w:rsidR="00202C9C" w:rsidRPr="0025054C" w:rsidRDefault="00202C9C" w:rsidP="00202C9C">
            <w:pPr>
              <w:pStyle w:val="s11"/>
              <w:widowControl w:val="0"/>
              <w:spacing w:before="0" w:beforeAutospacing="0" w:after="0" w:afterAutospacing="0"/>
              <w:jc w:val="center"/>
            </w:pPr>
            <w:r w:rsidRPr="0025054C">
              <w:t>Размеры</w:t>
            </w:r>
            <w:r w:rsidR="004B2202" w:rsidRPr="0025054C">
              <w:t xml:space="preserve"> </w:t>
            </w:r>
            <w:r w:rsidRPr="0025054C">
              <w:t>земельных</w:t>
            </w:r>
            <w:r w:rsidR="004B2202" w:rsidRPr="0025054C">
              <w:t xml:space="preserve"> </w:t>
            </w:r>
            <w:r w:rsidRPr="0025054C">
              <w:t>участков,</w:t>
            </w:r>
            <w:r w:rsidR="004B2202" w:rsidRPr="0025054C">
              <w:t xml:space="preserve"> </w:t>
            </w:r>
            <w:r w:rsidRPr="0025054C">
              <w:t>м²</w:t>
            </w:r>
          </w:p>
        </w:tc>
      </w:tr>
      <w:tr w:rsidR="0025054C" w:rsidRPr="0025054C" w:rsidTr="004F27B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2C9C" w:rsidRPr="0025054C" w:rsidRDefault="00202C9C" w:rsidP="00202C9C">
            <w:pPr>
              <w:ind w:firstLine="0"/>
              <w:rPr>
                <w:rFonts w:ascii="Times New Roman" w:hAnsi="Times New Roman" w:cs="Times New Roman"/>
              </w:rPr>
            </w:pPr>
          </w:p>
        </w:tc>
        <w:tc>
          <w:tcPr>
            <w:tcW w:w="1339" w:type="dxa"/>
            <w:tcBorders>
              <w:bottom w:val="single" w:sz="6" w:space="0" w:color="000000"/>
              <w:right w:val="single" w:sz="6" w:space="0" w:color="000000"/>
            </w:tcBorders>
            <w:vAlign w:val="center"/>
            <w:hideMark/>
          </w:tcPr>
          <w:p w:rsidR="00202C9C" w:rsidRPr="0025054C" w:rsidRDefault="00202C9C" w:rsidP="00202C9C">
            <w:pPr>
              <w:pStyle w:val="s11"/>
              <w:widowControl w:val="0"/>
              <w:spacing w:before="0" w:beforeAutospacing="0" w:after="0" w:afterAutospacing="0"/>
              <w:jc w:val="center"/>
            </w:pPr>
            <w:r w:rsidRPr="0025054C">
              <w:t>для</w:t>
            </w:r>
            <w:r w:rsidR="004B2202" w:rsidRPr="0025054C">
              <w:t xml:space="preserve"> </w:t>
            </w:r>
            <w:r w:rsidRPr="0025054C">
              <w:t>городов</w:t>
            </w:r>
          </w:p>
        </w:tc>
        <w:tc>
          <w:tcPr>
            <w:tcW w:w="1595" w:type="dxa"/>
            <w:tcBorders>
              <w:bottom w:val="single" w:sz="6" w:space="0" w:color="000000"/>
              <w:right w:val="single" w:sz="6" w:space="0" w:color="000000"/>
            </w:tcBorders>
            <w:vAlign w:val="center"/>
            <w:hideMark/>
          </w:tcPr>
          <w:p w:rsidR="00202C9C" w:rsidRPr="0025054C" w:rsidRDefault="00202C9C" w:rsidP="00202C9C">
            <w:pPr>
              <w:pStyle w:val="s11"/>
              <w:widowControl w:val="0"/>
              <w:spacing w:before="0" w:beforeAutospacing="0" w:after="0" w:afterAutospacing="0"/>
              <w:jc w:val="center"/>
            </w:pPr>
            <w:r w:rsidRPr="0025054C">
              <w:t>для</w:t>
            </w:r>
            <w:r w:rsidR="004B2202" w:rsidRPr="0025054C">
              <w:t xml:space="preserve"> </w:t>
            </w:r>
            <w:r w:rsidRPr="0025054C">
              <w:t>сельских</w:t>
            </w:r>
            <w:r w:rsidR="004B2202" w:rsidRPr="0025054C">
              <w:t xml:space="preserve"> </w:t>
            </w:r>
            <w:r w:rsidR="00827D6A" w:rsidRPr="0025054C">
              <w:lastRenderedPageBreak/>
              <w:t>посел</w:t>
            </w:r>
            <w:r w:rsidRPr="0025054C">
              <w:t>ений</w:t>
            </w:r>
          </w:p>
        </w:tc>
        <w:tc>
          <w:tcPr>
            <w:tcW w:w="1700" w:type="dxa"/>
            <w:tcBorders>
              <w:bottom w:val="single" w:sz="6" w:space="0" w:color="000000"/>
              <w:right w:val="single" w:sz="6" w:space="0" w:color="000000"/>
            </w:tcBorders>
            <w:vAlign w:val="center"/>
            <w:hideMark/>
          </w:tcPr>
          <w:p w:rsidR="00202C9C" w:rsidRPr="0025054C" w:rsidRDefault="00202C9C" w:rsidP="00202C9C">
            <w:pPr>
              <w:pStyle w:val="s11"/>
              <w:widowControl w:val="0"/>
              <w:spacing w:before="0" w:beforeAutospacing="0" w:after="0" w:afterAutospacing="0"/>
              <w:jc w:val="center"/>
            </w:pPr>
            <w:r w:rsidRPr="0025054C">
              <w:lastRenderedPageBreak/>
              <w:t>для</w:t>
            </w:r>
            <w:r w:rsidR="004B2202" w:rsidRPr="0025054C">
              <w:t xml:space="preserve"> </w:t>
            </w:r>
            <w:r w:rsidRPr="0025054C">
              <w:t>городов</w:t>
            </w:r>
          </w:p>
        </w:tc>
        <w:tc>
          <w:tcPr>
            <w:tcW w:w="2197" w:type="dxa"/>
            <w:tcBorders>
              <w:bottom w:val="single" w:sz="6" w:space="0" w:color="000000"/>
              <w:right w:val="single" w:sz="6" w:space="0" w:color="000000"/>
            </w:tcBorders>
            <w:vAlign w:val="center"/>
            <w:hideMark/>
          </w:tcPr>
          <w:p w:rsidR="00202C9C" w:rsidRPr="0025054C" w:rsidRDefault="00202C9C" w:rsidP="00202C9C">
            <w:pPr>
              <w:pStyle w:val="s11"/>
              <w:widowControl w:val="0"/>
              <w:spacing w:before="0" w:beforeAutospacing="0" w:after="0" w:afterAutospacing="0"/>
              <w:jc w:val="center"/>
            </w:pPr>
            <w:r w:rsidRPr="0025054C">
              <w:t>для</w:t>
            </w:r>
            <w:r w:rsidR="004B2202" w:rsidRPr="0025054C">
              <w:t xml:space="preserve"> </w:t>
            </w:r>
            <w:r w:rsidRPr="0025054C">
              <w:t>сельских</w:t>
            </w:r>
            <w:r w:rsidR="004B2202" w:rsidRPr="0025054C">
              <w:t xml:space="preserve"> </w:t>
            </w:r>
            <w:r w:rsidR="00827D6A" w:rsidRPr="0025054C">
              <w:lastRenderedPageBreak/>
              <w:t>посел</w:t>
            </w:r>
            <w:r w:rsidRPr="0025054C">
              <w:t>ений</w:t>
            </w:r>
          </w:p>
        </w:tc>
      </w:tr>
      <w:tr w:rsidR="0025054C" w:rsidRPr="0025054C" w:rsidTr="004F27B8">
        <w:trPr>
          <w:jc w:val="center"/>
        </w:trPr>
        <w:tc>
          <w:tcPr>
            <w:tcW w:w="3249" w:type="dxa"/>
            <w:tcBorders>
              <w:left w:val="single" w:sz="6" w:space="0" w:color="000000"/>
              <w:bottom w:val="single" w:sz="6" w:space="0" w:color="000000"/>
              <w:right w:val="single" w:sz="6" w:space="0" w:color="000000"/>
            </w:tcBorders>
            <w:vAlign w:val="center"/>
            <w:hideMark/>
          </w:tcPr>
          <w:p w:rsidR="00202C9C" w:rsidRPr="0025054C" w:rsidRDefault="00202C9C" w:rsidP="00202C9C">
            <w:pPr>
              <w:pStyle w:val="s16"/>
              <w:widowControl w:val="0"/>
              <w:spacing w:before="0" w:beforeAutospacing="0" w:after="0" w:afterAutospacing="0"/>
            </w:pPr>
            <w:r w:rsidRPr="0025054C">
              <w:lastRenderedPageBreak/>
              <w:t>Продовольственных</w:t>
            </w:r>
            <w:r w:rsidR="004B2202" w:rsidRPr="0025054C">
              <w:t xml:space="preserve"> </w:t>
            </w:r>
            <w:r w:rsidRPr="0025054C">
              <w:t>товаров</w:t>
            </w:r>
          </w:p>
        </w:tc>
        <w:tc>
          <w:tcPr>
            <w:tcW w:w="1339" w:type="dxa"/>
            <w:tcBorders>
              <w:bottom w:val="single" w:sz="6" w:space="0" w:color="000000"/>
              <w:right w:val="single" w:sz="6" w:space="0" w:color="000000"/>
            </w:tcBorders>
            <w:vAlign w:val="center"/>
            <w:hideMark/>
          </w:tcPr>
          <w:p w:rsidR="00202C9C" w:rsidRPr="0025054C" w:rsidRDefault="00202C9C" w:rsidP="00202C9C">
            <w:pPr>
              <w:pStyle w:val="s11"/>
              <w:widowControl w:val="0"/>
              <w:spacing w:before="0" w:beforeAutospacing="0" w:after="0" w:afterAutospacing="0"/>
              <w:jc w:val="center"/>
            </w:pPr>
            <w:r w:rsidRPr="0025054C">
              <w:t>77</w:t>
            </w:r>
          </w:p>
        </w:tc>
        <w:tc>
          <w:tcPr>
            <w:tcW w:w="1595" w:type="dxa"/>
            <w:tcBorders>
              <w:bottom w:val="single" w:sz="6" w:space="0" w:color="000000"/>
              <w:right w:val="single" w:sz="6" w:space="0" w:color="000000"/>
            </w:tcBorders>
            <w:vAlign w:val="center"/>
            <w:hideMark/>
          </w:tcPr>
          <w:p w:rsidR="00202C9C" w:rsidRPr="0025054C" w:rsidRDefault="00202C9C" w:rsidP="00202C9C">
            <w:pPr>
              <w:pStyle w:val="s11"/>
              <w:widowControl w:val="0"/>
              <w:spacing w:before="0" w:beforeAutospacing="0" w:after="0" w:afterAutospacing="0"/>
              <w:jc w:val="center"/>
            </w:pPr>
            <w:r w:rsidRPr="0025054C">
              <w:t>19</w:t>
            </w:r>
          </w:p>
        </w:tc>
        <w:tc>
          <w:tcPr>
            <w:tcW w:w="1700" w:type="dxa"/>
            <w:tcBorders>
              <w:bottom w:val="single" w:sz="6" w:space="0" w:color="000000"/>
              <w:right w:val="single" w:sz="6" w:space="0" w:color="000000"/>
            </w:tcBorders>
            <w:vAlign w:val="center"/>
            <w:hideMark/>
          </w:tcPr>
          <w:p w:rsidR="00202C9C" w:rsidRPr="0025054C" w:rsidRDefault="00202C9C" w:rsidP="00202C9C">
            <w:pPr>
              <w:pStyle w:val="s11"/>
              <w:widowControl w:val="0"/>
              <w:spacing w:before="0" w:beforeAutospacing="0" w:after="0" w:afterAutospacing="0"/>
              <w:jc w:val="center"/>
              <w:rPr>
                <w:u w:val="single"/>
              </w:rPr>
            </w:pPr>
            <w:r w:rsidRPr="0025054C">
              <w:t>*</w:t>
            </w:r>
            <w:r w:rsidRPr="0025054C">
              <w:rPr>
                <w:u w:val="single"/>
              </w:rPr>
              <w:t>310</w:t>
            </w:r>
          </w:p>
          <w:p w:rsidR="00202C9C" w:rsidRPr="0025054C" w:rsidRDefault="004B2202" w:rsidP="00202C9C">
            <w:pPr>
              <w:pStyle w:val="s11"/>
              <w:widowControl w:val="0"/>
              <w:spacing w:before="0" w:beforeAutospacing="0" w:after="0" w:afterAutospacing="0"/>
              <w:jc w:val="center"/>
            </w:pPr>
            <w:r w:rsidRPr="0025054C">
              <w:t xml:space="preserve"> </w:t>
            </w:r>
            <w:r w:rsidR="00202C9C" w:rsidRPr="0025054C">
              <w:t>210</w:t>
            </w:r>
          </w:p>
        </w:tc>
        <w:tc>
          <w:tcPr>
            <w:tcW w:w="2197" w:type="dxa"/>
            <w:tcBorders>
              <w:bottom w:val="single" w:sz="6" w:space="0" w:color="000000"/>
              <w:right w:val="single" w:sz="6" w:space="0" w:color="000000"/>
            </w:tcBorders>
            <w:vAlign w:val="center"/>
            <w:hideMark/>
          </w:tcPr>
          <w:p w:rsidR="00202C9C" w:rsidRPr="0025054C" w:rsidRDefault="00202C9C" w:rsidP="00202C9C">
            <w:pPr>
              <w:pStyle w:val="s11"/>
              <w:widowControl w:val="0"/>
              <w:spacing w:before="0" w:beforeAutospacing="0" w:after="0" w:afterAutospacing="0"/>
              <w:jc w:val="center"/>
            </w:pPr>
            <w:r w:rsidRPr="0025054C">
              <w:t>60</w:t>
            </w:r>
          </w:p>
        </w:tc>
      </w:tr>
      <w:tr w:rsidR="0025054C" w:rsidRPr="0025054C" w:rsidTr="004F27B8">
        <w:trPr>
          <w:jc w:val="center"/>
        </w:trPr>
        <w:tc>
          <w:tcPr>
            <w:tcW w:w="3249" w:type="dxa"/>
            <w:tcBorders>
              <w:left w:val="single" w:sz="6" w:space="0" w:color="000000"/>
              <w:bottom w:val="single" w:sz="6" w:space="0" w:color="000000"/>
              <w:right w:val="single" w:sz="6" w:space="0" w:color="000000"/>
            </w:tcBorders>
            <w:vAlign w:val="center"/>
            <w:hideMark/>
          </w:tcPr>
          <w:p w:rsidR="00202C9C" w:rsidRPr="0025054C" w:rsidRDefault="00202C9C" w:rsidP="00202C9C">
            <w:pPr>
              <w:pStyle w:val="s16"/>
              <w:widowControl w:val="0"/>
              <w:spacing w:before="0" w:beforeAutospacing="0" w:after="0" w:afterAutospacing="0"/>
            </w:pPr>
            <w:r w:rsidRPr="0025054C">
              <w:t>Непродовольственных</w:t>
            </w:r>
            <w:r w:rsidR="004B2202" w:rsidRPr="0025054C">
              <w:t xml:space="preserve"> </w:t>
            </w:r>
            <w:r w:rsidRPr="0025054C">
              <w:t>товаров</w:t>
            </w:r>
          </w:p>
        </w:tc>
        <w:tc>
          <w:tcPr>
            <w:tcW w:w="1339" w:type="dxa"/>
            <w:tcBorders>
              <w:bottom w:val="single" w:sz="6" w:space="0" w:color="000000"/>
              <w:right w:val="single" w:sz="6" w:space="0" w:color="000000"/>
            </w:tcBorders>
            <w:vAlign w:val="center"/>
            <w:hideMark/>
          </w:tcPr>
          <w:p w:rsidR="00202C9C" w:rsidRPr="0025054C" w:rsidRDefault="00202C9C" w:rsidP="00202C9C">
            <w:pPr>
              <w:pStyle w:val="s11"/>
              <w:widowControl w:val="0"/>
              <w:spacing w:before="0" w:beforeAutospacing="0" w:after="0" w:afterAutospacing="0"/>
              <w:jc w:val="center"/>
            </w:pPr>
            <w:r w:rsidRPr="0025054C">
              <w:t>217</w:t>
            </w:r>
          </w:p>
        </w:tc>
        <w:tc>
          <w:tcPr>
            <w:tcW w:w="1595" w:type="dxa"/>
            <w:tcBorders>
              <w:bottom w:val="single" w:sz="6" w:space="0" w:color="000000"/>
              <w:right w:val="single" w:sz="6" w:space="0" w:color="000000"/>
            </w:tcBorders>
            <w:vAlign w:val="center"/>
            <w:hideMark/>
          </w:tcPr>
          <w:p w:rsidR="00202C9C" w:rsidRPr="0025054C" w:rsidRDefault="00202C9C" w:rsidP="00202C9C">
            <w:pPr>
              <w:pStyle w:val="s11"/>
              <w:widowControl w:val="0"/>
              <w:spacing w:before="0" w:beforeAutospacing="0" w:after="0" w:afterAutospacing="0"/>
              <w:jc w:val="center"/>
            </w:pPr>
            <w:r w:rsidRPr="0025054C">
              <w:t>193</w:t>
            </w:r>
          </w:p>
        </w:tc>
        <w:tc>
          <w:tcPr>
            <w:tcW w:w="1700" w:type="dxa"/>
            <w:tcBorders>
              <w:bottom w:val="single" w:sz="6" w:space="0" w:color="000000"/>
              <w:right w:val="single" w:sz="6" w:space="0" w:color="000000"/>
            </w:tcBorders>
            <w:vAlign w:val="center"/>
            <w:hideMark/>
          </w:tcPr>
          <w:p w:rsidR="00202C9C" w:rsidRPr="0025054C" w:rsidRDefault="00202C9C" w:rsidP="00202C9C">
            <w:pPr>
              <w:pStyle w:val="s11"/>
              <w:widowControl w:val="0"/>
              <w:spacing w:before="0" w:beforeAutospacing="0" w:after="0" w:afterAutospacing="0"/>
              <w:jc w:val="center"/>
              <w:rPr>
                <w:u w:val="single"/>
              </w:rPr>
            </w:pPr>
            <w:r w:rsidRPr="0025054C">
              <w:t>*</w:t>
            </w:r>
            <w:r w:rsidRPr="0025054C">
              <w:rPr>
                <w:u w:val="single"/>
              </w:rPr>
              <w:t>740</w:t>
            </w:r>
          </w:p>
          <w:p w:rsidR="00202C9C" w:rsidRPr="0025054C" w:rsidRDefault="004B2202" w:rsidP="00202C9C">
            <w:pPr>
              <w:pStyle w:val="s11"/>
              <w:widowControl w:val="0"/>
              <w:spacing w:before="0" w:beforeAutospacing="0" w:after="0" w:afterAutospacing="0"/>
              <w:jc w:val="center"/>
            </w:pPr>
            <w:r w:rsidRPr="0025054C">
              <w:t xml:space="preserve"> </w:t>
            </w:r>
            <w:r w:rsidR="00202C9C" w:rsidRPr="0025054C">
              <w:t>490</w:t>
            </w:r>
          </w:p>
        </w:tc>
        <w:tc>
          <w:tcPr>
            <w:tcW w:w="2197" w:type="dxa"/>
            <w:tcBorders>
              <w:bottom w:val="single" w:sz="6" w:space="0" w:color="000000"/>
              <w:right w:val="single" w:sz="6" w:space="0" w:color="000000"/>
            </w:tcBorders>
            <w:vAlign w:val="center"/>
            <w:hideMark/>
          </w:tcPr>
          <w:p w:rsidR="00202C9C" w:rsidRPr="0025054C" w:rsidRDefault="00202C9C" w:rsidP="00202C9C">
            <w:pPr>
              <w:pStyle w:val="s11"/>
              <w:widowControl w:val="0"/>
              <w:spacing w:before="0" w:beforeAutospacing="0" w:after="0" w:afterAutospacing="0"/>
              <w:jc w:val="center"/>
            </w:pPr>
            <w:r w:rsidRPr="0025054C">
              <w:t>580</w:t>
            </w:r>
          </w:p>
        </w:tc>
      </w:tr>
    </w:tbl>
    <w:p w:rsidR="00202C9C" w:rsidRPr="0025054C" w:rsidRDefault="00202C9C" w:rsidP="00AE014D">
      <w:pPr>
        <w:pStyle w:val="s16"/>
        <w:widowControl w:val="0"/>
        <w:spacing w:before="0" w:beforeAutospacing="0" w:after="0" w:afterAutospacing="0"/>
        <w:ind w:firstLine="709"/>
        <w:jc w:val="both"/>
      </w:pPr>
      <w:r w:rsidRPr="0025054C">
        <w:t>*</w:t>
      </w:r>
      <w:r w:rsidR="004B2202" w:rsidRPr="0025054C">
        <w:t xml:space="preserve"> </w:t>
      </w:r>
      <w:r w:rsidRPr="0025054C">
        <w:t>В</w:t>
      </w:r>
      <w:r w:rsidR="004B2202" w:rsidRPr="0025054C">
        <w:t xml:space="preserve"> </w:t>
      </w:r>
      <w:r w:rsidRPr="0025054C">
        <w:t>числителе</w:t>
      </w:r>
      <w:r w:rsidR="004B2202" w:rsidRPr="0025054C">
        <w:t xml:space="preserve"> </w:t>
      </w:r>
      <w:r w:rsidRPr="0025054C">
        <w:t>приведены</w:t>
      </w:r>
      <w:r w:rsidR="004B2202" w:rsidRPr="0025054C">
        <w:t xml:space="preserve"> </w:t>
      </w:r>
      <w:r w:rsidRPr="0025054C">
        <w:t>нормы</w:t>
      </w:r>
      <w:r w:rsidR="004B2202" w:rsidRPr="0025054C">
        <w:t xml:space="preserve"> </w:t>
      </w:r>
      <w:r w:rsidRPr="0025054C">
        <w:t>для</w:t>
      </w:r>
      <w:r w:rsidR="004B2202" w:rsidRPr="0025054C">
        <w:t xml:space="preserve"> </w:t>
      </w:r>
      <w:r w:rsidRPr="0025054C">
        <w:t>одноэтажных</w:t>
      </w:r>
      <w:r w:rsidR="004B2202" w:rsidRPr="0025054C">
        <w:t xml:space="preserve"> </w:t>
      </w:r>
      <w:r w:rsidRPr="0025054C">
        <w:t>складов,</w:t>
      </w:r>
      <w:r w:rsidR="004B2202" w:rsidRPr="0025054C">
        <w:t xml:space="preserve"> </w:t>
      </w:r>
      <w:r w:rsidRPr="0025054C">
        <w:t>в</w:t>
      </w:r>
      <w:r w:rsidR="004B2202" w:rsidRPr="0025054C">
        <w:t xml:space="preserve"> </w:t>
      </w:r>
      <w:r w:rsidRPr="0025054C">
        <w:t>знаменателе</w:t>
      </w:r>
      <w:r w:rsidR="004B2202" w:rsidRPr="0025054C">
        <w:t xml:space="preserve"> </w:t>
      </w:r>
      <w:r w:rsidRPr="0025054C">
        <w:t>-</w:t>
      </w:r>
      <w:r w:rsidR="004B2202" w:rsidRPr="0025054C">
        <w:t xml:space="preserve"> </w:t>
      </w:r>
      <w:r w:rsidRPr="0025054C">
        <w:t>для</w:t>
      </w:r>
      <w:r w:rsidR="004B2202" w:rsidRPr="0025054C">
        <w:t xml:space="preserve"> </w:t>
      </w:r>
      <w:r w:rsidRPr="0025054C">
        <w:t>многоэтажных</w:t>
      </w:r>
      <w:r w:rsidR="004B2202" w:rsidRPr="0025054C">
        <w:t xml:space="preserve"> </w:t>
      </w:r>
      <w:r w:rsidRPr="0025054C">
        <w:t>(при</w:t>
      </w:r>
      <w:r w:rsidR="004B2202" w:rsidRPr="0025054C">
        <w:t xml:space="preserve"> </w:t>
      </w:r>
      <w:r w:rsidRPr="0025054C">
        <w:t>средней</w:t>
      </w:r>
      <w:r w:rsidR="004B2202" w:rsidRPr="0025054C">
        <w:t xml:space="preserve"> </w:t>
      </w:r>
      <w:r w:rsidRPr="0025054C">
        <w:t>высоте</w:t>
      </w:r>
      <w:r w:rsidR="004B2202" w:rsidRPr="0025054C">
        <w:t xml:space="preserve"> </w:t>
      </w:r>
      <w:r w:rsidRPr="0025054C">
        <w:t>этажей</w:t>
      </w:r>
      <w:r w:rsidR="004B2202" w:rsidRPr="0025054C">
        <w:t xml:space="preserve"> </w:t>
      </w:r>
      <w:r w:rsidRPr="0025054C">
        <w:t>6</w:t>
      </w:r>
      <w:r w:rsidR="004B2202" w:rsidRPr="0025054C">
        <w:t xml:space="preserve"> </w:t>
      </w:r>
      <w:r w:rsidRPr="0025054C">
        <w:t>м).</w:t>
      </w:r>
    </w:p>
    <w:p w:rsidR="00202C9C" w:rsidRPr="0025054C" w:rsidRDefault="00202C9C" w:rsidP="00AE014D">
      <w:pPr>
        <w:pStyle w:val="s16"/>
        <w:widowControl w:val="0"/>
        <w:spacing w:before="0" w:beforeAutospacing="0" w:after="0" w:afterAutospacing="0"/>
        <w:ind w:firstLine="709"/>
        <w:jc w:val="both"/>
      </w:pPr>
      <w:r w:rsidRPr="0025054C">
        <w:rPr>
          <w:rStyle w:val="s100"/>
        </w:rPr>
        <w:t>Примечание:</w:t>
      </w:r>
    </w:p>
    <w:p w:rsidR="00202C9C" w:rsidRPr="0025054C" w:rsidRDefault="00202C9C" w:rsidP="00AE014D">
      <w:pPr>
        <w:pStyle w:val="s16"/>
        <w:widowControl w:val="0"/>
        <w:spacing w:before="0" w:beforeAutospacing="0" w:after="0" w:afterAutospacing="0"/>
        <w:ind w:firstLine="709"/>
        <w:jc w:val="both"/>
      </w:pPr>
      <w:r w:rsidRPr="0025054C">
        <w:t>1.</w:t>
      </w:r>
      <w:r w:rsidR="004B2202" w:rsidRPr="0025054C">
        <w:t xml:space="preserve"> </w:t>
      </w:r>
      <w:r w:rsidRPr="0025054C">
        <w:t>При</w:t>
      </w:r>
      <w:r w:rsidR="004B2202" w:rsidRPr="0025054C">
        <w:t xml:space="preserve"> </w:t>
      </w:r>
      <w:r w:rsidRPr="0025054C">
        <w:t>размещении</w:t>
      </w:r>
      <w:r w:rsidR="004B2202" w:rsidRPr="0025054C">
        <w:t xml:space="preserve"> </w:t>
      </w:r>
      <w:r w:rsidRPr="0025054C">
        <w:t>общетоварных</w:t>
      </w:r>
      <w:r w:rsidR="004B2202" w:rsidRPr="0025054C">
        <w:t xml:space="preserve"> </w:t>
      </w:r>
      <w:r w:rsidRPr="0025054C">
        <w:t>складов</w:t>
      </w:r>
      <w:r w:rsidR="004B2202" w:rsidRPr="0025054C">
        <w:t xml:space="preserve"> </w:t>
      </w:r>
      <w:r w:rsidRPr="0025054C">
        <w:t>в</w:t>
      </w:r>
      <w:r w:rsidR="004B2202" w:rsidRPr="0025054C">
        <w:t xml:space="preserve"> </w:t>
      </w:r>
      <w:r w:rsidRPr="0025054C">
        <w:t>составе</w:t>
      </w:r>
      <w:r w:rsidR="004B2202" w:rsidRPr="0025054C">
        <w:t xml:space="preserve"> </w:t>
      </w:r>
      <w:r w:rsidRPr="0025054C">
        <w:t>специализированных</w:t>
      </w:r>
      <w:r w:rsidR="004B2202" w:rsidRPr="0025054C">
        <w:t xml:space="preserve"> </w:t>
      </w:r>
      <w:r w:rsidRPr="0025054C">
        <w:t>групп</w:t>
      </w:r>
      <w:r w:rsidR="004B2202" w:rsidRPr="0025054C">
        <w:t xml:space="preserve"> </w:t>
      </w:r>
      <w:r w:rsidRPr="0025054C">
        <w:t>размеры</w:t>
      </w:r>
      <w:r w:rsidR="004B2202" w:rsidRPr="0025054C">
        <w:t xml:space="preserve"> </w:t>
      </w:r>
      <w:r w:rsidRPr="0025054C">
        <w:t>земельных</w:t>
      </w:r>
      <w:r w:rsidR="004B2202" w:rsidRPr="0025054C">
        <w:t xml:space="preserve"> </w:t>
      </w:r>
      <w:r w:rsidRPr="0025054C">
        <w:t>участков</w:t>
      </w:r>
      <w:r w:rsidR="004B2202" w:rsidRPr="0025054C">
        <w:t xml:space="preserve"> </w:t>
      </w:r>
      <w:r w:rsidR="00EE3D07" w:rsidRPr="0025054C">
        <w:t>рек</w:t>
      </w:r>
      <w:r w:rsidRPr="0025054C">
        <w:t>омендуется</w:t>
      </w:r>
      <w:r w:rsidR="004B2202" w:rsidRPr="0025054C">
        <w:t xml:space="preserve"> </w:t>
      </w:r>
      <w:r w:rsidRPr="0025054C">
        <w:t>сокращать</w:t>
      </w:r>
      <w:r w:rsidR="004B2202" w:rsidRPr="0025054C">
        <w:t xml:space="preserve"> </w:t>
      </w:r>
      <w:r w:rsidRPr="0025054C">
        <w:t>до</w:t>
      </w:r>
      <w:r w:rsidR="004B2202" w:rsidRPr="0025054C">
        <w:t xml:space="preserve"> </w:t>
      </w:r>
      <w:r w:rsidRPr="0025054C">
        <w:t>30%.</w:t>
      </w:r>
    </w:p>
    <w:p w:rsidR="00202C9C" w:rsidRPr="0025054C" w:rsidRDefault="00202C9C" w:rsidP="00AE014D">
      <w:pPr>
        <w:pStyle w:val="s16"/>
        <w:widowControl w:val="0"/>
        <w:spacing w:before="0" w:beforeAutospacing="0" w:after="0" w:afterAutospacing="0"/>
        <w:ind w:firstLine="709"/>
        <w:jc w:val="both"/>
      </w:pPr>
      <w:r w:rsidRPr="0025054C">
        <w:t>2.</w:t>
      </w:r>
      <w:r w:rsidR="004B2202" w:rsidRPr="0025054C">
        <w:t xml:space="preserve"> </w:t>
      </w:r>
      <w:r w:rsidRPr="0025054C">
        <w:t>В</w:t>
      </w:r>
      <w:r w:rsidR="004B2202" w:rsidRPr="0025054C">
        <w:t xml:space="preserve"> </w:t>
      </w:r>
      <w:r w:rsidRPr="0025054C">
        <w:t>зонах</w:t>
      </w:r>
      <w:r w:rsidR="004B2202" w:rsidRPr="0025054C">
        <w:t xml:space="preserve"> </w:t>
      </w:r>
      <w:r w:rsidRPr="0025054C">
        <w:t>досрочного</w:t>
      </w:r>
      <w:r w:rsidR="004B2202" w:rsidRPr="0025054C">
        <w:t xml:space="preserve"> </w:t>
      </w:r>
      <w:r w:rsidRPr="0025054C">
        <w:t>завоза</w:t>
      </w:r>
      <w:r w:rsidR="004B2202" w:rsidRPr="0025054C">
        <w:t xml:space="preserve"> </w:t>
      </w:r>
      <w:r w:rsidRPr="0025054C">
        <w:t>товаров</w:t>
      </w:r>
      <w:r w:rsidR="004B2202" w:rsidRPr="0025054C">
        <w:t xml:space="preserve"> </w:t>
      </w:r>
      <w:r w:rsidRPr="0025054C">
        <w:t>размеры</w:t>
      </w:r>
      <w:r w:rsidR="004B2202" w:rsidRPr="0025054C">
        <w:t xml:space="preserve"> </w:t>
      </w:r>
      <w:r w:rsidRPr="0025054C">
        <w:t>земельных</w:t>
      </w:r>
      <w:r w:rsidR="004B2202" w:rsidRPr="0025054C">
        <w:t xml:space="preserve"> </w:t>
      </w:r>
      <w:r w:rsidRPr="0025054C">
        <w:t>участков</w:t>
      </w:r>
      <w:r w:rsidR="004B2202" w:rsidRPr="0025054C">
        <w:t xml:space="preserve"> </w:t>
      </w:r>
      <w:r w:rsidRPr="0025054C">
        <w:t>следует</w:t>
      </w:r>
      <w:r w:rsidR="004B2202" w:rsidRPr="0025054C">
        <w:t xml:space="preserve"> </w:t>
      </w:r>
      <w:r w:rsidRPr="0025054C">
        <w:t>увеличивать</w:t>
      </w:r>
      <w:r w:rsidR="004B2202" w:rsidRPr="0025054C">
        <w:t xml:space="preserve"> </w:t>
      </w:r>
      <w:r w:rsidRPr="0025054C">
        <w:t>на</w:t>
      </w:r>
      <w:r w:rsidR="004B2202" w:rsidRPr="0025054C">
        <w:t xml:space="preserve"> </w:t>
      </w:r>
      <w:r w:rsidRPr="0025054C">
        <w:t>40%.</w:t>
      </w:r>
    </w:p>
    <w:p w:rsidR="00202C9C" w:rsidRPr="0025054C" w:rsidRDefault="00202C9C" w:rsidP="00AE014D">
      <w:pPr>
        <w:pStyle w:val="s16"/>
        <w:widowControl w:val="0"/>
        <w:spacing w:before="0" w:beforeAutospacing="0" w:after="0" w:afterAutospacing="0"/>
        <w:ind w:firstLine="709"/>
        <w:jc w:val="both"/>
      </w:pPr>
      <w:r w:rsidRPr="0025054C">
        <w:t>3.</w:t>
      </w:r>
      <w:r w:rsidR="004B2202" w:rsidRPr="0025054C">
        <w:t xml:space="preserve"> </w:t>
      </w:r>
      <w:r w:rsidRPr="0025054C">
        <w:t>Уровень</w:t>
      </w:r>
      <w:r w:rsidR="004B2202" w:rsidRPr="0025054C">
        <w:t xml:space="preserve"> </w:t>
      </w:r>
      <w:r w:rsidRPr="0025054C">
        <w:t>товарных</w:t>
      </w:r>
      <w:r w:rsidR="004B2202" w:rsidRPr="0025054C">
        <w:t xml:space="preserve"> </w:t>
      </w:r>
      <w:r w:rsidRPr="0025054C">
        <w:t>запасов</w:t>
      </w:r>
      <w:r w:rsidR="004B2202" w:rsidRPr="0025054C">
        <w:t xml:space="preserve"> </w:t>
      </w:r>
      <w:r w:rsidRPr="0025054C">
        <w:t>для</w:t>
      </w:r>
      <w:r w:rsidR="004B2202" w:rsidRPr="0025054C">
        <w:t xml:space="preserve"> </w:t>
      </w:r>
      <w:r w:rsidRPr="0025054C">
        <w:t>общетоварных</w:t>
      </w:r>
      <w:r w:rsidR="004B2202" w:rsidRPr="0025054C">
        <w:t xml:space="preserve"> </w:t>
      </w:r>
      <w:r w:rsidRPr="0025054C">
        <w:t>складов</w:t>
      </w:r>
      <w:r w:rsidR="004B2202" w:rsidRPr="0025054C">
        <w:t xml:space="preserve"> </w:t>
      </w:r>
      <w:r w:rsidRPr="0025054C">
        <w:t>по</w:t>
      </w:r>
      <w:r w:rsidR="004B2202" w:rsidRPr="0025054C">
        <w:t xml:space="preserve"> </w:t>
      </w:r>
      <w:r w:rsidRPr="0025054C">
        <w:t>числу</w:t>
      </w:r>
      <w:r w:rsidR="004B2202" w:rsidRPr="0025054C">
        <w:t xml:space="preserve"> </w:t>
      </w:r>
      <w:r w:rsidRPr="0025054C">
        <w:t>дней</w:t>
      </w:r>
      <w:r w:rsidR="004B2202" w:rsidRPr="0025054C">
        <w:t xml:space="preserve"> </w:t>
      </w:r>
      <w:r w:rsidRPr="0025054C">
        <w:t>розничной</w:t>
      </w:r>
      <w:r w:rsidR="004B2202" w:rsidRPr="0025054C">
        <w:t xml:space="preserve"> </w:t>
      </w:r>
      <w:r w:rsidRPr="0025054C">
        <w:t>продажи</w:t>
      </w:r>
      <w:r w:rsidR="004B2202" w:rsidRPr="0025054C">
        <w:t xml:space="preserve"> </w:t>
      </w:r>
      <w:r w:rsidRPr="0025054C">
        <w:t>(товарообороту)</w:t>
      </w:r>
      <w:r w:rsidR="004B2202" w:rsidRPr="0025054C">
        <w:t xml:space="preserve"> </w:t>
      </w:r>
      <w:r w:rsidRPr="0025054C">
        <w:t>устанавливается</w:t>
      </w:r>
      <w:r w:rsidR="004B2202" w:rsidRPr="0025054C">
        <w:t xml:space="preserve"> </w:t>
      </w:r>
      <w:r w:rsidRPr="0025054C">
        <w:t>органами</w:t>
      </w:r>
      <w:r w:rsidR="004B2202" w:rsidRPr="0025054C">
        <w:t xml:space="preserve"> </w:t>
      </w:r>
      <w:r w:rsidRPr="0025054C">
        <w:t>управления</w:t>
      </w:r>
      <w:r w:rsidR="004B2202" w:rsidRPr="0025054C">
        <w:t xml:space="preserve"> </w:t>
      </w:r>
      <w:r w:rsidRPr="0025054C">
        <w:t>торговлей</w:t>
      </w:r>
      <w:r w:rsidR="004B2202" w:rsidRPr="0025054C">
        <w:t xml:space="preserve"> </w:t>
      </w:r>
      <w:r w:rsidRPr="0025054C">
        <w:t>республик,</w:t>
      </w:r>
      <w:r w:rsidR="004B2202" w:rsidRPr="0025054C">
        <w:t xml:space="preserve"> </w:t>
      </w:r>
      <w:r w:rsidRPr="0025054C">
        <w:t>краев,</w:t>
      </w:r>
      <w:r w:rsidR="004B2202" w:rsidRPr="0025054C">
        <w:t xml:space="preserve"> </w:t>
      </w:r>
      <w:r w:rsidRPr="0025054C">
        <w:t>областей</w:t>
      </w:r>
      <w:r w:rsidR="004B2202" w:rsidRPr="0025054C">
        <w:t xml:space="preserve"> </w:t>
      </w:r>
      <w:r w:rsidRPr="0025054C">
        <w:t>и</w:t>
      </w:r>
      <w:r w:rsidR="004B2202" w:rsidRPr="0025054C">
        <w:t xml:space="preserve"> </w:t>
      </w:r>
      <w:r w:rsidRPr="0025054C">
        <w:t>городов</w:t>
      </w:r>
      <w:r w:rsidR="004B2202" w:rsidRPr="0025054C">
        <w:t xml:space="preserve"> </w:t>
      </w:r>
      <w:r w:rsidRPr="0025054C">
        <w:t>федерального</w:t>
      </w:r>
      <w:r w:rsidR="004B2202" w:rsidRPr="0025054C">
        <w:t xml:space="preserve"> </w:t>
      </w:r>
      <w:r w:rsidRPr="0025054C">
        <w:t>значения.</w:t>
      </w:r>
    </w:p>
    <w:p w:rsidR="00202C9C" w:rsidRPr="0025054C" w:rsidRDefault="00202C9C" w:rsidP="00AE014D">
      <w:pPr>
        <w:ind w:firstLine="709"/>
        <w:rPr>
          <w:rFonts w:ascii="Times New Roman" w:hAnsi="Times New Roman" w:cs="Times New Roman"/>
        </w:rPr>
      </w:pPr>
      <w:r w:rsidRPr="0025054C">
        <w:rPr>
          <w:rFonts w:ascii="Times New Roman" w:hAnsi="Times New Roman" w:cs="Times New Roman"/>
        </w:rPr>
        <w:t>4.</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преимущественном</w:t>
      </w:r>
      <w:r w:rsidR="004B2202" w:rsidRPr="0025054C">
        <w:rPr>
          <w:rFonts w:ascii="Times New Roman" w:hAnsi="Times New Roman" w:cs="Times New Roman"/>
        </w:rPr>
        <w:t xml:space="preserve"> </w:t>
      </w:r>
      <w:r w:rsidRPr="0025054C">
        <w:rPr>
          <w:rFonts w:ascii="Times New Roman" w:hAnsi="Times New Roman" w:cs="Times New Roman"/>
        </w:rPr>
        <w:t>хранении</w:t>
      </w:r>
      <w:r w:rsidR="004B2202" w:rsidRPr="0025054C">
        <w:rPr>
          <w:rFonts w:ascii="Times New Roman" w:hAnsi="Times New Roman" w:cs="Times New Roman"/>
        </w:rPr>
        <w:t xml:space="preserve"> </w:t>
      </w:r>
      <w:r w:rsidRPr="0025054C">
        <w:rPr>
          <w:rFonts w:ascii="Times New Roman" w:hAnsi="Times New Roman" w:cs="Times New Roman"/>
        </w:rPr>
        <w:t>товарных</w:t>
      </w:r>
      <w:r w:rsidR="004B2202" w:rsidRPr="0025054C">
        <w:rPr>
          <w:rFonts w:ascii="Times New Roman" w:hAnsi="Times New Roman" w:cs="Times New Roman"/>
        </w:rPr>
        <w:t xml:space="preserve"> </w:t>
      </w:r>
      <w:r w:rsidRPr="0025054C">
        <w:rPr>
          <w:rFonts w:ascii="Times New Roman" w:hAnsi="Times New Roman" w:cs="Times New Roman"/>
        </w:rPr>
        <w:t>запасов</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сельских</w:t>
      </w:r>
      <w:r w:rsidR="004B2202" w:rsidRPr="0025054C">
        <w:rPr>
          <w:rFonts w:ascii="Times New Roman" w:hAnsi="Times New Roman" w:cs="Times New Roman"/>
        </w:rPr>
        <w:t xml:space="preserve"> </w:t>
      </w:r>
      <w:r w:rsidR="00827D6A" w:rsidRPr="0025054C">
        <w:rPr>
          <w:rFonts w:ascii="Times New Roman" w:hAnsi="Times New Roman" w:cs="Times New Roman"/>
        </w:rPr>
        <w:t>посел</w:t>
      </w:r>
      <w:r w:rsidRPr="0025054C">
        <w:rPr>
          <w:rFonts w:ascii="Times New Roman" w:hAnsi="Times New Roman" w:cs="Times New Roman"/>
        </w:rPr>
        <w:t>ениях</w:t>
      </w:r>
      <w:r w:rsidR="004B2202" w:rsidRPr="0025054C">
        <w:rPr>
          <w:rFonts w:ascii="Times New Roman" w:hAnsi="Times New Roman" w:cs="Times New Roman"/>
        </w:rPr>
        <w:t xml:space="preserve"> </w:t>
      </w:r>
      <w:r w:rsidRPr="0025054C">
        <w:rPr>
          <w:rFonts w:ascii="Times New Roman" w:hAnsi="Times New Roman" w:cs="Times New Roman"/>
        </w:rPr>
        <w:t>площадь</w:t>
      </w:r>
      <w:r w:rsidR="004B2202" w:rsidRPr="0025054C">
        <w:rPr>
          <w:rFonts w:ascii="Times New Roman" w:hAnsi="Times New Roman" w:cs="Times New Roman"/>
        </w:rPr>
        <w:t xml:space="preserve"> </w:t>
      </w:r>
      <w:r w:rsidRPr="0025054C">
        <w:rPr>
          <w:rFonts w:ascii="Times New Roman" w:hAnsi="Times New Roman" w:cs="Times New Roman"/>
        </w:rPr>
        <w:t>складов</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размеры</w:t>
      </w:r>
      <w:r w:rsidR="004B2202" w:rsidRPr="0025054C">
        <w:rPr>
          <w:rFonts w:ascii="Times New Roman" w:hAnsi="Times New Roman" w:cs="Times New Roman"/>
        </w:rPr>
        <w:t xml:space="preserve"> </w:t>
      </w:r>
      <w:r w:rsidRPr="0025054C">
        <w:rPr>
          <w:rFonts w:ascii="Times New Roman" w:hAnsi="Times New Roman" w:cs="Times New Roman"/>
        </w:rPr>
        <w:t>земельных</w:t>
      </w:r>
      <w:r w:rsidR="004B2202" w:rsidRPr="0025054C">
        <w:rPr>
          <w:rFonts w:ascii="Times New Roman" w:hAnsi="Times New Roman" w:cs="Times New Roman"/>
        </w:rPr>
        <w:t xml:space="preserve"> </w:t>
      </w:r>
      <w:r w:rsidRPr="0025054C">
        <w:rPr>
          <w:rFonts w:ascii="Times New Roman" w:hAnsi="Times New Roman" w:cs="Times New Roman"/>
        </w:rPr>
        <w:t>участков</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них</w:t>
      </w:r>
      <w:r w:rsidR="004B2202" w:rsidRPr="0025054C">
        <w:rPr>
          <w:rFonts w:ascii="Times New Roman" w:hAnsi="Times New Roman" w:cs="Times New Roman"/>
        </w:rPr>
        <w:t xml:space="preserve"> </w:t>
      </w:r>
      <w:r w:rsidRPr="0025054C">
        <w:rPr>
          <w:rFonts w:ascii="Times New Roman" w:hAnsi="Times New Roman" w:cs="Times New Roman"/>
        </w:rPr>
        <w:t>могут</w:t>
      </w:r>
      <w:r w:rsidR="004B2202" w:rsidRPr="0025054C">
        <w:rPr>
          <w:rFonts w:ascii="Times New Roman" w:hAnsi="Times New Roman" w:cs="Times New Roman"/>
        </w:rPr>
        <w:t xml:space="preserve"> </w:t>
      </w:r>
      <w:r w:rsidRPr="0025054C">
        <w:rPr>
          <w:rFonts w:ascii="Times New Roman" w:hAnsi="Times New Roman" w:cs="Times New Roman"/>
        </w:rPr>
        <w:t>быть</w:t>
      </w:r>
      <w:r w:rsidR="004B2202" w:rsidRPr="0025054C">
        <w:rPr>
          <w:rFonts w:ascii="Times New Roman" w:hAnsi="Times New Roman" w:cs="Times New Roman"/>
        </w:rPr>
        <w:t xml:space="preserve"> </w:t>
      </w:r>
      <w:r w:rsidRPr="0025054C">
        <w:rPr>
          <w:rFonts w:ascii="Times New Roman" w:hAnsi="Times New Roman" w:cs="Times New Roman"/>
        </w:rPr>
        <w:t>увеличены</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одновременным</w:t>
      </w:r>
      <w:r w:rsidR="004B2202" w:rsidRPr="0025054C">
        <w:rPr>
          <w:rFonts w:ascii="Times New Roman" w:hAnsi="Times New Roman" w:cs="Times New Roman"/>
        </w:rPr>
        <w:t xml:space="preserve"> </w:t>
      </w:r>
      <w:r w:rsidRPr="0025054C">
        <w:rPr>
          <w:rFonts w:ascii="Times New Roman" w:hAnsi="Times New Roman" w:cs="Times New Roman"/>
        </w:rPr>
        <w:t>уменьшением</w:t>
      </w:r>
      <w:r w:rsidR="004B2202" w:rsidRPr="0025054C">
        <w:rPr>
          <w:rFonts w:ascii="Times New Roman" w:hAnsi="Times New Roman" w:cs="Times New Roman"/>
        </w:rPr>
        <w:t xml:space="preserve"> </w:t>
      </w:r>
      <w:r w:rsidRPr="0025054C">
        <w:rPr>
          <w:rFonts w:ascii="Times New Roman" w:hAnsi="Times New Roman" w:cs="Times New Roman"/>
        </w:rPr>
        <w:t>этих</w:t>
      </w:r>
      <w:r w:rsidR="004B2202" w:rsidRPr="0025054C">
        <w:rPr>
          <w:rFonts w:ascii="Times New Roman" w:hAnsi="Times New Roman" w:cs="Times New Roman"/>
        </w:rPr>
        <w:t xml:space="preserve"> </w:t>
      </w:r>
      <w:r w:rsidRPr="0025054C">
        <w:rPr>
          <w:rFonts w:ascii="Times New Roman" w:hAnsi="Times New Roman" w:cs="Times New Roman"/>
        </w:rPr>
        <w:t>показателей</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городах.</w:t>
      </w:r>
    </w:p>
    <w:p w:rsidR="00202C9C" w:rsidRPr="0025054C" w:rsidRDefault="00202C9C" w:rsidP="00202C9C">
      <w:pPr>
        <w:ind w:firstLine="0"/>
        <w:rPr>
          <w:rFonts w:ascii="Times New Roman" w:hAnsi="Times New Roman" w:cs="Times New Roman"/>
        </w:rPr>
      </w:pPr>
    </w:p>
    <w:p w:rsidR="00202C9C" w:rsidRPr="0025054C" w:rsidRDefault="00202C9C" w:rsidP="00202C9C">
      <w:pPr>
        <w:pStyle w:val="s11"/>
        <w:widowControl w:val="0"/>
        <w:spacing w:before="0" w:beforeAutospacing="0" w:after="0" w:afterAutospacing="0"/>
        <w:jc w:val="center"/>
        <w:rPr>
          <w:b/>
          <w:bCs/>
        </w:rPr>
      </w:pPr>
      <w:r w:rsidRPr="0025054C">
        <w:rPr>
          <w:rStyle w:val="s100"/>
          <w:b/>
          <w:bCs/>
        </w:rPr>
        <w:t>2.9.5.</w:t>
      </w:r>
      <w:r w:rsidR="004B2202" w:rsidRPr="0025054C">
        <w:rPr>
          <w:rStyle w:val="s100"/>
          <w:b/>
          <w:bCs/>
        </w:rPr>
        <w:t xml:space="preserve"> </w:t>
      </w:r>
      <w:r w:rsidRPr="0025054C">
        <w:rPr>
          <w:rStyle w:val="s100"/>
          <w:b/>
          <w:bCs/>
        </w:rPr>
        <w:t>Расчетные</w:t>
      </w:r>
      <w:r w:rsidR="004B2202" w:rsidRPr="0025054C">
        <w:rPr>
          <w:rStyle w:val="s100"/>
          <w:b/>
          <w:bCs/>
        </w:rPr>
        <w:t xml:space="preserve"> </w:t>
      </w:r>
      <w:r w:rsidRPr="0025054C">
        <w:rPr>
          <w:rStyle w:val="s100"/>
          <w:b/>
          <w:bCs/>
        </w:rPr>
        <w:t>показатели-</w:t>
      </w:r>
      <w:r w:rsidR="004B2202" w:rsidRPr="0025054C">
        <w:rPr>
          <w:rStyle w:val="s100"/>
          <w:b/>
          <w:bCs/>
        </w:rPr>
        <w:t xml:space="preserve"> </w:t>
      </w:r>
      <w:r w:rsidRPr="0025054C">
        <w:rPr>
          <w:rStyle w:val="s100"/>
          <w:b/>
          <w:bCs/>
        </w:rPr>
        <w:t>вместимости</w:t>
      </w:r>
      <w:r w:rsidR="004B2202" w:rsidRPr="0025054C">
        <w:rPr>
          <w:rStyle w:val="s100"/>
          <w:b/>
          <w:bCs/>
        </w:rPr>
        <w:t xml:space="preserve"> </w:t>
      </w:r>
      <w:r w:rsidRPr="0025054C">
        <w:rPr>
          <w:rStyle w:val="s100"/>
          <w:b/>
          <w:bCs/>
        </w:rPr>
        <w:t>и</w:t>
      </w:r>
      <w:r w:rsidR="004B2202" w:rsidRPr="0025054C">
        <w:rPr>
          <w:rStyle w:val="s100"/>
          <w:b/>
          <w:bCs/>
        </w:rPr>
        <w:t xml:space="preserve"> </w:t>
      </w:r>
      <w:r w:rsidRPr="0025054C">
        <w:rPr>
          <w:rStyle w:val="s100"/>
          <w:b/>
          <w:bCs/>
        </w:rPr>
        <w:t>размеров</w:t>
      </w:r>
      <w:r w:rsidR="004B2202" w:rsidRPr="0025054C">
        <w:rPr>
          <w:rStyle w:val="s100"/>
          <w:b/>
          <w:bCs/>
        </w:rPr>
        <w:t xml:space="preserve"> </w:t>
      </w:r>
      <w:r w:rsidRPr="0025054C">
        <w:rPr>
          <w:rStyle w:val="s100"/>
          <w:b/>
          <w:bCs/>
        </w:rPr>
        <w:t>земельных</w:t>
      </w:r>
      <w:r w:rsidR="004B2202" w:rsidRPr="0025054C">
        <w:rPr>
          <w:rStyle w:val="s100"/>
          <w:b/>
          <w:bCs/>
        </w:rPr>
        <w:t xml:space="preserve"> </w:t>
      </w:r>
      <w:r w:rsidRPr="0025054C">
        <w:rPr>
          <w:rStyle w:val="s100"/>
          <w:b/>
          <w:bCs/>
        </w:rPr>
        <w:t>участков</w:t>
      </w:r>
      <w:r w:rsidR="004B2202" w:rsidRPr="0025054C">
        <w:rPr>
          <w:rStyle w:val="s100"/>
          <w:b/>
          <w:bCs/>
        </w:rPr>
        <w:t xml:space="preserve"> </w:t>
      </w:r>
      <w:r w:rsidRPr="0025054C">
        <w:rPr>
          <w:rStyle w:val="s100"/>
          <w:b/>
          <w:bCs/>
        </w:rPr>
        <w:t>специализированных</w:t>
      </w:r>
      <w:r w:rsidR="004B2202" w:rsidRPr="0025054C">
        <w:rPr>
          <w:rStyle w:val="s100"/>
          <w:b/>
          <w:bCs/>
        </w:rPr>
        <w:t xml:space="preserve"> </w:t>
      </w:r>
      <w:r w:rsidRPr="0025054C">
        <w:rPr>
          <w:rStyle w:val="s100"/>
          <w:b/>
          <w:bCs/>
        </w:rPr>
        <w:t>складов</w:t>
      </w:r>
      <w:r w:rsidR="004B2202" w:rsidRPr="0025054C">
        <w:rPr>
          <w:rStyle w:val="s100"/>
          <w:b/>
          <w:bCs/>
        </w:rPr>
        <w:t xml:space="preserve"> </w:t>
      </w:r>
      <w:r w:rsidRPr="0025054C">
        <w:rPr>
          <w:rStyle w:val="s100"/>
          <w:b/>
          <w:bCs/>
        </w:rPr>
        <w:t>на</w:t>
      </w:r>
      <w:r w:rsidR="004B2202" w:rsidRPr="0025054C">
        <w:rPr>
          <w:rStyle w:val="s100"/>
          <w:b/>
          <w:bCs/>
        </w:rPr>
        <w:t xml:space="preserve"> </w:t>
      </w:r>
      <w:r w:rsidRPr="0025054C">
        <w:rPr>
          <w:rStyle w:val="s100"/>
          <w:b/>
          <w:bCs/>
        </w:rPr>
        <w:t>1</w:t>
      </w:r>
      <w:r w:rsidR="004B2202" w:rsidRPr="0025054C">
        <w:rPr>
          <w:rStyle w:val="s100"/>
          <w:b/>
          <w:bCs/>
        </w:rPr>
        <w:t xml:space="preserve"> </w:t>
      </w:r>
      <w:r w:rsidRPr="0025054C">
        <w:rPr>
          <w:rStyle w:val="s100"/>
          <w:b/>
          <w:bCs/>
        </w:rPr>
        <w:t>тыс.</w:t>
      </w:r>
      <w:r w:rsidR="004B2202" w:rsidRPr="0025054C">
        <w:rPr>
          <w:rStyle w:val="s100"/>
          <w:b/>
          <w:bCs/>
        </w:rPr>
        <w:t xml:space="preserve"> </w:t>
      </w:r>
      <w:r w:rsidRPr="0025054C">
        <w:rPr>
          <w:rStyle w:val="s100"/>
          <w:b/>
          <w:bCs/>
        </w:rPr>
        <w:t>чел.</w:t>
      </w:r>
    </w:p>
    <w:tbl>
      <w:tblPr>
        <w:tblW w:w="10035" w:type="dxa"/>
        <w:jc w:val="center"/>
        <w:tblCellMar>
          <w:left w:w="0" w:type="dxa"/>
          <w:right w:w="0" w:type="dxa"/>
        </w:tblCellMar>
        <w:tblLook w:val="04A0" w:firstRow="1" w:lastRow="0" w:firstColumn="1" w:lastColumn="0" w:noHBand="0" w:noVBand="1"/>
      </w:tblPr>
      <w:tblGrid>
        <w:gridCol w:w="4198"/>
        <w:gridCol w:w="1098"/>
        <w:gridCol w:w="1625"/>
        <w:gridCol w:w="1414"/>
        <w:gridCol w:w="1700"/>
      </w:tblGrid>
      <w:tr w:rsidR="0025054C" w:rsidRPr="0025054C" w:rsidTr="004F27B8">
        <w:trPr>
          <w:jc w:val="center"/>
        </w:trPr>
        <w:tc>
          <w:tcPr>
            <w:tcW w:w="4198" w:type="dxa"/>
            <w:vMerge w:val="restart"/>
            <w:tcBorders>
              <w:top w:val="single" w:sz="6" w:space="0" w:color="000000"/>
              <w:left w:val="single" w:sz="6" w:space="0" w:color="000000"/>
              <w:bottom w:val="single" w:sz="6" w:space="0" w:color="000000"/>
              <w:right w:val="single" w:sz="6" w:space="0" w:color="000000"/>
            </w:tcBorders>
            <w:vAlign w:val="center"/>
            <w:hideMark/>
          </w:tcPr>
          <w:p w:rsidR="00202C9C" w:rsidRPr="0025054C" w:rsidRDefault="00AE014D" w:rsidP="00202C9C">
            <w:pPr>
              <w:pStyle w:val="s11"/>
              <w:widowControl w:val="0"/>
              <w:spacing w:before="0" w:beforeAutospacing="0" w:after="0" w:afterAutospacing="0"/>
              <w:jc w:val="center"/>
            </w:pPr>
            <w:r w:rsidRPr="0025054C">
              <w:t>Склады,</w:t>
            </w:r>
            <w:r w:rsidR="004B2202" w:rsidRPr="0025054C">
              <w:t xml:space="preserve"> </w:t>
            </w:r>
            <w:r w:rsidR="00202C9C" w:rsidRPr="0025054C">
              <w:t>специализированные</w:t>
            </w:r>
          </w:p>
        </w:tc>
        <w:tc>
          <w:tcPr>
            <w:tcW w:w="2723" w:type="dxa"/>
            <w:gridSpan w:val="2"/>
            <w:tcBorders>
              <w:top w:val="single" w:sz="6" w:space="0" w:color="000000"/>
              <w:bottom w:val="single" w:sz="6" w:space="0" w:color="000000"/>
              <w:right w:val="single" w:sz="6" w:space="0" w:color="000000"/>
            </w:tcBorders>
            <w:vAlign w:val="center"/>
            <w:hideMark/>
          </w:tcPr>
          <w:p w:rsidR="00202C9C" w:rsidRPr="0025054C" w:rsidRDefault="00202C9C" w:rsidP="00202C9C">
            <w:pPr>
              <w:pStyle w:val="s11"/>
              <w:widowControl w:val="0"/>
              <w:spacing w:before="0" w:beforeAutospacing="0" w:after="0" w:afterAutospacing="0"/>
              <w:jc w:val="center"/>
            </w:pPr>
            <w:r w:rsidRPr="0025054C">
              <w:t>Вместимость</w:t>
            </w:r>
            <w:r w:rsidR="004B2202" w:rsidRPr="0025054C">
              <w:t xml:space="preserve"> </w:t>
            </w:r>
            <w:r w:rsidRPr="0025054C">
              <w:t>складов,</w:t>
            </w:r>
            <w:r w:rsidR="004B2202" w:rsidRPr="0025054C">
              <w:t xml:space="preserve"> </w:t>
            </w:r>
            <w:r w:rsidRPr="0025054C">
              <w:t>т.</w:t>
            </w:r>
          </w:p>
        </w:tc>
        <w:tc>
          <w:tcPr>
            <w:tcW w:w="3114" w:type="dxa"/>
            <w:gridSpan w:val="2"/>
            <w:tcBorders>
              <w:top w:val="single" w:sz="6" w:space="0" w:color="000000"/>
              <w:bottom w:val="single" w:sz="6" w:space="0" w:color="000000"/>
              <w:right w:val="single" w:sz="6" w:space="0" w:color="000000"/>
            </w:tcBorders>
            <w:vAlign w:val="center"/>
            <w:hideMark/>
          </w:tcPr>
          <w:p w:rsidR="00202C9C" w:rsidRPr="0025054C" w:rsidRDefault="00202C9C" w:rsidP="00202C9C">
            <w:pPr>
              <w:pStyle w:val="s11"/>
              <w:widowControl w:val="0"/>
              <w:spacing w:before="0" w:beforeAutospacing="0" w:after="0" w:afterAutospacing="0"/>
              <w:jc w:val="center"/>
              <w:rPr>
                <w:noProof/>
              </w:rPr>
            </w:pPr>
            <w:r w:rsidRPr="0025054C">
              <w:t>Размеры</w:t>
            </w:r>
            <w:r w:rsidR="004B2202" w:rsidRPr="0025054C">
              <w:t xml:space="preserve"> </w:t>
            </w:r>
            <w:r w:rsidRPr="0025054C">
              <w:t>земельных</w:t>
            </w:r>
            <w:r w:rsidR="004B2202" w:rsidRPr="0025054C">
              <w:t xml:space="preserve"> </w:t>
            </w:r>
            <w:r w:rsidRPr="0025054C">
              <w:t>участков,</w:t>
            </w:r>
            <w:r w:rsidR="004B2202" w:rsidRPr="0025054C">
              <w:rPr>
                <w:rStyle w:val="apple-converted-space"/>
              </w:rPr>
              <w:t xml:space="preserve"> </w:t>
            </w:r>
          </w:p>
          <w:p w:rsidR="00202C9C" w:rsidRPr="0025054C" w:rsidRDefault="00202C9C" w:rsidP="00202C9C">
            <w:pPr>
              <w:pStyle w:val="s11"/>
              <w:widowControl w:val="0"/>
              <w:spacing w:before="0" w:beforeAutospacing="0" w:after="0" w:afterAutospacing="0"/>
              <w:jc w:val="center"/>
            </w:pPr>
            <w:r w:rsidRPr="0025054C">
              <w:rPr>
                <w:noProof/>
              </w:rPr>
              <w:t>м²</w:t>
            </w:r>
          </w:p>
        </w:tc>
      </w:tr>
      <w:tr w:rsidR="0025054C" w:rsidRPr="0025054C" w:rsidTr="004F27B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2C9C" w:rsidRPr="0025054C" w:rsidRDefault="00202C9C" w:rsidP="00202C9C">
            <w:pPr>
              <w:ind w:firstLine="0"/>
              <w:rPr>
                <w:rFonts w:ascii="Times New Roman" w:hAnsi="Times New Roman" w:cs="Times New Roman"/>
              </w:rPr>
            </w:pPr>
          </w:p>
        </w:tc>
        <w:tc>
          <w:tcPr>
            <w:tcW w:w="1098" w:type="dxa"/>
            <w:tcBorders>
              <w:bottom w:val="single" w:sz="6" w:space="0" w:color="000000"/>
              <w:right w:val="single" w:sz="6" w:space="0" w:color="000000"/>
            </w:tcBorders>
            <w:vAlign w:val="center"/>
            <w:hideMark/>
          </w:tcPr>
          <w:p w:rsidR="00202C9C" w:rsidRPr="0025054C" w:rsidRDefault="00202C9C" w:rsidP="00202C9C">
            <w:pPr>
              <w:pStyle w:val="s11"/>
              <w:widowControl w:val="0"/>
              <w:spacing w:before="0" w:beforeAutospacing="0" w:after="0" w:afterAutospacing="0"/>
              <w:jc w:val="center"/>
            </w:pPr>
            <w:r w:rsidRPr="0025054C">
              <w:t>для</w:t>
            </w:r>
            <w:r w:rsidR="004B2202" w:rsidRPr="0025054C">
              <w:t xml:space="preserve"> </w:t>
            </w:r>
            <w:r w:rsidRPr="0025054C">
              <w:t>городов</w:t>
            </w:r>
          </w:p>
        </w:tc>
        <w:tc>
          <w:tcPr>
            <w:tcW w:w="1625" w:type="dxa"/>
            <w:tcBorders>
              <w:bottom w:val="single" w:sz="6" w:space="0" w:color="000000"/>
              <w:right w:val="single" w:sz="6" w:space="0" w:color="000000"/>
            </w:tcBorders>
            <w:vAlign w:val="center"/>
            <w:hideMark/>
          </w:tcPr>
          <w:p w:rsidR="00202C9C" w:rsidRPr="0025054C" w:rsidRDefault="00202C9C" w:rsidP="00202C9C">
            <w:pPr>
              <w:pStyle w:val="s11"/>
              <w:widowControl w:val="0"/>
              <w:spacing w:before="0" w:beforeAutospacing="0" w:after="0" w:afterAutospacing="0"/>
              <w:jc w:val="center"/>
            </w:pPr>
            <w:r w:rsidRPr="0025054C">
              <w:t>для</w:t>
            </w:r>
            <w:r w:rsidR="004B2202" w:rsidRPr="0025054C">
              <w:t xml:space="preserve"> </w:t>
            </w:r>
            <w:r w:rsidRPr="0025054C">
              <w:t>сельских</w:t>
            </w:r>
            <w:r w:rsidR="004B2202" w:rsidRPr="0025054C">
              <w:t xml:space="preserve"> </w:t>
            </w:r>
            <w:r w:rsidR="00827D6A" w:rsidRPr="0025054C">
              <w:t>посел</w:t>
            </w:r>
            <w:r w:rsidRPr="0025054C">
              <w:t>ений</w:t>
            </w:r>
          </w:p>
        </w:tc>
        <w:tc>
          <w:tcPr>
            <w:tcW w:w="1414" w:type="dxa"/>
            <w:tcBorders>
              <w:bottom w:val="single" w:sz="6" w:space="0" w:color="000000"/>
              <w:right w:val="single" w:sz="6" w:space="0" w:color="000000"/>
            </w:tcBorders>
            <w:vAlign w:val="center"/>
            <w:hideMark/>
          </w:tcPr>
          <w:p w:rsidR="00202C9C" w:rsidRPr="0025054C" w:rsidRDefault="00202C9C" w:rsidP="00202C9C">
            <w:pPr>
              <w:pStyle w:val="s11"/>
              <w:widowControl w:val="0"/>
              <w:spacing w:before="0" w:beforeAutospacing="0" w:after="0" w:afterAutospacing="0"/>
              <w:jc w:val="center"/>
            </w:pPr>
            <w:r w:rsidRPr="0025054C">
              <w:t>для</w:t>
            </w:r>
            <w:r w:rsidR="004B2202" w:rsidRPr="0025054C">
              <w:t xml:space="preserve"> </w:t>
            </w:r>
            <w:r w:rsidRPr="0025054C">
              <w:t>городов</w:t>
            </w:r>
          </w:p>
        </w:tc>
        <w:tc>
          <w:tcPr>
            <w:tcW w:w="1700" w:type="dxa"/>
            <w:tcBorders>
              <w:bottom w:val="single" w:sz="6" w:space="0" w:color="000000"/>
              <w:right w:val="single" w:sz="6" w:space="0" w:color="000000"/>
            </w:tcBorders>
            <w:vAlign w:val="center"/>
            <w:hideMark/>
          </w:tcPr>
          <w:p w:rsidR="00202C9C" w:rsidRPr="0025054C" w:rsidRDefault="00202C9C" w:rsidP="00202C9C">
            <w:pPr>
              <w:pStyle w:val="s11"/>
              <w:widowControl w:val="0"/>
              <w:spacing w:before="0" w:beforeAutospacing="0" w:after="0" w:afterAutospacing="0"/>
              <w:jc w:val="center"/>
            </w:pPr>
            <w:r w:rsidRPr="0025054C">
              <w:t>для</w:t>
            </w:r>
            <w:r w:rsidR="004B2202" w:rsidRPr="0025054C">
              <w:t xml:space="preserve"> </w:t>
            </w:r>
            <w:r w:rsidRPr="0025054C">
              <w:t>сельских</w:t>
            </w:r>
            <w:r w:rsidR="004B2202" w:rsidRPr="0025054C">
              <w:t xml:space="preserve"> </w:t>
            </w:r>
            <w:r w:rsidR="00827D6A" w:rsidRPr="0025054C">
              <w:t>посел</w:t>
            </w:r>
            <w:r w:rsidRPr="0025054C">
              <w:t>ений</w:t>
            </w:r>
          </w:p>
        </w:tc>
      </w:tr>
      <w:tr w:rsidR="0025054C" w:rsidRPr="0025054C" w:rsidTr="004F27B8">
        <w:trPr>
          <w:jc w:val="center"/>
        </w:trPr>
        <w:tc>
          <w:tcPr>
            <w:tcW w:w="4198" w:type="dxa"/>
            <w:tcBorders>
              <w:left w:val="single" w:sz="6" w:space="0" w:color="000000"/>
              <w:bottom w:val="single" w:sz="6" w:space="0" w:color="000000"/>
              <w:right w:val="single" w:sz="6" w:space="0" w:color="000000"/>
            </w:tcBorders>
            <w:vAlign w:val="center"/>
            <w:hideMark/>
          </w:tcPr>
          <w:p w:rsidR="00202C9C" w:rsidRPr="0025054C" w:rsidRDefault="00202C9C" w:rsidP="00202C9C">
            <w:pPr>
              <w:pStyle w:val="s16"/>
              <w:widowControl w:val="0"/>
              <w:spacing w:before="0" w:beforeAutospacing="0" w:after="0" w:afterAutospacing="0"/>
            </w:pPr>
            <w:r w:rsidRPr="0025054C">
              <w:t>Холодильники</w:t>
            </w:r>
            <w:r w:rsidR="004B2202" w:rsidRPr="0025054C">
              <w:t xml:space="preserve"> </w:t>
            </w:r>
            <w:r w:rsidRPr="0025054C">
              <w:t>распределительные</w:t>
            </w:r>
            <w:r w:rsidR="004B2202" w:rsidRPr="0025054C">
              <w:t xml:space="preserve"> </w:t>
            </w:r>
            <w:r w:rsidRPr="0025054C">
              <w:t>(для</w:t>
            </w:r>
            <w:r w:rsidR="004B2202" w:rsidRPr="0025054C">
              <w:t xml:space="preserve"> </w:t>
            </w:r>
            <w:r w:rsidRPr="0025054C">
              <w:t>хранения</w:t>
            </w:r>
            <w:r w:rsidR="004B2202" w:rsidRPr="0025054C">
              <w:t xml:space="preserve"> </w:t>
            </w:r>
            <w:r w:rsidRPr="0025054C">
              <w:t>мяса</w:t>
            </w:r>
            <w:r w:rsidR="004B2202" w:rsidRPr="0025054C">
              <w:t xml:space="preserve"> </w:t>
            </w:r>
            <w:r w:rsidRPr="0025054C">
              <w:t>и</w:t>
            </w:r>
            <w:r w:rsidR="004B2202" w:rsidRPr="0025054C">
              <w:t xml:space="preserve"> </w:t>
            </w:r>
            <w:r w:rsidRPr="0025054C">
              <w:t>мясных</w:t>
            </w:r>
            <w:r w:rsidR="004B2202" w:rsidRPr="0025054C">
              <w:t xml:space="preserve"> </w:t>
            </w:r>
            <w:r w:rsidRPr="0025054C">
              <w:t>продуктов,</w:t>
            </w:r>
            <w:r w:rsidR="004B2202" w:rsidRPr="0025054C">
              <w:t xml:space="preserve"> </w:t>
            </w:r>
            <w:r w:rsidRPr="0025054C">
              <w:t>рыбы</w:t>
            </w:r>
            <w:r w:rsidR="004B2202" w:rsidRPr="0025054C">
              <w:t xml:space="preserve"> </w:t>
            </w:r>
            <w:r w:rsidRPr="0025054C">
              <w:t>и</w:t>
            </w:r>
            <w:r w:rsidR="004B2202" w:rsidRPr="0025054C">
              <w:t xml:space="preserve"> </w:t>
            </w:r>
            <w:r w:rsidRPr="0025054C">
              <w:t>рыбопродуктов,</w:t>
            </w:r>
            <w:r w:rsidR="004B2202" w:rsidRPr="0025054C">
              <w:t xml:space="preserve"> </w:t>
            </w:r>
            <w:r w:rsidRPr="0025054C">
              <w:t>масла,</w:t>
            </w:r>
            <w:r w:rsidR="004B2202" w:rsidRPr="0025054C">
              <w:t xml:space="preserve"> </w:t>
            </w:r>
            <w:r w:rsidRPr="0025054C">
              <w:t>животного</w:t>
            </w:r>
            <w:r w:rsidR="004B2202" w:rsidRPr="0025054C">
              <w:t xml:space="preserve"> </w:t>
            </w:r>
            <w:r w:rsidRPr="0025054C">
              <w:t>жира,</w:t>
            </w:r>
            <w:r w:rsidR="004B2202" w:rsidRPr="0025054C">
              <w:t xml:space="preserve"> </w:t>
            </w:r>
            <w:r w:rsidRPr="0025054C">
              <w:t>молочных</w:t>
            </w:r>
            <w:r w:rsidR="004B2202" w:rsidRPr="0025054C">
              <w:t xml:space="preserve"> </w:t>
            </w:r>
            <w:r w:rsidRPr="0025054C">
              <w:t>продуктов</w:t>
            </w:r>
            <w:r w:rsidR="004B2202" w:rsidRPr="0025054C">
              <w:t xml:space="preserve"> </w:t>
            </w:r>
            <w:r w:rsidRPr="0025054C">
              <w:t>и</w:t>
            </w:r>
            <w:r w:rsidR="004B2202" w:rsidRPr="0025054C">
              <w:t xml:space="preserve"> </w:t>
            </w:r>
            <w:r w:rsidRPr="0025054C">
              <w:t>яиц)</w:t>
            </w:r>
          </w:p>
        </w:tc>
        <w:tc>
          <w:tcPr>
            <w:tcW w:w="1098" w:type="dxa"/>
            <w:tcBorders>
              <w:bottom w:val="single" w:sz="6" w:space="0" w:color="000000"/>
              <w:right w:val="single" w:sz="6" w:space="0" w:color="000000"/>
            </w:tcBorders>
            <w:vAlign w:val="center"/>
            <w:hideMark/>
          </w:tcPr>
          <w:p w:rsidR="00202C9C" w:rsidRPr="0025054C" w:rsidRDefault="00202C9C" w:rsidP="00202C9C">
            <w:pPr>
              <w:pStyle w:val="s11"/>
              <w:widowControl w:val="0"/>
              <w:spacing w:before="0" w:beforeAutospacing="0" w:after="0" w:afterAutospacing="0"/>
              <w:jc w:val="center"/>
            </w:pPr>
            <w:r w:rsidRPr="0025054C">
              <w:t>27</w:t>
            </w:r>
          </w:p>
        </w:tc>
        <w:tc>
          <w:tcPr>
            <w:tcW w:w="1625" w:type="dxa"/>
            <w:tcBorders>
              <w:bottom w:val="single" w:sz="6" w:space="0" w:color="000000"/>
              <w:right w:val="single" w:sz="6" w:space="0" w:color="000000"/>
            </w:tcBorders>
            <w:vAlign w:val="center"/>
            <w:hideMark/>
          </w:tcPr>
          <w:p w:rsidR="00202C9C" w:rsidRPr="0025054C" w:rsidRDefault="00202C9C" w:rsidP="00202C9C">
            <w:pPr>
              <w:pStyle w:val="s11"/>
              <w:widowControl w:val="0"/>
              <w:spacing w:before="0" w:beforeAutospacing="0" w:after="0" w:afterAutospacing="0"/>
              <w:jc w:val="center"/>
            </w:pPr>
            <w:r w:rsidRPr="0025054C">
              <w:t>10</w:t>
            </w:r>
          </w:p>
        </w:tc>
        <w:tc>
          <w:tcPr>
            <w:tcW w:w="1414" w:type="dxa"/>
            <w:tcBorders>
              <w:bottom w:val="single" w:sz="6" w:space="0" w:color="000000"/>
              <w:right w:val="single" w:sz="6" w:space="0" w:color="000000"/>
            </w:tcBorders>
            <w:vAlign w:val="center"/>
            <w:hideMark/>
          </w:tcPr>
          <w:p w:rsidR="00202C9C" w:rsidRPr="0025054C" w:rsidRDefault="00202C9C" w:rsidP="00202C9C">
            <w:pPr>
              <w:pStyle w:val="s11"/>
              <w:widowControl w:val="0"/>
              <w:spacing w:before="0" w:beforeAutospacing="0" w:after="0" w:afterAutospacing="0"/>
              <w:jc w:val="center"/>
              <w:rPr>
                <w:u w:val="single"/>
              </w:rPr>
            </w:pPr>
            <w:r w:rsidRPr="0025054C">
              <w:t>*</w:t>
            </w:r>
            <w:r w:rsidRPr="0025054C">
              <w:rPr>
                <w:u w:val="single"/>
              </w:rPr>
              <w:t>190</w:t>
            </w:r>
          </w:p>
          <w:p w:rsidR="00202C9C" w:rsidRPr="0025054C" w:rsidRDefault="004B2202" w:rsidP="00202C9C">
            <w:pPr>
              <w:pStyle w:val="s11"/>
              <w:widowControl w:val="0"/>
              <w:spacing w:before="0" w:beforeAutospacing="0" w:after="0" w:afterAutospacing="0"/>
              <w:jc w:val="center"/>
            </w:pPr>
            <w:r w:rsidRPr="0025054C">
              <w:t xml:space="preserve"> </w:t>
            </w:r>
            <w:r w:rsidR="00202C9C" w:rsidRPr="0025054C">
              <w:t>70</w:t>
            </w:r>
          </w:p>
        </w:tc>
        <w:tc>
          <w:tcPr>
            <w:tcW w:w="1700" w:type="dxa"/>
            <w:tcBorders>
              <w:bottom w:val="single" w:sz="6" w:space="0" w:color="000000"/>
              <w:right w:val="single" w:sz="6" w:space="0" w:color="000000"/>
            </w:tcBorders>
            <w:vAlign w:val="center"/>
            <w:hideMark/>
          </w:tcPr>
          <w:p w:rsidR="00202C9C" w:rsidRPr="0025054C" w:rsidRDefault="00202C9C" w:rsidP="00202C9C">
            <w:pPr>
              <w:pStyle w:val="s11"/>
              <w:widowControl w:val="0"/>
              <w:spacing w:before="0" w:beforeAutospacing="0" w:after="0" w:afterAutospacing="0"/>
              <w:jc w:val="center"/>
            </w:pPr>
            <w:r w:rsidRPr="0025054C">
              <w:t>25</w:t>
            </w:r>
          </w:p>
        </w:tc>
      </w:tr>
      <w:tr w:rsidR="0025054C" w:rsidRPr="0025054C" w:rsidTr="004F27B8">
        <w:trPr>
          <w:jc w:val="center"/>
        </w:trPr>
        <w:tc>
          <w:tcPr>
            <w:tcW w:w="4198" w:type="dxa"/>
            <w:tcBorders>
              <w:left w:val="single" w:sz="6" w:space="0" w:color="000000"/>
              <w:right w:val="single" w:sz="6" w:space="0" w:color="000000"/>
            </w:tcBorders>
            <w:vAlign w:val="center"/>
            <w:hideMark/>
          </w:tcPr>
          <w:p w:rsidR="00202C9C" w:rsidRPr="0025054C" w:rsidRDefault="00202C9C" w:rsidP="00202C9C">
            <w:pPr>
              <w:pStyle w:val="s16"/>
              <w:widowControl w:val="0"/>
              <w:spacing w:before="0" w:beforeAutospacing="0" w:after="0" w:afterAutospacing="0"/>
            </w:pPr>
            <w:r w:rsidRPr="0025054C">
              <w:t>Фруктохранилища</w:t>
            </w:r>
          </w:p>
        </w:tc>
        <w:tc>
          <w:tcPr>
            <w:tcW w:w="1098" w:type="dxa"/>
            <w:tcBorders>
              <w:right w:val="single" w:sz="6" w:space="0" w:color="000000"/>
            </w:tcBorders>
            <w:vAlign w:val="center"/>
            <w:hideMark/>
          </w:tcPr>
          <w:p w:rsidR="00202C9C" w:rsidRPr="0025054C" w:rsidRDefault="00202C9C" w:rsidP="00202C9C">
            <w:pPr>
              <w:pStyle w:val="s11"/>
              <w:widowControl w:val="0"/>
              <w:spacing w:before="0" w:beforeAutospacing="0" w:after="0" w:afterAutospacing="0"/>
              <w:jc w:val="center"/>
            </w:pPr>
            <w:r w:rsidRPr="0025054C">
              <w:t>17</w:t>
            </w:r>
          </w:p>
        </w:tc>
        <w:tc>
          <w:tcPr>
            <w:tcW w:w="1625" w:type="dxa"/>
            <w:vMerge w:val="restart"/>
            <w:tcBorders>
              <w:bottom w:val="single" w:sz="6" w:space="0" w:color="000000"/>
              <w:right w:val="single" w:sz="6" w:space="0" w:color="000000"/>
            </w:tcBorders>
            <w:vAlign w:val="center"/>
            <w:hideMark/>
          </w:tcPr>
          <w:p w:rsidR="00202C9C" w:rsidRPr="0025054C" w:rsidRDefault="00202C9C" w:rsidP="00202C9C">
            <w:pPr>
              <w:pStyle w:val="s11"/>
              <w:widowControl w:val="0"/>
              <w:spacing w:before="0" w:beforeAutospacing="0" w:after="0" w:afterAutospacing="0"/>
              <w:jc w:val="center"/>
            </w:pPr>
            <w:r w:rsidRPr="0025054C">
              <w:t>90</w:t>
            </w:r>
          </w:p>
        </w:tc>
        <w:tc>
          <w:tcPr>
            <w:tcW w:w="1414" w:type="dxa"/>
            <w:vMerge w:val="restart"/>
            <w:tcBorders>
              <w:bottom w:val="single" w:sz="6" w:space="0" w:color="000000"/>
              <w:right w:val="single" w:sz="6" w:space="0" w:color="000000"/>
            </w:tcBorders>
            <w:vAlign w:val="center"/>
            <w:hideMark/>
          </w:tcPr>
          <w:p w:rsidR="00202C9C" w:rsidRPr="0025054C" w:rsidRDefault="00202C9C" w:rsidP="00202C9C">
            <w:pPr>
              <w:pStyle w:val="s11"/>
              <w:widowControl w:val="0"/>
              <w:spacing w:before="0" w:beforeAutospacing="0" w:after="0" w:afterAutospacing="0"/>
              <w:jc w:val="center"/>
              <w:rPr>
                <w:u w:val="single"/>
              </w:rPr>
            </w:pPr>
            <w:r w:rsidRPr="0025054C">
              <w:t>*</w:t>
            </w:r>
            <w:r w:rsidRPr="0025054C">
              <w:rPr>
                <w:u w:val="single"/>
              </w:rPr>
              <w:t>1300</w:t>
            </w:r>
          </w:p>
          <w:p w:rsidR="00202C9C" w:rsidRPr="0025054C" w:rsidRDefault="004B2202" w:rsidP="00202C9C">
            <w:pPr>
              <w:pStyle w:val="s11"/>
              <w:widowControl w:val="0"/>
              <w:spacing w:before="0" w:beforeAutospacing="0" w:after="0" w:afterAutospacing="0"/>
              <w:jc w:val="center"/>
            </w:pPr>
            <w:r w:rsidRPr="0025054C">
              <w:t xml:space="preserve"> </w:t>
            </w:r>
            <w:r w:rsidR="00202C9C" w:rsidRPr="0025054C">
              <w:t>610</w:t>
            </w:r>
          </w:p>
        </w:tc>
        <w:tc>
          <w:tcPr>
            <w:tcW w:w="1700" w:type="dxa"/>
            <w:vMerge w:val="restart"/>
            <w:tcBorders>
              <w:bottom w:val="single" w:sz="6" w:space="0" w:color="000000"/>
              <w:right w:val="single" w:sz="6" w:space="0" w:color="000000"/>
            </w:tcBorders>
            <w:vAlign w:val="center"/>
            <w:hideMark/>
          </w:tcPr>
          <w:p w:rsidR="00202C9C" w:rsidRPr="0025054C" w:rsidRDefault="00202C9C" w:rsidP="00202C9C">
            <w:pPr>
              <w:pStyle w:val="s11"/>
              <w:widowControl w:val="0"/>
              <w:spacing w:before="0" w:beforeAutospacing="0" w:after="0" w:afterAutospacing="0"/>
              <w:jc w:val="center"/>
            </w:pPr>
            <w:r w:rsidRPr="0025054C">
              <w:t>380</w:t>
            </w:r>
          </w:p>
        </w:tc>
      </w:tr>
      <w:tr w:rsidR="0025054C" w:rsidRPr="0025054C" w:rsidTr="004F27B8">
        <w:trPr>
          <w:jc w:val="center"/>
        </w:trPr>
        <w:tc>
          <w:tcPr>
            <w:tcW w:w="4198" w:type="dxa"/>
            <w:tcBorders>
              <w:left w:val="single" w:sz="6" w:space="0" w:color="000000"/>
              <w:right w:val="single" w:sz="6" w:space="0" w:color="000000"/>
            </w:tcBorders>
            <w:vAlign w:val="center"/>
            <w:hideMark/>
          </w:tcPr>
          <w:p w:rsidR="00202C9C" w:rsidRPr="0025054C" w:rsidRDefault="00202C9C" w:rsidP="00202C9C">
            <w:pPr>
              <w:pStyle w:val="s16"/>
              <w:widowControl w:val="0"/>
              <w:spacing w:before="0" w:beforeAutospacing="0" w:after="0" w:afterAutospacing="0"/>
            </w:pPr>
            <w:r w:rsidRPr="0025054C">
              <w:t>Овощехранилища</w:t>
            </w:r>
          </w:p>
        </w:tc>
        <w:tc>
          <w:tcPr>
            <w:tcW w:w="1098" w:type="dxa"/>
            <w:tcBorders>
              <w:right w:val="single" w:sz="6" w:space="0" w:color="000000"/>
            </w:tcBorders>
            <w:vAlign w:val="center"/>
            <w:hideMark/>
          </w:tcPr>
          <w:p w:rsidR="00202C9C" w:rsidRPr="0025054C" w:rsidRDefault="00202C9C" w:rsidP="00202C9C">
            <w:pPr>
              <w:pStyle w:val="s11"/>
              <w:widowControl w:val="0"/>
              <w:spacing w:before="0" w:beforeAutospacing="0" w:after="0" w:afterAutospacing="0"/>
              <w:jc w:val="center"/>
            </w:pPr>
            <w:r w:rsidRPr="0025054C">
              <w:t>54</w:t>
            </w:r>
          </w:p>
        </w:tc>
        <w:tc>
          <w:tcPr>
            <w:tcW w:w="0" w:type="auto"/>
            <w:vMerge/>
            <w:tcBorders>
              <w:bottom w:val="single" w:sz="6" w:space="0" w:color="000000"/>
              <w:right w:val="single" w:sz="6" w:space="0" w:color="000000"/>
            </w:tcBorders>
            <w:vAlign w:val="center"/>
            <w:hideMark/>
          </w:tcPr>
          <w:p w:rsidR="00202C9C" w:rsidRPr="0025054C" w:rsidRDefault="00202C9C" w:rsidP="00202C9C">
            <w:pPr>
              <w:ind w:firstLine="0"/>
              <w:rPr>
                <w:rFonts w:ascii="Times New Roman" w:hAnsi="Times New Roman" w:cs="Times New Roman"/>
              </w:rPr>
            </w:pPr>
          </w:p>
        </w:tc>
        <w:tc>
          <w:tcPr>
            <w:tcW w:w="0" w:type="auto"/>
            <w:vMerge/>
            <w:tcBorders>
              <w:bottom w:val="single" w:sz="6" w:space="0" w:color="000000"/>
              <w:right w:val="single" w:sz="6" w:space="0" w:color="000000"/>
            </w:tcBorders>
            <w:vAlign w:val="center"/>
            <w:hideMark/>
          </w:tcPr>
          <w:p w:rsidR="00202C9C" w:rsidRPr="0025054C" w:rsidRDefault="00202C9C" w:rsidP="00202C9C">
            <w:pPr>
              <w:ind w:firstLine="0"/>
              <w:rPr>
                <w:rFonts w:ascii="Times New Roman" w:hAnsi="Times New Roman" w:cs="Times New Roman"/>
              </w:rPr>
            </w:pPr>
          </w:p>
        </w:tc>
        <w:tc>
          <w:tcPr>
            <w:tcW w:w="0" w:type="auto"/>
            <w:vMerge/>
            <w:tcBorders>
              <w:bottom w:val="single" w:sz="6" w:space="0" w:color="000000"/>
              <w:right w:val="single" w:sz="6" w:space="0" w:color="000000"/>
            </w:tcBorders>
            <w:vAlign w:val="center"/>
            <w:hideMark/>
          </w:tcPr>
          <w:p w:rsidR="00202C9C" w:rsidRPr="0025054C" w:rsidRDefault="00202C9C" w:rsidP="00202C9C">
            <w:pPr>
              <w:ind w:firstLine="0"/>
              <w:rPr>
                <w:rFonts w:ascii="Times New Roman" w:hAnsi="Times New Roman" w:cs="Times New Roman"/>
              </w:rPr>
            </w:pPr>
          </w:p>
        </w:tc>
      </w:tr>
      <w:tr w:rsidR="0025054C" w:rsidRPr="0025054C" w:rsidTr="004F27B8">
        <w:trPr>
          <w:jc w:val="center"/>
        </w:trPr>
        <w:tc>
          <w:tcPr>
            <w:tcW w:w="4198" w:type="dxa"/>
            <w:tcBorders>
              <w:left w:val="single" w:sz="6" w:space="0" w:color="000000"/>
              <w:bottom w:val="single" w:sz="6" w:space="0" w:color="000000"/>
              <w:right w:val="single" w:sz="6" w:space="0" w:color="000000"/>
            </w:tcBorders>
            <w:vAlign w:val="center"/>
            <w:hideMark/>
          </w:tcPr>
          <w:p w:rsidR="00202C9C" w:rsidRPr="0025054C" w:rsidRDefault="00202C9C" w:rsidP="00202C9C">
            <w:pPr>
              <w:pStyle w:val="s16"/>
              <w:widowControl w:val="0"/>
              <w:spacing w:before="0" w:beforeAutospacing="0" w:after="0" w:afterAutospacing="0"/>
            </w:pPr>
            <w:r w:rsidRPr="0025054C">
              <w:t>Картофелехранилища</w:t>
            </w:r>
          </w:p>
        </w:tc>
        <w:tc>
          <w:tcPr>
            <w:tcW w:w="1098" w:type="dxa"/>
            <w:tcBorders>
              <w:bottom w:val="single" w:sz="6" w:space="0" w:color="000000"/>
              <w:right w:val="single" w:sz="6" w:space="0" w:color="000000"/>
            </w:tcBorders>
            <w:vAlign w:val="center"/>
            <w:hideMark/>
          </w:tcPr>
          <w:p w:rsidR="00202C9C" w:rsidRPr="0025054C" w:rsidRDefault="00202C9C" w:rsidP="00202C9C">
            <w:pPr>
              <w:pStyle w:val="s11"/>
              <w:widowControl w:val="0"/>
              <w:spacing w:before="0" w:beforeAutospacing="0" w:after="0" w:afterAutospacing="0"/>
              <w:jc w:val="center"/>
            </w:pPr>
            <w:r w:rsidRPr="0025054C">
              <w:t>57</w:t>
            </w:r>
          </w:p>
        </w:tc>
        <w:tc>
          <w:tcPr>
            <w:tcW w:w="0" w:type="auto"/>
            <w:vMerge/>
            <w:tcBorders>
              <w:bottom w:val="single" w:sz="6" w:space="0" w:color="000000"/>
              <w:right w:val="single" w:sz="6" w:space="0" w:color="000000"/>
            </w:tcBorders>
            <w:vAlign w:val="center"/>
            <w:hideMark/>
          </w:tcPr>
          <w:p w:rsidR="00202C9C" w:rsidRPr="0025054C" w:rsidRDefault="00202C9C" w:rsidP="00202C9C">
            <w:pPr>
              <w:ind w:firstLine="0"/>
              <w:rPr>
                <w:rFonts w:ascii="Times New Roman" w:hAnsi="Times New Roman" w:cs="Times New Roman"/>
              </w:rPr>
            </w:pPr>
          </w:p>
        </w:tc>
        <w:tc>
          <w:tcPr>
            <w:tcW w:w="0" w:type="auto"/>
            <w:vMerge/>
            <w:tcBorders>
              <w:bottom w:val="single" w:sz="6" w:space="0" w:color="000000"/>
              <w:right w:val="single" w:sz="6" w:space="0" w:color="000000"/>
            </w:tcBorders>
            <w:vAlign w:val="center"/>
            <w:hideMark/>
          </w:tcPr>
          <w:p w:rsidR="00202C9C" w:rsidRPr="0025054C" w:rsidRDefault="00202C9C" w:rsidP="00202C9C">
            <w:pPr>
              <w:ind w:firstLine="0"/>
              <w:rPr>
                <w:rFonts w:ascii="Times New Roman" w:hAnsi="Times New Roman" w:cs="Times New Roman"/>
              </w:rPr>
            </w:pPr>
          </w:p>
        </w:tc>
        <w:tc>
          <w:tcPr>
            <w:tcW w:w="0" w:type="auto"/>
            <w:vMerge/>
            <w:tcBorders>
              <w:bottom w:val="single" w:sz="6" w:space="0" w:color="000000"/>
              <w:right w:val="single" w:sz="6" w:space="0" w:color="000000"/>
            </w:tcBorders>
            <w:vAlign w:val="center"/>
            <w:hideMark/>
          </w:tcPr>
          <w:p w:rsidR="00202C9C" w:rsidRPr="0025054C" w:rsidRDefault="00202C9C" w:rsidP="00202C9C">
            <w:pPr>
              <w:ind w:firstLine="0"/>
              <w:rPr>
                <w:rFonts w:ascii="Times New Roman" w:hAnsi="Times New Roman" w:cs="Times New Roman"/>
              </w:rPr>
            </w:pPr>
          </w:p>
        </w:tc>
      </w:tr>
    </w:tbl>
    <w:p w:rsidR="00202C9C" w:rsidRPr="0025054C" w:rsidRDefault="00202C9C" w:rsidP="00AE014D">
      <w:pPr>
        <w:pStyle w:val="s16"/>
        <w:widowControl w:val="0"/>
        <w:spacing w:before="0" w:beforeAutospacing="0" w:after="0" w:afterAutospacing="0"/>
        <w:ind w:firstLine="709"/>
        <w:jc w:val="both"/>
      </w:pPr>
      <w:r w:rsidRPr="0025054C">
        <w:t>*</w:t>
      </w:r>
      <w:r w:rsidR="004B2202" w:rsidRPr="0025054C">
        <w:t xml:space="preserve"> </w:t>
      </w:r>
      <w:r w:rsidRPr="0025054C">
        <w:t>В</w:t>
      </w:r>
      <w:r w:rsidR="004B2202" w:rsidRPr="0025054C">
        <w:t xml:space="preserve"> </w:t>
      </w:r>
      <w:r w:rsidRPr="0025054C">
        <w:t>числителе</w:t>
      </w:r>
      <w:r w:rsidR="004B2202" w:rsidRPr="0025054C">
        <w:t xml:space="preserve"> </w:t>
      </w:r>
      <w:r w:rsidRPr="0025054C">
        <w:t>приведены</w:t>
      </w:r>
      <w:r w:rsidR="004B2202" w:rsidRPr="0025054C">
        <w:t xml:space="preserve"> </w:t>
      </w:r>
      <w:r w:rsidRPr="0025054C">
        <w:t>нормы</w:t>
      </w:r>
      <w:r w:rsidR="004B2202" w:rsidRPr="0025054C">
        <w:t xml:space="preserve"> </w:t>
      </w:r>
      <w:r w:rsidRPr="0025054C">
        <w:t>для</w:t>
      </w:r>
      <w:r w:rsidR="004B2202" w:rsidRPr="0025054C">
        <w:t xml:space="preserve"> </w:t>
      </w:r>
      <w:r w:rsidRPr="0025054C">
        <w:t>одноэтажных</w:t>
      </w:r>
      <w:r w:rsidR="004B2202" w:rsidRPr="0025054C">
        <w:t xml:space="preserve"> </w:t>
      </w:r>
      <w:r w:rsidRPr="0025054C">
        <w:t>складов,</w:t>
      </w:r>
      <w:r w:rsidR="004B2202" w:rsidRPr="0025054C">
        <w:t xml:space="preserve"> </w:t>
      </w:r>
      <w:r w:rsidRPr="0025054C">
        <w:t>в</w:t>
      </w:r>
      <w:r w:rsidR="004B2202" w:rsidRPr="0025054C">
        <w:t xml:space="preserve"> </w:t>
      </w:r>
      <w:r w:rsidRPr="0025054C">
        <w:t>знаменателе</w:t>
      </w:r>
      <w:r w:rsidR="004B2202" w:rsidRPr="0025054C">
        <w:t xml:space="preserve"> </w:t>
      </w:r>
      <w:r w:rsidRPr="0025054C">
        <w:t>-</w:t>
      </w:r>
      <w:r w:rsidR="004B2202" w:rsidRPr="0025054C">
        <w:t xml:space="preserve"> </w:t>
      </w:r>
      <w:r w:rsidRPr="0025054C">
        <w:t>для</w:t>
      </w:r>
      <w:r w:rsidR="004B2202" w:rsidRPr="0025054C">
        <w:t xml:space="preserve"> </w:t>
      </w:r>
      <w:r w:rsidRPr="0025054C">
        <w:t>многоэтажных.</w:t>
      </w:r>
    </w:p>
    <w:p w:rsidR="00202C9C" w:rsidRPr="0025054C" w:rsidRDefault="00202C9C" w:rsidP="00AE014D">
      <w:pPr>
        <w:pStyle w:val="s16"/>
        <w:widowControl w:val="0"/>
        <w:spacing w:before="0" w:beforeAutospacing="0" w:after="0" w:afterAutospacing="0"/>
        <w:ind w:firstLine="709"/>
        <w:jc w:val="both"/>
      </w:pPr>
      <w:r w:rsidRPr="0025054C">
        <w:rPr>
          <w:rStyle w:val="s100"/>
        </w:rPr>
        <w:t>Примечание:</w:t>
      </w:r>
    </w:p>
    <w:p w:rsidR="00202C9C" w:rsidRPr="0025054C" w:rsidRDefault="00202C9C" w:rsidP="00AE014D">
      <w:pPr>
        <w:pStyle w:val="s16"/>
        <w:widowControl w:val="0"/>
        <w:spacing w:before="0" w:beforeAutospacing="0" w:after="0" w:afterAutospacing="0"/>
        <w:ind w:firstLine="709"/>
        <w:jc w:val="both"/>
      </w:pPr>
      <w:r w:rsidRPr="0025054C">
        <w:t>1.</w:t>
      </w:r>
      <w:r w:rsidR="004B2202" w:rsidRPr="0025054C">
        <w:t xml:space="preserve"> </w:t>
      </w:r>
      <w:r w:rsidRPr="0025054C">
        <w:t>В</w:t>
      </w:r>
      <w:r w:rsidR="004B2202" w:rsidRPr="0025054C">
        <w:t xml:space="preserve"> </w:t>
      </w:r>
      <w:r w:rsidRPr="0025054C">
        <w:t>районах</w:t>
      </w:r>
      <w:r w:rsidR="004B2202" w:rsidRPr="0025054C">
        <w:t xml:space="preserve"> </w:t>
      </w:r>
      <w:r w:rsidRPr="0025054C">
        <w:t>выращивания</w:t>
      </w:r>
      <w:r w:rsidR="004B2202" w:rsidRPr="0025054C">
        <w:t xml:space="preserve"> </w:t>
      </w:r>
      <w:r w:rsidRPr="0025054C">
        <w:t>и</w:t>
      </w:r>
      <w:r w:rsidR="004B2202" w:rsidRPr="0025054C">
        <w:t xml:space="preserve"> </w:t>
      </w:r>
      <w:r w:rsidRPr="0025054C">
        <w:t>заготовок</w:t>
      </w:r>
      <w:r w:rsidR="004B2202" w:rsidRPr="0025054C">
        <w:t xml:space="preserve"> </w:t>
      </w:r>
      <w:r w:rsidRPr="0025054C">
        <w:t>картофеля,</w:t>
      </w:r>
      <w:r w:rsidR="004B2202" w:rsidRPr="0025054C">
        <w:t xml:space="preserve"> </w:t>
      </w:r>
      <w:r w:rsidRPr="0025054C">
        <w:t>овощей</w:t>
      </w:r>
      <w:r w:rsidR="004B2202" w:rsidRPr="0025054C">
        <w:t xml:space="preserve"> </w:t>
      </w:r>
      <w:r w:rsidRPr="0025054C">
        <w:t>и</w:t>
      </w:r>
      <w:r w:rsidR="004B2202" w:rsidRPr="0025054C">
        <w:t xml:space="preserve"> </w:t>
      </w:r>
      <w:r w:rsidRPr="0025054C">
        <w:t>фруктов</w:t>
      </w:r>
      <w:r w:rsidR="004B2202" w:rsidRPr="0025054C">
        <w:t xml:space="preserve"> </w:t>
      </w:r>
      <w:r w:rsidRPr="0025054C">
        <w:t>вместимость</w:t>
      </w:r>
      <w:r w:rsidR="004B2202" w:rsidRPr="0025054C">
        <w:t xml:space="preserve"> </w:t>
      </w:r>
      <w:r w:rsidRPr="0025054C">
        <w:t>складов</w:t>
      </w:r>
      <w:r w:rsidR="004B2202" w:rsidRPr="0025054C">
        <w:t xml:space="preserve"> </w:t>
      </w:r>
      <w:r w:rsidRPr="0025054C">
        <w:t>и,</w:t>
      </w:r>
      <w:r w:rsidR="004B2202" w:rsidRPr="0025054C">
        <w:t xml:space="preserve"> </w:t>
      </w:r>
      <w:r w:rsidRPr="0025054C">
        <w:t>соответственно,</w:t>
      </w:r>
      <w:r w:rsidR="004B2202" w:rsidRPr="0025054C">
        <w:t xml:space="preserve"> </w:t>
      </w:r>
      <w:r w:rsidRPr="0025054C">
        <w:t>размеры</w:t>
      </w:r>
      <w:r w:rsidR="004B2202" w:rsidRPr="0025054C">
        <w:t xml:space="preserve"> </w:t>
      </w:r>
      <w:r w:rsidRPr="0025054C">
        <w:t>площади</w:t>
      </w:r>
      <w:r w:rsidR="004B2202" w:rsidRPr="0025054C">
        <w:t xml:space="preserve"> </w:t>
      </w:r>
      <w:r w:rsidRPr="0025054C">
        <w:t>земельных</w:t>
      </w:r>
      <w:r w:rsidR="004B2202" w:rsidRPr="0025054C">
        <w:t xml:space="preserve"> </w:t>
      </w:r>
      <w:r w:rsidRPr="0025054C">
        <w:t>участков</w:t>
      </w:r>
      <w:r w:rsidR="004B2202" w:rsidRPr="0025054C">
        <w:t xml:space="preserve"> </w:t>
      </w:r>
      <w:r w:rsidRPr="0025054C">
        <w:t>принимаются</w:t>
      </w:r>
      <w:r w:rsidR="004B2202" w:rsidRPr="0025054C">
        <w:t xml:space="preserve"> </w:t>
      </w:r>
      <w:r w:rsidRPr="0025054C">
        <w:t>с</w:t>
      </w:r>
      <w:r w:rsidR="004B2202" w:rsidRPr="0025054C">
        <w:t xml:space="preserve"> </w:t>
      </w:r>
      <w:r w:rsidRPr="0025054C">
        <w:t>коэффициентом</w:t>
      </w:r>
      <w:r w:rsidR="004B2202" w:rsidRPr="0025054C">
        <w:t xml:space="preserve"> </w:t>
      </w:r>
      <w:r w:rsidRPr="0025054C">
        <w:t>0,6</w:t>
      </w:r>
    </w:p>
    <w:p w:rsidR="00202C9C" w:rsidRPr="0025054C" w:rsidRDefault="00202C9C" w:rsidP="00AE014D">
      <w:pPr>
        <w:ind w:firstLine="709"/>
        <w:rPr>
          <w:rFonts w:ascii="Times New Roman" w:hAnsi="Times New Roman" w:cs="Times New Roman"/>
        </w:rPr>
      </w:pPr>
      <w:r w:rsidRPr="0025054C">
        <w:rPr>
          <w:rFonts w:ascii="Times New Roman" w:hAnsi="Times New Roman" w:cs="Times New Roman"/>
        </w:rPr>
        <w:t>2.</w:t>
      </w:r>
      <w:r w:rsidR="004B2202" w:rsidRPr="0025054C">
        <w:rPr>
          <w:rFonts w:ascii="Times New Roman" w:hAnsi="Times New Roman" w:cs="Times New Roman"/>
        </w:rPr>
        <w:t xml:space="preserve"> </w:t>
      </w:r>
      <w:r w:rsidRPr="0025054C">
        <w:rPr>
          <w:rFonts w:ascii="Times New Roman" w:hAnsi="Times New Roman" w:cs="Times New Roman"/>
        </w:rPr>
        <w:t>Вместимость</w:t>
      </w:r>
      <w:r w:rsidR="004B2202" w:rsidRPr="0025054C">
        <w:rPr>
          <w:rFonts w:ascii="Times New Roman" w:hAnsi="Times New Roman" w:cs="Times New Roman"/>
        </w:rPr>
        <w:t xml:space="preserve"> </w:t>
      </w:r>
      <w:r w:rsidRPr="0025054C">
        <w:rPr>
          <w:rFonts w:ascii="Times New Roman" w:hAnsi="Times New Roman" w:cs="Times New Roman"/>
        </w:rPr>
        <w:t>хранилищ</w:t>
      </w:r>
      <w:r w:rsidR="004B2202" w:rsidRPr="0025054C">
        <w:rPr>
          <w:rFonts w:ascii="Times New Roman" w:hAnsi="Times New Roman" w:cs="Times New Roman"/>
        </w:rPr>
        <w:t xml:space="preserve"> </w:t>
      </w:r>
      <w:r w:rsidRPr="0025054C">
        <w:rPr>
          <w:rFonts w:ascii="Times New Roman" w:hAnsi="Times New Roman" w:cs="Times New Roman"/>
        </w:rPr>
        <w:t>картофеля</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фруктов</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размеры</w:t>
      </w:r>
      <w:r w:rsidR="004B2202" w:rsidRPr="0025054C">
        <w:rPr>
          <w:rFonts w:ascii="Times New Roman" w:hAnsi="Times New Roman" w:cs="Times New Roman"/>
        </w:rPr>
        <w:t xml:space="preserve"> </w:t>
      </w:r>
      <w:r w:rsidRPr="0025054C">
        <w:rPr>
          <w:rFonts w:ascii="Times New Roman" w:hAnsi="Times New Roman" w:cs="Times New Roman"/>
        </w:rPr>
        <w:t>земельных</w:t>
      </w:r>
      <w:r w:rsidR="004B2202" w:rsidRPr="0025054C">
        <w:rPr>
          <w:rFonts w:ascii="Times New Roman" w:hAnsi="Times New Roman" w:cs="Times New Roman"/>
        </w:rPr>
        <w:t xml:space="preserve"> </w:t>
      </w:r>
      <w:r w:rsidRPr="0025054C">
        <w:rPr>
          <w:rFonts w:ascii="Times New Roman" w:hAnsi="Times New Roman" w:cs="Times New Roman"/>
        </w:rPr>
        <w:t>участков</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хранилищ</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городах</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уменьшать</w:t>
      </w:r>
      <w:r w:rsidR="004B2202" w:rsidRPr="0025054C">
        <w:rPr>
          <w:rFonts w:ascii="Times New Roman" w:hAnsi="Times New Roman" w:cs="Times New Roman"/>
        </w:rPr>
        <w:t xml:space="preserve"> </w:t>
      </w:r>
      <w:r w:rsidRPr="0025054C">
        <w:rPr>
          <w:rFonts w:ascii="Times New Roman" w:hAnsi="Times New Roman" w:cs="Times New Roman"/>
        </w:rPr>
        <w:t>за</w:t>
      </w:r>
      <w:r w:rsidR="004B2202" w:rsidRPr="0025054C">
        <w:rPr>
          <w:rFonts w:ascii="Times New Roman" w:hAnsi="Times New Roman" w:cs="Times New Roman"/>
        </w:rPr>
        <w:t xml:space="preserve"> </w:t>
      </w:r>
      <w:r w:rsidRPr="0025054C">
        <w:rPr>
          <w:rFonts w:ascii="Times New Roman" w:hAnsi="Times New Roman" w:cs="Times New Roman"/>
        </w:rPr>
        <w:t>счет</w:t>
      </w:r>
      <w:r w:rsidR="004B2202" w:rsidRPr="0025054C">
        <w:rPr>
          <w:rFonts w:ascii="Times New Roman" w:hAnsi="Times New Roman" w:cs="Times New Roman"/>
        </w:rPr>
        <w:t xml:space="preserve"> </w:t>
      </w:r>
      <w:r w:rsidRPr="0025054C">
        <w:rPr>
          <w:rFonts w:ascii="Times New Roman" w:hAnsi="Times New Roman" w:cs="Times New Roman"/>
        </w:rPr>
        <w:t>организации</w:t>
      </w:r>
      <w:r w:rsidR="004B2202" w:rsidRPr="0025054C">
        <w:rPr>
          <w:rFonts w:ascii="Times New Roman" w:hAnsi="Times New Roman" w:cs="Times New Roman"/>
        </w:rPr>
        <w:t xml:space="preserve"> </w:t>
      </w:r>
      <w:r w:rsidRPr="0025054C">
        <w:rPr>
          <w:rFonts w:ascii="Times New Roman" w:hAnsi="Times New Roman" w:cs="Times New Roman"/>
        </w:rPr>
        <w:t>внегородского</w:t>
      </w:r>
      <w:r w:rsidR="004B2202" w:rsidRPr="0025054C">
        <w:rPr>
          <w:rFonts w:ascii="Times New Roman" w:hAnsi="Times New Roman" w:cs="Times New Roman"/>
        </w:rPr>
        <w:t xml:space="preserve"> </w:t>
      </w:r>
      <w:r w:rsidRPr="0025054C">
        <w:rPr>
          <w:rFonts w:ascii="Times New Roman" w:hAnsi="Times New Roman" w:cs="Times New Roman"/>
        </w:rPr>
        <w:t>хранения,</w:t>
      </w:r>
      <w:r w:rsidR="004B2202" w:rsidRPr="0025054C">
        <w:rPr>
          <w:rFonts w:ascii="Times New Roman" w:hAnsi="Times New Roman" w:cs="Times New Roman"/>
        </w:rPr>
        <w:t xml:space="preserve"> </w:t>
      </w:r>
      <w:r w:rsidRPr="0025054C">
        <w:rPr>
          <w:rFonts w:ascii="Times New Roman" w:hAnsi="Times New Roman" w:cs="Times New Roman"/>
        </w:rPr>
        <w:t>доля</w:t>
      </w:r>
      <w:r w:rsidR="004B2202" w:rsidRPr="0025054C">
        <w:rPr>
          <w:rFonts w:ascii="Times New Roman" w:hAnsi="Times New Roman" w:cs="Times New Roman"/>
        </w:rPr>
        <w:t xml:space="preserve"> </w:t>
      </w:r>
      <w:r w:rsidRPr="0025054C">
        <w:rPr>
          <w:rFonts w:ascii="Times New Roman" w:hAnsi="Times New Roman" w:cs="Times New Roman"/>
        </w:rPr>
        <w:t>которого</w:t>
      </w:r>
      <w:r w:rsidR="004B2202" w:rsidRPr="0025054C">
        <w:rPr>
          <w:rFonts w:ascii="Times New Roman" w:hAnsi="Times New Roman" w:cs="Times New Roman"/>
        </w:rPr>
        <w:t xml:space="preserve"> </w:t>
      </w:r>
      <w:r w:rsidRPr="0025054C">
        <w:rPr>
          <w:rFonts w:ascii="Times New Roman" w:hAnsi="Times New Roman" w:cs="Times New Roman"/>
        </w:rPr>
        <w:t>устанавливается</w:t>
      </w:r>
      <w:r w:rsidR="004B2202" w:rsidRPr="0025054C">
        <w:rPr>
          <w:rFonts w:ascii="Times New Roman" w:hAnsi="Times New Roman" w:cs="Times New Roman"/>
        </w:rPr>
        <w:t xml:space="preserve"> </w:t>
      </w:r>
      <w:r w:rsidRPr="0025054C">
        <w:rPr>
          <w:rFonts w:ascii="Times New Roman" w:hAnsi="Times New Roman" w:cs="Times New Roman"/>
        </w:rPr>
        <w:t>органами</w:t>
      </w:r>
      <w:r w:rsidR="004B2202" w:rsidRPr="0025054C">
        <w:rPr>
          <w:rFonts w:ascii="Times New Roman" w:hAnsi="Times New Roman" w:cs="Times New Roman"/>
        </w:rPr>
        <w:t xml:space="preserve"> </w:t>
      </w:r>
      <w:r w:rsidRPr="0025054C">
        <w:rPr>
          <w:rFonts w:ascii="Times New Roman" w:hAnsi="Times New Roman" w:cs="Times New Roman"/>
        </w:rPr>
        <w:t>управления</w:t>
      </w:r>
      <w:r w:rsidR="004B2202" w:rsidRPr="0025054C">
        <w:rPr>
          <w:rFonts w:ascii="Times New Roman" w:hAnsi="Times New Roman" w:cs="Times New Roman"/>
        </w:rPr>
        <w:t xml:space="preserve"> </w:t>
      </w:r>
      <w:r w:rsidRPr="0025054C">
        <w:rPr>
          <w:rFonts w:ascii="Times New Roman" w:hAnsi="Times New Roman" w:cs="Times New Roman"/>
        </w:rPr>
        <w:t>торговлей</w:t>
      </w:r>
      <w:r w:rsidR="004B2202" w:rsidRPr="0025054C">
        <w:rPr>
          <w:rFonts w:ascii="Times New Roman" w:hAnsi="Times New Roman" w:cs="Times New Roman"/>
        </w:rPr>
        <w:t xml:space="preserve"> </w:t>
      </w:r>
      <w:r w:rsidRPr="0025054C">
        <w:rPr>
          <w:rFonts w:ascii="Times New Roman" w:hAnsi="Times New Roman" w:cs="Times New Roman"/>
        </w:rPr>
        <w:t>республик,</w:t>
      </w:r>
      <w:r w:rsidR="004B2202" w:rsidRPr="0025054C">
        <w:rPr>
          <w:rFonts w:ascii="Times New Roman" w:hAnsi="Times New Roman" w:cs="Times New Roman"/>
        </w:rPr>
        <w:t xml:space="preserve"> </w:t>
      </w:r>
      <w:r w:rsidRPr="0025054C">
        <w:rPr>
          <w:rFonts w:ascii="Times New Roman" w:hAnsi="Times New Roman" w:cs="Times New Roman"/>
        </w:rPr>
        <w:t>краев,</w:t>
      </w:r>
      <w:r w:rsidR="004B2202" w:rsidRPr="0025054C">
        <w:rPr>
          <w:rFonts w:ascii="Times New Roman" w:hAnsi="Times New Roman" w:cs="Times New Roman"/>
        </w:rPr>
        <w:t xml:space="preserve"> </w:t>
      </w:r>
      <w:r w:rsidRPr="0025054C">
        <w:rPr>
          <w:rFonts w:ascii="Times New Roman" w:hAnsi="Times New Roman" w:cs="Times New Roman"/>
        </w:rPr>
        <w:t>областей</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городов</w:t>
      </w:r>
      <w:r w:rsidR="004B2202" w:rsidRPr="0025054C">
        <w:rPr>
          <w:rFonts w:ascii="Times New Roman" w:hAnsi="Times New Roman" w:cs="Times New Roman"/>
        </w:rPr>
        <w:t xml:space="preserve"> </w:t>
      </w:r>
      <w:r w:rsidRPr="0025054C">
        <w:rPr>
          <w:rFonts w:ascii="Times New Roman" w:hAnsi="Times New Roman" w:cs="Times New Roman"/>
        </w:rPr>
        <w:t>федерального</w:t>
      </w:r>
      <w:r w:rsidR="004B2202" w:rsidRPr="0025054C">
        <w:rPr>
          <w:rFonts w:ascii="Times New Roman" w:hAnsi="Times New Roman" w:cs="Times New Roman"/>
        </w:rPr>
        <w:t xml:space="preserve"> </w:t>
      </w:r>
      <w:r w:rsidRPr="0025054C">
        <w:rPr>
          <w:rFonts w:ascii="Times New Roman" w:hAnsi="Times New Roman" w:cs="Times New Roman"/>
        </w:rPr>
        <w:t>значения.</w:t>
      </w:r>
    </w:p>
    <w:p w:rsidR="00895205" w:rsidRPr="0025054C" w:rsidRDefault="00895205" w:rsidP="00895205">
      <w:pPr>
        <w:ind w:firstLine="0"/>
        <w:rPr>
          <w:rFonts w:ascii="Times New Roman" w:hAnsi="Times New Roman" w:cs="Times New Roman"/>
        </w:rPr>
      </w:pPr>
    </w:p>
    <w:p w:rsidR="00202C9C" w:rsidRPr="0025054C" w:rsidRDefault="00202C9C" w:rsidP="00202C9C">
      <w:pPr>
        <w:pStyle w:val="s11"/>
        <w:widowControl w:val="0"/>
        <w:spacing w:before="0" w:beforeAutospacing="0" w:after="0" w:afterAutospacing="0"/>
        <w:jc w:val="center"/>
        <w:rPr>
          <w:b/>
          <w:bCs/>
        </w:rPr>
      </w:pPr>
      <w:r w:rsidRPr="0025054C">
        <w:rPr>
          <w:rStyle w:val="s100"/>
          <w:b/>
          <w:bCs/>
        </w:rPr>
        <w:t>2.9.6.</w:t>
      </w:r>
      <w:r w:rsidR="004B2202" w:rsidRPr="0025054C">
        <w:rPr>
          <w:rStyle w:val="s100"/>
          <w:b/>
          <w:bCs/>
        </w:rPr>
        <w:t xml:space="preserve"> </w:t>
      </w:r>
      <w:r w:rsidRPr="0025054C">
        <w:rPr>
          <w:rStyle w:val="s100"/>
          <w:b/>
          <w:bCs/>
        </w:rPr>
        <w:t>Расчетные</w:t>
      </w:r>
      <w:r w:rsidR="004B2202" w:rsidRPr="0025054C">
        <w:rPr>
          <w:rStyle w:val="s100"/>
          <w:b/>
          <w:bCs/>
        </w:rPr>
        <w:t xml:space="preserve"> </w:t>
      </w:r>
      <w:r w:rsidRPr="0025054C">
        <w:rPr>
          <w:rStyle w:val="s100"/>
          <w:b/>
          <w:bCs/>
        </w:rPr>
        <w:t>показатели-</w:t>
      </w:r>
      <w:r w:rsidR="004B2202" w:rsidRPr="0025054C">
        <w:rPr>
          <w:rStyle w:val="s100"/>
          <w:b/>
          <w:bCs/>
        </w:rPr>
        <w:t xml:space="preserve"> </w:t>
      </w:r>
      <w:r w:rsidRPr="0025054C">
        <w:rPr>
          <w:rStyle w:val="s100"/>
          <w:b/>
          <w:bCs/>
        </w:rPr>
        <w:t>вместимости</w:t>
      </w:r>
      <w:r w:rsidR="004B2202" w:rsidRPr="0025054C">
        <w:rPr>
          <w:rStyle w:val="s100"/>
          <w:b/>
          <w:bCs/>
        </w:rPr>
        <w:t xml:space="preserve"> </w:t>
      </w:r>
      <w:r w:rsidRPr="0025054C">
        <w:rPr>
          <w:rStyle w:val="s100"/>
          <w:b/>
          <w:bCs/>
        </w:rPr>
        <w:t>складов</w:t>
      </w:r>
      <w:r w:rsidR="004B2202" w:rsidRPr="0025054C">
        <w:rPr>
          <w:rStyle w:val="s100"/>
          <w:b/>
          <w:bCs/>
        </w:rPr>
        <w:t xml:space="preserve"> </w:t>
      </w:r>
      <w:r w:rsidRPr="0025054C">
        <w:rPr>
          <w:rStyle w:val="s100"/>
          <w:b/>
          <w:bCs/>
        </w:rPr>
        <w:t>для</w:t>
      </w:r>
      <w:r w:rsidR="004B2202" w:rsidRPr="0025054C">
        <w:rPr>
          <w:rStyle w:val="s100"/>
          <w:b/>
          <w:bCs/>
        </w:rPr>
        <w:t xml:space="preserve"> </w:t>
      </w:r>
      <w:r w:rsidRPr="0025054C">
        <w:rPr>
          <w:rStyle w:val="s100"/>
          <w:b/>
          <w:bCs/>
        </w:rPr>
        <w:t>вахтовых</w:t>
      </w:r>
      <w:r w:rsidRPr="0025054C">
        <w:rPr>
          <w:rStyle w:val="s100"/>
          <w:b/>
          <w:bCs/>
        </w:rPr>
        <w:br/>
        <w:t>и</w:t>
      </w:r>
      <w:r w:rsidR="004B2202" w:rsidRPr="0025054C">
        <w:rPr>
          <w:rStyle w:val="s100"/>
          <w:b/>
          <w:bCs/>
        </w:rPr>
        <w:t xml:space="preserve"> </w:t>
      </w:r>
      <w:r w:rsidRPr="0025054C">
        <w:rPr>
          <w:rStyle w:val="s100"/>
          <w:b/>
          <w:bCs/>
        </w:rPr>
        <w:t>экспедиционных</w:t>
      </w:r>
      <w:r w:rsidR="004B2202" w:rsidRPr="0025054C">
        <w:rPr>
          <w:rStyle w:val="s100"/>
          <w:b/>
          <w:bCs/>
        </w:rPr>
        <w:t xml:space="preserve"> </w:t>
      </w:r>
      <w:r w:rsidR="00827D6A" w:rsidRPr="0025054C">
        <w:rPr>
          <w:rStyle w:val="s100"/>
          <w:b/>
          <w:bCs/>
        </w:rPr>
        <w:t>посел</w:t>
      </w:r>
      <w:r w:rsidRPr="0025054C">
        <w:rPr>
          <w:rStyle w:val="s100"/>
          <w:b/>
          <w:bCs/>
        </w:rPr>
        <w:t>ков</w:t>
      </w:r>
      <w:r w:rsidR="004B2202" w:rsidRPr="0025054C">
        <w:rPr>
          <w:rStyle w:val="s100"/>
          <w:b/>
          <w:bCs/>
        </w:rPr>
        <w:t xml:space="preserve"> </w:t>
      </w:r>
      <w:r w:rsidRPr="0025054C">
        <w:rPr>
          <w:rStyle w:val="s100"/>
          <w:b/>
          <w:bCs/>
        </w:rPr>
        <w:t>на</w:t>
      </w:r>
      <w:r w:rsidR="004B2202" w:rsidRPr="0025054C">
        <w:rPr>
          <w:rStyle w:val="s100"/>
          <w:b/>
          <w:bCs/>
        </w:rPr>
        <w:t xml:space="preserve"> </w:t>
      </w:r>
      <w:r w:rsidRPr="0025054C">
        <w:rPr>
          <w:rStyle w:val="s100"/>
          <w:b/>
          <w:bCs/>
        </w:rPr>
        <w:t>1</w:t>
      </w:r>
      <w:r w:rsidR="004B2202" w:rsidRPr="0025054C">
        <w:rPr>
          <w:rStyle w:val="s100"/>
          <w:b/>
          <w:bCs/>
        </w:rPr>
        <w:t xml:space="preserve"> </w:t>
      </w:r>
      <w:r w:rsidRPr="0025054C">
        <w:rPr>
          <w:rStyle w:val="s100"/>
          <w:b/>
          <w:bCs/>
        </w:rPr>
        <w:t>тыс.</w:t>
      </w:r>
      <w:r w:rsidR="004B2202" w:rsidRPr="0025054C">
        <w:rPr>
          <w:rStyle w:val="s100"/>
          <w:b/>
          <w:bCs/>
        </w:rPr>
        <w:t xml:space="preserve"> </w:t>
      </w:r>
      <w:r w:rsidRPr="0025054C">
        <w:rPr>
          <w:rStyle w:val="s100"/>
          <w:b/>
          <w:bCs/>
        </w:rPr>
        <w:t>чел.</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58"/>
        <w:gridCol w:w="1911"/>
        <w:gridCol w:w="1881"/>
      </w:tblGrid>
      <w:tr w:rsidR="0025054C" w:rsidRPr="0025054C" w:rsidTr="004F27B8">
        <w:trPr>
          <w:jc w:val="center"/>
        </w:trPr>
        <w:tc>
          <w:tcPr>
            <w:tcW w:w="6258" w:type="dxa"/>
            <w:vMerge w:val="restart"/>
            <w:vAlign w:val="center"/>
            <w:hideMark/>
          </w:tcPr>
          <w:p w:rsidR="00202C9C" w:rsidRPr="0025054C" w:rsidRDefault="00202C9C" w:rsidP="00202C9C">
            <w:pPr>
              <w:pStyle w:val="s11"/>
              <w:widowControl w:val="0"/>
              <w:spacing w:before="0" w:beforeAutospacing="0" w:after="0" w:afterAutospacing="0"/>
              <w:jc w:val="center"/>
            </w:pPr>
            <w:r w:rsidRPr="0025054C">
              <w:t>Склады,</w:t>
            </w:r>
            <w:r w:rsidR="004B2202" w:rsidRPr="0025054C">
              <w:t xml:space="preserve"> </w:t>
            </w:r>
            <w:r w:rsidRPr="0025054C">
              <w:t>единица</w:t>
            </w:r>
            <w:r w:rsidR="004B2202" w:rsidRPr="0025054C">
              <w:t xml:space="preserve"> </w:t>
            </w:r>
            <w:r w:rsidRPr="0025054C">
              <w:t>измерения</w:t>
            </w:r>
          </w:p>
        </w:tc>
        <w:tc>
          <w:tcPr>
            <w:tcW w:w="3792" w:type="dxa"/>
            <w:gridSpan w:val="2"/>
            <w:vAlign w:val="center"/>
            <w:hideMark/>
          </w:tcPr>
          <w:p w:rsidR="00202C9C" w:rsidRPr="0025054C" w:rsidRDefault="00202C9C" w:rsidP="00202C9C">
            <w:pPr>
              <w:pStyle w:val="s11"/>
              <w:widowControl w:val="0"/>
              <w:spacing w:before="0" w:beforeAutospacing="0" w:after="0" w:afterAutospacing="0"/>
              <w:jc w:val="center"/>
            </w:pPr>
            <w:r w:rsidRPr="0025054C">
              <w:t>Вместимость</w:t>
            </w:r>
            <w:r w:rsidR="004B2202" w:rsidRPr="0025054C">
              <w:t xml:space="preserve"> </w:t>
            </w:r>
            <w:r w:rsidRPr="0025054C">
              <w:t>складов</w:t>
            </w:r>
            <w:r w:rsidR="004B2202" w:rsidRPr="0025054C">
              <w:t xml:space="preserve"> </w:t>
            </w:r>
            <w:r w:rsidRPr="0025054C">
              <w:t>для</w:t>
            </w:r>
            <w:r w:rsidR="004B2202" w:rsidRPr="0025054C">
              <w:t xml:space="preserve"> </w:t>
            </w:r>
            <w:r w:rsidR="00827D6A" w:rsidRPr="0025054C">
              <w:t>посел</w:t>
            </w:r>
            <w:r w:rsidRPr="0025054C">
              <w:t>ков</w:t>
            </w:r>
          </w:p>
        </w:tc>
      </w:tr>
      <w:tr w:rsidR="0025054C" w:rsidRPr="0025054C" w:rsidTr="004F27B8">
        <w:trPr>
          <w:jc w:val="center"/>
        </w:trPr>
        <w:tc>
          <w:tcPr>
            <w:tcW w:w="0" w:type="auto"/>
            <w:vMerge/>
            <w:vAlign w:val="center"/>
            <w:hideMark/>
          </w:tcPr>
          <w:p w:rsidR="00202C9C" w:rsidRPr="0025054C" w:rsidRDefault="00202C9C" w:rsidP="00202C9C">
            <w:pPr>
              <w:rPr>
                <w:rFonts w:ascii="Times New Roman" w:hAnsi="Times New Roman" w:cs="Times New Roman"/>
              </w:rPr>
            </w:pPr>
          </w:p>
        </w:tc>
        <w:tc>
          <w:tcPr>
            <w:tcW w:w="1911" w:type="dxa"/>
            <w:vAlign w:val="center"/>
            <w:hideMark/>
          </w:tcPr>
          <w:p w:rsidR="00202C9C" w:rsidRPr="0025054C" w:rsidRDefault="00202C9C" w:rsidP="00202C9C">
            <w:pPr>
              <w:pStyle w:val="s11"/>
              <w:widowControl w:val="0"/>
              <w:spacing w:before="0" w:beforeAutospacing="0" w:after="0" w:afterAutospacing="0"/>
              <w:jc w:val="center"/>
            </w:pPr>
            <w:r w:rsidRPr="0025054C">
              <w:t>вахтовых</w:t>
            </w:r>
          </w:p>
        </w:tc>
        <w:tc>
          <w:tcPr>
            <w:tcW w:w="1881" w:type="dxa"/>
            <w:vAlign w:val="center"/>
            <w:hideMark/>
          </w:tcPr>
          <w:p w:rsidR="00202C9C" w:rsidRPr="0025054C" w:rsidRDefault="00202C9C" w:rsidP="00202C9C">
            <w:pPr>
              <w:pStyle w:val="s11"/>
              <w:widowControl w:val="0"/>
              <w:spacing w:before="0" w:beforeAutospacing="0" w:after="0" w:afterAutospacing="0"/>
              <w:jc w:val="center"/>
            </w:pPr>
            <w:r w:rsidRPr="0025054C">
              <w:t>экспедиционных</w:t>
            </w:r>
          </w:p>
        </w:tc>
      </w:tr>
      <w:tr w:rsidR="0025054C" w:rsidRPr="0025054C" w:rsidTr="004F27B8">
        <w:trPr>
          <w:jc w:val="center"/>
        </w:trPr>
        <w:tc>
          <w:tcPr>
            <w:tcW w:w="6258" w:type="dxa"/>
            <w:vAlign w:val="center"/>
            <w:hideMark/>
          </w:tcPr>
          <w:p w:rsidR="00202C9C" w:rsidRPr="0025054C" w:rsidRDefault="00202C9C" w:rsidP="00202C9C">
            <w:pPr>
              <w:pStyle w:val="s16"/>
              <w:widowControl w:val="0"/>
              <w:spacing w:before="0" w:beforeAutospacing="0" w:after="0" w:afterAutospacing="0"/>
              <w:jc w:val="center"/>
            </w:pPr>
            <w:r w:rsidRPr="0025054C">
              <w:t>Сухих</w:t>
            </w:r>
            <w:r w:rsidR="004B2202" w:rsidRPr="0025054C">
              <w:t xml:space="preserve"> </w:t>
            </w:r>
            <w:r w:rsidRPr="0025054C">
              <w:t>продуктов,</w:t>
            </w:r>
            <w:r w:rsidRPr="0025054C">
              <w:br/>
              <w:t>м³</w:t>
            </w:r>
          </w:p>
        </w:tc>
        <w:tc>
          <w:tcPr>
            <w:tcW w:w="1911" w:type="dxa"/>
            <w:vAlign w:val="center"/>
            <w:hideMark/>
          </w:tcPr>
          <w:p w:rsidR="00202C9C" w:rsidRPr="0025054C" w:rsidRDefault="00202C9C" w:rsidP="00202C9C">
            <w:pPr>
              <w:pStyle w:val="s11"/>
              <w:widowControl w:val="0"/>
              <w:spacing w:before="0" w:beforeAutospacing="0" w:after="0" w:afterAutospacing="0"/>
              <w:jc w:val="center"/>
            </w:pPr>
            <w:r w:rsidRPr="0025054C">
              <w:t>0,3</w:t>
            </w:r>
          </w:p>
        </w:tc>
        <w:tc>
          <w:tcPr>
            <w:tcW w:w="1881" w:type="dxa"/>
            <w:vAlign w:val="center"/>
            <w:hideMark/>
          </w:tcPr>
          <w:p w:rsidR="00202C9C" w:rsidRPr="0025054C" w:rsidRDefault="00202C9C" w:rsidP="00202C9C">
            <w:pPr>
              <w:pStyle w:val="s11"/>
              <w:widowControl w:val="0"/>
              <w:spacing w:before="0" w:beforeAutospacing="0" w:after="0" w:afterAutospacing="0"/>
              <w:jc w:val="center"/>
            </w:pPr>
            <w:r w:rsidRPr="0025054C">
              <w:t>3,5</w:t>
            </w:r>
          </w:p>
        </w:tc>
      </w:tr>
      <w:tr w:rsidR="0025054C" w:rsidRPr="0025054C" w:rsidTr="004F27B8">
        <w:trPr>
          <w:jc w:val="center"/>
        </w:trPr>
        <w:tc>
          <w:tcPr>
            <w:tcW w:w="6258" w:type="dxa"/>
            <w:vAlign w:val="center"/>
            <w:hideMark/>
          </w:tcPr>
          <w:p w:rsidR="00202C9C" w:rsidRPr="0025054C" w:rsidRDefault="00202C9C" w:rsidP="00202C9C">
            <w:pPr>
              <w:pStyle w:val="s16"/>
              <w:widowControl w:val="0"/>
              <w:spacing w:before="0" w:beforeAutospacing="0" w:after="0" w:afterAutospacing="0"/>
              <w:jc w:val="center"/>
            </w:pPr>
            <w:r w:rsidRPr="0025054C">
              <w:t>Холодильники,</w:t>
            </w:r>
            <w:r w:rsidRPr="0025054C">
              <w:br/>
            </w:r>
            <w:r w:rsidRPr="0025054C">
              <w:lastRenderedPageBreak/>
              <w:t>т.</w:t>
            </w:r>
          </w:p>
        </w:tc>
        <w:tc>
          <w:tcPr>
            <w:tcW w:w="1911" w:type="dxa"/>
            <w:vAlign w:val="center"/>
            <w:hideMark/>
          </w:tcPr>
          <w:p w:rsidR="00202C9C" w:rsidRPr="0025054C" w:rsidRDefault="00202C9C" w:rsidP="00202C9C">
            <w:pPr>
              <w:pStyle w:val="s11"/>
              <w:widowControl w:val="0"/>
              <w:spacing w:before="0" w:beforeAutospacing="0" w:after="0" w:afterAutospacing="0"/>
              <w:jc w:val="center"/>
            </w:pPr>
            <w:r w:rsidRPr="0025054C">
              <w:lastRenderedPageBreak/>
              <w:t>0,01</w:t>
            </w:r>
          </w:p>
        </w:tc>
        <w:tc>
          <w:tcPr>
            <w:tcW w:w="1881" w:type="dxa"/>
            <w:vAlign w:val="center"/>
            <w:hideMark/>
          </w:tcPr>
          <w:p w:rsidR="00202C9C" w:rsidRPr="0025054C" w:rsidRDefault="00202C9C" w:rsidP="00202C9C">
            <w:pPr>
              <w:pStyle w:val="s11"/>
              <w:widowControl w:val="0"/>
              <w:spacing w:before="0" w:beforeAutospacing="0" w:after="0" w:afterAutospacing="0"/>
              <w:jc w:val="center"/>
            </w:pPr>
            <w:r w:rsidRPr="0025054C">
              <w:t>0,1</w:t>
            </w:r>
          </w:p>
        </w:tc>
      </w:tr>
      <w:tr w:rsidR="0025054C" w:rsidRPr="0025054C" w:rsidTr="004F27B8">
        <w:trPr>
          <w:jc w:val="center"/>
        </w:trPr>
        <w:tc>
          <w:tcPr>
            <w:tcW w:w="6258" w:type="dxa"/>
            <w:vAlign w:val="center"/>
            <w:hideMark/>
          </w:tcPr>
          <w:p w:rsidR="00202C9C" w:rsidRPr="0025054C" w:rsidRDefault="00202C9C" w:rsidP="00202C9C">
            <w:pPr>
              <w:pStyle w:val="s16"/>
              <w:widowControl w:val="0"/>
              <w:spacing w:before="0" w:beforeAutospacing="0" w:after="0" w:afterAutospacing="0"/>
              <w:jc w:val="center"/>
            </w:pPr>
            <w:r w:rsidRPr="0025054C">
              <w:t>Овощехранилища,</w:t>
            </w:r>
            <w:r w:rsidR="004B2202" w:rsidRPr="0025054C">
              <w:t xml:space="preserve"> </w:t>
            </w:r>
            <w:r w:rsidRPr="0025054C">
              <w:t>картофелехранилища,</w:t>
            </w:r>
            <w:r w:rsidR="004B2202" w:rsidRPr="0025054C">
              <w:t xml:space="preserve"> </w:t>
            </w:r>
            <w:r w:rsidRPr="0025054C">
              <w:t>фруктохранилища,</w:t>
            </w:r>
            <w:r w:rsidRPr="0025054C">
              <w:br/>
              <w:t>т.</w:t>
            </w:r>
          </w:p>
        </w:tc>
        <w:tc>
          <w:tcPr>
            <w:tcW w:w="1911" w:type="dxa"/>
            <w:vAlign w:val="center"/>
            <w:hideMark/>
          </w:tcPr>
          <w:p w:rsidR="00202C9C" w:rsidRPr="0025054C" w:rsidRDefault="00202C9C" w:rsidP="00202C9C">
            <w:pPr>
              <w:pStyle w:val="s11"/>
              <w:widowControl w:val="0"/>
              <w:spacing w:before="0" w:beforeAutospacing="0" w:after="0" w:afterAutospacing="0"/>
              <w:jc w:val="center"/>
            </w:pPr>
            <w:r w:rsidRPr="0025054C">
              <w:t>0,5</w:t>
            </w:r>
          </w:p>
        </w:tc>
        <w:tc>
          <w:tcPr>
            <w:tcW w:w="1881" w:type="dxa"/>
            <w:vAlign w:val="center"/>
            <w:hideMark/>
          </w:tcPr>
          <w:p w:rsidR="00202C9C" w:rsidRPr="0025054C" w:rsidRDefault="00202C9C" w:rsidP="00202C9C">
            <w:pPr>
              <w:pStyle w:val="s11"/>
              <w:widowControl w:val="0"/>
              <w:spacing w:before="0" w:beforeAutospacing="0" w:after="0" w:afterAutospacing="0"/>
              <w:jc w:val="center"/>
            </w:pPr>
            <w:r w:rsidRPr="0025054C">
              <w:t>0,5</w:t>
            </w:r>
          </w:p>
        </w:tc>
      </w:tr>
    </w:tbl>
    <w:p w:rsidR="00202C9C" w:rsidRPr="0025054C" w:rsidRDefault="00202C9C" w:rsidP="00AE014D">
      <w:pPr>
        <w:ind w:firstLine="709"/>
        <w:rPr>
          <w:rStyle w:val="s100"/>
          <w:rFonts w:ascii="Times New Roman" w:hAnsi="Times New Roman" w:cs="Times New Roman"/>
        </w:rPr>
      </w:pPr>
      <w:r w:rsidRPr="0025054C">
        <w:rPr>
          <w:rStyle w:val="s100"/>
          <w:rFonts w:ascii="Times New Roman" w:hAnsi="Times New Roman" w:cs="Times New Roman"/>
        </w:rPr>
        <w:t>Примечание:</w:t>
      </w:r>
    </w:p>
    <w:p w:rsidR="00202C9C" w:rsidRPr="0025054C" w:rsidRDefault="00202C9C" w:rsidP="00AE014D">
      <w:pPr>
        <w:ind w:firstLine="709"/>
        <w:rPr>
          <w:rFonts w:ascii="Times New Roman" w:hAnsi="Times New Roman" w:cs="Times New Roman"/>
        </w:rPr>
      </w:pPr>
      <w:r w:rsidRPr="0025054C">
        <w:rPr>
          <w:rFonts w:ascii="Times New Roman" w:hAnsi="Times New Roman" w:cs="Times New Roman"/>
        </w:rPr>
        <w:t>Норма</w:t>
      </w:r>
      <w:r w:rsidR="004B2202" w:rsidRPr="0025054C">
        <w:rPr>
          <w:rFonts w:ascii="Times New Roman" w:hAnsi="Times New Roman" w:cs="Times New Roman"/>
        </w:rPr>
        <w:t xml:space="preserve"> </w:t>
      </w:r>
      <w:r w:rsidRPr="0025054C">
        <w:rPr>
          <w:rFonts w:ascii="Times New Roman" w:hAnsi="Times New Roman" w:cs="Times New Roman"/>
        </w:rPr>
        <w:t>складов</w:t>
      </w:r>
      <w:r w:rsidR="004B2202" w:rsidRPr="0025054C">
        <w:rPr>
          <w:rFonts w:ascii="Times New Roman" w:hAnsi="Times New Roman" w:cs="Times New Roman"/>
        </w:rPr>
        <w:t xml:space="preserve"> </w:t>
      </w:r>
      <w:r w:rsidRPr="0025054C">
        <w:rPr>
          <w:rFonts w:ascii="Times New Roman" w:hAnsi="Times New Roman" w:cs="Times New Roman"/>
        </w:rPr>
        <w:t>сухих</w:t>
      </w:r>
      <w:r w:rsidR="004B2202" w:rsidRPr="0025054C">
        <w:rPr>
          <w:rFonts w:ascii="Times New Roman" w:hAnsi="Times New Roman" w:cs="Times New Roman"/>
        </w:rPr>
        <w:t xml:space="preserve"> </w:t>
      </w:r>
      <w:r w:rsidRPr="0025054C">
        <w:rPr>
          <w:rFonts w:ascii="Times New Roman" w:hAnsi="Times New Roman" w:cs="Times New Roman"/>
        </w:rPr>
        <w:t>продуктов</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холодильников</w:t>
      </w:r>
      <w:r w:rsidR="004B2202" w:rsidRPr="0025054C">
        <w:rPr>
          <w:rFonts w:ascii="Times New Roman" w:hAnsi="Times New Roman" w:cs="Times New Roman"/>
        </w:rPr>
        <w:t xml:space="preserve"> </w:t>
      </w:r>
      <w:r w:rsidRPr="0025054C">
        <w:rPr>
          <w:rFonts w:ascii="Times New Roman" w:hAnsi="Times New Roman" w:cs="Times New Roman"/>
        </w:rPr>
        <w:t>установлена</w:t>
      </w:r>
      <w:r w:rsidR="004B2202" w:rsidRPr="0025054C">
        <w:rPr>
          <w:rFonts w:ascii="Times New Roman" w:hAnsi="Times New Roman" w:cs="Times New Roman"/>
        </w:rPr>
        <w:t xml:space="preserve"> </w:t>
      </w:r>
      <w:r w:rsidRPr="0025054C">
        <w:rPr>
          <w:rFonts w:ascii="Times New Roman" w:hAnsi="Times New Roman" w:cs="Times New Roman"/>
        </w:rPr>
        <w:t>исходя</w:t>
      </w:r>
      <w:r w:rsidR="004B2202" w:rsidRPr="0025054C">
        <w:rPr>
          <w:rFonts w:ascii="Times New Roman" w:hAnsi="Times New Roman" w:cs="Times New Roman"/>
        </w:rPr>
        <w:t xml:space="preserve"> </w:t>
      </w:r>
      <w:r w:rsidRPr="0025054C">
        <w:rPr>
          <w:rFonts w:ascii="Times New Roman" w:hAnsi="Times New Roman" w:cs="Times New Roman"/>
        </w:rPr>
        <w:t>из</w:t>
      </w:r>
      <w:r w:rsidR="004B2202" w:rsidRPr="0025054C">
        <w:rPr>
          <w:rFonts w:ascii="Times New Roman" w:hAnsi="Times New Roman" w:cs="Times New Roman"/>
        </w:rPr>
        <w:t xml:space="preserve"> </w:t>
      </w:r>
      <w:r w:rsidRPr="0025054C">
        <w:rPr>
          <w:rFonts w:ascii="Times New Roman" w:hAnsi="Times New Roman" w:cs="Times New Roman"/>
        </w:rPr>
        <w:t>месячного</w:t>
      </w:r>
      <w:r w:rsidR="004B2202" w:rsidRPr="0025054C">
        <w:rPr>
          <w:rFonts w:ascii="Times New Roman" w:hAnsi="Times New Roman" w:cs="Times New Roman"/>
        </w:rPr>
        <w:t xml:space="preserve"> </w:t>
      </w:r>
      <w:r w:rsidRPr="0025054C">
        <w:rPr>
          <w:rFonts w:ascii="Times New Roman" w:hAnsi="Times New Roman" w:cs="Times New Roman"/>
        </w:rPr>
        <w:t>запаса</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вахтовых</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из</w:t>
      </w:r>
      <w:r w:rsidR="004B2202" w:rsidRPr="0025054C">
        <w:rPr>
          <w:rFonts w:ascii="Times New Roman" w:hAnsi="Times New Roman" w:cs="Times New Roman"/>
        </w:rPr>
        <w:t xml:space="preserve"> </w:t>
      </w:r>
      <w:r w:rsidRPr="0025054C">
        <w:rPr>
          <w:rFonts w:ascii="Times New Roman" w:hAnsi="Times New Roman" w:cs="Times New Roman"/>
        </w:rPr>
        <w:t>годового</w:t>
      </w:r>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экспедиционных</w:t>
      </w:r>
      <w:r w:rsidR="004B2202" w:rsidRPr="0025054C">
        <w:rPr>
          <w:rFonts w:ascii="Times New Roman" w:hAnsi="Times New Roman" w:cs="Times New Roman"/>
        </w:rPr>
        <w:t xml:space="preserve"> </w:t>
      </w:r>
      <w:r w:rsidR="00827D6A" w:rsidRPr="0025054C">
        <w:rPr>
          <w:rFonts w:ascii="Times New Roman" w:hAnsi="Times New Roman" w:cs="Times New Roman"/>
        </w:rPr>
        <w:t>посел</w:t>
      </w:r>
      <w:r w:rsidRPr="0025054C">
        <w:rPr>
          <w:rFonts w:ascii="Times New Roman" w:hAnsi="Times New Roman" w:cs="Times New Roman"/>
        </w:rPr>
        <w:t>ков.</w:t>
      </w:r>
      <w:r w:rsidR="004B2202" w:rsidRPr="0025054C">
        <w:rPr>
          <w:rFonts w:ascii="Times New Roman" w:hAnsi="Times New Roman" w:cs="Times New Roman"/>
        </w:rPr>
        <w:t xml:space="preserve"> </w:t>
      </w:r>
      <w:r w:rsidRPr="0025054C">
        <w:rPr>
          <w:rFonts w:ascii="Times New Roman" w:hAnsi="Times New Roman" w:cs="Times New Roman"/>
        </w:rPr>
        <w:t>Нормы</w:t>
      </w:r>
      <w:r w:rsidR="004B2202" w:rsidRPr="0025054C">
        <w:rPr>
          <w:rFonts w:ascii="Times New Roman" w:hAnsi="Times New Roman" w:cs="Times New Roman"/>
        </w:rPr>
        <w:t xml:space="preserve"> </w:t>
      </w:r>
      <w:r w:rsidRPr="0025054C">
        <w:rPr>
          <w:rFonts w:ascii="Times New Roman" w:hAnsi="Times New Roman" w:cs="Times New Roman"/>
        </w:rPr>
        <w:t>овоще-,</w:t>
      </w:r>
      <w:r w:rsidR="004B2202" w:rsidRPr="0025054C">
        <w:rPr>
          <w:rFonts w:ascii="Times New Roman" w:hAnsi="Times New Roman" w:cs="Times New Roman"/>
        </w:rPr>
        <w:t xml:space="preserve"> </w:t>
      </w:r>
      <w:r w:rsidRPr="0025054C">
        <w:rPr>
          <w:rFonts w:ascii="Times New Roman" w:hAnsi="Times New Roman" w:cs="Times New Roman"/>
        </w:rPr>
        <w:t>картофеле-</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фруктохранилищ</w:t>
      </w:r>
      <w:r w:rsidR="004B2202" w:rsidRPr="0025054C">
        <w:rPr>
          <w:rFonts w:ascii="Times New Roman" w:hAnsi="Times New Roman" w:cs="Times New Roman"/>
        </w:rPr>
        <w:t xml:space="preserve"> </w:t>
      </w:r>
      <w:r w:rsidRPr="0025054C">
        <w:rPr>
          <w:rFonts w:ascii="Times New Roman" w:hAnsi="Times New Roman" w:cs="Times New Roman"/>
        </w:rPr>
        <w:t>установлены</w:t>
      </w:r>
      <w:r w:rsidR="004B2202" w:rsidRPr="0025054C">
        <w:rPr>
          <w:rFonts w:ascii="Times New Roman" w:hAnsi="Times New Roman" w:cs="Times New Roman"/>
        </w:rPr>
        <w:t xml:space="preserve"> </w:t>
      </w:r>
      <w:r w:rsidRPr="0025054C">
        <w:rPr>
          <w:rFonts w:ascii="Times New Roman" w:hAnsi="Times New Roman" w:cs="Times New Roman"/>
        </w:rPr>
        <w:t>исходя</w:t>
      </w:r>
      <w:r w:rsidR="004B2202" w:rsidRPr="0025054C">
        <w:rPr>
          <w:rFonts w:ascii="Times New Roman" w:hAnsi="Times New Roman" w:cs="Times New Roman"/>
        </w:rPr>
        <w:t xml:space="preserve"> </w:t>
      </w:r>
      <w:r w:rsidRPr="0025054C">
        <w:rPr>
          <w:rFonts w:ascii="Times New Roman" w:hAnsi="Times New Roman" w:cs="Times New Roman"/>
        </w:rPr>
        <w:t>из</w:t>
      </w:r>
      <w:r w:rsidR="004B2202" w:rsidRPr="0025054C">
        <w:rPr>
          <w:rFonts w:ascii="Times New Roman" w:hAnsi="Times New Roman" w:cs="Times New Roman"/>
        </w:rPr>
        <w:t xml:space="preserve"> </w:t>
      </w:r>
      <w:r w:rsidRPr="0025054C">
        <w:rPr>
          <w:rFonts w:ascii="Times New Roman" w:hAnsi="Times New Roman" w:cs="Times New Roman"/>
        </w:rPr>
        <w:t>годового</w:t>
      </w:r>
      <w:r w:rsidR="004B2202" w:rsidRPr="0025054C">
        <w:rPr>
          <w:rFonts w:ascii="Times New Roman" w:hAnsi="Times New Roman" w:cs="Times New Roman"/>
        </w:rPr>
        <w:t xml:space="preserve"> </w:t>
      </w:r>
      <w:r w:rsidRPr="0025054C">
        <w:rPr>
          <w:rFonts w:ascii="Times New Roman" w:hAnsi="Times New Roman" w:cs="Times New Roman"/>
        </w:rPr>
        <w:t>запаса.</w:t>
      </w:r>
    </w:p>
    <w:p w:rsidR="00202C9C" w:rsidRPr="0025054C" w:rsidRDefault="00202C9C" w:rsidP="00202C9C">
      <w:pPr>
        <w:ind w:firstLine="0"/>
        <w:rPr>
          <w:rFonts w:ascii="Times New Roman" w:hAnsi="Times New Roman" w:cs="Times New Roman"/>
          <w:bCs/>
        </w:rPr>
      </w:pPr>
    </w:p>
    <w:p w:rsidR="00202C9C" w:rsidRPr="0025054C" w:rsidRDefault="00202C9C" w:rsidP="00202C9C">
      <w:pPr>
        <w:pStyle w:val="s11"/>
        <w:widowControl w:val="0"/>
        <w:spacing w:before="0" w:beforeAutospacing="0" w:after="0" w:afterAutospacing="0"/>
        <w:jc w:val="center"/>
        <w:rPr>
          <w:b/>
          <w:bCs/>
        </w:rPr>
      </w:pPr>
      <w:r w:rsidRPr="0025054C">
        <w:rPr>
          <w:rStyle w:val="s100"/>
          <w:b/>
          <w:bCs/>
        </w:rPr>
        <w:t>2.9.7.</w:t>
      </w:r>
      <w:r w:rsidR="004B2202" w:rsidRPr="0025054C">
        <w:rPr>
          <w:rStyle w:val="s100"/>
          <w:b/>
          <w:bCs/>
        </w:rPr>
        <w:t xml:space="preserve"> </w:t>
      </w:r>
      <w:r w:rsidRPr="0025054C">
        <w:rPr>
          <w:rStyle w:val="s100"/>
          <w:b/>
          <w:bCs/>
        </w:rPr>
        <w:t>Расчетные</w:t>
      </w:r>
      <w:r w:rsidR="004B2202" w:rsidRPr="0025054C">
        <w:rPr>
          <w:rStyle w:val="s100"/>
          <w:b/>
          <w:bCs/>
        </w:rPr>
        <w:t xml:space="preserve"> </w:t>
      </w:r>
      <w:r w:rsidRPr="0025054C">
        <w:rPr>
          <w:rStyle w:val="s100"/>
          <w:b/>
          <w:bCs/>
        </w:rPr>
        <w:t>показатели</w:t>
      </w:r>
      <w:r w:rsidR="004B2202" w:rsidRPr="0025054C">
        <w:rPr>
          <w:rStyle w:val="s100"/>
          <w:b/>
          <w:bCs/>
        </w:rPr>
        <w:t xml:space="preserve"> </w:t>
      </w:r>
      <w:r w:rsidRPr="0025054C">
        <w:rPr>
          <w:rStyle w:val="s100"/>
          <w:b/>
          <w:bCs/>
        </w:rPr>
        <w:t>размеров</w:t>
      </w:r>
      <w:r w:rsidR="004B2202" w:rsidRPr="0025054C">
        <w:rPr>
          <w:rStyle w:val="s100"/>
          <w:b/>
          <w:bCs/>
        </w:rPr>
        <w:t xml:space="preserve"> </w:t>
      </w:r>
      <w:r w:rsidRPr="0025054C">
        <w:rPr>
          <w:rStyle w:val="s100"/>
          <w:b/>
          <w:bCs/>
        </w:rPr>
        <w:t>земельных</w:t>
      </w:r>
      <w:r w:rsidR="004B2202" w:rsidRPr="0025054C">
        <w:rPr>
          <w:rStyle w:val="s100"/>
          <w:b/>
          <w:bCs/>
        </w:rPr>
        <w:t xml:space="preserve"> </w:t>
      </w:r>
      <w:r w:rsidRPr="0025054C">
        <w:rPr>
          <w:rStyle w:val="s100"/>
          <w:b/>
          <w:bCs/>
        </w:rPr>
        <w:t>участков</w:t>
      </w:r>
      <w:r w:rsidR="004B2202" w:rsidRPr="0025054C">
        <w:rPr>
          <w:rStyle w:val="s100"/>
          <w:b/>
          <w:bCs/>
        </w:rPr>
        <w:t xml:space="preserve"> </w:t>
      </w:r>
      <w:r w:rsidRPr="0025054C">
        <w:rPr>
          <w:rStyle w:val="s100"/>
          <w:b/>
          <w:bCs/>
        </w:rPr>
        <w:t>складов</w:t>
      </w:r>
      <w:r w:rsidRPr="0025054C">
        <w:rPr>
          <w:rStyle w:val="s100"/>
          <w:b/>
          <w:bCs/>
        </w:rPr>
        <w:br/>
        <w:t>строительных</w:t>
      </w:r>
      <w:r w:rsidR="004B2202" w:rsidRPr="0025054C">
        <w:rPr>
          <w:rStyle w:val="s100"/>
          <w:b/>
          <w:bCs/>
        </w:rPr>
        <w:t xml:space="preserve"> </w:t>
      </w:r>
      <w:r w:rsidRPr="0025054C">
        <w:rPr>
          <w:rStyle w:val="s100"/>
          <w:b/>
          <w:bCs/>
        </w:rPr>
        <w:t>материалов</w:t>
      </w:r>
      <w:r w:rsidR="004B2202" w:rsidRPr="0025054C">
        <w:rPr>
          <w:rStyle w:val="s100"/>
          <w:b/>
          <w:bCs/>
        </w:rPr>
        <w:t xml:space="preserve"> </w:t>
      </w:r>
      <w:r w:rsidRPr="0025054C">
        <w:rPr>
          <w:rStyle w:val="s100"/>
          <w:b/>
          <w:bCs/>
        </w:rPr>
        <w:t>и</w:t>
      </w:r>
      <w:r w:rsidR="004B2202" w:rsidRPr="0025054C">
        <w:rPr>
          <w:rStyle w:val="s100"/>
          <w:b/>
          <w:bCs/>
        </w:rPr>
        <w:t xml:space="preserve"> </w:t>
      </w:r>
      <w:r w:rsidRPr="0025054C">
        <w:rPr>
          <w:rStyle w:val="s100"/>
          <w:b/>
          <w:bCs/>
        </w:rPr>
        <w:t>твердого</w:t>
      </w:r>
      <w:r w:rsidR="004B2202" w:rsidRPr="0025054C">
        <w:rPr>
          <w:rStyle w:val="s100"/>
          <w:b/>
          <w:bCs/>
        </w:rPr>
        <w:t xml:space="preserve"> </w:t>
      </w:r>
      <w:r w:rsidRPr="0025054C">
        <w:rPr>
          <w:rStyle w:val="s100"/>
          <w:b/>
          <w:bCs/>
        </w:rPr>
        <w:t>топлива</w:t>
      </w:r>
      <w:r w:rsidR="004B2202" w:rsidRPr="0025054C">
        <w:rPr>
          <w:rStyle w:val="s100"/>
          <w:b/>
          <w:bCs/>
        </w:rPr>
        <w:t xml:space="preserve"> </w:t>
      </w:r>
      <w:r w:rsidRPr="0025054C">
        <w:rPr>
          <w:rStyle w:val="s100"/>
          <w:b/>
          <w:bCs/>
        </w:rPr>
        <w:t>на</w:t>
      </w:r>
      <w:r w:rsidR="004B2202" w:rsidRPr="0025054C">
        <w:rPr>
          <w:rStyle w:val="s100"/>
          <w:b/>
          <w:bCs/>
        </w:rPr>
        <w:t xml:space="preserve"> </w:t>
      </w:r>
      <w:r w:rsidRPr="0025054C">
        <w:rPr>
          <w:rStyle w:val="s100"/>
          <w:b/>
          <w:bCs/>
        </w:rPr>
        <w:t>1</w:t>
      </w:r>
      <w:r w:rsidR="004B2202" w:rsidRPr="0025054C">
        <w:rPr>
          <w:rStyle w:val="s100"/>
          <w:b/>
          <w:bCs/>
        </w:rPr>
        <w:t xml:space="preserve"> </w:t>
      </w:r>
      <w:r w:rsidRPr="0025054C">
        <w:rPr>
          <w:rStyle w:val="s100"/>
          <w:b/>
          <w:bCs/>
        </w:rPr>
        <w:t>тыс.</w:t>
      </w:r>
      <w:r w:rsidR="004B2202" w:rsidRPr="0025054C">
        <w:rPr>
          <w:rStyle w:val="s100"/>
          <w:b/>
          <w:bCs/>
        </w:rPr>
        <w:t xml:space="preserve"> </w:t>
      </w:r>
      <w:r w:rsidRPr="0025054C">
        <w:rPr>
          <w:rStyle w:val="s100"/>
          <w:b/>
          <w:bCs/>
        </w:rPr>
        <w:t>чел.</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06"/>
        <w:gridCol w:w="4544"/>
      </w:tblGrid>
      <w:tr w:rsidR="0025054C" w:rsidRPr="0025054C" w:rsidTr="004F27B8">
        <w:trPr>
          <w:jc w:val="center"/>
        </w:trPr>
        <w:tc>
          <w:tcPr>
            <w:tcW w:w="5506" w:type="dxa"/>
            <w:vAlign w:val="center"/>
            <w:hideMark/>
          </w:tcPr>
          <w:p w:rsidR="00202C9C" w:rsidRPr="0025054C" w:rsidRDefault="00202C9C" w:rsidP="00634870">
            <w:pPr>
              <w:pStyle w:val="s11"/>
              <w:widowControl w:val="0"/>
              <w:spacing w:before="0" w:beforeAutospacing="0" w:after="0" w:afterAutospacing="0"/>
              <w:jc w:val="center"/>
            </w:pPr>
            <w:r w:rsidRPr="0025054C">
              <w:t>Склады</w:t>
            </w:r>
          </w:p>
        </w:tc>
        <w:tc>
          <w:tcPr>
            <w:tcW w:w="4544" w:type="dxa"/>
            <w:vAlign w:val="center"/>
            <w:hideMark/>
          </w:tcPr>
          <w:p w:rsidR="00202C9C" w:rsidRPr="0025054C" w:rsidRDefault="00202C9C" w:rsidP="00634870">
            <w:pPr>
              <w:pStyle w:val="s11"/>
              <w:widowControl w:val="0"/>
              <w:spacing w:before="0" w:beforeAutospacing="0" w:after="0" w:afterAutospacing="0"/>
              <w:jc w:val="center"/>
            </w:pPr>
            <w:r w:rsidRPr="0025054C">
              <w:t>Размеры</w:t>
            </w:r>
            <w:r w:rsidR="004B2202" w:rsidRPr="0025054C">
              <w:t xml:space="preserve"> </w:t>
            </w:r>
            <w:r w:rsidRPr="0025054C">
              <w:t>земельных</w:t>
            </w:r>
            <w:r w:rsidR="004B2202" w:rsidRPr="0025054C">
              <w:t xml:space="preserve"> </w:t>
            </w:r>
            <w:r w:rsidRPr="0025054C">
              <w:t>участков,</w:t>
            </w:r>
            <w:r w:rsidR="004B2202" w:rsidRPr="0025054C">
              <w:t xml:space="preserve"> </w:t>
            </w:r>
            <w:r w:rsidRPr="0025054C">
              <w:t>м³</w:t>
            </w:r>
          </w:p>
        </w:tc>
      </w:tr>
      <w:tr w:rsidR="0025054C" w:rsidRPr="0025054C" w:rsidTr="004F27B8">
        <w:trPr>
          <w:jc w:val="center"/>
        </w:trPr>
        <w:tc>
          <w:tcPr>
            <w:tcW w:w="5506" w:type="dxa"/>
            <w:vAlign w:val="center"/>
            <w:hideMark/>
          </w:tcPr>
          <w:p w:rsidR="00202C9C" w:rsidRPr="0025054C" w:rsidRDefault="00202C9C" w:rsidP="00634870">
            <w:pPr>
              <w:pStyle w:val="s16"/>
              <w:widowControl w:val="0"/>
              <w:spacing w:before="0" w:beforeAutospacing="0" w:after="0" w:afterAutospacing="0"/>
              <w:ind w:left="57"/>
            </w:pPr>
            <w:r w:rsidRPr="0025054C">
              <w:t>Склады</w:t>
            </w:r>
            <w:r w:rsidR="004B2202" w:rsidRPr="0025054C">
              <w:t xml:space="preserve"> </w:t>
            </w:r>
            <w:r w:rsidRPr="0025054C">
              <w:t>строительных</w:t>
            </w:r>
            <w:r w:rsidR="004B2202" w:rsidRPr="0025054C">
              <w:t xml:space="preserve"> </w:t>
            </w:r>
            <w:r w:rsidRPr="0025054C">
              <w:t>материалов</w:t>
            </w:r>
            <w:r w:rsidR="004B2202" w:rsidRPr="0025054C">
              <w:t xml:space="preserve"> </w:t>
            </w:r>
            <w:r w:rsidRPr="0025054C">
              <w:t>(потребительские)</w:t>
            </w:r>
          </w:p>
        </w:tc>
        <w:tc>
          <w:tcPr>
            <w:tcW w:w="4544" w:type="dxa"/>
            <w:vAlign w:val="center"/>
            <w:hideMark/>
          </w:tcPr>
          <w:p w:rsidR="00202C9C" w:rsidRPr="0025054C" w:rsidRDefault="00202C9C" w:rsidP="00634870">
            <w:pPr>
              <w:pStyle w:val="s11"/>
              <w:widowControl w:val="0"/>
              <w:spacing w:before="0" w:beforeAutospacing="0" w:after="0" w:afterAutospacing="0"/>
              <w:jc w:val="center"/>
            </w:pPr>
            <w:r w:rsidRPr="0025054C">
              <w:t>300</w:t>
            </w:r>
          </w:p>
        </w:tc>
      </w:tr>
      <w:tr w:rsidR="0025054C" w:rsidRPr="0025054C" w:rsidTr="004F27B8">
        <w:trPr>
          <w:jc w:val="center"/>
        </w:trPr>
        <w:tc>
          <w:tcPr>
            <w:tcW w:w="10050" w:type="dxa"/>
            <w:gridSpan w:val="2"/>
            <w:vAlign w:val="center"/>
            <w:hideMark/>
          </w:tcPr>
          <w:p w:rsidR="00202C9C" w:rsidRPr="0025054C" w:rsidRDefault="00202C9C" w:rsidP="00634870">
            <w:pPr>
              <w:ind w:firstLine="0"/>
              <w:jc w:val="center"/>
              <w:rPr>
                <w:rFonts w:ascii="Times New Roman" w:hAnsi="Times New Roman" w:cs="Times New Roman"/>
              </w:rPr>
            </w:pPr>
            <w:r w:rsidRPr="0025054C">
              <w:rPr>
                <w:rFonts w:ascii="Times New Roman" w:hAnsi="Times New Roman" w:cs="Times New Roman"/>
              </w:rPr>
              <w:t>Склады</w:t>
            </w:r>
            <w:r w:rsidR="004B2202" w:rsidRPr="0025054C">
              <w:rPr>
                <w:rFonts w:ascii="Times New Roman" w:hAnsi="Times New Roman" w:cs="Times New Roman"/>
              </w:rPr>
              <w:t xml:space="preserve"> </w:t>
            </w:r>
            <w:r w:rsidRPr="0025054C">
              <w:rPr>
                <w:rFonts w:ascii="Times New Roman" w:hAnsi="Times New Roman" w:cs="Times New Roman"/>
              </w:rPr>
              <w:t>твердого</w:t>
            </w:r>
            <w:r w:rsidR="004B2202" w:rsidRPr="0025054C">
              <w:rPr>
                <w:rFonts w:ascii="Times New Roman" w:hAnsi="Times New Roman" w:cs="Times New Roman"/>
              </w:rPr>
              <w:t xml:space="preserve"> </w:t>
            </w:r>
            <w:r w:rsidRPr="0025054C">
              <w:rPr>
                <w:rFonts w:ascii="Times New Roman" w:hAnsi="Times New Roman" w:cs="Times New Roman"/>
              </w:rPr>
              <w:t>топлива</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преимущественным</w:t>
            </w:r>
            <w:r w:rsidR="004B2202" w:rsidRPr="0025054C">
              <w:rPr>
                <w:rFonts w:ascii="Times New Roman" w:hAnsi="Times New Roman" w:cs="Times New Roman"/>
              </w:rPr>
              <w:t xml:space="preserve"> </w:t>
            </w:r>
            <w:r w:rsidRPr="0025054C">
              <w:rPr>
                <w:rFonts w:ascii="Times New Roman" w:hAnsi="Times New Roman" w:cs="Times New Roman"/>
              </w:rPr>
              <w:t>использованием:</w:t>
            </w:r>
          </w:p>
        </w:tc>
      </w:tr>
      <w:tr w:rsidR="0025054C" w:rsidRPr="0025054C" w:rsidTr="004F27B8">
        <w:trPr>
          <w:jc w:val="center"/>
        </w:trPr>
        <w:tc>
          <w:tcPr>
            <w:tcW w:w="5506" w:type="dxa"/>
            <w:vAlign w:val="center"/>
            <w:hideMark/>
          </w:tcPr>
          <w:p w:rsidR="00202C9C" w:rsidRPr="0025054C" w:rsidRDefault="00202C9C" w:rsidP="00634870">
            <w:pPr>
              <w:pStyle w:val="s16"/>
              <w:widowControl w:val="0"/>
              <w:spacing w:before="0" w:beforeAutospacing="0" w:after="0" w:afterAutospacing="0"/>
              <w:ind w:left="57"/>
            </w:pPr>
            <w:r w:rsidRPr="0025054C">
              <w:t>угля</w:t>
            </w:r>
          </w:p>
        </w:tc>
        <w:tc>
          <w:tcPr>
            <w:tcW w:w="4544" w:type="dxa"/>
            <w:vAlign w:val="center"/>
            <w:hideMark/>
          </w:tcPr>
          <w:p w:rsidR="00202C9C" w:rsidRPr="0025054C" w:rsidRDefault="00202C9C" w:rsidP="00634870">
            <w:pPr>
              <w:pStyle w:val="s11"/>
              <w:widowControl w:val="0"/>
              <w:spacing w:before="0" w:beforeAutospacing="0" w:after="0" w:afterAutospacing="0"/>
              <w:jc w:val="center"/>
            </w:pPr>
            <w:r w:rsidRPr="0025054C">
              <w:t>300</w:t>
            </w:r>
          </w:p>
        </w:tc>
      </w:tr>
      <w:tr w:rsidR="0025054C" w:rsidRPr="0025054C" w:rsidTr="004F27B8">
        <w:trPr>
          <w:jc w:val="center"/>
        </w:trPr>
        <w:tc>
          <w:tcPr>
            <w:tcW w:w="5506" w:type="dxa"/>
            <w:vAlign w:val="center"/>
            <w:hideMark/>
          </w:tcPr>
          <w:p w:rsidR="00202C9C" w:rsidRPr="0025054C" w:rsidRDefault="00202C9C" w:rsidP="00634870">
            <w:pPr>
              <w:pStyle w:val="s16"/>
              <w:widowControl w:val="0"/>
              <w:spacing w:before="0" w:beforeAutospacing="0" w:after="0" w:afterAutospacing="0"/>
              <w:ind w:left="57"/>
            </w:pPr>
            <w:r w:rsidRPr="0025054C">
              <w:t>дров</w:t>
            </w:r>
          </w:p>
        </w:tc>
        <w:tc>
          <w:tcPr>
            <w:tcW w:w="4544" w:type="dxa"/>
            <w:vAlign w:val="center"/>
            <w:hideMark/>
          </w:tcPr>
          <w:p w:rsidR="00202C9C" w:rsidRPr="0025054C" w:rsidRDefault="00202C9C" w:rsidP="00634870">
            <w:pPr>
              <w:pStyle w:val="s11"/>
              <w:widowControl w:val="0"/>
              <w:spacing w:before="0" w:beforeAutospacing="0" w:after="0" w:afterAutospacing="0"/>
              <w:jc w:val="center"/>
            </w:pPr>
            <w:r w:rsidRPr="0025054C">
              <w:t>300</w:t>
            </w:r>
          </w:p>
        </w:tc>
      </w:tr>
    </w:tbl>
    <w:p w:rsidR="00202C9C" w:rsidRPr="0025054C" w:rsidRDefault="00202C9C" w:rsidP="00634870">
      <w:pPr>
        <w:ind w:firstLine="709"/>
        <w:rPr>
          <w:rFonts w:ascii="Times New Roman" w:hAnsi="Times New Roman" w:cs="Times New Roman"/>
        </w:rPr>
      </w:pPr>
      <w:r w:rsidRPr="0025054C">
        <w:rPr>
          <w:rFonts w:ascii="Times New Roman" w:hAnsi="Times New Roman" w:cs="Times New Roman"/>
        </w:rPr>
        <w:t>Примечание:</w:t>
      </w:r>
      <w:r w:rsidR="004B2202" w:rsidRPr="0025054C">
        <w:rPr>
          <w:rFonts w:ascii="Times New Roman" w:hAnsi="Times New Roman" w:cs="Times New Roman"/>
        </w:rPr>
        <w:t xml:space="preserve"> </w:t>
      </w:r>
      <w:r w:rsidRPr="0025054C">
        <w:rPr>
          <w:rFonts w:ascii="Times New Roman" w:hAnsi="Times New Roman" w:cs="Times New Roman"/>
        </w:rPr>
        <w:t>Размеры</w:t>
      </w:r>
      <w:r w:rsidR="004B2202" w:rsidRPr="0025054C">
        <w:rPr>
          <w:rFonts w:ascii="Times New Roman" w:hAnsi="Times New Roman" w:cs="Times New Roman"/>
        </w:rPr>
        <w:t xml:space="preserve"> </w:t>
      </w:r>
      <w:r w:rsidRPr="0025054C">
        <w:rPr>
          <w:rFonts w:ascii="Times New Roman" w:hAnsi="Times New Roman" w:cs="Times New Roman"/>
        </w:rPr>
        <w:t>земельных</w:t>
      </w:r>
      <w:r w:rsidR="004B2202" w:rsidRPr="0025054C">
        <w:rPr>
          <w:rFonts w:ascii="Times New Roman" w:hAnsi="Times New Roman" w:cs="Times New Roman"/>
        </w:rPr>
        <w:t xml:space="preserve"> </w:t>
      </w:r>
      <w:r w:rsidRPr="0025054C">
        <w:rPr>
          <w:rFonts w:ascii="Times New Roman" w:hAnsi="Times New Roman" w:cs="Times New Roman"/>
        </w:rPr>
        <w:t>участков</w:t>
      </w:r>
      <w:r w:rsidR="004B2202" w:rsidRPr="0025054C">
        <w:rPr>
          <w:rFonts w:ascii="Times New Roman" w:hAnsi="Times New Roman" w:cs="Times New Roman"/>
        </w:rPr>
        <w:t xml:space="preserve"> </w:t>
      </w:r>
      <w:r w:rsidRPr="0025054C">
        <w:rPr>
          <w:rFonts w:ascii="Times New Roman" w:hAnsi="Times New Roman" w:cs="Times New Roman"/>
        </w:rPr>
        <w:t>складов</w:t>
      </w:r>
      <w:r w:rsidR="004B2202" w:rsidRPr="0025054C">
        <w:rPr>
          <w:rFonts w:ascii="Times New Roman" w:hAnsi="Times New Roman" w:cs="Times New Roman"/>
        </w:rPr>
        <w:t xml:space="preserve"> </w:t>
      </w:r>
      <w:r w:rsidRPr="0025054C">
        <w:rPr>
          <w:rFonts w:ascii="Times New Roman" w:hAnsi="Times New Roman" w:cs="Times New Roman"/>
        </w:rPr>
        <w:t>твердого</w:t>
      </w:r>
      <w:r w:rsidR="004B2202" w:rsidRPr="0025054C">
        <w:rPr>
          <w:rFonts w:ascii="Times New Roman" w:hAnsi="Times New Roman" w:cs="Times New Roman"/>
        </w:rPr>
        <w:t xml:space="preserve"> </w:t>
      </w:r>
      <w:r w:rsidRPr="0025054C">
        <w:rPr>
          <w:rFonts w:ascii="Times New Roman" w:hAnsi="Times New Roman" w:cs="Times New Roman"/>
        </w:rPr>
        <w:t>топлива</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климатических</w:t>
      </w:r>
      <w:r w:rsidR="004B2202" w:rsidRPr="0025054C">
        <w:rPr>
          <w:rFonts w:ascii="Times New Roman" w:hAnsi="Times New Roman" w:cs="Times New Roman"/>
        </w:rPr>
        <w:t xml:space="preserve"> </w:t>
      </w:r>
      <w:r w:rsidRPr="0025054C">
        <w:rPr>
          <w:rFonts w:ascii="Times New Roman" w:hAnsi="Times New Roman" w:cs="Times New Roman"/>
        </w:rPr>
        <w:t>подрайонов</w:t>
      </w:r>
      <w:r w:rsidR="004B2202" w:rsidRPr="0025054C">
        <w:rPr>
          <w:rFonts w:ascii="Times New Roman" w:hAnsi="Times New Roman" w:cs="Times New Roman"/>
        </w:rPr>
        <w:t xml:space="preserve"> </w:t>
      </w:r>
      <w:r w:rsidRPr="0025054C">
        <w:rPr>
          <w:rFonts w:ascii="Times New Roman" w:hAnsi="Times New Roman" w:cs="Times New Roman"/>
        </w:rPr>
        <w:t>IA,</w:t>
      </w:r>
      <w:r w:rsidR="004B2202" w:rsidRPr="0025054C">
        <w:rPr>
          <w:rFonts w:ascii="Times New Roman" w:hAnsi="Times New Roman" w:cs="Times New Roman"/>
        </w:rPr>
        <w:t xml:space="preserve"> </w:t>
      </w:r>
      <w:r w:rsidRPr="0025054C">
        <w:rPr>
          <w:rFonts w:ascii="Times New Roman" w:hAnsi="Times New Roman" w:cs="Times New Roman"/>
        </w:rPr>
        <w:t>IБ</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IГ</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принимать</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коэффициентом</w:t>
      </w:r>
      <w:r w:rsidR="004B2202" w:rsidRPr="0025054C">
        <w:rPr>
          <w:rFonts w:ascii="Times New Roman" w:hAnsi="Times New Roman" w:cs="Times New Roman"/>
        </w:rPr>
        <w:t xml:space="preserve"> </w:t>
      </w:r>
      <w:r w:rsidRPr="0025054C">
        <w:rPr>
          <w:rFonts w:ascii="Times New Roman" w:hAnsi="Times New Roman" w:cs="Times New Roman"/>
        </w:rPr>
        <w:t>1,5,</w:t>
      </w:r>
      <w:r w:rsidR="004B2202" w:rsidRPr="0025054C">
        <w:rPr>
          <w:rFonts w:ascii="Times New Roman" w:hAnsi="Times New Roman" w:cs="Times New Roman"/>
        </w:rPr>
        <w:t xml:space="preserve"> </w:t>
      </w:r>
      <w:r w:rsidRPr="0025054C">
        <w:rPr>
          <w:rFonts w:ascii="Times New Roman" w:hAnsi="Times New Roman" w:cs="Times New Roman"/>
        </w:rPr>
        <w:t>а</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IV</w:t>
      </w:r>
      <w:r w:rsidR="004B2202" w:rsidRPr="0025054C">
        <w:rPr>
          <w:rFonts w:ascii="Times New Roman" w:hAnsi="Times New Roman" w:cs="Times New Roman"/>
        </w:rPr>
        <w:t xml:space="preserve"> </w:t>
      </w:r>
      <w:r w:rsidRPr="0025054C">
        <w:rPr>
          <w:rFonts w:ascii="Times New Roman" w:hAnsi="Times New Roman" w:cs="Times New Roman"/>
        </w:rPr>
        <w:t>климатического</w:t>
      </w:r>
      <w:r w:rsidR="004B2202" w:rsidRPr="0025054C">
        <w:rPr>
          <w:rFonts w:ascii="Times New Roman" w:hAnsi="Times New Roman" w:cs="Times New Roman"/>
        </w:rPr>
        <w:t xml:space="preserve"> </w:t>
      </w:r>
      <w:r w:rsidRPr="0025054C">
        <w:rPr>
          <w:rFonts w:ascii="Times New Roman" w:hAnsi="Times New Roman" w:cs="Times New Roman"/>
        </w:rPr>
        <w:t>района</w:t>
      </w:r>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коэффициентом</w:t>
      </w:r>
      <w:r w:rsidR="004B2202" w:rsidRPr="0025054C">
        <w:rPr>
          <w:rFonts w:ascii="Times New Roman" w:hAnsi="Times New Roman" w:cs="Times New Roman"/>
        </w:rPr>
        <w:t xml:space="preserve"> </w:t>
      </w:r>
      <w:r w:rsidRPr="0025054C">
        <w:rPr>
          <w:rFonts w:ascii="Times New Roman" w:hAnsi="Times New Roman" w:cs="Times New Roman"/>
        </w:rPr>
        <w:t>0,6.</w:t>
      </w:r>
    </w:p>
    <w:p w:rsidR="00202C9C" w:rsidRPr="0025054C" w:rsidRDefault="00202C9C" w:rsidP="00202C9C">
      <w:pPr>
        <w:ind w:firstLine="0"/>
        <w:rPr>
          <w:rFonts w:ascii="Times New Roman" w:hAnsi="Times New Roman" w:cs="Times New Roman"/>
        </w:rPr>
      </w:pPr>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2.9.8.</w:t>
      </w:r>
      <w:r w:rsidR="004B2202" w:rsidRPr="0025054C">
        <w:rPr>
          <w:rFonts w:ascii="Times New Roman" w:hAnsi="Times New Roman" w:cs="Times New Roman"/>
          <w:b/>
        </w:rPr>
        <w:t xml:space="preserve"> </w:t>
      </w: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объектов,</w:t>
      </w:r>
      <w:r w:rsidR="004B2202" w:rsidRPr="0025054C">
        <w:rPr>
          <w:rFonts w:ascii="Times New Roman" w:hAnsi="Times New Roman" w:cs="Times New Roman"/>
          <w:b/>
        </w:rPr>
        <w:t xml:space="preserve"> </w:t>
      </w:r>
      <w:r w:rsidRPr="0025054C">
        <w:rPr>
          <w:rFonts w:ascii="Times New Roman" w:hAnsi="Times New Roman" w:cs="Times New Roman"/>
          <w:b/>
        </w:rPr>
        <w:t>предназначенных</w:t>
      </w:r>
      <w:r w:rsidR="004B2202" w:rsidRPr="0025054C">
        <w:rPr>
          <w:rFonts w:ascii="Times New Roman" w:hAnsi="Times New Roman" w:cs="Times New Roman"/>
          <w:b/>
        </w:rPr>
        <w:t xml:space="preserve"> </w:t>
      </w:r>
      <w:r w:rsidRPr="0025054C">
        <w:rPr>
          <w:rFonts w:ascii="Times New Roman" w:hAnsi="Times New Roman" w:cs="Times New Roman"/>
          <w:b/>
        </w:rPr>
        <w:t>для</w:t>
      </w:r>
      <w:r w:rsidR="004B2202" w:rsidRPr="0025054C">
        <w:rPr>
          <w:rFonts w:ascii="Times New Roman" w:hAnsi="Times New Roman" w:cs="Times New Roman"/>
          <w:b/>
        </w:rPr>
        <w:t xml:space="preserve"> </w:t>
      </w:r>
      <w:r w:rsidRPr="0025054C">
        <w:rPr>
          <w:rFonts w:ascii="Times New Roman" w:hAnsi="Times New Roman" w:cs="Times New Roman"/>
          <w:b/>
        </w:rPr>
        <w:t>создания</w:t>
      </w:r>
      <w:r w:rsidR="004B2202" w:rsidRPr="0025054C">
        <w:rPr>
          <w:rFonts w:ascii="Times New Roman" w:hAnsi="Times New Roman" w:cs="Times New Roman"/>
          <w:b/>
        </w:rPr>
        <w:t xml:space="preserve"> </w:t>
      </w:r>
      <w:r w:rsidRPr="0025054C">
        <w:rPr>
          <w:rFonts w:ascii="Times New Roman" w:hAnsi="Times New Roman" w:cs="Times New Roman"/>
          <w:b/>
        </w:rPr>
        <w:t>условий</w:t>
      </w:r>
      <w:r w:rsidR="004B2202" w:rsidRPr="0025054C">
        <w:rPr>
          <w:rFonts w:ascii="Times New Roman" w:hAnsi="Times New Roman" w:cs="Times New Roman"/>
          <w:b/>
        </w:rPr>
        <w:t xml:space="preserve"> </w:t>
      </w:r>
      <w:r w:rsidRPr="0025054C">
        <w:rPr>
          <w:rFonts w:ascii="Times New Roman" w:hAnsi="Times New Roman" w:cs="Times New Roman"/>
          <w:b/>
        </w:rPr>
        <w:t>расширения</w:t>
      </w:r>
      <w:r w:rsidR="004B2202" w:rsidRPr="0025054C">
        <w:rPr>
          <w:rFonts w:ascii="Times New Roman" w:hAnsi="Times New Roman" w:cs="Times New Roman"/>
          <w:b/>
        </w:rPr>
        <w:t xml:space="preserve"> </w:t>
      </w:r>
      <w:r w:rsidRPr="0025054C">
        <w:rPr>
          <w:rFonts w:ascii="Times New Roman" w:hAnsi="Times New Roman" w:cs="Times New Roman"/>
          <w:b/>
        </w:rPr>
        <w:t>рынка</w:t>
      </w:r>
      <w:r w:rsidR="004B2202" w:rsidRPr="0025054C">
        <w:rPr>
          <w:rFonts w:ascii="Times New Roman" w:hAnsi="Times New Roman" w:cs="Times New Roman"/>
          <w:b/>
        </w:rPr>
        <w:t xml:space="preserve"> </w:t>
      </w:r>
      <w:r w:rsidRPr="0025054C">
        <w:rPr>
          <w:rFonts w:ascii="Times New Roman" w:hAnsi="Times New Roman" w:cs="Times New Roman"/>
          <w:b/>
        </w:rPr>
        <w:t>сельскохозяйственной</w:t>
      </w:r>
      <w:r w:rsidR="004B2202" w:rsidRPr="0025054C">
        <w:rPr>
          <w:rFonts w:ascii="Times New Roman" w:hAnsi="Times New Roman" w:cs="Times New Roman"/>
          <w:b/>
        </w:rPr>
        <w:t xml:space="preserve"> </w:t>
      </w:r>
      <w:r w:rsidRPr="0025054C">
        <w:rPr>
          <w:rFonts w:ascii="Times New Roman" w:hAnsi="Times New Roman" w:cs="Times New Roman"/>
          <w:b/>
        </w:rPr>
        <w:t>продукции,</w:t>
      </w:r>
      <w:r w:rsidR="004B2202" w:rsidRPr="0025054C">
        <w:rPr>
          <w:rFonts w:ascii="Times New Roman" w:hAnsi="Times New Roman" w:cs="Times New Roman"/>
          <w:b/>
        </w:rPr>
        <w:t xml:space="preserve"> </w:t>
      </w:r>
      <w:r w:rsidRPr="0025054C">
        <w:rPr>
          <w:rFonts w:ascii="Times New Roman" w:hAnsi="Times New Roman" w:cs="Times New Roman"/>
          <w:b/>
        </w:rPr>
        <w:t>сырья</w:t>
      </w:r>
      <w:r w:rsidR="004B2202" w:rsidRPr="0025054C">
        <w:rPr>
          <w:rFonts w:ascii="Times New Roman" w:hAnsi="Times New Roman" w:cs="Times New Roman"/>
          <w:b/>
        </w:rPr>
        <w:t xml:space="preserve"> </w:t>
      </w:r>
      <w:r w:rsidRPr="0025054C">
        <w:rPr>
          <w:rFonts w:ascii="Times New Roman" w:hAnsi="Times New Roman" w:cs="Times New Roman"/>
          <w:b/>
        </w:rPr>
        <w:t>и</w:t>
      </w:r>
      <w:r w:rsidR="004B2202" w:rsidRPr="0025054C">
        <w:rPr>
          <w:rFonts w:ascii="Times New Roman" w:hAnsi="Times New Roman" w:cs="Times New Roman"/>
          <w:b/>
        </w:rPr>
        <w:t xml:space="preserve"> </w:t>
      </w:r>
      <w:r w:rsidRPr="0025054C">
        <w:rPr>
          <w:rFonts w:ascii="Times New Roman" w:hAnsi="Times New Roman" w:cs="Times New Roman"/>
          <w:b/>
        </w:rPr>
        <w:t>продовольствия,</w:t>
      </w:r>
      <w:r w:rsidRPr="0025054C">
        <w:rPr>
          <w:rFonts w:ascii="Times New Roman" w:hAnsi="Times New Roman" w:cs="Times New Roman"/>
          <w:b/>
        </w:rPr>
        <w:br/>
        <w:t>для</w:t>
      </w:r>
      <w:r w:rsidR="004B2202" w:rsidRPr="0025054C">
        <w:rPr>
          <w:rFonts w:ascii="Times New Roman" w:hAnsi="Times New Roman" w:cs="Times New Roman"/>
          <w:b/>
        </w:rPr>
        <w:t xml:space="preserve"> </w:t>
      </w:r>
      <w:r w:rsidRPr="0025054C">
        <w:rPr>
          <w:rFonts w:ascii="Times New Roman" w:hAnsi="Times New Roman" w:cs="Times New Roman"/>
          <w:b/>
        </w:rPr>
        <w:t>содействия</w:t>
      </w:r>
      <w:r w:rsidR="004B2202" w:rsidRPr="0025054C">
        <w:rPr>
          <w:rFonts w:ascii="Times New Roman" w:hAnsi="Times New Roman" w:cs="Times New Roman"/>
          <w:b/>
        </w:rPr>
        <w:t xml:space="preserve"> </w:t>
      </w:r>
      <w:r w:rsidRPr="0025054C">
        <w:rPr>
          <w:rFonts w:ascii="Times New Roman" w:hAnsi="Times New Roman" w:cs="Times New Roman"/>
          <w:b/>
        </w:rPr>
        <w:t>развитию</w:t>
      </w:r>
      <w:r w:rsidR="004B2202" w:rsidRPr="0025054C">
        <w:rPr>
          <w:rFonts w:ascii="Times New Roman" w:hAnsi="Times New Roman" w:cs="Times New Roman"/>
          <w:b/>
        </w:rPr>
        <w:t xml:space="preserve"> </w:t>
      </w:r>
      <w:r w:rsidRPr="0025054C">
        <w:rPr>
          <w:rFonts w:ascii="Times New Roman" w:hAnsi="Times New Roman" w:cs="Times New Roman"/>
          <w:b/>
        </w:rPr>
        <w:t>малого</w:t>
      </w:r>
      <w:r w:rsidR="004B2202" w:rsidRPr="0025054C">
        <w:rPr>
          <w:rFonts w:ascii="Times New Roman" w:hAnsi="Times New Roman" w:cs="Times New Roman"/>
          <w:b/>
        </w:rPr>
        <w:t xml:space="preserve"> </w:t>
      </w:r>
      <w:r w:rsidRPr="0025054C">
        <w:rPr>
          <w:rFonts w:ascii="Times New Roman" w:hAnsi="Times New Roman" w:cs="Times New Roman"/>
          <w:b/>
        </w:rPr>
        <w:t>и</w:t>
      </w:r>
      <w:r w:rsidR="004B2202" w:rsidRPr="0025054C">
        <w:rPr>
          <w:rFonts w:ascii="Times New Roman" w:hAnsi="Times New Roman" w:cs="Times New Roman"/>
          <w:b/>
        </w:rPr>
        <w:t xml:space="preserve"> </w:t>
      </w:r>
      <w:r w:rsidRPr="0025054C">
        <w:rPr>
          <w:rFonts w:ascii="Times New Roman" w:hAnsi="Times New Roman" w:cs="Times New Roman"/>
          <w:b/>
        </w:rPr>
        <w:t>среднего</w:t>
      </w:r>
      <w:r w:rsidR="004B2202" w:rsidRPr="0025054C">
        <w:rPr>
          <w:rFonts w:ascii="Times New Roman" w:hAnsi="Times New Roman" w:cs="Times New Roman"/>
          <w:b/>
        </w:rPr>
        <w:t xml:space="preserve"> </w:t>
      </w:r>
      <w:r w:rsidRPr="0025054C">
        <w:rPr>
          <w:rFonts w:ascii="Times New Roman" w:hAnsi="Times New Roman" w:cs="Times New Roman"/>
          <w:b/>
        </w:rPr>
        <w:t>предпринимательства</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3240"/>
        <w:gridCol w:w="1320"/>
        <w:gridCol w:w="2520"/>
        <w:gridCol w:w="1200"/>
      </w:tblGrid>
      <w:tr w:rsidR="0025054C" w:rsidRPr="0025054C" w:rsidTr="004F27B8">
        <w:trPr>
          <w:trHeight w:val="778"/>
          <w:jc w:val="center"/>
        </w:trPr>
        <w:tc>
          <w:tcPr>
            <w:tcW w:w="1560" w:type="dxa"/>
            <w:vMerge w:val="restar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Наименование</w:t>
            </w:r>
            <w:r w:rsidR="004B2202" w:rsidRPr="0025054C">
              <w:rPr>
                <w:rFonts w:ascii="Times New Roman" w:hAnsi="Times New Roman" w:cs="Times New Roman"/>
              </w:rPr>
              <w:t xml:space="preserve"> </w:t>
            </w:r>
            <w:r w:rsidRPr="0025054C">
              <w:rPr>
                <w:rFonts w:ascii="Times New Roman" w:hAnsi="Times New Roman" w:cs="Times New Roman"/>
              </w:rPr>
              <w:t>объекта</w:t>
            </w:r>
          </w:p>
        </w:tc>
        <w:tc>
          <w:tcPr>
            <w:tcW w:w="4560"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Минимально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обеспеченности</w:t>
            </w:r>
          </w:p>
        </w:tc>
        <w:tc>
          <w:tcPr>
            <w:tcW w:w="3720"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Максимально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территориальной</w:t>
            </w:r>
            <w:r w:rsidR="004B2202" w:rsidRPr="0025054C">
              <w:rPr>
                <w:rFonts w:ascii="Times New Roman" w:hAnsi="Times New Roman" w:cs="Times New Roman"/>
              </w:rPr>
              <w:t xml:space="preserve"> </w:t>
            </w:r>
            <w:r w:rsidRPr="0025054C">
              <w:rPr>
                <w:rFonts w:ascii="Times New Roman" w:hAnsi="Times New Roman" w:cs="Times New Roman"/>
              </w:rPr>
              <w:t>доступности</w:t>
            </w:r>
          </w:p>
        </w:tc>
      </w:tr>
      <w:tr w:rsidR="0025054C" w:rsidRPr="0025054C" w:rsidTr="00A03AA8">
        <w:trPr>
          <w:trHeight w:val="381"/>
          <w:jc w:val="center"/>
        </w:trPr>
        <w:tc>
          <w:tcPr>
            <w:tcW w:w="1560" w:type="dxa"/>
            <w:vMerge/>
            <w:vAlign w:val="center"/>
          </w:tcPr>
          <w:p w:rsidR="00202C9C" w:rsidRPr="0025054C" w:rsidRDefault="00202C9C" w:rsidP="00202C9C">
            <w:pPr>
              <w:ind w:firstLine="0"/>
              <w:jc w:val="center"/>
              <w:rPr>
                <w:rFonts w:ascii="Times New Roman" w:hAnsi="Times New Roman" w:cs="Times New Roman"/>
              </w:rPr>
            </w:pPr>
          </w:p>
        </w:tc>
        <w:tc>
          <w:tcPr>
            <w:tcW w:w="3240"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320" w:type="dxa"/>
            <w:vAlign w:val="center"/>
          </w:tcPr>
          <w:p w:rsidR="00202C9C" w:rsidRPr="0025054C" w:rsidRDefault="00202C9C" w:rsidP="00202C9C">
            <w:pPr>
              <w:ind w:left="-108" w:firstLine="0"/>
              <w:jc w:val="center"/>
              <w:rPr>
                <w:rFonts w:ascii="Times New Roman" w:hAnsi="Times New Roman" w:cs="Times New Roman"/>
              </w:rPr>
            </w:pPr>
            <w:r w:rsidRPr="0025054C">
              <w:rPr>
                <w:rFonts w:ascii="Times New Roman" w:hAnsi="Times New Roman" w:cs="Times New Roman"/>
              </w:rPr>
              <w:t>Величина</w:t>
            </w:r>
          </w:p>
        </w:tc>
        <w:tc>
          <w:tcPr>
            <w:tcW w:w="2520"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200" w:type="dxa"/>
            <w:vAlign w:val="center"/>
          </w:tcPr>
          <w:p w:rsidR="00202C9C" w:rsidRPr="0025054C" w:rsidRDefault="00202C9C" w:rsidP="00202C9C">
            <w:pPr>
              <w:ind w:left="-108" w:firstLine="0"/>
              <w:jc w:val="center"/>
              <w:rPr>
                <w:rFonts w:ascii="Times New Roman" w:hAnsi="Times New Roman" w:cs="Times New Roman"/>
              </w:rPr>
            </w:pPr>
            <w:r w:rsidRPr="0025054C">
              <w:rPr>
                <w:rFonts w:ascii="Times New Roman" w:hAnsi="Times New Roman" w:cs="Times New Roman"/>
              </w:rPr>
              <w:t>Величина</w:t>
            </w:r>
          </w:p>
        </w:tc>
      </w:tr>
      <w:tr w:rsidR="0025054C" w:rsidRPr="0025054C" w:rsidTr="004F27B8">
        <w:trPr>
          <w:trHeight w:val="359"/>
          <w:jc w:val="center"/>
        </w:trPr>
        <w:tc>
          <w:tcPr>
            <w:tcW w:w="1560" w:type="dxa"/>
            <w:vMerge w:val="restart"/>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Рынки,</w:t>
            </w:r>
            <w:r w:rsidR="004B2202" w:rsidRPr="0025054C">
              <w:rPr>
                <w:rFonts w:ascii="Times New Roman" w:hAnsi="Times New Roman" w:cs="Times New Roman"/>
              </w:rPr>
              <w:t xml:space="preserve"> </w:t>
            </w:r>
            <w:r w:rsidRPr="0025054C">
              <w:rPr>
                <w:rFonts w:ascii="Times New Roman" w:hAnsi="Times New Roman" w:cs="Times New Roman"/>
              </w:rPr>
              <w:t>рыночные</w:t>
            </w:r>
            <w:r w:rsidR="004B2202" w:rsidRPr="0025054C">
              <w:rPr>
                <w:rFonts w:ascii="Times New Roman" w:hAnsi="Times New Roman" w:cs="Times New Roman"/>
              </w:rPr>
              <w:t xml:space="preserve"> </w:t>
            </w:r>
            <w:r w:rsidRPr="0025054C">
              <w:rPr>
                <w:rFonts w:ascii="Times New Roman" w:hAnsi="Times New Roman" w:cs="Times New Roman"/>
              </w:rPr>
              <w:t>комплексы</w:t>
            </w:r>
          </w:p>
        </w:tc>
        <w:tc>
          <w:tcPr>
            <w:tcW w:w="3240"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м²</w:t>
            </w:r>
            <w:r w:rsidR="004B2202" w:rsidRPr="0025054C">
              <w:rPr>
                <w:rFonts w:ascii="Times New Roman" w:hAnsi="Times New Roman" w:cs="Times New Roman"/>
              </w:rPr>
              <w:t xml:space="preserve"> </w:t>
            </w:r>
            <w:r w:rsidRPr="0025054C">
              <w:rPr>
                <w:rFonts w:ascii="Times New Roman" w:hAnsi="Times New Roman" w:cs="Times New Roman"/>
              </w:rPr>
              <w:t>торговой</w:t>
            </w:r>
            <w:r w:rsidR="004B2202" w:rsidRPr="0025054C">
              <w:rPr>
                <w:rFonts w:ascii="Times New Roman" w:hAnsi="Times New Roman" w:cs="Times New Roman"/>
              </w:rPr>
              <w:t xml:space="preserve"> </w:t>
            </w:r>
            <w:r w:rsidRPr="0025054C">
              <w:rPr>
                <w:rFonts w:ascii="Times New Roman" w:hAnsi="Times New Roman" w:cs="Times New Roman"/>
              </w:rPr>
              <w:t>площади</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1000</w:t>
            </w:r>
            <w:r w:rsidR="004B2202" w:rsidRPr="0025054C">
              <w:rPr>
                <w:rFonts w:ascii="Times New Roman" w:hAnsi="Times New Roman" w:cs="Times New Roman"/>
              </w:rPr>
              <w:t xml:space="preserve"> </w:t>
            </w:r>
            <w:r w:rsidRPr="0025054C">
              <w:rPr>
                <w:rFonts w:ascii="Times New Roman" w:hAnsi="Times New Roman" w:cs="Times New Roman"/>
              </w:rPr>
              <w:t>человек</w:t>
            </w:r>
          </w:p>
        </w:tc>
        <w:tc>
          <w:tcPr>
            <w:tcW w:w="1320"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35</w:t>
            </w:r>
          </w:p>
        </w:tc>
        <w:tc>
          <w:tcPr>
            <w:tcW w:w="2520" w:type="dxa"/>
            <w:vMerge w:val="restar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мин.</w:t>
            </w:r>
          </w:p>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транспортной</w:t>
            </w:r>
            <w:r w:rsidR="004B2202" w:rsidRPr="0025054C">
              <w:rPr>
                <w:rFonts w:ascii="Times New Roman" w:hAnsi="Times New Roman" w:cs="Times New Roman"/>
              </w:rPr>
              <w:t xml:space="preserve"> </w:t>
            </w:r>
            <w:r w:rsidRPr="0025054C">
              <w:rPr>
                <w:rFonts w:ascii="Times New Roman" w:hAnsi="Times New Roman" w:cs="Times New Roman"/>
              </w:rPr>
              <w:t>доступности</w:t>
            </w:r>
          </w:p>
        </w:tc>
        <w:tc>
          <w:tcPr>
            <w:tcW w:w="1200" w:type="dxa"/>
            <w:vMerge w:val="restar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30</w:t>
            </w:r>
          </w:p>
        </w:tc>
      </w:tr>
      <w:tr w:rsidR="00202C9C" w:rsidRPr="0025054C" w:rsidTr="004F27B8">
        <w:trPr>
          <w:trHeight w:val="496"/>
          <w:jc w:val="center"/>
        </w:trPr>
        <w:tc>
          <w:tcPr>
            <w:tcW w:w="1560" w:type="dxa"/>
            <w:vMerge/>
            <w:vAlign w:val="center"/>
          </w:tcPr>
          <w:p w:rsidR="00202C9C" w:rsidRPr="0025054C" w:rsidRDefault="00202C9C" w:rsidP="00202C9C">
            <w:pPr>
              <w:ind w:firstLine="0"/>
              <w:jc w:val="left"/>
              <w:rPr>
                <w:rFonts w:ascii="Times New Roman" w:hAnsi="Times New Roman" w:cs="Times New Roman"/>
              </w:rPr>
            </w:pPr>
          </w:p>
        </w:tc>
        <w:tc>
          <w:tcPr>
            <w:tcW w:w="3240" w:type="dxa"/>
            <w:vAlign w:val="center"/>
          </w:tcPr>
          <w:p w:rsidR="00202C9C" w:rsidRPr="0025054C" w:rsidRDefault="00202C9C" w:rsidP="00202C9C">
            <w:pPr>
              <w:ind w:firstLine="0"/>
              <w:rPr>
                <w:rFonts w:ascii="Times New Roman" w:hAnsi="Times New Roman" w:cs="Times New Roman"/>
              </w:rPr>
            </w:pPr>
            <w:r w:rsidRPr="0025054C">
              <w:rPr>
                <w:rFonts w:ascii="Times New Roman" w:hAnsi="Times New Roman" w:cs="Times New Roman"/>
              </w:rPr>
              <w:t>объект/административный</w:t>
            </w:r>
            <w:r w:rsidR="004B2202" w:rsidRPr="0025054C">
              <w:rPr>
                <w:rFonts w:ascii="Times New Roman" w:hAnsi="Times New Roman" w:cs="Times New Roman"/>
              </w:rPr>
              <w:t xml:space="preserve"> </w:t>
            </w:r>
            <w:r w:rsidRPr="0025054C">
              <w:rPr>
                <w:rFonts w:ascii="Times New Roman" w:hAnsi="Times New Roman" w:cs="Times New Roman"/>
              </w:rPr>
              <w:t>район</w:t>
            </w:r>
          </w:p>
        </w:tc>
        <w:tc>
          <w:tcPr>
            <w:tcW w:w="1320"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1</w:t>
            </w:r>
          </w:p>
        </w:tc>
        <w:tc>
          <w:tcPr>
            <w:tcW w:w="2520" w:type="dxa"/>
            <w:vMerge/>
            <w:vAlign w:val="center"/>
          </w:tcPr>
          <w:p w:rsidR="00202C9C" w:rsidRPr="0025054C" w:rsidRDefault="00202C9C" w:rsidP="00202C9C">
            <w:pPr>
              <w:ind w:firstLine="0"/>
              <w:jc w:val="center"/>
              <w:rPr>
                <w:rFonts w:ascii="Times New Roman" w:hAnsi="Times New Roman" w:cs="Times New Roman"/>
              </w:rPr>
            </w:pPr>
          </w:p>
        </w:tc>
        <w:tc>
          <w:tcPr>
            <w:tcW w:w="1200" w:type="dxa"/>
            <w:vMerge/>
            <w:vAlign w:val="center"/>
          </w:tcPr>
          <w:p w:rsidR="00202C9C" w:rsidRPr="0025054C" w:rsidRDefault="00202C9C" w:rsidP="00202C9C">
            <w:pPr>
              <w:ind w:firstLine="0"/>
              <w:jc w:val="center"/>
              <w:rPr>
                <w:rFonts w:ascii="Times New Roman" w:hAnsi="Times New Roman" w:cs="Times New Roman"/>
              </w:rPr>
            </w:pPr>
          </w:p>
        </w:tc>
      </w:tr>
      <w:bookmarkEnd w:id="13"/>
    </w:tbl>
    <w:p w:rsidR="00202C9C" w:rsidRPr="0025054C" w:rsidRDefault="00202C9C" w:rsidP="00202C9C">
      <w:pPr>
        <w:autoSpaceDE/>
        <w:autoSpaceDN/>
        <w:adjustRightInd/>
        <w:ind w:firstLine="0"/>
        <w:rPr>
          <w:rFonts w:ascii="Times New Roman" w:hAnsi="Times New Roman" w:cs="Times New Roman"/>
        </w:rPr>
      </w:pPr>
    </w:p>
    <w:p w:rsidR="00202C9C" w:rsidRPr="0025054C" w:rsidRDefault="00202C9C" w:rsidP="00202C9C">
      <w:pPr>
        <w:autoSpaceDE/>
        <w:autoSpaceDN/>
        <w:adjustRightInd/>
        <w:ind w:firstLine="0"/>
        <w:jc w:val="center"/>
        <w:rPr>
          <w:rFonts w:ascii="Times New Roman" w:eastAsia="Calibri" w:hAnsi="Times New Roman" w:cs="Times New Roman"/>
          <w:b/>
          <w:lang w:eastAsia="en-US"/>
        </w:rPr>
      </w:pPr>
      <w:r w:rsidRPr="0025054C">
        <w:rPr>
          <w:rFonts w:ascii="Times New Roman" w:eastAsia="Calibri" w:hAnsi="Times New Roman" w:cs="Times New Roman"/>
          <w:b/>
          <w:lang w:eastAsia="en-US"/>
        </w:rPr>
        <w:t>Глава</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2.10.</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Расчетные</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показатели</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объектов</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культуры</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и</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искусства</w:t>
      </w:r>
    </w:p>
    <w:p w:rsidR="00202C9C" w:rsidRPr="0025054C" w:rsidRDefault="00202C9C" w:rsidP="00202C9C">
      <w:pPr>
        <w:ind w:firstLine="0"/>
        <w:rPr>
          <w:rFonts w:ascii="Times New Roman" w:hAnsi="Times New Roman" w:cs="Times New Roman"/>
          <w:b/>
        </w:rPr>
      </w:pPr>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2.10.1.</w:t>
      </w:r>
      <w:r w:rsidR="004B2202" w:rsidRPr="0025054C">
        <w:rPr>
          <w:rFonts w:ascii="Times New Roman" w:hAnsi="Times New Roman" w:cs="Times New Roman"/>
          <w:b/>
        </w:rPr>
        <w:t xml:space="preserve"> </w:t>
      </w: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объектов</w:t>
      </w:r>
      <w:r w:rsidR="004B2202" w:rsidRPr="0025054C">
        <w:rPr>
          <w:rFonts w:ascii="Times New Roman" w:hAnsi="Times New Roman" w:cs="Times New Roman"/>
          <w:b/>
        </w:rPr>
        <w:t xml:space="preserve"> </w:t>
      </w:r>
      <w:r w:rsidRPr="0025054C">
        <w:rPr>
          <w:rFonts w:ascii="Times New Roman" w:hAnsi="Times New Roman" w:cs="Times New Roman"/>
          <w:b/>
        </w:rPr>
        <w:t>организаций</w:t>
      </w:r>
      <w:r w:rsidR="004B2202" w:rsidRPr="0025054C">
        <w:rPr>
          <w:rFonts w:ascii="Times New Roman" w:hAnsi="Times New Roman" w:cs="Times New Roman"/>
          <w:b/>
        </w:rPr>
        <w:t xml:space="preserve"> </w:t>
      </w:r>
      <w:r w:rsidRPr="0025054C">
        <w:rPr>
          <w:rFonts w:ascii="Times New Roman" w:hAnsi="Times New Roman" w:cs="Times New Roman"/>
          <w:b/>
        </w:rPr>
        <w:t>культуры</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838"/>
        <w:gridCol w:w="2696"/>
        <w:gridCol w:w="1477"/>
        <w:gridCol w:w="1730"/>
        <w:gridCol w:w="55"/>
        <w:gridCol w:w="1335"/>
      </w:tblGrid>
      <w:tr w:rsidR="0025054C" w:rsidRPr="0025054C" w:rsidTr="004F27B8">
        <w:trPr>
          <w:trHeight w:val="778"/>
          <w:jc w:val="center"/>
        </w:trPr>
        <w:tc>
          <w:tcPr>
            <w:tcW w:w="709" w:type="dxa"/>
            <w:vMerge w:val="restar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r w:rsidRPr="0025054C">
              <w:rPr>
                <w:rFonts w:ascii="Times New Roman" w:hAnsi="Times New Roman" w:cs="Times New Roman"/>
              </w:rPr>
              <w:br/>
              <w:t>п/п</w:t>
            </w:r>
          </w:p>
        </w:tc>
        <w:tc>
          <w:tcPr>
            <w:tcW w:w="1838" w:type="dxa"/>
            <w:vMerge w:val="restar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Наименование</w:t>
            </w:r>
            <w:r w:rsidR="004B2202" w:rsidRPr="0025054C">
              <w:rPr>
                <w:rFonts w:ascii="Times New Roman" w:hAnsi="Times New Roman" w:cs="Times New Roman"/>
              </w:rPr>
              <w:t xml:space="preserve"> </w:t>
            </w:r>
            <w:r w:rsidRPr="0025054C">
              <w:rPr>
                <w:rFonts w:ascii="Times New Roman" w:hAnsi="Times New Roman" w:cs="Times New Roman"/>
              </w:rPr>
              <w:t>объекта</w:t>
            </w:r>
          </w:p>
        </w:tc>
        <w:tc>
          <w:tcPr>
            <w:tcW w:w="4173"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Минимально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обеспеченности</w:t>
            </w:r>
          </w:p>
        </w:tc>
        <w:tc>
          <w:tcPr>
            <w:tcW w:w="3120" w:type="dxa"/>
            <w:gridSpan w:val="3"/>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Максимально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территориальной</w:t>
            </w:r>
            <w:r w:rsidR="004B2202" w:rsidRPr="0025054C">
              <w:rPr>
                <w:rFonts w:ascii="Times New Roman" w:hAnsi="Times New Roman" w:cs="Times New Roman"/>
              </w:rPr>
              <w:t xml:space="preserve"> </w:t>
            </w:r>
            <w:r w:rsidRPr="0025054C">
              <w:rPr>
                <w:rFonts w:ascii="Times New Roman" w:hAnsi="Times New Roman" w:cs="Times New Roman"/>
              </w:rPr>
              <w:t>доступности</w:t>
            </w:r>
          </w:p>
        </w:tc>
      </w:tr>
      <w:tr w:rsidR="0025054C" w:rsidRPr="0025054C" w:rsidTr="00A03AA8">
        <w:trPr>
          <w:trHeight w:val="515"/>
          <w:jc w:val="center"/>
        </w:trPr>
        <w:tc>
          <w:tcPr>
            <w:tcW w:w="709" w:type="dxa"/>
            <w:vMerge/>
            <w:vAlign w:val="center"/>
          </w:tcPr>
          <w:p w:rsidR="00202C9C" w:rsidRPr="0025054C" w:rsidRDefault="00202C9C" w:rsidP="00202C9C">
            <w:pPr>
              <w:ind w:firstLine="0"/>
              <w:jc w:val="center"/>
              <w:rPr>
                <w:rFonts w:ascii="Times New Roman" w:hAnsi="Times New Roman" w:cs="Times New Roman"/>
              </w:rPr>
            </w:pPr>
          </w:p>
        </w:tc>
        <w:tc>
          <w:tcPr>
            <w:tcW w:w="1838" w:type="dxa"/>
            <w:vMerge/>
            <w:vAlign w:val="center"/>
          </w:tcPr>
          <w:p w:rsidR="00202C9C" w:rsidRPr="0025054C" w:rsidRDefault="00202C9C" w:rsidP="00202C9C">
            <w:pPr>
              <w:ind w:firstLine="0"/>
              <w:jc w:val="center"/>
              <w:rPr>
                <w:rFonts w:ascii="Times New Roman" w:hAnsi="Times New Roman" w:cs="Times New Roman"/>
              </w:rPr>
            </w:pPr>
          </w:p>
        </w:tc>
        <w:tc>
          <w:tcPr>
            <w:tcW w:w="2696"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477"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Величина</w:t>
            </w:r>
          </w:p>
        </w:tc>
        <w:tc>
          <w:tcPr>
            <w:tcW w:w="1730"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390"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Величина</w:t>
            </w:r>
          </w:p>
        </w:tc>
      </w:tr>
      <w:tr w:rsidR="0025054C" w:rsidRPr="0025054C" w:rsidTr="004F27B8">
        <w:trPr>
          <w:trHeight w:val="364"/>
          <w:jc w:val="center"/>
        </w:trPr>
        <w:tc>
          <w:tcPr>
            <w:tcW w:w="9840" w:type="dxa"/>
            <w:gridSpan w:val="7"/>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Объекты</w:t>
            </w:r>
            <w:r w:rsidR="004B2202" w:rsidRPr="0025054C">
              <w:rPr>
                <w:rFonts w:ascii="Times New Roman" w:hAnsi="Times New Roman" w:cs="Times New Roman"/>
              </w:rPr>
              <w:t xml:space="preserve"> </w:t>
            </w:r>
            <w:r w:rsidRPr="0025054C">
              <w:rPr>
                <w:rFonts w:ascii="Times New Roman" w:hAnsi="Times New Roman" w:cs="Times New Roman"/>
              </w:rPr>
              <w:t>организаций</w:t>
            </w:r>
            <w:r w:rsidR="004B2202" w:rsidRPr="0025054C">
              <w:rPr>
                <w:rFonts w:ascii="Times New Roman" w:hAnsi="Times New Roman" w:cs="Times New Roman"/>
              </w:rPr>
              <w:t xml:space="preserve"> </w:t>
            </w:r>
            <w:r w:rsidRPr="0025054C">
              <w:rPr>
                <w:rFonts w:ascii="Times New Roman" w:hAnsi="Times New Roman" w:cs="Times New Roman"/>
              </w:rPr>
              <w:t>культуры</w:t>
            </w:r>
          </w:p>
        </w:tc>
      </w:tr>
      <w:tr w:rsidR="0025054C" w:rsidRPr="0025054C" w:rsidTr="004F27B8">
        <w:trPr>
          <w:trHeight w:val="563"/>
          <w:jc w:val="center"/>
        </w:trPr>
        <w:tc>
          <w:tcPr>
            <w:tcW w:w="709"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1</w:t>
            </w:r>
            <w:r w:rsidR="00634870" w:rsidRPr="0025054C">
              <w:rPr>
                <w:rFonts w:ascii="Times New Roman" w:hAnsi="Times New Roman" w:cs="Times New Roman"/>
              </w:rPr>
              <w:t>.</w:t>
            </w:r>
          </w:p>
        </w:tc>
        <w:tc>
          <w:tcPr>
            <w:tcW w:w="1838" w:type="dxa"/>
            <w:vAlign w:val="center"/>
          </w:tcPr>
          <w:p w:rsidR="00202C9C" w:rsidRPr="0025054C" w:rsidRDefault="00202C9C" w:rsidP="00202C9C">
            <w:pPr>
              <w:ind w:firstLine="0"/>
              <w:rPr>
                <w:rFonts w:ascii="Times New Roman" w:hAnsi="Times New Roman" w:cs="Times New Roman"/>
              </w:rPr>
            </w:pPr>
            <w:r w:rsidRPr="0025054C">
              <w:rPr>
                <w:rFonts w:ascii="Times New Roman" w:hAnsi="Times New Roman" w:cs="Times New Roman"/>
              </w:rPr>
              <w:t>Дом</w:t>
            </w:r>
            <w:r w:rsidR="004B2202" w:rsidRPr="0025054C">
              <w:rPr>
                <w:rFonts w:ascii="Times New Roman" w:hAnsi="Times New Roman" w:cs="Times New Roman"/>
              </w:rPr>
              <w:t xml:space="preserve"> </w:t>
            </w:r>
            <w:r w:rsidRPr="0025054C">
              <w:rPr>
                <w:rFonts w:ascii="Times New Roman" w:hAnsi="Times New Roman" w:cs="Times New Roman"/>
              </w:rPr>
              <w:t>культуры</w:t>
            </w:r>
          </w:p>
        </w:tc>
        <w:tc>
          <w:tcPr>
            <w:tcW w:w="2696" w:type="dxa"/>
            <w:vAlign w:val="center"/>
          </w:tcPr>
          <w:p w:rsidR="00202C9C" w:rsidRPr="0025054C" w:rsidRDefault="00202C9C" w:rsidP="00634870">
            <w:pPr>
              <w:ind w:firstLine="0"/>
              <w:jc w:val="center"/>
              <w:rPr>
                <w:rFonts w:ascii="Times New Roman" w:hAnsi="Times New Roman" w:cs="Times New Roman"/>
              </w:rPr>
            </w:pPr>
            <w:r w:rsidRPr="0025054C">
              <w:rPr>
                <w:rFonts w:ascii="Times New Roman" w:hAnsi="Times New Roman" w:cs="Times New Roman"/>
              </w:rPr>
              <w:t>Административный</w:t>
            </w:r>
            <w:r w:rsidR="004B2202" w:rsidRPr="0025054C">
              <w:rPr>
                <w:rFonts w:ascii="Times New Roman" w:hAnsi="Times New Roman" w:cs="Times New Roman"/>
              </w:rPr>
              <w:t xml:space="preserve"> </w:t>
            </w:r>
            <w:r w:rsidRPr="0025054C">
              <w:rPr>
                <w:rFonts w:ascii="Times New Roman" w:hAnsi="Times New Roman" w:cs="Times New Roman"/>
              </w:rPr>
              <w:t>центр</w:t>
            </w:r>
            <w:r w:rsidR="004B2202" w:rsidRPr="0025054C">
              <w:rPr>
                <w:rFonts w:ascii="Times New Roman" w:hAnsi="Times New Roman" w:cs="Times New Roman"/>
              </w:rPr>
              <w:t xml:space="preserve"> </w:t>
            </w:r>
            <w:r w:rsidRPr="0025054C">
              <w:rPr>
                <w:rFonts w:ascii="Times New Roman" w:hAnsi="Times New Roman" w:cs="Times New Roman"/>
              </w:rPr>
              <w:t>сельского</w:t>
            </w:r>
            <w:r w:rsidR="004B2202" w:rsidRPr="0025054C">
              <w:rPr>
                <w:rFonts w:ascii="Times New Roman" w:hAnsi="Times New Roman" w:cs="Times New Roman"/>
              </w:rPr>
              <w:t xml:space="preserve"> </w:t>
            </w:r>
            <w:r w:rsidR="00827D6A" w:rsidRPr="0025054C">
              <w:rPr>
                <w:rFonts w:ascii="Times New Roman" w:hAnsi="Times New Roman" w:cs="Times New Roman"/>
              </w:rPr>
              <w:t>посел</w:t>
            </w:r>
            <w:r w:rsidRPr="0025054C">
              <w:rPr>
                <w:rFonts w:ascii="Times New Roman" w:hAnsi="Times New Roman" w:cs="Times New Roman"/>
              </w:rPr>
              <w:t>ения</w:t>
            </w:r>
          </w:p>
        </w:tc>
        <w:tc>
          <w:tcPr>
            <w:tcW w:w="1477"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1</w:t>
            </w:r>
          </w:p>
        </w:tc>
        <w:tc>
          <w:tcPr>
            <w:tcW w:w="1730"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Шаговая</w:t>
            </w:r>
            <w:r w:rsidR="004B2202" w:rsidRPr="0025054C">
              <w:rPr>
                <w:rFonts w:ascii="Times New Roman" w:hAnsi="Times New Roman" w:cs="Times New Roman"/>
              </w:rPr>
              <w:t xml:space="preserve"> </w:t>
            </w:r>
            <w:r w:rsidRPr="0025054C">
              <w:rPr>
                <w:rFonts w:ascii="Times New Roman" w:hAnsi="Times New Roman" w:cs="Times New Roman"/>
              </w:rPr>
              <w:t>доступность</w:t>
            </w:r>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Транспортная</w:t>
            </w:r>
            <w:r w:rsidR="004B2202" w:rsidRPr="0025054C">
              <w:rPr>
                <w:rFonts w:ascii="Times New Roman" w:hAnsi="Times New Roman" w:cs="Times New Roman"/>
              </w:rPr>
              <w:t xml:space="preserve"> </w:t>
            </w:r>
            <w:r w:rsidRPr="0025054C">
              <w:rPr>
                <w:rFonts w:ascii="Times New Roman" w:hAnsi="Times New Roman" w:cs="Times New Roman"/>
              </w:rPr>
              <w:t>доступность</w:t>
            </w:r>
          </w:p>
        </w:tc>
        <w:tc>
          <w:tcPr>
            <w:tcW w:w="1390"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15-30</w:t>
            </w:r>
            <w:r w:rsidR="004B2202" w:rsidRPr="0025054C">
              <w:rPr>
                <w:rFonts w:ascii="Times New Roman" w:hAnsi="Times New Roman" w:cs="Times New Roman"/>
              </w:rPr>
              <w:t xml:space="preserve"> </w:t>
            </w:r>
            <w:r w:rsidRPr="0025054C">
              <w:rPr>
                <w:rFonts w:ascii="Times New Roman" w:hAnsi="Times New Roman" w:cs="Times New Roman"/>
              </w:rPr>
              <w:t>минут/15-30</w:t>
            </w:r>
            <w:r w:rsidR="004B2202" w:rsidRPr="0025054C">
              <w:rPr>
                <w:rFonts w:ascii="Times New Roman" w:hAnsi="Times New Roman" w:cs="Times New Roman"/>
              </w:rPr>
              <w:t xml:space="preserve"> </w:t>
            </w:r>
            <w:r w:rsidRPr="0025054C">
              <w:rPr>
                <w:rFonts w:ascii="Times New Roman" w:hAnsi="Times New Roman" w:cs="Times New Roman"/>
              </w:rPr>
              <w:t>минут</w:t>
            </w:r>
          </w:p>
        </w:tc>
      </w:tr>
      <w:tr w:rsidR="0025054C" w:rsidRPr="0025054C" w:rsidTr="004F27B8">
        <w:trPr>
          <w:trHeight w:val="563"/>
          <w:jc w:val="center"/>
        </w:trPr>
        <w:tc>
          <w:tcPr>
            <w:tcW w:w="709" w:type="dxa"/>
            <w:vAlign w:val="center"/>
          </w:tcPr>
          <w:p w:rsidR="006301D1" w:rsidRPr="0025054C" w:rsidRDefault="006301D1" w:rsidP="00202C9C">
            <w:pPr>
              <w:ind w:firstLine="0"/>
              <w:jc w:val="center"/>
              <w:rPr>
                <w:rFonts w:ascii="Times New Roman" w:hAnsi="Times New Roman" w:cs="Times New Roman"/>
              </w:rPr>
            </w:pPr>
          </w:p>
        </w:tc>
        <w:tc>
          <w:tcPr>
            <w:tcW w:w="1838" w:type="dxa"/>
            <w:vAlign w:val="center"/>
          </w:tcPr>
          <w:p w:rsidR="006301D1" w:rsidRPr="0025054C" w:rsidRDefault="006301D1" w:rsidP="00202C9C">
            <w:pPr>
              <w:ind w:firstLine="0"/>
              <w:rPr>
                <w:rFonts w:ascii="Times New Roman" w:hAnsi="Times New Roman" w:cs="Times New Roman"/>
              </w:rPr>
            </w:pPr>
            <w:r w:rsidRPr="0025054C">
              <w:rPr>
                <w:rFonts w:ascii="Times New Roman" w:hAnsi="Times New Roman" w:cs="Times New Roman"/>
              </w:rPr>
              <w:t>Филиал сельского дома культуры</w:t>
            </w:r>
          </w:p>
        </w:tc>
        <w:tc>
          <w:tcPr>
            <w:tcW w:w="2696" w:type="dxa"/>
            <w:vAlign w:val="center"/>
          </w:tcPr>
          <w:p w:rsidR="006301D1" w:rsidRPr="0025054C" w:rsidRDefault="006301D1" w:rsidP="00634870">
            <w:pPr>
              <w:ind w:firstLine="0"/>
              <w:jc w:val="center"/>
              <w:rPr>
                <w:rFonts w:ascii="Times New Roman" w:hAnsi="Times New Roman" w:cs="Times New Roman"/>
              </w:rPr>
            </w:pPr>
            <w:r w:rsidRPr="0025054C">
              <w:rPr>
                <w:rFonts w:ascii="Times New Roman" w:hAnsi="Times New Roman" w:cs="Times New Roman"/>
              </w:rPr>
              <w:t>На 1 тыс.чел</w:t>
            </w:r>
          </w:p>
        </w:tc>
        <w:tc>
          <w:tcPr>
            <w:tcW w:w="1477" w:type="dxa"/>
            <w:vAlign w:val="center"/>
          </w:tcPr>
          <w:p w:rsidR="006301D1" w:rsidRPr="0025054C" w:rsidRDefault="006301D1" w:rsidP="00202C9C">
            <w:pPr>
              <w:ind w:firstLine="0"/>
              <w:jc w:val="center"/>
              <w:rPr>
                <w:rFonts w:ascii="Times New Roman" w:hAnsi="Times New Roman" w:cs="Times New Roman"/>
              </w:rPr>
            </w:pPr>
            <w:r w:rsidRPr="0025054C">
              <w:rPr>
                <w:rFonts w:ascii="Times New Roman" w:hAnsi="Times New Roman" w:cs="Times New Roman"/>
              </w:rPr>
              <w:t>1</w:t>
            </w:r>
          </w:p>
        </w:tc>
        <w:tc>
          <w:tcPr>
            <w:tcW w:w="1730" w:type="dxa"/>
            <w:vAlign w:val="center"/>
          </w:tcPr>
          <w:p w:rsidR="006301D1" w:rsidRPr="0025054C" w:rsidRDefault="006301D1" w:rsidP="00202C9C">
            <w:pPr>
              <w:ind w:firstLine="0"/>
              <w:jc w:val="center"/>
              <w:rPr>
                <w:rFonts w:ascii="Times New Roman" w:hAnsi="Times New Roman" w:cs="Times New Roman"/>
              </w:rPr>
            </w:pPr>
          </w:p>
        </w:tc>
        <w:tc>
          <w:tcPr>
            <w:tcW w:w="1390" w:type="dxa"/>
            <w:gridSpan w:val="2"/>
            <w:vAlign w:val="center"/>
          </w:tcPr>
          <w:p w:rsidR="006301D1" w:rsidRPr="0025054C" w:rsidRDefault="006301D1" w:rsidP="00202C9C">
            <w:pPr>
              <w:ind w:firstLine="0"/>
              <w:jc w:val="center"/>
              <w:rPr>
                <w:rFonts w:ascii="Times New Roman" w:hAnsi="Times New Roman" w:cs="Times New Roman"/>
              </w:rPr>
            </w:pPr>
          </w:p>
        </w:tc>
      </w:tr>
      <w:tr w:rsidR="0025054C" w:rsidRPr="0025054C" w:rsidTr="004F27B8">
        <w:trPr>
          <w:trHeight w:val="352"/>
          <w:jc w:val="center"/>
        </w:trPr>
        <w:tc>
          <w:tcPr>
            <w:tcW w:w="9840" w:type="dxa"/>
            <w:gridSpan w:val="7"/>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Объекты</w:t>
            </w:r>
            <w:r w:rsidR="004B2202" w:rsidRPr="0025054C">
              <w:rPr>
                <w:rFonts w:ascii="Times New Roman" w:hAnsi="Times New Roman" w:cs="Times New Roman"/>
              </w:rPr>
              <w:t xml:space="preserve"> </w:t>
            </w:r>
            <w:r w:rsidRPr="0025054C">
              <w:rPr>
                <w:rFonts w:ascii="Times New Roman" w:hAnsi="Times New Roman" w:cs="Times New Roman"/>
              </w:rPr>
              <w:t>организаций</w:t>
            </w:r>
            <w:r w:rsidR="004B2202" w:rsidRPr="0025054C">
              <w:rPr>
                <w:rFonts w:ascii="Times New Roman" w:hAnsi="Times New Roman" w:cs="Times New Roman"/>
              </w:rPr>
              <w:t xml:space="preserve"> </w:t>
            </w:r>
            <w:r w:rsidRPr="0025054C">
              <w:rPr>
                <w:rFonts w:ascii="Times New Roman" w:hAnsi="Times New Roman" w:cs="Times New Roman"/>
              </w:rPr>
              <w:t>культуры</w:t>
            </w:r>
          </w:p>
        </w:tc>
      </w:tr>
      <w:tr w:rsidR="00202C9C" w:rsidRPr="0025054C" w:rsidTr="004F27B8">
        <w:trPr>
          <w:trHeight w:val="649"/>
          <w:jc w:val="center"/>
        </w:trPr>
        <w:tc>
          <w:tcPr>
            <w:tcW w:w="709" w:type="dxa"/>
            <w:vAlign w:val="center"/>
          </w:tcPr>
          <w:p w:rsidR="00202C9C" w:rsidRPr="0025054C" w:rsidRDefault="00634870" w:rsidP="00202C9C">
            <w:pPr>
              <w:ind w:firstLine="0"/>
              <w:jc w:val="center"/>
              <w:rPr>
                <w:rFonts w:ascii="Times New Roman" w:hAnsi="Times New Roman" w:cs="Times New Roman"/>
              </w:rPr>
            </w:pPr>
            <w:r w:rsidRPr="0025054C">
              <w:rPr>
                <w:rFonts w:ascii="Times New Roman" w:hAnsi="Times New Roman" w:cs="Times New Roman"/>
              </w:rPr>
              <w:lastRenderedPageBreak/>
              <w:t>2.</w:t>
            </w:r>
          </w:p>
        </w:tc>
        <w:tc>
          <w:tcPr>
            <w:tcW w:w="1838" w:type="dxa"/>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Кинозал</w:t>
            </w:r>
          </w:p>
        </w:tc>
        <w:tc>
          <w:tcPr>
            <w:tcW w:w="2696"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население</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3</w:t>
            </w:r>
            <w:r w:rsidR="004B2202" w:rsidRPr="0025054C">
              <w:rPr>
                <w:rFonts w:ascii="Times New Roman" w:hAnsi="Times New Roman" w:cs="Times New Roman"/>
              </w:rPr>
              <w:t xml:space="preserve"> </w:t>
            </w:r>
            <w:r w:rsidRPr="0025054C">
              <w:rPr>
                <w:rFonts w:ascii="Times New Roman" w:hAnsi="Times New Roman" w:cs="Times New Roman"/>
              </w:rPr>
              <w:t>тыс</w:t>
            </w:r>
            <w:r w:rsidR="00634870"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чел.</w:t>
            </w:r>
          </w:p>
        </w:tc>
        <w:tc>
          <w:tcPr>
            <w:tcW w:w="1477"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1</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00E145F9" w:rsidRPr="0025054C">
              <w:rPr>
                <w:rFonts w:ascii="Times New Roman" w:hAnsi="Times New Roman" w:cs="Times New Roman"/>
              </w:rPr>
              <w:t>3</w:t>
            </w:r>
            <w:r w:rsidR="004B2202" w:rsidRPr="0025054C">
              <w:rPr>
                <w:rFonts w:ascii="Times New Roman" w:hAnsi="Times New Roman" w:cs="Times New Roman"/>
              </w:rPr>
              <w:t xml:space="preserve"> </w:t>
            </w:r>
            <w:r w:rsidRPr="0025054C">
              <w:rPr>
                <w:rFonts w:ascii="Times New Roman" w:hAnsi="Times New Roman" w:cs="Times New Roman"/>
              </w:rPr>
              <w:t>тыс</w:t>
            </w:r>
            <w:r w:rsidR="00634870"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чел</w:t>
            </w:r>
          </w:p>
        </w:tc>
        <w:tc>
          <w:tcPr>
            <w:tcW w:w="1785"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Шаговая</w:t>
            </w:r>
            <w:r w:rsidR="004B2202" w:rsidRPr="0025054C">
              <w:rPr>
                <w:rFonts w:ascii="Times New Roman" w:hAnsi="Times New Roman" w:cs="Times New Roman"/>
              </w:rPr>
              <w:t xml:space="preserve"> </w:t>
            </w:r>
            <w:r w:rsidRPr="0025054C">
              <w:rPr>
                <w:rFonts w:ascii="Times New Roman" w:hAnsi="Times New Roman" w:cs="Times New Roman"/>
              </w:rPr>
              <w:t>доступность</w:t>
            </w:r>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Транспортная</w:t>
            </w:r>
            <w:r w:rsidR="004B2202" w:rsidRPr="0025054C">
              <w:rPr>
                <w:rFonts w:ascii="Times New Roman" w:hAnsi="Times New Roman" w:cs="Times New Roman"/>
              </w:rPr>
              <w:t xml:space="preserve"> </w:t>
            </w:r>
            <w:r w:rsidRPr="0025054C">
              <w:rPr>
                <w:rFonts w:ascii="Times New Roman" w:hAnsi="Times New Roman" w:cs="Times New Roman"/>
              </w:rPr>
              <w:t>доступность</w:t>
            </w:r>
          </w:p>
        </w:tc>
        <w:tc>
          <w:tcPr>
            <w:tcW w:w="1335"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15-30</w:t>
            </w:r>
            <w:r w:rsidR="004B2202" w:rsidRPr="0025054C">
              <w:rPr>
                <w:rFonts w:ascii="Times New Roman" w:hAnsi="Times New Roman" w:cs="Times New Roman"/>
              </w:rPr>
              <w:t xml:space="preserve"> </w:t>
            </w:r>
            <w:r w:rsidRPr="0025054C">
              <w:rPr>
                <w:rFonts w:ascii="Times New Roman" w:hAnsi="Times New Roman" w:cs="Times New Roman"/>
              </w:rPr>
              <w:t>минут/15-30</w:t>
            </w:r>
            <w:r w:rsidR="004B2202" w:rsidRPr="0025054C">
              <w:rPr>
                <w:rFonts w:ascii="Times New Roman" w:hAnsi="Times New Roman" w:cs="Times New Roman"/>
              </w:rPr>
              <w:t xml:space="preserve"> </w:t>
            </w:r>
            <w:r w:rsidRPr="0025054C">
              <w:rPr>
                <w:rFonts w:ascii="Times New Roman" w:hAnsi="Times New Roman" w:cs="Times New Roman"/>
              </w:rPr>
              <w:t>минут</w:t>
            </w:r>
          </w:p>
        </w:tc>
      </w:tr>
    </w:tbl>
    <w:p w:rsidR="00202C9C" w:rsidRPr="0025054C" w:rsidRDefault="00202C9C" w:rsidP="00202C9C">
      <w:pPr>
        <w:ind w:firstLine="0"/>
        <w:rPr>
          <w:rFonts w:ascii="Times New Roman" w:eastAsia="Calibri" w:hAnsi="Times New Roman" w:cs="Times New Roman"/>
          <w:lang w:eastAsia="en-US"/>
        </w:rPr>
      </w:pPr>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2.10.2.</w:t>
      </w:r>
      <w:r w:rsidR="004B2202" w:rsidRPr="0025054C">
        <w:rPr>
          <w:rFonts w:ascii="Times New Roman" w:hAnsi="Times New Roman" w:cs="Times New Roman"/>
          <w:b/>
        </w:rPr>
        <w:t xml:space="preserve"> </w:t>
      </w: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объектов</w:t>
      </w:r>
      <w:r w:rsidR="004B2202" w:rsidRPr="0025054C">
        <w:rPr>
          <w:rFonts w:ascii="Times New Roman" w:hAnsi="Times New Roman" w:cs="Times New Roman"/>
          <w:b/>
        </w:rPr>
        <w:t xml:space="preserve"> </w:t>
      </w:r>
      <w:r w:rsidRPr="0025054C">
        <w:rPr>
          <w:rFonts w:ascii="Times New Roman" w:hAnsi="Times New Roman" w:cs="Times New Roman"/>
          <w:b/>
        </w:rPr>
        <w:t>библиотечного</w:t>
      </w:r>
      <w:r w:rsidR="004B2202" w:rsidRPr="0025054C">
        <w:rPr>
          <w:rFonts w:ascii="Times New Roman" w:hAnsi="Times New Roman" w:cs="Times New Roman"/>
          <w:b/>
        </w:rPr>
        <w:t xml:space="preserve"> </w:t>
      </w:r>
      <w:r w:rsidRPr="0025054C">
        <w:rPr>
          <w:rFonts w:ascii="Times New Roman" w:hAnsi="Times New Roman" w:cs="Times New Roman"/>
          <w:b/>
        </w:rPr>
        <w:t>обслуживания</w:t>
      </w:r>
      <w:r w:rsidR="004B2202" w:rsidRPr="0025054C">
        <w:rPr>
          <w:rFonts w:ascii="Times New Roman" w:hAnsi="Times New Roman" w:cs="Times New Roman"/>
          <w:b/>
        </w:rPr>
        <w:t xml:space="preserve"> </w:t>
      </w:r>
      <w:r w:rsidRPr="0025054C">
        <w:rPr>
          <w:rFonts w:ascii="Times New Roman" w:hAnsi="Times New Roman" w:cs="Times New Roman"/>
          <w:b/>
        </w:rPr>
        <w:t>населения</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8"/>
        <w:gridCol w:w="2996"/>
        <w:gridCol w:w="1269"/>
        <w:gridCol w:w="1785"/>
        <w:gridCol w:w="1392"/>
      </w:tblGrid>
      <w:tr w:rsidR="0025054C" w:rsidRPr="0025054C" w:rsidTr="004F27B8">
        <w:trPr>
          <w:trHeight w:val="778"/>
          <w:jc w:val="center"/>
        </w:trPr>
        <w:tc>
          <w:tcPr>
            <w:tcW w:w="2398" w:type="dxa"/>
            <w:vMerge w:val="restar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Наименование</w:t>
            </w:r>
            <w:r w:rsidR="004B2202" w:rsidRPr="0025054C">
              <w:rPr>
                <w:rFonts w:ascii="Times New Roman" w:hAnsi="Times New Roman" w:cs="Times New Roman"/>
              </w:rPr>
              <w:t xml:space="preserve"> </w:t>
            </w:r>
            <w:r w:rsidRPr="0025054C">
              <w:rPr>
                <w:rFonts w:ascii="Times New Roman" w:hAnsi="Times New Roman" w:cs="Times New Roman"/>
              </w:rPr>
              <w:t>объекта</w:t>
            </w:r>
          </w:p>
        </w:tc>
        <w:tc>
          <w:tcPr>
            <w:tcW w:w="4265"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Минимально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обеспеченности</w:t>
            </w:r>
          </w:p>
        </w:tc>
        <w:tc>
          <w:tcPr>
            <w:tcW w:w="3177"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Максимально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территориальной</w:t>
            </w:r>
            <w:r w:rsidR="004B2202" w:rsidRPr="0025054C">
              <w:rPr>
                <w:rFonts w:ascii="Times New Roman" w:hAnsi="Times New Roman" w:cs="Times New Roman"/>
              </w:rPr>
              <w:t xml:space="preserve"> </w:t>
            </w:r>
            <w:r w:rsidRPr="0025054C">
              <w:rPr>
                <w:rFonts w:ascii="Times New Roman" w:hAnsi="Times New Roman" w:cs="Times New Roman"/>
              </w:rPr>
              <w:t>доступности</w:t>
            </w:r>
          </w:p>
        </w:tc>
      </w:tr>
      <w:tr w:rsidR="0025054C" w:rsidRPr="0025054C" w:rsidTr="00537089">
        <w:trPr>
          <w:trHeight w:val="355"/>
          <w:jc w:val="center"/>
        </w:trPr>
        <w:tc>
          <w:tcPr>
            <w:tcW w:w="2398" w:type="dxa"/>
            <w:vMerge/>
            <w:vAlign w:val="center"/>
          </w:tcPr>
          <w:p w:rsidR="00202C9C" w:rsidRPr="0025054C" w:rsidRDefault="00202C9C" w:rsidP="00202C9C">
            <w:pPr>
              <w:ind w:firstLine="0"/>
              <w:jc w:val="center"/>
              <w:rPr>
                <w:rFonts w:ascii="Times New Roman" w:hAnsi="Times New Roman" w:cs="Times New Roman"/>
              </w:rPr>
            </w:pPr>
          </w:p>
        </w:tc>
        <w:tc>
          <w:tcPr>
            <w:tcW w:w="2996"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269"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Величина</w:t>
            </w:r>
          </w:p>
        </w:tc>
        <w:tc>
          <w:tcPr>
            <w:tcW w:w="1785"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392"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Величина</w:t>
            </w:r>
          </w:p>
        </w:tc>
      </w:tr>
      <w:tr w:rsidR="0025054C" w:rsidRPr="0025054C" w:rsidTr="004F27B8">
        <w:trPr>
          <w:trHeight w:val="1932"/>
          <w:jc w:val="center"/>
        </w:trPr>
        <w:tc>
          <w:tcPr>
            <w:tcW w:w="2398" w:type="dxa"/>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Общедоступная</w:t>
            </w:r>
            <w:r w:rsidR="004B2202" w:rsidRPr="0025054C">
              <w:rPr>
                <w:rFonts w:ascii="Times New Roman" w:hAnsi="Times New Roman" w:cs="Times New Roman"/>
              </w:rPr>
              <w:t xml:space="preserve"> </w:t>
            </w:r>
            <w:r w:rsidRPr="0025054C">
              <w:rPr>
                <w:rFonts w:ascii="Times New Roman" w:hAnsi="Times New Roman" w:cs="Times New Roman"/>
              </w:rPr>
              <w:t>библиотека</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детским</w:t>
            </w:r>
            <w:r w:rsidR="004B2202" w:rsidRPr="0025054C">
              <w:rPr>
                <w:rFonts w:ascii="Times New Roman" w:hAnsi="Times New Roman" w:cs="Times New Roman"/>
              </w:rPr>
              <w:t xml:space="preserve"> </w:t>
            </w:r>
            <w:r w:rsidR="00634870" w:rsidRPr="0025054C">
              <w:rPr>
                <w:rFonts w:ascii="Times New Roman" w:hAnsi="Times New Roman" w:cs="Times New Roman"/>
              </w:rPr>
              <w:t>отделением</w:t>
            </w:r>
          </w:p>
        </w:tc>
        <w:tc>
          <w:tcPr>
            <w:tcW w:w="2996" w:type="dxa"/>
            <w:vAlign w:val="center"/>
          </w:tcPr>
          <w:p w:rsidR="00202C9C" w:rsidRPr="0025054C" w:rsidRDefault="00202C9C" w:rsidP="00634870">
            <w:pPr>
              <w:ind w:firstLine="0"/>
              <w:jc w:val="center"/>
              <w:rPr>
                <w:rFonts w:ascii="Times New Roman" w:hAnsi="Times New Roman" w:cs="Times New Roman"/>
              </w:rPr>
            </w:pPr>
            <w:r w:rsidRPr="0025054C">
              <w:rPr>
                <w:rFonts w:ascii="Times New Roman" w:hAnsi="Times New Roman" w:cs="Times New Roman"/>
              </w:rPr>
              <w:t>Административный</w:t>
            </w:r>
            <w:r w:rsidR="004B2202" w:rsidRPr="0025054C">
              <w:rPr>
                <w:rFonts w:ascii="Times New Roman" w:hAnsi="Times New Roman" w:cs="Times New Roman"/>
              </w:rPr>
              <w:t xml:space="preserve"> </w:t>
            </w:r>
            <w:r w:rsidRPr="0025054C">
              <w:rPr>
                <w:rFonts w:ascii="Times New Roman" w:hAnsi="Times New Roman" w:cs="Times New Roman"/>
              </w:rPr>
              <w:t>центр</w:t>
            </w:r>
            <w:r w:rsidR="004B2202" w:rsidRPr="0025054C">
              <w:rPr>
                <w:rFonts w:ascii="Times New Roman" w:hAnsi="Times New Roman" w:cs="Times New Roman"/>
              </w:rPr>
              <w:t xml:space="preserve"> </w:t>
            </w:r>
            <w:r w:rsidRPr="0025054C">
              <w:rPr>
                <w:rFonts w:ascii="Times New Roman" w:hAnsi="Times New Roman" w:cs="Times New Roman"/>
              </w:rPr>
              <w:t>сельского</w:t>
            </w:r>
            <w:r w:rsidR="004B2202" w:rsidRPr="0025054C">
              <w:rPr>
                <w:rFonts w:ascii="Times New Roman" w:hAnsi="Times New Roman" w:cs="Times New Roman"/>
              </w:rPr>
              <w:t xml:space="preserve"> </w:t>
            </w:r>
            <w:r w:rsidR="00827D6A" w:rsidRPr="0025054C">
              <w:rPr>
                <w:rFonts w:ascii="Times New Roman" w:hAnsi="Times New Roman" w:cs="Times New Roman"/>
              </w:rPr>
              <w:t>посел</w:t>
            </w:r>
            <w:r w:rsidRPr="0025054C">
              <w:rPr>
                <w:rFonts w:ascii="Times New Roman" w:hAnsi="Times New Roman" w:cs="Times New Roman"/>
              </w:rPr>
              <w:t>ения</w:t>
            </w:r>
          </w:p>
        </w:tc>
        <w:tc>
          <w:tcPr>
            <w:tcW w:w="1269"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1</w:t>
            </w:r>
          </w:p>
        </w:tc>
        <w:tc>
          <w:tcPr>
            <w:tcW w:w="1785"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Шаговая</w:t>
            </w:r>
            <w:r w:rsidR="004B2202" w:rsidRPr="0025054C">
              <w:rPr>
                <w:rFonts w:ascii="Times New Roman" w:hAnsi="Times New Roman" w:cs="Times New Roman"/>
              </w:rPr>
              <w:t xml:space="preserve"> </w:t>
            </w:r>
            <w:r w:rsidRPr="0025054C">
              <w:rPr>
                <w:rFonts w:ascii="Times New Roman" w:hAnsi="Times New Roman" w:cs="Times New Roman"/>
              </w:rPr>
              <w:t>доступность</w:t>
            </w:r>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Транспортная</w:t>
            </w:r>
            <w:r w:rsidR="004B2202" w:rsidRPr="0025054C">
              <w:rPr>
                <w:rFonts w:ascii="Times New Roman" w:hAnsi="Times New Roman" w:cs="Times New Roman"/>
              </w:rPr>
              <w:t xml:space="preserve"> </w:t>
            </w:r>
            <w:r w:rsidRPr="0025054C">
              <w:rPr>
                <w:rFonts w:ascii="Times New Roman" w:hAnsi="Times New Roman" w:cs="Times New Roman"/>
              </w:rPr>
              <w:t>доступность</w:t>
            </w:r>
          </w:p>
        </w:tc>
        <w:tc>
          <w:tcPr>
            <w:tcW w:w="1392"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15-30</w:t>
            </w:r>
            <w:r w:rsidR="004B2202" w:rsidRPr="0025054C">
              <w:rPr>
                <w:rFonts w:ascii="Times New Roman" w:hAnsi="Times New Roman" w:cs="Times New Roman"/>
              </w:rPr>
              <w:t xml:space="preserve"> </w:t>
            </w:r>
            <w:r w:rsidRPr="0025054C">
              <w:rPr>
                <w:rFonts w:ascii="Times New Roman" w:hAnsi="Times New Roman" w:cs="Times New Roman"/>
              </w:rPr>
              <w:t>минут/15-30</w:t>
            </w:r>
            <w:r w:rsidR="004B2202" w:rsidRPr="0025054C">
              <w:rPr>
                <w:rFonts w:ascii="Times New Roman" w:hAnsi="Times New Roman" w:cs="Times New Roman"/>
              </w:rPr>
              <w:t xml:space="preserve"> </w:t>
            </w:r>
            <w:r w:rsidRPr="0025054C">
              <w:rPr>
                <w:rFonts w:ascii="Times New Roman" w:hAnsi="Times New Roman" w:cs="Times New Roman"/>
              </w:rPr>
              <w:t>минут</w:t>
            </w:r>
          </w:p>
        </w:tc>
      </w:tr>
      <w:tr w:rsidR="0025054C" w:rsidRPr="0025054C" w:rsidTr="004F27B8">
        <w:trPr>
          <w:trHeight w:val="595"/>
          <w:jc w:val="center"/>
        </w:trPr>
        <w:tc>
          <w:tcPr>
            <w:tcW w:w="2398" w:type="dxa"/>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Точка</w:t>
            </w:r>
            <w:r w:rsidR="004B2202" w:rsidRPr="0025054C">
              <w:rPr>
                <w:rFonts w:ascii="Times New Roman" w:hAnsi="Times New Roman" w:cs="Times New Roman"/>
              </w:rPr>
              <w:t xml:space="preserve"> </w:t>
            </w:r>
            <w:r w:rsidRPr="0025054C">
              <w:rPr>
                <w:rFonts w:ascii="Times New Roman" w:hAnsi="Times New Roman" w:cs="Times New Roman"/>
              </w:rPr>
              <w:t>доступа</w:t>
            </w:r>
            <w:r w:rsidR="004B2202" w:rsidRPr="0025054C">
              <w:rPr>
                <w:rFonts w:ascii="Times New Roman" w:hAnsi="Times New Roman" w:cs="Times New Roman"/>
              </w:rPr>
              <w:t xml:space="preserve"> </w:t>
            </w:r>
            <w:r w:rsidRPr="0025054C">
              <w:rPr>
                <w:rFonts w:ascii="Times New Roman" w:hAnsi="Times New Roman" w:cs="Times New Roman"/>
              </w:rPr>
              <w:t>к</w:t>
            </w:r>
            <w:r w:rsidR="004B2202" w:rsidRPr="0025054C">
              <w:rPr>
                <w:rFonts w:ascii="Times New Roman" w:hAnsi="Times New Roman" w:cs="Times New Roman"/>
              </w:rPr>
              <w:t xml:space="preserve"> </w:t>
            </w:r>
            <w:r w:rsidRPr="0025054C">
              <w:rPr>
                <w:rFonts w:ascii="Times New Roman" w:hAnsi="Times New Roman" w:cs="Times New Roman"/>
              </w:rPr>
              <w:t>полнотекстовым</w:t>
            </w:r>
            <w:r w:rsidR="004B2202" w:rsidRPr="0025054C">
              <w:rPr>
                <w:rFonts w:ascii="Times New Roman" w:hAnsi="Times New Roman" w:cs="Times New Roman"/>
              </w:rPr>
              <w:t xml:space="preserve"> </w:t>
            </w:r>
            <w:r w:rsidRPr="0025054C">
              <w:rPr>
                <w:rFonts w:ascii="Times New Roman" w:hAnsi="Times New Roman" w:cs="Times New Roman"/>
              </w:rPr>
              <w:t>информационным</w:t>
            </w:r>
            <w:r w:rsidR="004B2202" w:rsidRPr="0025054C">
              <w:rPr>
                <w:rFonts w:ascii="Times New Roman" w:hAnsi="Times New Roman" w:cs="Times New Roman"/>
              </w:rPr>
              <w:t xml:space="preserve"> </w:t>
            </w:r>
            <w:r w:rsidRPr="0025054C">
              <w:rPr>
                <w:rFonts w:ascii="Times New Roman" w:hAnsi="Times New Roman" w:cs="Times New Roman"/>
              </w:rPr>
              <w:t>ресурсам</w:t>
            </w:r>
          </w:p>
        </w:tc>
        <w:tc>
          <w:tcPr>
            <w:tcW w:w="2996" w:type="dxa"/>
            <w:vAlign w:val="center"/>
          </w:tcPr>
          <w:p w:rsidR="00202C9C" w:rsidRPr="0025054C" w:rsidRDefault="00202C9C" w:rsidP="00634870">
            <w:pPr>
              <w:ind w:firstLine="0"/>
              <w:jc w:val="center"/>
              <w:rPr>
                <w:rFonts w:ascii="Times New Roman" w:hAnsi="Times New Roman" w:cs="Times New Roman"/>
              </w:rPr>
            </w:pPr>
            <w:r w:rsidRPr="0025054C">
              <w:rPr>
                <w:rFonts w:ascii="Times New Roman" w:hAnsi="Times New Roman" w:cs="Times New Roman"/>
              </w:rPr>
              <w:t>Административный</w:t>
            </w:r>
            <w:r w:rsidR="004B2202" w:rsidRPr="0025054C">
              <w:rPr>
                <w:rFonts w:ascii="Times New Roman" w:hAnsi="Times New Roman" w:cs="Times New Roman"/>
              </w:rPr>
              <w:t xml:space="preserve"> </w:t>
            </w:r>
            <w:r w:rsidRPr="0025054C">
              <w:rPr>
                <w:rFonts w:ascii="Times New Roman" w:hAnsi="Times New Roman" w:cs="Times New Roman"/>
              </w:rPr>
              <w:t>центр</w:t>
            </w:r>
            <w:r w:rsidR="004B2202" w:rsidRPr="0025054C">
              <w:rPr>
                <w:rFonts w:ascii="Times New Roman" w:hAnsi="Times New Roman" w:cs="Times New Roman"/>
              </w:rPr>
              <w:t xml:space="preserve"> </w:t>
            </w:r>
            <w:r w:rsidRPr="0025054C">
              <w:rPr>
                <w:rFonts w:ascii="Times New Roman" w:hAnsi="Times New Roman" w:cs="Times New Roman"/>
              </w:rPr>
              <w:t>сельского</w:t>
            </w:r>
            <w:r w:rsidR="004B2202" w:rsidRPr="0025054C">
              <w:rPr>
                <w:rFonts w:ascii="Times New Roman" w:hAnsi="Times New Roman" w:cs="Times New Roman"/>
              </w:rPr>
              <w:t xml:space="preserve"> </w:t>
            </w:r>
            <w:r w:rsidR="00827D6A" w:rsidRPr="0025054C">
              <w:rPr>
                <w:rFonts w:ascii="Times New Roman" w:hAnsi="Times New Roman" w:cs="Times New Roman"/>
              </w:rPr>
              <w:t>посел</w:t>
            </w:r>
            <w:r w:rsidRPr="0025054C">
              <w:rPr>
                <w:rFonts w:ascii="Times New Roman" w:hAnsi="Times New Roman" w:cs="Times New Roman"/>
              </w:rPr>
              <w:t>ения</w:t>
            </w:r>
          </w:p>
        </w:tc>
        <w:tc>
          <w:tcPr>
            <w:tcW w:w="1269"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1</w:t>
            </w:r>
          </w:p>
        </w:tc>
        <w:tc>
          <w:tcPr>
            <w:tcW w:w="1785"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Шаговая</w:t>
            </w:r>
            <w:r w:rsidR="004B2202" w:rsidRPr="0025054C">
              <w:rPr>
                <w:rFonts w:ascii="Times New Roman" w:hAnsi="Times New Roman" w:cs="Times New Roman"/>
              </w:rPr>
              <w:t xml:space="preserve"> </w:t>
            </w:r>
            <w:r w:rsidRPr="0025054C">
              <w:rPr>
                <w:rFonts w:ascii="Times New Roman" w:hAnsi="Times New Roman" w:cs="Times New Roman"/>
              </w:rPr>
              <w:t>доступность</w:t>
            </w:r>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Транспортная</w:t>
            </w:r>
            <w:r w:rsidR="004B2202" w:rsidRPr="0025054C">
              <w:rPr>
                <w:rFonts w:ascii="Times New Roman" w:hAnsi="Times New Roman" w:cs="Times New Roman"/>
              </w:rPr>
              <w:t xml:space="preserve"> </w:t>
            </w:r>
            <w:r w:rsidRPr="0025054C">
              <w:rPr>
                <w:rFonts w:ascii="Times New Roman" w:hAnsi="Times New Roman" w:cs="Times New Roman"/>
              </w:rPr>
              <w:t>доступность</w:t>
            </w:r>
          </w:p>
        </w:tc>
        <w:tc>
          <w:tcPr>
            <w:tcW w:w="1392"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15-30</w:t>
            </w:r>
            <w:r w:rsidR="004B2202" w:rsidRPr="0025054C">
              <w:rPr>
                <w:rFonts w:ascii="Times New Roman" w:hAnsi="Times New Roman" w:cs="Times New Roman"/>
              </w:rPr>
              <w:t xml:space="preserve"> </w:t>
            </w:r>
            <w:r w:rsidRPr="0025054C">
              <w:rPr>
                <w:rFonts w:ascii="Times New Roman" w:hAnsi="Times New Roman" w:cs="Times New Roman"/>
              </w:rPr>
              <w:t>минут/15-30</w:t>
            </w:r>
            <w:r w:rsidR="004B2202" w:rsidRPr="0025054C">
              <w:rPr>
                <w:rFonts w:ascii="Times New Roman" w:hAnsi="Times New Roman" w:cs="Times New Roman"/>
              </w:rPr>
              <w:t xml:space="preserve"> </w:t>
            </w:r>
            <w:r w:rsidRPr="0025054C">
              <w:rPr>
                <w:rFonts w:ascii="Times New Roman" w:hAnsi="Times New Roman" w:cs="Times New Roman"/>
              </w:rPr>
              <w:t>минут</w:t>
            </w:r>
          </w:p>
        </w:tc>
      </w:tr>
      <w:tr w:rsidR="0025054C" w:rsidRPr="0025054C" w:rsidTr="004F27B8">
        <w:trPr>
          <w:trHeight w:val="595"/>
          <w:jc w:val="center"/>
        </w:trPr>
        <w:tc>
          <w:tcPr>
            <w:tcW w:w="2398" w:type="dxa"/>
            <w:vAlign w:val="center"/>
          </w:tcPr>
          <w:p w:rsidR="00202C9C" w:rsidRPr="0025054C" w:rsidRDefault="00202C9C" w:rsidP="00202C9C">
            <w:pPr>
              <w:ind w:firstLine="0"/>
              <w:jc w:val="left"/>
              <w:rPr>
                <w:rFonts w:ascii="Times New Roman" w:hAnsi="Times New Roman" w:cs="Times New Roman"/>
                <w:shd w:val="clear" w:color="auto" w:fill="FFFFFF"/>
              </w:rPr>
            </w:pPr>
            <w:r w:rsidRPr="0025054C">
              <w:rPr>
                <w:rFonts w:ascii="Times New Roman" w:hAnsi="Times New Roman" w:cs="Times New Roman"/>
                <w:shd w:val="clear" w:color="auto" w:fill="FFFFFF"/>
              </w:rPr>
              <w:t>Филиал</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rPr>
              <w:t>общедоступных</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библиотек</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детским</w:t>
            </w:r>
            <w:r w:rsidR="004B2202" w:rsidRPr="0025054C">
              <w:rPr>
                <w:rFonts w:ascii="Times New Roman" w:hAnsi="Times New Roman" w:cs="Times New Roman"/>
              </w:rPr>
              <w:t xml:space="preserve"> </w:t>
            </w:r>
            <w:r w:rsidRPr="0025054C">
              <w:rPr>
                <w:rFonts w:ascii="Times New Roman" w:hAnsi="Times New Roman" w:cs="Times New Roman"/>
              </w:rPr>
              <w:t>отделением</w:t>
            </w:r>
          </w:p>
        </w:tc>
        <w:tc>
          <w:tcPr>
            <w:tcW w:w="2996"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1</w:t>
            </w:r>
            <w:r w:rsidR="004B2202" w:rsidRPr="0025054C">
              <w:rPr>
                <w:rFonts w:ascii="Times New Roman" w:hAnsi="Times New Roman" w:cs="Times New Roman"/>
              </w:rPr>
              <w:t xml:space="preserve"> </w:t>
            </w:r>
            <w:r w:rsidRPr="0025054C">
              <w:rPr>
                <w:rFonts w:ascii="Times New Roman" w:hAnsi="Times New Roman" w:cs="Times New Roman"/>
              </w:rPr>
              <w:t>тыс.</w:t>
            </w:r>
            <w:r w:rsidR="004B2202" w:rsidRPr="0025054C">
              <w:rPr>
                <w:rFonts w:ascii="Times New Roman" w:hAnsi="Times New Roman" w:cs="Times New Roman"/>
              </w:rPr>
              <w:t xml:space="preserve"> </w:t>
            </w:r>
            <w:r w:rsidRPr="0025054C">
              <w:rPr>
                <w:rFonts w:ascii="Times New Roman" w:hAnsi="Times New Roman" w:cs="Times New Roman"/>
              </w:rPr>
              <w:t>чел.</w:t>
            </w:r>
          </w:p>
        </w:tc>
        <w:tc>
          <w:tcPr>
            <w:tcW w:w="1269"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1</w:t>
            </w:r>
          </w:p>
        </w:tc>
        <w:tc>
          <w:tcPr>
            <w:tcW w:w="1785"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Шаговая</w:t>
            </w:r>
            <w:r w:rsidR="004B2202" w:rsidRPr="0025054C">
              <w:rPr>
                <w:rFonts w:ascii="Times New Roman" w:hAnsi="Times New Roman" w:cs="Times New Roman"/>
              </w:rPr>
              <w:t xml:space="preserve"> </w:t>
            </w:r>
            <w:r w:rsidRPr="0025054C">
              <w:rPr>
                <w:rFonts w:ascii="Times New Roman" w:hAnsi="Times New Roman" w:cs="Times New Roman"/>
              </w:rPr>
              <w:t>доступность</w:t>
            </w:r>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Транспортная</w:t>
            </w:r>
            <w:r w:rsidR="004B2202" w:rsidRPr="0025054C">
              <w:rPr>
                <w:rFonts w:ascii="Times New Roman" w:hAnsi="Times New Roman" w:cs="Times New Roman"/>
              </w:rPr>
              <w:t xml:space="preserve"> </w:t>
            </w:r>
            <w:r w:rsidRPr="0025054C">
              <w:rPr>
                <w:rFonts w:ascii="Times New Roman" w:hAnsi="Times New Roman" w:cs="Times New Roman"/>
              </w:rPr>
              <w:t>доступность</w:t>
            </w:r>
          </w:p>
        </w:tc>
        <w:tc>
          <w:tcPr>
            <w:tcW w:w="1392"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15-30</w:t>
            </w:r>
            <w:r w:rsidR="004B2202" w:rsidRPr="0025054C">
              <w:rPr>
                <w:rFonts w:ascii="Times New Roman" w:hAnsi="Times New Roman" w:cs="Times New Roman"/>
              </w:rPr>
              <w:t xml:space="preserve"> </w:t>
            </w:r>
            <w:r w:rsidRPr="0025054C">
              <w:rPr>
                <w:rFonts w:ascii="Times New Roman" w:hAnsi="Times New Roman" w:cs="Times New Roman"/>
              </w:rPr>
              <w:t>минут/15-30</w:t>
            </w:r>
            <w:r w:rsidR="004B2202" w:rsidRPr="0025054C">
              <w:rPr>
                <w:rFonts w:ascii="Times New Roman" w:hAnsi="Times New Roman" w:cs="Times New Roman"/>
              </w:rPr>
              <w:t xml:space="preserve"> </w:t>
            </w:r>
            <w:r w:rsidRPr="0025054C">
              <w:rPr>
                <w:rFonts w:ascii="Times New Roman" w:hAnsi="Times New Roman" w:cs="Times New Roman"/>
              </w:rPr>
              <w:t>минут</w:t>
            </w:r>
          </w:p>
        </w:tc>
      </w:tr>
    </w:tbl>
    <w:p w:rsidR="00202C9C" w:rsidRPr="0025054C" w:rsidRDefault="00202C9C" w:rsidP="00634870">
      <w:pPr>
        <w:ind w:firstLine="709"/>
        <w:rPr>
          <w:rFonts w:ascii="Times New Roman" w:hAnsi="Times New Roman" w:cs="Times New Roman"/>
          <w:bCs/>
          <w:shd w:val="clear" w:color="auto" w:fill="FFFFFF"/>
        </w:rPr>
      </w:pPr>
      <w:r w:rsidRPr="0025054C">
        <w:rPr>
          <w:rFonts w:ascii="Times New Roman" w:hAnsi="Times New Roman" w:cs="Times New Roman"/>
        </w:rPr>
        <w:t>Условия</w:t>
      </w:r>
      <w:r w:rsidR="004B2202" w:rsidRPr="0025054C">
        <w:rPr>
          <w:rFonts w:ascii="Times New Roman" w:hAnsi="Times New Roman" w:cs="Times New Roman"/>
        </w:rPr>
        <w:t xml:space="preserve"> </w:t>
      </w:r>
      <w:r w:rsidRPr="0025054C">
        <w:rPr>
          <w:rFonts w:ascii="Times New Roman" w:hAnsi="Times New Roman" w:cs="Times New Roman"/>
        </w:rPr>
        <w:t>доступности</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инвалидов</w:t>
      </w:r>
      <w:r w:rsidR="004B2202" w:rsidRPr="0025054C">
        <w:rPr>
          <w:rFonts w:ascii="Times New Roman" w:hAnsi="Times New Roman" w:cs="Times New Roman"/>
        </w:rPr>
        <w:t xml:space="preserve"> </w:t>
      </w:r>
      <w:r w:rsidRPr="0025054C">
        <w:rPr>
          <w:rFonts w:ascii="Times New Roman" w:hAnsi="Times New Roman" w:cs="Times New Roman"/>
        </w:rPr>
        <w:t>библиотек</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библиотечного</w:t>
      </w:r>
      <w:r w:rsidR="004B2202" w:rsidRPr="0025054C">
        <w:rPr>
          <w:rFonts w:ascii="Times New Roman" w:hAnsi="Times New Roman" w:cs="Times New Roman"/>
        </w:rPr>
        <w:t xml:space="preserve"> </w:t>
      </w:r>
      <w:r w:rsidRPr="0025054C">
        <w:rPr>
          <w:rFonts w:ascii="Times New Roman" w:hAnsi="Times New Roman" w:cs="Times New Roman"/>
        </w:rPr>
        <w:t>обслуживания</w:t>
      </w:r>
      <w:r w:rsidR="004B2202" w:rsidRPr="0025054C">
        <w:rPr>
          <w:rFonts w:ascii="Times New Roman" w:hAnsi="Times New Roman" w:cs="Times New Roman"/>
        </w:rPr>
        <w:t xml:space="preserve"> </w:t>
      </w:r>
      <w:r w:rsidRPr="0025054C">
        <w:rPr>
          <w:rFonts w:ascii="Times New Roman" w:hAnsi="Times New Roman" w:cs="Times New Roman"/>
        </w:rPr>
        <w:t>обеспечиваются</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соответствии</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законодательством</w:t>
      </w:r>
      <w:r w:rsidR="004B2202" w:rsidRPr="0025054C">
        <w:rPr>
          <w:rFonts w:ascii="Times New Roman" w:hAnsi="Times New Roman" w:cs="Times New Roman"/>
        </w:rPr>
        <w:t xml:space="preserve"> </w:t>
      </w:r>
      <w:r w:rsidRPr="0025054C">
        <w:rPr>
          <w:rFonts w:ascii="Times New Roman" w:hAnsi="Times New Roman" w:cs="Times New Roman"/>
        </w:rPr>
        <w:t>Российской</w:t>
      </w:r>
      <w:r w:rsidR="004B2202" w:rsidRPr="0025054C">
        <w:rPr>
          <w:rFonts w:ascii="Times New Roman" w:hAnsi="Times New Roman" w:cs="Times New Roman"/>
        </w:rPr>
        <w:t xml:space="preserve"> </w:t>
      </w:r>
      <w:r w:rsidRPr="0025054C">
        <w:rPr>
          <w:rFonts w:ascii="Times New Roman" w:hAnsi="Times New Roman" w:cs="Times New Roman"/>
        </w:rPr>
        <w:t>Федерации</w:t>
      </w:r>
      <w:r w:rsidR="004B2202" w:rsidRPr="0025054C">
        <w:rPr>
          <w:rFonts w:ascii="Times New Roman" w:hAnsi="Times New Roman" w:cs="Times New Roman"/>
        </w:rPr>
        <w:t xml:space="preserve"> </w:t>
      </w:r>
      <w:r w:rsidRPr="0025054C">
        <w:rPr>
          <w:rFonts w:ascii="Times New Roman" w:hAnsi="Times New Roman" w:cs="Times New Roman"/>
        </w:rPr>
        <w:t>о</w:t>
      </w:r>
      <w:r w:rsidR="004B2202" w:rsidRPr="0025054C">
        <w:rPr>
          <w:rFonts w:ascii="Times New Roman" w:hAnsi="Times New Roman" w:cs="Times New Roman"/>
        </w:rPr>
        <w:t xml:space="preserve"> </w:t>
      </w:r>
      <w:r w:rsidRPr="0025054C">
        <w:rPr>
          <w:rFonts w:ascii="Times New Roman" w:hAnsi="Times New Roman" w:cs="Times New Roman"/>
        </w:rPr>
        <w:t>социальной</w:t>
      </w:r>
      <w:r w:rsidR="004B2202" w:rsidRPr="0025054C">
        <w:rPr>
          <w:rFonts w:ascii="Times New Roman" w:hAnsi="Times New Roman" w:cs="Times New Roman"/>
        </w:rPr>
        <w:t xml:space="preserve"> </w:t>
      </w:r>
      <w:r w:rsidRPr="0025054C">
        <w:rPr>
          <w:rFonts w:ascii="Times New Roman" w:hAnsi="Times New Roman" w:cs="Times New Roman"/>
        </w:rPr>
        <w:t>защите</w:t>
      </w:r>
      <w:r w:rsidR="004B2202" w:rsidRPr="0025054C">
        <w:rPr>
          <w:rFonts w:ascii="Times New Roman" w:hAnsi="Times New Roman" w:cs="Times New Roman"/>
        </w:rPr>
        <w:t xml:space="preserve"> </w:t>
      </w:r>
      <w:r w:rsidRPr="0025054C">
        <w:rPr>
          <w:rFonts w:ascii="Times New Roman" w:hAnsi="Times New Roman" w:cs="Times New Roman"/>
        </w:rPr>
        <w:t>инвалидов.</w:t>
      </w:r>
      <w:r w:rsidR="004B2202" w:rsidRPr="0025054C">
        <w:rPr>
          <w:rFonts w:ascii="Times New Roman" w:hAnsi="Times New Roman" w:cs="Times New Roman"/>
        </w:rPr>
        <w:t xml:space="preserve"> </w:t>
      </w:r>
      <w:r w:rsidRPr="0025054C">
        <w:rPr>
          <w:rFonts w:ascii="Times New Roman" w:hAnsi="Times New Roman" w:cs="Times New Roman"/>
        </w:rPr>
        <w:t>Слепые,</w:t>
      </w:r>
      <w:r w:rsidR="004B2202" w:rsidRPr="0025054C">
        <w:rPr>
          <w:rFonts w:ascii="Times New Roman" w:hAnsi="Times New Roman" w:cs="Times New Roman"/>
        </w:rPr>
        <w:t xml:space="preserve"> </w:t>
      </w:r>
      <w:r w:rsidRPr="0025054C">
        <w:rPr>
          <w:rFonts w:ascii="Times New Roman" w:hAnsi="Times New Roman" w:cs="Times New Roman"/>
        </w:rPr>
        <w:t>слабовидящие</w:t>
      </w:r>
      <w:r w:rsidR="004B2202" w:rsidRPr="0025054C">
        <w:rPr>
          <w:rFonts w:ascii="Times New Roman" w:hAnsi="Times New Roman" w:cs="Times New Roman"/>
        </w:rPr>
        <w:t xml:space="preserve"> </w:t>
      </w:r>
      <w:r w:rsidRPr="0025054C">
        <w:rPr>
          <w:rFonts w:ascii="Times New Roman" w:hAnsi="Times New Roman" w:cs="Times New Roman"/>
        </w:rPr>
        <w:t>имеют</w:t>
      </w:r>
      <w:r w:rsidR="004B2202" w:rsidRPr="0025054C">
        <w:rPr>
          <w:rFonts w:ascii="Times New Roman" w:hAnsi="Times New Roman" w:cs="Times New Roman"/>
        </w:rPr>
        <w:t xml:space="preserve"> </w:t>
      </w:r>
      <w:r w:rsidRPr="0025054C">
        <w:rPr>
          <w:rFonts w:ascii="Times New Roman" w:hAnsi="Times New Roman" w:cs="Times New Roman"/>
        </w:rPr>
        <w:t>право</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библиотечное</w:t>
      </w:r>
      <w:r w:rsidR="004B2202" w:rsidRPr="0025054C">
        <w:rPr>
          <w:rFonts w:ascii="Times New Roman" w:hAnsi="Times New Roman" w:cs="Times New Roman"/>
        </w:rPr>
        <w:t xml:space="preserve"> </w:t>
      </w:r>
      <w:r w:rsidRPr="0025054C">
        <w:rPr>
          <w:rFonts w:ascii="Times New Roman" w:hAnsi="Times New Roman" w:cs="Times New Roman"/>
        </w:rPr>
        <w:t>обслуживание</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получение</w:t>
      </w:r>
      <w:r w:rsidR="004B2202" w:rsidRPr="0025054C">
        <w:rPr>
          <w:rFonts w:ascii="Times New Roman" w:hAnsi="Times New Roman" w:cs="Times New Roman"/>
        </w:rPr>
        <w:t xml:space="preserve"> </w:t>
      </w:r>
      <w:r w:rsidRPr="0025054C">
        <w:rPr>
          <w:rFonts w:ascii="Times New Roman" w:hAnsi="Times New Roman" w:cs="Times New Roman"/>
        </w:rPr>
        <w:t>экземпляров</w:t>
      </w:r>
      <w:r w:rsidR="004B2202" w:rsidRPr="0025054C">
        <w:rPr>
          <w:rFonts w:ascii="Times New Roman" w:hAnsi="Times New Roman" w:cs="Times New Roman"/>
        </w:rPr>
        <w:t xml:space="preserve"> </w:t>
      </w:r>
      <w:r w:rsidRPr="0025054C">
        <w:rPr>
          <w:rFonts w:ascii="Times New Roman" w:hAnsi="Times New Roman" w:cs="Times New Roman"/>
        </w:rPr>
        <w:t>документов</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специальных</w:t>
      </w:r>
      <w:r w:rsidR="004B2202" w:rsidRPr="0025054C">
        <w:rPr>
          <w:rFonts w:ascii="Times New Roman" w:hAnsi="Times New Roman" w:cs="Times New Roman"/>
        </w:rPr>
        <w:t xml:space="preserve"> </w:t>
      </w:r>
      <w:r w:rsidRPr="0025054C">
        <w:rPr>
          <w:rFonts w:ascii="Times New Roman" w:hAnsi="Times New Roman" w:cs="Times New Roman"/>
        </w:rPr>
        <w:t>доступных</w:t>
      </w:r>
      <w:r w:rsidR="004B2202" w:rsidRPr="0025054C">
        <w:rPr>
          <w:rFonts w:ascii="Times New Roman" w:hAnsi="Times New Roman" w:cs="Times New Roman"/>
        </w:rPr>
        <w:t xml:space="preserve"> </w:t>
      </w:r>
      <w:r w:rsidRPr="0025054C">
        <w:rPr>
          <w:rFonts w:ascii="Times New Roman" w:hAnsi="Times New Roman" w:cs="Times New Roman"/>
        </w:rPr>
        <w:t>форматах</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различных</w:t>
      </w:r>
      <w:r w:rsidR="004B2202" w:rsidRPr="0025054C">
        <w:rPr>
          <w:rFonts w:ascii="Times New Roman" w:hAnsi="Times New Roman" w:cs="Times New Roman"/>
        </w:rPr>
        <w:t xml:space="preserve"> </w:t>
      </w:r>
      <w:r w:rsidRPr="0025054C">
        <w:rPr>
          <w:rFonts w:ascii="Times New Roman" w:hAnsi="Times New Roman" w:cs="Times New Roman"/>
        </w:rPr>
        <w:t>носителях</w:t>
      </w:r>
      <w:r w:rsidR="004B2202" w:rsidRPr="0025054C">
        <w:rPr>
          <w:rFonts w:ascii="Times New Roman" w:hAnsi="Times New Roman" w:cs="Times New Roman"/>
        </w:rPr>
        <w:t xml:space="preserve"> </w:t>
      </w:r>
      <w:r w:rsidRPr="0025054C">
        <w:rPr>
          <w:rFonts w:ascii="Times New Roman" w:hAnsi="Times New Roman" w:cs="Times New Roman"/>
        </w:rPr>
        <w:t>информации</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специальных</w:t>
      </w:r>
      <w:r w:rsidR="004B2202" w:rsidRPr="0025054C">
        <w:rPr>
          <w:rFonts w:ascii="Times New Roman" w:hAnsi="Times New Roman" w:cs="Times New Roman"/>
        </w:rPr>
        <w:t xml:space="preserve"> </w:t>
      </w:r>
      <w:r w:rsidRPr="0025054C">
        <w:rPr>
          <w:rFonts w:ascii="Times New Roman" w:hAnsi="Times New Roman" w:cs="Times New Roman"/>
        </w:rPr>
        <w:t>государственных</w:t>
      </w:r>
      <w:r w:rsidR="004B2202" w:rsidRPr="0025054C">
        <w:rPr>
          <w:rFonts w:ascii="Times New Roman" w:hAnsi="Times New Roman" w:cs="Times New Roman"/>
        </w:rPr>
        <w:t xml:space="preserve"> </w:t>
      </w:r>
      <w:r w:rsidRPr="0025054C">
        <w:rPr>
          <w:rFonts w:ascii="Times New Roman" w:hAnsi="Times New Roman" w:cs="Times New Roman"/>
        </w:rPr>
        <w:t>библиотеках</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других</w:t>
      </w:r>
      <w:r w:rsidR="004B2202" w:rsidRPr="0025054C">
        <w:rPr>
          <w:rFonts w:ascii="Times New Roman" w:hAnsi="Times New Roman" w:cs="Times New Roman"/>
        </w:rPr>
        <w:t xml:space="preserve"> </w:t>
      </w:r>
      <w:r w:rsidRPr="0025054C">
        <w:rPr>
          <w:rFonts w:ascii="Times New Roman" w:hAnsi="Times New Roman" w:cs="Times New Roman"/>
        </w:rPr>
        <w:t>общедоступных</w:t>
      </w:r>
      <w:r w:rsidR="004B2202" w:rsidRPr="0025054C">
        <w:rPr>
          <w:rFonts w:ascii="Times New Roman" w:hAnsi="Times New Roman" w:cs="Times New Roman"/>
        </w:rPr>
        <w:t xml:space="preserve"> </w:t>
      </w:r>
      <w:r w:rsidR="00634870" w:rsidRPr="0025054C">
        <w:rPr>
          <w:rFonts w:ascii="Times New Roman" w:hAnsi="Times New Roman" w:cs="Times New Roman"/>
        </w:rPr>
        <w:t>библиотеках.</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целях</w:t>
      </w:r>
      <w:r w:rsidR="004B2202" w:rsidRPr="0025054C">
        <w:rPr>
          <w:rFonts w:ascii="Times New Roman" w:hAnsi="Times New Roman" w:cs="Times New Roman"/>
        </w:rPr>
        <w:t xml:space="preserve"> </w:t>
      </w:r>
      <w:r w:rsidRPr="0025054C">
        <w:rPr>
          <w:rFonts w:ascii="Times New Roman" w:hAnsi="Times New Roman" w:cs="Times New Roman"/>
        </w:rPr>
        <w:t>обеспечения</w:t>
      </w:r>
      <w:r w:rsidR="004B2202" w:rsidRPr="0025054C">
        <w:rPr>
          <w:rFonts w:ascii="Times New Roman" w:hAnsi="Times New Roman" w:cs="Times New Roman"/>
        </w:rPr>
        <w:t xml:space="preserve"> </w:t>
      </w:r>
      <w:r w:rsidRPr="0025054C">
        <w:rPr>
          <w:rFonts w:ascii="Times New Roman" w:hAnsi="Times New Roman" w:cs="Times New Roman"/>
        </w:rPr>
        <w:t>доступности</w:t>
      </w:r>
      <w:r w:rsidR="004B2202" w:rsidRPr="0025054C">
        <w:rPr>
          <w:rFonts w:ascii="Times New Roman" w:hAnsi="Times New Roman" w:cs="Times New Roman"/>
        </w:rPr>
        <w:t xml:space="preserve"> </w:t>
      </w:r>
      <w:r w:rsidRPr="0025054C">
        <w:rPr>
          <w:rFonts w:ascii="Times New Roman" w:hAnsi="Times New Roman" w:cs="Times New Roman"/>
        </w:rPr>
        <w:t>библиотечных</w:t>
      </w:r>
      <w:r w:rsidR="004B2202" w:rsidRPr="0025054C">
        <w:rPr>
          <w:rFonts w:ascii="Times New Roman" w:hAnsi="Times New Roman" w:cs="Times New Roman"/>
        </w:rPr>
        <w:t xml:space="preserve"> </w:t>
      </w:r>
      <w:r w:rsidRPr="0025054C">
        <w:rPr>
          <w:rFonts w:ascii="Times New Roman" w:hAnsi="Times New Roman" w:cs="Times New Roman"/>
        </w:rPr>
        <w:t>услуг</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инвалидов</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зрению</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предусматривать</w:t>
      </w:r>
      <w:r w:rsidR="004B2202" w:rsidRPr="0025054C">
        <w:rPr>
          <w:rFonts w:ascii="Times New Roman" w:hAnsi="Times New Roman" w:cs="Times New Roman"/>
        </w:rPr>
        <w:t xml:space="preserve"> </w:t>
      </w:r>
      <w:r w:rsidRPr="0025054C">
        <w:rPr>
          <w:rFonts w:ascii="Times New Roman" w:hAnsi="Times New Roman" w:cs="Times New Roman"/>
        </w:rPr>
        <w:t>зоны</w:t>
      </w:r>
      <w:r w:rsidR="004B2202" w:rsidRPr="0025054C">
        <w:rPr>
          <w:rFonts w:ascii="Times New Roman" w:hAnsi="Times New Roman" w:cs="Times New Roman"/>
        </w:rPr>
        <w:t xml:space="preserve"> </w:t>
      </w:r>
      <w:r w:rsidRPr="0025054C">
        <w:rPr>
          <w:rFonts w:ascii="Times New Roman" w:hAnsi="Times New Roman" w:cs="Times New Roman"/>
        </w:rPr>
        <w:t>обслуживания</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учреждениях</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предприятиях,</w:t>
      </w:r>
      <w:r w:rsidR="004B2202" w:rsidRPr="0025054C">
        <w:rPr>
          <w:rFonts w:ascii="Times New Roman" w:hAnsi="Times New Roman" w:cs="Times New Roman"/>
        </w:rPr>
        <w:t xml:space="preserve"> </w:t>
      </w:r>
      <w:r w:rsidRPr="0025054C">
        <w:rPr>
          <w:rFonts w:ascii="Times New Roman" w:hAnsi="Times New Roman" w:cs="Times New Roman"/>
        </w:rPr>
        <w:t>где</w:t>
      </w:r>
      <w:r w:rsidR="004B2202" w:rsidRPr="0025054C">
        <w:rPr>
          <w:rFonts w:ascii="Times New Roman" w:hAnsi="Times New Roman" w:cs="Times New Roman"/>
        </w:rPr>
        <w:t xml:space="preserve"> </w:t>
      </w:r>
      <w:r w:rsidRPr="0025054C">
        <w:rPr>
          <w:rFonts w:ascii="Times New Roman" w:hAnsi="Times New Roman" w:cs="Times New Roman"/>
        </w:rPr>
        <w:t>учатся</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работают</w:t>
      </w:r>
      <w:r w:rsidR="004B2202" w:rsidRPr="0025054C">
        <w:rPr>
          <w:rFonts w:ascii="Times New Roman" w:hAnsi="Times New Roman" w:cs="Times New Roman"/>
        </w:rPr>
        <w:t xml:space="preserve"> </w:t>
      </w:r>
      <w:r w:rsidRPr="0025054C">
        <w:rPr>
          <w:rFonts w:ascii="Times New Roman" w:hAnsi="Times New Roman" w:cs="Times New Roman"/>
        </w:rPr>
        <w:t>инвалиды</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зрению,</w:t>
      </w:r>
      <w:r w:rsidR="004B2202" w:rsidRPr="0025054C">
        <w:rPr>
          <w:rFonts w:ascii="Times New Roman" w:hAnsi="Times New Roman" w:cs="Times New Roman"/>
        </w:rPr>
        <w:t xml:space="preserve"> </w:t>
      </w:r>
      <w:r w:rsidRPr="0025054C">
        <w:rPr>
          <w:rFonts w:ascii="Times New Roman" w:hAnsi="Times New Roman" w:cs="Times New Roman"/>
        </w:rPr>
        <w:t>лечебных</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реабилитационных</w:t>
      </w:r>
      <w:r w:rsidR="004B2202" w:rsidRPr="0025054C">
        <w:rPr>
          <w:rFonts w:ascii="Times New Roman" w:hAnsi="Times New Roman" w:cs="Times New Roman"/>
        </w:rPr>
        <w:t xml:space="preserve"> </w:t>
      </w:r>
      <w:r w:rsidRPr="0025054C">
        <w:rPr>
          <w:rFonts w:ascii="Times New Roman" w:hAnsi="Times New Roman" w:cs="Times New Roman"/>
        </w:rPr>
        <w:t>учреждениях.</w:t>
      </w:r>
    </w:p>
    <w:p w:rsidR="00202C9C" w:rsidRPr="0025054C" w:rsidRDefault="00202C9C" w:rsidP="00634870">
      <w:pPr>
        <w:ind w:firstLine="709"/>
        <w:rPr>
          <w:rFonts w:ascii="Times New Roman" w:hAnsi="Times New Roman" w:cs="Times New Roman"/>
          <w:bCs/>
          <w:shd w:val="clear" w:color="auto" w:fill="FFFFFF"/>
        </w:rPr>
      </w:pPr>
      <w:r w:rsidRPr="0025054C">
        <w:rPr>
          <w:rFonts w:ascii="Times New Roman" w:hAnsi="Times New Roman" w:cs="Times New Roman"/>
          <w:bCs/>
          <w:shd w:val="clear" w:color="auto" w:fill="FFFFFF"/>
        </w:rPr>
        <w:t>Каждый</w:t>
      </w:r>
      <w:r w:rsidR="004B2202" w:rsidRPr="0025054C">
        <w:rPr>
          <w:rFonts w:ascii="Times New Roman" w:hAnsi="Times New Roman" w:cs="Times New Roman"/>
          <w:bCs/>
          <w:shd w:val="clear" w:color="auto" w:fill="FFFFFF"/>
        </w:rPr>
        <w:t xml:space="preserve"> </w:t>
      </w:r>
      <w:r w:rsidRPr="0025054C">
        <w:rPr>
          <w:rFonts w:ascii="Times New Roman" w:hAnsi="Times New Roman" w:cs="Times New Roman"/>
          <w:bCs/>
          <w:shd w:val="clear" w:color="auto" w:fill="FFFFFF"/>
        </w:rPr>
        <w:t>человек</w:t>
      </w:r>
      <w:r w:rsidR="004B2202" w:rsidRPr="0025054C">
        <w:rPr>
          <w:rFonts w:ascii="Times New Roman" w:hAnsi="Times New Roman" w:cs="Times New Roman"/>
          <w:bCs/>
          <w:shd w:val="clear" w:color="auto" w:fill="FFFFFF"/>
        </w:rPr>
        <w:t xml:space="preserve"> </w:t>
      </w:r>
      <w:r w:rsidRPr="0025054C">
        <w:rPr>
          <w:rFonts w:ascii="Times New Roman" w:hAnsi="Times New Roman" w:cs="Times New Roman"/>
          <w:bCs/>
          <w:shd w:val="clear" w:color="auto" w:fill="FFFFFF"/>
        </w:rPr>
        <w:t>имеет</w:t>
      </w:r>
      <w:r w:rsidR="004B2202" w:rsidRPr="0025054C">
        <w:rPr>
          <w:rFonts w:ascii="Times New Roman" w:hAnsi="Times New Roman" w:cs="Times New Roman"/>
          <w:bCs/>
          <w:shd w:val="clear" w:color="auto" w:fill="FFFFFF"/>
        </w:rPr>
        <w:t xml:space="preserve"> </w:t>
      </w:r>
      <w:r w:rsidRPr="0025054C">
        <w:rPr>
          <w:rFonts w:ascii="Times New Roman" w:hAnsi="Times New Roman" w:cs="Times New Roman"/>
          <w:bCs/>
          <w:shd w:val="clear" w:color="auto" w:fill="FFFFFF"/>
        </w:rPr>
        <w:t>право</w:t>
      </w:r>
      <w:r w:rsidR="004B2202" w:rsidRPr="0025054C">
        <w:rPr>
          <w:rFonts w:ascii="Times New Roman" w:hAnsi="Times New Roman" w:cs="Times New Roman"/>
          <w:bCs/>
          <w:shd w:val="clear" w:color="auto" w:fill="FFFFFF"/>
        </w:rPr>
        <w:t xml:space="preserve"> </w:t>
      </w:r>
      <w:r w:rsidRPr="0025054C">
        <w:rPr>
          <w:rFonts w:ascii="Times New Roman" w:hAnsi="Times New Roman" w:cs="Times New Roman"/>
          <w:bCs/>
          <w:shd w:val="clear" w:color="auto" w:fill="FFFFFF"/>
        </w:rPr>
        <w:t>на</w:t>
      </w:r>
      <w:r w:rsidR="004B2202" w:rsidRPr="0025054C">
        <w:rPr>
          <w:rFonts w:ascii="Times New Roman" w:hAnsi="Times New Roman" w:cs="Times New Roman"/>
          <w:bCs/>
          <w:shd w:val="clear" w:color="auto" w:fill="FFFFFF"/>
        </w:rPr>
        <w:t xml:space="preserve"> </w:t>
      </w:r>
      <w:r w:rsidRPr="0025054C">
        <w:rPr>
          <w:rFonts w:ascii="Times New Roman" w:hAnsi="Times New Roman" w:cs="Times New Roman"/>
          <w:bCs/>
          <w:shd w:val="clear" w:color="auto" w:fill="FFFFFF"/>
        </w:rPr>
        <w:t>приобщение</w:t>
      </w:r>
      <w:r w:rsidR="004B2202" w:rsidRPr="0025054C">
        <w:rPr>
          <w:rFonts w:ascii="Times New Roman" w:hAnsi="Times New Roman" w:cs="Times New Roman"/>
          <w:bCs/>
          <w:shd w:val="clear" w:color="auto" w:fill="FFFFFF"/>
        </w:rPr>
        <w:t xml:space="preserve"> </w:t>
      </w:r>
      <w:r w:rsidRPr="0025054C">
        <w:rPr>
          <w:rFonts w:ascii="Times New Roman" w:hAnsi="Times New Roman" w:cs="Times New Roman"/>
          <w:bCs/>
          <w:shd w:val="clear" w:color="auto" w:fill="FFFFFF"/>
        </w:rPr>
        <w:t>к</w:t>
      </w:r>
      <w:r w:rsidR="004B2202" w:rsidRPr="0025054C">
        <w:rPr>
          <w:rFonts w:ascii="Times New Roman" w:hAnsi="Times New Roman" w:cs="Times New Roman"/>
          <w:bCs/>
          <w:shd w:val="clear" w:color="auto" w:fill="FFFFFF"/>
        </w:rPr>
        <w:t xml:space="preserve"> </w:t>
      </w:r>
      <w:hyperlink r:id="rId17" w:anchor="block_5002" w:history="1">
        <w:r w:rsidRPr="0025054C">
          <w:rPr>
            <w:rStyle w:val="ad"/>
            <w:rFonts w:ascii="Times New Roman" w:hAnsi="Times New Roman" w:cs="Times New Roman"/>
            <w:bCs/>
            <w:color w:val="auto"/>
            <w:u w:val="none"/>
          </w:rPr>
          <w:t>культурным</w:t>
        </w:r>
        <w:r w:rsidR="004B2202" w:rsidRPr="0025054C">
          <w:rPr>
            <w:rStyle w:val="ad"/>
            <w:rFonts w:ascii="Times New Roman" w:hAnsi="Times New Roman" w:cs="Times New Roman"/>
            <w:bCs/>
            <w:color w:val="auto"/>
            <w:u w:val="none"/>
          </w:rPr>
          <w:t xml:space="preserve"> </w:t>
        </w:r>
        <w:r w:rsidRPr="0025054C">
          <w:rPr>
            <w:rStyle w:val="ad"/>
            <w:rFonts w:ascii="Times New Roman" w:hAnsi="Times New Roman" w:cs="Times New Roman"/>
            <w:bCs/>
            <w:color w:val="auto"/>
            <w:u w:val="none"/>
          </w:rPr>
          <w:t>ценностям</w:t>
        </w:r>
      </w:hyperlink>
      <w:r w:rsidRPr="0025054C">
        <w:rPr>
          <w:rFonts w:ascii="Times New Roman" w:hAnsi="Times New Roman" w:cs="Times New Roman"/>
          <w:bCs/>
          <w:shd w:val="clear" w:color="auto" w:fill="FFFFFF"/>
        </w:rPr>
        <w:t>,</w:t>
      </w:r>
      <w:r w:rsidR="004B2202" w:rsidRPr="0025054C">
        <w:rPr>
          <w:rFonts w:ascii="Times New Roman" w:hAnsi="Times New Roman" w:cs="Times New Roman"/>
          <w:bCs/>
          <w:shd w:val="clear" w:color="auto" w:fill="FFFFFF"/>
        </w:rPr>
        <w:t xml:space="preserve"> </w:t>
      </w:r>
      <w:r w:rsidRPr="0025054C">
        <w:rPr>
          <w:rFonts w:ascii="Times New Roman" w:hAnsi="Times New Roman" w:cs="Times New Roman"/>
          <w:bCs/>
          <w:shd w:val="clear" w:color="auto" w:fill="FFFFFF"/>
        </w:rPr>
        <w:t>на</w:t>
      </w:r>
      <w:r w:rsidR="004B2202" w:rsidRPr="0025054C">
        <w:rPr>
          <w:rFonts w:ascii="Times New Roman" w:hAnsi="Times New Roman" w:cs="Times New Roman"/>
          <w:bCs/>
          <w:shd w:val="clear" w:color="auto" w:fill="FFFFFF"/>
        </w:rPr>
        <w:t xml:space="preserve"> </w:t>
      </w:r>
      <w:r w:rsidRPr="0025054C">
        <w:rPr>
          <w:rFonts w:ascii="Times New Roman" w:hAnsi="Times New Roman" w:cs="Times New Roman"/>
          <w:bCs/>
          <w:shd w:val="clear" w:color="auto" w:fill="FFFFFF"/>
        </w:rPr>
        <w:t>доступ</w:t>
      </w:r>
      <w:r w:rsidR="004B2202" w:rsidRPr="0025054C">
        <w:rPr>
          <w:rFonts w:ascii="Times New Roman" w:hAnsi="Times New Roman" w:cs="Times New Roman"/>
          <w:bCs/>
          <w:shd w:val="clear" w:color="auto" w:fill="FFFFFF"/>
        </w:rPr>
        <w:t xml:space="preserve"> </w:t>
      </w:r>
      <w:r w:rsidRPr="0025054C">
        <w:rPr>
          <w:rFonts w:ascii="Times New Roman" w:hAnsi="Times New Roman" w:cs="Times New Roman"/>
          <w:bCs/>
          <w:shd w:val="clear" w:color="auto" w:fill="FFFFFF"/>
        </w:rPr>
        <w:t>к</w:t>
      </w:r>
      <w:r w:rsidR="004B2202" w:rsidRPr="0025054C">
        <w:rPr>
          <w:rFonts w:ascii="Times New Roman" w:hAnsi="Times New Roman" w:cs="Times New Roman"/>
          <w:bCs/>
          <w:shd w:val="clear" w:color="auto" w:fill="FFFFFF"/>
        </w:rPr>
        <w:t xml:space="preserve"> </w:t>
      </w:r>
      <w:r w:rsidRPr="0025054C">
        <w:rPr>
          <w:rFonts w:ascii="Times New Roman" w:hAnsi="Times New Roman" w:cs="Times New Roman"/>
          <w:bCs/>
          <w:shd w:val="clear" w:color="auto" w:fill="FFFFFF"/>
        </w:rPr>
        <w:t>государственным</w:t>
      </w:r>
      <w:r w:rsidR="004B2202" w:rsidRPr="0025054C">
        <w:rPr>
          <w:rFonts w:ascii="Times New Roman" w:hAnsi="Times New Roman" w:cs="Times New Roman"/>
          <w:bCs/>
          <w:shd w:val="clear" w:color="auto" w:fill="FFFFFF"/>
        </w:rPr>
        <w:t xml:space="preserve"> </w:t>
      </w:r>
      <w:r w:rsidRPr="0025054C">
        <w:rPr>
          <w:rFonts w:ascii="Times New Roman" w:hAnsi="Times New Roman" w:cs="Times New Roman"/>
          <w:bCs/>
          <w:shd w:val="clear" w:color="auto" w:fill="FFFFFF"/>
        </w:rPr>
        <w:t>библиотечным,</w:t>
      </w:r>
      <w:r w:rsidR="004B2202" w:rsidRPr="0025054C">
        <w:rPr>
          <w:rFonts w:ascii="Times New Roman" w:hAnsi="Times New Roman" w:cs="Times New Roman"/>
          <w:bCs/>
          <w:shd w:val="clear" w:color="auto" w:fill="FFFFFF"/>
        </w:rPr>
        <w:t xml:space="preserve"> </w:t>
      </w:r>
      <w:r w:rsidRPr="0025054C">
        <w:rPr>
          <w:rFonts w:ascii="Times New Roman" w:hAnsi="Times New Roman" w:cs="Times New Roman"/>
          <w:bCs/>
          <w:shd w:val="clear" w:color="auto" w:fill="FFFFFF"/>
        </w:rPr>
        <w:t>музейным,</w:t>
      </w:r>
      <w:r w:rsidR="004B2202" w:rsidRPr="0025054C">
        <w:rPr>
          <w:rFonts w:ascii="Times New Roman" w:hAnsi="Times New Roman" w:cs="Times New Roman"/>
          <w:bCs/>
          <w:shd w:val="clear" w:color="auto" w:fill="FFFFFF"/>
        </w:rPr>
        <w:t xml:space="preserve"> </w:t>
      </w:r>
      <w:r w:rsidRPr="0025054C">
        <w:rPr>
          <w:rFonts w:ascii="Times New Roman" w:hAnsi="Times New Roman" w:cs="Times New Roman"/>
          <w:bCs/>
          <w:shd w:val="clear" w:color="auto" w:fill="FFFFFF"/>
        </w:rPr>
        <w:t>архивным</w:t>
      </w:r>
      <w:r w:rsidR="004B2202" w:rsidRPr="0025054C">
        <w:rPr>
          <w:rFonts w:ascii="Times New Roman" w:hAnsi="Times New Roman" w:cs="Times New Roman"/>
          <w:bCs/>
          <w:shd w:val="clear" w:color="auto" w:fill="FFFFFF"/>
        </w:rPr>
        <w:t xml:space="preserve"> </w:t>
      </w:r>
      <w:r w:rsidRPr="0025054C">
        <w:rPr>
          <w:rFonts w:ascii="Times New Roman" w:hAnsi="Times New Roman" w:cs="Times New Roman"/>
          <w:bCs/>
          <w:shd w:val="clear" w:color="auto" w:fill="FFFFFF"/>
        </w:rPr>
        <w:t>фондам,</w:t>
      </w:r>
      <w:r w:rsidR="004B2202" w:rsidRPr="0025054C">
        <w:rPr>
          <w:rFonts w:ascii="Times New Roman" w:hAnsi="Times New Roman" w:cs="Times New Roman"/>
          <w:bCs/>
          <w:shd w:val="clear" w:color="auto" w:fill="FFFFFF"/>
        </w:rPr>
        <w:t xml:space="preserve"> </w:t>
      </w:r>
      <w:r w:rsidRPr="0025054C">
        <w:rPr>
          <w:rFonts w:ascii="Times New Roman" w:hAnsi="Times New Roman" w:cs="Times New Roman"/>
          <w:bCs/>
          <w:shd w:val="clear" w:color="auto" w:fill="FFFFFF"/>
        </w:rPr>
        <w:t>иным</w:t>
      </w:r>
      <w:r w:rsidR="004B2202" w:rsidRPr="0025054C">
        <w:rPr>
          <w:rFonts w:ascii="Times New Roman" w:hAnsi="Times New Roman" w:cs="Times New Roman"/>
          <w:bCs/>
          <w:shd w:val="clear" w:color="auto" w:fill="FFFFFF"/>
        </w:rPr>
        <w:t xml:space="preserve"> </w:t>
      </w:r>
      <w:r w:rsidRPr="0025054C">
        <w:rPr>
          <w:rFonts w:ascii="Times New Roman" w:hAnsi="Times New Roman" w:cs="Times New Roman"/>
          <w:bCs/>
          <w:shd w:val="clear" w:color="auto" w:fill="FFFFFF"/>
        </w:rPr>
        <w:t>собраниям</w:t>
      </w:r>
      <w:r w:rsidR="004B2202" w:rsidRPr="0025054C">
        <w:rPr>
          <w:rFonts w:ascii="Times New Roman" w:hAnsi="Times New Roman" w:cs="Times New Roman"/>
          <w:bCs/>
          <w:shd w:val="clear" w:color="auto" w:fill="FFFFFF"/>
        </w:rPr>
        <w:t xml:space="preserve"> </w:t>
      </w:r>
      <w:r w:rsidRPr="0025054C">
        <w:rPr>
          <w:rFonts w:ascii="Times New Roman" w:hAnsi="Times New Roman" w:cs="Times New Roman"/>
          <w:bCs/>
          <w:shd w:val="clear" w:color="auto" w:fill="FFFFFF"/>
        </w:rPr>
        <w:t>во</w:t>
      </w:r>
      <w:r w:rsidR="004B2202" w:rsidRPr="0025054C">
        <w:rPr>
          <w:rFonts w:ascii="Times New Roman" w:hAnsi="Times New Roman" w:cs="Times New Roman"/>
          <w:bCs/>
          <w:shd w:val="clear" w:color="auto" w:fill="FFFFFF"/>
        </w:rPr>
        <w:t xml:space="preserve"> </w:t>
      </w:r>
      <w:r w:rsidRPr="0025054C">
        <w:rPr>
          <w:rFonts w:ascii="Times New Roman" w:hAnsi="Times New Roman" w:cs="Times New Roman"/>
          <w:bCs/>
          <w:shd w:val="clear" w:color="auto" w:fill="FFFFFF"/>
        </w:rPr>
        <w:t>всех</w:t>
      </w:r>
      <w:r w:rsidR="004B2202" w:rsidRPr="0025054C">
        <w:rPr>
          <w:rFonts w:ascii="Times New Roman" w:hAnsi="Times New Roman" w:cs="Times New Roman"/>
          <w:bCs/>
          <w:shd w:val="clear" w:color="auto" w:fill="FFFFFF"/>
        </w:rPr>
        <w:t xml:space="preserve"> </w:t>
      </w:r>
      <w:r w:rsidRPr="0025054C">
        <w:rPr>
          <w:rFonts w:ascii="Times New Roman" w:hAnsi="Times New Roman" w:cs="Times New Roman"/>
          <w:bCs/>
          <w:shd w:val="clear" w:color="auto" w:fill="FFFFFF"/>
        </w:rPr>
        <w:t>областях</w:t>
      </w:r>
      <w:r w:rsidR="004B2202" w:rsidRPr="0025054C">
        <w:rPr>
          <w:rFonts w:ascii="Times New Roman" w:hAnsi="Times New Roman" w:cs="Times New Roman"/>
          <w:bCs/>
          <w:shd w:val="clear" w:color="auto" w:fill="FFFFFF"/>
        </w:rPr>
        <w:t xml:space="preserve"> </w:t>
      </w:r>
      <w:r w:rsidRPr="0025054C">
        <w:rPr>
          <w:rFonts w:ascii="Times New Roman" w:hAnsi="Times New Roman" w:cs="Times New Roman"/>
          <w:bCs/>
          <w:shd w:val="clear" w:color="auto" w:fill="FFFFFF"/>
        </w:rPr>
        <w:t>культурной</w:t>
      </w:r>
      <w:r w:rsidR="004B2202" w:rsidRPr="0025054C">
        <w:rPr>
          <w:rFonts w:ascii="Times New Roman" w:hAnsi="Times New Roman" w:cs="Times New Roman"/>
          <w:bCs/>
          <w:shd w:val="clear" w:color="auto" w:fill="FFFFFF"/>
        </w:rPr>
        <w:t xml:space="preserve"> </w:t>
      </w:r>
      <w:r w:rsidRPr="0025054C">
        <w:rPr>
          <w:rFonts w:ascii="Times New Roman" w:hAnsi="Times New Roman" w:cs="Times New Roman"/>
          <w:bCs/>
          <w:shd w:val="clear" w:color="auto" w:fill="FFFFFF"/>
        </w:rPr>
        <w:t>деятельности.</w:t>
      </w:r>
    </w:p>
    <w:p w:rsidR="00202C9C" w:rsidRPr="0025054C" w:rsidRDefault="00202C9C" w:rsidP="00202C9C">
      <w:pPr>
        <w:ind w:firstLine="0"/>
        <w:rPr>
          <w:rFonts w:ascii="Times New Roman" w:hAnsi="Times New Roman" w:cs="Times New Roman"/>
        </w:rPr>
      </w:pPr>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2.10.3.</w:t>
      </w:r>
      <w:r w:rsidR="004B2202" w:rsidRPr="0025054C">
        <w:rPr>
          <w:rFonts w:ascii="Times New Roman" w:hAnsi="Times New Roman" w:cs="Times New Roman"/>
          <w:b/>
        </w:rPr>
        <w:t xml:space="preserve"> </w:t>
      </w: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муниципальных</w:t>
      </w:r>
      <w:r w:rsidR="004B2202" w:rsidRPr="0025054C">
        <w:rPr>
          <w:rFonts w:ascii="Times New Roman" w:hAnsi="Times New Roman" w:cs="Times New Roman"/>
          <w:b/>
        </w:rPr>
        <w:t xml:space="preserve"> </w:t>
      </w:r>
      <w:r w:rsidRPr="0025054C">
        <w:rPr>
          <w:rFonts w:ascii="Times New Roman" w:hAnsi="Times New Roman" w:cs="Times New Roman"/>
          <w:b/>
        </w:rPr>
        <w:t>архивов</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4"/>
        <w:gridCol w:w="2856"/>
        <w:gridCol w:w="1215"/>
        <w:gridCol w:w="2300"/>
        <w:gridCol w:w="1215"/>
      </w:tblGrid>
      <w:tr w:rsidR="0025054C" w:rsidRPr="0025054C" w:rsidTr="004F27B8">
        <w:trPr>
          <w:trHeight w:val="778"/>
          <w:jc w:val="center"/>
        </w:trPr>
        <w:tc>
          <w:tcPr>
            <w:tcW w:w="2254" w:type="dxa"/>
            <w:vMerge w:val="restar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Наименование</w:t>
            </w:r>
            <w:r w:rsidR="004B2202" w:rsidRPr="0025054C">
              <w:rPr>
                <w:rFonts w:ascii="Times New Roman" w:hAnsi="Times New Roman" w:cs="Times New Roman"/>
              </w:rPr>
              <w:t xml:space="preserve"> </w:t>
            </w:r>
            <w:r w:rsidRPr="0025054C">
              <w:rPr>
                <w:rFonts w:ascii="Times New Roman" w:hAnsi="Times New Roman" w:cs="Times New Roman"/>
              </w:rPr>
              <w:t>объекта</w:t>
            </w:r>
          </w:p>
        </w:tc>
        <w:tc>
          <w:tcPr>
            <w:tcW w:w="4071"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Минимально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обеспеченности</w:t>
            </w:r>
          </w:p>
        </w:tc>
        <w:tc>
          <w:tcPr>
            <w:tcW w:w="3515"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Максимально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территориальной</w:t>
            </w:r>
            <w:r w:rsidR="004B2202" w:rsidRPr="0025054C">
              <w:rPr>
                <w:rFonts w:ascii="Times New Roman" w:hAnsi="Times New Roman" w:cs="Times New Roman"/>
              </w:rPr>
              <w:t xml:space="preserve"> </w:t>
            </w:r>
            <w:r w:rsidRPr="0025054C">
              <w:rPr>
                <w:rFonts w:ascii="Times New Roman" w:hAnsi="Times New Roman" w:cs="Times New Roman"/>
              </w:rPr>
              <w:t>доступности</w:t>
            </w:r>
          </w:p>
        </w:tc>
      </w:tr>
      <w:tr w:rsidR="0025054C" w:rsidRPr="0025054C" w:rsidTr="004F27B8">
        <w:trPr>
          <w:trHeight w:val="290"/>
          <w:jc w:val="center"/>
        </w:trPr>
        <w:tc>
          <w:tcPr>
            <w:tcW w:w="2254" w:type="dxa"/>
            <w:vMerge/>
            <w:vAlign w:val="center"/>
          </w:tcPr>
          <w:p w:rsidR="00202C9C" w:rsidRPr="0025054C" w:rsidRDefault="00202C9C" w:rsidP="00202C9C">
            <w:pPr>
              <w:ind w:firstLine="0"/>
              <w:jc w:val="center"/>
              <w:rPr>
                <w:rFonts w:ascii="Times New Roman" w:hAnsi="Times New Roman" w:cs="Times New Roman"/>
              </w:rPr>
            </w:pPr>
          </w:p>
        </w:tc>
        <w:tc>
          <w:tcPr>
            <w:tcW w:w="2856"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215"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Величина</w:t>
            </w:r>
          </w:p>
        </w:tc>
        <w:tc>
          <w:tcPr>
            <w:tcW w:w="2300"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215"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Величина</w:t>
            </w:r>
          </w:p>
        </w:tc>
      </w:tr>
      <w:tr w:rsidR="00202C9C" w:rsidRPr="0025054C" w:rsidTr="004F27B8">
        <w:trPr>
          <w:trHeight w:val="562"/>
          <w:jc w:val="center"/>
        </w:trPr>
        <w:tc>
          <w:tcPr>
            <w:tcW w:w="2254" w:type="dxa"/>
            <w:vAlign w:val="center"/>
          </w:tcPr>
          <w:p w:rsidR="00202C9C" w:rsidRPr="0025054C" w:rsidRDefault="00202C9C" w:rsidP="006B5DDF">
            <w:pPr>
              <w:ind w:firstLine="0"/>
              <w:jc w:val="left"/>
              <w:rPr>
                <w:rFonts w:ascii="Times New Roman" w:hAnsi="Times New Roman" w:cs="Times New Roman"/>
              </w:rPr>
            </w:pPr>
            <w:r w:rsidRPr="0025054C">
              <w:rPr>
                <w:rFonts w:ascii="Times New Roman" w:hAnsi="Times New Roman" w:cs="Times New Roman"/>
              </w:rPr>
              <w:t>Муниципальный</w:t>
            </w:r>
            <w:r w:rsidR="00634870" w:rsidRPr="0025054C">
              <w:rPr>
                <w:rFonts w:ascii="Times New Roman" w:hAnsi="Times New Roman" w:cs="Times New Roman"/>
              </w:rPr>
              <w:t xml:space="preserve"> </w:t>
            </w:r>
            <w:r w:rsidRPr="0025054C">
              <w:rPr>
                <w:rFonts w:ascii="Times New Roman" w:hAnsi="Times New Roman" w:cs="Times New Roman"/>
              </w:rPr>
              <w:t>архив</w:t>
            </w:r>
          </w:p>
        </w:tc>
        <w:tc>
          <w:tcPr>
            <w:tcW w:w="2856"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объект</w:t>
            </w:r>
          </w:p>
        </w:tc>
        <w:tc>
          <w:tcPr>
            <w:tcW w:w="1215"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1</w:t>
            </w:r>
          </w:p>
        </w:tc>
        <w:tc>
          <w:tcPr>
            <w:tcW w:w="3515"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нормируется</w:t>
            </w:r>
          </w:p>
        </w:tc>
      </w:tr>
    </w:tbl>
    <w:p w:rsidR="00895205" w:rsidRPr="0025054C" w:rsidRDefault="00895205" w:rsidP="00895205">
      <w:pPr>
        <w:ind w:firstLine="0"/>
        <w:rPr>
          <w:rFonts w:ascii="Times New Roman" w:eastAsia="Calibri" w:hAnsi="Times New Roman" w:cs="Times New Roman"/>
          <w:lang w:eastAsia="en-US"/>
        </w:rPr>
      </w:pPr>
    </w:p>
    <w:p w:rsidR="00202C9C" w:rsidRPr="0025054C" w:rsidRDefault="00202C9C" w:rsidP="00202C9C">
      <w:pPr>
        <w:ind w:firstLine="0"/>
        <w:jc w:val="center"/>
        <w:rPr>
          <w:rFonts w:ascii="Times New Roman" w:eastAsia="Calibri" w:hAnsi="Times New Roman" w:cs="Times New Roman"/>
          <w:b/>
          <w:lang w:eastAsia="en-US"/>
        </w:rPr>
      </w:pPr>
      <w:r w:rsidRPr="0025054C">
        <w:rPr>
          <w:rFonts w:ascii="Times New Roman" w:eastAsia="Calibri" w:hAnsi="Times New Roman" w:cs="Times New Roman"/>
          <w:b/>
          <w:lang w:eastAsia="en-US"/>
        </w:rPr>
        <w:t>Глава</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2.11.</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Расчетные</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показатели</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объектов</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благоустройства,</w:t>
      </w:r>
      <w:r w:rsidRPr="0025054C">
        <w:rPr>
          <w:rFonts w:ascii="Times New Roman" w:eastAsia="Calibri" w:hAnsi="Times New Roman" w:cs="Times New Roman"/>
          <w:b/>
          <w:lang w:eastAsia="en-US"/>
        </w:rPr>
        <w:br/>
        <w:t>мест</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массового</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отдыха</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населения,</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туризма</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651"/>
        <w:gridCol w:w="2025"/>
        <w:gridCol w:w="15"/>
        <w:gridCol w:w="1320"/>
        <w:gridCol w:w="1730"/>
        <w:gridCol w:w="55"/>
        <w:gridCol w:w="1418"/>
      </w:tblGrid>
      <w:tr w:rsidR="0025054C" w:rsidRPr="0025054C" w:rsidTr="00634870">
        <w:trPr>
          <w:trHeight w:val="778"/>
          <w:jc w:val="center"/>
        </w:trPr>
        <w:tc>
          <w:tcPr>
            <w:tcW w:w="709" w:type="dxa"/>
            <w:vMerge w:val="restar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r w:rsidRPr="0025054C">
              <w:rPr>
                <w:rFonts w:ascii="Times New Roman" w:hAnsi="Times New Roman" w:cs="Times New Roman"/>
              </w:rPr>
              <w:br/>
              <w:t>п/п</w:t>
            </w:r>
          </w:p>
        </w:tc>
        <w:tc>
          <w:tcPr>
            <w:tcW w:w="2651" w:type="dxa"/>
            <w:vMerge w:val="restart"/>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Наименование</w:t>
            </w:r>
            <w:r w:rsidR="004B2202" w:rsidRPr="0025054C">
              <w:rPr>
                <w:rFonts w:ascii="Times New Roman" w:hAnsi="Times New Roman" w:cs="Times New Roman"/>
              </w:rPr>
              <w:t xml:space="preserve"> </w:t>
            </w:r>
            <w:r w:rsidRPr="0025054C">
              <w:rPr>
                <w:rFonts w:ascii="Times New Roman" w:hAnsi="Times New Roman" w:cs="Times New Roman"/>
              </w:rPr>
              <w:t>объекта</w:t>
            </w:r>
          </w:p>
        </w:tc>
        <w:tc>
          <w:tcPr>
            <w:tcW w:w="3360" w:type="dxa"/>
            <w:gridSpan w:val="3"/>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Минимально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обеспеченности</w:t>
            </w:r>
          </w:p>
        </w:tc>
        <w:tc>
          <w:tcPr>
            <w:tcW w:w="3203" w:type="dxa"/>
            <w:gridSpan w:val="3"/>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Максимально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территориальной</w:t>
            </w:r>
            <w:r w:rsidR="004B2202" w:rsidRPr="0025054C">
              <w:rPr>
                <w:rFonts w:ascii="Times New Roman" w:hAnsi="Times New Roman" w:cs="Times New Roman"/>
              </w:rPr>
              <w:t xml:space="preserve"> </w:t>
            </w:r>
            <w:r w:rsidRPr="0025054C">
              <w:rPr>
                <w:rFonts w:ascii="Times New Roman" w:hAnsi="Times New Roman" w:cs="Times New Roman"/>
              </w:rPr>
              <w:t>доступности</w:t>
            </w:r>
          </w:p>
        </w:tc>
      </w:tr>
      <w:tr w:rsidR="0025054C" w:rsidRPr="0025054C" w:rsidTr="00634870">
        <w:trPr>
          <w:trHeight w:val="573"/>
          <w:jc w:val="center"/>
        </w:trPr>
        <w:tc>
          <w:tcPr>
            <w:tcW w:w="709" w:type="dxa"/>
            <w:vMerge/>
            <w:vAlign w:val="center"/>
          </w:tcPr>
          <w:p w:rsidR="00202C9C" w:rsidRPr="0025054C" w:rsidRDefault="00202C9C" w:rsidP="00202C9C">
            <w:pPr>
              <w:ind w:firstLine="0"/>
              <w:jc w:val="center"/>
              <w:rPr>
                <w:rFonts w:ascii="Times New Roman" w:hAnsi="Times New Roman" w:cs="Times New Roman"/>
              </w:rPr>
            </w:pPr>
          </w:p>
        </w:tc>
        <w:tc>
          <w:tcPr>
            <w:tcW w:w="2651" w:type="dxa"/>
            <w:vMerge/>
            <w:vAlign w:val="center"/>
          </w:tcPr>
          <w:p w:rsidR="00202C9C" w:rsidRPr="0025054C" w:rsidRDefault="00202C9C" w:rsidP="00202C9C">
            <w:pPr>
              <w:ind w:firstLine="0"/>
              <w:jc w:val="center"/>
              <w:rPr>
                <w:rFonts w:ascii="Times New Roman" w:hAnsi="Times New Roman" w:cs="Times New Roman"/>
              </w:rPr>
            </w:pPr>
          </w:p>
        </w:tc>
        <w:tc>
          <w:tcPr>
            <w:tcW w:w="2025"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335"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Величина</w:t>
            </w:r>
          </w:p>
        </w:tc>
        <w:tc>
          <w:tcPr>
            <w:tcW w:w="1730"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473" w:type="dxa"/>
            <w:gridSpan w:val="2"/>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Величина</w:t>
            </w:r>
          </w:p>
        </w:tc>
      </w:tr>
      <w:tr w:rsidR="0025054C" w:rsidRPr="0025054C" w:rsidTr="00634870">
        <w:trPr>
          <w:trHeight w:val="257"/>
          <w:jc w:val="center"/>
        </w:trPr>
        <w:tc>
          <w:tcPr>
            <w:tcW w:w="9923" w:type="dxa"/>
            <w:gridSpan w:val="8"/>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Объекты</w:t>
            </w:r>
            <w:r w:rsidR="004B2202" w:rsidRPr="0025054C">
              <w:rPr>
                <w:rFonts w:ascii="Times New Roman" w:hAnsi="Times New Roman" w:cs="Times New Roman"/>
              </w:rPr>
              <w:t xml:space="preserve"> </w:t>
            </w:r>
            <w:r w:rsidRPr="0025054C">
              <w:rPr>
                <w:rFonts w:ascii="Times New Roman" w:hAnsi="Times New Roman" w:cs="Times New Roman"/>
              </w:rPr>
              <w:t>благоустройства</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туризма</w:t>
            </w:r>
          </w:p>
        </w:tc>
      </w:tr>
      <w:tr w:rsidR="0025054C" w:rsidRPr="0025054C" w:rsidTr="00537089">
        <w:trPr>
          <w:trHeight w:val="567"/>
          <w:jc w:val="center"/>
        </w:trPr>
        <w:tc>
          <w:tcPr>
            <w:tcW w:w="709" w:type="dxa"/>
            <w:tcBorders>
              <w:bottom w:val="single" w:sz="4" w:space="0" w:color="auto"/>
            </w:tcBorders>
            <w:vAlign w:val="center"/>
          </w:tcPr>
          <w:p w:rsidR="001D3669" w:rsidRPr="0025054C" w:rsidRDefault="001D3669" w:rsidP="00202C9C">
            <w:pPr>
              <w:ind w:firstLine="0"/>
              <w:jc w:val="center"/>
              <w:rPr>
                <w:rFonts w:ascii="Times New Roman" w:hAnsi="Times New Roman" w:cs="Times New Roman"/>
              </w:rPr>
            </w:pPr>
          </w:p>
        </w:tc>
        <w:tc>
          <w:tcPr>
            <w:tcW w:w="2651" w:type="dxa"/>
            <w:tcBorders>
              <w:bottom w:val="single" w:sz="4" w:space="0" w:color="auto"/>
            </w:tcBorders>
            <w:vAlign w:val="center"/>
          </w:tcPr>
          <w:p w:rsidR="001D3669" w:rsidRPr="0025054C" w:rsidRDefault="001D3669" w:rsidP="00202C9C">
            <w:pPr>
              <w:ind w:firstLine="0"/>
              <w:jc w:val="left"/>
              <w:rPr>
                <w:rFonts w:ascii="Times New Roman" w:hAnsi="Times New Roman" w:cs="Times New Roman"/>
              </w:rPr>
            </w:pPr>
            <w:r w:rsidRPr="0025054C">
              <w:rPr>
                <w:rFonts w:ascii="Times New Roman" w:hAnsi="Times New Roman" w:cs="Times New Roman"/>
              </w:rPr>
              <w:t>Туристские гостиницы, мест</w:t>
            </w:r>
          </w:p>
        </w:tc>
        <w:tc>
          <w:tcPr>
            <w:tcW w:w="6563" w:type="dxa"/>
            <w:gridSpan w:val="6"/>
            <w:vMerge w:val="restart"/>
            <w:vAlign w:val="center"/>
          </w:tcPr>
          <w:p w:rsidR="001D3669" w:rsidRPr="0025054C" w:rsidRDefault="001D3669" w:rsidP="001D3669">
            <w:pPr>
              <w:ind w:firstLine="0"/>
              <w:jc w:val="center"/>
              <w:rPr>
                <w:rFonts w:ascii="Times New Roman" w:hAnsi="Times New Roman" w:cs="Times New Roman"/>
              </w:rPr>
            </w:pPr>
            <w:r w:rsidRPr="0025054C">
              <w:rPr>
                <w:rFonts w:ascii="Times New Roman" w:hAnsi="Times New Roman" w:cs="Times New Roman"/>
              </w:rPr>
              <w:t>По заданию на проектирование</w:t>
            </w:r>
            <w:r w:rsidRPr="0025054C">
              <w:rPr>
                <w:rFonts w:ascii="Times New Roman" w:hAnsi="Times New Roman" w:cs="Times New Roman"/>
              </w:rPr>
              <w:br/>
            </w:r>
          </w:p>
        </w:tc>
      </w:tr>
      <w:tr w:rsidR="0025054C" w:rsidRPr="0025054C" w:rsidTr="00537089">
        <w:trPr>
          <w:trHeight w:val="567"/>
          <w:jc w:val="center"/>
        </w:trPr>
        <w:tc>
          <w:tcPr>
            <w:tcW w:w="709" w:type="dxa"/>
            <w:tcBorders>
              <w:bottom w:val="single" w:sz="4" w:space="0" w:color="auto"/>
            </w:tcBorders>
            <w:vAlign w:val="center"/>
          </w:tcPr>
          <w:p w:rsidR="001D3669" w:rsidRPr="0025054C" w:rsidRDefault="001D3669" w:rsidP="00202C9C">
            <w:pPr>
              <w:ind w:firstLine="0"/>
              <w:jc w:val="center"/>
              <w:rPr>
                <w:rFonts w:ascii="Times New Roman" w:hAnsi="Times New Roman" w:cs="Times New Roman"/>
              </w:rPr>
            </w:pPr>
          </w:p>
        </w:tc>
        <w:tc>
          <w:tcPr>
            <w:tcW w:w="2651" w:type="dxa"/>
            <w:tcBorders>
              <w:bottom w:val="single" w:sz="4" w:space="0" w:color="auto"/>
            </w:tcBorders>
            <w:vAlign w:val="center"/>
          </w:tcPr>
          <w:p w:rsidR="001D3669" w:rsidRPr="0025054C" w:rsidRDefault="001D3669" w:rsidP="00202C9C">
            <w:pPr>
              <w:ind w:firstLine="0"/>
              <w:jc w:val="left"/>
              <w:rPr>
                <w:rFonts w:ascii="Times New Roman" w:hAnsi="Times New Roman" w:cs="Times New Roman"/>
              </w:rPr>
            </w:pPr>
            <w:r w:rsidRPr="0025054C">
              <w:rPr>
                <w:rFonts w:ascii="Times New Roman" w:hAnsi="Times New Roman" w:cs="Times New Roman"/>
              </w:rPr>
              <w:t>Туристские базы, мест</w:t>
            </w:r>
          </w:p>
        </w:tc>
        <w:tc>
          <w:tcPr>
            <w:tcW w:w="6563" w:type="dxa"/>
            <w:gridSpan w:val="6"/>
            <w:vMerge/>
            <w:vAlign w:val="center"/>
          </w:tcPr>
          <w:p w:rsidR="001D3669" w:rsidRPr="0025054C" w:rsidRDefault="001D3669" w:rsidP="00202C9C">
            <w:pPr>
              <w:jc w:val="center"/>
              <w:rPr>
                <w:rFonts w:ascii="Times New Roman" w:hAnsi="Times New Roman" w:cs="Times New Roman"/>
              </w:rPr>
            </w:pPr>
          </w:p>
        </w:tc>
      </w:tr>
      <w:tr w:rsidR="0025054C" w:rsidRPr="0025054C" w:rsidTr="00537089">
        <w:trPr>
          <w:trHeight w:val="567"/>
          <w:jc w:val="center"/>
        </w:trPr>
        <w:tc>
          <w:tcPr>
            <w:tcW w:w="709" w:type="dxa"/>
            <w:tcBorders>
              <w:bottom w:val="single" w:sz="4" w:space="0" w:color="auto"/>
            </w:tcBorders>
            <w:vAlign w:val="center"/>
          </w:tcPr>
          <w:p w:rsidR="001D3669" w:rsidRPr="0025054C" w:rsidRDefault="001D3669" w:rsidP="00202C9C">
            <w:pPr>
              <w:ind w:firstLine="0"/>
              <w:jc w:val="center"/>
              <w:rPr>
                <w:rFonts w:ascii="Times New Roman" w:hAnsi="Times New Roman" w:cs="Times New Roman"/>
              </w:rPr>
            </w:pPr>
          </w:p>
        </w:tc>
        <w:tc>
          <w:tcPr>
            <w:tcW w:w="2651" w:type="dxa"/>
            <w:tcBorders>
              <w:bottom w:val="single" w:sz="4" w:space="0" w:color="auto"/>
            </w:tcBorders>
            <w:vAlign w:val="center"/>
          </w:tcPr>
          <w:p w:rsidR="001D3669" w:rsidRPr="0025054C" w:rsidRDefault="001D3669" w:rsidP="00202C9C">
            <w:pPr>
              <w:ind w:firstLine="0"/>
              <w:jc w:val="left"/>
              <w:rPr>
                <w:rFonts w:ascii="Times New Roman" w:hAnsi="Times New Roman" w:cs="Times New Roman"/>
              </w:rPr>
            </w:pPr>
            <w:r w:rsidRPr="0025054C">
              <w:rPr>
                <w:rFonts w:ascii="Times New Roman" w:hAnsi="Times New Roman" w:cs="Times New Roman"/>
              </w:rPr>
              <w:t>Туристские базы для семей с детьми, мест</w:t>
            </w:r>
          </w:p>
        </w:tc>
        <w:tc>
          <w:tcPr>
            <w:tcW w:w="6563" w:type="dxa"/>
            <w:gridSpan w:val="6"/>
            <w:vMerge/>
            <w:vAlign w:val="center"/>
          </w:tcPr>
          <w:p w:rsidR="001D3669" w:rsidRPr="0025054C" w:rsidRDefault="001D3669" w:rsidP="00202C9C">
            <w:pPr>
              <w:ind w:firstLine="0"/>
              <w:jc w:val="center"/>
              <w:rPr>
                <w:rFonts w:ascii="Times New Roman" w:hAnsi="Times New Roman" w:cs="Times New Roman"/>
              </w:rPr>
            </w:pPr>
          </w:p>
        </w:tc>
      </w:tr>
      <w:tr w:rsidR="0025054C" w:rsidRPr="0025054C" w:rsidTr="00537089">
        <w:trPr>
          <w:trHeight w:val="567"/>
          <w:jc w:val="center"/>
        </w:trPr>
        <w:tc>
          <w:tcPr>
            <w:tcW w:w="709" w:type="dxa"/>
            <w:tcBorders>
              <w:bottom w:val="single" w:sz="4" w:space="0" w:color="auto"/>
            </w:tcBorders>
            <w:vAlign w:val="center"/>
          </w:tcPr>
          <w:p w:rsidR="001D3669" w:rsidRPr="0025054C" w:rsidRDefault="001D3669" w:rsidP="00202C9C">
            <w:pPr>
              <w:ind w:firstLine="0"/>
              <w:jc w:val="center"/>
              <w:rPr>
                <w:rFonts w:ascii="Times New Roman" w:hAnsi="Times New Roman" w:cs="Times New Roman"/>
              </w:rPr>
            </w:pPr>
          </w:p>
        </w:tc>
        <w:tc>
          <w:tcPr>
            <w:tcW w:w="2651" w:type="dxa"/>
            <w:tcBorders>
              <w:bottom w:val="single" w:sz="4" w:space="0" w:color="auto"/>
            </w:tcBorders>
            <w:vAlign w:val="center"/>
          </w:tcPr>
          <w:p w:rsidR="001D3669" w:rsidRPr="0025054C" w:rsidRDefault="001D3669" w:rsidP="00202C9C">
            <w:pPr>
              <w:ind w:firstLine="0"/>
              <w:jc w:val="left"/>
              <w:rPr>
                <w:rFonts w:ascii="Times New Roman" w:hAnsi="Times New Roman" w:cs="Times New Roman"/>
              </w:rPr>
            </w:pPr>
            <w:r w:rsidRPr="0025054C">
              <w:rPr>
                <w:rFonts w:ascii="Times New Roman" w:hAnsi="Times New Roman" w:cs="Times New Roman"/>
              </w:rPr>
              <w:t>Кемпинги Мотели Приюты, мест</w:t>
            </w:r>
          </w:p>
        </w:tc>
        <w:tc>
          <w:tcPr>
            <w:tcW w:w="6563" w:type="dxa"/>
            <w:gridSpan w:val="6"/>
            <w:vMerge/>
            <w:tcBorders>
              <w:bottom w:val="single" w:sz="4" w:space="0" w:color="auto"/>
            </w:tcBorders>
            <w:vAlign w:val="center"/>
          </w:tcPr>
          <w:p w:rsidR="001D3669" w:rsidRPr="0025054C" w:rsidRDefault="001D3669" w:rsidP="00202C9C">
            <w:pPr>
              <w:ind w:firstLine="0"/>
              <w:jc w:val="center"/>
              <w:rPr>
                <w:rFonts w:ascii="Times New Roman" w:hAnsi="Times New Roman" w:cs="Times New Roman"/>
              </w:rPr>
            </w:pPr>
          </w:p>
        </w:tc>
      </w:tr>
      <w:tr w:rsidR="0025054C" w:rsidRPr="0025054C" w:rsidTr="00634870">
        <w:trPr>
          <w:trHeight w:val="637"/>
          <w:jc w:val="center"/>
        </w:trPr>
        <w:tc>
          <w:tcPr>
            <w:tcW w:w="709" w:type="dxa"/>
            <w:tcBorders>
              <w:bottom w:val="single" w:sz="4" w:space="0" w:color="auto"/>
            </w:tcBorders>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1</w:t>
            </w:r>
          </w:p>
        </w:tc>
        <w:tc>
          <w:tcPr>
            <w:tcW w:w="2651" w:type="dxa"/>
            <w:tcBorders>
              <w:bottom w:val="single" w:sz="4" w:space="0" w:color="auto"/>
            </w:tcBorders>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Объекты</w:t>
            </w:r>
            <w:r w:rsidR="004B2202" w:rsidRPr="0025054C">
              <w:rPr>
                <w:rFonts w:ascii="Times New Roman" w:hAnsi="Times New Roman" w:cs="Times New Roman"/>
              </w:rPr>
              <w:t xml:space="preserve"> </w:t>
            </w:r>
            <w:r w:rsidR="00EE3D07" w:rsidRPr="0025054C">
              <w:rPr>
                <w:rFonts w:ascii="Times New Roman" w:hAnsi="Times New Roman" w:cs="Times New Roman"/>
              </w:rPr>
              <w:t>рек</w:t>
            </w:r>
            <w:r w:rsidRPr="0025054C">
              <w:rPr>
                <w:rFonts w:ascii="Times New Roman" w:hAnsi="Times New Roman" w:cs="Times New Roman"/>
              </w:rPr>
              <w:t>реации</w:t>
            </w:r>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пляжи</w:t>
            </w:r>
          </w:p>
        </w:tc>
        <w:tc>
          <w:tcPr>
            <w:tcW w:w="2040" w:type="dxa"/>
            <w:gridSpan w:val="2"/>
            <w:tcBorders>
              <w:bottom w:val="single" w:sz="4" w:space="0" w:color="auto"/>
            </w:tcBorders>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м²/посетителя</w:t>
            </w:r>
          </w:p>
        </w:tc>
        <w:tc>
          <w:tcPr>
            <w:tcW w:w="1320" w:type="dxa"/>
            <w:tcBorders>
              <w:bottom w:val="single" w:sz="4" w:space="0" w:color="auto"/>
            </w:tcBorders>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8</w:t>
            </w:r>
          </w:p>
        </w:tc>
        <w:tc>
          <w:tcPr>
            <w:tcW w:w="1785" w:type="dxa"/>
            <w:gridSpan w:val="2"/>
            <w:tcBorders>
              <w:bottom w:val="single" w:sz="4" w:space="0" w:color="auto"/>
            </w:tcBorders>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мин.</w:t>
            </w:r>
          </w:p>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транспортной</w:t>
            </w:r>
            <w:r w:rsidR="004B2202" w:rsidRPr="0025054C">
              <w:rPr>
                <w:rFonts w:ascii="Times New Roman" w:hAnsi="Times New Roman" w:cs="Times New Roman"/>
              </w:rPr>
              <w:t xml:space="preserve"> </w:t>
            </w:r>
            <w:r w:rsidRPr="0025054C">
              <w:rPr>
                <w:rFonts w:ascii="Times New Roman" w:hAnsi="Times New Roman" w:cs="Times New Roman"/>
              </w:rPr>
              <w:t>доступности</w:t>
            </w:r>
          </w:p>
        </w:tc>
        <w:tc>
          <w:tcPr>
            <w:tcW w:w="1418" w:type="dxa"/>
            <w:tcBorders>
              <w:bottom w:val="single" w:sz="4" w:space="0" w:color="auto"/>
            </w:tcBorders>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30</w:t>
            </w:r>
          </w:p>
        </w:tc>
      </w:tr>
      <w:tr w:rsidR="0025054C" w:rsidRPr="0025054C" w:rsidTr="00634870">
        <w:trPr>
          <w:trHeight w:val="1047"/>
          <w:jc w:val="center"/>
        </w:trPr>
        <w:tc>
          <w:tcPr>
            <w:tcW w:w="709"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2</w:t>
            </w:r>
          </w:p>
        </w:tc>
        <w:tc>
          <w:tcPr>
            <w:tcW w:w="2651" w:type="dxa"/>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Проходы</w:t>
            </w:r>
            <w:r w:rsidR="004B2202" w:rsidRPr="0025054C">
              <w:rPr>
                <w:rFonts w:ascii="Times New Roman" w:hAnsi="Times New Roman" w:cs="Times New Roman"/>
              </w:rPr>
              <w:t xml:space="preserve"> </w:t>
            </w:r>
            <w:r w:rsidRPr="0025054C">
              <w:rPr>
                <w:rFonts w:ascii="Times New Roman" w:hAnsi="Times New Roman" w:cs="Times New Roman"/>
              </w:rPr>
              <w:t>к</w:t>
            </w:r>
            <w:r w:rsidR="004B2202" w:rsidRPr="0025054C">
              <w:rPr>
                <w:rFonts w:ascii="Times New Roman" w:hAnsi="Times New Roman" w:cs="Times New Roman"/>
              </w:rPr>
              <w:t xml:space="preserve"> </w:t>
            </w:r>
            <w:r w:rsidRPr="0025054C">
              <w:rPr>
                <w:rFonts w:ascii="Times New Roman" w:hAnsi="Times New Roman" w:cs="Times New Roman"/>
              </w:rPr>
              <w:t>береговым</w:t>
            </w:r>
            <w:r w:rsidR="004B2202" w:rsidRPr="0025054C">
              <w:rPr>
                <w:rFonts w:ascii="Times New Roman" w:hAnsi="Times New Roman" w:cs="Times New Roman"/>
              </w:rPr>
              <w:t xml:space="preserve"> </w:t>
            </w:r>
            <w:r w:rsidRPr="0025054C">
              <w:rPr>
                <w:rFonts w:ascii="Times New Roman" w:hAnsi="Times New Roman" w:cs="Times New Roman"/>
              </w:rPr>
              <w:t>полосам</w:t>
            </w:r>
            <w:r w:rsidR="004B2202" w:rsidRPr="0025054C">
              <w:rPr>
                <w:rFonts w:ascii="Times New Roman" w:hAnsi="Times New Roman" w:cs="Times New Roman"/>
              </w:rPr>
              <w:t xml:space="preserve"> </w:t>
            </w:r>
            <w:r w:rsidRPr="0025054C">
              <w:rPr>
                <w:rFonts w:ascii="Times New Roman" w:hAnsi="Times New Roman" w:cs="Times New Roman"/>
              </w:rPr>
              <w:t>водных</w:t>
            </w:r>
            <w:r w:rsidR="004B2202" w:rsidRPr="0025054C">
              <w:rPr>
                <w:rFonts w:ascii="Times New Roman" w:hAnsi="Times New Roman" w:cs="Times New Roman"/>
              </w:rPr>
              <w:t xml:space="preserve"> </w:t>
            </w:r>
            <w:r w:rsidRPr="0025054C">
              <w:rPr>
                <w:rFonts w:ascii="Times New Roman" w:hAnsi="Times New Roman" w:cs="Times New Roman"/>
              </w:rPr>
              <w:t>объектов</w:t>
            </w:r>
            <w:r w:rsidR="004B2202" w:rsidRPr="0025054C">
              <w:rPr>
                <w:rFonts w:ascii="Times New Roman" w:hAnsi="Times New Roman" w:cs="Times New Roman"/>
              </w:rPr>
              <w:t xml:space="preserve"> </w:t>
            </w:r>
            <w:r w:rsidRPr="0025054C">
              <w:rPr>
                <w:rFonts w:ascii="Times New Roman" w:hAnsi="Times New Roman" w:cs="Times New Roman"/>
              </w:rPr>
              <w:t>общего</w:t>
            </w:r>
            <w:r w:rsidR="004B2202" w:rsidRPr="0025054C">
              <w:rPr>
                <w:rFonts w:ascii="Times New Roman" w:hAnsi="Times New Roman" w:cs="Times New Roman"/>
              </w:rPr>
              <w:t xml:space="preserve"> </w:t>
            </w:r>
            <w:r w:rsidRPr="0025054C">
              <w:rPr>
                <w:rFonts w:ascii="Times New Roman" w:hAnsi="Times New Roman" w:cs="Times New Roman"/>
              </w:rPr>
              <w:t>пользования</w:t>
            </w:r>
          </w:p>
        </w:tc>
        <w:tc>
          <w:tcPr>
            <w:tcW w:w="3360" w:type="dxa"/>
            <w:gridSpan w:val="3"/>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нормируется</w:t>
            </w:r>
          </w:p>
        </w:tc>
        <w:tc>
          <w:tcPr>
            <w:tcW w:w="3203" w:type="dxa"/>
            <w:gridSpan w:val="3"/>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250</w:t>
            </w:r>
            <w:r w:rsidR="004B2202" w:rsidRPr="0025054C">
              <w:rPr>
                <w:rFonts w:ascii="Times New Roman" w:hAnsi="Times New Roman" w:cs="Times New Roman"/>
              </w:rPr>
              <w:t xml:space="preserve"> </w:t>
            </w:r>
            <w:r w:rsidRPr="0025054C">
              <w:rPr>
                <w:rFonts w:ascii="Times New Roman" w:hAnsi="Times New Roman" w:cs="Times New Roman"/>
              </w:rPr>
              <w:t>м</w:t>
            </w:r>
          </w:p>
        </w:tc>
      </w:tr>
      <w:tr w:rsidR="00202C9C" w:rsidRPr="0025054C" w:rsidTr="00537089">
        <w:trPr>
          <w:trHeight w:val="567"/>
          <w:jc w:val="center"/>
        </w:trPr>
        <w:tc>
          <w:tcPr>
            <w:tcW w:w="709"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3</w:t>
            </w:r>
          </w:p>
        </w:tc>
        <w:tc>
          <w:tcPr>
            <w:tcW w:w="2651" w:type="dxa"/>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bCs/>
              </w:rPr>
              <w:t>Места</w:t>
            </w:r>
            <w:r w:rsidR="004B2202" w:rsidRPr="0025054C">
              <w:rPr>
                <w:rFonts w:ascii="Times New Roman" w:hAnsi="Times New Roman" w:cs="Times New Roman"/>
                <w:bCs/>
              </w:rPr>
              <w:t xml:space="preserve"> </w:t>
            </w:r>
            <w:r w:rsidRPr="0025054C">
              <w:rPr>
                <w:rFonts w:ascii="Times New Roman" w:hAnsi="Times New Roman" w:cs="Times New Roman"/>
                <w:bCs/>
              </w:rPr>
              <w:t>отдыха,</w:t>
            </w:r>
            <w:r w:rsidR="004B2202" w:rsidRPr="0025054C">
              <w:rPr>
                <w:rFonts w:ascii="Times New Roman" w:hAnsi="Times New Roman" w:cs="Times New Roman"/>
                <w:bCs/>
              </w:rPr>
              <w:t xml:space="preserve"> </w:t>
            </w:r>
            <w:r w:rsidRPr="0025054C">
              <w:rPr>
                <w:rFonts w:ascii="Times New Roman" w:hAnsi="Times New Roman" w:cs="Times New Roman"/>
                <w:bCs/>
              </w:rPr>
              <w:t>доступные</w:t>
            </w:r>
            <w:r w:rsidR="004B2202" w:rsidRPr="0025054C">
              <w:rPr>
                <w:rFonts w:ascii="Times New Roman" w:hAnsi="Times New Roman" w:cs="Times New Roman"/>
                <w:bCs/>
              </w:rPr>
              <w:t xml:space="preserve"> </w:t>
            </w:r>
            <w:r w:rsidRPr="0025054C">
              <w:rPr>
                <w:rFonts w:ascii="Times New Roman" w:hAnsi="Times New Roman" w:cs="Times New Roman"/>
                <w:bCs/>
              </w:rPr>
              <w:t>для</w:t>
            </w:r>
            <w:r w:rsidR="004B2202" w:rsidRPr="0025054C">
              <w:rPr>
                <w:rFonts w:ascii="Times New Roman" w:hAnsi="Times New Roman" w:cs="Times New Roman"/>
                <w:bCs/>
              </w:rPr>
              <w:t xml:space="preserve"> </w:t>
            </w:r>
            <w:r w:rsidRPr="0025054C">
              <w:rPr>
                <w:rFonts w:ascii="Times New Roman" w:hAnsi="Times New Roman" w:cs="Times New Roman"/>
                <w:bCs/>
              </w:rPr>
              <w:t>МГН</w:t>
            </w:r>
          </w:p>
        </w:tc>
        <w:tc>
          <w:tcPr>
            <w:tcW w:w="3360" w:type="dxa"/>
            <w:gridSpan w:val="3"/>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bCs/>
              </w:rPr>
              <w:t>не</w:t>
            </w:r>
            <w:r w:rsidR="004B2202" w:rsidRPr="0025054C">
              <w:rPr>
                <w:rFonts w:ascii="Times New Roman" w:hAnsi="Times New Roman" w:cs="Times New Roman"/>
                <w:bCs/>
              </w:rPr>
              <w:t xml:space="preserve"> </w:t>
            </w:r>
            <w:r w:rsidRPr="0025054C">
              <w:rPr>
                <w:rFonts w:ascii="Times New Roman" w:hAnsi="Times New Roman" w:cs="Times New Roman"/>
                <w:bCs/>
              </w:rPr>
              <w:t>менее</w:t>
            </w:r>
            <w:r w:rsidR="004B2202" w:rsidRPr="0025054C">
              <w:rPr>
                <w:rFonts w:ascii="Times New Roman" w:hAnsi="Times New Roman" w:cs="Times New Roman"/>
                <w:bCs/>
              </w:rPr>
              <w:t xml:space="preserve"> </w:t>
            </w:r>
            <w:r w:rsidRPr="0025054C">
              <w:rPr>
                <w:rFonts w:ascii="Times New Roman" w:hAnsi="Times New Roman" w:cs="Times New Roman"/>
                <w:bCs/>
              </w:rPr>
              <w:t>чем</w:t>
            </w:r>
            <w:r w:rsidR="004B2202" w:rsidRPr="0025054C">
              <w:rPr>
                <w:rFonts w:ascii="Times New Roman" w:hAnsi="Times New Roman" w:cs="Times New Roman"/>
                <w:bCs/>
              </w:rPr>
              <w:t xml:space="preserve"> </w:t>
            </w:r>
            <w:r w:rsidRPr="0025054C">
              <w:rPr>
                <w:rFonts w:ascii="Times New Roman" w:hAnsi="Times New Roman" w:cs="Times New Roman"/>
                <w:bCs/>
              </w:rPr>
              <w:t>через</w:t>
            </w:r>
            <w:r w:rsidR="004B2202" w:rsidRPr="0025054C">
              <w:rPr>
                <w:rFonts w:ascii="Times New Roman" w:hAnsi="Times New Roman" w:cs="Times New Roman"/>
                <w:bCs/>
              </w:rPr>
              <w:t xml:space="preserve"> </w:t>
            </w:r>
            <w:r w:rsidRPr="0025054C">
              <w:rPr>
                <w:rFonts w:ascii="Times New Roman" w:hAnsi="Times New Roman" w:cs="Times New Roman"/>
                <w:bCs/>
              </w:rPr>
              <w:t>100-150</w:t>
            </w:r>
            <w:r w:rsidR="004B2202" w:rsidRPr="0025054C">
              <w:rPr>
                <w:rFonts w:ascii="Times New Roman" w:hAnsi="Times New Roman" w:cs="Times New Roman"/>
                <w:bCs/>
              </w:rPr>
              <w:t xml:space="preserve"> </w:t>
            </w:r>
            <w:r w:rsidRPr="0025054C">
              <w:rPr>
                <w:rFonts w:ascii="Times New Roman" w:hAnsi="Times New Roman" w:cs="Times New Roman"/>
                <w:bCs/>
              </w:rPr>
              <w:t>м</w:t>
            </w:r>
          </w:p>
        </w:tc>
        <w:tc>
          <w:tcPr>
            <w:tcW w:w="3203" w:type="dxa"/>
            <w:gridSpan w:val="3"/>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bCs/>
              </w:rPr>
              <w:t>на</w:t>
            </w:r>
            <w:r w:rsidR="004B2202" w:rsidRPr="0025054C">
              <w:rPr>
                <w:rFonts w:ascii="Times New Roman" w:hAnsi="Times New Roman" w:cs="Times New Roman"/>
                <w:bCs/>
              </w:rPr>
              <w:t xml:space="preserve"> </w:t>
            </w:r>
            <w:r w:rsidRPr="0025054C">
              <w:rPr>
                <w:rFonts w:ascii="Times New Roman" w:hAnsi="Times New Roman" w:cs="Times New Roman"/>
                <w:bCs/>
              </w:rPr>
              <w:t>основных</w:t>
            </w:r>
            <w:r w:rsidR="004B2202" w:rsidRPr="0025054C">
              <w:rPr>
                <w:rFonts w:ascii="Times New Roman" w:hAnsi="Times New Roman" w:cs="Times New Roman"/>
                <w:bCs/>
              </w:rPr>
              <w:t xml:space="preserve"> </w:t>
            </w:r>
            <w:r w:rsidRPr="0025054C">
              <w:rPr>
                <w:rFonts w:ascii="Times New Roman" w:hAnsi="Times New Roman" w:cs="Times New Roman"/>
                <w:bCs/>
              </w:rPr>
              <w:t>путях</w:t>
            </w:r>
            <w:r w:rsidR="004B2202" w:rsidRPr="0025054C">
              <w:rPr>
                <w:rFonts w:ascii="Times New Roman" w:hAnsi="Times New Roman" w:cs="Times New Roman"/>
                <w:bCs/>
              </w:rPr>
              <w:t xml:space="preserve"> </w:t>
            </w:r>
            <w:r w:rsidRPr="0025054C">
              <w:rPr>
                <w:rFonts w:ascii="Times New Roman" w:hAnsi="Times New Roman" w:cs="Times New Roman"/>
                <w:bCs/>
              </w:rPr>
              <w:t>движения</w:t>
            </w:r>
            <w:r w:rsidR="004B2202" w:rsidRPr="0025054C">
              <w:rPr>
                <w:rFonts w:ascii="Times New Roman" w:hAnsi="Times New Roman" w:cs="Times New Roman"/>
                <w:bCs/>
              </w:rPr>
              <w:t xml:space="preserve"> </w:t>
            </w:r>
            <w:r w:rsidRPr="0025054C">
              <w:rPr>
                <w:rFonts w:ascii="Times New Roman" w:hAnsi="Times New Roman" w:cs="Times New Roman"/>
                <w:bCs/>
              </w:rPr>
              <w:t>людей</w:t>
            </w:r>
          </w:p>
        </w:tc>
      </w:tr>
    </w:tbl>
    <w:p w:rsidR="001D3669" w:rsidRPr="0025054C" w:rsidRDefault="001D3669" w:rsidP="001D3669">
      <w:pPr>
        <w:ind w:firstLine="0"/>
        <w:rPr>
          <w:rFonts w:ascii="Times New Roman" w:hAnsi="Times New Roman" w:cs="Times New Roman"/>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1774"/>
        <w:gridCol w:w="1775"/>
        <w:gridCol w:w="1774"/>
        <w:gridCol w:w="1775"/>
      </w:tblGrid>
      <w:tr w:rsidR="0025054C" w:rsidRPr="0025054C" w:rsidTr="001D3669">
        <w:trPr>
          <w:trHeight w:val="257"/>
          <w:jc w:val="center"/>
        </w:trPr>
        <w:tc>
          <w:tcPr>
            <w:tcW w:w="9928" w:type="dxa"/>
            <w:gridSpan w:val="5"/>
            <w:vAlign w:val="center"/>
          </w:tcPr>
          <w:p w:rsidR="001D3669" w:rsidRPr="0025054C" w:rsidRDefault="001D3669" w:rsidP="0094291E">
            <w:pPr>
              <w:ind w:firstLine="0"/>
              <w:jc w:val="center"/>
              <w:rPr>
                <w:rFonts w:ascii="Times New Roman" w:hAnsi="Times New Roman" w:cs="Times New Roman"/>
              </w:rPr>
            </w:pPr>
            <w:r w:rsidRPr="0025054C">
              <w:rPr>
                <w:rFonts w:ascii="Times New Roman" w:hAnsi="Times New Roman" w:cs="Times New Roman"/>
              </w:rPr>
              <w:t>Озелененные территории общего пользования</w:t>
            </w:r>
          </w:p>
        </w:tc>
      </w:tr>
      <w:tr w:rsidR="0025054C" w:rsidRPr="0025054C" w:rsidTr="001D3669">
        <w:tblPrEx>
          <w:tblLook w:val="0000" w:firstRow="0" w:lastRow="0" w:firstColumn="0" w:lastColumn="0" w:noHBand="0" w:noVBand="0"/>
        </w:tblPrEx>
        <w:trPr>
          <w:jc w:val="center"/>
        </w:trPr>
        <w:tc>
          <w:tcPr>
            <w:tcW w:w="2830" w:type="dxa"/>
            <w:vMerge w:val="restart"/>
            <w:vAlign w:val="center"/>
          </w:tcPr>
          <w:p w:rsidR="001D3669" w:rsidRPr="0025054C" w:rsidRDefault="001D3669" w:rsidP="00202C9C">
            <w:pPr>
              <w:pStyle w:val="affc"/>
              <w:jc w:val="center"/>
              <w:rPr>
                <w:rFonts w:ascii="Times New Roman" w:hAnsi="Times New Roman"/>
              </w:rPr>
            </w:pPr>
            <w:r w:rsidRPr="0025054C">
              <w:rPr>
                <w:rFonts w:ascii="Times New Roman" w:hAnsi="Times New Roman"/>
              </w:rPr>
              <w:t>Озелененные территории общего пользования</w:t>
            </w:r>
          </w:p>
        </w:tc>
        <w:tc>
          <w:tcPr>
            <w:tcW w:w="7098" w:type="dxa"/>
            <w:gridSpan w:val="4"/>
            <w:vAlign w:val="center"/>
          </w:tcPr>
          <w:p w:rsidR="001D3669" w:rsidRPr="0025054C" w:rsidRDefault="001D3669" w:rsidP="00202C9C">
            <w:pPr>
              <w:pStyle w:val="affc"/>
              <w:jc w:val="center"/>
              <w:rPr>
                <w:rFonts w:ascii="Times New Roman" w:hAnsi="Times New Roman"/>
              </w:rPr>
            </w:pPr>
            <w:r w:rsidRPr="0025054C">
              <w:rPr>
                <w:rFonts w:ascii="Times New Roman" w:hAnsi="Times New Roman"/>
              </w:rPr>
              <w:t>Площадь озелененных территорий общего пользования,</w:t>
            </w:r>
            <w:r w:rsidRPr="0025054C">
              <w:rPr>
                <w:rFonts w:ascii="Times New Roman" w:hAnsi="Times New Roman"/>
              </w:rPr>
              <w:br/>
              <w:t>м² на одного человека</w:t>
            </w:r>
          </w:p>
        </w:tc>
      </w:tr>
      <w:tr w:rsidR="0025054C" w:rsidRPr="0025054C" w:rsidTr="001D3669">
        <w:tblPrEx>
          <w:tblLook w:val="0000" w:firstRow="0" w:lastRow="0" w:firstColumn="0" w:lastColumn="0" w:noHBand="0" w:noVBand="0"/>
        </w:tblPrEx>
        <w:trPr>
          <w:jc w:val="center"/>
        </w:trPr>
        <w:tc>
          <w:tcPr>
            <w:tcW w:w="2830" w:type="dxa"/>
            <w:vMerge/>
            <w:vAlign w:val="center"/>
          </w:tcPr>
          <w:p w:rsidR="001D3669" w:rsidRPr="0025054C" w:rsidRDefault="001D3669" w:rsidP="00202C9C">
            <w:pPr>
              <w:pStyle w:val="affc"/>
              <w:rPr>
                <w:rFonts w:ascii="Times New Roman" w:hAnsi="Times New Roman"/>
              </w:rPr>
            </w:pPr>
          </w:p>
        </w:tc>
        <w:tc>
          <w:tcPr>
            <w:tcW w:w="1774" w:type="dxa"/>
            <w:vAlign w:val="center"/>
          </w:tcPr>
          <w:p w:rsidR="001D3669" w:rsidRPr="0025054C" w:rsidRDefault="001D3669" w:rsidP="00202C9C">
            <w:pPr>
              <w:pStyle w:val="affc"/>
              <w:jc w:val="center"/>
              <w:rPr>
                <w:rFonts w:ascii="Times New Roman" w:hAnsi="Times New Roman"/>
              </w:rPr>
            </w:pPr>
            <w:r w:rsidRPr="0025054C">
              <w:rPr>
                <w:rFonts w:ascii="Times New Roman" w:hAnsi="Times New Roman"/>
              </w:rPr>
              <w:t>крупнейших, крупных и больших городов</w:t>
            </w:r>
          </w:p>
        </w:tc>
        <w:tc>
          <w:tcPr>
            <w:tcW w:w="1775" w:type="dxa"/>
            <w:vAlign w:val="center"/>
          </w:tcPr>
          <w:p w:rsidR="001D3669" w:rsidRPr="0025054C" w:rsidRDefault="001D3669" w:rsidP="00202C9C">
            <w:pPr>
              <w:pStyle w:val="affc"/>
              <w:jc w:val="center"/>
              <w:rPr>
                <w:rFonts w:ascii="Times New Roman" w:hAnsi="Times New Roman"/>
              </w:rPr>
            </w:pPr>
            <w:r w:rsidRPr="0025054C">
              <w:rPr>
                <w:rFonts w:ascii="Times New Roman" w:hAnsi="Times New Roman"/>
              </w:rPr>
              <w:t>средних городов</w:t>
            </w:r>
          </w:p>
        </w:tc>
        <w:tc>
          <w:tcPr>
            <w:tcW w:w="1774" w:type="dxa"/>
            <w:vAlign w:val="center"/>
          </w:tcPr>
          <w:p w:rsidR="001D3669" w:rsidRPr="0025054C" w:rsidRDefault="001D3669" w:rsidP="00202C9C">
            <w:pPr>
              <w:pStyle w:val="affc"/>
              <w:jc w:val="center"/>
              <w:rPr>
                <w:rFonts w:ascii="Times New Roman" w:hAnsi="Times New Roman"/>
              </w:rPr>
            </w:pPr>
            <w:r w:rsidRPr="0025054C">
              <w:rPr>
                <w:rFonts w:ascii="Times New Roman" w:hAnsi="Times New Roman"/>
              </w:rPr>
              <w:t>малых городов</w:t>
            </w:r>
          </w:p>
        </w:tc>
        <w:tc>
          <w:tcPr>
            <w:tcW w:w="1775" w:type="dxa"/>
            <w:vAlign w:val="center"/>
          </w:tcPr>
          <w:p w:rsidR="001D3669" w:rsidRPr="0025054C" w:rsidRDefault="001D3669" w:rsidP="00202C9C">
            <w:pPr>
              <w:pStyle w:val="affc"/>
              <w:jc w:val="center"/>
              <w:rPr>
                <w:rFonts w:ascii="Times New Roman" w:hAnsi="Times New Roman"/>
              </w:rPr>
            </w:pPr>
            <w:r w:rsidRPr="0025054C">
              <w:rPr>
                <w:rFonts w:ascii="Times New Roman" w:hAnsi="Times New Roman"/>
              </w:rPr>
              <w:t xml:space="preserve">сельских </w:t>
            </w:r>
            <w:r w:rsidR="00827D6A" w:rsidRPr="0025054C">
              <w:rPr>
                <w:rFonts w:ascii="Times New Roman" w:hAnsi="Times New Roman"/>
              </w:rPr>
              <w:t>посел</w:t>
            </w:r>
            <w:r w:rsidRPr="0025054C">
              <w:rPr>
                <w:rFonts w:ascii="Times New Roman" w:hAnsi="Times New Roman"/>
              </w:rPr>
              <w:t>ений</w:t>
            </w:r>
          </w:p>
        </w:tc>
      </w:tr>
      <w:tr w:rsidR="0025054C" w:rsidRPr="0025054C" w:rsidTr="001D3669">
        <w:tblPrEx>
          <w:tblLook w:val="0000" w:firstRow="0" w:lastRow="0" w:firstColumn="0" w:lastColumn="0" w:noHBand="0" w:noVBand="0"/>
        </w:tblPrEx>
        <w:trPr>
          <w:jc w:val="center"/>
        </w:trPr>
        <w:tc>
          <w:tcPr>
            <w:tcW w:w="2830" w:type="dxa"/>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Общегородские</w:t>
            </w:r>
          </w:p>
        </w:tc>
        <w:tc>
          <w:tcPr>
            <w:tcW w:w="1774"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10</w:t>
            </w:r>
          </w:p>
        </w:tc>
        <w:tc>
          <w:tcPr>
            <w:tcW w:w="1775"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7</w:t>
            </w:r>
          </w:p>
        </w:tc>
        <w:tc>
          <w:tcPr>
            <w:tcW w:w="1774"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8</w:t>
            </w:r>
            <w:r w:rsidR="004B2202" w:rsidRPr="0025054C">
              <w:rPr>
                <w:rFonts w:ascii="Times New Roman" w:hAnsi="Times New Roman"/>
              </w:rPr>
              <w:t xml:space="preserve"> </w:t>
            </w:r>
            <w:r w:rsidRPr="0025054C">
              <w:rPr>
                <w:rFonts w:ascii="Times New Roman" w:hAnsi="Times New Roman"/>
              </w:rPr>
              <w:t>(10)</w:t>
            </w:r>
            <w:hyperlink w:anchor="sub_91111" w:history="1">
              <w:r w:rsidRPr="0025054C">
                <w:rPr>
                  <w:rStyle w:val="afffc"/>
                  <w:rFonts w:ascii="Times New Roman" w:hAnsi="Times New Roman"/>
                  <w:color w:val="auto"/>
                </w:rPr>
                <w:t>*</w:t>
              </w:r>
            </w:hyperlink>
          </w:p>
        </w:tc>
        <w:tc>
          <w:tcPr>
            <w:tcW w:w="1775"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12</w:t>
            </w:r>
          </w:p>
        </w:tc>
      </w:tr>
      <w:tr w:rsidR="0025054C" w:rsidRPr="0025054C" w:rsidTr="001D3669">
        <w:tblPrEx>
          <w:tblLook w:val="0000" w:firstRow="0" w:lastRow="0" w:firstColumn="0" w:lastColumn="0" w:noHBand="0" w:noVBand="0"/>
        </w:tblPrEx>
        <w:trPr>
          <w:jc w:val="center"/>
        </w:trPr>
        <w:tc>
          <w:tcPr>
            <w:tcW w:w="2830" w:type="dxa"/>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Жилых</w:t>
            </w:r>
            <w:r w:rsidR="004B2202" w:rsidRPr="0025054C">
              <w:rPr>
                <w:rFonts w:ascii="Times New Roman" w:hAnsi="Times New Roman"/>
              </w:rPr>
              <w:t xml:space="preserve"> </w:t>
            </w:r>
            <w:r w:rsidRPr="0025054C">
              <w:rPr>
                <w:rFonts w:ascii="Times New Roman" w:hAnsi="Times New Roman"/>
              </w:rPr>
              <w:t>районов</w:t>
            </w:r>
          </w:p>
        </w:tc>
        <w:tc>
          <w:tcPr>
            <w:tcW w:w="1774"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6</w:t>
            </w:r>
          </w:p>
        </w:tc>
        <w:tc>
          <w:tcPr>
            <w:tcW w:w="1775"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6</w:t>
            </w:r>
          </w:p>
        </w:tc>
        <w:tc>
          <w:tcPr>
            <w:tcW w:w="1774"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w:t>
            </w:r>
          </w:p>
        </w:tc>
        <w:tc>
          <w:tcPr>
            <w:tcW w:w="1775"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w:t>
            </w:r>
          </w:p>
        </w:tc>
      </w:tr>
    </w:tbl>
    <w:p w:rsidR="001D3669" w:rsidRPr="0025054C" w:rsidRDefault="001D3669" w:rsidP="001D3669">
      <w:pPr>
        <w:ind w:firstLine="709"/>
        <w:rPr>
          <w:rFonts w:ascii="Times New Roman" w:hAnsi="Times New Roman" w:cs="Times New Roman"/>
        </w:rPr>
      </w:pPr>
      <w:r w:rsidRPr="0025054C">
        <w:rPr>
          <w:rFonts w:ascii="Times New Roman" w:hAnsi="Times New Roman" w:cs="Times New Roman"/>
        </w:rPr>
        <w:t>* В скобках приведены размеры для малых городов с численностью населения до 20 тыс. чел.</w:t>
      </w:r>
    </w:p>
    <w:p w:rsidR="001D3669" w:rsidRPr="0025054C" w:rsidRDefault="001D3669" w:rsidP="001D3669">
      <w:pPr>
        <w:ind w:firstLine="709"/>
        <w:rPr>
          <w:rFonts w:ascii="Times New Roman" w:hAnsi="Times New Roman" w:cs="Times New Roman"/>
        </w:rPr>
      </w:pPr>
      <w:r w:rsidRPr="0025054C">
        <w:rPr>
          <w:rFonts w:ascii="Times New Roman" w:hAnsi="Times New Roman" w:cs="Times New Roman"/>
        </w:rPr>
        <w:t>Примечание:</w:t>
      </w:r>
    </w:p>
    <w:p w:rsidR="001D3669" w:rsidRPr="0025054C" w:rsidRDefault="001D3669" w:rsidP="001D3669">
      <w:pPr>
        <w:ind w:firstLine="709"/>
        <w:rPr>
          <w:rFonts w:ascii="Times New Roman" w:hAnsi="Times New Roman" w:cs="Times New Roman"/>
        </w:rPr>
      </w:pPr>
      <w:r w:rsidRPr="0025054C">
        <w:rPr>
          <w:rFonts w:ascii="Times New Roman" w:hAnsi="Times New Roman" w:cs="Times New Roman"/>
        </w:rPr>
        <w:t xml:space="preserve">  В средних, малых городах и сельских </w:t>
      </w:r>
      <w:r w:rsidR="00827D6A" w:rsidRPr="0025054C">
        <w:rPr>
          <w:rFonts w:ascii="Times New Roman" w:hAnsi="Times New Roman" w:cs="Times New Roman"/>
        </w:rPr>
        <w:t>посел</w:t>
      </w:r>
      <w:r w:rsidRPr="0025054C">
        <w:rPr>
          <w:rFonts w:ascii="Times New Roman" w:hAnsi="Times New Roman" w:cs="Times New Roman"/>
        </w:rPr>
        <w:t xml:space="preserve">ениях, расположенных в окружении лесов, прибрежных зонах крупных </w:t>
      </w:r>
      <w:r w:rsidR="00EE3D07" w:rsidRPr="0025054C">
        <w:rPr>
          <w:rFonts w:ascii="Times New Roman" w:hAnsi="Times New Roman" w:cs="Times New Roman"/>
        </w:rPr>
        <w:t>рек</w:t>
      </w:r>
      <w:r w:rsidRPr="0025054C">
        <w:rPr>
          <w:rFonts w:ascii="Times New Roman" w:hAnsi="Times New Roman" w:cs="Times New Roman"/>
        </w:rPr>
        <w:t xml:space="preserve"> и водоемов, площадь озелененных территорий общего пользования допускается уменьшать, но не более чем на 20%.</w:t>
      </w:r>
    </w:p>
    <w:p w:rsidR="00202C9C" w:rsidRPr="0025054C" w:rsidRDefault="00202C9C" w:rsidP="001D3669">
      <w:pPr>
        <w:ind w:firstLine="709"/>
        <w:rPr>
          <w:rFonts w:ascii="Times New Roman" w:hAnsi="Times New Roman" w:cs="Times New Roman"/>
        </w:rPr>
      </w:pPr>
      <w:r w:rsidRPr="0025054C">
        <w:rPr>
          <w:rFonts w:ascii="Times New Roman" w:hAnsi="Times New Roman" w:cs="Times New Roman"/>
        </w:rPr>
        <w:t>Озелененные</w:t>
      </w:r>
      <w:r w:rsidR="004B2202" w:rsidRPr="0025054C">
        <w:rPr>
          <w:rFonts w:ascii="Times New Roman" w:hAnsi="Times New Roman" w:cs="Times New Roman"/>
        </w:rPr>
        <w:t xml:space="preserve"> </w:t>
      </w:r>
      <w:r w:rsidRPr="0025054C">
        <w:rPr>
          <w:rFonts w:ascii="Times New Roman" w:hAnsi="Times New Roman" w:cs="Times New Roman"/>
        </w:rPr>
        <w:t>территории</w:t>
      </w:r>
      <w:r w:rsidR="004B2202" w:rsidRPr="0025054C">
        <w:rPr>
          <w:rFonts w:ascii="Times New Roman" w:hAnsi="Times New Roman" w:cs="Times New Roman"/>
        </w:rPr>
        <w:t xml:space="preserve"> </w:t>
      </w:r>
      <w:r w:rsidRPr="0025054C">
        <w:rPr>
          <w:rFonts w:ascii="Times New Roman" w:hAnsi="Times New Roman" w:cs="Times New Roman"/>
        </w:rPr>
        <w:t>общего</w:t>
      </w:r>
      <w:r w:rsidR="004B2202" w:rsidRPr="0025054C">
        <w:rPr>
          <w:rFonts w:ascii="Times New Roman" w:hAnsi="Times New Roman" w:cs="Times New Roman"/>
        </w:rPr>
        <w:t xml:space="preserve"> </w:t>
      </w:r>
      <w:r w:rsidRPr="0025054C">
        <w:rPr>
          <w:rFonts w:ascii="Times New Roman" w:hAnsi="Times New Roman" w:cs="Times New Roman"/>
        </w:rPr>
        <w:t>пользования</w:t>
      </w:r>
      <w:r w:rsidR="004B2202" w:rsidRPr="0025054C">
        <w:rPr>
          <w:rFonts w:ascii="Times New Roman" w:hAnsi="Times New Roman" w:cs="Times New Roman"/>
        </w:rPr>
        <w:t xml:space="preserve"> </w:t>
      </w:r>
      <w:r w:rsidRPr="0025054C">
        <w:rPr>
          <w:rFonts w:ascii="Times New Roman" w:hAnsi="Times New Roman" w:cs="Times New Roman"/>
        </w:rPr>
        <w:t>должны</w:t>
      </w:r>
      <w:r w:rsidR="004B2202" w:rsidRPr="0025054C">
        <w:rPr>
          <w:rFonts w:ascii="Times New Roman" w:hAnsi="Times New Roman" w:cs="Times New Roman"/>
        </w:rPr>
        <w:t xml:space="preserve"> </w:t>
      </w:r>
      <w:r w:rsidRPr="0025054C">
        <w:rPr>
          <w:rFonts w:ascii="Times New Roman" w:hAnsi="Times New Roman" w:cs="Times New Roman"/>
        </w:rPr>
        <w:t>быть</w:t>
      </w:r>
      <w:r w:rsidR="004B2202" w:rsidRPr="0025054C">
        <w:rPr>
          <w:rFonts w:ascii="Times New Roman" w:hAnsi="Times New Roman" w:cs="Times New Roman"/>
        </w:rPr>
        <w:t xml:space="preserve"> </w:t>
      </w:r>
      <w:r w:rsidRPr="0025054C">
        <w:rPr>
          <w:rFonts w:ascii="Times New Roman" w:hAnsi="Times New Roman" w:cs="Times New Roman"/>
        </w:rPr>
        <w:t>благоустроены</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оборудованы</w:t>
      </w:r>
      <w:r w:rsidR="004B2202" w:rsidRPr="0025054C">
        <w:rPr>
          <w:rFonts w:ascii="Times New Roman" w:hAnsi="Times New Roman" w:cs="Times New Roman"/>
        </w:rPr>
        <w:t xml:space="preserve"> </w:t>
      </w:r>
      <w:r w:rsidRPr="0025054C">
        <w:rPr>
          <w:rFonts w:ascii="Times New Roman" w:hAnsi="Times New Roman" w:cs="Times New Roman"/>
        </w:rPr>
        <w:t>малыми</w:t>
      </w:r>
      <w:r w:rsidR="004B2202" w:rsidRPr="0025054C">
        <w:rPr>
          <w:rFonts w:ascii="Times New Roman" w:hAnsi="Times New Roman" w:cs="Times New Roman"/>
        </w:rPr>
        <w:t xml:space="preserve"> </w:t>
      </w:r>
      <w:r w:rsidRPr="0025054C">
        <w:rPr>
          <w:rFonts w:ascii="Times New Roman" w:hAnsi="Times New Roman" w:cs="Times New Roman"/>
        </w:rPr>
        <w:t>архитектурными</w:t>
      </w:r>
      <w:r w:rsidR="004B2202" w:rsidRPr="0025054C">
        <w:rPr>
          <w:rFonts w:ascii="Times New Roman" w:hAnsi="Times New Roman" w:cs="Times New Roman"/>
        </w:rPr>
        <w:t xml:space="preserve"> </w:t>
      </w:r>
      <w:r w:rsidRPr="0025054C">
        <w:rPr>
          <w:rFonts w:ascii="Times New Roman" w:hAnsi="Times New Roman" w:cs="Times New Roman"/>
        </w:rPr>
        <w:t>формами:</w:t>
      </w:r>
      <w:r w:rsidR="004B2202" w:rsidRPr="0025054C">
        <w:rPr>
          <w:rFonts w:ascii="Times New Roman" w:hAnsi="Times New Roman" w:cs="Times New Roman"/>
        </w:rPr>
        <w:t xml:space="preserve"> </w:t>
      </w:r>
      <w:r w:rsidRPr="0025054C">
        <w:rPr>
          <w:rFonts w:ascii="Times New Roman" w:hAnsi="Times New Roman" w:cs="Times New Roman"/>
        </w:rPr>
        <w:t>фонтанами</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бассейнами,</w:t>
      </w:r>
      <w:r w:rsidR="004B2202" w:rsidRPr="0025054C">
        <w:rPr>
          <w:rFonts w:ascii="Times New Roman" w:hAnsi="Times New Roman" w:cs="Times New Roman"/>
        </w:rPr>
        <w:t xml:space="preserve"> </w:t>
      </w:r>
      <w:r w:rsidRPr="0025054C">
        <w:rPr>
          <w:rFonts w:ascii="Times New Roman" w:hAnsi="Times New Roman" w:cs="Times New Roman"/>
        </w:rPr>
        <w:t>лестницами,</w:t>
      </w:r>
      <w:r w:rsidR="004B2202" w:rsidRPr="0025054C">
        <w:rPr>
          <w:rFonts w:ascii="Times New Roman" w:hAnsi="Times New Roman" w:cs="Times New Roman"/>
        </w:rPr>
        <w:t xml:space="preserve"> </w:t>
      </w:r>
      <w:r w:rsidRPr="0025054C">
        <w:rPr>
          <w:rFonts w:ascii="Times New Roman" w:hAnsi="Times New Roman" w:cs="Times New Roman"/>
        </w:rPr>
        <w:t>пандусами,</w:t>
      </w:r>
      <w:r w:rsidR="004B2202" w:rsidRPr="0025054C">
        <w:rPr>
          <w:rFonts w:ascii="Times New Roman" w:hAnsi="Times New Roman" w:cs="Times New Roman"/>
        </w:rPr>
        <w:t xml:space="preserve"> </w:t>
      </w:r>
      <w:r w:rsidRPr="0025054C">
        <w:rPr>
          <w:rFonts w:ascii="Times New Roman" w:hAnsi="Times New Roman" w:cs="Times New Roman"/>
        </w:rPr>
        <w:t>подпорными</w:t>
      </w:r>
      <w:r w:rsidR="004B2202" w:rsidRPr="0025054C">
        <w:rPr>
          <w:rFonts w:ascii="Times New Roman" w:hAnsi="Times New Roman" w:cs="Times New Roman"/>
        </w:rPr>
        <w:t xml:space="preserve"> </w:t>
      </w:r>
      <w:r w:rsidRPr="0025054C">
        <w:rPr>
          <w:rFonts w:ascii="Times New Roman" w:hAnsi="Times New Roman" w:cs="Times New Roman"/>
        </w:rPr>
        <w:t>стенками,</w:t>
      </w:r>
      <w:r w:rsidR="004B2202" w:rsidRPr="0025054C">
        <w:rPr>
          <w:rFonts w:ascii="Times New Roman" w:hAnsi="Times New Roman" w:cs="Times New Roman"/>
        </w:rPr>
        <w:t xml:space="preserve"> </w:t>
      </w:r>
      <w:r w:rsidRPr="0025054C">
        <w:rPr>
          <w:rFonts w:ascii="Times New Roman" w:hAnsi="Times New Roman" w:cs="Times New Roman"/>
        </w:rPr>
        <w:t>беседками,</w:t>
      </w:r>
      <w:r w:rsidR="004B2202" w:rsidRPr="0025054C">
        <w:rPr>
          <w:rFonts w:ascii="Times New Roman" w:hAnsi="Times New Roman" w:cs="Times New Roman"/>
        </w:rPr>
        <w:t xml:space="preserve"> </w:t>
      </w:r>
      <w:r w:rsidRPr="0025054C">
        <w:rPr>
          <w:rFonts w:ascii="Times New Roman" w:hAnsi="Times New Roman" w:cs="Times New Roman"/>
        </w:rPr>
        <w:t>светильниками</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др.</w:t>
      </w:r>
    </w:p>
    <w:p w:rsidR="00202C9C" w:rsidRPr="0025054C" w:rsidRDefault="00202C9C" w:rsidP="001D3669">
      <w:pPr>
        <w:ind w:firstLine="709"/>
        <w:rPr>
          <w:rFonts w:ascii="Times New Roman" w:hAnsi="Times New Roman" w:cs="Times New Roman"/>
        </w:rPr>
      </w:pPr>
      <w:bookmarkStart w:id="14" w:name="sub_916"/>
      <w:r w:rsidRPr="0025054C">
        <w:rPr>
          <w:rFonts w:ascii="Times New Roman" w:hAnsi="Times New Roman" w:cs="Times New Roman"/>
        </w:rPr>
        <w:t>Дорожно-тропиночную</w:t>
      </w:r>
      <w:r w:rsidR="004B2202" w:rsidRPr="0025054C">
        <w:rPr>
          <w:rFonts w:ascii="Times New Roman" w:hAnsi="Times New Roman" w:cs="Times New Roman"/>
        </w:rPr>
        <w:t xml:space="preserve"> </w:t>
      </w:r>
      <w:r w:rsidRPr="0025054C">
        <w:rPr>
          <w:rFonts w:ascii="Times New Roman" w:hAnsi="Times New Roman" w:cs="Times New Roman"/>
        </w:rPr>
        <w:t>сеть</w:t>
      </w:r>
      <w:r w:rsidR="004B2202" w:rsidRPr="0025054C">
        <w:rPr>
          <w:rFonts w:ascii="Times New Roman" w:hAnsi="Times New Roman" w:cs="Times New Roman"/>
        </w:rPr>
        <w:t xml:space="preserve"> </w:t>
      </w:r>
      <w:r w:rsidRPr="0025054C">
        <w:rPr>
          <w:rFonts w:ascii="Times New Roman" w:hAnsi="Times New Roman" w:cs="Times New Roman"/>
        </w:rPr>
        <w:t>ландшафтно-</w:t>
      </w:r>
      <w:r w:rsidR="00EE3D07" w:rsidRPr="0025054C">
        <w:rPr>
          <w:rFonts w:ascii="Times New Roman" w:hAnsi="Times New Roman" w:cs="Times New Roman"/>
        </w:rPr>
        <w:t>рек</w:t>
      </w:r>
      <w:r w:rsidRPr="0025054C">
        <w:rPr>
          <w:rFonts w:ascii="Times New Roman" w:hAnsi="Times New Roman" w:cs="Times New Roman"/>
        </w:rPr>
        <w:t>реационных</w:t>
      </w:r>
      <w:r w:rsidR="004B2202" w:rsidRPr="0025054C">
        <w:rPr>
          <w:rFonts w:ascii="Times New Roman" w:hAnsi="Times New Roman" w:cs="Times New Roman"/>
        </w:rPr>
        <w:t xml:space="preserve"> </w:t>
      </w:r>
      <w:r w:rsidRPr="0025054C">
        <w:rPr>
          <w:rFonts w:ascii="Times New Roman" w:hAnsi="Times New Roman" w:cs="Times New Roman"/>
        </w:rPr>
        <w:t>территорий</w:t>
      </w:r>
      <w:r w:rsidR="004B2202" w:rsidRPr="0025054C">
        <w:rPr>
          <w:rFonts w:ascii="Times New Roman" w:hAnsi="Times New Roman" w:cs="Times New Roman"/>
        </w:rPr>
        <w:t xml:space="preserve"> </w:t>
      </w:r>
      <w:r w:rsidRPr="0025054C">
        <w:rPr>
          <w:rFonts w:ascii="Times New Roman" w:hAnsi="Times New Roman" w:cs="Times New Roman"/>
        </w:rPr>
        <w:t>(дороги,</w:t>
      </w:r>
      <w:r w:rsidR="004B2202" w:rsidRPr="0025054C">
        <w:rPr>
          <w:rFonts w:ascii="Times New Roman" w:hAnsi="Times New Roman" w:cs="Times New Roman"/>
        </w:rPr>
        <w:t xml:space="preserve"> </w:t>
      </w:r>
      <w:r w:rsidRPr="0025054C">
        <w:rPr>
          <w:rFonts w:ascii="Times New Roman" w:hAnsi="Times New Roman" w:cs="Times New Roman"/>
        </w:rPr>
        <w:t>аллеи,</w:t>
      </w:r>
      <w:r w:rsidR="004B2202" w:rsidRPr="0025054C">
        <w:rPr>
          <w:rFonts w:ascii="Times New Roman" w:hAnsi="Times New Roman" w:cs="Times New Roman"/>
        </w:rPr>
        <w:t xml:space="preserve"> </w:t>
      </w:r>
      <w:r w:rsidRPr="0025054C">
        <w:rPr>
          <w:rFonts w:ascii="Times New Roman" w:hAnsi="Times New Roman" w:cs="Times New Roman"/>
        </w:rPr>
        <w:t>тропы)</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трассировать</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возможности</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минимальными</w:t>
      </w:r>
      <w:r w:rsidR="004B2202" w:rsidRPr="0025054C">
        <w:rPr>
          <w:rFonts w:ascii="Times New Roman" w:hAnsi="Times New Roman" w:cs="Times New Roman"/>
        </w:rPr>
        <w:t xml:space="preserve"> </w:t>
      </w:r>
      <w:r w:rsidRPr="0025054C">
        <w:rPr>
          <w:rFonts w:ascii="Times New Roman" w:hAnsi="Times New Roman" w:cs="Times New Roman"/>
        </w:rPr>
        <w:t>уклонами</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соответствии</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направлениями</w:t>
      </w:r>
      <w:r w:rsidR="004B2202" w:rsidRPr="0025054C">
        <w:rPr>
          <w:rFonts w:ascii="Times New Roman" w:hAnsi="Times New Roman" w:cs="Times New Roman"/>
        </w:rPr>
        <w:t xml:space="preserve"> </w:t>
      </w:r>
      <w:r w:rsidRPr="0025054C">
        <w:rPr>
          <w:rFonts w:ascii="Times New Roman" w:hAnsi="Times New Roman" w:cs="Times New Roman"/>
        </w:rPr>
        <w:t>основных</w:t>
      </w:r>
      <w:r w:rsidR="004B2202" w:rsidRPr="0025054C">
        <w:rPr>
          <w:rFonts w:ascii="Times New Roman" w:hAnsi="Times New Roman" w:cs="Times New Roman"/>
        </w:rPr>
        <w:t xml:space="preserve"> </w:t>
      </w:r>
      <w:r w:rsidRPr="0025054C">
        <w:rPr>
          <w:rFonts w:ascii="Times New Roman" w:hAnsi="Times New Roman" w:cs="Times New Roman"/>
        </w:rPr>
        <w:t>путей</w:t>
      </w:r>
      <w:r w:rsidR="004B2202" w:rsidRPr="0025054C">
        <w:rPr>
          <w:rFonts w:ascii="Times New Roman" w:hAnsi="Times New Roman" w:cs="Times New Roman"/>
        </w:rPr>
        <w:t xml:space="preserve"> </w:t>
      </w:r>
      <w:r w:rsidRPr="0025054C">
        <w:rPr>
          <w:rFonts w:ascii="Times New Roman" w:hAnsi="Times New Roman" w:cs="Times New Roman"/>
        </w:rPr>
        <w:t>движения</w:t>
      </w:r>
      <w:r w:rsidR="004B2202" w:rsidRPr="0025054C">
        <w:rPr>
          <w:rFonts w:ascii="Times New Roman" w:hAnsi="Times New Roman" w:cs="Times New Roman"/>
        </w:rPr>
        <w:t xml:space="preserve"> </w:t>
      </w:r>
      <w:r w:rsidRPr="0025054C">
        <w:rPr>
          <w:rFonts w:ascii="Times New Roman" w:hAnsi="Times New Roman" w:cs="Times New Roman"/>
        </w:rPr>
        <w:t>пешеходов</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учетом</w:t>
      </w:r>
      <w:r w:rsidR="004B2202" w:rsidRPr="0025054C">
        <w:rPr>
          <w:rFonts w:ascii="Times New Roman" w:hAnsi="Times New Roman" w:cs="Times New Roman"/>
        </w:rPr>
        <w:t xml:space="preserve"> </w:t>
      </w:r>
      <w:r w:rsidRPr="0025054C">
        <w:rPr>
          <w:rFonts w:ascii="Times New Roman" w:hAnsi="Times New Roman" w:cs="Times New Roman"/>
        </w:rPr>
        <w:t>определения</w:t>
      </w:r>
      <w:r w:rsidR="004B2202" w:rsidRPr="0025054C">
        <w:rPr>
          <w:rFonts w:ascii="Times New Roman" w:hAnsi="Times New Roman" w:cs="Times New Roman"/>
        </w:rPr>
        <w:t xml:space="preserve"> </w:t>
      </w:r>
      <w:r w:rsidRPr="0025054C">
        <w:rPr>
          <w:rFonts w:ascii="Times New Roman" w:hAnsi="Times New Roman" w:cs="Times New Roman"/>
        </w:rPr>
        <w:t>кратчайших</w:t>
      </w:r>
      <w:r w:rsidR="004B2202" w:rsidRPr="0025054C">
        <w:rPr>
          <w:rFonts w:ascii="Times New Roman" w:hAnsi="Times New Roman" w:cs="Times New Roman"/>
        </w:rPr>
        <w:t xml:space="preserve"> </w:t>
      </w:r>
      <w:r w:rsidRPr="0025054C">
        <w:rPr>
          <w:rFonts w:ascii="Times New Roman" w:hAnsi="Times New Roman" w:cs="Times New Roman"/>
        </w:rPr>
        <w:t>расстояний</w:t>
      </w:r>
      <w:r w:rsidR="004B2202" w:rsidRPr="0025054C">
        <w:rPr>
          <w:rFonts w:ascii="Times New Roman" w:hAnsi="Times New Roman" w:cs="Times New Roman"/>
        </w:rPr>
        <w:t xml:space="preserve"> </w:t>
      </w:r>
      <w:r w:rsidRPr="0025054C">
        <w:rPr>
          <w:rFonts w:ascii="Times New Roman" w:hAnsi="Times New Roman" w:cs="Times New Roman"/>
        </w:rPr>
        <w:t>к</w:t>
      </w:r>
      <w:r w:rsidR="004B2202" w:rsidRPr="0025054C">
        <w:rPr>
          <w:rFonts w:ascii="Times New Roman" w:hAnsi="Times New Roman" w:cs="Times New Roman"/>
        </w:rPr>
        <w:t xml:space="preserve"> </w:t>
      </w:r>
      <w:r w:rsidRPr="0025054C">
        <w:rPr>
          <w:rFonts w:ascii="Times New Roman" w:hAnsi="Times New Roman" w:cs="Times New Roman"/>
        </w:rPr>
        <w:t>остановочным</w:t>
      </w:r>
      <w:r w:rsidR="004B2202" w:rsidRPr="0025054C">
        <w:rPr>
          <w:rFonts w:ascii="Times New Roman" w:hAnsi="Times New Roman" w:cs="Times New Roman"/>
        </w:rPr>
        <w:t xml:space="preserve"> </w:t>
      </w:r>
      <w:r w:rsidRPr="0025054C">
        <w:rPr>
          <w:rFonts w:ascii="Times New Roman" w:hAnsi="Times New Roman" w:cs="Times New Roman"/>
        </w:rPr>
        <w:t>пунктам,</w:t>
      </w:r>
      <w:r w:rsidR="004B2202" w:rsidRPr="0025054C">
        <w:rPr>
          <w:rFonts w:ascii="Times New Roman" w:hAnsi="Times New Roman" w:cs="Times New Roman"/>
        </w:rPr>
        <w:t xml:space="preserve"> </w:t>
      </w:r>
      <w:r w:rsidRPr="0025054C">
        <w:rPr>
          <w:rFonts w:ascii="Times New Roman" w:hAnsi="Times New Roman" w:cs="Times New Roman"/>
        </w:rPr>
        <w:t>игровым</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спортивным</w:t>
      </w:r>
      <w:r w:rsidR="004B2202" w:rsidRPr="0025054C">
        <w:rPr>
          <w:rFonts w:ascii="Times New Roman" w:hAnsi="Times New Roman" w:cs="Times New Roman"/>
        </w:rPr>
        <w:t xml:space="preserve"> </w:t>
      </w:r>
      <w:r w:rsidRPr="0025054C">
        <w:rPr>
          <w:rFonts w:ascii="Times New Roman" w:hAnsi="Times New Roman" w:cs="Times New Roman"/>
        </w:rPr>
        <w:t>площадкам.</w:t>
      </w:r>
      <w:r w:rsidR="004B2202" w:rsidRPr="0025054C">
        <w:rPr>
          <w:rFonts w:ascii="Times New Roman" w:hAnsi="Times New Roman" w:cs="Times New Roman"/>
        </w:rPr>
        <w:t xml:space="preserve"> </w:t>
      </w:r>
      <w:r w:rsidRPr="0025054C">
        <w:rPr>
          <w:rFonts w:ascii="Times New Roman" w:hAnsi="Times New Roman" w:cs="Times New Roman"/>
        </w:rPr>
        <w:t>Ширина</w:t>
      </w:r>
      <w:r w:rsidR="004B2202" w:rsidRPr="0025054C">
        <w:rPr>
          <w:rFonts w:ascii="Times New Roman" w:hAnsi="Times New Roman" w:cs="Times New Roman"/>
        </w:rPr>
        <w:t xml:space="preserve"> </w:t>
      </w:r>
      <w:r w:rsidRPr="0025054C">
        <w:rPr>
          <w:rFonts w:ascii="Times New Roman" w:hAnsi="Times New Roman" w:cs="Times New Roman"/>
        </w:rPr>
        <w:t>дорожки</w:t>
      </w:r>
      <w:r w:rsidR="004B2202" w:rsidRPr="0025054C">
        <w:rPr>
          <w:rFonts w:ascii="Times New Roman" w:hAnsi="Times New Roman" w:cs="Times New Roman"/>
        </w:rPr>
        <w:t xml:space="preserve"> </w:t>
      </w:r>
      <w:r w:rsidRPr="0025054C">
        <w:rPr>
          <w:rFonts w:ascii="Times New Roman" w:hAnsi="Times New Roman" w:cs="Times New Roman"/>
        </w:rPr>
        <w:t>должна</w:t>
      </w:r>
      <w:r w:rsidR="004B2202" w:rsidRPr="0025054C">
        <w:rPr>
          <w:rFonts w:ascii="Times New Roman" w:hAnsi="Times New Roman" w:cs="Times New Roman"/>
        </w:rPr>
        <w:t xml:space="preserve"> </w:t>
      </w:r>
      <w:r w:rsidRPr="0025054C">
        <w:rPr>
          <w:rFonts w:ascii="Times New Roman" w:hAnsi="Times New Roman" w:cs="Times New Roman"/>
        </w:rPr>
        <w:t>быть</w:t>
      </w:r>
      <w:r w:rsidR="004B2202" w:rsidRPr="0025054C">
        <w:rPr>
          <w:rFonts w:ascii="Times New Roman" w:hAnsi="Times New Roman" w:cs="Times New Roman"/>
        </w:rPr>
        <w:t xml:space="preserve"> </w:t>
      </w:r>
      <w:r w:rsidRPr="0025054C">
        <w:rPr>
          <w:rFonts w:ascii="Times New Roman" w:hAnsi="Times New Roman" w:cs="Times New Roman"/>
        </w:rPr>
        <w:t>кратной</w:t>
      </w:r>
      <w:r w:rsidR="004B2202" w:rsidRPr="0025054C">
        <w:rPr>
          <w:rFonts w:ascii="Times New Roman" w:hAnsi="Times New Roman" w:cs="Times New Roman"/>
        </w:rPr>
        <w:t xml:space="preserve"> </w:t>
      </w:r>
      <w:r w:rsidRPr="0025054C">
        <w:rPr>
          <w:rFonts w:ascii="Times New Roman" w:hAnsi="Times New Roman" w:cs="Times New Roman"/>
        </w:rPr>
        <w:t>0,75</w:t>
      </w:r>
      <w:r w:rsidR="004B2202" w:rsidRPr="0025054C">
        <w:rPr>
          <w:rFonts w:ascii="Times New Roman" w:hAnsi="Times New Roman" w:cs="Times New Roman"/>
        </w:rPr>
        <w:t xml:space="preserve"> </w:t>
      </w:r>
      <w:r w:rsidRPr="0025054C">
        <w:rPr>
          <w:rFonts w:ascii="Times New Roman" w:hAnsi="Times New Roman" w:cs="Times New Roman"/>
        </w:rPr>
        <w:t>м</w:t>
      </w:r>
      <w:r w:rsidR="004B2202" w:rsidRPr="0025054C">
        <w:rPr>
          <w:rFonts w:ascii="Times New Roman" w:hAnsi="Times New Roman" w:cs="Times New Roman"/>
        </w:rPr>
        <w:t xml:space="preserve"> </w:t>
      </w:r>
      <w:r w:rsidRPr="0025054C">
        <w:rPr>
          <w:rFonts w:ascii="Times New Roman" w:hAnsi="Times New Roman" w:cs="Times New Roman"/>
        </w:rPr>
        <w:t>(ширина</w:t>
      </w:r>
      <w:r w:rsidR="004B2202" w:rsidRPr="0025054C">
        <w:rPr>
          <w:rFonts w:ascii="Times New Roman" w:hAnsi="Times New Roman" w:cs="Times New Roman"/>
        </w:rPr>
        <w:t xml:space="preserve"> </w:t>
      </w:r>
      <w:r w:rsidRPr="0025054C">
        <w:rPr>
          <w:rFonts w:ascii="Times New Roman" w:hAnsi="Times New Roman" w:cs="Times New Roman"/>
        </w:rPr>
        <w:t>полосы</w:t>
      </w:r>
      <w:r w:rsidR="004B2202" w:rsidRPr="0025054C">
        <w:rPr>
          <w:rFonts w:ascii="Times New Roman" w:hAnsi="Times New Roman" w:cs="Times New Roman"/>
        </w:rPr>
        <w:t xml:space="preserve"> </w:t>
      </w:r>
      <w:r w:rsidRPr="0025054C">
        <w:rPr>
          <w:rFonts w:ascii="Times New Roman" w:hAnsi="Times New Roman" w:cs="Times New Roman"/>
        </w:rPr>
        <w:t>движения</w:t>
      </w:r>
      <w:r w:rsidR="004B2202" w:rsidRPr="0025054C">
        <w:rPr>
          <w:rFonts w:ascii="Times New Roman" w:hAnsi="Times New Roman" w:cs="Times New Roman"/>
        </w:rPr>
        <w:t xml:space="preserve"> </w:t>
      </w:r>
      <w:r w:rsidRPr="0025054C">
        <w:rPr>
          <w:rFonts w:ascii="Times New Roman" w:hAnsi="Times New Roman" w:cs="Times New Roman"/>
        </w:rPr>
        <w:t>одного</w:t>
      </w:r>
      <w:r w:rsidR="004B2202" w:rsidRPr="0025054C">
        <w:rPr>
          <w:rFonts w:ascii="Times New Roman" w:hAnsi="Times New Roman" w:cs="Times New Roman"/>
        </w:rPr>
        <w:t xml:space="preserve"> </w:t>
      </w:r>
      <w:r w:rsidRPr="0025054C">
        <w:rPr>
          <w:rFonts w:ascii="Times New Roman" w:hAnsi="Times New Roman" w:cs="Times New Roman"/>
        </w:rPr>
        <w:t>человека).</w:t>
      </w:r>
    </w:p>
    <w:p w:rsidR="00202C9C" w:rsidRPr="0025054C" w:rsidRDefault="00202C9C" w:rsidP="001D3669">
      <w:pPr>
        <w:ind w:firstLine="709"/>
        <w:rPr>
          <w:rFonts w:ascii="Times New Roman" w:hAnsi="Times New Roman" w:cs="Times New Roman"/>
        </w:rPr>
      </w:pP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трассировке</w:t>
      </w:r>
      <w:r w:rsidR="004B2202" w:rsidRPr="0025054C">
        <w:rPr>
          <w:rFonts w:ascii="Times New Roman" w:hAnsi="Times New Roman" w:cs="Times New Roman"/>
        </w:rPr>
        <w:t xml:space="preserve"> </w:t>
      </w:r>
      <w:r w:rsidRPr="0025054C">
        <w:rPr>
          <w:rFonts w:ascii="Times New Roman" w:hAnsi="Times New Roman" w:cs="Times New Roman"/>
        </w:rPr>
        <w:t>путей</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МГН</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обеспечивать</w:t>
      </w:r>
      <w:r w:rsidR="004B2202" w:rsidRPr="0025054C">
        <w:rPr>
          <w:rFonts w:ascii="Times New Roman" w:hAnsi="Times New Roman" w:cs="Times New Roman"/>
        </w:rPr>
        <w:t xml:space="preserve"> </w:t>
      </w:r>
      <w:r w:rsidRPr="0025054C">
        <w:rPr>
          <w:rFonts w:ascii="Times New Roman" w:hAnsi="Times New Roman" w:cs="Times New Roman"/>
        </w:rPr>
        <w:t>их</w:t>
      </w:r>
      <w:r w:rsidR="004B2202" w:rsidRPr="0025054C">
        <w:rPr>
          <w:rFonts w:ascii="Times New Roman" w:hAnsi="Times New Roman" w:cs="Times New Roman"/>
        </w:rPr>
        <w:t xml:space="preserve"> </w:t>
      </w:r>
      <w:r w:rsidRPr="0025054C">
        <w:rPr>
          <w:rFonts w:ascii="Times New Roman" w:hAnsi="Times New Roman" w:cs="Times New Roman"/>
        </w:rPr>
        <w:t>освещение</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превышать</w:t>
      </w:r>
      <w:r w:rsidR="004B2202" w:rsidRPr="0025054C">
        <w:rPr>
          <w:rFonts w:ascii="Times New Roman" w:hAnsi="Times New Roman" w:cs="Times New Roman"/>
        </w:rPr>
        <w:t xml:space="preserve"> </w:t>
      </w:r>
      <w:r w:rsidRPr="0025054C">
        <w:rPr>
          <w:rFonts w:ascii="Times New Roman" w:hAnsi="Times New Roman" w:cs="Times New Roman"/>
        </w:rPr>
        <w:t>уклоны:</w:t>
      </w:r>
      <w:r w:rsidR="004B2202" w:rsidRPr="0025054C">
        <w:rPr>
          <w:rFonts w:ascii="Times New Roman" w:hAnsi="Times New Roman" w:cs="Times New Roman"/>
        </w:rPr>
        <w:t xml:space="preserve"> </w:t>
      </w:r>
      <w:r w:rsidRPr="0025054C">
        <w:rPr>
          <w:rFonts w:ascii="Times New Roman" w:hAnsi="Times New Roman" w:cs="Times New Roman"/>
        </w:rPr>
        <w:t>продольный</w:t>
      </w:r>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более</w:t>
      </w:r>
      <w:r w:rsidR="001D3669" w:rsidRPr="0025054C">
        <w:rPr>
          <w:rFonts w:ascii="Times New Roman" w:hAnsi="Times New Roman" w:cs="Times New Roman"/>
        </w:rPr>
        <w:t xml:space="preserve"> 8‰</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поперечный</w:t>
      </w:r>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более</w:t>
      </w:r>
      <w:r w:rsidR="001D3669" w:rsidRPr="0025054C">
        <w:rPr>
          <w:rFonts w:ascii="Times New Roman" w:hAnsi="Times New Roman" w:cs="Times New Roman"/>
        </w:rPr>
        <w:t xml:space="preserve"> 2‰</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ширину</w:t>
      </w:r>
      <w:r w:rsidR="004B2202" w:rsidRPr="0025054C">
        <w:rPr>
          <w:rFonts w:ascii="Times New Roman" w:hAnsi="Times New Roman" w:cs="Times New Roman"/>
        </w:rPr>
        <w:t xml:space="preserve"> </w:t>
      </w:r>
      <w:r w:rsidRPr="0025054C">
        <w:rPr>
          <w:rFonts w:ascii="Times New Roman" w:hAnsi="Times New Roman" w:cs="Times New Roman"/>
        </w:rPr>
        <w:t>дорожки</w:t>
      </w:r>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менее</w:t>
      </w:r>
      <w:r w:rsidR="004B2202" w:rsidRPr="0025054C">
        <w:rPr>
          <w:rFonts w:ascii="Times New Roman" w:hAnsi="Times New Roman" w:cs="Times New Roman"/>
        </w:rPr>
        <w:t xml:space="preserve"> </w:t>
      </w:r>
      <w:r w:rsidRPr="0025054C">
        <w:rPr>
          <w:rFonts w:ascii="Times New Roman" w:hAnsi="Times New Roman" w:cs="Times New Roman"/>
        </w:rPr>
        <w:t>1</w:t>
      </w:r>
      <w:r w:rsidR="004B2202" w:rsidRPr="0025054C">
        <w:rPr>
          <w:rFonts w:ascii="Times New Roman" w:hAnsi="Times New Roman" w:cs="Times New Roman"/>
        </w:rPr>
        <w:t xml:space="preserve"> </w:t>
      </w:r>
      <w:r w:rsidRPr="0025054C">
        <w:rPr>
          <w:rFonts w:ascii="Times New Roman" w:hAnsi="Times New Roman" w:cs="Times New Roman"/>
        </w:rPr>
        <w:t>м,</w:t>
      </w:r>
      <w:r w:rsidR="004B2202" w:rsidRPr="0025054C">
        <w:rPr>
          <w:rFonts w:ascii="Times New Roman" w:hAnsi="Times New Roman" w:cs="Times New Roman"/>
        </w:rPr>
        <w:t xml:space="preserve"> </w:t>
      </w:r>
      <w:r w:rsidRPr="0025054C">
        <w:rPr>
          <w:rFonts w:ascii="Times New Roman" w:hAnsi="Times New Roman" w:cs="Times New Roman"/>
        </w:rPr>
        <w:t>а</w:t>
      </w:r>
      <w:r w:rsidR="004B2202" w:rsidRPr="0025054C">
        <w:rPr>
          <w:rFonts w:ascii="Times New Roman" w:hAnsi="Times New Roman" w:cs="Times New Roman"/>
        </w:rPr>
        <w:t xml:space="preserve"> </w:t>
      </w:r>
      <w:r w:rsidRPr="0025054C">
        <w:rPr>
          <w:rFonts w:ascii="Times New Roman" w:hAnsi="Times New Roman" w:cs="Times New Roman"/>
        </w:rPr>
        <w:t>также</w:t>
      </w:r>
      <w:r w:rsidR="004B2202" w:rsidRPr="0025054C">
        <w:rPr>
          <w:rFonts w:ascii="Times New Roman" w:hAnsi="Times New Roman" w:cs="Times New Roman"/>
        </w:rPr>
        <w:t xml:space="preserve"> </w:t>
      </w:r>
      <w:r w:rsidRPr="0025054C">
        <w:rPr>
          <w:rFonts w:ascii="Times New Roman" w:hAnsi="Times New Roman" w:cs="Times New Roman"/>
        </w:rPr>
        <w:t>предусматривать</w:t>
      </w:r>
      <w:r w:rsidR="004B2202" w:rsidRPr="0025054C">
        <w:rPr>
          <w:rFonts w:ascii="Times New Roman" w:hAnsi="Times New Roman" w:cs="Times New Roman"/>
        </w:rPr>
        <w:t xml:space="preserve"> </w:t>
      </w:r>
      <w:r w:rsidRPr="0025054C">
        <w:rPr>
          <w:rFonts w:ascii="Times New Roman" w:hAnsi="Times New Roman" w:cs="Times New Roman"/>
        </w:rPr>
        <w:t>карманы</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отдыха</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разворота</w:t>
      </w:r>
      <w:r w:rsidR="004B2202" w:rsidRPr="0025054C">
        <w:rPr>
          <w:rFonts w:ascii="Times New Roman" w:hAnsi="Times New Roman" w:cs="Times New Roman"/>
        </w:rPr>
        <w:t xml:space="preserve"> </w:t>
      </w:r>
      <w:r w:rsidRPr="0025054C">
        <w:rPr>
          <w:rFonts w:ascii="Times New Roman" w:hAnsi="Times New Roman" w:cs="Times New Roman"/>
        </w:rPr>
        <w:t>коляски</w:t>
      </w:r>
      <w:r w:rsidR="004B2202" w:rsidRPr="0025054C">
        <w:rPr>
          <w:rFonts w:ascii="Times New Roman" w:hAnsi="Times New Roman" w:cs="Times New Roman"/>
        </w:rPr>
        <w:t xml:space="preserve"> </w:t>
      </w:r>
      <w:r w:rsidRPr="0025054C">
        <w:rPr>
          <w:rFonts w:ascii="Times New Roman" w:hAnsi="Times New Roman" w:cs="Times New Roman"/>
        </w:rPr>
        <w:t>через</w:t>
      </w:r>
      <w:r w:rsidR="004B2202" w:rsidRPr="0025054C">
        <w:rPr>
          <w:rFonts w:ascii="Times New Roman" w:hAnsi="Times New Roman" w:cs="Times New Roman"/>
        </w:rPr>
        <w:t xml:space="preserve"> </w:t>
      </w:r>
      <w:r w:rsidRPr="0025054C">
        <w:rPr>
          <w:rFonts w:ascii="Times New Roman" w:hAnsi="Times New Roman" w:cs="Times New Roman"/>
        </w:rPr>
        <w:t>каждые</w:t>
      </w:r>
      <w:r w:rsidR="004B2202" w:rsidRPr="0025054C">
        <w:rPr>
          <w:rFonts w:ascii="Times New Roman" w:hAnsi="Times New Roman" w:cs="Times New Roman"/>
        </w:rPr>
        <w:t xml:space="preserve"> </w:t>
      </w:r>
      <w:r w:rsidRPr="0025054C">
        <w:rPr>
          <w:rFonts w:ascii="Times New Roman" w:hAnsi="Times New Roman" w:cs="Times New Roman"/>
        </w:rPr>
        <w:t>100-150</w:t>
      </w:r>
      <w:r w:rsidR="004B2202" w:rsidRPr="0025054C">
        <w:rPr>
          <w:rFonts w:ascii="Times New Roman" w:hAnsi="Times New Roman" w:cs="Times New Roman"/>
        </w:rPr>
        <w:t xml:space="preserve"> </w:t>
      </w:r>
      <w:r w:rsidRPr="0025054C">
        <w:rPr>
          <w:rFonts w:ascii="Times New Roman" w:hAnsi="Times New Roman" w:cs="Times New Roman"/>
        </w:rPr>
        <w:t>м.</w:t>
      </w:r>
    </w:p>
    <w:bookmarkEnd w:id="14"/>
    <w:p w:rsidR="00202C9C" w:rsidRPr="0025054C" w:rsidRDefault="00202C9C" w:rsidP="001D3669">
      <w:pPr>
        <w:ind w:firstLine="709"/>
        <w:rPr>
          <w:rFonts w:ascii="Times New Roman" w:hAnsi="Times New Roman" w:cs="Times New Roman"/>
        </w:rPr>
      </w:pPr>
      <w:r w:rsidRPr="0025054C">
        <w:rPr>
          <w:rFonts w:ascii="Times New Roman" w:hAnsi="Times New Roman" w:cs="Times New Roman"/>
        </w:rPr>
        <w:t>Размещение</w:t>
      </w:r>
      <w:r w:rsidR="004B2202" w:rsidRPr="0025054C">
        <w:rPr>
          <w:rFonts w:ascii="Times New Roman" w:hAnsi="Times New Roman" w:cs="Times New Roman"/>
        </w:rPr>
        <w:t xml:space="preserve"> </w:t>
      </w:r>
      <w:r w:rsidRPr="0025054C">
        <w:rPr>
          <w:rFonts w:ascii="Times New Roman" w:hAnsi="Times New Roman" w:cs="Times New Roman"/>
        </w:rPr>
        <w:t>зон</w:t>
      </w:r>
      <w:r w:rsidR="004B2202" w:rsidRPr="0025054C">
        <w:rPr>
          <w:rFonts w:ascii="Times New Roman" w:hAnsi="Times New Roman" w:cs="Times New Roman"/>
        </w:rPr>
        <w:t xml:space="preserve"> </w:t>
      </w:r>
      <w:r w:rsidRPr="0025054C">
        <w:rPr>
          <w:rFonts w:ascii="Times New Roman" w:hAnsi="Times New Roman" w:cs="Times New Roman"/>
        </w:rPr>
        <w:t>массового</w:t>
      </w:r>
      <w:r w:rsidR="004B2202" w:rsidRPr="0025054C">
        <w:rPr>
          <w:rFonts w:ascii="Times New Roman" w:hAnsi="Times New Roman" w:cs="Times New Roman"/>
        </w:rPr>
        <w:t xml:space="preserve"> </w:t>
      </w:r>
      <w:r w:rsidRPr="0025054C">
        <w:rPr>
          <w:rFonts w:ascii="Times New Roman" w:hAnsi="Times New Roman" w:cs="Times New Roman"/>
        </w:rPr>
        <w:t>кратковременного</w:t>
      </w:r>
      <w:r w:rsidR="004B2202" w:rsidRPr="0025054C">
        <w:rPr>
          <w:rFonts w:ascii="Times New Roman" w:hAnsi="Times New Roman" w:cs="Times New Roman"/>
        </w:rPr>
        <w:t xml:space="preserve"> </w:t>
      </w:r>
      <w:r w:rsidRPr="0025054C">
        <w:rPr>
          <w:rFonts w:ascii="Times New Roman" w:hAnsi="Times New Roman" w:cs="Times New Roman"/>
        </w:rPr>
        <w:t>отдыха</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предусматривать</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учетом</w:t>
      </w:r>
      <w:r w:rsidR="004B2202" w:rsidRPr="0025054C">
        <w:rPr>
          <w:rFonts w:ascii="Times New Roman" w:hAnsi="Times New Roman" w:cs="Times New Roman"/>
        </w:rPr>
        <w:t xml:space="preserve"> </w:t>
      </w:r>
      <w:r w:rsidRPr="0025054C">
        <w:rPr>
          <w:rFonts w:ascii="Times New Roman" w:hAnsi="Times New Roman" w:cs="Times New Roman"/>
        </w:rPr>
        <w:t>доступности</w:t>
      </w:r>
      <w:r w:rsidR="004B2202" w:rsidRPr="0025054C">
        <w:rPr>
          <w:rFonts w:ascii="Times New Roman" w:hAnsi="Times New Roman" w:cs="Times New Roman"/>
        </w:rPr>
        <w:t xml:space="preserve"> </w:t>
      </w:r>
      <w:r w:rsidRPr="0025054C">
        <w:rPr>
          <w:rFonts w:ascii="Times New Roman" w:hAnsi="Times New Roman" w:cs="Times New Roman"/>
        </w:rPr>
        <w:t>этих</w:t>
      </w:r>
      <w:r w:rsidR="004B2202" w:rsidRPr="0025054C">
        <w:rPr>
          <w:rFonts w:ascii="Times New Roman" w:hAnsi="Times New Roman" w:cs="Times New Roman"/>
        </w:rPr>
        <w:t xml:space="preserve"> </w:t>
      </w:r>
      <w:r w:rsidRPr="0025054C">
        <w:rPr>
          <w:rFonts w:ascii="Times New Roman" w:hAnsi="Times New Roman" w:cs="Times New Roman"/>
        </w:rPr>
        <w:t>зон</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общественном</w:t>
      </w:r>
      <w:r w:rsidR="004B2202" w:rsidRPr="0025054C">
        <w:rPr>
          <w:rFonts w:ascii="Times New Roman" w:hAnsi="Times New Roman" w:cs="Times New Roman"/>
        </w:rPr>
        <w:t xml:space="preserve"> </w:t>
      </w:r>
      <w:r w:rsidRPr="0025054C">
        <w:rPr>
          <w:rFonts w:ascii="Times New Roman" w:hAnsi="Times New Roman" w:cs="Times New Roman"/>
        </w:rPr>
        <w:t>транспорте</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более</w:t>
      </w:r>
      <w:r w:rsidR="004B2202" w:rsidRPr="0025054C">
        <w:rPr>
          <w:rFonts w:ascii="Times New Roman" w:hAnsi="Times New Roman" w:cs="Times New Roman"/>
        </w:rPr>
        <w:t xml:space="preserve"> </w:t>
      </w:r>
      <w:r w:rsidRPr="0025054C">
        <w:rPr>
          <w:rFonts w:ascii="Times New Roman" w:hAnsi="Times New Roman" w:cs="Times New Roman"/>
        </w:rPr>
        <w:t>1,5</w:t>
      </w:r>
      <w:r w:rsidR="004B2202" w:rsidRPr="0025054C">
        <w:rPr>
          <w:rFonts w:ascii="Times New Roman" w:hAnsi="Times New Roman" w:cs="Times New Roman"/>
        </w:rPr>
        <w:t xml:space="preserve"> </w:t>
      </w:r>
      <w:r w:rsidRPr="0025054C">
        <w:rPr>
          <w:rFonts w:ascii="Times New Roman" w:hAnsi="Times New Roman" w:cs="Times New Roman"/>
        </w:rPr>
        <w:t>ч.</w:t>
      </w:r>
    </w:p>
    <w:p w:rsidR="00202C9C" w:rsidRPr="0025054C" w:rsidRDefault="00202C9C" w:rsidP="001D3669">
      <w:pPr>
        <w:ind w:firstLine="709"/>
        <w:rPr>
          <w:rFonts w:ascii="Times New Roman" w:hAnsi="Times New Roman" w:cs="Times New Roman"/>
        </w:rPr>
      </w:pPr>
      <w:bookmarkStart w:id="15" w:name="sub_921"/>
      <w:r w:rsidRPr="0025054C">
        <w:rPr>
          <w:rFonts w:ascii="Times New Roman" w:hAnsi="Times New Roman" w:cs="Times New Roman"/>
        </w:rPr>
        <w:t>Размеры</w:t>
      </w:r>
      <w:r w:rsidR="004B2202" w:rsidRPr="0025054C">
        <w:rPr>
          <w:rFonts w:ascii="Times New Roman" w:hAnsi="Times New Roman" w:cs="Times New Roman"/>
        </w:rPr>
        <w:t xml:space="preserve"> </w:t>
      </w:r>
      <w:r w:rsidRPr="0025054C">
        <w:rPr>
          <w:rFonts w:ascii="Times New Roman" w:hAnsi="Times New Roman" w:cs="Times New Roman"/>
        </w:rPr>
        <w:t>территорий</w:t>
      </w:r>
      <w:r w:rsidR="004B2202" w:rsidRPr="0025054C">
        <w:rPr>
          <w:rFonts w:ascii="Times New Roman" w:hAnsi="Times New Roman" w:cs="Times New Roman"/>
        </w:rPr>
        <w:t xml:space="preserve"> </w:t>
      </w:r>
      <w:r w:rsidRPr="0025054C">
        <w:rPr>
          <w:rFonts w:ascii="Times New Roman" w:hAnsi="Times New Roman" w:cs="Times New Roman"/>
        </w:rPr>
        <w:t>зон</w:t>
      </w:r>
      <w:r w:rsidR="004B2202" w:rsidRPr="0025054C">
        <w:rPr>
          <w:rFonts w:ascii="Times New Roman" w:hAnsi="Times New Roman" w:cs="Times New Roman"/>
        </w:rPr>
        <w:t xml:space="preserve"> </w:t>
      </w:r>
      <w:r w:rsidRPr="0025054C">
        <w:rPr>
          <w:rFonts w:ascii="Times New Roman" w:hAnsi="Times New Roman" w:cs="Times New Roman"/>
        </w:rPr>
        <w:t>отдыха</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принимать</w:t>
      </w:r>
      <w:r w:rsidR="004B2202" w:rsidRPr="0025054C">
        <w:rPr>
          <w:rFonts w:ascii="Times New Roman" w:hAnsi="Times New Roman" w:cs="Times New Roman"/>
        </w:rPr>
        <w:t xml:space="preserve"> </w:t>
      </w:r>
      <w:r w:rsidRPr="0025054C">
        <w:rPr>
          <w:rFonts w:ascii="Times New Roman" w:hAnsi="Times New Roman" w:cs="Times New Roman"/>
        </w:rPr>
        <w:t>из</w:t>
      </w:r>
      <w:r w:rsidR="004B2202" w:rsidRPr="0025054C">
        <w:rPr>
          <w:rFonts w:ascii="Times New Roman" w:hAnsi="Times New Roman" w:cs="Times New Roman"/>
        </w:rPr>
        <w:t xml:space="preserve"> </w:t>
      </w:r>
      <w:r w:rsidRPr="0025054C">
        <w:rPr>
          <w:rFonts w:ascii="Times New Roman" w:hAnsi="Times New Roman" w:cs="Times New Roman"/>
        </w:rPr>
        <w:t>расчета</w:t>
      </w:r>
      <w:r w:rsidR="004B2202" w:rsidRPr="0025054C">
        <w:rPr>
          <w:rFonts w:ascii="Times New Roman" w:hAnsi="Times New Roman" w:cs="Times New Roman"/>
        </w:rPr>
        <w:t xml:space="preserve"> </w:t>
      </w:r>
      <w:r w:rsidRPr="0025054C">
        <w:rPr>
          <w:rFonts w:ascii="Times New Roman" w:hAnsi="Times New Roman" w:cs="Times New Roman"/>
        </w:rPr>
        <w:t>500-1000</w:t>
      </w:r>
      <w:r w:rsidR="001D3669" w:rsidRPr="0025054C">
        <w:rPr>
          <w:rFonts w:ascii="Times New Roman" w:hAnsi="Times New Roman" w:cs="Times New Roman"/>
        </w:rPr>
        <w:t xml:space="preserve"> м²</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одного</w:t>
      </w:r>
      <w:r w:rsidR="004B2202" w:rsidRPr="0025054C">
        <w:rPr>
          <w:rFonts w:ascii="Times New Roman" w:hAnsi="Times New Roman" w:cs="Times New Roman"/>
        </w:rPr>
        <w:t xml:space="preserve"> </w:t>
      </w:r>
      <w:r w:rsidRPr="0025054C">
        <w:rPr>
          <w:rFonts w:ascii="Times New Roman" w:hAnsi="Times New Roman" w:cs="Times New Roman"/>
        </w:rPr>
        <w:t>посетителя,</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том</w:t>
      </w:r>
      <w:r w:rsidR="004B2202" w:rsidRPr="0025054C">
        <w:rPr>
          <w:rFonts w:ascii="Times New Roman" w:hAnsi="Times New Roman" w:cs="Times New Roman"/>
        </w:rPr>
        <w:t xml:space="preserve"> </w:t>
      </w:r>
      <w:r w:rsidRPr="0025054C">
        <w:rPr>
          <w:rFonts w:ascii="Times New Roman" w:hAnsi="Times New Roman" w:cs="Times New Roman"/>
        </w:rPr>
        <w:t>числе</w:t>
      </w:r>
      <w:r w:rsidR="004B2202" w:rsidRPr="0025054C">
        <w:rPr>
          <w:rFonts w:ascii="Times New Roman" w:hAnsi="Times New Roman" w:cs="Times New Roman"/>
        </w:rPr>
        <w:t xml:space="preserve"> </w:t>
      </w:r>
      <w:r w:rsidRPr="0025054C">
        <w:rPr>
          <w:rFonts w:ascii="Times New Roman" w:hAnsi="Times New Roman" w:cs="Times New Roman"/>
        </w:rPr>
        <w:t>интенсивно</w:t>
      </w:r>
      <w:r w:rsidR="004B2202" w:rsidRPr="0025054C">
        <w:rPr>
          <w:rFonts w:ascii="Times New Roman" w:hAnsi="Times New Roman" w:cs="Times New Roman"/>
        </w:rPr>
        <w:t xml:space="preserve"> </w:t>
      </w:r>
      <w:r w:rsidRPr="0025054C">
        <w:rPr>
          <w:rFonts w:ascii="Times New Roman" w:hAnsi="Times New Roman" w:cs="Times New Roman"/>
        </w:rPr>
        <w:t>используемая</w:t>
      </w:r>
      <w:r w:rsidR="004B2202" w:rsidRPr="0025054C">
        <w:rPr>
          <w:rFonts w:ascii="Times New Roman" w:hAnsi="Times New Roman" w:cs="Times New Roman"/>
        </w:rPr>
        <w:t xml:space="preserve"> </w:t>
      </w:r>
      <w:r w:rsidRPr="0025054C">
        <w:rPr>
          <w:rFonts w:ascii="Times New Roman" w:hAnsi="Times New Roman" w:cs="Times New Roman"/>
        </w:rPr>
        <w:t>ее</w:t>
      </w:r>
      <w:r w:rsidR="004B2202" w:rsidRPr="0025054C">
        <w:rPr>
          <w:rFonts w:ascii="Times New Roman" w:hAnsi="Times New Roman" w:cs="Times New Roman"/>
        </w:rPr>
        <w:t xml:space="preserve"> </w:t>
      </w:r>
      <w:r w:rsidRPr="0025054C">
        <w:rPr>
          <w:rFonts w:ascii="Times New Roman" w:hAnsi="Times New Roman" w:cs="Times New Roman"/>
        </w:rPr>
        <w:t>часть</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активных</w:t>
      </w:r>
      <w:r w:rsidR="004B2202" w:rsidRPr="0025054C">
        <w:rPr>
          <w:rFonts w:ascii="Times New Roman" w:hAnsi="Times New Roman" w:cs="Times New Roman"/>
        </w:rPr>
        <w:t xml:space="preserve"> </w:t>
      </w:r>
      <w:r w:rsidRPr="0025054C">
        <w:rPr>
          <w:rFonts w:ascii="Times New Roman" w:hAnsi="Times New Roman" w:cs="Times New Roman"/>
        </w:rPr>
        <w:t>видов</w:t>
      </w:r>
      <w:r w:rsidR="004B2202" w:rsidRPr="0025054C">
        <w:rPr>
          <w:rFonts w:ascii="Times New Roman" w:hAnsi="Times New Roman" w:cs="Times New Roman"/>
        </w:rPr>
        <w:t xml:space="preserve"> </w:t>
      </w:r>
      <w:r w:rsidRPr="0025054C">
        <w:rPr>
          <w:rFonts w:ascii="Times New Roman" w:hAnsi="Times New Roman" w:cs="Times New Roman"/>
        </w:rPr>
        <w:t>отдыха</w:t>
      </w:r>
      <w:r w:rsidR="004B2202" w:rsidRPr="0025054C">
        <w:rPr>
          <w:rFonts w:ascii="Times New Roman" w:hAnsi="Times New Roman" w:cs="Times New Roman"/>
        </w:rPr>
        <w:t xml:space="preserve"> </w:t>
      </w:r>
      <w:r w:rsidRPr="0025054C">
        <w:rPr>
          <w:rFonts w:ascii="Times New Roman" w:hAnsi="Times New Roman" w:cs="Times New Roman"/>
        </w:rPr>
        <w:t>должна</w:t>
      </w:r>
      <w:r w:rsidR="004B2202" w:rsidRPr="0025054C">
        <w:rPr>
          <w:rFonts w:ascii="Times New Roman" w:hAnsi="Times New Roman" w:cs="Times New Roman"/>
        </w:rPr>
        <w:t xml:space="preserve"> </w:t>
      </w:r>
      <w:r w:rsidRPr="0025054C">
        <w:rPr>
          <w:rFonts w:ascii="Times New Roman" w:hAnsi="Times New Roman" w:cs="Times New Roman"/>
        </w:rPr>
        <w:lastRenderedPageBreak/>
        <w:t>составлять</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менее</w:t>
      </w:r>
      <w:r w:rsidR="004B2202" w:rsidRPr="0025054C">
        <w:rPr>
          <w:rFonts w:ascii="Times New Roman" w:hAnsi="Times New Roman" w:cs="Times New Roman"/>
        </w:rPr>
        <w:t xml:space="preserve"> </w:t>
      </w:r>
      <w:r w:rsidRPr="0025054C">
        <w:rPr>
          <w:rFonts w:ascii="Times New Roman" w:hAnsi="Times New Roman" w:cs="Times New Roman"/>
        </w:rPr>
        <w:t>100</w:t>
      </w:r>
      <w:r w:rsidR="001D3669" w:rsidRPr="0025054C">
        <w:rPr>
          <w:rFonts w:ascii="Times New Roman" w:hAnsi="Times New Roman" w:cs="Times New Roman"/>
        </w:rPr>
        <w:t xml:space="preserve"> м²</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одного</w:t>
      </w:r>
      <w:r w:rsidR="004B2202" w:rsidRPr="0025054C">
        <w:rPr>
          <w:rFonts w:ascii="Times New Roman" w:hAnsi="Times New Roman" w:cs="Times New Roman"/>
        </w:rPr>
        <w:t xml:space="preserve"> </w:t>
      </w:r>
      <w:r w:rsidRPr="0025054C">
        <w:rPr>
          <w:rFonts w:ascii="Times New Roman" w:hAnsi="Times New Roman" w:cs="Times New Roman"/>
        </w:rPr>
        <w:t>посетителя.</w:t>
      </w:r>
      <w:r w:rsidR="004B2202" w:rsidRPr="0025054C">
        <w:rPr>
          <w:rFonts w:ascii="Times New Roman" w:hAnsi="Times New Roman" w:cs="Times New Roman"/>
        </w:rPr>
        <w:t xml:space="preserve"> </w:t>
      </w:r>
      <w:r w:rsidRPr="0025054C">
        <w:rPr>
          <w:rFonts w:ascii="Times New Roman" w:hAnsi="Times New Roman" w:cs="Times New Roman"/>
        </w:rPr>
        <w:t>Площадь</w:t>
      </w:r>
      <w:r w:rsidR="004B2202" w:rsidRPr="0025054C">
        <w:rPr>
          <w:rFonts w:ascii="Times New Roman" w:hAnsi="Times New Roman" w:cs="Times New Roman"/>
        </w:rPr>
        <w:t xml:space="preserve"> </w:t>
      </w:r>
      <w:r w:rsidRPr="0025054C">
        <w:rPr>
          <w:rFonts w:ascii="Times New Roman" w:hAnsi="Times New Roman" w:cs="Times New Roman"/>
        </w:rPr>
        <w:t>участка</w:t>
      </w:r>
      <w:r w:rsidR="004B2202" w:rsidRPr="0025054C">
        <w:rPr>
          <w:rFonts w:ascii="Times New Roman" w:hAnsi="Times New Roman" w:cs="Times New Roman"/>
        </w:rPr>
        <w:t xml:space="preserve"> </w:t>
      </w:r>
      <w:r w:rsidRPr="0025054C">
        <w:rPr>
          <w:rFonts w:ascii="Times New Roman" w:hAnsi="Times New Roman" w:cs="Times New Roman"/>
        </w:rPr>
        <w:t>зоны</w:t>
      </w:r>
      <w:r w:rsidR="004B2202" w:rsidRPr="0025054C">
        <w:rPr>
          <w:rFonts w:ascii="Times New Roman" w:hAnsi="Times New Roman" w:cs="Times New Roman"/>
        </w:rPr>
        <w:t xml:space="preserve"> </w:t>
      </w:r>
      <w:r w:rsidRPr="0025054C">
        <w:rPr>
          <w:rFonts w:ascii="Times New Roman" w:hAnsi="Times New Roman" w:cs="Times New Roman"/>
        </w:rPr>
        <w:t>массового</w:t>
      </w:r>
      <w:r w:rsidR="004B2202" w:rsidRPr="0025054C">
        <w:rPr>
          <w:rFonts w:ascii="Times New Roman" w:hAnsi="Times New Roman" w:cs="Times New Roman"/>
        </w:rPr>
        <w:t xml:space="preserve"> </w:t>
      </w:r>
      <w:r w:rsidRPr="0025054C">
        <w:rPr>
          <w:rFonts w:ascii="Times New Roman" w:hAnsi="Times New Roman" w:cs="Times New Roman"/>
        </w:rPr>
        <w:t>кратковременного</w:t>
      </w:r>
      <w:r w:rsidR="004B2202" w:rsidRPr="0025054C">
        <w:rPr>
          <w:rFonts w:ascii="Times New Roman" w:hAnsi="Times New Roman" w:cs="Times New Roman"/>
        </w:rPr>
        <w:t xml:space="preserve"> </w:t>
      </w:r>
      <w:r w:rsidRPr="0025054C">
        <w:rPr>
          <w:rFonts w:ascii="Times New Roman" w:hAnsi="Times New Roman" w:cs="Times New Roman"/>
        </w:rPr>
        <w:t>отдыха</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принимать</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менее</w:t>
      </w:r>
      <w:r w:rsidR="004B2202" w:rsidRPr="0025054C">
        <w:rPr>
          <w:rFonts w:ascii="Times New Roman" w:hAnsi="Times New Roman" w:cs="Times New Roman"/>
        </w:rPr>
        <w:t xml:space="preserve"> </w:t>
      </w:r>
      <w:r w:rsidRPr="0025054C">
        <w:rPr>
          <w:rFonts w:ascii="Times New Roman" w:hAnsi="Times New Roman" w:cs="Times New Roman"/>
        </w:rPr>
        <w:t>50</w:t>
      </w:r>
      <w:r w:rsidR="004B2202" w:rsidRPr="0025054C">
        <w:rPr>
          <w:rFonts w:ascii="Times New Roman" w:hAnsi="Times New Roman" w:cs="Times New Roman"/>
        </w:rPr>
        <w:t xml:space="preserve"> </w:t>
      </w:r>
      <w:r w:rsidRPr="0025054C">
        <w:rPr>
          <w:rFonts w:ascii="Times New Roman" w:hAnsi="Times New Roman" w:cs="Times New Roman"/>
        </w:rPr>
        <w:t>га,</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зоне</w:t>
      </w:r>
      <w:r w:rsidR="004B2202" w:rsidRPr="0025054C">
        <w:rPr>
          <w:rFonts w:ascii="Times New Roman" w:hAnsi="Times New Roman" w:cs="Times New Roman"/>
        </w:rPr>
        <w:t xml:space="preserve"> </w:t>
      </w:r>
      <w:r w:rsidRPr="0025054C">
        <w:rPr>
          <w:rFonts w:ascii="Times New Roman" w:hAnsi="Times New Roman" w:cs="Times New Roman"/>
        </w:rPr>
        <w:t>пустынь</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полупустынь</w:t>
      </w:r>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менее</w:t>
      </w:r>
      <w:r w:rsidR="004B2202" w:rsidRPr="0025054C">
        <w:rPr>
          <w:rFonts w:ascii="Times New Roman" w:hAnsi="Times New Roman" w:cs="Times New Roman"/>
        </w:rPr>
        <w:t xml:space="preserve"> </w:t>
      </w:r>
      <w:r w:rsidRPr="0025054C">
        <w:rPr>
          <w:rFonts w:ascii="Times New Roman" w:hAnsi="Times New Roman" w:cs="Times New Roman"/>
        </w:rPr>
        <w:t>30</w:t>
      </w:r>
      <w:r w:rsidR="004B2202" w:rsidRPr="0025054C">
        <w:rPr>
          <w:rFonts w:ascii="Times New Roman" w:hAnsi="Times New Roman" w:cs="Times New Roman"/>
        </w:rPr>
        <w:t xml:space="preserve"> </w:t>
      </w:r>
      <w:r w:rsidRPr="0025054C">
        <w:rPr>
          <w:rFonts w:ascii="Times New Roman" w:hAnsi="Times New Roman" w:cs="Times New Roman"/>
        </w:rPr>
        <w:t>га.</w:t>
      </w:r>
    </w:p>
    <w:bookmarkEnd w:id="15"/>
    <w:p w:rsidR="00202C9C" w:rsidRPr="0025054C" w:rsidRDefault="00202C9C" w:rsidP="00202C9C">
      <w:pPr>
        <w:ind w:firstLine="0"/>
        <w:rPr>
          <w:rFonts w:ascii="Times New Roman" w:hAnsi="Times New Roman" w:cs="Times New Roman"/>
        </w:rPr>
      </w:pPr>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Глава</w:t>
      </w:r>
      <w:r w:rsidR="004B2202" w:rsidRPr="0025054C">
        <w:rPr>
          <w:rFonts w:ascii="Times New Roman" w:hAnsi="Times New Roman" w:cs="Times New Roman"/>
          <w:b/>
        </w:rPr>
        <w:t xml:space="preserve"> </w:t>
      </w:r>
      <w:r w:rsidRPr="0025054C">
        <w:rPr>
          <w:rFonts w:ascii="Times New Roman" w:hAnsi="Times New Roman" w:cs="Times New Roman"/>
          <w:b/>
        </w:rPr>
        <w:t>2.12.</w:t>
      </w:r>
      <w:r w:rsidR="004B2202" w:rsidRPr="0025054C">
        <w:rPr>
          <w:rFonts w:ascii="Times New Roman" w:hAnsi="Times New Roman" w:cs="Times New Roman"/>
          <w:b/>
        </w:rPr>
        <w:t xml:space="preserve"> </w:t>
      </w: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объектов,</w:t>
      </w:r>
      <w:r w:rsidR="004B2202" w:rsidRPr="0025054C">
        <w:rPr>
          <w:rFonts w:ascii="Times New Roman" w:hAnsi="Times New Roman" w:cs="Times New Roman"/>
          <w:b/>
        </w:rPr>
        <w:t xml:space="preserve"> </w:t>
      </w:r>
      <w:r w:rsidRPr="0025054C">
        <w:rPr>
          <w:rFonts w:ascii="Times New Roman" w:hAnsi="Times New Roman" w:cs="Times New Roman"/>
          <w:b/>
        </w:rPr>
        <w:t>предназначенных</w:t>
      </w:r>
      <w:r w:rsidR="004B2202" w:rsidRPr="0025054C">
        <w:rPr>
          <w:rFonts w:ascii="Times New Roman" w:hAnsi="Times New Roman" w:cs="Times New Roman"/>
          <w:b/>
        </w:rPr>
        <w:t xml:space="preserve"> </w:t>
      </w:r>
      <w:r w:rsidRPr="0025054C">
        <w:rPr>
          <w:rFonts w:ascii="Times New Roman" w:hAnsi="Times New Roman" w:cs="Times New Roman"/>
          <w:b/>
        </w:rPr>
        <w:t>для</w:t>
      </w:r>
      <w:r w:rsidR="004B2202" w:rsidRPr="0025054C">
        <w:rPr>
          <w:rFonts w:ascii="Times New Roman" w:hAnsi="Times New Roman" w:cs="Times New Roman"/>
          <w:b/>
        </w:rPr>
        <w:t xml:space="preserve"> </w:t>
      </w:r>
      <w:r w:rsidRPr="0025054C">
        <w:rPr>
          <w:rFonts w:ascii="Times New Roman" w:hAnsi="Times New Roman" w:cs="Times New Roman"/>
          <w:b/>
        </w:rPr>
        <w:t>создания</w:t>
      </w:r>
      <w:r w:rsidRPr="0025054C">
        <w:rPr>
          <w:rFonts w:ascii="Times New Roman" w:hAnsi="Times New Roman" w:cs="Times New Roman"/>
          <w:b/>
        </w:rPr>
        <w:br/>
        <w:t>условий</w:t>
      </w:r>
      <w:r w:rsidR="004B2202" w:rsidRPr="0025054C">
        <w:rPr>
          <w:rFonts w:ascii="Times New Roman" w:hAnsi="Times New Roman" w:cs="Times New Roman"/>
          <w:b/>
        </w:rPr>
        <w:t xml:space="preserve"> </w:t>
      </w:r>
      <w:r w:rsidRPr="0025054C">
        <w:rPr>
          <w:rFonts w:ascii="Times New Roman" w:hAnsi="Times New Roman" w:cs="Times New Roman"/>
          <w:b/>
        </w:rPr>
        <w:t>обеспечения</w:t>
      </w:r>
      <w:r w:rsidR="004B2202" w:rsidRPr="0025054C">
        <w:rPr>
          <w:rFonts w:ascii="Times New Roman" w:hAnsi="Times New Roman" w:cs="Times New Roman"/>
          <w:b/>
        </w:rPr>
        <w:t xml:space="preserve"> </w:t>
      </w:r>
      <w:r w:rsidRPr="0025054C">
        <w:rPr>
          <w:rFonts w:ascii="Times New Roman" w:hAnsi="Times New Roman" w:cs="Times New Roman"/>
          <w:b/>
        </w:rPr>
        <w:t>жителей</w:t>
      </w:r>
      <w:r w:rsidR="004B2202" w:rsidRPr="0025054C">
        <w:rPr>
          <w:rFonts w:ascii="Times New Roman" w:hAnsi="Times New Roman" w:cs="Times New Roman"/>
          <w:b/>
        </w:rPr>
        <w:t xml:space="preserve"> </w:t>
      </w:r>
      <w:r w:rsidRPr="0025054C">
        <w:rPr>
          <w:rFonts w:ascii="Times New Roman" w:hAnsi="Times New Roman" w:cs="Times New Roman"/>
          <w:b/>
        </w:rPr>
        <w:t>услугами</w:t>
      </w:r>
      <w:r w:rsidR="004B2202" w:rsidRPr="0025054C">
        <w:rPr>
          <w:rFonts w:ascii="Times New Roman" w:hAnsi="Times New Roman" w:cs="Times New Roman"/>
          <w:b/>
        </w:rPr>
        <w:t xml:space="preserve"> </w:t>
      </w:r>
      <w:r w:rsidRPr="0025054C">
        <w:rPr>
          <w:rFonts w:ascii="Times New Roman" w:hAnsi="Times New Roman" w:cs="Times New Roman"/>
          <w:b/>
        </w:rPr>
        <w:t>связи,</w:t>
      </w:r>
      <w:r w:rsidR="004B2202" w:rsidRPr="0025054C">
        <w:rPr>
          <w:rFonts w:ascii="Times New Roman" w:hAnsi="Times New Roman" w:cs="Times New Roman"/>
          <w:b/>
        </w:rPr>
        <w:t xml:space="preserve"> </w:t>
      </w:r>
      <w:r w:rsidRPr="0025054C">
        <w:rPr>
          <w:rFonts w:ascii="Times New Roman" w:hAnsi="Times New Roman" w:cs="Times New Roman"/>
          <w:b/>
        </w:rPr>
        <w:t>общественного</w:t>
      </w:r>
      <w:r w:rsidR="004B2202" w:rsidRPr="0025054C">
        <w:rPr>
          <w:rFonts w:ascii="Times New Roman" w:hAnsi="Times New Roman" w:cs="Times New Roman"/>
          <w:b/>
        </w:rPr>
        <w:t xml:space="preserve"> </w:t>
      </w:r>
      <w:r w:rsidRPr="0025054C">
        <w:rPr>
          <w:rFonts w:ascii="Times New Roman" w:hAnsi="Times New Roman" w:cs="Times New Roman"/>
          <w:b/>
        </w:rPr>
        <w:t>питания,</w:t>
      </w:r>
      <w:r w:rsidRPr="0025054C">
        <w:rPr>
          <w:rFonts w:ascii="Times New Roman" w:hAnsi="Times New Roman" w:cs="Times New Roman"/>
          <w:b/>
        </w:rPr>
        <w:br/>
        <w:t>торговли</w:t>
      </w:r>
      <w:r w:rsidR="004B2202" w:rsidRPr="0025054C">
        <w:rPr>
          <w:rFonts w:ascii="Times New Roman" w:hAnsi="Times New Roman" w:cs="Times New Roman"/>
          <w:b/>
        </w:rPr>
        <w:t xml:space="preserve"> </w:t>
      </w:r>
      <w:r w:rsidRPr="0025054C">
        <w:rPr>
          <w:rFonts w:ascii="Times New Roman" w:hAnsi="Times New Roman" w:cs="Times New Roman"/>
          <w:b/>
        </w:rPr>
        <w:t>и</w:t>
      </w:r>
      <w:r w:rsidR="004B2202" w:rsidRPr="0025054C">
        <w:rPr>
          <w:rFonts w:ascii="Times New Roman" w:hAnsi="Times New Roman" w:cs="Times New Roman"/>
          <w:b/>
        </w:rPr>
        <w:t xml:space="preserve"> </w:t>
      </w:r>
      <w:r w:rsidRPr="0025054C">
        <w:rPr>
          <w:rFonts w:ascii="Times New Roman" w:hAnsi="Times New Roman" w:cs="Times New Roman"/>
          <w:b/>
        </w:rPr>
        <w:t>бытового</w:t>
      </w:r>
      <w:r w:rsidR="004B2202" w:rsidRPr="0025054C">
        <w:rPr>
          <w:rFonts w:ascii="Times New Roman" w:hAnsi="Times New Roman" w:cs="Times New Roman"/>
          <w:b/>
        </w:rPr>
        <w:t xml:space="preserve"> </w:t>
      </w:r>
      <w:r w:rsidRPr="0025054C">
        <w:rPr>
          <w:rFonts w:ascii="Times New Roman" w:hAnsi="Times New Roman" w:cs="Times New Roman"/>
          <w:b/>
        </w:rPr>
        <w:t>обслуживания</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250"/>
        <w:gridCol w:w="1990"/>
        <w:gridCol w:w="1276"/>
        <w:gridCol w:w="1417"/>
        <w:gridCol w:w="1198"/>
      </w:tblGrid>
      <w:tr w:rsidR="0025054C" w:rsidRPr="0025054C" w:rsidTr="00B04CB6">
        <w:trPr>
          <w:trHeight w:val="778"/>
          <w:jc w:val="center"/>
        </w:trPr>
        <w:tc>
          <w:tcPr>
            <w:tcW w:w="709" w:type="dxa"/>
            <w:vMerge w:val="restart"/>
            <w:vAlign w:val="center"/>
          </w:tcPr>
          <w:p w:rsidR="00202C9C" w:rsidRPr="0025054C" w:rsidRDefault="00202C9C" w:rsidP="001D3669">
            <w:pPr>
              <w:ind w:firstLine="0"/>
              <w:jc w:val="center"/>
              <w:rPr>
                <w:rFonts w:ascii="Times New Roman" w:hAnsi="Times New Roman" w:cs="Times New Roman"/>
              </w:rPr>
            </w:pPr>
            <w:r w:rsidRPr="0025054C">
              <w:rPr>
                <w:rFonts w:ascii="Times New Roman" w:hAnsi="Times New Roman" w:cs="Times New Roman"/>
              </w:rPr>
              <w:t>№</w:t>
            </w:r>
            <w:r w:rsidRPr="0025054C">
              <w:rPr>
                <w:rFonts w:ascii="Times New Roman" w:hAnsi="Times New Roman" w:cs="Times New Roman"/>
              </w:rPr>
              <w:br/>
              <w:t>п/п</w:t>
            </w:r>
          </w:p>
        </w:tc>
        <w:tc>
          <w:tcPr>
            <w:tcW w:w="3250" w:type="dxa"/>
            <w:vMerge w:val="restart"/>
            <w:vAlign w:val="center"/>
          </w:tcPr>
          <w:p w:rsidR="00202C9C" w:rsidRPr="0025054C" w:rsidRDefault="00202C9C" w:rsidP="001D3669">
            <w:pPr>
              <w:ind w:firstLine="0"/>
              <w:jc w:val="center"/>
              <w:rPr>
                <w:rFonts w:ascii="Times New Roman" w:hAnsi="Times New Roman" w:cs="Times New Roman"/>
              </w:rPr>
            </w:pPr>
            <w:r w:rsidRPr="0025054C">
              <w:rPr>
                <w:rFonts w:ascii="Times New Roman" w:hAnsi="Times New Roman" w:cs="Times New Roman"/>
              </w:rPr>
              <w:t>Наименование</w:t>
            </w:r>
            <w:r w:rsidR="004B2202" w:rsidRPr="0025054C">
              <w:rPr>
                <w:rFonts w:ascii="Times New Roman" w:hAnsi="Times New Roman" w:cs="Times New Roman"/>
              </w:rPr>
              <w:t xml:space="preserve"> </w:t>
            </w:r>
            <w:r w:rsidRPr="0025054C">
              <w:rPr>
                <w:rFonts w:ascii="Times New Roman" w:hAnsi="Times New Roman" w:cs="Times New Roman"/>
              </w:rPr>
              <w:t>объекта</w:t>
            </w:r>
          </w:p>
        </w:tc>
        <w:tc>
          <w:tcPr>
            <w:tcW w:w="3266" w:type="dxa"/>
            <w:gridSpan w:val="2"/>
            <w:vAlign w:val="center"/>
          </w:tcPr>
          <w:p w:rsidR="00202C9C" w:rsidRPr="0025054C" w:rsidRDefault="00202C9C" w:rsidP="001D3669">
            <w:pPr>
              <w:ind w:firstLine="0"/>
              <w:jc w:val="center"/>
              <w:rPr>
                <w:rFonts w:ascii="Times New Roman" w:hAnsi="Times New Roman" w:cs="Times New Roman"/>
              </w:rPr>
            </w:pPr>
            <w:r w:rsidRPr="0025054C">
              <w:rPr>
                <w:rFonts w:ascii="Times New Roman" w:hAnsi="Times New Roman" w:cs="Times New Roman"/>
              </w:rPr>
              <w:t>Минимально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обеспеченности</w:t>
            </w:r>
          </w:p>
        </w:tc>
        <w:tc>
          <w:tcPr>
            <w:tcW w:w="2615" w:type="dxa"/>
            <w:gridSpan w:val="2"/>
            <w:vAlign w:val="center"/>
          </w:tcPr>
          <w:p w:rsidR="00202C9C" w:rsidRPr="0025054C" w:rsidRDefault="00202C9C" w:rsidP="001D3669">
            <w:pPr>
              <w:ind w:firstLine="0"/>
              <w:jc w:val="center"/>
              <w:rPr>
                <w:rFonts w:ascii="Times New Roman" w:hAnsi="Times New Roman" w:cs="Times New Roman"/>
              </w:rPr>
            </w:pPr>
            <w:r w:rsidRPr="0025054C">
              <w:rPr>
                <w:rFonts w:ascii="Times New Roman" w:hAnsi="Times New Roman" w:cs="Times New Roman"/>
              </w:rPr>
              <w:t>Максимально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территориальной</w:t>
            </w:r>
            <w:r w:rsidR="004B2202" w:rsidRPr="0025054C">
              <w:rPr>
                <w:rFonts w:ascii="Times New Roman" w:hAnsi="Times New Roman" w:cs="Times New Roman"/>
              </w:rPr>
              <w:t xml:space="preserve"> </w:t>
            </w:r>
            <w:r w:rsidRPr="0025054C">
              <w:rPr>
                <w:rFonts w:ascii="Times New Roman" w:hAnsi="Times New Roman" w:cs="Times New Roman"/>
              </w:rPr>
              <w:t>доступности</w:t>
            </w:r>
          </w:p>
        </w:tc>
      </w:tr>
      <w:tr w:rsidR="0025054C" w:rsidRPr="0025054C" w:rsidTr="00537089">
        <w:trPr>
          <w:trHeight w:val="303"/>
          <w:jc w:val="center"/>
        </w:trPr>
        <w:tc>
          <w:tcPr>
            <w:tcW w:w="709" w:type="dxa"/>
            <w:vMerge/>
            <w:vAlign w:val="center"/>
          </w:tcPr>
          <w:p w:rsidR="00202C9C" w:rsidRPr="0025054C" w:rsidRDefault="00202C9C" w:rsidP="001D3669">
            <w:pPr>
              <w:ind w:firstLine="0"/>
              <w:jc w:val="center"/>
              <w:rPr>
                <w:rFonts w:ascii="Times New Roman" w:hAnsi="Times New Roman" w:cs="Times New Roman"/>
              </w:rPr>
            </w:pPr>
          </w:p>
        </w:tc>
        <w:tc>
          <w:tcPr>
            <w:tcW w:w="3250" w:type="dxa"/>
            <w:vMerge/>
            <w:vAlign w:val="center"/>
          </w:tcPr>
          <w:p w:rsidR="00202C9C" w:rsidRPr="0025054C" w:rsidRDefault="00202C9C" w:rsidP="001D3669">
            <w:pPr>
              <w:ind w:firstLine="0"/>
              <w:jc w:val="center"/>
              <w:rPr>
                <w:rFonts w:ascii="Times New Roman" w:hAnsi="Times New Roman" w:cs="Times New Roman"/>
              </w:rPr>
            </w:pPr>
          </w:p>
        </w:tc>
        <w:tc>
          <w:tcPr>
            <w:tcW w:w="1990" w:type="dxa"/>
            <w:vAlign w:val="center"/>
          </w:tcPr>
          <w:p w:rsidR="00202C9C" w:rsidRPr="0025054C" w:rsidRDefault="00202C9C" w:rsidP="001D3669">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276" w:type="dxa"/>
            <w:vAlign w:val="center"/>
          </w:tcPr>
          <w:p w:rsidR="00202C9C" w:rsidRPr="0025054C" w:rsidRDefault="00202C9C" w:rsidP="001D3669">
            <w:pPr>
              <w:ind w:firstLine="0"/>
              <w:jc w:val="center"/>
              <w:rPr>
                <w:rFonts w:ascii="Times New Roman" w:hAnsi="Times New Roman" w:cs="Times New Roman"/>
              </w:rPr>
            </w:pPr>
            <w:r w:rsidRPr="0025054C">
              <w:rPr>
                <w:rFonts w:ascii="Times New Roman" w:hAnsi="Times New Roman" w:cs="Times New Roman"/>
              </w:rPr>
              <w:t>Величина</w:t>
            </w:r>
          </w:p>
        </w:tc>
        <w:tc>
          <w:tcPr>
            <w:tcW w:w="1417" w:type="dxa"/>
            <w:vAlign w:val="center"/>
          </w:tcPr>
          <w:p w:rsidR="00202C9C" w:rsidRPr="0025054C" w:rsidRDefault="00202C9C" w:rsidP="001D3669">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198" w:type="dxa"/>
            <w:vAlign w:val="center"/>
          </w:tcPr>
          <w:p w:rsidR="00202C9C" w:rsidRPr="0025054C" w:rsidRDefault="00202C9C" w:rsidP="001D3669">
            <w:pPr>
              <w:ind w:left="-57" w:right="-57" w:firstLine="0"/>
              <w:jc w:val="center"/>
              <w:rPr>
                <w:rFonts w:ascii="Times New Roman" w:hAnsi="Times New Roman" w:cs="Times New Roman"/>
              </w:rPr>
            </w:pPr>
            <w:r w:rsidRPr="0025054C">
              <w:rPr>
                <w:rFonts w:ascii="Times New Roman" w:hAnsi="Times New Roman" w:cs="Times New Roman"/>
              </w:rPr>
              <w:t>Величина</w:t>
            </w:r>
          </w:p>
        </w:tc>
      </w:tr>
      <w:tr w:rsidR="0025054C" w:rsidRPr="0025054C" w:rsidTr="001D3669">
        <w:trPr>
          <w:trHeight w:val="305"/>
          <w:jc w:val="center"/>
        </w:trPr>
        <w:tc>
          <w:tcPr>
            <w:tcW w:w="9840" w:type="dxa"/>
            <w:gridSpan w:val="6"/>
            <w:vAlign w:val="center"/>
          </w:tcPr>
          <w:p w:rsidR="00202C9C" w:rsidRPr="0025054C" w:rsidRDefault="00202C9C" w:rsidP="001D3669">
            <w:pPr>
              <w:ind w:firstLine="0"/>
              <w:jc w:val="center"/>
              <w:rPr>
                <w:rFonts w:ascii="Times New Roman" w:hAnsi="Times New Roman" w:cs="Times New Roman"/>
              </w:rPr>
            </w:pPr>
            <w:r w:rsidRPr="0025054C">
              <w:rPr>
                <w:rFonts w:ascii="Times New Roman" w:hAnsi="Times New Roman" w:cs="Times New Roman"/>
              </w:rPr>
              <w:t>Объекты</w:t>
            </w:r>
            <w:r w:rsidR="004B2202" w:rsidRPr="0025054C">
              <w:rPr>
                <w:rFonts w:ascii="Times New Roman" w:hAnsi="Times New Roman" w:cs="Times New Roman"/>
              </w:rPr>
              <w:t xml:space="preserve"> </w:t>
            </w:r>
            <w:r w:rsidRPr="0025054C">
              <w:rPr>
                <w:rFonts w:ascii="Times New Roman" w:hAnsi="Times New Roman" w:cs="Times New Roman"/>
              </w:rPr>
              <w:t>связи,</w:t>
            </w:r>
            <w:r w:rsidR="004B2202" w:rsidRPr="0025054C">
              <w:rPr>
                <w:rFonts w:ascii="Times New Roman" w:hAnsi="Times New Roman" w:cs="Times New Roman"/>
              </w:rPr>
              <w:t xml:space="preserve"> </w:t>
            </w:r>
            <w:r w:rsidRPr="0025054C">
              <w:rPr>
                <w:rFonts w:ascii="Times New Roman" w:hAnsi="Times New Roman" w:cs="Times New Roman"/>
              </w:rPr>
              <w:t>общественного</w:t>
            </w:r>
            <w:r w:rsidR="004B2202" w:rsidRPr="0025054C">
              <w:rPr>
                <w:rFonts w:ascii="Times New Roman" w:hAnsi="Times New Roman" w:cs="Times New Roman"/>
              </w:rPr>
              <w:t xml:space="preserve"> </w:t>
            </w:r>
            <w:r w:rsidRPr="0025054C">
              <w:rPr>
                <w:rFonts w:ascii="Times New Roman" w:hAnsi="Times New Roman" w:cs="Times New Roman"/>
              </w:rPr>
              <w:t>питания,</w:t>
            </w:r>
            <w:r w:rsidR="004B2202" w:rsidRPr="0025054C">
              <w:rPr>
                <w:rFonts w:ascii="Times New Roman" w:hAnsi="Times New Roman" w:cs="Times New Roman"/>
              </w:rPr>
              <w:t xml:space="preserve"> </w:t>
            </w:r>
            <w:r w:rsidRPr="0025054C">
              <w:rPr>
                <w:rFonts w:ascii="Times New Roman" w:hAnsi="Times New Roman" w:cs="Times New Roman"/>
              </w:rPr>
              <w:t>торговли</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бытового</w:t>
            </w:r>
            <w:r w:rsidR="004B2202" w:rsidRPr="0025054C">
              <w:rPr>
                <w:rFonts w:ascii="Times New Roman" w:hAnsi="Times New Roman" w:cs="Times New Roman"/>
              </w:rPr>
              <w:t xml:space="preserve"> </w:t>
            </w:r>
            <w:r w:rsidR="001D3669" w:rsidRPr="0025054C">
              <w:rPr>
                <w:rFonts w:ascii="Times New Roman" w:hAnsi="Times New Roman" w:cs="Times New Roman"/>
              </w:rPr>
              <w:t>обслуживания</w:t>
            </w:r>
          </w:p>
        </w:tc>
      </w:tr>
      <w:tr w:rsidR="0025054C" w:rsidRPr="0025054C" w:rsidTr="00B04CB6">
        <w:trPr>
          <w:trHeight w:val="836"/>
          <w:jc w:val="center"/>
        </w:trPr>
        <w:tc>
          <w:tcPr>
            <w:tcW w:w="709" w:type="dxa"/>
            <w:vAlign w:val="center"/>
          </w:tcPr>
          <w:p w:rsidR="00202C9C" w:rsidRPr="0025054C" w:rsidRDefault="00202C9C" w:rsidP="001D3669">
            <w:pPr>
              <w:ind w:firstLine="0"/>
              <w:jc w:val="center"/>
              <w:rPr>
                <w:rFonts w:ascii="Times New Roman" w:hAnsi="Times New Roman" w:cs="Times New Roman"/>
              </w:rPr>
            </w:pPr>
            <w:r w:rsidRPr="0025054C">
              <w:rPr>
                <w:rFonts w:ascii="Times New Roman" w:hAnsi="Times New Roman" w:cs="Times New Roman"/>
              </w:rPr>
              <w:t>1</w:t>
            </w:r>
          </w:p>
        </w:tc>
        <w:tc>
          <w:tcPr>
            <w:tcW w:w="3250" w:type="dxa"/>
            <w:vAlign w:val="center"/>
          </w:tcPr>
          <w:p w:rsidR="00202C9C" w:rsidRPr="0025054C" w:rsidRDefault="00202C9C" w:rsidP="001D3669">
            <w:pPr>
              <w:ind w:firstLine="0"/>
              <w:jc w:val="left"/>
              <w:rPr>
                <w:rFonts w:ascii="Times New Roman" w:hAnsi="Times New Roman" w:cs="Times New Roman"/>
              </w:rPr>
            </w:pPr>
            <w:r w:rsidRPr="0025054C">
              <w:rPr>
                <w:rFonts w:ascii="Times New Roman" w:hAnsi="Times New Roman" w:cs="Times New Roman"/>
              </w:rPr>
              <w:t>Магазин</w:t>
            </w:r>
            <w:r w:rsidR="004B2202" w:rsidRPr="0025054C">
              <w:rPr>
                <w:rFonts w:ascii="Times New Roman" w:hAnsi="Times New Roman" w:cs="Times New Roman"/>
              </w:rPr>
              <w:t xml:space="preserve"> </w:t>
            </w:r>
            <w:r w:rsidRPr="0025054C">
              <w:rPr>
                <w:rFonts w:ascii="Times New Roman" w:hAnsi="Times New Roman" w:cs="Times New Roman"/>
              </w:rPr>
              <w:t>продовольственных</w:t>
            </w:r>
            <w:r w:rsidR="004B2202" w:rsidRPr="0025054C">
              <w:rPr>
                <w:rFonts w:ascii="Times New Roman" w:hAnsi="Times New Roman" w:cs="Times New Roman"/>
              </w:rPr>
              <w:t xml:space="preserve"> </w:t>
            </w:r>
            <w:r w:rsidRPr="0025054C">
              <w:rPr>
                <w:rFonts w:ascii="Times New Roman" w:hAnsi="Times New Roman" w:cs="Times New Roman"/>
              </w:rPr>
              <w:t>товаров</w:t>
            </w:r>
          </w:p>
        </w:tc>
        <w:tc>
          <w:tcPr>
            <w:tcW w:w="1990" w:type="dxa"/>
            <w:vAlign w:val="center"/>
          </w:tcPr>
          <w:p w:rsidR="00202C9C" w:rsidRPr="0025054C" w:rsidRDefault="00202C9C" w:rsidP="001D3669">
            <w:pPr>
              <w:ind w:firstLine="0"/>
              <w:jc w:val="center"/>
              <w:rPr>
                <w:rFonts w:ascii="Times New Roman" w:hAnsi="Times New Roman" w:cs="Times New Roman"/>
              </w:rPr>
            </w:pPr>
            <w:r w:rsidRPr="0025054C">
              <w:rPr>
                <w:rFonts w:ascii="Times New Roman" w:hAnsi="Times New Roman" w:cs="Times New Roman"/>
              </w:rPr>
              <w:t>м²</w:t>
            </w:r>
            <w:r w:rsidR="004B2202" w:rsidRPr="0025054C">
              <w:rPr>
                <w:rFonts w:ascii="Times New Roman" w:hAnsi="Times New Roman" w:cs="Times New Roman"/>
              </w:rPr>
              <w:t xml:space="preserve"> </w:t>
            </w:r>
            <w:r w:rsidRPr="0025054C">
              <w:rPr>
                <w:rFonts w:ascii="Times New Roman" w:hAnsi="Times New Roman" w:cs="Times New Roman"/>
              </w:rPr>
              <w:t>торговой</w:t>
            </w:r>
            <w:r w:rsidR="001D3669" w:rsidRPr="0025054C">
              <w:rPr>
                <w:rFonts w:ascii="Times New Roman" w:hAnsi="Times New Roman" w:cs="Times New Roman"/>
              </w:rPr>
              <w:t xml:space="preserve"> </w:t>
            </w:r>
            <w:r w:rsidRPr="0025054C">
              <w:rPr>
                <w:rFonts w:ascii="Times New Roman" w:hAnsi="Times New Roman" w:cs="Times New Roman"/>
              </w:rPr>
              <w:t>площади</w:t>
            </w:r>
            <w:r w:rsidR="001D3669"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1000</w:t>
            </w:r>
            <w:r w:rsidR="004B2202" w:rsidRPr="0025054C">
              <w:rPr>
                <w:rFonts w:ascii="Times New Roman" w:hAnsi="Times New Roman" w:cs="Times New Roman"/>
              </w:rPr>
              <w:t xml:space="preserve"> </w:t>
            </w:r>
            <w:r w:rsidRPr="0025054C">
              <w:rPr>
                <w:rFonts w:ascii="Times New Roman" w:hAnsi="Times New Roman" w:cs="Times New Roman"/>
              </w:rPr>
              <w:t>чел.</w:t>
            </w:r>
          </w:p>
        </w:tc>
        <w:tc>
          <w:tcPr>
            <w:tcW w:w="1276" w:type="dxa"/>
            <w:vAlign w:val="center"/>
          </w:tcPr>
          <w:p w:rsidR="00202C9C" w:rsidRPr="0025054C" w:rsidRDefault="00202C9C" w:rsidP="001D3669">
            <w:pPr>
              <w:ind w:firstLine="0"/>
              <w:jc w:val="center"/>
              <w:rPr>
                <w:rFonts w:ascii="Times New Roman" w:hAnsi="Times New Roman" w:cs="Times New Roman"/>
              </w:rPr>
            </w:pPr>
            <w:r w:rsidRPr="0025054C">
              <w:rPr>
                <w:rFonts w:ascii="Times New Roman" w:hAnsi="Times New Roman" w:cs="Times New Roman"/>
              </w:rPr>
              <w:t>100</w:t>
            </w:r>
          </w:p>
        </w:tc>
        <w:tc>
          <w:tcPr>
            <w:tcW w:w="1417" w:type="dxa"/>
            <w:vMerge w:val="restart"/>
            <w:vAlign w:val="center"/>
          </w:tcPr>
          <w:p w:rsidR="00202C9C" w:rsidRPr="0025054C" w:rsidRDefault="00202C9C" w:rsidP="001D3669">
            <w:pPr>
              <w:ind w:firstLine="0"/>
              <w:jc w:val="center"/>
              <w:rPr>
                <w:rFonts w:ascii="Times New Roman" w:hAnsi="Times New Roman" w:cs="Times New Roman"/>
              </w:rPr>
            </w:pPr>
          </w:p>
        </w:tc>
        <w:tc>
          <w:tcPr>
            <w:tcW w:w="1198" w:type="dxa"/>
            <w:vMerge w:val="restart"/>
            <w:vAlign w:val="center"/>
          </w:tcPr>
          <w:p w:rsidR="00202C9C" w:rsidRPr="0025054C" w:rsidRDefault="00202C9C" w:rsidP="001D3669">
            <w:pPr>
              <w:ind w:firstLine="0"/>
              <w:jc w:val="center"/>
              <w:rPr>
                <w:rFonts w:ascii="Times New Roman" w:hAnsi="Times New Roman" w:cs="Times New Roman"/>
              </w:rPr>
            </w:pPr>
          </w:p>
        </w:tc>
      </w:tr>
      <w:tr w:rsidR="0025054C" w:rsidRPr="0025054C" w:rsidTr="00B04CB6">
        <w:trPr>
          <w:trHeight w:val="884"/>
          <w:jc w:val="center"/>
        </w:trPr>
        <w:tc>
          <w:tcPr>
            <w:tcW w:w="709" w:type="dxa"/>
            <w:vAlign w:val="center"/>
          </w:tcPr>
          <w:p w:rsidR="00B04CB6" w:rsidRPr="0025054C" w:rsidRDefault="00B04CB6" w:rsidP="00B04CB6">
            <w:pPr>
              <w:ind w:firstLine="0"/>
              <w:jc w:val="center"/>
              <w:rPr>
                <w:rFonts w:ascii="Times New Roman" w:hAnsi="Times New Roman" w:cs="Times New Roman"/>
                <w:lang w:val="en-US"/>
              </w:rPr>
            </w:pPr>
            <w:r w:rsidRPr="0025054C">
              <w:rPr>
                <w:rFonts w:ascii="Times New Roman" w:hAnsi="Times New Roman" w:cs="Times New Roman"/>
              </w:rPr>
              <w:t>2</w:t>
            </w:r>
          </w:p>
        </w:tc>
        <w:tc>
          <w:tcPr>
            <w:tcW w:w="3250" w:type="dxa"/>
            <w:vAlign w:val="center"/>
          </w:tcPr>
          <w:p w:rsidR="00B04CB6" w:rsidRPr="0025054C" w:rsidRDefault="00B04CB6" w:rsidP="00B04CB6">
            <w:pPr>
              <w:ind w:firstLine="0"/>
              <w:jc w:val="left"/>
              <w:rPr>
                <w:rFonts w:ascii="Times New Roman" w:hAnsi="Times New Roman" w:cs="Times New Roman"/>
              </w:rPr>
            </w:pPr>
            <w:r w:rsidRPr="0025054C">
              <w:rPr>
                <w:rFonts w:ascii="Times New Roman" w:hAnsi="Times New Roman" w:cs="Times New Roman"/>
              </w:rPr>
              <w:t>Магазин непродовольственных товаров повседневного спроса</w:t>
            </w:r>
          </w:p>
        </w:tc>
        <w:tc>
          <w:tcPr>
            <w:tcW w:w="1990" w:type="dxa"/>
            <w:vAlign w:val="center"/>
          </w:tcPr>
          <w:p w:rsidR="00B04CB6" w:rsidRPr="0025054C" w:rsidRDefault="00B04CB6" w:rsidP="00B04CB6">
            <w:pPr>
              <w:ind w:firstLine="0"/>
              <w:jc w:val="center"/>
              <w:rPr>
                <w:rFonts w:ascii="Times New Roman" w:hAnsi="Times New Roman" w:cs="Times New Roman"/>
              </w:rPr>
            </w:pPr>
            <w:r w:rsidRPr="0025054C">
              <w:rPr>
                <w:rFonts w:ascii="Times New Roman" w:hAnsi="Times New Roman" w:cs="Times New Roman"/>
              </w:rPr>
              <w:t>м² торговой площади на 1000 чел.</w:t>
            </w:r>
          </w:p>
        </w:tc>
        <w:tc>
          <w:tcPr>
            <w:tcW w:w="1276" w:type="dxa"/>
            <w:vAlign w:val="center"/>
          </w:tcPr>
          <w:p w:rsidR="00B04CB6" w:rsidRPr="0025054C" w:rsidRDefault="00B04CB6" w:rsidP="00B04CB6">
            <w:pPr>
              <w:ind w:firstLine="0"/>
              <w:jc w:val="center"/>
              <w:rPr>
                <w:rFonts w:ascii="Times New Roman" w:hAnsi="Times New Roman" w:cs="Times New Roman"/>
              </w:rPr>
            </w:pPr>
            <w:r w:rsidRPr="0025054C">
              <w:rPr>
                <w:rFonts w:ascii="Times New Roman" w:hAnsi="Times New Roman" w:cs="Times New Roman"/>
              </w:rPr>
              <w:t>200</w:t>
            </w:r>
          </w:p>
        </w:tc>
        <w:tc>
          <w:tcPr>
            <w:tcW w:w="1417" w:type="dxa"/>
            <w:vMerge/>
            <w:vAlign w:val="center"/>
          </w:tcPr>
          <w:p w:rsidR="00B04CB6" w:rsidRPr="0025054C" w:rsidRDefault="00B04CB6" w:rsidP="00B04CB6">
            <w:pPr>
              <w:ind w:firstLine="0"/>
              <w:jc w:val="center"/>
              <w:rPr>
                <w:rFonts w:ascii="Times New Roman" w:hAnsi="Times New Roman" w:cs="Times New Roman"/>
              </w:rPr>
            </w:pPr>
          </w:p>
        </w:tc>
        <w:tc>
          <w:tcPr>
            <w:tcW w:w="1198" w:type="dxa"/>
            <w:vMerge/>
            <w:vAlign w:val="center"/>
          </w:tcPr>
          <w:p w:rsidR="00B04CB6" w:rsidRPr="0025054C" w:rsidRDefault="00B04CB6" w:rsidP="00B04CB6">
            <w:pPr>
              <w:ind w:firstLine="0"/>
              <w:jc w:val="center"/>
              <w:rPr>
                <w:rFonts w:ascii="Times New Roman" w:hAnsi="Times New Roman" w:cs="Times New Roman"/>
              </w:rPr>
            </w:pPr>
          </w:p>
        </w:tc>
      </w:tr>
      <w:tr w:rsidR="0025054C" w:rsidRPr="0025054C" w:rsidTr="00B04CB6">
        <w:trPr>
          <w:trHeight w:val="555"/>
          <w:jc w:val="center"/>
        </w:trPr>
        <w:tc>
          <w:tcPr>
            <w:tcW w:w="709" w:type="dxa"/>
            <w:vAlign w:val="center"/>
          </w:tcPr>
          <w:p w:rsidR="00202C9C" w:rsidRPr="0025054C" w:rsidRDefault="00202C9C" w:rsidP="001D3669">
            <w:pPr>
              <w:ind w:firstLine="0"/>
              <w:jc w:val="center"/>
              <w:rPr>
                <w:rFonts w:ascii="Times New Roman" w:hAnsi="Times New Roman" w:cs="Times New Roman"/>
              </w:rPr>
            </w:pPr>
            <w:r w:rsidRPr="0025054C">
              <w:rPr>
                <w:rFonts w:ascii="Times New Roman" w:hAnsi="Times New Roman" w:cs="Times New Roman"/>
              </w:rPr>
              <w:t>3</w:t>
            </w:r>
          </w:p>
        </w:tc>
        <w:tc>
          <w:tcPr>
            <w:tcW w:w="3250" w:type="dxa"/>
            <w:vAlign w:val="center"/>
          </w:tcPr>
          <w:p w:rsidR="00202C9C" w:rsidRPr="0025054C" w:rsidRDefault="00202C9C" w:rsidP="001D3669">
            <w:pPr>
              <w:ind w:firstLine="0"/>
              <w:jc w:val="left"/>
              <w:rPr>
                <w:rFonts w:ascii="Times New Roman" w:hAnsi="Times New Roman" w:cs="Times New Roman"/>
              </w:rPr>
            </w:pPr>
            <w:r w:rsidRPr="0025054C">
              <w:rPr>
                <w:rFonts w:ascii="Times New Roman" w:hAnsi="Times New Roman" w:cs="Times New Roman"/>
              </w:rPr>
              <w:t>Предприятие</w:t>
            </w:r>
            <w:r w:rsidR="004B2202" w:rsidRPr="0025054C">
              <w:rPr>
                <w:rFonts w:ascii="Times New Roman" w:hAnsi="Times New Roman" w:cs="Times New Roman"/>
              </w:rPr>
              <w:t xml:space="preserve"> </w:t>
            </w:r>
            <w:r w:rsidRPr="0025054C">
              <w:rPr>
                <w:rFonts w:ascii="Times New Roman" w:hAnsi="Times New Roman" w:cs="Times New Roman"/>
              </w:rPr>
              <w:t>общественного</w:t>
            </w:r>
            <w:r w:rsidR="004B2202" w:rsidRPr="0025054C">
              <w:rPr>
                <w:rFonts w:ascii="Times New Roman" w:hAnsi="Times New Roman" w:cs="Times New Roman"/>
              </w:rPr>
              <w:t xml:space="preserve"> </w:t>
            </w:r>
            <w:r w:rsidRPr="0025054C">
              <w:rPr>
                <w:rFonts w:ascii="Times New Roman" w:hAnsi="Times New Roman" w:cs="Times New Roman"/>
              </w:rPr>
              <w:t>питания</w:t>
            </w:r>
          </w:p>
        </w:tc>
        <w:tc>
          <w:tcPr>
            <w:tcW w:w="1990" w:type="dxa"/>
            <w:vAlign w:val="center"/>
          </w:tcPr>
          <w:p w:rsidR="00202C9C" w:rsidRPr="0025054C" w:rsidRDefault="00B04CB6" w:rsidP="00B04CB6">
            <w:pPr>
              <w:ind w:firstLine="0"/>
              <w:jc w:val="center"/>
              <w:rPr>
                <w:rFonts w:ascii="Times New Roman" w:hAnsi="Times New Roman" w:cs="Times New Roman"/>
              </w:rPr>
            </w:pPr>
            <w:r w:rsidRPr="0025054C">
              <w:rPr>
                <w:rFonts w:ascii="Times New Roman" w:hAnsi="Times New Roman" w:cs="Times New Roman"/>
              </w:rPr>
              <w:t>мест на 1000 чел.</w:t>
            </w:r>
          </w:p>
        </w:tc>
        <w:tc>
          <w:tcPr>
            <w:tcW w:w="1276" w:type="dxa"/>
            <w:vAlign w:val="center"/>
          </w:tcPr>
          <w:p w:rsidR="00202C9C" w:rsidRPr="0025054C" w:rsidRDefault="00202C9C" w:rsidP="001D3669">
            <w:pPr>
              <w:ind w:firstLine="0"/>
              <w:jc w:val="center"/>
              <w:rPr>
                <w:rFonts w:ascii="Times New Roman" w:hAnsi="Times New Roman" w:cs="Times New Roman"/>
              </w:rPr>
            </w:pPr>
            <w:r w:rsidRPr="0025054C">
              <w:rPr>
                <w:rFonts w:ascii="Times New Roman" w:hAnsi="Times New Roman" w:cs="Times New Roman"/>
              </w:rPr>
              <w:t>40</w:t>
            </w:r>
          </w:p>
        </w:tc>
        <w:tc>
          <w:tcPr>
            <w:tcW w:w="1417" w:type="dxa"/>
            <w:vMerge/>
            <w:vAlign w:val="center"/>
          </w:tcPr>
          <w:p w:rsidR="00202C9C" w:rsidRPr="0025054C" w:rsidRDefault="00202C9C" w:rsidP="001D3669">
            <w:pPr>
              <w:ind w:firstLine="0"/>
              <w:jc w:val="center"/>
              <w:rPr>
                <w:rFonts w:ascii="Times New Roman" w:hAnsi="Times New Roman" w:cs="Times New Roman"/>
              </w:rPr>
            </w:pPr>
          </w:p>
        </w:tc>
        <w:tc>
          <w:tcPr>
            <w:tcW w:w="1198" w:type="dxa"/>
            <w:vMerge/>
            <w:vAlign w:val="center"/>
          </w:tcPr>
          <w:p w:rsidR="00202C9C" w:rsidRPr="0025054C" w:rsidRDefault="00202C9C" w:rsidP="001D3669">
            <w:pPr>
              <w:ind w:firstLine="0"/>
              <w:jc w:val="center"/>
              <w:rPr>
                <w:rFonts w:ascii="Times New Roman" w:hAnsi="Times New Roman" w:cs="Times New Roman"/>
              </w:rPr>
            </w:pPr>
          </w:p>
        </w:tc>
      </w:tr>
      <w:tr w:rsidR="0025054C" w:rsidRPr="0025054C" w:rsidTr="00B04CB6">
        <w:trPr>
          <w:trHeight w:val="825"/>
          <w:jc w:val="center"/>
        </w:trPr>
        <w:tc>
          <w:tcPr>
            <w:tcW w:w="709" w:type="dxa"/>
            <w:vAlign w:val="center"/>
          </w:tcPr>
          <w:p w:rsidR="00202C9C" w:rsidRPr="0025054C" w:rsidRDefault="00202C9C" w:rsidP="001D3669">
            <w:pPr>
              <w:ind w:firstLine="0"/>
              <w:jc w:val="center"/>
              <w:rPr>
                <w:rFonts w:ascii="Times New Roman" w:hAnsi="Times New Roman" w:cs="Times New Roman"/>
                <w:lang w:val="en-US"/>
              </w:rPr>
            </w:pPr>
            <w:r w:rsidRPr="0025054C">
              <w:rPr>
                <w:rFonts w:ascii="Times New Roman" w:hAnsi="Times New Roman" w:cs="Times New Roman"/>
              </w:rPr>
              <w:t>4</w:t>
            </w:r>
          </w:p>
        </w:tc>
        <w:tc>
          <w:tcPr>
            <w:tcW w:w="3250" w:type="dxa"/>
            <w:vAlign w:val="center"/>
          </w:tcPr>
          <w:p w:rsidR="00202C9C" w:rsidRPr="0025054C" w:rsidRDefault="00202C9C" w:rsidP="001D3669">
            <w:pPr>
              <w:ind w:left="47" w:hanging="47"/>
              <w:jc w:val="left"/>
              <w:rPr>
                <w:rFonts w:ascii="Times New Roman" w:hAnsi="Times New Roman" w:cs="Times New Roman"/>
              </w:rPr>
            </w:pPr>
            <w:r w:rsidRPr="0025054C">
              <w:rPr>
                <w:rFonts w:ascii="Times New Roman" w:hAnsi="Times New Roman" w:cs="Times New Roman"/>
                <w:bCs/>
              </w:rPr>
              <w:t>Предприятия</w:t>
            </w:r>
            <w:r w:rsidR="004B2202" w:rsidRPr="0025054C">
              <w:rPr>
                <w:rFonts w:ascii="Times New Roman" w:hAnsi="Times New Roman" w:cs="Times New Roman"/>
                <w:bCs/>
              </w:rPr>
              <w:t xml:space="preserve"> </w:t>
            </w:r>
            <w:r w:rsidRPr="0025054C">
              <w:rPr>
                <w:rFonts w:ascii="Times New Roman" w:hAnsi="Times New Roman" w:cs="Times New Roman"/>
                <w:bCs/>
              </w:rPr>
              <w:t>бытового</w:t>
            </w:r>
            <w:r w:rsidR="004B2202" w:rsidRPr="0025054C">
              <w:rPr>
                <w:rFonts w:ascii="Times New Roman" w:hAnsi="Times New Roman" w:cs="Times New Roman"/>
                <w:bCs/>
              </w:rPr>
              <w:t xml:space="preserve"> </w:t>
            </w:r>
            <w:r w:rsidRPr="0025054C">
              <w:rPr>
                <w:rFonts w:ascii="Times New Roman" w:hAnsi="Times New Roman" w:cs="Times New Roman"/>
                <w:bCs/>
              </w:rPr>
              <w:t>обслуживания</w:t>
            </w:r>
            <w:r w:rsidR="004B2202" w:rsidRPr="0025054C">
              <w:rPr>
                <w:rFonts w:ascii="Times New Roman" w:hAnsi="Times New Roman" w:cs="Times New Roman"/>
                <w:bCs/>
              </w:rPr>
              <w:t xml:space="preserve"> </w:t>
            </w:r>
            <w:r w:rsidRPr="0025054C">
              <w:rPr>
                <w:rFonts w:ascii="Times New Roman" w:hAnsi="Times New Roman" w:cs="Times New Roman"/>
                <w:bCs/>
              </w:rPr>
              <w:t>(мастерские,</w:t>
            </w:r>
            <w:r w:rsidR="004B2202" w:rsidRPr="0025054C">
              <w:rPr>
                <w:rFonts w:ascii="Times New Roman" w:hAnsi="Times New Roman" w:cs="Times New Roman"/>
                <w:bCs/>
              </w:rPr>
              <w:t xml:space="preserve"> </w:t>
            </w:r>
            <w:r w:rsidRPr="0025054C">
              <w:rPr>
                <w:rFonts w:ascii="Times New Roman" w:hAnsi="Times New Roman" w:cs="Times New Roman"/>
                <w:bCs/>
              </w:rPr>
              <w:t>парикмахерские</w:t>
            </w:r>
            <w:r w:rsidR="004B2202" w:rsidRPr="0025054C">
              <w:rPr>
                <w:rFonts w:ascii="Times New Roman" w:hAnsi="Times New Roman" w:cs="Times New Roman"/>
                <w:bCs/>
              </w:rPr>
              <w:t xml:space="preserve"> </w:t>
            </w:r>
            <w:r w:rsidRPr="0025054C">
              <w:rPr>
                <w:rFonts w:ascii="Times New Roman" w:hAnsi="Times New Roman" w:cs="Times New Roman"/>
                <w:bCs/>
              </w:rPr>
              <w:t>и</w:t>
            </w:r>
            <w:r w:rsidR="004B2202" w:rsidRPr="0025054C">
              <w:rPr>
                <w:rFonts w:ascii="Times New Roman" w:hAnsi="Times New Roman" w:cs="Times New Roman"/>
                <w:bCs/>
              </w:rPr>
              <w:t xml:space="preserve"> </w:t>
            </w:r>
            <w:r w:rsidRPr="0025054C">
              <w:rPr>
                <w:rFonts w:ascii="Times New Roman" w:hAnsi="Times New Roman" w:cs="Times New Roman"/>
                <w:bCs/>
              </w:rPr>
              <w:t>т.</w:t>
            </w:r>
            <w:r w:rsidR="004B2202" w:rsidRPr="0025054C">
              <w:rPr>
                <w:rFonts w:ascii="Times New Roman" w:hAnsi="Times New Roman" w:cs="Times New Roman"/>
                <w:bCs/>
              </w:rPr>
              <w:t xml:space="preserve"> </w:t>
            </w:r>
            <w:r w:rsidRPr="0025054C">
              <w:rPr>
                <w:rFonts w:ascii="Times New Roman" w:hAnsi="Times New Roman" w:cs="Times New Roman"/>
                <w:bCs/>
              </w:rPr>
              <w:t>п.)</w:t>
            </w:r>
          </w:p>
        </w:tc>
        <w:tc>
          <w:tcPr>
            <w:tcW w:w="1990" w:type="dxa"/>
            <w:vAlign w:val="center"/>
          </w:tcPr>
          <w:p w:rsidR="00202C9C" w:rsidRPr="0025054C" w:rsidRDefault="00202C9C" w:rsidP="00B04CB6">
            <w:pPr>
              <w:ind w:firstLine="0"/>
              <w:jc w:val="center"/>
              <w:rPr>
                <w:rFonts w:ascii="Times New Roman" w:hAnsi="Times New Roman" w:cs="Times New Roman"/>
              </w:rPr>
            </w:pPr>
            <w:r w:rsidRPr="0025054C">
              <w:rPr>
                <w:rFonts w:ascii="Times New Roman" w:hAnsi="Times New Roman" w:cs="Times New Roman"/>
              </w:rPr>
              <w:t>рабочих</w:t>
            </w:r>
            <w:r w:rsidR="004B2202" w:rsidRPr="0025054C">
              <w:rPr>
                <w:rFonts w:ascii="Times New Roman" w:hAnsi="Times New Roman" w:cs="Times New Roman"/>
              </w:rPr>
              <w:t xml:space="preserve"> </w:t>
            </w:r>
            <w:r w:rsidRPr="0025054C">
              <w:rPr>
                <w:rFonts w:ascii="Times New Roman" w:hAnsi="Times New Roman" w:cs="Times New Roman"/>
              </w:rPr>
              <w:t>мест</w:t>
            </w:r>
            <w:r w:rsidR="00B04CB6"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1000</w:t>
            </w:r>
            <w:r w:rsidR="004B2202" w:rsidRPr="0025054C">
              <w:rPr>
                <w:rFonts w:ascii="Times New Roman" w:hAnsi="Times New Roman" w:cs="Times New Roman"/>
              </w:rPr>
              <w:t xml:space="preserve"> </w:t>
            </w:r>
            <w:r w:rsidRPr="0025054C">
              <w:rPr>
                <w:rFonts w:ascii="Times New Roman" w:hAnsi="Times New Roman" w:cs="Times New Roman"/>
              </w:rPr>
              <w:t>чел.</w:t>
            </w:r>
          </w:p>
        </w:tc>
        <w:tc>
          <w:tcPr>
            <w:tcW w:w="1276" w:type="dxa"/>
            <w:vAlign w:val="center"/>
          </w:tcPr>
          <w:p w:rsidR="00202C9C" w:rsidRPr="0025054C" w:rsidRDefault="00202C9C" w:rsidP="001D3669">
            <w:pPr>
              <w:ind w:firstLine="0"/>
              <w:jc w:val="center"/>
              <w:rPr>
                <w:rFonts w:ascii="Times New Roman" w:hAnsi="Times New Roman" w:cs="Times New Roman"/>
              </w:rPr>
            </w:pPr>
            <w:r w:rsidRPr="0025054C">
              <w:rPr>
                <w:rFonts w:ascii="Times New Roman" w:hAnsi="Times New Roman" w:cs="Times New Roman"/>
              </w:rPr>
              <w:t>4</w:t>
            </w:r>
          </w:p>
        </w:tc>
        <w:tc>
          <w:tcPr>
            <w:tcW w:w="1417" w:type="dxa"/>
            <w:vMerge/>
            <w:vAlign w:val="center"/>
          </w:tcPr>
          <w:p w:rsidR="00202C9C" w:rsidRPr="0025054C" w:rsidRDefault="00202C9C" w:rsidP="001D3669">
            <w:pPr>
              <w:ind w:firstLine="0"/>
              <w:jc w:val="center"/>
              <w:rPr>
                <w:rFonts w:ascii="Times New Roman" w:hAnsi="Times New Roman" w:cs="Times New Roman"/>
              </w:rPr>
            </w:pPr>
          </w:p>
        </w:tc>
        <w:tc>
          <w:tcPr>
            <w:tcW w:w="1198" w:type="dxa"/>
            <w:vMerge/>
            <w:vAlign w:val="center"/>
          </w:tcPr>
          <w:p w:rsidR="00202C9C" w:rsidRPr="0025054C" w:rsidRDefault="00202C9C" w:rsidP="001D3669">
            <w:pPr>
              <w:ind w:firstLine="0"/>
              <w:jc w:val="center"/>
              <w:rPr>
                <w:rFonts w:ascii="Times New Roman" w:hAnsi="Times New Roman" w:cs="Times New Roman"/>
              </w:rPr>
            </w:pPr>
          </w:p>
        </w:tc>
      </w:tr>
      <w:tr w:rsidR="0025054C" w:rsidRPr="0025054C" w:rsidTr="00B04CB6">
        <w:trPr>
          <w:trHeight w:val="548"/>
          <w:jc w:val="center"/>
        </w:trPr>
        <w:tc>
          <w:tcPr>
            <w:tcW w:w="709" w:type="dxa"/>
            <w:vAlign w:val="center"/>
          </w:tcPr>
          <w:p w:rsidR="00202C9C" w:rsidRPr="0025054C" w:rsidRDefault="00202C9C" w:rsidP="001D3669">
            <w:pPr>
              <w:ind w:firstLine="0"/>
              <w:jc w:val="center"/>
              <w:rPr>
                <w:rFonts w:ascii="Times New Roman" w:hAnsi="Times New Roman" w:cs="Times New Roman"/>
              </w:rPr>
            </w:pPr>
            <w:r w:rsidRPr="0025054C">
              <w:rPr>
                <w:rFonts w:ascii="Times New Roman" w:hAnsi="Times New Roman" w:cs="Times New Roman"/>
              </w:rPr>
              <w:t>5</w:t>
            </w:r>
          </w:p>
        </w:tc>
        <w:tc>
          <w:tcPr>
            <w:tcW w:w="3250" w:type="dxa"/>
            <w:vAlign w:val="center"/>
          </w:tcPr>
          <w:p w:rsidR="00202C9C" w:rsidRPr="0025054C" w:rsidRDefault="00202C9C" w:rsidP="001D3669">
            <w:pPr>
              <w:ind w:firstLine="0"/>
              <w:jc w:val="left"/>
              <w:rPr>
                <w:rFonts w:ascii="Times New Roman" w:hAnsi="Times New Roman" w:cs="Times New Roman"/>
              </w:rPr>
            </w:pPr>
            <w:r w:rsidRPr="0025054C">
              <w:rPr>
                <w:rFonts w:ascii="Times New Roman" w:hAnsi="Times New Roman" w:cs="Times New Roman"/>
                <w:bCs/>
              </w:rPr>
              <w:t>Приемный</w:t>
            </w:r>
            <w:r w:rsidR="004B2202" w:rsidRPr="0025054C">
              <w:rPr>
                <w:rFonts w:ascii="Times New Roman" w:hAnsi="Times New Roman" w:cs="Times New Roman"/>
                <w:bCs/>
              </w:rPr>
              <w:t xml:space="preserve"> </w:t>
            </w:r>
            <w:r w:rsidRPr="0025054C">
              <w:rPr>
                <w:rFonts w:ascii="Times New Roman" w:hAnsi="Times New Roman" w:cs="Times New Roman"/>
                <w:bCs/>
              </w:rPr>
              <w:t>пункт</w:t>
            </w:r>
            <w:r w:rsidR="004B2202" w:rsidRPr="0025054C">
              <w:rPr>
                <w:rFonts w:ascii="Times New Roman" w:hAnsi="Times New Roman" w:cs="Times New Roman"/>
                <w:bCs/>
              </w:rPr>
              <w:t xml:space="preserve"> </w:t>
            </w:r>
            <w:r w:rsidRPr="0025054C">
              <w:rPr>
                <w:rFonts w:ascii="Times New Roman" w:hAnsi="Times New Roman" w:cs="Times New Roman"/>
                <w:bCs/>
              </w:rPr>
              <w:t>прачечной</w:t>
            </w:r>
          </w:p>
        </w:tc>
        <w:tc>
          <w:tcPr>
            <w:tcW w:w="1990" w:type="dxa"/>
            <w:vAlign w:val="center"/>
          </w:tcPr>
          <w:p w:rsidR="00202C9C" w:rsidRPr="0025054C" w:rsidRDefault="00202C9C" w:rsidP="00B04CB6">
            <w:pPr>
              <w:ind w:firstLine="0"/>
              <w:jc w:val="center"/>
              <w:rPr>
                <w:rFonts w:ascii="Times New Roman" w:hAnsi="Times New Roman" w:cs="Times New Roman"/>
              </w:rPr>
            </w:pPr>
            <w:r w:rsidRPr="0025054C">
              <w:rPr>
                <w:rFonts w:ascii="Times New Roman" w:hAnsi="Times New Roman" w:cs="Times New Roman"/>
              </w:rPr>
              <w:t>кг</w:t>
            </w:r>
            <w:r w:rsidR="004B2202" w:rsidRPr="0025054C">
              <w:rPr>
                <w:rFonts w:ascii="Times New Roman" w:hAnsi="Times New Roman" w:cs="Times New Roman"/>
              </w:rPr>
              <w:t xml:space="preserve"> </w:t>
            </w:r>
            <w:r w:rsidRPr="0025054C">
              <w:rPr>
                <w:rFonts w:ascii="Times New Roman" w:hAnsi="Times New Roman" w:cs="Times New Roman"/>
              </w:rPr>
              <w:t>белья</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смену</w:t>
            </w:r>
            <w:r w:rsidR="00B04CB6"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1000</w:t>
            </w:r>
            <w:r w:rsidR="004B2202" w:rsidRPr="0025054C">
              <w:rPr>
                <w:rFonts w:ascii="Times New Roman" w:hAnsi="Times New Roman" w:cs="Times New Roman"/>
              </w:rPr>
              <w:t xml:space="preserve"> </w:t>
            </w:r>
            <w:r w:rsidRPr="0025054C">
              <w:rPr>
                <w:rFonts w:ascii="Times New Roman" w:hAnsi="Times New Roman" w:cs="Times New Roman"/>
              </w:rPr>
              <w:t>чел.</w:t>
            </w:r>
          </w:p>
        </w:tc>
        <w:tc>
          <w:tcPr>
            <w:tcW w:w="1276" w:type="dxa"/>
            <w:vAlign w:val="center"/>
          </w:tcPr>
          <w:p w:rsidR="00202C9C" w:rsidRPr="0025054C" w:rsidRDefault="00202C9C" w:rsidP="001D3669">
            <w:pPr>
              <w:ind w:firstLine="0"/>
              <w:jc w:val="center"/>
              <w:rPr>
                <w:rFonts w:ascii="Times New Roman" w:hAnsi="Times New Roman" w:cs="Times New Roman"/>
              </w:rPr>
            </w:pPr>
            <w:r w:rsidRPr="0025054C">
              <w:rPr>
                <w:rFonts w:ascii="Times New Roman" w:hAnsi="Times New Roman" w:cs="Times New Roman"/>
              </w:rPr>
              <w:t>60</w:t>
            </w:r>
          </w:p>
        </w:tc>
        <w:tc>
          <w:tcPr>
            <w:tcW w:w="1417" w:type="dxa"/>
            <w:vMerge/>
            <w:vAlign w:val="center"/>
          </w:tcPr>
          <w:p w:rsidR="00202C9C" w:rsidRPr="0025054C" w:rsidRDefault="00202C9C" w:rsidP="001D3669">
            <w:pPr>
              <w:ind w:firstLine="0"/>
              <w:jc w:val="center"/>
              <w:rPr>
                <w:rFonts w:ascii="Times New Roman" w:hAnsi="Times New Roman" w:cs="Times New Roman"/>
              </w:rPr>
            </w:pPr>
          </w:p>
        </w:tc>
        <w:tc>
          <w:tcPr>
            <w:tcW w:w="1198" w:type="dxa"/>
            <w:vMerge/>
            <w:vAlign w:val="center"/>
          </w:tcPr>
          <w:p w:rsidR="00202C9C" w:rsidRPr="0025054C" w:rsidRDefault="00202C9C" w:rsidP="001D3669">
            <w:pPr>
              <w:ind w:firstLine="0"/>
              <w:jc w:val="center"/>
              <w:rPr>
                <w:rFonts w:ascii="Times New Roman" w:hAnsi="Times New Roman" w:cs="Times New Roman"/>
              </w:rPr>
            </w:pPr>
          </w:p>
        </w:tc>
      </w:tr>
      <w:tr w:rsidR="0025054C" w:rsidRPr="0025054C" w:rsidTr="00B04CB6">
        <w:trPr>
          <w:trHeight w:val="836"/>
          <w:jc w:val="center"/>
        </w:trPr>
        <w:tc>
          <w:tcPr>
            <w:tcW w:w="709" w:type="dxa"/>
            <w:vAlign w:val="center"/>
          </w:tcPr>
          <w:p w:rsidR="00202C9C" w:rsidRPr="0025054C" w:rsidRDefault="00202C9C" w:rsidP="001D3669">
            <w:pPr>
              <w:ind w:firstLine="0"/>
              <w:jc w:val="center"/>
              <w:rPr>
                <w:rFonts w:ascii="Times New Roman" w:hAnsi="Times New Roman" w:cs="Times New Roman"/>
              </w:rPr>
            </w:pPr>
            <w:r w:rsidRPr="0025054C">
              <w:rPr>
                <w:rFonts w:ascii="Times New Roman" w:hAnsi="Times New Roman" w:cs="Times New Roman"/>
              </w:rPr>
              <w:t>6</w:t>
            </w:r>
          </w:p>
        </w:tc>
        <w:tc>
          <w:tcPr>
            <w:tcW w:w="3250" w:type="dxa"/>
            <w:vAlign w:val="center"/>
          </w:tcPr>
          <w:p w:rsidR="00202C9C" w:rsidRPr="0025054C" w:rsidRDefault="00202C9C" w:rsidP="001D3669">
            <w:pPr>
              <w:ind w:firstLine="0"/>
              <w:jc w:val="left"/>
              <w:rPr>
                <w:rFonts w:ascii="Times New Roman" w:hAnsi="Times New Roman" w:cs="Times New Roman"/>
              </w:rPr>
            </w:pPr>
            <w:r w:rsidRPr="0025054C">
              <w:rPr>
                <w:rFonts w:ascii="Times New Roman" w:hAnsi="Times New Roman" w:cs="Times New Roman"/>
                <w:bCs/>
              </w:rPr>
              <w:t>Приемный</w:t>
            </w:r>
            <w:r w:rsidR="004B2202" w:rsidRPr="0025054C">
              <w:rPr>
                <w:rFonts w:ascii="Times New Roman" w:hAnsi="Times New Roman" w:cs="Times New Roman"/>
                <w:bCs/>
              </w:rPr>
              <w:t xml:space="preserve"> </w:t>
            </w:r>
            <w:r w:rsidRPr="0025054C">
              <w:rPr>
                <w:rFonts w:ascii="Times New Roman" w:hAnsi="Times New Roman" w:cs="Times New Roman"/>
                <w:bCs/>
              </w:rPr>
              <w:t>пункт</w:t>
            </w:r>
            <w:r w:rsidR="004B2202" w:rsidRPr="0025054C">
              <w:rPr>
                <w:rFonts w:ascii="Times New Roman" w:hAnsi="Times New Roman" w:cs="Times New Roman"/>
                <w:bCs/>
              </w:rPr>
              <w:t xml:space="preserve"> </w:t>
            </w:r>
            <w:r w:rsidRPr="0025054C">
              <w:rPr>
                <w:rFonts w:ascii="Times New Roman" w:hAnsi="Times New Roman" w:cs="Times New Roman"/>
                <w:bCs/>
              </w:rPr>
              <w:t>химчистки</w:t>
            </w:r>
          </w:p>
        </w:tc>
        <w:tc>
          <w:tcPr>
            <w:tcW w:w="1990" w:type="dxa"/>
            <w:vAlign w:val="center"/>
          </w:tcPr>
          <w:p w:rsidR="00202C9C" w:rsidRPr="0025054C" w:rsidRDefault="00202C9C" w:rsidP="001D3669">
            <w:pPr>
              <w:ind w:firstLine="0"/>
              <w:jc w:val="center"/>
              <w:rPr>
                <w:rFonts w:ascii="Times New Roman" w:hAnsi="Times New Roman" w:cs="Times New Roman"/>
              </w:rPr>
            </w:pPr>
            <w:r w:rsidRPr="0025054C">
              <w:rPr>
                <w:rFonts w:ascii="Times New Roman" w:hAnsi="Times New Roman" w:cs="Times New Roman"/>
              </w:rPr>
              <w:t>кг</w:t>
            </w:r>
            <w:r w:rsidR="004B2202" w:rsidRPr="0025054C">
              <w:rPr>
                <w:rFonts w:ascii="Times New Roman" w:hAnsi="Times New Roman" w:cs="Times New Roman"/>
              </w:rPr>
              <w:t xml:space="preserve"> </w:t>
            </w:r>
            <w:r w:rsidRPr="0025054C">
              <w:rPr>
                <w:rFonts w:ascii="Times New Roman" w:hAnsi="Times New Roman" w:cs="Times New Roman"/>
              </w:rPr>
              <w:t>вещей</w:t>
            </w:r>
            <w:r w:rsidR="00B04CB6"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смену</w:t>
            </w:r>
          </w:p>
          <w:p w:rsidR="00202C9C" w:rsidRPr="0025054C" w:rsidRDefault="00202C9C" w:rsidP="001D3669">
            <w:pPr>
              <w:ind w:firstLine="0"/>
              <w:jc w:val="center"/>
              <w:rPr>
                <w:rFonts w:ascii="Times New Roman" w:hAnsi="Times New Roman" w:cs="Times New Roman"/>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1000</w:t>
            </w:r>
            <w:r w:rsidR="004B2202" w:rsidRPr="0025054C">
              <w:rPr>
                <w:rFonts w:ascii="Times New Roman" w:hAnsi="Times New Roman" w:cs="Times New Roman"/>
              </w:rPr>
              <w:t xml:space="preserve"> </w:t>
            </w:r>
            <w:r w:rsidRPr="0025054C">
              <w:rPr>
                <w:rFonts w:ascii="Times New Roman" w:hAnsi="Times New Roman" w:cs="Times New Roman"/>
              </w:rPr>
              <w:t>чел.</w:t>
            </w:r>
          </w:p>
        </w:tc>
        <w:tc>
          <w:tcPr>
            <w:tcW w:w="1276" w:type="dxa"/>
            <w:vAlign w:val="center"/>
          </w:tcPr>
          <w:p w:rsidR="00202C9C" w:rsidRPr="0025054C" w:rsidRDefault="00202C9C" w:rsidP="001D3669">
            <w:pPr>
              <w:ind w:firstLine="0"/>
              <w:jc w:val="center"/>
              <w:rPr>
                <w:rFonts w:ascii="Times New Roman" w:hAnsi="Times New Roman" w:cs="Times New Roman"/>
              </w:rPr>
            </w:pPr>
            <w:r w:rsidRPr="0025054C">
              <w:rPr>
                <w:rFonts w:ascii="Times New Roman" w:hAnsi="Times New Roman" w:cs="Times New Roman"/>
              </w:rPr>
              <w:t>1.2</w:t>
            </w:r>
          </w:p>
        </w:tc>
        <w:tc>
          <w:tcPr>
            <w:tcW w:w="1417" w:type="dxa"/>
            <w:vMerge/>
            <w:vAlign w:val="center"/>
          </w:tcPr>
          <w:p w:rsidR="00202C9C" w:rsidRPr="0025054C" w:rsidRDefault="00202C9C" w:rsidP="001D3669">
            <w:pPr>
              <w:ind w:firstLine="0"/>
              <w:jc w:val="center"/>
              <w:rPr>
                <w:rFonts w:ascii="Times New Roman" w:hAnsi="Times New Roman" w:cs="Times New Roman"/>
              </w:rPr>
            </w:pPr>
          </w:p>
        </w:tc>
        <w:tc>
          <w:tcPr>
            <w:tcW w:w="1198" w:type="dxa"/>
            <w:vMerge/>
            <w:vAlign w:val="center"/>
          </w:tcPr>
          <w:p w:rsidR="00202C9C" w:rsidRPr="0025054C" w:rsidRDefault="00202C9C" w:rsidP="001D3669">
            <w:pPr>
              <w:ind w:firstLine="0"/>
              <w:jc w:val="center"/>
              <w:rPr>
                <w:rFonts w:ascii="Times New Roman" w:hAnsi="Times New Roman" w:cs="Times New Roman"/>
              </w:rPr>
            </w:pPr>
          </w:p>
        </w:tc>
      </w:tr>
      <w:tr w:rsidR="0025054C" w:rsidRPr="0025054C" w:rsidTr="00B04CB6">
        <w:trPr>
          <w:trHeight w:val="836"/>
          <w:jc w:val="center"/>
        </w:trPr>
        <w:tc>
          <w:tcPr>
            <w:tcW w:w="709" w:type="dxa"/>
            <w:vAlign w:val="center"/>
          </w:tcPr>
          <w:p w:rsidR="00202C9C" w:rsidRPr="0025054C" w:rsidRDefault="00202C9C" w:rsidP="001D3669">
            <w:pPr>
              <w:ind w:firstLine="0"/>
              <w:jc w:val="center"/>
              <w:rPr>
                <w:rFonts w:ascii="Times New Roman" w:hAnsi="Times New Roman" w:cs="Times New Roman"/>
              </w:rPr>
            </w:pPr>
            <w:r w:rsidRPr="0025054C">
              <w:rPr>
                <w:rFonts w:ascii="Times New Roman" w:hAnsi="Times New Roman" w:cs="Times New Roman"/>
              </w:rPr>
              <w:t>7</w:t>
            </w:r>
          </w:p>
        </w:tc>
        <w:tc>
          <w:tcPr>
            <w:tcW w:w="3250" w:type="dxa"/>
            <w:vAlign w:val="center"/>
          </w:tcPr>
          <w:p w:rsidR="00202C9C" w:rsidRPr="0025054C" w:rsidRDefault="00202C9C" w:rsidP="001D3669">
            <w:pPr>
              <w:ind w:firstLine="0"/>
              <w:jc w:val="left"/>
              <w:rPr>
                <w:rFonts w:ascii="Times New Roman" w:hAnsi="Times New Roman" w:cs="Times New Roman"/>
                <w:bCs/>
              </w:rPr>
            </w:pPr>
            <w:r w:rsidRPr="0025054C">
              <w:rPr>
                <w:rFonts w:ascii="Times New Roman" w:hAnsi="Times New Roman" w:cs="Times New Roman"/>
              </w:rPr>
              <w:t>Бани</w:t>
            </w:r>
          </w:p>
        </w:tc>
        <w:tc>
          <w:tcPr>
            <w:tcW w:w="1990" w:type="dxa"/>
            <w:vAlign w:val="center"/>
          </w:tcPr>
          <w:p w:rsidR="00202C9C" w:rsidRPr="0025054C" w:rsidRDefault="00202C9C" w:rsidP="001D3669">
            <w:pPr>
              <w:ind w:firstLine="0"/>
              <w:jc w:val="center"/>
              <w:rPr>
                <w:rFonts w:ascii="Times New Roman" w:hAnsi="Times New Roman" w:cs="Times New Roman"/>
              </w:rPr>
            </w:pPr>
            <w:r w:rsidRPr="0025054C">
              <w:rPr>
                <w:rFonts w:ascii="Times New Roman" w:hAnsi="Times New Roman" w:cs="Times New Roman"/>
              </w:rPr>
              <w:t>место</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1</w:t>
            </w:r>
            <w:r w:rsidR="004B2202" w:rsidRPr="0025054C">
              <w:rPr>
                <w:rFonts w:ascii="Times New Roman" w:hAnsi="Times New Roman" w:cs="Times New Roman"/>
              </w:rPr>
              <w:t xml:space="preserve"> </w:t>
            </w:r>
            <w:r w:rsidRPr="0025054C">
              <w:rPr>
                <w:rFonts w:ascii="Times New Roman" w:hAnsi="Times New Roman" w:cs="Times New Roman"/>
              </w:rPr>
              <w:t>тыс.</w:t>
            </w:r>
            <w:r w:rsidR="004B2202" w:rsidRPr="0025054C">
              <w:rPr>
                <w:rFonts w:ascii="Times New Roman" w:hAnsi="Times New Roman" w:cs="Times New Roman"/>
              </w:rPr>
              <w:t xml:space="preserve"> </w:t>
            </w:r>
            <w:r w:rsidRPr="0025054C">
              <w:rPr>
                <w:rFonts w:ascii="Times New Roman" w:hAnsi="Times New Roman" w:cs="Times New Roman"/>
              </w:rPr>
              <w:t>чел</w:t>
            </w:r>
          </w:p>
        </w:tc>
        <w:tc>
          <w:tcPr>
            <w:tcW w:w="1276" w:type="dxa"/>
            <w:vAlign w:val="center"/>
          </w:tcPr>
          <w:p w:rsidR="00202C9C" w:rsidRPr="0025054C" w:rsidRDefault="00202C9C" w:rsidP="001D3669">
            <w:pPr>
              <w:ind w:firstLine="0"/>
              <w:jc w:val="center"/>
              <w:rPr>
                <w:rFonts w:ascii="Times New Roman" w:hAnsi="Times New Roman" w:cs="Times New Roman"/>
              </w:rPr>
            </w:pPr>
            <w:r w:rsidRPr="0025054C">
              <w:rPr>
                <w:rFonts w:ascii="Times New Roman" w:hAnsi="Times New Roman" w:cs="Times New Roman"/>
              </w:rPr>
              <w:t>7</w:t>
            </w:r>
          </w:p>
        </w:tc>
        <w:tc>
          <w:tcPr>
            <w:tcW w:w="1417" w:type="dxa"/>
            <w:vAlign w:val="center"/>
          </w:tcPr>
          <w:p w:rsidR="00202C9C" w:rsidRPr="0025054C" w:rsidRDefault="00202C9C" w:rsidP="001D3669">
            <w:pPr>
              <w:ind w:firstLine="0"/>
              <w:jc w:val="center"/>
              <w:rPr>
                <w:rFonts w:ascii="Times New Roman" w:hAnsi="Times New Roman" w:cs="Times New Roman"/>
              </w:rPr>
            </w:pPr>
          </w:p>
        </w:tc>
        <w:tc>
          <w:tcPr>
            <w:tcW w:w="1198" w:type="dxa"/>
            <w:vAlign w:val="center"/>
          </w:tcPr>
          <w:p w:rsidR="00202C9C" w:rsidRPr="0025054C" w:rsidRDefault="00202C9C" w:rsidP="001D3669">
            <w:pPr>
              <w:ind w:firstLine="0"/>
              <w:jc w:val="center"/>
              <w:rPr>
                <w:rFonts w:ascii="Times New Roman" w:hAnsi="Times New Roman" w:cs="Times New Roman"/>
              </w:rPr>
            </w:pPr>
          </w:p>
        </w:tc>
      </w:tr>
      <w:tr w:rsidR="0025054C" w:rsidRPr="0025054C" w:rsidTr="00B04CB6">
        <w:trPr>
          <w:trHeight w:val="539"/>
          <w:jc w:val="center"/>
        </w:trPr>
        <w:tc>
          <w:tcPr>
            <w:tcW w:w="709" w:type="dxa"/>
            <w:vAlign w:val="center"/>
          </w:tcPr>
          <w:p w:rsidR="00202C9C" w:rsidRPr="0025054C" w:rsidRDefault="00202C9C" w:rsidP="001D3669">
            <w:pPr>
              <w:ind w:firstLine="0"/>
              <w:jc w:val="center"/>
              <w:rPr>
                <w:rFonts w:ascii="Times New Roman" w:hAnsi="Times New Roman" w:cs="Times New Roman"/>
              </w:rPr>
            </w:pPr>
            <w:r w:rsidRPr="0025054C">
              <w:rPr>
                <w:rFonts w:ascii="Times New Roman" w:hAnsi="Times New Roman" w:cs="Times New Roman"/>
              </w:rPr>
              <w:t>8</w:t>
            </w:r>
          </w:p>
        </w:tc>
        <w:tc>
          <w:tcPr>
            <w:tcW w:w="3250" w:type="dxa"/>
            <w:vAlign w:val="center"/>
          </w:tcPr>
          <w:p w:rsidR="00202C9C" w:rsidRPr="0025054C" w:rsidRDefault="00202C9C" w:rsidP="001D3669">
            <w:pPr>
              <w:ind w:firstLine="0"/>
              <w:jc w:val="left"/>
              <w:rPr>
                <w:rFonts w:ascii="Times New Roman" w:hAnsi="Times New Roman" w:cs="Times New Roman"/>
              </w:rPr>
            </w:pPr>
            <w:r w:rsidRPr="0025054C">
              <w:rPr>
                <w:rFonts w:ascii="Times New Roman" w:hAnsi="Times New Roman" w:cs="Times New Roman"/>
              </w:rPr>
              <w:t>Отделение</w:t>
            </w:r>
            <w:r w:rsidR="004B2202" w:rsidRPr="0025054C">
              <w:rPr>
                <w:rFonts w:ascii="Times New Roman" w:hAnsi="Times New Roman" w:cs="Times New Roman"/>
              </w:rPr>
              <w:t xml:space="preserve"> </w:t>
            </w:r>
            <w:r w:rsidRPr="0025054C">
              <w:rPr>
                <w:rFonts w:ascii="Times New Roman" w:hAnsi="Times New Roman" w:cs="Times New Roman"/>
              </w:rPr>
              <w:t>связи</w:t>
            </w:r>
          </w:p>
        </w:tc>
        <w:tc>
          <w:tcPr>
            <w:tcW w:w="1990" w:type="dxa"/>
            <w:vAlign w:val="center"/>
          </w:tcPr>
          <w:p w:rsidR="00202C9C" w:rsidRPr="0025054C" w:rsidRDefault="00202C9C" w:rsidP="001D3669">
            <w:pPr>
              <w:ind w:firstLine="0"/>
              <w:jc w:val="center"/>
              <w:rPr>
                <w:rFonts w:ascii="Times New Roman" w:hAnsi="Times New Roman" w:cs="Times New Roman"/>
              </w:rPr>
            </w:pPr>
            <w:r w:rsidRPr="0025054C">
              <w:rPr>
                <w:rFonts w:ascii="Times New Roman" w:hAnsi="Times New Roman" w:cs="Times New Roman"/>
              </w:rPr>
              <w:t>объект</w:t>
            </w:r>
          </w:p>
        </w:tc>
        <w:tc>
          <w:tcPr>
            <w:tcW w:w="1276" w:type="dxa"/>
            <w:vAlign w:val="center"/>
          </w:tcPr>
          <w:p w:rsidR="00202C9C" w:rsidRPr="0025054C" w:rsidRDefault="00202C9C" w:rsidP="001D3669">
            <w:pPr>
              <w:ind w:firstLine="0"/>
              <w:jc w:val="center"/>
              <w:rPr>
                <w:rFonts w:ascii="Times New Roman" w:hAnsi="Times New Roman" w:cs="Times New Roman"/>
              </w:rPr>
            </w:pP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нормам</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правилам</w:t>
            </w:r>
            <w:r w:rsidR="004B2202" w:rsidRPr="0025054C">
              <w:rPr>
                <w:rFonts w:ascii="Times New Roman" w:hAnsi="Times New Roman" w:cs="Times New Roman"/>
              </w:rPr>
              <w:t xml:space="preserve"> </w:t>
            </w:r>
            <w:r w:rsidRPr="0025054C">
              <w:rPr>
                <w:rFonts w:ascii="Times New Roman" w:hAnsi="Times New Roman" w:cs="Times New Roman"/>
              </w:rPr>
              <w:t>министерства</w:t>
            </w:r>
            <w:r w:rsidR="004B2202" w:rsidRPr="0025054C">
              <w:rPr>
                <w:rFonts w:ascii="Times New Roman" w:hAnsi="Times New Roman" w:cs="Times New Roman"/>
              </w:rPr>
              <w:t xml:space="preserve"> </w:t>
            </w:r>
            <w:r w:rsidRPr="0025054C">
              <w:rPr>
                <w:rFonts w:ascii="Times New Roman" w:hAnsi="Times New Roman" w:cs="Times New Roman"/>
              </w:rPr>
              <w:t>связи</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массовых</w:t>
            </w:r>
            <w:r w:rsidR="004B2202" w:rsidRPr="0025054C">
              <w:rPr>
                <w:rFonts w:ascii="Times New Roman" w:hAnsi="Times New Roman" w:cs="Times New Roman"/>
              </w:rPr>
              <w:t xml:space="preserve"> </w:t>
            </w:r>
            <w:r w:rsidRPr="0025054C">
              <w:rPr>
                <w:rFonts w:ascii="Times New Roman" w:hAnsi="Times New Roman" w:cs="Times New Roman"/>
              </w:rPr>
              <w:t>коммуникаций</w:t>
            </w:r>
            <w:r w:rsidR="004B2202" w:rsidRPr="0025054C">
              <w:rPr>
                <w:rFonts w:ascii="Times New Roman" w:hAnsi="Times New Roman" w:cs="Times New Roman"/>
              </w:rPr>
              <w:t xml:space="preserve"> </w:t>
            </w:r>
            <w:r w:rsidRPr="0025054C">
              <w:rPr>
                <w:rFonts w:ascii="Times New Roman" w:hAnsi="Times New Roman" w:cs="Times New Roman"/>
              </w:rPr>
              <w:t>РФ</w:t>
            </w:r>
          </w:p>
        </w:tc>
        <w:tc>
          <w:tcPr>
            <w:tcW w:w="1417" w:type="dxa"/>
            <w:shd w:val="clear" w:color="auto" w:fill="auto"/>
            <w:vAlign w:val="center"/>
          </w:tcPr>
          <w:p w:rsidR="00202C9C" w:rsidRPr="0025054C" w:rsidRDefault="00202C9C" w:rsidP="001D3669">
            <w:pPr>
              <w:ind w:firstLine="0"/>
              <w:jc w:val="center"/>
              <w:rPr>
                <w:rFonts w:ascii="Times New Roman" w:hAnsi="Times New Roman" w:cs="Times New Roman"/>
              </w:rPr>
            </w:pPr>
            <w:r w:rsidRPr="0025054C">
              <w:rPr>
                <w:rFonts w:ascii="Times New Roman" w:hAnsi="Times New Roman" w:cs="Times New Roman"/>
              </w:rPr>
              <w:t>м</w:t>
            </w:r>
          </w:p>
        </w:tc>
        <w:tc>
          <w:tcPr>
            <w:tcW w:w="1198" w:type="dxa"/>
            <w:shd w:val="clear" w:color="auto" w:fill="auto"/>
            <w:vAlign w:val="center"/>
          </w:tcPr>
          <w:p w:rsidR="00202C9C" w:rsidRPr="0025054C" w:rsidRDefault="00202C9C" w:rsidP="001D3669">
            <w:pPr>
              <w:ind w:firstLine="0"/>
              <w:jc w:val="center"/>
              <w:rPr>
                <w:rFonts w:ascii="Times New Roman" w:hAnsi="Times New Roman" w:cs="Times New Roman"/>
              </w:rPr>
            </w:pPr>
            <w:r w:rsidRPr="0025054C">
              <w:rPr>
                <w:rFonts w:ascii="Times New Roman" w:hAnsi="Times New Roman" w:cs="Times New Roman"/>
              </w:rPr>
              <w:t>1000</w:t>
            </w:r>
          </w:p>
        </w:tc>
      </w:tr>
      <w:tr w:rsidR="0025054C" w:rsidRPr="0025054C" w:rsidTr="00B04CB6">
        <w:trPr>
          <w:trHeight w:val="836"/>
          <w:jc w:val="center"/>
        </w:trPr>
        <w:tc>
          <w:tcPr>
            <w:tcW w:w="709" w:type="dxa"/>
            <w:vAlign w:val="center"/>
          </w:tcPr>
          <w:p w:rsidR="00202C9C" w:rsidRPr="0025054C" w:rsidRDefault="00202C9C" w:rsidP="001D3669">
            <w:pPr>
              <w:ind w:firstLine="0"/>
              <w:jc w:val="center"/>
              <w:rPr>
                <w:rFonts w:ascii="Times New Roman" w:hAnsi="Times New Roman" w:cs="Times New Roman"/>
              </w:rPr>
            </w:pPr>
            <w:r w:rsidRPr="0025054C">
              <w:rPr>
                <w:rFonts w:ascii="Times New Roman" w:hAnsi="Times New Roman" w:cs="Times New Roman"/>
              </w:rPr>
              <w:t>9</w:t>
            </w:r>
          </w:p>
        </w:tc>
        <w:tc>
          <w:tcPr>
            <w:tcW w:w="3250" w:type="dxa"/>
            <w:vAlign w:val="center"/>
          </w:tcPr>
          <w:p w:rsidR="00202C9C" w:rsidRPr="0025054C" w:rsidRDefault="00202C9C" w:rsidP="001D3669">
            <w:pPr>
              <w:ind w:firstLine="0"/>
              <w:jc w:val="left"/>
              <w:rPr>
                <w:rFonts w:ascii="Times New Roman" w:hAnsi="Times New Roman" w:cs="Times New Roman"/>
              </w:rPr>
            </w:pPr>
            <w:r w:rsidRPr="0025054C">
              <w:rPr>
                <w:rFonts w:ascii="Times New Roman" w:hAnsi="Times New Roman" w:cs="Times New Roman"/>
              </w:rPr>
              <w:t>Отделения</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филиалы</w:t>
            </w:r>
            <w:r w:rsidR="004B2202" w:rsidRPr="0025054C">
              <w:rPr>
                <w:rFonts w:ascii="Times New Roman" w:hAnsi="Times New Roman" w:cs="Times New Roman"/>
              </w:rPr>
              <w:t xml:space="preserve"> </w:t>
            </w:r>
            <w:r w:rsidRPr="0025054C">
              <w:rPr>
                <w:rFonts w:ascii="Times New Roman" w:hAnsi="Times New Roman" w:cs="Times New Roman"/>
              </w:rPr>
              <w:t>банка,</w:t>
            </w:r>
            <w:r w:rsidR="004B2202" w:rsidRPr="0025054C">
              <w:rPr>
                <w:rFonts w:ascii="Times New Roman" w:hAnsi="Times New Roman" w:cs="Times New Roman"/>
              </w:rPr>
              <w:t xml:space="preserve"> </w:t>
            </w:r>
            <w:r w:rsidRPr="0025054C">
              <w:rPr>
                <w:rFonts w:ascii="Times New Roman" w:hAnsi="Times New Roman" w:cs="Times New Roman"/>
              </w:rPr>
              <w:t>операционное</w:t>
            </w:r>
            <w:r w:rsidR="004B2202" w:rsidRPr="0025054C">
              <w:rPr>
                <w:rFonts w:ascii="Times New Roman" w:hAnsi="Times New Roman" w:cs="Times New Roman"/>
              </w:rPr>
              <w:t xml:space="preserve"> </w:t>
            </w:r>
            <w:r w:rsidRPr="0025054C">
              <w:rPr>
                <w:rFonts w:ascii="Times New Roman" w:hAnsi="Times New Roman" w:cs="Times New Roman"/>
              </w:rPr>
              <w:t>место:</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сельских</w:t>
            </w:r>
            <w:r w:rsidR="004B2202" w:rsidRPr="0025054C">
              <w:rPr>
                <w:rFonts w:ascii="Times New Roman" w:hAnsi="Times New Roman" w:cs="Times New Roman"/>
              </w:rPr>
              <w:t xml:space="preserve"> </w:t>
            </w:r>
            <w:r w:rsidR="00827D6A" w:rsidRPr="0025054C">
              <w:rPr>
                <w:rFonts w:ascii="Times New Roman" w:hAnsi="Times New Roman" w:cs="Times New Roman"/>
              </w:rPr>
              <w:t>посел</w:t>
            </w:r>
            <w:r w:rsidRPr="0025054C">
              <w:rPr>
                <w:rFonts w:ascii="Times New Roman" w:hAnsi="Times New Roman" w:cs="Times New Roman"/>
              </w:rPr>
              <w:t>ениях</w:t>
            </w:r>
          </w:p>
        </w:tc>
        <w:tc>
          <w:tcPr>
            <w:tcW w:w="1990" w:type="dxa"/>
            <w:vAlign w:val="center"/>
          </w:tcPr>
          <w:p w:rsidR="00202C9C" w:rsidRPr="0025054C" w:rsidRDefault="00202C9C" w:rsidP="001D3669">
            <w:pPr>
              <w:ind w:firstLine="0"/>
              <w:jc w:val="center"/>
              <w:rPr>
                <w:rFonts w:ascii="Times New Roman" w:hAnsi="Times New Roman" w:cs="Times New Roman"/>
              </w:rPr>
            </w:pPr>
            <w:r w:rsidRPr="0025054C">
              <w:rPr>
                <w:rFonts w:ascii="Times New Roman" w:hAnsi="Times New Roman" w:cs="Times New Roman"/>
              </w:rPr>
              <w:t>Операционное</w:t>
            </w:r>
            <w:r w:rsidR="004B2202" w:rsidRPr="0025054C">
              <w:rPr>
                <w:rFonts w:ascii="Times New Roman" w:hAnsi="Times New Roman" w:cs="Times New Roman"/>
              </w:rPr>
              <w:t xml:space="preserve"> </w:t>
            </w:r>
            <w:r w:rsidRPr="0025054C">
              <w:rPr>
                <w:rFonts w:ascii="Times New Roman" w:hAnsi="Times New Roman" w:cs="Times New Roman"/>
              </w:rPr>
              <w:t>место</w:t>
            </w:r>
            <w:r w:rsidR="004B2202" w:rsidRPr="0025054C">
              <w:rPr>
                <w:rFonts w:ascii="Times New Roman" w:hAnsi="Times New Roman" w:cs="Times New Roman"/>
              </w:rPr>
              <w:t xml:space="preserve"> </w:t>
            </w:r>
            <w:r w:rsidRPr="0025054C">
              <w:rPr>
                <w:rFonts w:ascii="Times New Roman" w:hAnsi="Times New Roman" w:cs="Times New Roman"/>
              </w:rPr>
              <w:t>(окно)</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1-2</w:t>
            </w:r>
            <w:r w:rsidR="004B2202" w:rsidRPr="0025054C">
              <w:rPr>
                <w:rFonts w:ascii="Times New Roman" w:hAnsi="Times New Roman" w:cs="Times New Roman"/>
              </w:rPr>
              <w:t xml:space="preserve"> </w:t>
            </w:r>
            <w:r w:rsidRPr="0025054C">
              <w:rPr>
                <w:rFonts w:ascii="Times New Roman" w:hAnsi="Times New Roman" w:cs="Times New Roman"/>
              </w:rPr>
              <w:t>тыс.</w:t>
            </w:r>
            <w:r w:rsidR="004B2202" w:rsidRPr="0025054C">
              <w:rPr>
                <w:rFonts w:ascii="Times New Roman" w:hAnsi="Times New Roman" w:cs="Times New Roman"/>
              </w:rPr>
              <w:t xml:space="preserve"> </w:t>
            </w:r>
            <w:r w:rsidRPr="0025054C">
              <w:rPr>
                <w:rFonts w:ascii="Times New Roman" w:hAnsi="Times New Roman" w:cs="Times New Roman"/>
              </w:rPr>
              <w:t>чел.</w:t>
            </w:r>
          </w:p>
        </w:tc>
        <w:tc>
          <w:tcPr>
            <w:tcW w:w="1276" w:type="dxa"/>
            <w:vAlign w:val="center"/>
          </w:tcPr>
          <w:p w:rsidR="00202C9C" w:rsidRPr="0025054C" w:rsidRDefault="00202C9C" w:rsidP="001D3669">
            <w:pPr>
              <w:ind w:firstLine="0"/>
              <w:jc w:val="center"/>
              <w:rPr>
                <w:rFonts w:ascii="Times New Roman" w:hAnsi="Times New Roman" w:cs="Times New Roman"/>
              </w:rPr>
            </w:pPr>
            <w:r w:rsidRPr="0025054C">
              <w:rPr>
                <w:rFonts w:ascii="Times New Roman" w:hAnsi="Times New Roman" w:cs="Times New Roman"/>
              </w:rPr>
              <w:t>1</w:t>
            </w:r>
          </w:p>
        </w:tc>
        <w:tc>
          <w:tcPr>
            <w:tcW w:w="1417" w:type="dxa"/>
            <w:shd w:val="clear" w:color="auto" w:fill="auto"/>
            <w:vAlign w:val="center"/>
          </w:tcPr>
          <w:p w:rsidR="00202C9C" w:rsidRPr="0025054C" w:rsidRDefault="00202C9C" w:rsidP="001D3669">
            <w:pPr>
              <w:ind w:firstLine="0"/>
              <w:jc w:val="center"/>
              <w:rPr>
                <w:rFonts w:ascii="Times New Roman" w:hAnsi="Times New Roman" w:cs="Times New Roman"/>
              </w:rPr>
            </w:pPr>
          </w:p>
        </w:tc>
        <w:tc>
          <w:tcPr>
            <w:tcW w:w="1198" w:type="dxa"/>
            <w:shd w:val="clear" w:color="auto" w:fill="auto"/>
            <w:vAlign w:val="center"/>
          </w:tcPr>
          <w:p w:rsidR="00202C9C" w:rsidRPr="0025054C" w:rsidRDefault="00202C9C" w:rsidP="001D3669">
            <w:pPr>
              <w:ind w:firstLine="0"/>
              <w:jc w:val="center"/>
              <w:rPr>
                <w:rFonts w:ascii="Times New Roman" w:hAnsi="Times New Roman" w:cs="Times New Roman"/>
              </w:rPr>
            </w:pPr>
          </w:p>
        </w:tc>
      </w:tr>
    </w:tbl>
    <w:p w:rsidR="00202C9C" w:rsidRPr="0025054C" w:rsidRDefault="00202C9C" w:rsidP="00B04CB6">
      <w:pPr>
        <w:tabs>
          <w:tab w:val="left" w:pos="0"/>
          <w:tab w:val="left" w:pos="1200"/>
        </w:tabs>
        <w:ind w:firstLine="709"/>
        <w:rPr>
          <w:rFonts w:ascii="Times New Roman" w:eastAsia="Calibri" w:hAnsi="Times New Roman" w:cs="Times New Roman"/>
          <w:lang w:eastAsia="en-US"/>
        </w:rPr>
      </w:pPr>
      <w:r w:rsidRPr="0025054C">
        <w:rPr>
          <w:rFonts w:ascii="Times New Roman" w:hAnsi="Times New Roman" w:cs="Times New Roman"/>
        </w:rPr>
        <w:t>Примечание:</w:t>
      </w:r>
      <w:r w:rsidRPr="0025054C">
        <w:rPr>
          <w:rFonts w:ascii="Times New Roman" w:hAnsi="Times New Roman" w:cs="Times New Roman"/>
        </w:rPr>
        <w:tab/>
      </w:r>
      <w:r w:rsidRPr="0025054C">
        <w:rPr>
          <w:rFonts w:ascii="Times New Roman" w:eastAsia="Calibri" w:hAnsi="Times New Roman" w:cs="Times New Roman"/>
        </w:rPr>
        <w:t>в</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районах</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малоэтажной</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застройки</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(1-3</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этажа)</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максимально</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допустимый</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уровень</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территориальной</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доступности</w:t>
      </w:r>
      <w:r w:rsidR="004B2202" w:rsidRPr="0025054C">
        <w:rPr>
          <w:rFonts w:ascii="Times New Roman" w:eastAsia="Calibri" w:hAnsi="Times New Roman" w:cs="Times New Roman"/>
          <w:lang w:eastAsia="en-US"/>
        </w:rPr>
        <w:t xml:space="preserve"> </w:t>
      </w:r>
      <w:r w:rsidRPr="0025054C">
        <w:rPr>
          <w:rFonts w:ascii="Times New Roman" w:hAnsi="Times New Roman" w:cs="Times New Roman"/>
        </w:rPr>
        <w:t>предприятий</w:t>
      </w:r>
      <w:r w:rsidR="004B2202" w:rsidRPr="0025054C">
        <w:rPr>
          <w:rFonts w:ascii="Times New Roman" w:hAnsi="Times New Roman" w:cs="Times New Roman"/>
        </w:rPr>
        <w:t xml:space="preserve"> </w:t>
      </w:r>
      <w:r w:rsidRPr="0025054C">
        <w:rPr>
          <w:rFonts w:ascii="Times New Roman" w:hAnsi="Times New Roman" w:cs="Times New Roman"/>
        </w:rPr>
        <w:t>торговли,</w:t>
      </w:r>
      <w:r w:rsidR="004B2202" w:rsidRPr="0025054C">
        <w:rPr>
          <w:rFonts w:ascii="Times New Roman" w:hAnsi="Times New Roman" w:cs="Times New Roman"/>
        </w:rPr>
        <w:t xml:space="preserve"> </w:t>
      </w:r>
      <w:r w:rsidRPr="0025054C">
        <w:rPr>
          <w:rFonts w:ascii="Times New Roman" w:hAnsi="Times New Roman" w:cs="Times New Roman"/>
        </w:rPr>
        <w:t>общественного</w:t>
      </w:r>
      <w:r w:rsidR="004B2202" w:rsidRPr="0025054C">
        <w:rPr>
          <w:rFonts w:ascii="Times New Roman" w:hAnsi="Times New Roman" w:cs="Times New Roman"/>
        </w:rPr>
        <w:t xml:space="preserve"> </w:t>
      </w:r>
      <w:r w:rsidRPr="0025054C">
        <w:rPr>
          <w:rFonts w:ascii="Times New Roman" w:hAnsi="Times New Roman" w:cs="Times New Roman"/>
        </w:rPr>
        <w:t>питания</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бытового</w:t>
      </w:r>
      <w:r w:rsidR="004B2202" w:rsidRPr="0025054C">
        <w:rPr>
          <w:rFonts w:ascii="Times New Roman" w:hAnsi="Times New Roman" w:cs="Times New Roman"/>
        </w:rPr>
        <w:t xml:space="preserve"> </w:t>
      </w:r>
      <w:r w:rsidRPr="0025054C">
        <w:rPr>
          <w:rFonts w:ascii="Times New Roman" w:hAnsi="Times New Roman" w:cs="Times New Roman"/>
        </w:rPr>
        <w:t>обслуживания</w:t>
      </w:r>
      <w:r w:rsidR="004B2202" w:rsidRPr="0025054C">
        <w:rPr>
          <w:rFonts w:ascii="Times New Roman" w:hAnsi="Times New Roman" w:cs="Times New Roman"/>
        </w:rPr>
        <w:t xml:space="preserve"> </w:t>
      </w:r>
      <w:r w:rsidRPr="0025054C">
        <w:rPr>
          <w:rFonts w:ascii="Times New Roman" w:hAnsi="Times New Roman" w:cs="Times New Roman"/>
        </w:rPr>
        <w:t>местного</w:t>
      </w:r>
      <w:r w:rsidR="004B2202" w:rsidRPr="0025054C">
        <w:rPr>
          <w:rFonts w:ascii="Times New Roman" w:hAnsi="Times New Roman" w:cs="Times New Roman"/>
        </w:rPr>
        <w:t xml:space="preserve"> </w:t>
      </w:r>
      <w:r w:rsidRPr="0025054C">
        <w:rPr>
          <w:rFonts w:ascii="Times New Roman" w:hAnsi="Times New Roman" w:cs="Times New Roman"/>
        </w:rPr>
        <w:t>значения</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может</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составлять</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800</w:t>
      </w:r>
      <w:r w:rsidR="004B2202" w:rsidRPr="0025054C">
        <w:rPr>
          <w:rFonts w:ascii="Times New Roman" w:eastAsia="Calibri" w:hAnsi="Times New Roman" w:cs="Times New Roman"/>
          <w:lang w:eastAsia="en-US"/>
        </w:rPr>
        <w:t xml:space="preserve"> </w:t>
      </w:r>
      <w:r w:rsidRPr="0025054C">
        <w:rPr>
          <w:rFonts w:ascii="Times New Roman" w:eastAsia="Calibri" w:hAnsi="Times New Roman" w:cs="Times New Roman"/>
          <w:lang w:eastAsia="en-US"/>
        </w:rPr>
        <w:t>м;</w:t>
      </w:r>
    </w:p>
    <w:p w:rsidR="00202C9C" w:rsidRPr="0025054C" w:rsidRDefault="00202C9C" w:rsidP="00B04CB6">
      <w:pPr>
        <w:ind w:firstLine="709"/>
        <w:rPr>
          <w:rFonts w:ascii="Times New Roman" w:hAnsi="Times New Roman" w:cs="Times New Roman"/>
        </w:rPr>
      </w:pPr>
      <w:r w:rsidRPr="0025054C">
        <w:rPr>
          <w:rFonts w:ascii="Times New Roman" w:hAnsi="Times New Roman" w:cs="Times New Roman"/>
        </w:rPr>
        <w:t>Количество</w:t>
      </w:r>
      <w:r w:rsidR="004B2202" w:rsidRPr="0025054C">
        <w:rPr>
          <w:rFonts w:ascii="Times New Roman" w:hAnsi="Times New Roman" w:cs="Times New Roman"/>
        </w:rPr>
        <w:t xml:space="preserve"> </w:t>
      </w:r>
      <w:r w:rsidRPr="0025054C">
        <w:rPr>
          <w:rFonts w:ascii="Times New Roman" w:hAnsi="Times New Roman" w:cs="Times New Roman"/>
        </w:rPr>
        <w:t>мест</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инвалидов</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ресторанах,</w:t>
      </w:r>
      <w:r w:rsidR="004B2202" w:rsidRPr="0025054C">
        <w:rPr>
          <w:rFonts w:ascii="Times New Roman" w:hAnsi="Times New Roman" w:cs="Times New Roman"/>
        </w:rPr>
        <w:t xml:space="preserve"> </w:t>
      </w:r>
      <w:r w:rsidRPr="0025054C">
        <w:rPr>
          <w:rFonts w:ascii="Times New Roman" w:hAnsi="Times New Roman" w:cs="Times New Roman"/>
        </w:rPr>
        <w:t>кафе</w:t>
      </w:r>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5%</w:t>
      </w:r>
      <w:r w:rsidR="004B2202" w:rsidRPr="0025054C">
        <w:rPr>
          <w:rFonts w:ascii="Times New Roman" w:hAnsi="Times New Roman" w:cs="Times New Roman"/>
        </w:rPr>
        <w:t xml:space="preserve"> </w:t>
      </w:r>
      <w:r w:rsidRPr="0025054C">
        <w:rPr>
          <w:rFonts w:ascii="Times New Roman" w:hAnsi="Times New Roman" w:cs="Times New Roman"/>
        </w:rPr>
        <w:t>общей</w:t>
      </w:r>
      <w:r w:rsidR="004B2202" w:rsidRPr="0025054C">
        <w:rPr>
          <w:rFonts w:ascii="Times New Roman" w:hAnsi="Times New Roman" w:cs="Times New Roman"/>
        </w:rPr>
        <w:t xml:space="preserve"> </w:t>
      </w:r>
      <w:r w:rsidRPr="0025054C">
        <w:rPr>
          <w:rFonts w:ascii="Times New Roman" w:hAnsi="Times New Roman" w:cs="Times New Roman"/>
        </w:rPr>
        <w:t>вместимости</w:t>
      </w:r>
      <w:r w:rsidR="004B2202" w:rsidRPr="0025054C">
        <w:rPr>
          <w:rFonts w:ascii="Times New Roman" w:hAnsi="Times New Roman" w:cs="Times New Roman"/>
        </w:rPr>
        <w:t xml:space="preserve"> </w:t>
      </w:r>
      <w:r w:rsidRPr="0025054C">
        <w:rPr>
          <w:rFonts w:ascii="Times New Roman" w:hAnsi="Times New Roman" w:cs="Times New Roman"/>
        </w:rPr>
        <w:t>учреждения.</w:t>
      </w:r>
    </w:p>
    <w:p w:rsidR="00202C9C" w:rsidRPr="0025054C" w:rsidRDefault="00202C9C" w:rsidP="00B04CB6">
      <w:pPr>
        <w:ind w:firstLine="709"/>
        <w:rPr>
          <w:rFonts w:ascii="Times New Roman" w:hAnsi="Times New Roman" w:cs="Times New Roman"/>
        </w:rPr>
      </w:pPr>
      <w:r w:rsidRPr="0025054C">
        <w:rPr>
          <w:rFonts w:ascii="Times New Roman" w:hAnsi="Times New Roman" w:cs="Times New Roman"/>
        </w:rPr>
        <w:lastRenderedPageBreak/>
        <w:t>Количество</w:t>
      </w:r>
      <w:r w:rsidR="004B2202" w:rsidRPr="0025054C">
        <w:rPr>
          <w:rFonts w:ascii="Times New Roman" w:hAnsi="Times New Roman" w:cs="Times New Roman"/>
        </w:rPr>
        <w:t xml:space="preserve"> </w:t>
      </w:r>
      <w:r w:rsidRPr="0025054C">
        <w:rPr>
          <w:rFonts w:ascii="Times New Roman" w:hAnsi="Times New Roman" w:cs="Times New Roman"/>
        </w:rPr>
        <w:t>мест</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инвалидов</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магазинах,</w:t>
      </w:r>
      <w:r w:rsidR="004B2202" w:rsidRPr="0025054C">
        <w:rPr>
          <w:rFonts w:ascii="Times New Roman" w:hAnsi="Times New Roman" w:cs="Times New Roman"/>
        </w:rPr>
        <w:t xml:space="preserve"> </w:t>
      </w:r>
      <w:r w:rsidRPr="0025054C">
        <w:rPr>
          <w:rFonts w:ascii="Times New Roman" w:hAnsi="Times New Roman" w:cs="Times New Roman"/>
        </w:rPr>
        <w:t>выставках</w:t>
      </w:r>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2%</w:t>
      </w:r>
      <w:r w:rsidR="004B2202" w:rsidRPr="0025054C">
        <w:rPr>
          <w:rFonts w:ascii="Times New Roman" w:hAnsi="Times New Roman" w:cs="Times New Roman"/>
        </w:rPr>
        <w:t xml:space="preserve"> </w:t>
      </w:r>
      <w:r w:rsidRPr="0025054C">
        <w:rPr>
          <w:rFonts w:ascii="Times New Roman" w:hAnsi="Times New Roman" w:cs="Times New Roman"/>
        </w:rPr>
        <w:t>пропускной</w:t>
      </w:r>
      <w:r w:rsidR="004B2202" w:rsidRPr="0025054C">
        <w:rPr>
          <w:rFonts w:ascii="Times New Roman" w:hAnsi="Times New Roman" w:cs="Times New Roman"/>
        </w:rPr>
        <w:t xml:space="preserve"> </w:t>
      </w:r>
      <w:r w:rsidRPr="0025054C">
        <w:rPr>
          <w:rFonts w:ascii="Times New Roman" w:hAnsi="Times New Roman" w:cs="Times New Roman"/>
        </w:rPr>
        <w:t>способности</w:t>
      </w:r>
      <w:r w:rsidR="004B2202" w:rsidRPr="0025054C">
        <w:rPr>
          <w:rFonts w:ascii="Times New Roman" w:hAnsi="Times New Roman" w:cs="Times New Roman"/>
        </w:rPr>
        <w:t xml:space="preserve"> </w:t>
      </w:r>
      <w:r w:rsidRPr="0025054C">
        <w:rPr>
          <w:rFonts w:ascii="Times New Roman" w:hAnsi="Times New Roman" w:cs="Times New Roman"/>
        </w:rPr>
        <w:t>учреждений.</w:t>
      </w:r>
    </w:p>
    <w:p w:rsidR="00202C9C" w:rsidRPr="0025054C" w:rsidRDefault="00202C9C" w:rsidP="00202C9C">
      <w:pPr>
        <w:tabs>
          <w:tab w:val="left" w:pos="567"/>
        </w:tabs>
        <w:ind w:firstLine="0"/>
        <w:rPr>
          <w:rFonts w:ascii="Times New Roman" w:hAnsi="Times New Roman" w:cs="Times New Roman"/>
        </w:rPr>
      </w:pPr>
    </w:p>
    <w:p w:rsidR="00202C9C" w:rsidRPr="0025054C" w:rsidRDefault="00202C9C" w:rsidP="00202C9C">
      <w:pPr>
        <w:tabs>
          <w:tab w:val="left" w:pos="567"/>
        </w:tabs>
        <w:ind w:firstLine="0"/>
        <w:jc w:val="center"/>
        <w:rPr>
          <w:rFonts w:ascii="Times New Roman" w:hAnsi="Times New Roman" w:cs="Times New Roman"/>
          <w:b/>
        </w:rPr>
      </w:pPr>
      <w:r w:rsidRPr="0025054C">
        <w:rPr>
          <w:rFonts w:ascii="Times New Roman" w:hAnsi="Times New Roman" w:cs="Times New Roman"/>
          <w:b/>
        </w:rPr>
        <w:t>Глава</w:t>
      </w:r>
      <w:r w:rsidR="004B2202" w:rsidRPr="0025054C">
        <w:rPr>
          <w:rFonts w:ascii="Times New Roman" w:hAnsi="Times New Roman" w:cs="Times New Roman"/>
          <w:b/>
        </w:rPr>
        <w:t xml:space="preserve"> </w:t>
      </w:r>
      <w:r w:rsidRPr="0025054C">
        <w:rPr>
          <w:rFonts w:ascii="Times New Roman" w:hAnsi="Times New Roman" w:cs="Times New Roman"/>
          <w:b/>
        </w:rPr>
        <w:t>2.13.</w:t>
      </w:r>
      <w:r w:rsidR="004B2202" w:rsidRPr="0025054C">
        <w:rPr>
          <w:rFonts w:ascii="Times New Roman" w:hAnsi="Times New Roman" w:cs="Times New Roman"/>
          <w:b/>
        </w:rPr>
        <w:t xml:space="preserve"> </w:t>
      </w: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объектов,</w:t>
      </w:r>
      <w:r w:rsidR="004B2202" w:rsidRPr="0025054C">
        <w:rPr>
          <w:rFonts w:ascii="Times New Roman" w:hAnsi="Times New Roman" w:cs="Times New Roman"/>
          <w:b/>
        </w:rPr>
        <w:t xml:space="preserve"> </w:t>
      </w:r>
      <w:r w:rsidRPr="0025054C">
        <w:rPr>
          <w:rFonts w:ascii="Times New Roman" w:hAnsi="Times New Roman" w:cs="Times New Roman"/>
          <w:b/>
        </w:rPr>
        <w:t>обеспечивающих</w:t>
      </w:r>
      <w:r w:rsidR="004B2202" w:rsidRPr="0025054C">
        <w:rPr>
          <w:rFonts w:ascii="Times New Roman" w:hAnsi="Times New Roman" w:cs="Times New Roman"/>
          <w:b/>
        </w:rPr>
        <w:t xml:space="preserve"> </w:t>
      </w:r>
      <w:r w:rsidRPr="0025054C">
        <w:rPr>
          <w:rFonts w:ascii="Times New Roman" w:hAnsi="Times New Roman" w:cs="Times New Roman"/>
          <w:b/>
        </w:rPr>
        <w:t>осуществление</w:t>
      </w:r>
      <w:r w:rsidR="004B2202" w:rsidRPr="0025054C">
        <w:rPr>
          <w:rFonts w:ascii="Times New Roman" w:hAnsi="Times New Roman" w:cs="Times New Roman"/>
          <w:b/>
        </w:rPr>
        <w:t xml:space="preserve"> </w:t>
      </w:r>
      <w:r w:rsidRPr="0025054C">
        <w:rPr>
          <w:rFonts w:ascii="Times New Roman" w:hAnsi="Times New Roman" w:cs="Times New Roman"/>
          <w:b/>
        </w:rPr>
        <w:t>деятельности</w:t>
      </w:r>
      <w:r w:rsidR="004B2202" w:rsidRPr="0025054C">
        <w:rPr>
          <w:rFonts w:ascii="Times New Roman" w:hAnsi="Times New Roman" w:cs="Times New Roman"/>
          <w:b/>
        </w:rPr>
        <w:t xml:space="preserve"> </w:t>
      </w:r>
      <w:r w:rsidRPr="0025054C">
        <w:rPr>
          <w:rFonts w:ascii="Times New Roman" w:hAnsi="Times New Roman" w:cs="Times New Roman"/>
          <w:b/>
        </w:rPr>
        <w:t>органов</w:t>
      </w:r>
      <w:r w:rsidR="004B2202" w:rsidRPr="0025054C">
        <w:rPr>
          <w:rFonts w:ascii="Times New Roman" w:hAnsi="Times New Roman" w:cs="Times New Roman"/>
          <w:b/>
        </w:rPr>
        <w:t xml:space="preserve"> </w:t>
      </w:r>
      <w:r w:rsidRPr="0025054C">
        <w:rPr>
          <w:rFonts w:ascii="Times New Roman" w:hAnsi="Times New Roman" w:cs="Times New Roman"/>
          <w:b/>
        </w:rPr>
        <w:t>местного</w:t>
      </w:r>
      <w:r w:rsidR="004B2202" w:rsidRPr="0025054C">
        <w:rPr>
          <w:rFonts w:ascii="Times New Roman" w:hAnsi="Times New Roman" w:cs="Times New Roman"/>
          <w:b/>
        </w:rPr>
        <w:t xml:space="preserve"> </w:t>
      </w:r>
      <w:r w:rsidRPr="0025054C">
        <w:rPr>
          <w:rFonts w:ascii="Times New Roman" w:hAnsi="Times New Roman" w:cs="Times New Roman"/>
          <w:b/>
        </w:rPr>
        <w:t>самоуправления</w:t>
      </w:r>
      <w:r w:rsidR="004B2202" w:rsidRPr="0025054C">
        <w:rPr>
          <w:rFonts w:ascii="Times New Roman" w:hAnsi="Times New Roman" w:cs="Times New Roman"/>
          <w:b/>
        </w:rPr>
        <w:t xml:space="preserve"> </w:t>
      </w:r>
      <w:r w:rsidR="006301D1" w:rsidRPr="0025054C">
        <w:rPr>
          <w:rFonts w:ascii="Times New Roman" w:hAnsi="Times New Roman" w:cs="Times New Roman"/>
          <w:b/>
        </w:rPr>
        <w:t>сельского</w:t>
      </w:r>
      <w:r w:rsidR="004B2202" w:rsidRPr="0025054C">
        <w:rPr>
          <w:rFonts w:ascii="Times New Roman" w:hAnsi="Times New Roman" w:cs="Times New Roman"/>
          <w:b/>
        </w:rPr>
        <w:t xml:space="preserve"> </w:t>
      </w:r>
      <w:r w:rsidR="00827D6A" w:rsidRPr="0025054C">
        <w:rPr>
          <w:rFonts w:ascii="Times New Roman" w:hAnsi="Times New Roman" w:cs="Times New Roman"/>
          <w:b/>
        </w:rPr>
        <w:t>посел</w:t>
      </w:r>
      <w:r w:rsidRPr="0025054C">
        <w:rPr>
          <w:rFonts w:ascii="Times New Roman" w:hAnsi="Times New Roman" w:cs="Times New Roman"/>
          <w:b/>
        </w:rPr>
        <w:t>ения,</w:t>
      </w:r>
      <w:r w:rsidR="000459D2" w:rsidRPr="0025054C">
        <w:rPr>
          <w:rFonts w:ascii="Times New Roman" w:hAnsi="Times New Roman" w:cs="Times New Roman"/>
          <w:b/>
        </w:rPr>
        <w:t xml:space="preserve"> </w:t>
      </w:r>
      <w:r w:rsidRPr="0025054C">
        <w:rPr>
          <w:rFonts w:ascii="Times New Roman" w:hAnsi="Times New Roman" w:cs="Times New Roman"/>
          <w:b/>
        </w:rPr>
        <w:t>охраны</w:t>
      </w:r>
      <w:r w:rsidR="004B2202" w:rsidRPr="0025054C">
        <w:rPr>
          <w:rFonts w:ascii="Times New Roman" w:hAnsi="Times New Roman" w:cs="Times New Roman"/>
          <w:b/>
        </w:rPr>
        <w:t xml:space="preserve"> </w:t>
      </w:r>
      <w:r w:rsidRPr="0025054C">
        <w:rPr>
          <w:rFonts w:ascii="Times New Roman" w:hAnsi="Times New Roman" w:cs="Times New Roman"/>
          <w:b/>
        </w:rPr>
        <w:t>порядка</w:t>
      </w:r>
    </w:p>
    <w:p w:rsidR="00202C9C" w:rsidRPr="0025054C" w:rsidRDefault="00202C9C" w:rsidP="00202C9C">
      <w:pPr>
        <w:tabs>
          <w:tab w:val="left" w:pos="567"/>
        </w:tabs>
        <w:ind w:firstLine="0"/>
        <w:rPr>
          <w:rFonts w:ascii="Times New Roman" w:hAnsi="Times New Roman" w:cs="Times New Roman"/>
        </w:rPr>
      </w:pPr>
    </w:p>
    <w:p w:rsidR="00202C9C" w:rsidRPr="0025054C" w:rsidRDefault="00202C9C" w:rsidP="00202C9C">
      <w:pPr>
        <w:tabs>
          <w:tab w:val="left" w:pos="567"/>
        </w:tabs>
        <w:jc w:val="center"/>
        <w:rPr>
          <w:rFonts w:ascii="Times New Roman" w:hAnsi="Times New Roman" w:cs="Times New Roman"/>
        </w:rPr>
      </w:pPr>
      <w:r w:rsidRPr="0025054C">
        <w:rPr>
          <w:rFonts w:ascii="Times New Roman" w:hAnsi="Times New Roman" w:cs="Times New Roman"/>
        </w:rPr>
        <w:t>Организации</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учреждения</w:t>
      </w:r>
      <w:r w:rsidR="004B2202" w:rsidRPr="0025054C">
        <w:rPr>
          <w:rFonts w:ascii="Times New Roman" w:hAnsi="Times New Roman" w:cs="Times New Roman"/>
        </w:rPr>
        <w:t xml:space="preserve"> </w:t>
      </w:r>
      <w:r w:rsidRPr="0025054C">
        <w:rPr>
          <w:rFonts w:ascii="Times New Roman" w:hAnsi="Times New Roman" w:cs="Times New Roman"/>
        </w:rPr>
        <w:t>управления,</w:t>
      </w:r>
      <w:r w:rsidR="004B2202" w:rsidRPr="0025054C">
        <w:rPr>
          <w:rFonts w:ascii="Times New Roman" w:hAnsi="Times New Roman" w:cs="Times New Roman"/>
        </w:rPr>
        <w:t xml:space="preserve"> </w:t>
      </w:r>
      <w:r w:rsidRPr="0025054C">
        <w:rPr>
          <w:rFonts w:ascii="Times New Roman" w:hAnsi="Times New Roman" w:cs="Times New Roman"/>
        </w:rPr>
        <w:t>охраны</w:t>
      </w:r>
      <w:r w:rsidR="004B2202" w:rsidRPr="0025054C">
        <w:rPr>
          <w:rFonts w:ascii="Times New Roman" w:hAnsi="Times New Roman" w:cs="Times New Roman"/>
        </w:rPr>
        <w:t xml:space="preserve"> </w:t>
      </w:r>
      <w:r w:rsidRPr="0025054C">
        <w:rPr>
          <w:rFonts w:ascii="Times New Roman" w:hAnsi="Times New Roman" w:cs="Times New Roman"/>
        </w:rPr>
        <w:t>порядка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268"/>
        <w:gridCol w:w="1418"/>
      </w:tblGrid>
      <w:tr w:rsidR="0025054C" w:rsidRPr="0025054C" w:rsidTr="00B70AA0">
        <w:trPr>
          <w:jc w:val="center"/>
        </w:trPr>
        <w:tc>
          <w:tcPr>
            <w:tcW w:w="5778" w:type="dxa"/>
            <w:shd w:val="clear" w:color="auto" w:fill="auto"/>
            <w:vAlign w:val="center"/>
          </w:tcPr>
          <w:p w:rsidR="00202C9C" w:rsidRPr="0025054C" w:rsidRDefault="00202C9C" w:rsidP="00B70AA0">
            <w:pPr>
              <w:tabs>
                <w:tab w:val="left" w:pos="567"/>
              </w:tabs>
              <w:ind w:firstLine="0"/>
              <w:jc w:val="center"/>
              <w:rPr>
                <w:rFonts w:ascii="Times New Roman" w:hAnsi="Times New Roman" w:cs="Times New Roman"/>
              </w:rPr>
            </w:pPr>
            <w:r w:rsidRPr="0025054C">
              <w:rPr>
                <w:rFonts w:ascii="Times New Roman" w:hAnsi="Times New Roman" w:cs="Times New Roman"/>
              </w:rPr>
              <w:t>Учреждение</w:t>
            </w:r>
          </w:p>
        </w:tc>
        <w:tc>
          <w:tcPr>
            <w:tcW w:w="2268" w:type="dxa"/>
            <w:shd w:val="clear" w:color="auto" w:fill="auto"/>
            <w:vAlign w:val="center"/>
          </w:tcPr>
          <w:p w:rsidR="00202C9C" w:rsidRPr="0025054C" w:rsidRDefault="00202C9C" w:rsidP="00B70AA0">
            <w:pPr>
              <w:tabs>
                <w:tab w:val="left" w:pos="567"/>
              </w:tabs>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418" w:type="dxa"/>
            <w:shd w:val="clear" w:color="auto" w:fill="auto"/>
            <w:vAlign w:val="center"/>
          </w:tcPr>
          <w:p w:rsidR="00202C9C" w:rsidRPr="0025054C" w:rsidRDefault="00202C9C" w:rsidP="00B70AA0">
            <w:pPr>
              <w:tabs>
                <w:tab w:val="left" w:pos="567"/>
              </w:tabs>
              <w:ind w:firstLine="0"/>
              <w:jc w:val="center"/>
              <w:rPr>
                <w:rFonts w:ascii="Times New Roman" w:hAnsi="Times New Roman" w:cs="Times New Roman"/>
              </w:rPr>
            </w:pPr>
            <w:r w:rsidRPr="0025054C">
              <w:rPr>
                <w:rFonts w:ascii="Times New Roman" w:hAnsi="Times New Roman" w:cs="Times New Roman"/>
              </w:rPr>
              <w:t>Показатель</w:t>
            </w:r>
          </w:p>
        </w:tc>
      </w:tr>
      <w:tr w:rsidR="0025054C" w:rsidRPr="0025054C" w:rsidTr="00B70AA0">
        <w:trPr>
          <w:jc w:val="center"/>
        </w:trPr>
        <w:tc>
          <w:tcPr>
            <w:tcW w:w="5778" w:type="dxa"/>
            <w:shd w:val="clear" w:color="auto" w:fill="auto"/>
            <w:vAlign w:val="center"/>
          </w:tcPr>
          <w:p w:rsidR="00202C9C" w:rsidRPr="0025054C" w:rsidRDefault="00202C9C" w:rsidP="00B70AA0">
            <w:pPr>
              <w:tabs>
                <w:tab w:val="left" w:pos="567"/>
              </w:tabs>
              <w:ind w:firstLine="0"/>
              <w:jc w:val="left"/>
              <w:rPr>
                <w:rFonts w:ascii="Times New Roman" w:hAnsi="Times New Roman" w:cs="Times New Roman"/>
              </w:rPr>
            </w:pPr>
            <w:r w:rsidRPr="0025054C">
              <w:rPr>
                <w:rFonts w:ascii="Times New Roman" w:hAnsi="Times New Roman" w:cs="Times New Roman"/>
              </w:rPr>
              <w:t>Центр</w:t>
            </w:r>
            <w:r w:rsidR="004B2202" w:rsidRPr="0025054C">
              <w:rPr>
                <w:rFonts w:ascii="Times New Roman" w:hAnsi="Times New Roman" w:cs="Times New Roman"/>
              </w:rPr>
              <w:t xml:space="preserve"> </w:t>
            </w:r>
            <w:r w:rsidRPr="0025054C">
              <w:rPr>
                <w:rFonts w:ascii="Times New Roman" w:hAnsi="Times New Roman" w:cs="Times New Roman"/>
              </w:rPr>
              <w:t>административного</w:t>
            </w:r>
            <w:r w:rsidR="004B2202" w:rsidRPr="0025054C">
              <w:rPr>
                <w:rFonts w:ascii="Times New Roman" w:hAnsi="Times New Roman" w:cs="Times New Roman"/>
              </w:rPr>
              <w:t xml:space="preserve"> </w:t>
            </w:r>
            <w:r w:rsidRPr="0025054C">
              <w:rPr>
                <w:rFonts w:ascii="Times New Roman" w:hAnsi="Times New Roman" w:cs="Times New Roman"/>
              </w:rPr>
              <w:t>самоуправления</w:t>
            </w:r>
          </w:p>
        </w:tc>
        <w:tc>
          <w:tcPr>
            <w:tcW w:w="2268" w:type="dxa"/>
            <w:shd w:val="clear" w:color="auto" w:fill="auto"/>
            <w:vAlign w:val="center"/>
          </w:tcPr>
          <w:p w:rsidR="00202C9C" w:rsidRPr="0025054C" w:rsidRDefault="00202C9C" w:rsidP="00B70AA0">
            <w:pPr>
              <w:tabs>
                <w:tab w:val="left" w:pos="567"/>
              </w:tabs>
              <w:ind w:firstLine="0"/>
              <w:jc w:val="center"/>
              <w:rPr>
                <w:rFonts w:ascii="Times New Roman" w:hAnsi="Times New Roman" w:cs="Times New Roman"/>
              </w:rPr>
            </w:pPr>
            <w:r w:rsidRPr="0025054C">
              <w:rPr>
                <w:rFonts w:ascii="Times New Roman" w:hAnsi="Times New Roman" w:cs="Times New Roman"/>
              </w:rPr>
              <w:t>объект</w:t>
            </w:r>
          </w:p>
        </w:tc>
        <w:tc>
          <w:tcPr>
            <w:tcW w:w="1418" w:type="dxa"/>
            <w:shd w:val="clear" w:color="auto" w:fill="auto"/>
            <w:vAlign w:val="center"/>
          </w:tcPr>
          <w:p w:rsidR="00202C9C" w:rsidRPr="0025054C" w:rsidRDefault="00202C9C" w:rsidP="00B70AA0">
            <w:pPr>
              <w:tabs>
                <w:tab w:val="left" w:pos="567"/>
              </w:tabs>
              <w:ind w:firstLine="0"/>
              <w:jc w:val="center"/>
              <w:rPr>
                <w:rFonts w:ascii="Times New Roman" w:hAnsi="Times New Roman" w:cs="Times New Roman"/>
              </w:rPr>
            </w:pPr>
            <w:r w:rsidRPr="0025054C">
              <w:rPr>
                <w:rFonts w:ascii="Times New Roman" w:hAnsi="Times New Roman" w:cs="Times New Roman"/>
              </w:rPr>
              <w:t>1</w:t>
            </w:r>
          </w:p>
        </w:tc>
      </w:tr>
      <w:tr w:rsidR="00202C9C" w:rsidRPr="0025054C" w:rsidTr="00B70AA0">
        <w:trPr>
          <w:jc w:val="center"/>
        </w:trPr>
        <w:tc>
          <w:tcPr>
            <w:tcW w:w="5778" w:type="dxa"/>
            <w:shd w:val="clear" w:color="auto" w:fill="auto"/>
            <w:vAlign w:val="center"/>
          </w:tcPr>
          <w:p w:rsidR="00202C9C" w:rsidRPr="0025054C" w:rsidRDefault="00202C9C" w:rsidP="00B70AA0">
            <w:pPr>
              <w:tabs>
                <w:tab w:val="left" w:pos="567"/>
              </w:tabs>
              <w:ind w:firstLine="0"/>
              <w:jc w:val="left"/>
              <w:rPr>
                <w:rFonts w:ascii="Times New Roman" w:hAnsi="Times New Roman" w:cs="Times New Roman"/>
              </w:rPr>
            </w:pPr>
            <w:r w:rsidRPr="0025054C">
              <w:rPr>
                <w:rFonts w:ascii="Times New Roman" w:hAnsi="Times New Roman" w:cs="Times New Roman"/>
              </w:rPr>
              <w:t>Опорный</w:t>
            </w:r>
            <w:r w:rsidR="004B2202" w:rsidRPr="0025054C">
              <w:rPr>
                <w:rFonts w:ascii="Times New Roman" w:hAnsi="Times New Roman" w:cs="Times New Roman"/>
              </w:rPr>
              <w:t xml:space="preserve"> </w:t>
            </w:r>
            <w:r w:rsidRPr="0025054C">
              <w:rPr>
                <w:rFonts w:ascii="Times New Roman" w:hAnsi="Times New Roman" w:cs="Times New Roman"/>
              </w:rPr>
              <w:t>пункт</w:t>
            </w:r>
            <w:r w:rsidR="004B2202" w:rsidRPr="0025054C">
              <w:rPr>
                <w:rFonts w:ascii="Times New Roman" w:hAnsi="Times New Roman" w:cs="Times New Roman"/>
              </w:rPr>
              <w:t xml:space="preserve"> </w:t>
            </w:r>
            <w:r w:rsidRPr="0025054C">
              <w:rPr>
                <w:rFonts w:ascii="Times New Roman" w:hAnsi="Times New Roman" w:cs="Times New Roman"/>
              </w:rPr>
              <w:t>охраны</w:t>
            </w:r>
            <w:r w:rsidR="004B2202" w:rsidRPr="0025054C">
              <w:rPr>
                <w:rFonts w:ascii="Times New Roman" w:hAnsi="Times New Roman" w:cs="Times New Roman"/>
              </w:rPr>
              <w:t xml:space="preserve"> </w:t>
            </w:r>
            <w:r w:rsidRPr="0025054C">
              <w:rPr>
                <w:rFonts w:ascii="Times New Roman" w:hAnsi="Times New Roman" w:cs="Times New Roman"/>
              </w:rPr>
              <w:t>порядка</w:t>
            </w:r>
          </w:p>
        </w:tc>
        <w:tc>
          <w:tcPr>
            <w:tcW w:w="2268" w:type="dxa"/>
            <w:shd w:val="clear" w:color="auto" w:fill="auto"/>
            <w:vAlign w:val="center"/>
          </w:tcPr>
          <w:p w:rsidR="00202C9C" w:rsidRPr="0025054C" w:rsidRDefault="00202C9C" w:rsidP="00B70AA0">
            <w:pPr>
              <w:tabs>
                <w:tab w:val="left" w:pos="567"/>
              </w:tabs>
              <w:ind w:firstLine="0"/>
              <w:jc w:val="center"/>
              <w:rPr>
                <w:rFonts w:ascii="Times New Roman" w:hAnsi="Times New Roman" w:cs="Times New Roman"/>
              </w:rPr>
            </w:pPr>
            <w:r w:rsidRPr="0025054C">
              <w:rPr>
                <w:rFonts w:ascii="Times New Roman" w:hAnsi="Times New Roman" w:cs="Times New Roman"/>
              </w:rPr>
              <w:t>объект</w:t>
            </w:r>
          </w:p>
        </w:tc>
        <w:tc>
          <w:tcPr>
            <w:tcW w:w="1418" w:type="dxa"/>
            <w:shd w:val="clear" w:color="auto" w:fill="auto"/>
            <w:vAlign w:val="center"/>
          </w:tcPr>
          <w:p w:rsidR="00202C9C" w:rsidRPr="0025054C" w:rsidRDefault="00202C9C" w:rsidP="00B70AA0">
            <w:pPr>
              <w:tabs>
                <w:tab w:val="left" w:pos="567"/>
              </w:tabs>
              <w:ind w:firstLine="0"/>
              <w:jc w:val="center"/>
              <w:rPr>
                <w:rFonts w:ascii="Times New Roman" w:hAnsi="Times New Roman" w:cs="Times New Roman"/>
              </w:rPr>
            </w:pPr>
            <w:r w:rsidRPr="0025054C">
              <w:rPr>
                <w:rFonts w:ascii="Times New Roman" w:hAnsi="Times New Roman" w:cs="Times New Roman"/>
              </w:rPr>
              <w:t>1</w:t>
            </w:r>
          </w:p>
        </w:tc>
      </w:tr>
    </w:tbl>
    <w:p w:rsidR="00202C9C" w:rsidRPr="0025054C" w:rsidRDefault="00202C9C" w:rsidP="00202C9C">
      <w:pPr>
        <w:autoSpaceDE/>
        <w:autoSpaceDN/>
        <w:adjustRightInd/>
        <w:ind w:firstLine="0"/>
        <w:jc w:val="left"/>
        <w:rPr>
          <w:rFonts w:ascii="Times New Roman" w:hAnsi="Times New Roman" w:cs="Times New Roman"/>
        </w:rPr>
      </w:pPr>
    </w:p>
    <w:p w:rsidR="00202C9C" w:rsidRPr="0025054C" w:rsidRDefault="00202C9C" w:rsidP="00202C9C">
      <w:pPr>
        <w:ind w:firstLine="0"/>
        <w:jc w:val="center"/>
        <w:rPr>
          <w:rFonts w:ascii="Times New Roman" w:hAnsi="Times New Roman" w:cs="Times New Roman"/>
          <w:b/>
          <w:bCs/>
        </w:rPr>
      </w:pPr>
      <w:r w:rsidRPr="0025054C">
        <w:rPr>
          <w:rFonts w:ascii="Times New Roman" w:hAnsi="Times New Roman" w:cs="Times New Roman"/>
          <w:b/>
        </w:rPr>
        <w:t>Раздел</w:t>
      </w:r>
      <w:r w:rsidR="004B2202" w:rsidRPr="0025054C">
        <w:rPr>
          <w:rFonts w:ascii="Times New Roman" w:hAnsi="Times New Roman" w:cs="Times New Roman"/>
          <w:b/>
        </w:rPr>
        <w:t xml:space="preserve"> </w:t>
      </w:r>
      <w:r w:rsidRPr="0025054C">
        <w:rPr>
          <w:rFonts w:ascii="Times New Roman" w:hAnsi="Times New Roman" w:cs="Times New Roman"/>
          <w:b/>
          <w:bCs/>
        </w:rPr>
        <w:t>3.</w:t>
      </w:r>
      <w:r w:rsidR="004B2202" w:rsidRPr="0025054C">
        <w:rPr>
          <w:rFonts w:ascii="Times New Roman" w:hAnsi="Times New Roman" w:cs="Times New Roman"/>
          <w:b/>
          <w:bCs/>
        </w:rPr>
        <w:t xml:space="preserve"> </w:t>
      </w:r>
      <w:r w:rsidRPr="0025054C">
        <w:rPr>
          <w:rFonts w:ascii="Times New Roman" w:hAnsi="Times New Roman" w:cs="Times New Roman"/>
          <w:b/>
          <w:bCs/>
        </w:rPr>
        <w:t>МАТЕРИАЛЫ</w:t>
      </w:r>
      <w:r w:rsidR="004B2202" w:rsidRPr="0025054C">
        <w:rPr>
          <w:rFonts w:ascii="Times New Roman" w:hAnsi="Times New Roman" w:cs="Times New Roman"/>
          <w:b/>
          <w:bCs/>
        </w:rPr>
        <w:t xml:space="preserve"> </w:t>
      </w:r>
      <w:r w:rsidRPr="0025054C">
        <w:rPr>
          <w:rFonts w:ascii="Times New Roman" w:hAnsi="Times New Roman" w:cs="Times New Roman"/>
          <w:b/>
          <w:bCs/>
        </w:rPr>
        <w:t>ПО</w:t>
      </w:r>
      <w:r w:rsidR="004B2202" w:rsidRPr="0025054C">
        <w:rPr>
          <w:rFonts w:ascii="Times New Roman" w:hAnsi="Times New Roman" w:cs="Times New Roman"/>
          <w:b/>
          <w:bCs/>
        </w:rPr>
        <w:t xml:space="preserve"> </w:t>
      </w:r>
      <w:r w:rsidRPr="0025054C">
        <w:rPr>
          <w:rFonts w:ascii="Times New Roman" w:hAnsi="Times New Roman" w:cs="Times New Roman"/>
          <w:b/>
          <w:bCs/>
        </w:rPr>
        <w:t>ОБОСНОВАНИЮ</w:t>
      </w:r>
      <w:r w:rsidR="004B2202" w:rsidRPr="0025054C">
        <w:rPr>
          <w:rFonts w:ascii="Times New Roman" w:hAnsi="Times New Roman" w:cs="Times New Roman"/>
          <w:b/>
          <w:bCs/>
        </w:rPr>
        <w:t xml:space="preserve"> </w:t>
      </w:r>
      <w:r w:rsidRPr="0025054C">
        <w:rPr>
          <w:rFonts w:ascii="Times New Roman" w:hAnsi="Times New Roman" w:cs="Times New Roman"/>
          <w:b/>
          <w:bCs/>
        </w:rPr>
        <w:t>РАСЧЕТНЫХ</w:t>
      </w:r>
      <w:r w:rsidR="004B2202" w:rsidRPr="0025054C">
        <w:rPr>
          <w:rFonts w:ascii="Times New Roman" w:hAnsi="Times New Roman" w:cs="Times New Roman"/>
          <w:b/>
          <w:bCs/>
        </w:rPr>
        <w:t xml:space="preserve"> </w:t>
      </w:r>
      <w:r w:rsidRPr="0025054C">
        <w:rPr>
          <w:rFonts w:ascii="Times New Roman" w:hAnsi="Times New Roman" w:cs="Times New Roman"/>
          <w:b/>
          <w:bCs/>
        </w:rPr>
        <w:t>ПОКАЗАТЕЛЕЙ,</w:t>
      </w:r>
      <w:r w:rsidR="004B2202" w:rsidRPr="0025054C">
        <w:rPr>
          <w:rFonts w:ascii="Times New Roman" w:hAnsi="Times New Roman" w:cs="Times New Roman"/>
          <w:b/>
          <w:bCs/>
        </w:rPr>
        <w:t xml:space="preserve"> </w:t>
      </w:r>
      <w:r w:rsidRPr="0025054C">
        <w:rPr>
          <w:rFonts w:ascii="Times New Roman" w:hAnsi="Times New Roman" w:cs="Times New Roman"/>
          <w:b/>
          <w:bCs/>
        </w:rPr>
        <w:t>СОДЕРЖАЩИХСЯ</w:t>
      </w:r>
      <w:r w:rsidR="004B2202" w:rsidRPr="0025054C">
        <w:rPr>
          <w:rFonts w:ascii="Times New Roman" w:hAnsi="Times New Roman" w:cs="Times New Roman"/>
          <w:b/>
          <w:bCs/>
        </w:rPr>
        <w:t xml:space="preserve"> </w:t>
      </w:r>
      <w:r w:rsidRPr="0025054C">
        <w:rPr>
          <w:rFonts w:ascii="Times New Roman" w:hAnsi="Times New Roman" w:cs="Times New Roman"/>
          <w:b/>
          <w:bCs/>
        </w:rPr>
        <w:t>В</w:t>
      </w:r>
      <w:r w:rsidR="004B2202" w:rsidRPr="0025054C">
        <w:rPr>
          <w:rFonts w:ascii="Times New Roman" w:hAnsi="Times New Roman" w:cs="Times New Roman"/>
          <w:b/>
          <w:bCs/>
        </w:rPr>
        <w:t xml:space="preserve"> </w:t>
      </w:r>
      <w:r w:rsidRPr="0025054C">
        <w:rPr>
          <w:rFonts w:ascii="Times New Roman" w:hAnsi="Times New Roman" w:cs="Times New Roman"/>
          <w:b/>
          <w:bCs/>
        </w:rPr>
        <w:t>ОСНОВНОЙ</w:t>
      </w:r>
      <w:r w:rsidR="004B2202" w:rsidRPr="0025054C">
        <w:rPr>
          <w:rFonts w:ascii="Times New Roman" w:hAnsi="Times New Roman" w:cs="Times New Roman"/>
          <w:b/>
          <w:bCs/>
        </w:rPr>
        <w:t xml:space="preserve"> </w:t>
      </w:r>
      <w:r w:rsidRPr="0025054C">
        <w:rPr>
          <w:rFonts w:ascii="Times New Roman" w:hAnsi="Times New Roman" w:cs="Times New Roman"/>
          <w:b/>
          <w:bCs/>
        </w:rPr>
        <w:t>ЧАСТИ</w:t>
      </w:r>
      <w:r w:rsidR="004B2202" w:rsidRPr="0025054C">
        <w:rPr>
          <w:rFonts w:ascii="Times New Roman" w:hAnsi="Times New Roman" w:cs="Times New Roman"/>
          <w:b/>
          <w:bCs/>
        </w:rPr>
        <w:t xml:space="preserve"> </w:t>
      </w:r>
      <w:r w:rsidRPr="0025054C">
        <w:rPr>
          <w:rFonts w:ascii="Times New Roman" w:hAnsi="Times New Roman" w:cs="Times New Roman"/>
          <w:b/>
          <w:bCs/>
        </w:rPr>
        <w:t>НОРМАТИВОВ</w:t>
      </w:r>
      <w:r w:rsidR="00A633C4" w:rsidRPr="0025054C">
        <w:rPr>
          <w:rFonts w:ascii="Times New Roman" w:hAnsi="Times New Roman" w:cs="Times New Roman"/>
          <w:b/>
          <w:bCs/>
        </w:rPr>
        <w:br/>
      </w:r>
      <w:r w:rsidRPr="0025054C">
        <w:rPr>
          <w:rFonts w:ascii="Times New Roman" w:hAnsi="Times New Roman" w:cs="Times New Roman"/>
          <w:b/>
          <w:bCs/>
        </w:rPr>
        <w:t>ГРАДОСТРОИТЕЛЬНОГО</w:t>
      </w:r>
      <w:r w:rsidR="004B2202" w:rsidRPr="0025054C">
        <w:rPr>
          <w:rFonts w:ascii="Times New Roman" w:hAnsi="Times New Roman" w:cs="Times New Roman"/>
          <w:b/>
          <w:bCs/>
        </w:rPr>
        <w:t xml:space="preserve"> </w:t>
      </w:r>
      <w:r w:rsidRPr="0025054C">
        <w:rPr>
          <w:rFonts w:ascii="Times New Roman" w:hAnsi="Times New Roman" w:cs="Times New Roman"/>
          <w:b/>
          <w:bCs/>
        </w:rPr>
        <w:t>ПРОЕКТИРОВАНИЯ</w:t>
      </w:r>
    </w:p>
    <w:p w:rsidR="00202C9C" w:rsidRPr="0025054C" w:rsidRDefault="00202C9C" w:rsidP="00202C9C">
      <w:pPr>
        <w:ind w:firstLine="0"/>
        <w:rPr>
          <w:rFonts w:ascii="Times New Roman" w:hAnsi="Times New Roman" w:cs="Times New Roman"/>
        </w:rPr>
      </w:pPr>
    </w:p>
    <w:p w:rsidR="00202C9C" w:rsidRPr="0025054C" w:rsidRDefault="00202C9C" w:rsidP="00A633C4">
      <w:pPr>
        <w:ind w:firstLine="709"/>
        <w:rPr>
          <w:rFonts w:ascii="Times New Roman" w:hAnsi="Times New Roman" w:cs="Times New Roman"/>
        </w:rPr>
      </w:pPr>
      <w:r w:rsidRPr="0025054C">
        <w:rPr>
          <w:rFonts w:ascii="Times New Roman" w:hAnsi="Times New Roman" w:cs="Times New Roman"/>
        </w:rPr>
        <w:t>Объекты</w:t>
      </w:r>
      <w:r w:rsidR="004B2202" w:rsidRPr="0025054C">
        <w:rPr>
          <w:rFonts w:ascii="Times New Roman" w:hAnsi="Times New Roman" w:cs="Times New Roman"/>
        </w:rPr>
        <w:t xml:space="preserve"> </w:t>
      </w:r>
      <w:r w:rsidRPr="0025054C">
        <w:rPr>
          <w:rFonts w:ascii="Times New Roman" w:hAnsi="Times New Roman" w:cs="Times New Roman"/>
        </w:rPr>
        <w:t>местного</w:t>
      </w:r>
      <w:r w:rsidR="004B2202" w:rsidRPr="0025054C">
        <w:rPr>
          <w:rFonts w:ascii="Times New Roman" w:hAnsi="Times New Roman" w:cs="Times New Roman"/>
        </w:rPr>
        <w:t xml:space="preserve"> </w:t>
      </w:r>
      <w:r w:rsidRPr="0025054C">
        <w:rPr>
          <w:rFonts w:ascii="Times New Roman" w:hAnsi="Times New Roman" w:cs="Times New Roman"/>
        </w:rPr>
        <w:t>значения,</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которых</w:t>
      </w:r>
      <w:r w:rsidR="004B2202" w:rsidRPr="0025054C">
        <w:rPr>
          <w:rFonts w:ascii="Times New Roman" w:hAnsi="Times New Roman" w:cs="Times New Roman"/>
        </w:rPr>
        <w:t xml:space="preserve"> </w:t>
      </w:r>
      <w:r w:rsidRPr="0025054C">
        <w:rPr>
          <w:rFonts w:ascii="Times New Roman" w:hAnsi="Times New Roman" w:cs="Times New Roman"/>
        </w:rPr>
        <w:t>разработаны</w:t>
      </w:r>
      <w:r w:rsidR="004B2202" w:rsidRPr="0025054C">
        <w:rPr>
          <w:rFonts w:ascii="Times New Roman" w:hAnsi="Times New Roman" w:cs="Times New Roman"/>
        </w:rPr>
        <w:t xml:space="preserve"> </w:t>
      </w:r>
      <w:r w:rsidRPr="0025054C">
        <w:rPr>
          <w:rFonts w:ascii="Times New Roman" w:hAnsi="Times New Roman" w:cs="Times New Roman"/>
        </w:rPr>
        <w:t>местные</w:t>
      </w:r>
      <w:r w:rsidR="004B2202" w:rsidRPr="0025054C">
        <w:rPr>
          <w:rFonts w:ascii="Times New Roman" w:hAnsi="Times New Roman" w:cs="Times New Roman"/>
        </w:rPr>
        <w:t xml:space="preserve"> </w:t>
      </w:r>
      <w:r w:rsidRPr="0025054C">
        <w:rPr>
          <w:rFonts w:ascii="Times New Roman" w:hAnsi="Times New Roman" w:cs="Times New Roman"/>
        </w:rPr>
        <w:t>нормативы</w:t>
      </w:r>
      <w:r w:rsidR="004B2202" w:rsidRPr="0025054C">
        <w:rPr>
          <w:rFonts w:ascii="Times New Roman" w:hAnsi="Times New Roman" w:cs="Times New Roman"/>
        </w:rPr>
        <w:t xml:space="preserve"> </w:t>
      </w:r>
      <w:r w:rsidRPr="0025054C">
        <w:rPr>
          <w:rFonts w:ascii="Times New Roman" w:hAnsi="Times New Roman" w:cs="Times New Roman"/>
        </w:rPr>
        <w:t>градостроительного</w:t>
      </w:r>
      <w:r w:rsidR="004B2202" w:rsidRPr="0025054C">
        <w:rPr>
          <w:rFonts w:ascii="Times New Roman" w:hAnsi="Times New Roman" w:cs="Times New Roman"/>
        </w:rPr>
        <w:t xml:space="preserve"> </w:t>
      </w:r>
      <w:r w:rsidRPr="0025054C">
        <w:rPr>
          <w:rFonts w:ascii="Times New Roman" w:hAnsi="Times New Roman" w:cs="Times New Roman"/>
        </w:rPr>
        <w:t>проектирования</w:t>
      </w:r>
      <w:r w:rsidR="004B2202" w:rsidRPr="0025054C">
        <w:rPr>
          <w:rFonts w:ascii="Times New Roman" w:hAnsi="Times New Roman" w:cs="Times New Roman"/>
        </w:rPr>
        <w:t xml:space="preserve"> </w:t>
      </w:r>
      <w:r w:rsidR="00A633C4" w:rsidRPr="0025054C">
        <w:rPr>
          <w:rFonts w:ascii="Times New Roman" w:hAnsi="Times New Roman" w:cs="Times New Roman"/>
        </w:rPr>
        <w:t xml:space="preserve">сельских </w:t>
      </w:r>
      <w:r w:rsidR="00827D6A" w:rsidRPr="0025054C">
        <w:rPr>
          <w:rFonts w:ascii="Times New Roman" w:hAnsi="Times New Roman" w:cs="Times New Roman"/>
        </w:rPr>
        <w:t>посел</w:t>
      </w:r>
      <w:r w:rsidR="00A633C4" w:rsidRPr="0025054C">
        <w:rPr>
          <w:rFonts w:ascii="Times New Roman" w:hAnsi="Times New Roman" w:cs="Times New Roman"/>
        </w:rPr>
        <w:t>ений</w:t>
      </w:r>
      <w:r w:rsidRPr="0025054C">
        <w:rPr>
          <w:rFonts w:ascii="Times New Roman" w:hAnsi="Times New Roman" w:cs="Times New Roman"/>
        </w:rPr>
        <w:t>.</w:t>
      </w:r>
    </w:p>
    <w:p w:rsidR="00202C9C" w:rsidRPr="0025054C" w:rsidRDefault="00202C9C" w:rsidP="00A633C4">
      <w:pPr>
        <w:ind w:firstLine="709"/>
        <w:rPr>
          <w:rFonts w:ascii="Times New Roman" w:hAnsi="Times New Roman" w:cs="Times New Roman"/>
        </w:rPr>
      </w:pP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соответствии</w:t>
      </w:r>
      <w:r w:rsidR="004B2202" w:rsidRPr="0025054C">
        <w:rPr>
          <w:rFonts w:ascii="Times New Roman" w:hAnsi="Times New Roman" w:cs="Times New Roman"/>
        </w:rPr>
        <w:t xml:space="preserve"> </w:t>
      </w:r>
      <w:r w:rsidRPr="0025054C">
        <w:rPr>
          <w:rFonts w:ascii="Times New Roman" w:hAnsi="Times New Roman" w:cs="Times New Roman"/>
        </w:rPr>
        <w:t>со</w:t>
      </w:r>
      <w:r w:rsidR="004B2202" w:rsidRPr="0025054C">
        <w:rPr>
          <w:rFonts w:ascii="Times New Roman" w:hAnsi="Times New Roman" w:cs="Times New Roman"/>
        </w:rPr>
        <w:t xml:space="preserve"> </w:t>
      </w:r>
      <w:r w:rsidRPr="0025054C">
        <w:rPr>
          <w:rFonts w:ascii="Times New Roman" w:hAnsi="Times New Roman" w:cs="Times New Roman"/>
        </w:rPr>
        <w:t>ст</w:t>
      </w:r>
      <w:r w:rsidR="00A633C4" w:rsidRPr="0025054C">
        <w:rPr>
          <w:rFonts w:ascii="Times New Roman" w:hAnsi="Times New Roman" w:cs="Times New Roman"/>
        </w:rPr>
        <w:t>.</w:t>
      </w:r>
      <w:r w:rsidRPr="0025054C">
        <w:rPr>
          <w:rFonts w:ascii="Times New Roman" w:hAnsi="Times New Roman" w:cs="Times New Roman"/>
        </w:rPr>
        <w:t>17.3</w:t>
      </w:r>
      <w:r w:rsidR="004B2202" w:rsidRPr="0025054C">
        <w:rPr>
          <w:rFonts w:ascii="Times New Roman" w:hAnsi="Times New Roman" w:cs="Times New Roman"/>
        </w:rPr>
        <w:t xml:space="preserve"> </w:t>
      </w:r>
      <w:hyperlink r:id="rId18" w:history="1">
        <w:r w:rsidRPr="0025054C">
          <w:rPr>
            <w:rStyle w:val="ad"/>
            <w:rFonts w:ascii="Times New Roman" w:hAnsi="Times New Roman" w:cs="Times New Roman"/>
            <w:color w:val="auto"/>
            <w:u w:val="none"/>
          </w:rPr>
          <w:t>Закона</w:t>
        </w:r>
        <w:r w:rsidR="004B2202" w:rsidRPr="0025054C">
          <w:rPr>
            <w:rStyle w:val="ad"/>
            <w:rFonts w:ascii="Times New Roman" w:hAnsi="Times New Roman" w:cs="Times New Roman"/>
            <w:color w:val="auto"/>
            <w:u w:val="none"/>
          </w:rPr>
          <w:t xml:space="preserve"> </w:t>
        </w:r>
        <w:r w:rsidRPr="0025054C">
          <w:rPr>
            <w:rStyle w:val="ad"/>
            <w:rFonts w:ascii="Times New Roman" w:hAnsi="Times New Roman" w:cs="Times New Roman"/>
            <w:color w:val="auto"/>
            <w:u w:val="none"/>
          </w:rPr>
          <w:t>Республики</w:t>
        </w:r>
        <w:r w:rsidR="004B2202" w:rsidRPr="0025054C">
          <w:rPr>
            <w:rStyle w:val="ad"/>
            <w:rFonts w:ascii="Times New Roman" w:hAnsi="Times New Roman" w:cs="Times New Roman"/>
            <w:color w:val="auto"/>
            <w:u w:val="none"/>
          </w:rPr>
          <w:t xml:space="preserve"> </w:t>
        </w:r>
        <w:r w:rsidRPr="0025054C">
          <w:rPr>
            <w:rStyle w:val="ad"/>
            <w:rFonts w:ascii="Times New Roman" w:hAnsi="Times New Roman" w:cs="Times New Roman"/>
            <w:color w:val="auto"/>
            <w:u w:val="none"/>
          </w:rPr>
          <w:t>Адыгея</w:t>
        </w:r>
        <w:r w:rsidR="004B2202" w:rsidRPr="0025054C">
          <w:rPr>
            <w:rStyle w:val="ad"/>
            <w:rFonts w:ascii="Times New Roman" w:hAnsi="Times New Roman" w:cs="Times New Roman"/>
            <w:color w:val="auto"/>
            <w:u w:val="none"/>
          </w:rPr>
          <w:t xml:space="preserve"> </w:t>
        </w:r>
        <w:r w:rsidR="00F9109F" w:rsidRPr="0025054C">
          <w:rPr>
            <w:rStyle w:val="ad"/>
            <w:rFonts w:ascii="Times New Roman" w:hAnsi="Times New Roman" w:cs="Times New Roman"/>
            <w:color w:val="auto"/>
            <w:u w:val="none"/>
          </w:rPr>
          <w:t>«</w:t>
        </w:r>
        <w:r w:rsidRPr="0025054C">
          <w:rPr>
            <w:rStyle w:val="ad"/>
            <w:rFonts w:ascii="Times New Roman" w:hAnsi="Times New Roman" w:cs="Times New Roman"/>
            <w:color w:val="auto"/>
            <w:u w:val="none"/>
          </w:rPr>
          <w:t>О</w:t>
        </w:r>
        <w:r w:rsidR="004B2202" w:rsidRPr="0025054C">
          <w:rPr>
            <w:rStyle w:val="ad"/>
            <w:rFonts w:ascii="Times New Roman" w:hAnsi="Times New Roman" w:cs="Times New Roman"/>
            <w:color w:val="auto"/>
            <w:u w:val="none"/>
          </w:rPr>
          <w:t xml:space="preserve"> </w:t>
        </w:r>
        <w:r w:rsidRPr="0025054C">
          <w:rPr>
            <w:rStyle w:val="ad"/>
            <w:rFonts w:ascii="Times New Roman" w:hAnsi="Times New Roman" w:cs="Times New Roman"/>
            <w:color w:val="auto"/>
            <w:u w:val="none"/>
          </w:rPr>
          <w:t>градостроительной</w:t>
        </w:r>
        <w:r w:rsidR="004B2202" w:rsidRPr="0025054C">
          <w:rPr>
            <w:rStyle w:val="ad"/>
            <w:rFonts w:ascii="Times New Roman" w:hAnsi="Times New Roman" w:cs="Times New Roman"/>
            <w:color w:val="auto"/>
            <w:u w:val="none"/>
          </w:rPr>
          <w:t xml:space="preserve"> </w:t>
        </w:r>
        <w:r w:rsidRPr="0025054C">
          <w:rPr>
            <w:rStyle w:val="ad"/>
            <w:rFonts w:ascii="Times New Roman" w:hAnsi="Times New Roman" w:cs="Times New Roman"/>
            <w:color w:val="auto"/>
            <w:u w:val="none"/>
          </w:rPr>
          <w:t>деятельности</w:t>
        </w:r>
        <w:r w:rsidR="00F9109F" w:rsidRPr="0025054C">
          <w:rPr>
            <w:rStyle w:val="ad"/>
            <w:rFonts w:ascii="Times New Roman" w:hAnsi="Times New Roman" w:cs="Times New Roman"/>
            <w:color w:val="auto"/>
            <w:u w:val="none"/>
          </w:rPr>
          <w:t>»</w:t>
        </w:r>
      </w:hyperlink>
      <w:r w:rsidR="004B2202" w:rsidRPr="0025054C">
        <w:rPr>
          <w:rStyle w:val="ad"/>
          <w:rFonts w:ascii="Times New Roman" w:hAnsi="Times New Roman" w:cs="Times New Roman"/>
          <w:color w:val="auto"/>
          <w:u w:val="none"/>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число</w:t>
      </w:r>
      <w:r w:rsidR="004B2202" w:rsidRPr="0025054C">
        <w:rPr>
          <w:rFonts w:ascii="Times New Roman" w:hAnsi="Times New Roman" w:cs="Times New Roman"/>
        </w:rPr>
        <w:t xml:space="preserve"> </w:t>
      </w:r>
      <w:r w:rsidRPr="0025054C">
        <w:rPr>
          <w:rFonts w:ascii="Times New Roman" w:hAnsi="Times New Roman" w:cs="Times New Roman"/>
        </w:rPr>
        <w:t>объектов</w:t>
      </w:r>
      <w:r w:rsidR="004B2202" w:rsidRPr="0025054C">
        <w:rPr>
          <w:rFonts w:ascii="Times New Roman" w:hAnsi="Times New Roman" w:cs="Times New Roman"/>
        </w:rPr>
        <w:t xml:space="preserve"> </w:t>
      </w:r>
      <w:r w:rsidRPr="0025054C">
        <w:rPr>
          <w:rFonts w:ascii="Times New Roman" w:hAnsi="Times New Roman" w:cs="Times New Roman"/>
        </w:rPr>
        <w:t>местного</w:t>
      </w:r>
      <w:r w:rsidR="004B2202" w:rsidRPr="0025054C">
        <w:rPr>
          <w:rFonts w:ascii="Times New Roman" w:hAnsi="Times New Roman" w:cs="Times New Roman"/>
        </w:rPr>
        <w:t xml:space="preserve"> </w:t>
      </w:r>
      <w:r w:rsidRPr="0025054C">
        <w:rPr>
          <w:rFonts w:ascii="Times New Roman" w:hAnsi="Times New Roman" w:cs="Times New Roman"/>
        </w:rPr>
        <w:t>значения</w:t>
      </w:r>
      <w:r w:rsidR="004B2202" w:rsidRPr="0025054C">
        <w:rPr>
          <w:rFonts w:ascii="Times New Roman" w:hAnsi="Times New Roman" w:cs="Times New Roman"/>
        </w:rPr>
        <w:t xml:space="preserve"> </w:t>
      </w:r>
      <w:r w:rsidR="00A633C4" w:rsidRPr="0025054C">
        <w:rPr>
          <w:rFonts w:ascii="Times New Roman" w:hAnsi="Times New Roman" w:cs="Times New Roman"/>
        </w:rPr>
        <w:t xml:space="preserve">сельских </w:t>
      </w:r>
      <w:r w:rsidR="00827D6A" w:rsidRPr="0025054C">
        <w:rPr>
          <w:rFonts w:ascii="Times New Roman" w:hAnsi="Times New Roman" w:cs="Times New Roman"/>
        </w:rPr>
        <w:t>посел</w:t>
      </w:r>
      <w:r w:rsidR="00A633C4" w:rsidRPr="0025054C">
        <w:rPr>
          <w:rFonts w:ascii="Times New Roman" w:hAnsi="Times New Roman" w:cs="Times New Roman"/>
        </w:rPr>
        <w:t>ений</w:t>
      </w:r>
      <w:r w:rsidR="004B2202" w:rsidRPr="0025054C">
        <w:rPr>
          <w:rFonts w:ascii="Times New Roman" w:hAnsi="Times New Roman" w:cs="Times New Roman"/>
        </w:rPr>
        <w:t xml:space="preserve"> </w:t>
      </w:r>
      <w:r w:rsidRPr="0025054C">
        <w:rPr>
          <w:rFonts w:ascii="Times New Roman" w:hAnsi="Times New Roman" w:cs="Times New Roman"/>
        </w:rPr>
        <w:t>входят</w:t>
      </w:r>
      <w:r w:rsidR="004B2202" w:rsidRPr="0025054C">
        <w:rPr>
          <w:rFonts w:ascii="Times New Roman" w:hAnsi="Times New Roman" w:cs="Times New Roman"/>
        </w:rPr>
        <w:t xml:space="preserve"> </w:t>
      </w:r>
      <w:r w:rsidRPr="0025054C">
        <w:rPr>
          <w:rFonts w:ascii="Times New Roman" w:hAnsi="Times New Roman" w:cs="Times New Roman"/>
        </w:rPr>
        <w:t>объекты,</w:t>
      </w:r>
      <w:r w:rsidR="004B2202" w:rsidRPr="0025054C">
        <w:rPr>
          <w:rFonts w:ascii="Times New Roman" w:hAnsi="Times New Roman" w:cs="Times New Roman"/>
        </w:rPr>
        <w:t xml:space="preserve"> </w:t>
      </w:r>
      <w:r w:rsidRPr="0025054C">
        <w:rPr>
          <w:rFonts w:ascii="Times New Roman" w:hAnsi="Times New Roman" w:cs="Times New Roman"/>
        </w:rPr>
        <w:t>относящиеся</w:t>
      </w:r>
      <w:r w:rsidR="004B2202" w:rsidRPr="0025054C">
        <w:rPr>
          <w:rFonts w:ascii="Times New Roman" w:hAnsi="Times New Roman" w:cs="Times New Roman"/>
        </w:rPr>
        <w:t xml:space="preserve"> </w:t>
      </w:r>
      <w:r w:rsidRPr="0025054C">
        <w:rPr>
          <w:rFonts w:ascii="Times New Roman" w:hAnsi="Times New Roman" w:cs="Times New Roman"/>
        </w:rPr>
        <w:t>к</w:t>
      </w:r>
      <w:r w:rsidR="004B2202" w:rsidRPr="0025054C">
        <w:rPr>
          <w:rFonts w:ascii="Times New Roman" w:hAnsi="Times New Roman" w:cs="Times New Roman"/>
        </w:rPr>
        <w:t xml:space="preserve"> </w:t>
      </w:r>
      <w:r w:rsidRPr="0025054C">
        <w:rPr>
          <w:rFonts w:ascii="Times New Roman" w:hAnsi="Times New Roman" w:cs="Times New Roman"/>
        </w:rPr>
        <w:t>следующим</w:t>
      </w:r>
      <w:r w:rsidR="004B2202" w:rsidRPr="0025054C">
        <w:rPr>
          <w:rFonts w:ascii="Times New Roman" w:hAnsi="Times New Roman" w:cs="Times New Roman"/>
        </w:rPr>
        <w:t xml:space="preserve"> </w:t>
      </w:r>
      <w:r w:rsidRPr="0025054C">
        <w:rPr>
          <w:rFonts w:ascii="Times New Roman" w:hAnsi="Times New Roman" w:cs="Times New Roman"/>
        </w:rPr>
        <w:t>областям:</w:t>
      </w:r>
    </w:p>
    <w:p w:rsidR="00202C9C" w:rsidRPr="0025054C" w:rsidRDefault="00202C9C" w:rsidP="00A633C4">
      <w:pPr>
        <w:pStyle w:val="formattext0"/>
        <w:widowControl w:val="0"/>
        <w:shd w:val="clear" w:color="auto" w:fill="FFFFFF"/>
        <w:spacing w:before="0" w:beforeAutospacing="0" w:after="0" w:afterAutospacing="0"/>
        <w:ind w:firstLine="709"/>
        <w:jc w:val="both"/>
        <w:textAlignment w:val="baseline"/>
      </w:pPr>
      <w:r w:rsidRPr="0025054C">
        <w:t>-</w:t>
      </w:r>
      <w:r w:rsidR="004B2202" w:rsidRPr="0025054C">
        <w:t xml:space="preserve"> </w:t>
      </w:r>
      <w:r w:rsidRPr="0025054C">
        <w:t>транспорт,</w:t>
      </w:r>
      <w:r w:rsidR="004B2202" w:rsidRPr="0025054C">
        <w:t xml:space="preserve"> </w:t>
      </w:r>
      <w:r w:rsidRPr="0025054C">
        <w:t>автомобильные</w:t>
      </w:r>
      <w:r w:rsidR="004B2202" w:rsidRPr="0025054C">
        <w:t xml:space="preserve"> </w:t>
      </w:r>
      <w:r w:rsidRPr="0025054C">
        <w:t>дороги</w:t>
      </w:r>
      <w:r w:rsidR="004B2202" w:rsidRPr="0025054C">
        <w:t xml:space="preserve"> </w:t>
      </w:r>
      <w:r w:rsidRPr="0025054C">
        <w:t>местного</w:t>
      </w:r>
      <w:r w:rsidR="004B2202" w:rsidRPr="0025054C">
        <w:t xml:space="preserve"> </w:t>
      </w:r>
      <w:r w:rsidRPr="0025054C">
        <w:t>значения</w:t>
      </w:r>
      <w:r w:rsidR="004B2202" w:rsidRPr="0025054C">
        <w:t xml:space="preserve"> </w:t>
      </w:r>
      <w:r w:rsidRPr="0025054C">
        <w:t>в</w:t>
      </w:r>
      <w:r w:rsidR="004B2202" w:rsidRPr="0025054C">
        <w:t xml:space="preserve"> </w:t>
      </w:r>
      <w:r w:rsidRPr="0025054C">
        <w:t>границах</w:t>
      </w:r>
      <w:r w:rsidR="004B2202" w:rsidRPr="0025054C">
        <w:t xml:space="preserve"> </w:t>
      </w:r>
      <w:r w:rsidR="00827D6A" w:rsidRPr="0025054C">
        <w:t>посел</w:t>
      </w:r>
      <w:r w:rsidRPr="0025054C">
        <w:t>ения;</w:t>
      </w:r>
    </w:p>
    <w:p w:rsidR="00202C9C" w:rsidRPr="0025054C" w:rsidRDefault="00202C9C" w:rsidP="00A633C4">
      <w:pPr>
        <w:pStyle w:val="formattext0"/>
        <w:widowControl w:val="0"/>
        <w:shd w:val="clear" w:color="auto" w:fill="FFFFFF"/>
        <w:spacing w:before="0" w:beforeAutospacing="0" w:after="0" w:afterAutospacing="0"/>
        <w:ind w:firstLine="709"/>
        <w:jc w:val="both"/>
        <w:textAlignment w:val="baseline"/>
      </w:pPr>
      <w:r w:rsidRPr="0025054C">
        <w:t>-</w:t>
      </w:r>
      <w:r w:rsidR="004B2202" w:rsidRPr="0025054C">
        <w:t xml:space="preserve"> </w:t>
      </w:r>
      <w:r w:rsidRPr="0025054C">
        <w:t>предупреждение</w:t>
      </w:r>
      <w:r w:rsidR="004B2202" w:rsidRPr="0025054C">
        <w:t xml:space="preserve"> </w:t>
      </w:r>
      <w:r w:rsidRPr="0025054C">
        <w:t>чрезвычайных</w:t>
      </w:r>
      <w:r w:rsidR="004B2202" w:rsidRPr="0025054C">
        <w:t xml:space="preserve"> </w:t>
      </w:r>
      <w:r w:rsidRPr="0025054C">
        <w:t>ситуаций</w:t>
      </w:r>
      <w:r w:rsidR="004B2202" w:rsidRPr="0025054C">
        <w:t xml:space="preserve"> </w:t>
      </w:r>
      <w:r w:rsidRPr="0025054C">
        <w:t>на</w:t>
      </w:r>
      <w:r w:rsidR="004B2202" w:rsidRPr="0025054C">
        <w:t xml:space="preserve"> </w:t>
      </w:r>
      <w:r w:rsidRPr="0025054C">
        <w:t>территории</w:t>
      </w:r>
      <w:r w:rsidR="004B2202" w:rsidRPr="0025054C">
        <w:t xml:space="preserve"> </w:t>
      </w:r>
      <w:r w:rsidR="00827D6A" w:rsidRPr="0025054C">
        <w:t>посел</w:t>
      </w:r>
      <w:r w:rsidRPr="0025054C">
        <w:t>ения</w:t>
      </w:r>
      <w:r w:rsidR="004B2202" w:rsidRPr="0025054C">
        <w:t xml:space="preserve"> </w:t>
      </w:r>
      <w:r w:rsidRPr="0025054C">
        <w:t>и</w:t>
      </w:r>
      <w:r w:rsidR="004B2202" w:rsidRPr="0025054C">
        <w:t xml:space="preserve"> </w:t>
      </w:r>
      <w:r w:rsidRPr="0025054C">
        <w:t>ликвидация</w:t>
      </w:r>
      <w:r w:rsidR="004B2202" w:rsidRPr="0025054C">
        <w:t xml:space="preserve"> </w:t>
      </w:r>
      <w:r w:rsidRPr="0025054C">
        <w:t>их</w:t>
      </w:r>
      <w:r w:rsidR="004B2202" w:rsidRPr="0025054C">
        <w:t xml:space="preserve"> </w:t>
      </w:r>
      <w:r w:rsidRPr="0025054C">
        <w:t>последствий;</w:t>
      </w:r>
    </w:p>
    <w:p w:rsidR="00202C9C" w:rsidRPr="0025054C" w:rsidRDefault="00202C9C" w:rsidP="00A633C4">
      <w:pPr>
        <w:pStyle w:val="formattext0"/>
        <w:widowControl w:val="0"/>
        <w:shd w:val="clear" w:color="auto" w:fill="FFFFFF"/>
        <w:spacing w:before="0" w:beforeAutospacing="0" w:after="0" w:afterAutospacing="0"/>
        <w:ind w:firstLine="709"/>
        <w:jc w:val="both"/>
        <w:textAlignment w:val="baseline"/>
      </w:pPr>
      <w:r w:rsidRPr="0025054C">
        <w:t>-</w:t>
      </w:r>
      <w:r w:rsidR="004B2202" w:rsidRPr="0025054C">
        <w:t xml:space="preserve"> </w:t>
      </w:r>
      <w:r w:rsidRPr="0025054C">
        <w:t>здравоохранение;</w:t>
      </w:r>
    </w:p>
    <w:p w:rsidR="00202C9C" w:rsidRPr="0025054C" w:rsidRDefault="00202C9C" w:rsidP="00A633C4">
      <w:pPr>
        <w:pStyle w:val="formattext0"/>
        <w:widowControl w:val="0"/>
        <w:shd w:val="clear" w:color="auto" w:fill="FFFFFF"/>
        <w:spacing w:before="0" w:beforeAutospacing="0" w:after="0" w:afterAutospacing="0"/>
        <w:ind w:firstLine="709"/>
        <w:jc w:val="both"/>
        <w:textAlignment w:val="baseline"/>
      </w:pPr>
      <w:r w:rsidRPr="0025054C">
        <w:t>-</w:t>
      </w:r>
      <w:r w:rsidR="004B2202" w:rsidRPr="0025054C">
        <w:t xml:space="preserve"> </w:t>
      </w:r>
      <w:r w:rsidRPr="0025054C">
        <w:t>физическая</w:t>
      </w:r>
      <w:r w:rsidR="004B2202" w:rsidRPr="0025054C">
        <w:t xml:space="preserve"> </w:t>
      </w:r>
      <w:r w:rsidRPr="0025054C">
        <w:t>культура,</w:t>
      </w:r>
      <w:r w:rsidR="004B2202" w:rsidRPr="0025054C">
        <w:t xml:space="preserve"> </w:t>
      </w:r>
      <w:r w:rsidRPr="0025054C">
        <w:t>спорт,</w:t>
      </w:r>
      <w:r w:rsidR="004B2202" w:rsidRPr="0025054C">
        <w:t xml:space="preserve"> </w:t>
      </w:r>
      <w:r w:rsidRPr="0025054C">
        <w:t>отдых</w:t>
      </w:r>
      <w:r w:rsidR="004B2202" w:rsidRPr="0025054C">
        <w:t xml:space="preserve"> </w:t>
      </w:r>
      <w:r w:rsidRPr="0025054C">
        <w:t>и</w:t>
      </w:r>
      <w:r w:rsidR="004B2202" w:rsidRPr="0025054C">
        <w:t xml:space="preserve"> </w:t>
      </w:r>
      <w:r w:rsidRPr="0025054C">
        <w:t>туризм;</w:t>
      </w:r>
    </w:p>
    <w:p w:rsidR="00202C9C" w:rsidRPr="0025054C" w:rsidRDefault="00202C9C" w:rsidP="00A633C4">
      <w:pPr>
        <w:pStyle w:val="formattext0"/>
        <w:widowControl w:val="0"/>
        <w:shd w:val="clear" w:color="auto" w:fill="FFFFFF"/>
        <w:spacing w:before="0" w:beforeAutospacing="0" w:after="0" w:afterAutospacing="0"/>
        <w:ind w:firstLine="709"/>
        <w:jc w:val="both"/>
        <w:textAlignment w:val="baseline"/>
      </w:pPr>
      <w:r w:rsidRPr="0025054C">
        <w:t>-</w:t>
      </w:r>
      <w:r w:rsidR="004B2202" w:rsidRPr="0025054C">
        <w:t xml:space="preserve"> </w:t>
      </w:r>
      <w:r w:rsidRPr="0025054C">
        <w:t>жилищное</w:t>
      </w:r>
      <w:r w:rsidR="004B2202" w:rsidRPr="0025054C">
        <w:t xml:space="preserve"> </w:t>
      </w:r>
      <w:r w:rsidRPr="0025054C">
        <w:t>строительство;</w:t>
      </w:r>
    </w:p>
    <w:p w:rsidR="00202C9C" w:rsidRPr="0025054C" w:rsidRDefault="00202C9C" w:rsidP="00A633C4">
      <w:pPr>
        <w:pStyle w:val="formattext0"/>
        <w:widowControl w:val="0"/>
        <w:shd w:val="clear" w:color="auto" w:fill="FFFFFF"/>
        <w:spacing w:before="0" w:beforeAutospacing="0" w:after="0" w:afterAutospacing="0"/>
        <w:ind w:firstLine="709"/>
        <w:jc w:val="both"/>
        <w:textAlignment w:val="baseline"/>
      </w:pPr>
      <w:r w:rsidRPr="0025054C">
        <w:t>-</w:t>
      </w:r>
      <w:r w:rsidR="004B2202" w:rsidRPr="0025054C">
        <w:t xml:space="preserve"> </w:t>
      </w:r>
      <w:r w:rsidRPr="0025054C">
        <w:t>инженерная</w:t>
      </w:r>
      <w:r w:rsidR="004B2202" w:rsidRPr="0025054C">
        <w:t xml:space="preserve"> </w:t>
      </w:r>
      <w:r w:rsidRPr="0025054C">
        <w:t>инфраструктура,</w:t>
      </w:r>
      <w:r w:rsidR="004B2202" w:rsidRPr="0025054C">
        <w:t xml:space="preserve"> </w:t>
      </w:r>
      <w:r w:rsidRPr="0025054C">
        <w:t>сбор</w:t>
      </w:r>
      <w:r w:rsidR="004B2202" w:rsidRPr="0025054C">
        <w:t xml:space="preserve"> </w:t>
      </w:r>
      <w:r w:rsidRPr="0025054C">
        <w:t>и</w:t>
      </w:r>
      <w:r w:rsidR="004B2202" w:rsidRPr="0025054C">
        <w:t xml:space="preserve"> </w:t>
      </w:r>
      <w:r w:rsidRPr="0025054C">
        <w:t>вывоз</w:t>
      </w:r>
      <w:r w:rsidR="004B2202" w:rsidRPr="0025054C">
        <w:t xml:space="preserve"> </w:t>
      </w:r>
      <w:r w:rsidRPr="0025054C">
        <w:t>твердых</w:t>
      </w:r>
      <w:r w:rsidR="004B2202" w:rsidRPr="0025054C">
        <w:t xml:space="preserve"> </w:t>
      </w:r>
      <w:r w:rsidRPr="0025054C">
        <w:t>коммунальных</w:t>
      </w:r>
      <w:r w:rsidR="004B2202" w:rsidRPr="0025054C">
        <w:t xml:space="preserve"> </w:t>
      </w:r>
      <w:r w:rsidRPr="0025054C">
        <w:t>отходов;</w:t>
      </w:r>
    </w:p>
    <w:p w:rsidR="00202C9C" w:rsidRPr="0025054C" w:rsidRDefault="00202C9C" w:rsidP="00A633C4">
      <w:pPr>
        <w:pStyle w:val="formattext0"/>
        <w:widowControl w:val="0"/>
        <w:shd w:val="clear" w:color="auto" w:fill="FFFFFF"/>
        <w:spacing w:before="0" w:beforeAutospacing="0" w:after="0" w:afterAutospacing="0"/>
        <w:ind w:firstLine="709"/>
        <w:jc w:val="both"/>
        <w:textAlignment w:val="baseline"/>
      </w:pPr>
      <w:r w:rsidRPr="0025054C">
        <w:t>-</w:t>
      </w:r>
      <w:r w:rsidR="004B2202" w:rsidRPr="0025054C">
        <w:t xml:space="preserve"> </w:t>
      </w:r>
      <w:r w:rsidRPr="0025054C">
        <w:t>организация</w:t>
      </w:r>
      <w:r w:rsidR="004B2202" w:rsidRPr="0025054C">
        <w:t xml:space="preserve"> </w:t>
      </w:r>
      <w:r w:rsidRPr="0025054C">
        <w:t>ритуальных</w:t>
      </w:r>
      <w:r w:rsidR="004B2202" w:rsidRPr="0025054C">
        <w:t xml:space="preserve"> </w:t>
      </w:r>
      <w:r w:rsidRPr="0025054C">
        <w:t>услуг;</w:t>
      </w:r>
    </w:p>
    <w:p w:rsidR="00202C9C" w:rsidRPr="0025054C" w:rsidRDefault="00202C9C" w:rsidP="00A633C4">
      <w:pPr>
        <w:pStyle w:val="formattext0"/>
        <w:widowControl w:val="0"/>
        <w:shd w:val="clear" w:color="auto" w:fill="FFFFFF"/>
        <w:spacing w:before="0" w:beforeAutospacing="0" w:after="0" w:afterAutospacing="0"/>
        <w:ind w:firstLine="709"/>
        <w:jc w:val="both"/>
        <w:textAlignment w:val="baseline"/>
      </w:pPr>
      <w:r w:rsidRPr="0025054C">
        <w:t>-</w:t>
      </w:r>
      <w:r w:rsidR="004B2202" w:rsidRPr="0025054C">
        <w:t xml:space="preserve"> </w:t>
      </w:r>
      <w:r w:rsidRPr="0025054C">
        <w:t>промышленность,</w:t>
      </w:r>
      <w:r w:rsidR="004B2202" w:rsidRPr="0025054C">
        <w:t xml:space="preserve"> </w:t>
      </w:r>
      <w:r w:rsidRPr="0025054C">
        <w:t>агропромышленный</w:t>
      </w:r>
      <w:r w:rsidR="004B2202" w:rsidRPr="0025054C">
        <w:t xml:space="preserve"> </w:t>
      </w:r>
      <w:r w:rsidRPr="0025054C">
        <w:t>комплекс,</w:t>
      </w:r>
      <w:r w:rsidR="004B2202" w:rsidRPr="0025054C">
        <w:t xml:space="preserve"> </w:t>
      </w:r>
      <w:r w:rsidRPr="0025054C">
        <w:t>логистика</w:t>
      </w:r>
      <w:r w:rsidR="004B2202" w:rsidRPr="0025054C">
        <w:t xml:space="preserve"> </w:t>
      </w:r>
      <w:r w:rsidRPr="0025054C">
        <w:t>и</w:t>
      </w:r>
      <w:r w:rsidR="004B2202" w:rsidRPr="0025054C">
        <w:t xml:space="preserve"> </w:t>
      </w:r>
      <w:r w:rsidRPr="0025054C">
        <w:t>коммунально-складское</w:t>
      </w:r>
      <w:r w:rsidR="004B2202" w:rsidRPr="0025054C">
        <w:t xml:space="preserve"> </w:t>
      </w:r>
      <w:r w:rsidRPr="0025054C">
        <w:t>хозяйство;</w:t>
      </w:r>
    </w:p>
    <w:p w:rsidR="00202C9C" w:rsidRPr="0025054C" w:rsidRDefault="00202C9C" w:rsidP="00A633C4">
      <w:pPr>
        <w:pStyle w:val="formattext0"/>
        <w:widowControl w:val="0"/>
        <w:shd w:val="clear" w:color="auto" w:fill="FFFFFF"/>
        <w:spacing w:before="0" w:beforeAutospacing="0" w:after="0" w:afterAutospacing="0"/>
        <w:ind w:firstLine="709"/>
        <w:jc w:val="both"/>
        <w:textAlignment w:val="baseline"/>
      </w:pPr>
      <w:r w:rsidRPr="0025054C">
        <w:t>-</w:t>
      </w:r>
      <w:r w:rsidR="004B2202" w:rsidRPr="0025054C">
        <w:t xml:space="preserve"> </w:t>
      </w:r>
      <w:r w:rsidRPr="0025054C">
        <w:t>культура</w:t>
      </w:r>
      <w:r w:rsidR="004B2202" w:rsidRPr="0025054C">
        <w:t xml:space="preserve"> </w:t>
      </w:r>
      <w:r w:rsidRPr="0025054C">
        <w:t>и</w:t>
      </w:r>
      <w:r w:rsidR="004B2202" w:rsidRPr="0025054C">
        <w:t xml:space="preserve"> </w:t>
      </w:r>
      <w:r w:rsidRPr="0025054C">
        <w:t>искусство;</w:t>
      </w:r>
    </w:p>
    <w:p w:rsidR="00202C9C" w:rsidRPr="0025054C" w:rsidRDefault="00202C9C" w:rsidP="00A633C4">
      <w:pPr>
        <w:pStyle w:val="formattext0"/>
        <w:widowControl w:val="0"/>
        <w:shd w:val="clear" w:color="auto" w:fill="FFFFFF"/>
        <w:spacing w:before="0" w:beforeAutospacing="0" w:after="0" w:afterAutospacing="0"/>
        <w:ind w:firstLine="709"/>
        <w:jc w:val="both"/>
        <w:textAlignment w:val="baseline"/>
      </w:pPr>
      <w:r w:rsidRPr="0025054C">
        <w:t>-</w:t>
      </w:r>
      <w:r w:rsidR="004B2202" w:rsidRPr="0025054C">
        <w:t xml:space="preserve"> </w:t>
      </w:r>
      <w:r w:rsidRPr="0025054C">
        <w:t>благоустройство</w:t>
      </w:r>
      <w:r w:rsidR="004B2202" w:rsidRPr="0025054C">
        <w:t xml:space="preserve"> </w:t>
      </w:r>
      <w:r w:rsidRPr="0025054C">
        <w:t>и</w:t>
      </w:r>
      <w:r w:rsidR="004B2202" w:rsidRPr="0025054C">
        <w:t xml:space="preserve"> </w:t>
      </w:r>
      <w:r w:rsidRPr="0025054C">
        <w:t>озеленение</w:t>
      </w:r>
      <w:r w:rsidR="004B2202" w:rsidRPr="0025054C">
        <w:t xml:space="preserve"> </w:t>
      </w:r>
      <w:r w:rsidRPr="0025054C">
        <w:t>территории</w:t>
      </w:r>
      <w:r w:rsidR="004B2202" w:rsidRPr="0025054C">
        <w:t xml:space="preserve"> </w:t>
      </w:r>
      <w:r w:rsidR="00827D6A" w:rsidRPr="0025054C">
        <w:t>посел</w:t>
      </w:r>
      <w:r w:rsidRPr="0025054C">
        <w:t>ения,</w:t>
      </w:r>
      <w:r w:rsidR="004B2202" w:rsidRPr="0025054C">
        <w:t xml:space="preserve"> </w:t>
      </w:r>
      <w:r w:rsidRPr="0025054C">
        <w:t>использование,</w:t>
      </w:r>
      <w:r w:rsidR="004B2202" w:rsidRPr="0025054C">
        <w:t xml:space="preserve"> </w:t>
      </w:r>
      <w:r w:rsidRPr="0025054C">
        <w:t>охрана,</w:t>
      </w:r>
      <w:r w:rsidR="004B2202" w:rsidRPr="0025054C">
        <w:t xml:space="preserve"> </w:t>
      </w:r>
      <w:r w:rsidRPr="0025054C">
        <w:t>защита,</w:t>
      </w:r>
      <w:r w:rsidR="004B2202" w:rsidRPr="0025054C">
        <w:t xml:space="preserve"> </w:t>
      </w:r>
      <w:r w:rsidRPr="0025054C">
        <w:t>воспроизводство</w:t>
      </w:r>
      <w:r w:rsidR="004B2202" w:rsidRPr="0025054C">
        <w:t xml:space="preserve"> </w:t>
      </w:r>
      <w:r w:rsidRPr="0025054C">
        <w:t>городских</w:t>
      </w:r>
      <w:r w:rsidR="004B2202" w:rsidRPr="0025054C">
        <w:t xml:space="preserve"> </w:t>
      </w:r>
      <w:r w:rsidRPr="0025054C">
        <w:t>лесов,</w:t>
      </w:r>
      <w:r w:rsidR="004B2202" w:rsidRPr="0025054C">
        <w:t xml:space="preserve"> </w:t>
      </w:r>
      <w:r w:rsidRPr="0025054C">
        <w:t>лесов</w:t>
      </w:r>
      <w:r w:rsidR="004B2202" w:rsidRPr="0025054C">
        <w:t xml:space="preserve"> </w:t>
      </w:r>
      <w:r w:rsidRPr="0025054C">
        <w:t>особо</w:t>
      </w:r>
      <w:r w:rsidR="004B2202" w:rsidRPr="0025054C">
        <w:t xml:space="preserve"> </w:t>
      </w:r>
      <w:r w:rsidRPr="0025054C">
        <w:t>охраняемых</w:t>
      </w:r>
      <w:r w:rsidR="004B2202" w:rsidRPr="0025054C">
        <w:t xml:space="preserve"> </w:t>
      </w:r>
      <w:r w:rsidRPr="0025054C">
        <w:t>природных</w:t>
      </w:r>
      <w:r w:rsidR="004B2202" w:rsidRPr="0025054C">
        <w:t xml:space="preserve"> </w:t>
      </w:r>
      <w:r w:rsidRPr="0025054C">
        <w:t>территорий,</w:t>
      </w:r>
      <w:r w:rsidR="004B2202" w:rsidRPr="0025054C">
        <w:t xml:space="preserve"> </w:t>
      </w:r>
      <w:r w:rsidRPr="0025054C">
        <w:t>расположенных</w:t>
      </w:r>
      <w:r w:rsidR="004B2202" w:rsidRPr="0025054C">
        <w:t xml:space="preserve"> </w:t>
      </w:r>
      <w:r w:rsidRPr="0025054C">
        <w:t>в</w:t>
      </w:r>
      <w:r w:rsidR="004B2202" w:rsidRPr="0025054C">
        <w:t xml:space="preserve"> </w:t>
      </w:r>
      <w:r w:rsidRPr="0025054C">
        <w:t>границах</w:t>
      </w:r>
      <w:r w:rsidR="004B2202" w:rsidRPr="0025054C">
        <w:t xml:space="preserve"> </w:t>
      </w:r>
      <w:r w:rsidRPr="0025054C">
        <w:t>населенных</w:t>
      </w:r>
      <w:r w:rsidR="004B2202" w:rsidRPr="0025054C">
        <w:t xml:space="preserve"> </w:t>
      </w:r>
      <w:r w:rsidRPr="0025054C">
        <w:t>пунктов</w:t>
      </w:r>
      <w:r w:rsidR="004B2202" w:rsidRPr="0025054C">
        <w:t xml:space="preserve"> </w:t>
      </w:r>
      <w:r w:rsidR="00827D6A" w:rsidRPr="0025054C">
        <w:t>посел</w:t>
      </w:r>
      <w:r w:rsidRPr="0025054C">
        <w:t>ения;</w:t>
      </w:r>
    </w:p>
    <w:p w:rsidR="00202C9C" w:rsidRPr="0025054C" w:rsidRDefault="00202C9C" w:rsidP="00A633C4">
      <w:pPr>
        <w:pStyle w:val="formattext0"/>
        <w:widowControl w:val="0"/>
        <w:shd w:val="clear" w:color="auto" w:fill="FFFFFF"/>
        <w:spacing w:before="0" w:beforeAutospacing="0" w:after="0" w:afterAutospacing="0"/>
        <w:ind w:firstLine="709"/>
        <w:jc w:val="both"/>
        <w:textAlignment w:val="baseline"/>
      </w:pPr>
      <w:r w:rsidRPr="0025054C">
        <w:t>-</w:t>
      </w:r>
      <w:r w:rsidR="004B2202" w:rsidRPr="0025054C">
        <w:t xml:space="preserve"> </w:t>
      </w:r>
      <w:r w:rsidRPr="0025054C">
        <w:t>связь,</w:t>
      </w:r>
      <w:r w:rsidR="004B2202" w:rsidRPr="0025054C">
        <w:t xml:space="preserve"> </w:t>
      </w:r>
      <w:r w:rsidRPr="0025054C">
        <w:t>общественное</w:t>
      </w:r>
      <w:r w:rsidR="004B2202" w:rsidRPr="0025054C">
        <w:t xml:space="preserve"> </w:t>
      </w:r>
      <w:r w:rsidRPr="0025054C">
        <w:t>питание,</w:t>
      </w:r>
      <w:r w:rsidR="004B2202" w:rsidRPr="0025054C">
        <w:t xml:space="preserve"> </w:t>
      </w:r>
      <w:r w:rsidRPr="0025054C">
        <w:t>торговля,</w:t>
      </w:r>
      <w:r w:rsidR="004B2202" w:rsidRPr="0025054C">
        <w:t xml:space="preserve"> </w:t>
      </w:r>
      <w:r w:rsidRPr="0025054C">
        <w:t>бытовое</w:t>
      </w:r>
      <w:r w:rsidR="004B2202" w:rsidRPr="0025054C">
        <w:t xml:space="preserve"> </w:t>
      </w:r>
      <w:r w:rsidRPr="0025054C">
        <w:t>и</w:t>
      </w:r>
      <w:r w:rsidR="004B2202" w:rsidRPr="0025054C">
        <w:t xml:space="preserve"> </w:t>
      </w:r>
      <w:r w:rsidRPr="0025054C">
        <w:t>коммунальное</w:t>
      </w:r>
      <w:r w:rsidR="004B2202" w:rsidRPr="0025054C">
        <w:t xml:space="preserve"> </w:t>
      </w:r>
      <w:r w:rsidRPr="0025054C">
        <w:t>обслуживание;</w:t>
      </w:r>
    </w:p>
    <w:p w:rsidR="00202C9C" w:rsidRPr="0025054C" w:rsidRDefault="00202C9C" w:rsidP="00A633C4">
      <w:pPr>
        <w:pStyle w:val="formattext0"/>
        <w:widowControl w:val="0"/>
        <w:shd w:val="clear" w:color="auto" w:fill="FFFFFF"/>
        <w:spacing w:before="0" w:beforeAutospacing="0" w:after="0" w:afterAutospacing="0"/>
        <w:ind w:firstLine="709"/>
        <w:jc w:val="both"/>
        <w:textAlignment w:val="baseline"/>
      </w:pPr>
      <w:r w:rsidRPr="0025054C">
        <w:t>-</w:t>
      </w:r>
      <w:r w:rsidR="004B2202" w:rsidRPr="0025054C">
        <w:t xml:space="preserve"> </w:t>
      </w:r>
      <w:r w:rsidRPr="0025054C">
        <w:t>деятельность</w:t>
      </w:r>
      <w:r w:rsidR="004B2202" w:rsidRPr="0025054C">
        <w:t xml:space="preserve"> </w:t>
      </w:r>
      <w:r w:rsidRPr="0025054C">
        <w:t>органов</w:t>
      </w:r>
      <w:r w:rsidR="004B2202" w:rsidRPr="0025054C">
        <w:t xml:space="preserve"> </w:t>
      </w:r>
      <w:r w:rsidRPr="0025054C">
        <w:t>местного</w:t>
      </w:r>
      <w:r w:rsidR="004B2202" w:rsidRPr="0025054C">
        <w:t xml:space="preserve"> </w:t>
      </w:r>
      <w:r w:rsidRPr="0025054C">
        <w:t>самоуправления</w:t>
      </w:r>
      <w:r w:rsidR="004B2202" w:rsidRPr="0025054C">
        <w:t xml:space="preserve"> </w:t>
      </w:r>
      <w:r w:rsidR="00827D6A" w:rsidRPr="0025054C">
        <w:t>посел</w:t>
      </w:r>
      <w:r w:rsidRPr="0025054C">
        <w:t>ений.</w:t>
      </w:r>
    </w:p>
    <w:p w:rsidR="00202C9C" w:rsidRPr="0025054C" w:rsidRDefault="00202C9C" w:rsidP="00A633C4">
      <w:pPr>
        <w:ind w:firstLine="709"/>
        <w:rPr>
          <w:rFonts w:ascii="Times New Roman" w:hAnsi="Times New Roman" w:cs="Times New Roman"/>
        </w:rPr>
      </w:pPr>
      <w:r w:rsidRPr="0025054C">
        <w:rPr>
          <w:rFonts w:ascii="Times New Roman" w:hAnsi="Times New Roman" w:cs="Times New Roman"/>
        </w:rPr>
        <w:t>Сельские</w:t>
      </w:r>
      <w:r w:rsidR="004B2202" w:rsidRPr="0025054C">
        <w:rPr>
          <w:rFonts w:ascii="Times New Roman" w:hAnsi="Times New Roman" w:cs="Times New Roman"/>
        </w:rPr>
        <w:t xml:space="preserve"> </w:t>
      </w:r>
      <w:r w:rsidR="00827D6A" w:rsidRPr="0025054C">
        <w:rPr>
          <w:rFonts w:ascii="Times New Roman" w:hAnsi="Times New Roman" w:cs="Times New Roman"/>
        </w:rPr>
        <w:t>посел</w:t>
      </w:r>
      <w:r w:rsidRPr="0025054C">
        <w:rPr>
          <w:rFonts w:ascii="Times New Roman" w:hAnsi="Times New Roman" w:cs="Times New Roman"/>
        </w:rPr>
        <w:t>ения</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зависимости</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проектной</w:t>
      </w:r>
      <w:r w:rsidR="004B2202" w:rsidRPr="0025054C">
        <w:rPr>
          <w:rFonts w:ascii="Times New Roman" w:hAnsi="Times New Roman" w:cs="Times New Roman"/>
        </w:rPr>
        <w:t xml:space="preserve"> </w:t>
      </w:r>
      <w:r w:rsidRPr="0025054C">
        <w:rPr>
          <w:rFonts w:ascii="Times New Roman" w:hAnsi="Times New Roman" w:cs="Times New Roman"/>
        </w:rPr>
        <w:t>численности</w:t>
      </w:r>
      <w:r w:rsidR="004B2202" w:rsidRPr="0025054C">
        <w:rPr>
          <w:rFonts w:ascii="Times New Roman" w:hAnsi="Times New Roman" w:cs="Times New Roman"/>
        </w:rPr>
        <w:t xml:space="preserve"> </w:t>
      </w:r>
      <w:r w:rsidRPr="0025054C">
        <w:rPr>
          <w:rFonts w:ascii="Times New Roman" w:hAnsi="Times New Roman" w:cs="Times New Roman"/>
        </w:rPr>
        <w:t>населения</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расчетный</w:t>
      </w:r>
      <w:r w:rsidR="004B2202" w:rsidRPr="0025054C">
        <w:rPr>
          <w:rFonts w:ascii="Times New Roman" w:hAnsi="Times New Roman" w:cs="Times New Roman"/>
        </w:rPr>
        <w:t xml:space="preserve"> </w:t>
      </w:r>
      <w:r w:rsidRPr="0025054C">
        <w:rPr>
          <w:rFonts w:ascii="Times New Roman" w:hAnsi="Times New Roman" w:cs="Times New Roman"/>
        </w:rPr>
        <w:t>срок</w:t>
      </w:r>
      <w:r w:rsidR="004B2202" w:rsidRPr="0025054C">
        <w:rPr>
          <w:rFonts w:ascii="Times New Roman" w:hAnsi="Times New Roman" w:cs="Times New Roman"/>
        </w:rPr>
        <w:t xml:space="preserve"> </w:t>
      </w:r>
      <w:r w:rsidRPr="0025054C">
        <w:rPr>
          <w:rFonts w:ascii="Times New Roman" w:hAnsi="Times New Roman" w:cs="Times New Roman"/>
        </w:rPr>
        <w:t>подразделяются</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группы</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соответствии</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hyperlink w:anchor="sub_441" w:history="1">
        <w:r w:rsidRPr="0025054C">
          <w:rPr>
            <w:rStyle w:val="afffc"/>
            <w:rFonts w:ascii="Times New Roman" w:hAnsi="Times New Roman" w:cs="Times New Roman"/>
            <w:color w:val="auto"/>
          </w:rPr>
          <w:t>таблицей</w:t>
        </w:r>
        <w:r w:rsidR="004B2202" w:rsidRPr="0025054C">
          <w:rPr>
            <w:rStyle w:val="afffc"/>
            <w:rFonts w:ascii="Times New Roman" w:hAnsi="Times New Roman" w:cs="Times New Roman"/>
            <w:color w:val="auto"/>
          </w:rPr>
          <w:t xml:space="preserve"> </w:t>
        </w:r>
        <w:r w:rsidRPr="0025054C">
          <w:rPr>
            <w:rStyle w:val="afffc"/>
            <w:rFonts w:ascii="Times New Roman" w:hAnsi="Times New Roman" w:cs="Times New Roman"/>
            <w:color w:val="auto"/>
          </w:rPr>
          <w:t>4.1</w:t>
        </w:r>
      </w:hyperlink>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СП</w:t>
      </w:r>
      <w:r w:rsidR="004B2202" w:rsidRPr="0025054C">
        <w:rPr>
          <w:rFonts w:ascii="Times New Roman" w:hAnsi="Times New Roman" w:cs="Times New Roman"/>
        </w:rPr>
        <w:t xml:space="preserve"> </w:t>
      </w:r>
      <w:r w:rsidR="00A633C4" w:rsidRPr="0025054C">
        <w:rPr>
          <w:rFonts w:ascii="Times New Roman" w:hAnsi="Times New Roman" w:cs="Times New Roman"/>
        </w:rPr>
        <w:t>42.13330.2016:</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9"/>
        <w:gridCol w:w="589"/>
        <w:gridCol w:w="729"/>
        <w:gridCol w:w="443"/>
        <w:gridCol w:w="840"/>
        <w:gridCol w:w="1038"/>
        <w:gridCol w:w="612"/>
        <w:gridCol w:w="735"/>
        <w:gridCol w:w="589"/>
        <w:gridCol w:w="560"/>
        <w:gridCol w:w="1164"/>
      </w:tblGrid>
      <w:tr w:rsidR="0025054C" w:rsidRPr="0025054C" w:rsidTr="00A633C4">
        <w:trPr>
          <w:jc w:val="center"/>
        </w:trPr>
        <w:tc>
          <w:tcPr>
            <w:tcW w:w="2619" w:type="dxa"/>
            <w:vMerge w:val="restart"/>
            <w:vAlign w:val="center"/>
          </w:tcPr>
          <w:p w:rsidR="00202C9C" w:rsidRPr="0025054C" w:rsidRDefault="00202C9C" w:rsidP="00A633C4">
            <w:pPr>
              <w:pStyle w:val="affc"/>
              <w:jc w:val="center"/>
              <w:rPr>
                <w:rFonts w:ascii="Times New Roman" w:hAnsi="Times New Roman"/>
              </w:rPr>
            </w:pPr>
            <w:r w:rsidRPr="0025054C">
              <w:rPr>
                <w:rFonts w:ascii="Times New Roman" w:hAnsi="Times New Roman"/>
              </w:rPr>
              <w:t>Группы</w:t>
            </w:r>
            <w:r w:rsidR="004B2202" w:rsidRPr="0025054C">
              <w:rPr>
                <w:rFonts w:ascii="Times New Roman" w:hAnsi="Times New Roman"/>
              </w:rPr>
              <w:t xml:space="preserve"> </w:t>
            </w:r>
            <w:r w:rsidR="00827D6A" w:rsidRPr="0025054C">
              <w:rPr>
                <w:rFonts w:ascii="Times New Roman" w:hAnsi="Times New Roman"/>
              </w:rPr>
              <w:t>посел</w:t>
            </w:r>
            <w:r w:rsidRPr="0025054C">
              <w:rPr>
                <w:rFonts w:ascii="Times New Roman" w:hAnsi="Times New Roman"/>
              </w:rPr>
              <w:t>ений</w:t>
            </w:r>
          </w:p>
        </w:tc>
        <w:tc>
          <w:tcPr>
            <w:tcW w:w="7299" w:type="dxa"/>
            <w:gridSpan w:val="10"/>
            <w:vAlign w:val="center"/>
          </w:tcPr>
          <w:p w:rsidR="00202C9C" w:rsidRPr="0025054C" w:rsidRDefault="00202C9C" w:rsidP="00A633C4">
            <w:pPr>
              <w:pStyle w:val="affc"/>
              <w:jc w:val="center"/>
              <w:rPr>
                <w:rFonts w:ascii="Times New Roman" w:hAnsi="Times New Roman"/>
              </w:rPr>
            </w:pPr>
            <w:r w:rsidRPr="0025054C">
              <w:rPr>
                <w:rFonts w:ascii="Times New Roman" w:hAnsi="Times New Roman"/>
              </w:rPr>
              <w:t>Население,</w:t>
            </w:r>
            <w:r w:rsidR="004B2202" w:rsidRPr="0025054C">
              <w:rPr>
                <w:rFonts w:ascii="Times New Roman" w:hAnsi="Times New Roman"/>
              </w:rPr>
              <w:t xml:space="preserve"> </w:t>
            </w:r>
            <w:r w:rsidRPr="0025054C">
              <w:rPr>
                <w:rFonts w:ascii="Times New Roman" w:hAnsi="Times New Roman"/>
              </w:rPr>
              <w:t>тыс.</w:t>
            </w:r>
            <w:r w:rsidR="004B2202" w:rsidRPr="0025054C">
              <w:rPr>
                <w:rFonts w:ascii="Times New Roman" w:hAnsi="Times New Roman"/>
              </w:rPr>
              <w:t xml:space="preserve"> </w:t>
            </w:r>
            <w:r w:rsidRPr="0025054C">
              <w:rPr>
                <w:rFonts w:ascii="Times New Roman" w:hAnsi="Times New Roman"/>
              </w:rPr>
              <w:t>чел.</w:t>
            </w:r>
          </w:p>
        </w:tc>
      </w:tr>
      <w:tr w:rsidR="0025054C" w:rsidRPr="0025054C" w:rsidTr="00A633C4">
        <w:trPr>
          <w:jc w:val="center"/>
        </w:trPr>
        <w:tc>
          <w:tcPr>
            <w:tcW w:w="2619" w:type="dxa"/>
            <w:vMerge/>
            <w:vAlign w:val="center"/>
          </w:tcPr>
          <w:p w:rsidR="00202C9C" w:rsidRPr="0025054C" w:rsidRDefault="00202C9C" w:rsidP="00A633C4">
            <w:pPr>
              <w:pStyle w:val="affc"/>
              <w:jc w:val="center"/>
              <w:rPr>
                <w:rFonts w:ascii="Times New Roman" w:hAnsi="Times New Roman"/>
              </w:rPr>
            </w:pPr>
          </w:p>
        </w:tc>
        <w:tc>
          <w:tcPr>
            <w:tcW w:w="3639" w:type="dxa"/>
            <w:gridSpan w:val="5"/>
            <w:vAlign w:val="center"/>
          </w:tcPr>
          <w:p w:rsidR="00202C9C" w:rsidRPr="0025054C" w:rsidRDefault="00202C9C" w:rsidP="00A633C4">
            <w:pPr>
              <w:pStyle w:val="affc"/>
              <w:jc w:val="center"/>
              <w:rPr>
                <w:rFonts w:ascii="Times New Roman" w:hAnsi="Times New Roman"/>
              </w:rPr>
            </w:pPr>
            <w:r w:rsidRPr="0025054C">
              <w:rPr>
                <w:rFonts w:ascii="Times New Roman" w:hAnsi="Times New Roman"/>
              </w:rPr>
              <w:t>Количество</w:t>
            </w:r>
            <w:r w:rsidR="004B2202" w:rsidRPr="0025054C">
              <w:rPr>
                <w:rFonts w:ascii="Times New Roman" w:hAnsi="Times New Roman"/>
              </w:rPr>
              <w:t xml:space="preserve"> </w:t>
            </w:r>
            <w:r w:rsidR="00827D6A" w:rsidRPr="0025054C">
              <w:rPr>
                <w:rFonts w:ascii="Times New Roman" w:hAnsi="Times New Roman"/>
              </w:rPr>
              <w:t>посел</w:t>
            </w:r>
            <w:r w:rsidRPr="0025054C">
              <w:rPr>
                <w:rFonts w:ascii="Times New Roman" w:hAnsi="Times New Roman"/>
              </w:rPr>
              <w:t>ений</w:t>
            </w:r>
          </w:p>
        </w:tc>
        <w:tc>
          <w:tcPr>
            <w:tcW w:w="3660" w:type="dxa"/>
            <w:gridSpan w:val="5"/>
            <w:vAlign w:val="center"/>
          </w:tcPr>
          <w:p w:rsidR="00202C9C" w:rsidRPr="0025054C" w:rsidRDefault="00202C9C" w:rsidP="00A633C4">
            <w:pPr>
              <w:pStyle w:val="affc"/>
              <w:jc w:val="center"/>
              <w:rPr>
                <w:rFonts w:ascii="Times New Roman" w:hAnsi="Times New Roman"/>
              </w:rPr>
            </w:pPr>
            <w:r w:rsidRPr="0025054C">
              <w:rPr>
                <w:rFonts w:ascii="Times New Roman" w:hAnsi="Times New Roman"/>
              </w:rPr>
              <w:t>Сельские</w:t>
            </w:r>
            <w:r w:rsidR="004B2202" w:rsidRPr="0025054C">
              <w:rPr>
                <w:rFonts w:ascii="Times New Roman" w:hAnsi="Times New Roman"/>
              </w:rPr>
              <w:t xml:space="preserve"> </w:t>
            </w:r>
            <w:r w:rsidR="00827D6A" w:rsidRPr="0025054C">
              <w:rPr>
                <w:rFonts w:ascii="Times New Roman" w:hAnsi="Times New Roman"/>
              </w:rPr>
              <w:t>посел</w:t>
            </w:r>
            <w:r w:rsidRPr="0025054C">
              <w:rPr>
                <w:rFonts w:ascii="Times New Roman" w:hAnsi="Times New Roman"/>
              </w:rPr>
              <w:t>ения</w:t>
            </w:r>
          </w:p>
        </w:tc>
      </w:tr>
      <w:tr w:rsidR="0025054C" w:rsidRPr="0025054C" w:rsidTr="00A633C4">
        <w:trPr>
          <w:jc w:val="center"/>
        </w:trPr>
        <w:tc>
          <w:tcPr>
            <w:tcW w:w="2619" w:type="dxa"/>
            <w:vAlign w:val="center"/>
          </w:tcPr>
          <w:p w:rsidR="00202C9C" w:rsidRPr="0025054C" w:rsidRDefault="00202C9C" w:rsidP="00A633C4">
            <w:pPr>
              <w:pStyle w:val="affb"/>
              <w:widowControl w:val="0"/>
              <w:jc w:val="center"/>
              <w:rPr>
                <w:rFonts w:ascii="Times New Roman" w:hAnsi="Times New Roman"/>
              </w:rPr>
            </w:pPr>
            <w:r w:rsidRPr="0025054C">
              <w:rPr>
                <w:rFonts w:ascii="Times New Roman" w:hAnsi="Times New Roman"/>
              </w:rPr>
              <w:t>Крупные</w:t>
            </w:r>
          </w:p>
        </w:tc>
        <w:tc>
          <w:tcPr>
            <w:tcW w:w="589" w:type="dxa"/>
            <w:vAlign w:val="center"/>
          </w:tcPr>
          <w:p w:rsidR="00202C9C" w:rsidRPr="0025054C" w:rsidRDefault="00202C9C" w:rsidP="00A633C4">
            <w:pPr>
              <w:pStyle w:val="affc"/>
              <w:jc w:val="center"/>
              <w:rPr>
                <w:rFonts w:ascii="Times New Roman" w:hAnsi="Times New Roman"/>
              </w:rPr>
            </w:pPr>
          </w:p>
        </w:tc>
        <w:tc>
          <w:tcPr>
            <w:tcW w:w="729" w:type="dxa"/>
            <w:vAlign w:val="center"/>
          </w:tcPr>
          <w:p w:rsidR="00202C9C" w:rsidRPr="0025054C" w:rsidRDefault="006B5DDF" w:rsidP="00A633C4">
            <w:pPr>
              <w:pStyle w:val="affc"/>
              <w:jc w:val="center"/>
              <w:rPr>
                <w:rFonts w:ascii="Times New Roman" w:hAnsi="Times New Roman"/>
              </w:rPr>
            </w:pPr>
            <w:r w:rsidRPr="0025054C">
              <w:rPr>
                <w:rFonts w:ascii="Times New Roman" w:hAnsi="Times New Roman"/>
              </w:rPr>
              <w:t>-</w:t>
            </w:r>
          </w:p>
        </w:tc>
        <w:tc>
          <w:tcPr>
            <w:tcW w:w="443" w:type="dxa"/>
            <w:vAlign w:val="center"/>
          </w:tcPr>
          <w:p w:rsidR="00202C9C" w:rsidRPr="0025054C" w:rsidRDefault="00202C9C" w:rsidP="00A633C4">
            <w:pPr>
              <w:pStyle w:val="affc"/>
              <w:jc w:val="center"/>
              <w:rPr>
                <w:rFonts w:ascii="Times New Roman" w:hAnsi="Times New Roman"/>
              </w:rPr>
            </w:pPr>
          </w:p>
        </w:tc>
        <w:tc>
          <w:tcPr>
            <w:tcW w:w="840" w:type="dxa"/>
            <w:vAlign w:val="center"/>
          </w:tcPr>
          <w:p w:rsidR="00202C9C" w:rsidRPr="0025054C" w:rsidRDefault="00202C9C" w:rsidP="00A633C4">
            <w:pPr>
              <w:pStyle w:val="affc"/>
              <w:jc w:val="center"/>
              <w:rPr>
                <w:rFonts w:ascii="Times New Roman" w:hAnsi="Times New Roman"/>
              </w:rPr>
            </w:pPr>
          </w:p>
        </w:tc>
        <w:tc>
          <w:tcPr>
            <w:tcW w:w="1038" w:type="dxa"/>
            <w:vAlign w:val="center"/>
          </w:tcPr>
          <w:p w:rsidR="00202C9C" w:rsidRPr="0025054C" w:rsidRDefault="00202C9C" w:rsidP="00A633C4">
            <w:pPr>
              <w:pStyle w:val="affc"/>
              <w:jc w:val="center"/>
              <w:rPr>
                <w:rFonts w:ascii="Times New Roman" w:hAnsi="Times New Roman"/>
              </w:rPr>
            </w:pPr>
          </w:p>
        </w:tc>
        <w:tc>
          <w:tcPr>
            <w:tcW w:w="612" w:type="dxa"/>
            <w:vAlign w:val="center"/>
          </w:tcPr>
          <w:p w:rsidR="00202C9C" w:rsidRPr="0025054C" w:rsidRDefault="00202C9C" w:rsidP="00A633C4">
            <w:pPr>
              <w:pStyle w:val="affc"/>
              <w:jc w:val="center"/>
              <w:rPr>
                <w:rFonts w:ascii="Times New Roman" w:hAnsi="Times New Roman"/>
              </w:rPr>
            </w:pPr>
            <w:r w:rsidRPr="0025054C">
              <w:rPr>
                <w:rFonts w:ascii="Times New Roman" w:hAnsi="Times New Roman"/>
              </w:rPr>
              <w:t>Св.</w:t>
            </w:r>
          </w:p>
        </w:tc>
        <w:tc>
          <w:tcPr>
            <w:tcW w:w="735" w:type="dxa"/>
            <w:vAlign w:val="center"/>
          </w:tcPr>
          <w:p w:rsidR="00202C9C" w:rsidRPr="0025054C" w:rsidRDefault="00202C9C" w:rsidP="00A633C4">
            <w:pPr>
              <w:pStyle w:val="affc"/>
              <w:jc w:val="center"/>
              <w:rPr>
                <w:rFonts w:ascii="Times New Roman" w:hAnsi="Times New Roman"/>
              </w:rPr>
            </w:pPr>
            <w:r w:rsidRPr="0025054C">
              <w:rPr>
                <w:rFonts w:ascii="Times New Roman" w:hAnsi="Times New Roman"/>
              </w:rPr>
              <w:t>5</w:t>
            </w:r>
          </w:p>
        </w:tc>
        <w:tc>
          <w:tcPr>
            <w:tcW w:w="589" w:type="dxa"/>
            <w:vAlign w:val="center"/>
          </w:tcPr>
          <w:p w:rsidR="00202C9C" w:rsidRPr="0025054C" w:rsidRDefault="00202C9C" w:rsidP="00A633C4">
            <w:pPr>
              <w:pStyle w:val="affc"/>
              <w:jc w:val="center"/>
              <w:rPr>
                <w:rFonts w:ascii="Times New Roman" w:hAnsi="Times New Roman"/>
              </w:rPr>
            </w:pPr>
          </w:p>
        </w:tc>
        <w:tc>
          <w:tcPr>
            <w:tcW w:w="560" w:type="dxa"/>
            <w:vAlign w:val="center"/>
          </w:tcPr>
          <w:p w:rsidR="00202C9C" w:rsidRPr="0025054C" w:rsidRDefault="00202C9C" w:rsidP="00A633C4">
            <w:pPr>
              <w:pStyle w:val="affc"/>
              <w:jc w:val="center"/>
              <w:rPr>
                <w:rFonts w:ascii="Times New Roman" w:hAnsi="Times New Roman"/>
              </w:rPr>
            </w:pPr>
          </w:p>
        </w:tc>
        <w:tc>
          <w:tcPr>
            <w:tcW w:w="1164" w:type="dxa"/>
            <w:vAlign w:val="center"/>
          </w:tcPr>
          <w:p w:rsidR="00202C9C" w:rsidRPr="0025054C" w:rsidRDefault="00202C9C" w:rsidP="00A633C4">
            <w:pPr>
              <w:pStyle w:val="affc"/>
              <w:jc w:val="center"/>
              <w:rPr>
                <w:rFonts w:ascii="Times New Roman" w:hAnsi="Times New Roman"/>
              </w:rPr>
            </w:pPr>
          </w:p>
        </w:tc>
      </w:tr>
      <w:tr w:rsidR="0025054C" w:rsidRPr="0025054C" w:rsidTr="00A633C4">
        <w:trPr>
          <w:jc w:val="center"/>
        </w:trPr>
        <w:tc>
          <w:tcPr>
            <w:tcW w:w="2619" w:type="dxa"/>
            <w:vAlign w:val="center"/>
          </w:tcPr>
          <w:p w:rsidR="00202C9C" w:rsidRPr="0025054C" w:rsidRDefault="00202C9C" w:rsidP="00A633C4">
            <w:pPr>
              <w:pStyle w:val="affc"/>
              <w:jc w:val="center"/>
              <w:rPr>
                <w:rFonts w:ascii="Times New Roman" w:hAnsi="Times New Roman"/>
              </w:rPr>
            </w:pPr>
          </w:p>
        </w:tc>
        <w:tc>
          <w:tcPr>
            <w:tcW w:w="589" w:type="dxa"/>
            <w:vAlign w:val="center"/>
          </w:tcPr>
          <w:p w:rsidR="00202C9C" w:rsidRPr="0025054C" w:rsidRDefault="00202C9C" w:rsidP="00A633C4">
            <w:pPr>
              <w:pStyle w:val="affc"/>
              <w:jc w:val="center"/>
              <w:rPr>
                <w:rFonts w:ascii="Times New Roman" w:hAnsi="Times New Roman"/>
              </w:rPr>
            </w:pPr>
          </w:p>
        </w:tc>
        <w:tc>
          <w:tcPr>
            <w:tcW w:w="729" w:type="dxa"/>
            <w:vAlign w:val="center"/>
          </w:tcPr>
          <w:p w:rsidR="00202C9C" w:rsidRPr="0025054C" w:rsidRDefault="00202C9C" w:rsidP="00A633C4">
            <w:pPr>
              <w:pStyle w:val="affc"/>
              <w:jc w:val="center"/>
              <w:rPr>
                <w:rFonts w:ascii="Times New Roman" w:hAnsi="Times New Roman"/>
              </w:rPr>
            </w:pPr>
            <w:r w:rsidRPr="0025054C">
              <w:rPr>
                <w:rFonts w:ascii="Times New Roman" w:hAnsi="Times New Roman"/>
              </w:rPr>
              <w:t>2</w:t>
            </w:r>
          </w:p>
        </w:tc>
        <w:tc>
          <w:tcPr>
            <w:tcW w:w="443" w:type="dxa"/>
            <w:vAlign w:val="center"/>
          </w:tcPr>
          <w:p w:rsidR="00202C9C" w:rsidRPr="0025054C" w:rsidRDefault="00202C9C" w:rsidP="00A633C4">
            <w:pPr>
              <w:pStyle w:val="affc"/>
              <w:jc w:val="center"/>
              <w:rPr>
                <w:rFonts w:ascii="Times New Roman" w:hAnsi="Times New Roman"/>
              </w:rPr>
            </w:pPr>
          </w:p>
        </w:tc>
        <w:tc>
          <w:tcPr>
            <w:tcW w:w="840" w:type="dxa"/>
            <w:vAlign w:val="center"/>
          </w:tcPr>
          <w:p w:rsidR="00202C9C" w:rsidRPr="0025054C" w:rsidRDefault="00202C9C" w:rsidP="00A633C4">
            <w:pPr>
              <w:pStyle w:val="affc"/>
              <w:jc w:val="center"/>
              <w:rPr>
                <w:rFonts w:ascii="Times New Roman" w:hAnsi="Times New Roman"/>
              </w:rPr>
            </w:pPr>
          </w:p>
        </w:tc>
        <w:tc>
          <w:tcPr>
            <w:tcW w:w="1038" w:type="dxa"/>
            <w:vAlign w:val="center"/>
          </w:tcPr>
          <w:p w:rsidR="00202C9C" w:rsidRPr="0025054C" w:rsidRDefault="00202C9C" w:rsidP="00A633C4">
            <w:pPr>
              <w:pStyle w:val="affc"/>
              <w:jc w:val="center"/>
              <w:rPr>
                <w:rFonts w:ascii="Times New Roman" w:hAnsi="Times New Roman"/>
              </w:rPr>
            </w:pPr>
          </w:p>
        </w:tc>
        <w:tc>
          <w:tcPr>
            <w:tcW w:w="612" w:type="dxa"/>
            <w:vAlign w:val="center"/>
          </w:tcPr>
          <w:p w:rsidR="00202C9C" w:rsidRPr="0025054C" w:rsidRDefault="00A633C4" w:rsidP="00A633C4">
            <w:pPr>
              <w:pStyle w:val="affc"/>
              <w:jc w:val="center"/>
              <w:rPr>
                <w:rFonts w:ascii="Times New Roman" w:hAnsi="Times New Roman"/>
              </w:rPr>
            </w:pPr>
            <w:r w:rsidRPr="0025054C">
              <w:rPr>
                <w:rFonts w:ascii="Times New Roman" w:hAnsi="Times New Roman"/>
              </w:rPr>
              <w:t>-//-</w:t>
            </w:r>
          </w:p>
        </w:tc>
        <w:tc>
          <w:tcPr>
            <w:tcW w:w="735" w:type="dxa"/>
            <w:vAlign w:val="center"/>
          </w:tcPr>
          <w:p w:rsidR="00202C9C" w:rsidRPr="0025054C" w:rsidRDefault="00202C9C" w:rsidP="00A633C4">
            <w:pPr>
              <w:pStyle w:val="affc"/>
              <w:jc w:val="center"/>
              <w:rPr>
                <w:rFonts w:ascii="Times New Roman" w:hAnsi="Times New Roman"/>
              </w:rPr>
            </w:pPr>
            <w:r w:rsidRPr="0025054C">
              <w:rPr>
                <w:rFonts w:ascii="Times New Roman" w:hAnsi="Times New Roman"/>
              </w:rPr>
              <w:t>3</w:t>
            </w:r>
          </w:p>
        </w:tc>
        <w:tc>
          <w:tcPr>
            <w:tcW w:w="589" w:type="dxa"/>
            <w:vAlign w:val="center"/>
          </w:tcPr>
          <w:p w:rsidR="00202C9C" w:rsidRPr="0025054C" w:rsidRDefault="00202C9C" w:rsidP="00A633C4">
            <w:pPr>
              <w:pStyle w:val="affc"/>
              <w:jc w:val="center"/>
              <w:rPr>
                <w:rFonts w:ascii="Times New Roman" w:hAnsi="Times New Roman"/>
              </w:rPr>
            </w:pPr>
            <w:r w:rsidRPr="0025054C">
              <w:rPr>
                <w:rFonts w:ascii="Times New Roman" w:hAnsi="Times New Roman"/>
              </w:rPr>
              <w:t>до</w:t>
            </w:r>
          </w:p>
        </w:tc>
        <w:tc>
          <w:tcPr>
            <w:tcW w:w="560" w:type="dxa"/>
            <w:vAlign w:val="center"/>
          </w:tcPr>
          <w:p w:rsidR="00202C9C" w:rsidRPr="0025054C" w:rsidRDefault="00202C9C" w:rsidP="00A633C4">
            <w:pPr>
              <w:pStyle w:val="affc"/>
              <w:jc w:val="center"/>
              <w:rPr>
                <w:rFonts w:ascii="Times New Roman" w:hAnsi="Times New Roman"/>
              </w:rPr>
            </w:pPr>
            <w:r w:rsidRPr="0025054C">
              <w:rPr>
                <w:rFonts w:ascii="Times New Roman" w:hAnsi="Times New Roman"/>
              </w:rPr>
              <w:t>5</w:t>
            </w:r>
          </w:p>
        </w:tc>
        <w:tc>
          <w:tcPr>
            <w:tcW w:w="1164" w:type="dxa"/>
            <w:vAlign w:val="center"/>
          </w:tcPr>
          <w:p w:rsidR="00202C9C" w:rsidRPr="0025054C" w:rsidRDefault="00202C9C" w:rsidP="00A633C4">
            <w:pPr>
              <w:pStyle w:val="affc"/>
              <w:jc w:val="center"/>
              <w:rPr>
                <w:rFonts w:ascii="Times New Roman" w:hAnsi="Times New Roman"/>
              </w:rPr>
            </w:pPr>
          </w:p>
        </w:tc>
      </w:tr>
      <w:tr w:rsidR="0025054C" w:rsidRPr="0025054C" w:rsidTr="00A633C4">
        <w:trPr>
          <w:jc w:val="center"/>
        </w:trPr>
        <w:tc>
          <w:tcPr>
            <w:tcW w:w="2619" w:type="dxa"/>
            <w:vAlign w:val="center"/>
          </w:tcPr>
          <w:p w:rsidR="00A633C4" w:rsidRPr="0025054C" w:rsidRDefault="00A633C4" w:rsidP="00A633C4">
            <w:pPr>
              <w:pStyle w:val="affb"/>
              <w:widowControl w:val="0"/>
              <w:jc w:val="center"/>
              <w:rPr>
                <w:rFonts w:ascii="Times New Roman" w:hAnsi="Times New Roman"/>
              </w:rPr>
            </w:pPr>
            <w:r w:rsidRPr="0025054C">
              <w:rPr>
                <w:rFonts w:ascii="Times New Roman" w:hAnsi="Times New Roman"/>
              </w:rPr>
              <w:t>Большие</w:t>
            </w:r>
          </w:p>
        </w:tc>
        <w:tc>
          <w:tcPr>
            <w:tcW w:w="589" w:type="dxa"/>
            <w:vAlign w:val="center"/>
          </w:tcPr>
          <w:p w:rsidR="00A633C4" w:rsidRPr="0025054C" w:rsidRDefault="00A633C4" w:rsidP="00A633C4">
            <w:pPr>
              <w:pStyle w:val="affc"/>
              <w:jc w:val="center"/>
              <w:rPr>
                <w:rFonts w:ascii="Times New Roman" w:hAnsi="Times New Roman"/>
              </w:rPr>
            </w:pPr>
          </w:p>
        </w:tc>
        <w:tc>
          <w:tcPr>
            <w:tcW w:w="729" w:type="dxa"/>
            <w:vAlign w:val="center"/>
          </w:tcPr>
          <w:p w:rsidR="00A633C4" w:rsidRPr="0025054C" w:rsidRDefault="006B5DDF" w:rsidP="00A633C4">
            <w:pPr>
              <w:pStyle w:val="affc"/>
              <w:jc w:val="center"/>
              <w:rPr>
                <w:rFonts w:ascii="Times New Roman" w:hAnsi="Times New Roman"/>
              </w:rPr>
            </w:pPr>
            <w:r w:rsidRPr="0025054C">
              <w:rPr>
                <w:rFonts w:ascii="Times New Roman" w:hAnsi="Times New Roman"/>
              </w:rPr>
              <w:t>4</w:t>
            </w:r>
          </w:p>
        </w:tc>
        <w:tc>
          <w:tcPr>
            <w:tcW w:w="443" w:type="dxa"/>
            <w:vAlign w:val="center"/>
          </w:tcPr>
          <w:p w:rsidR="00A633C4" w:rsidRPr="0025054C" w:rsidRDefault="00A633C4" w:rsidP="00A633C4">
            <w:pPr>
              <w:pStyle w:val="affc"/>
              <w:jc w:val="center"/>
              <w:rPr>
                <w:rFonts w:ascii="Times New Roman" w:hAnsi="Times New Roman"/>
              </w:rPr>
            </w:pPr>
          </w:p>
        </w:tc>
        <w:tc>
          <w:tcPr>
            <w:tcW w:w="840" w:type="dxa"/>
            <w:vAlign w:val="center"/>
          </w:tcPr>
          <w:p w:rsidR="00A633C4" w:rsidRPr="0025054C" w:rsidRDefault="00A633C4" w:rsidP="00A633C4">
            <w:pPr>
              <w:pStyle w:val="affc"/>
              <w:jc w:val="center"/>
              <w:rPr>
                <w:rFonts w:ascii="Times New Roman" w:hAnsi="Times New Roman"/>
              </w:rPr>
            </w:pPr>
          </w:p>
        </w:tc>
        <w:tc>
          <w:tcPr>
            <w:tcW w:w="1038" w:type="dxa"/>
            <w:vAlign w:val="center"/>
          </w:tcPr>
          <w:p w:rsidR="00A633C4" w:rsidRPr="0025054C" w:rsidRDefault="00A633C4" w:rsidP="00A633C4">
            <w:pPr>
              <w:pStyle w:val="affc"/>
              <w:jc w:val="center"/>
              <w:rPr>
                <w:rFonts w:ascii="Times New Roman" w:hAnsi="Times New Roman"/>
              </w:rPr>
            </w:pPr>
          </w:p>
        </w:tc>
        <w:tc>
          <w:tcPr>
            <w:tcW w:w="612" w:type="dxa"/>
            <w:vAlign w:val="center"/>
          </w:tcPr>
          <w:p w:rsidR="00A633C4" w:rsidRPr="0025054C" w:rsidRDefault="00A633C4" w:rsidP="00A633C4">
            <w:pPr>
              <w:pStyle w:val="affc"/>
              <w:jc w:val="center"/>
              <w:rPr>
                <w:rFonts w:ascii="Times New Roman" w:hAnsi="Times New Roman"/>
              </w:rPr>
            </w:pPr>
            <w:r w:rsidRPr="0025054C">
              <w:rPr>
                <w:rFonts w:ascii="Times New Roman" w:hAnsi="Times New Roman"/>
              </w:rPr>
              <w:t>-//-</w:t>
            </w:r>
          </w:p>
        </w:tc>
        <w:tc>
          <w:tcPr>
            <w:tcW w:w="735" w:type="dxa"/>
            <w:vAlign w:val="center"/>
          </w:tcPr>
          <w:p w:rsidR="00A633C4" w:rsidRPr="0025054C" w:rsidRDefault="00A633C4" w:rsidP="00A633C4">
            <w:pPr>
              <w:pStyle w:val="affc"/>
              <w:jc w:val="center"/>
              <w:rPr>
                <w:rFonts w:ascii="Times New Roman" w:hAnsi="Times New Roman"/>
              </w:rPr>
            </w:pPr>
            <w:r w:rsidRPr="0025054C">
              <w:rPr>
                <w:rFonts w:ascii="Times New Roman" w:hAnsi="Times New Roman"/>
              </w:rPr>
              <w:t>1</w:t>
            </w:r>
          </w:p>
        </w:tc>
        <w:tc>
          <w:tcPr>
            <w:tcW w:w="589" w:type="dxa"/>
            <w:vAlign w:val="center"/>
          </w:tcPr>
          <w:p w:rsidR="00A633C4" w:rsidRPr="0025054C" w:rsidRDefault="00A633C4" w:rsidP="00A633C4">
            <w:pPr>
              <w:pStyle w:val="affc"/>
              <w:jc w:val="center"/>
              <w:rPr>
                <w:rFonts w:ascii="Times New Roman" w:hAnsi="Times New Roman"/>
              </w:rPr>
            </w:pPr>
            <w:r w:rsidRPr="0025054C">
              <w:rPr>
                <w:rFonts w:ascii="Times New Roman" w:hAnsi="Times New Roman"/>
              </w:rPr>
              <w:t>-//-</w:t>
            </w:r>
          </w:p>
        </w:tc>
        <w:tc>
          <w:tcPr>
            <w:tcW w:w="560" w:type="dxa"/>
            <w:vAlign w:val="center"/>
          </w:tcPr>
          <w:p w:rsidR="00A633C4" w:rsidRPr="0025054C" w:rsidRDefault="00A633C4" w:rsidP="00A633C4">
            <w:pPr>
              <w:pStyle w:val="affc"/>
              <w:jc w:val="center"/>
              <w:rPr>
                <w:rFonts w:ascii="Times New Roman" w:hAnsi="Times New Roman"/>
              </w:rPr>
            </w:pPr>
            <w:r w:rsidRPr="0025054C">
              <w:rPr>
                <w:rFonts w:ascii="Times New Roman" w:hAnsi="Times New Roman"/>
              </w:rPr>
              <w:t>3</w:t>
            </w:r>
          </w:p>
        </w:tc>
        <w:tc>
          <w:tcPr>
            <w:tcW w:w="1164" w:type="dxa"/>
            <w:vAlign w:val="center"/>
          </w:tcPr>
          <w:p w:rsidR="00A633C4" w:rsidRPr="0025054C" w:rsidRDefault="00A633C4" w:rsidP="00A633C4">
            <w:pPr>
              <w:pStyle w:val="affc"/>
              <w:jc w:val="center"/>
              <w:rPr>
                <w:rFonts w:ascii="Times New Roman" w:hAnsi="Times New Roman"/>
              </w:rPr>
            </w:pPr>
          </w:p>
        </w:tc>
      </w:tr>
      <w:tr w:rsidR="0025054C" w:rsidRPr="0025054C" w:rsidTr="00A633C4">
        <w:trPr>
          <w:jc w:val="center"/>
        </w:trPr>
        <w:tc>
          <w:tcPr>
            <w:tcW w:w="2619" w:type="dxa"/>
            <w:vAlign w:val="center"/>
          </w:tcPr>
          <w:p w:rsidR="00A633C4" w:rsidRPr="0025054C" w:rsidRDefault="00A633C4" w:rsidP="00A633C4">
            <w:pPr>
              <w:pStyle w:val="affb"/>
              <w:widowControl w:val="0"/>
              <w:jc w:val="center"/>
              <w:rPr>
                <w:rFonts w:ascii="Times New Roman" w:hAnsi="Times New Roman"/>
              </w:rPr>
            </w:pPr>
            <w:r w:rsidRPr="0025054C">
              <w:rPr>
                <w:rFonts w:ascii="Times New Roman" w:hAnsi="Times New Roman"/>
              </w:rPr>
              <w:t>Средние</w:t>
            </w:r>
          </w:p>
        </w:tc>
        <w:tc>
          <w:tcPr>
            <w:tcW w:w="589" w:type="dxa"/>
            <w:vAlign w:val="center"/>
          </w:tcPr>
          <w:p w:rsidR="00A633C4" w:rsidRPr="0025054C" w:rsidRDefault="00A633C4" w:rsidP="00A633C4">
            <w:pPr>
              <w:pStyle w:val="affc"/>
              <w:jc w:val="center"/>
              <w:rPr>
                <w:rFonts w:ascii="Times New Roman" w:hAnsi="Times New Roman"/>
              </w:rPr>
            </w:pPr>
          </w:p>
        </w:tc>
        <w:tc>
          <w:tcPr>
            <w:tcW w:w="729" w:type="dxa"/>
            <w:vAlign w:val="center"/>
          </w:tcPr>
          <w:p w:rsidR="00A633C4" w:rsidRPr="0025054C" w:rsidRDefault="00A633C4" w:rsidP="00A633C4">
            <w:pPr>
              <w:pStyle w:val="affc"/>
              <w:jc w:val="center"/>
              <w:rPr>
                <w:rFonts w:ascii="Times New Roman" w:hAnsi="Times New Roman"/>
              </w:rPr>
            </w:pPr>
            <w:r w:rsidRPr="0025054C">
              <w:rPr>
                <w:rFonts w:ascii="Times New Roman" w:hAnsi="Times New Roman"/>
              </w:rPr>
              <w:t>-</w:t>
            </w:r>
          </w:p>
        </w:tc>
        <w:tc>
          <w:tcPr>
            <w:tcW w:w="443" w:type="dxa"/>
            <w:vAlign w:val="center"/>
          </w:tcPr>
          <w:p w:rsidR="00A633C4" w:rsidRPr="0025054C" w:rsidRDefault="00A633C4" w:rsidP="00A633C4">
            <w:pPr>
              <w:pStyle w:val="affc"/>
              <w:jc w:val="center"/>
              <w:rPr>
                <w:rFonts w:ascii="Times New Roman" w:hAnsi="Times New Roman"/>
              </w:rPr>
            </w:pPr>
          </w:p>
        </w:tc>
        <w:tc>
          <w:tcPr>
            <w:tcW w:w="840" w:type="dxa"/>
            <w:vAlign w:val="center"/>
          </w:tcPr>
          <w:p w:rsidR="00A633C4" w:rsidRPr="0025054C" w:rsidRDefault="00A633C4" w:rsidP="00A633C4">
            <w:pPr>
              <w:pStyle w:val="affc"/>
              <w:jc w:val="center"/>
              <w:rPr>
                <w:rFonts w:ascii="Times New Roman" w:hAnsi="Times New Roman"/>
              </w:rPr>
            </w:pPr>
          </w:p>
        </w:tc>
        <w:tc>
          <w:tcPr>
            <w:tcW w:w="1038" w:type="dxa"/>
            <w:vAlign w:val="center"/>
          </w:tcPr>
          <w:p w:rsidR="00A633C4" w:rsidRPr="0025054C" w:rsidRDefault="00A633C4" w:rsidP="00A633C4">
            <w:pPr>
              <w:pStyle w:val="affc"/>
              <w:jc w:val="center"/>
              <w:rPr>
                <w:rFonts w:ascii="Times New Roman" w:hAnsi="Times New Roman"/>
              </w:rPr>
            </w:pPr>
          </w:p>
        </w:tc>
        <w:tc>
          <w:tcPr>
            <w:tcW w:w="612" w:type="dxa"/>
            <w:vAlign w:val="center"/>
          </w:tcPr>
          <w:p w:rsidR="00A633C4" w:rsidRPr="0025054C" w:rsidRDefault="00A633C4" w:rsidP="00A633C4">
            <w:pPr>
              <w:pStyle w:val="affc"/>
              <w:jc w:val="center"/>
              <w:rPr>
                <w:rFonts w:ascii="Times New Roman" w:hAnsi="Times New Roman"/>
              </w:rPr>
            </w:pPr>
            <w:r w:rsidRPr="0025054C">
              <w:rPr>
                <w:rFonts w:ascii="Times New Roman" w:hAnsi="Times New Roman"/>
              </w:rPr>
              <w:t>-//-</w:t>
            </w:r>
          </w:p>
        </w:tc>
        <w:tc>
          <w:tcPr>
            <w:tcW w:w="735" w:type="dxa"/>
            <w:vAlign w:val="center"/>
          </w:tcPr>
          <w:p w:rsidR="00A633C4" w:rsidRPr="0025054C" w:rsidRDefault="00A633C4" w:rsidP="00A633C4">
            <w:pPr>
              <w:pStyle w:val="affc"/>
              <w:jc w:val="center"/>
              <w:rPr>
                <w:rFonts w:ascii="Times New Roman" w:hAnsi="Times New Roman"/>
              </w:rPr>
            </w:pPr>
            <w:r w:rsidRPr="0025054C">
              <w:rPr>
                <w:rFonts w:ascii="Times New Roman" w:hAnsi="Times New Roman"/>
              </w:rPr>
              <w:t>0,2</w:t>
            </w:r>
          </w:p>
        </w:tc>
        <w:tc>
          <w:tcPr>
            <w:tcW w:w="589" w:type="dxa"/>
            <w:vAlign w:val="center"/>
          </w:tcPr>
          <w:p w:rsidR="00A633C4" w:rsidRPr="0025054C" w:rsidRDefault="00A633C4" w:rsidP="00A633C4">
            <w:pPr>
              <w:pStyle w:val="affc"/>
              <w:jc w:val="center"/>
              <w:rPr>
                <w:rFonts w:ascii="Times New Roman" w:hAnsi="Times New Roman"/>
              </w:rPr>
            </w:pPr>
            <w:r w:rsidRPr="0025054C">
              <w:rPr>
                <w:rFonts w:ascii="Times New Roman" w:hAnsi="Times New Roman"/>
              </w:rPr>
              <w:t>-//-</w:t>
            </w:r>
          </w:p>
        </w:tc>
        <w:tc>
          <w:tcPr>
            <w:tcW w:w="560" w:type="dxa"/>
            <w:vAlign w:val="center"/>
          </w:tcPr>
          <w:p w:rsidR="00A633C4" w:rsidRPr="0025054C" w:rsidRDefault="00A633C4" w:rsidP="00A633C4">
            <w:pPr>
              <w:pStyle w:val="affc"/>
              <w:jc w:val="center"/>
              <w:rPr>
                <w:rFonts w:ascii="Times New Roman" w:hAnsi="Times New Roman"/>
              </w:rPr>
            </w:pPr>
            <w:r w:rsidRPr="0025054C">
              <w:rPr>
                <w:rFonts w:ascii="Times New Roman" w:hAnsi="Times New Roman"/>
              </w:rPr>
              <w:t>1</w:t>
            </w:r>
          </w:p>
        </w:tc>
        <w:tc>
          <w:tcPr>
            <w:tcW w:w="1164" w:type="dxa"/>
            <w:vAlign w:val="center"/>
          </w:tcPr>
          <w:p w:rsidR="00A633C4" w:rsidRPr="0025054C" w:rsidRDefault="00A633C4" w:rsidP="00A633C4">
            <w:pPr>
              <w:pStyle w:val="affc"/>
              <w:jc w:val="center"/>
              <w:rPr>
                <w:rFonts w:ascii="Times New Roman" w:hAnsi="Times New Roman"/>
              </w:rPr>
            </w:pPr>
          </w:p>
        </w:tc>
      </w:tr>
      <w:tr w:rsidR="0025054C" w:rsidRPr="0025054C" w:rsidTr="00A633C4">
        <w:trPr>
          <w:jc w:val="center"/>
        </w:trPr>
        <w:tc>
          <w:tcPr>
            <w:tcW w:w="2619" w:type="dxa"/>
            <w:vAlign w:val="center"/>
          </w:tcPr>
          <w:p w:rsidR="00A633C4" w:rsidRPr="0025054C" w:rsidRDefault="00A633C4" w:rsidP="00A633C4">
            <w:pPr>
              <w:pStyle w:val="affb"/>
              <w:widowControl w:val="0"/>
              <w:jc w:val="center"/>
              <w:rPr>
                <w:rFonts w:ascii="Times New Roman" w:hAnsi="Times New Roman"/>
              </w:rPr>
            </w:pPr>
            <w:r w:rsidRPr="0025054C">
              <w:rPr>
                <w:rFonts w:ascii="Times New Roman" w:hAnsi="Times New Roman"/>
              </w:rPr>
              <w:t>Малые</w:t>
            </w:r>
            <w:hyperlink w:anchor="sub_44111" w:history="1">
              <w:r w:rsidRPr="0025054C">
                <w:rPr>
                  <w:rStyle w:val="afffc"/>
                  <w:rFonts w:ascii="Times New Roman" w:hAnsi="Times New Roman"/>
                  <w:color w:val="auto"/>
                </w:rPr>
                <w:t>*</w:t>
              </w:r>
            </w:hyperlink>
          </w:p>
        </w:tc>
        <w:tc>
          <w:tcPr>
            <w:tcW w:w="589" w:type="dxa"/>
            <w:vAlign w:val="center"/>
          </w:tcPr>
          <w:p w:rsidR="00A633C4" w:rsidRPr="0025054C" w:rsidRDefault="00A633C4" w:rsidP="00A633C4">
            <w:pPr>
              <w:pStyle w:val="affc"/>
              <w:jc w:val="center"/>
              <w:rPr>
                <w:rFonts w:ascii="Times New Roman" w:hAnsi="Times New Roman"/>
              </w:rPr>
            </w:pPr>
          </w:p>
        </w:tc>
        <w:tc>
          <w:tcPr>
            <w:tcW w:w="729" w:type="dxa"/>
            <w:vAlign w:val="center"/>
          </w:tcPr>
          <w:p w:rsidR="00A633C4" w:rsidRPr="0025054C" w:rsidRDefault="00A633C4" w:rsidP="00A633C4">
            <w:pPr>
              <w:pStyle w:val="affc"/>
              <w:jc w:val="center"/>
              <w:rPr>
                <w:rFonts w:ascii="Times New Roman" w:hAnsi="Times New Roman"/>
              </w:rPr>
            </w:pPr>
            <w:r w:rsidRPr="0025054C">
              <w:rPr>
                <w:rFonts w:ascii="Times New Roman" w:hAnsi="Times New Roman"/>
              </w:rPr>
              <w:t>-</w:t>
            </w:r>
          </w:p>
        </w:tc>
        <w:tc>
          <w:tcPr>
            <w:tcW w:w="443" w:type="dxa"/>
            <w:vAlign w:val="center"/>
          </w:tcPr>
          <w:p w:rsidR="00A633C4" w:rsidRPr="0025054C" w:rsidRDefault="00A633C4" w:rsidP="00A633C4">
            <w:pPr>
              <w:pStyle w:val="affc"/>
              <w:jc w:val="center"/>
              <w:rPr>
                <w:rFonts w:ascii="Times New Roman" w:hAnsi="Times New Roman"/>
              </w:rPr>
            </w:pPr>
          </w:p>
        </w:tc>
        <w:tc>
          <w:tcPr>
            <w:tcW w:w="840" w:type="dxa"/>
            <w:vAlign w:val="center"/>
          </w:tcPr>
          <w:p w:rsidR="00A633C4" w:rsidRPr="0025054C" w:rsidRDefault="00A633C4" w:rsidP="00A633C4">
            <w:pPr>
              <w:pStyle w:val="affc"/>
              <w:jc w:val="center"/>
              <w:rPr>
                <w:rFonts w:ascii="Times New Roman" w:hAnsi="Times New Roman"/>
              </w:rPr>
            </w:pPr>
          </w:p>
        </w:tc>
        <w:tc>
          <w:tcPr>
            <w:tcW w:w="1038" w:type="dxa"/>
            <w:vAlign w:val="center"/>
          </w:tcPr>
          <w:p w:rsidR="00A633C4" w:rsidRPr="0025054C" w:rsidRDefault="00A633C4" w:rsidP="00A633C4">
            <w:pPr>
              <w:pStyle w:val="affc"/>
              <w:jc w:val="center"/>
              <w:rPr>
                <w:rFonts w:ascii="Times New Roman" w:hAnsi="Times New Roman"/>
              </w:rPr>
            </w:pPr>
          </w:p>
        </w:tc>
        <w:tc>
          <w:tcPr>
            <w:tcW w:w="612" w:type="dxa"/>
            <w:vAlign w:val="center"/>
          </w:tcPr>
          <w:p w:rsidR="00A633C4" w:rsidRPr="0025054C" w:rsidRDefault="00A633C4" w:rsidP="00A633C4">
            <w:pPr>
              <w:pStyle w:val="affc"/>
              <w:jc w:val="center"/>
              <w:rPr>
                <w:rFonts w:ascii="Times New Roman" w:hAnsi="Times New Roman"/>
              </w:rPr>
            </w:pPr>
            <w:r w:rsidRPr="0025054C">
              <w:rPr>
                <w:rFonts w:ascii="Times New Roman" w:hAnsi="Times New Roman"/>
              </w:rPr>
              <w:t>-//-</w:t>
            </w:r>
          </w:p>
        </w:tc>
        <w:tc>
          <w:tcPr>
            <w:tcW w:w="735" w:type="dxa"/>
            <w:vAlign w:val="center"/>
          </w:tcPr>
          <w:p w:rsidR="00A633C4" w:rsidRPr="0025054C" w:rsidRDefault="00A633C4" w:rsidP="00A633C4">
            <w:pPr>
              <w:pStyle w:val="affc"/>
              <w:jc w:val="center"/>
              <w:rPr>
                <w:rFonts w:ascii="Times New Roman" w:hAnsi="Times New Roman"/>
              </w:rPr>
            </w:pPr>
            <w:r w:rsidRPr="0025054C">
              <w:rPr>
                <w:rFonts w:ascii="Times New Roman" w:hAnsi="Times New Roman"/>
              </w:rPr>
              <w:t>0,05</w:t>
            </w:r>
          </w:p>
        </w:tc>
        <w:tc>
          <w:tcPr>
            <w:tcW w:w="589" w:type="dxa"/>
            <w:vAlign w:val="center"/>
          </w:tcPr>
          <w:p w:rsidR="00A633C4" w:rsidRPr="0025054C" w:rsidRDefault="00A633C4" w:rsidP="00A633C4">
            <w:pPr>
              <w:pStyle w:val="affc"/>
              <w:jc w:val="center"/>
              <w:rPr>
                <w:rFonts w:ascii="Times New Roman" w:hAnsi="Times New Roman"/>
              </w:rPr>
            </w:pPr>
          </w:p>
        </w:tc>
        <w:tc>
          <w:tcPr>
            <w:tcW w:w="560" w:type="dxa"/>
            <w:vAlign w:val="center"/>
          </w:tcPr>
          <w:p w:rsidR="00A633C4" w:rsidRPr="0025054C" w:rsidRDefault="00A633C4" w:rsidP="00A633C4">
            <w:pPr>
              <w:pStyle w:val="affc"/>
              <w:jc w:val="center"/>
              <w:rPr>
                <w:rFonts w:ascii="Times New Roman" w:hAnsi="Times New Roman"/>
              </w:rPr>
            </w:pPr>
          </w:p>
        </w:tc>
        <w:tc>
          <w:tcPr>
            <w:tcW w:w="1164" w:type="dxa"/>
            <w:vAlign w:val="center"/>
          </w:tcPr>
          <w:p w:rsidR="00A633C4" w:rsidRPr="0025054C" w:rsidRDefault="00A633C4" w:rsidP="00A633C4">
            <w:pPr>
              <w:pStyle w:val="affc"/>
              <w:jc w:val="center"/>
              <w:rPr>
                <w:rFonts w:ascii="Times New Roman" w:hAnsi="Times New Roman"/>
              </w:rPr>
            </w:pPr>
          </w:p>
        </w:tc>
      </w:tr>
      <w:tr w:rsidR="0025054C" w:rsidRPr="0025054C" w:rsidTr="00A633C4">
        <w:trPr>
          <w:jc w:val="center"/>
        </w:trPr>
        <w:tc>
          <w:tcPr>
            <w:tcW w:w="2619" w:type="dxa"/>
            <w:vAlign w:val="center"/>
          </w:tcPr>
          <w:p w:rsidR="00A633C4" w:rsidRPr="0025054C" w:rsidRDefault="00A633C4" w:rsidP="00A633C4">
            <w:pPr>
              <w:pStyle w:val="affc"/>
              <w:jc w:val="center"/>
              <w:rPr>
                <w:rFonts w:ascii="Times New Roman" w:hAnsi="Times New Roman"/>
              </w:rPr>
            </w:pPr>
          </w:p>
        </w:tc>
        <w:tc>
          <w:tcPr>
            <w:tcW w:w="589" w:type="dxa"/>
            <w:vAlign w:val="center"/>
          </w:tcPr>
          <w:p w:rsidR="00A633C4" w:rsidRPr="0025054C" w:rsidRDefault="00A633C4" w:rsidP="00A633C4">
            <w:pPr>
              <w:pStyle w:val="affc"/>
              <w:jc w:val="center"/>
              <w:rPr>
                <w:rFonts w:ascii="Times New Roman" w:hAnsi="Times New Roman"/>
              </w:rPr>
            </w:pPr>
          </w:p>
        </w:tc>
        <w:tc>
          <w:tcPr>
            <w:tcW w:w="729" w:type="dxa"/>
            <w:vAlign w:val="center"/>
          </w:tcPr>
          <w:p w:rsidR="00A633C4" w:rsidRPr="0025054C" w:rsidRDefault="00A633C4" w:rsidP="00A633C4">
            <w:pPr>
              <w:pStyle w:val="affc"/>
              <w:jc w:val="center"/>
              <w:rPr>
                <w:rFonts w:ascii="Times New Roman" w:hAnsi="Times New Roman"/>
              </w:rPr>
            </w:pPr>
          </w:p>
        </w:tc>
        <w:tc>
          <w:tcPr>
            <w:tcW w:w="443" w:type="dxa"/>
            <w:vAlign w:val="center"/>
          </w:tcPr>
          <w:p w:rsidR="00A633C4" w:rsidRPr="0025054C" w:rsidRDefault="00A633C4" w:rsidP="00A633C4">
            <w:pPr>
              <w:pStyle w:val="affc"/>
              <w:jc w:val="center"/>
              <w:rPr>
                <w:rFonts w:ascii="Times New Roman" w:hAnsi="Times New Roman"/>
              </w:rPr>
            </w:pPr>
          </w:p>
        </w:tc>
        <w:tc>
          <w:tcPr>
            <w:tcW w:w="840" w:type="dxa"/>
            <w:vAlign w:val="center"/>
          </w:tcPr>
          <w:p w:rsidR="00A633C4" w:rsidRPr="0025054C" w:rsidRDefault="00A633C4" w:rsidP="00A633C4">
            <w:pPr>
              <w:pStyle w:val="affc"/>
              <w:jc w:val="center"/>
              <w:rPr>
                <w:rFonts w:ascii="Times New Roman" w:hAnsi="Times New Roman"/>
              </w:rPr>
            </w:pPr>
          </w:p>
        </w:tc>
        <w:tc>
          <w:tcPr>
            <w:tcW w:w="1038" w:type="dxa"/>
            <w:vAlign w:val="center"/>
          </w:tcPr>
          <w:p w:rsidR="00A633C4" w:rsidRPr="0025054C" w:rsidRDefault="00A633C4" w:rsidP="00A633C4">
            <w:pPr>
              <w:pStyle w:val="affc"/>
              <w:jc w:val="center"/>
              <w:rPr>
                <w:rFonts w:ascii="Times New Roman" w:hAnsi="Times New Roman"/>
              </w:rPr>
            </w:pPr>
          </w:p>
        </w:tc>
        <w:tc>
          <w:tcPr>
            <w:tcW w:w="612" w:type="dxa"/>
            <w:vAlign w:val="center"/>
          </w:tcPr>
          <w:p w:rsidR="00A633C4" w:rsidRPr="0025054C" w:rsidRDefault="00A633C4" w:rsidP="00A633C4">
            <w:pPr>
              <w:pStyle w:val="affc"/>
              <w:jc w:val="center"/>
              <w:rPr>
                <w:rFonts w:ascii="Times New Roman" w:hAnsi="Times New Roman"/>
              </w:rPr>
            </w:pPr>
            <w:r w:rsidRPr="0025054C">
              <w:rPr>
                <w:rFonts w:ascii="Times New Roman" w:hAnsi="Times New Roman"/>
              </w:rPr>
              <w:t>-//-</w:t>
            </w:r>
          </w:p>
        </w:tc>
        <w:tc>
          <w:tcPr>
            <w:tcW w:w="735" w:type="dxa"/>
            <w:vAlign w:val="center"/>
          </w:tcPr>
          <w:p w:rsidR="00A633C4" w:rsidRPr="0025054C" w:rsidRDefault="00A633C4" w:rsidP="00A633C4">
            <w:pPr>
              <w:pStyle w:val="affc"/>
              <w:jc w:val="center"/>
              <w:rPr>
                <w:rFonts w:ascii="Times New Roman" w:hAnsi="Times New Roman"/>
              </w:rPr>
            </w:pPr>
            <w:r w:rsidRPr="0025054C">
              <w:rPr>
                <w:rFonts w:ascii="Times New Roman" w:hAnsi="Times New Roman"/>
              </w:rPr>
              <w:t>0,2</w:t>
            </w:r>
          </w:p>
        </w:tc>
        <w:tc>
          <w:tcPr>
            <w:tcW w:w="589" w:type="dxa"/>
            <w:vAlign w:val="center"/>
          </w:tcPr>
          <w:p w:rsidR="00A633C4" w:rsidRPr="0025054C" w:rsidRDefault="00A633C4" w:rsidP="00A633C4">
            <w:pPr>
              <w:pStyle w:val="affc"/>
              <w:jc w:val="center"/>
              <w:rPr>
                <w:rFonts w:ascii="Times New Roman" w:hAnsi="Times New Roman"/>
              </w:rPr>
            </w:pPr>
          </w:p>
        </w:tc>
        <w:tc>
          <w:tcPr>
            <w:tcW w:w="560" w:type="dxa"/>
            <w:vAlign w:val="center"/>
          </w:tcPr>
          <w:p w:rsidR="00A633C4" w:rsidRPr="0025054C" w:rsidRDefault="00A633C4" w:rsidP="00A633C4">
            <w:pPr>
              <w:pStyle w:val="affc"/>
              <w:jc w:val="center"/>
              <w:rPr>
                <w:rFonts w:ascii="Times New Roman" w:hAnsi="Times New Roman"/>
              </w:rPr>
            </w:pPr>
          </w:p>
        </w:tc>
        <w:tc>
          <w:tcPr>
            <w:tcW w:w="1164" w:type="dxa"/>
            <w:vAlign w:val="center"/>
          </w:tcPr>
          <w:p w:rsidR="00A633C4" w:rsidRPr="0025054C" w:rsidRDefault="00A633C4" w:rsidP="00A633C4">
            <w:pPr>
              <w:pStyle w:val="affc"/>
              <w:jc w:val="center"/>
              <w:rPr>
                <w:rFonts w:ascii="Times New Roman" w:hAnsi="Times New Roman"/>
              </w:rPr>
            </w:pPr>
          </w:p>
        </w:tc>
      </w:tr>
      <w:tr w:rsidR="0025054C" w:rsidRPr="0025054C" w:rsidTr="00A633C4">
        <w:trPr>
          <w:jc w:val="center"/>
        </w:trPr>
        <w:tc>
          <w:tcPr>
            <w:tcW w:w="2619" w:type="dxa"/>
            <w:vAlign w:val="center"/>
          </w:tcPr>
          <w:p w:rsidR="00A633C4" w:rsidRPr="0025054C" w:rsidRDefault="00A633C4" w:rsidP="00A633C4">
            <w:pPr>
              <w:pStyle w:val="affc"/>
              <w:jc w:val="center"/>
              <w:rPr>
                <w:rFonts w:ascii="Times New Roman" w:hAnsi="Times New Roman"/>
              </w:rPr>
            </w:pPr>
          </w:p>
        </w:tc>
        <w:tc>
          <w:tcPr>
            <w:tcW w:w="589" w:type="dxa"/>
            <w:vAlign w:val="center"/>
          </w:tcPr>
          <w:p w:rsidR="00A633C4" w:rsidRPr="0025054C" w:rsidRDefault="00A633C4" w:rsidP="00A633C4">
            <w:pPr>
              <w:pStyle w:val="affc"/>
              <w:jc w:val="center"/>
              <w:rPr>
                <w:rFonts w:ascii="Times New Roman" w:hAnsi="Times New Roman"/>
              </w:rPr>
            </w:pPr>
          </w:p>
        </w:tc>
        <w:tc>
          <w:tcPr>
            <w:tcW w:w="729" w:type="dxa"/>
            <w:vAlign w:val="center"/>
          </w:tcPr>
          <w:p w:rsidR="00A633C4" w:rsidRPr="0025054C" w:rsidRDefault="00A633C4" w:rsidP="00A633C4">
            <w:pPr>
              <w:pStyle w:val="affc"/>
              <w:jc w:val="center"/>
              <w:rPr>
                <w:rFonts w:ascii="Times New Roman" w:hAnsi="Times New Roman"/>
              </w:rPr>
            </w:pPr>
          </w:p>
        </w:tc>
        <w:tc>
          <w:tcPr>
            <w:tcW w:w="443" w:type="dxa"/>
            <w:vAlign w:val="center"/>
          </w:tcPr>
          <w:p w:rsidR="00A633C4" w:rsidRPr="0025054C" w:rsidRDefault="00A633C4" w:rsidP="00A633C4">
            <w:pPr>
              <w:pStyle w:val="affc"/>
              <w:jc w:val="center"/>
              <w:rPr>
                <w:rFonts w:ascii="Times New Roman" w:hAnsi="Times New Roman"/>
              </w:rPr>
            </w:pPr>
          </w:p>
        </w:tc>
        <w:tc>
          <w:tcPr>
            <w:tcW w:w="840" w:type="dxa"/>
            <w:vAlign w:val="center"/>
          </w:tcPr>
          <w:p w:rsidR="00A633C4" w:rsidRPr="0025054C" w:rsidRDefault="00A633C4" w:rsidP="00A633C4">
            <w:pPr>
              <w:pStyle w:val="affc"/>
              <w:jc w:val="center"/>
              <w:rPr>
                <w:rFonts w:ascii="Times New Roman" w:hAnsi="Times New Roman"/>
              </w:rPr>
            </w:pPr>
          </w:p>
        </w:tc>
        <w:tc>
          <w:tcPr>
            <w:tcW w:w="1038" w:type="dxa"/>
            <w:vAlign w:val="center"/>
          </w:tcPr>
          <w:p w:rsidR="00A633C4" w:rsidRPr="0025054C" w:rsidRDefault="00A633C4" w:rsidP="00A633C4">
            <w:pPr>
              <w:pStyle w:val="affc"/>
              <w:jc w:val="center"/>
              <w:rPr>
                <w:rFonts w:ascii="Times New Roman" w:hAnsi="Times New Roman"/>
              </w:rPr>
            </w:pPr>
          </w:p>
        </w:tc>
        <w:tc>
          <w:tcPr>
            <w:tcW w:w="612" w:type="dxa"/>
            <w:vAlign w:val="center"/>
          </w:tcPr>
          <w:p w:rsidR="00A633C4" w:rsidRPr="0025054C" w:rsidRDefault="00A633C4" w:rsidP="00A633C4">
            <w:pPr>
              <w:pStyle w:val="affc"/>
              <w:jc w:val="center"/>
              <w:rPr>
                <w:rFonts w:ascii="Times New Roman" w:hAnsi="Times New Roman"/>
              </w:rPr>
            </w:pPr>
            <w:r w:rsidRPr="0025054C">
              <w:rPr>
                <w:rFonts w:ascii="Times New Roman" w:hAnsi="Times New Roman"/>
              </w:rPr>
              <w:t>-//-</w:t>
            </w:r>
          </w:p>
        </w:tc>
        <w:tc>
          <w:tcPr>
            <w:tcW w:w="735" w:type="dxa"/>
            <w:vAlign w:val="center"/>
          </w:tcPr>
          <w:p w:rsidR="00A633C4" w:rsidRPr="0025054C" w:rsidRDefault="00A633C4" w:rsidP="00A633C4">
            <w:pPr>
              <w:pStyle w:val="affc"/>
              <w:jc w:val="center"/>
              <w:rPr>
                <w:rFonts w:ascii="Times New Roman" w:hAnsi="Times New Roman"/>
              </w:rPr>
            </w:pPr>
            <w:r w:rsidRPr="0025054C">
              <w:rPr>
                <w:rFonts w:ascii="Times New Roman" w:hAnsi="Times New Roman"/>
              </w:rPr>
              <w:t>0,05</w:t>
            </w:r>
          </w:p>
        </w:tc>
        <w:tc>
          <w:tcPr>
            <w:tcW w:w="589" w:type="dxa"/>
            <w:vAlign w:val="center"/>
          </w:tcPr>
          <w:p w:rsidR="00A633C4" w:rsidRPr="0025054C" w:rsidRDefault="00A633C4" w:rsidP="00A633C4">
            <w:pPr>
              <w:pStyle w:val="affc"/>
              <w:jc w:val="center"/>
              <w:rPr>
                <w:rFonts w:ascii="Times New Roman" w:hAnsi="Times New Roman"/>
              </w:rPr>
            </w:pPr>
          </w:p>
        </w:tc>
        <w:tc>
          <w:tcPr>
            <w:tcW w:w="560" w:type="dxa"/>
            <w:vAlign w:val="center"/>
          </w:tcPr>
          <w:p w:rsidR="00A633C4" w:rsidRPr="0025054C" w:rsidRDefault="00A633C4" w:rsidP="00A633C4">
            <w:pPr>
              <w:pStyle w:val="affc"/>
              <w:jc w:val="center"/>
              <w:rPr>
                <w:rFonts w:ascii="Times New Roman" w:hAnsi="Times New Roman"/>
              </w:rPr>
            </w:pPr>
          </w:p>
        </w:tc>
        <w:tc>
          <w:tcPr>
            <w:tcW w:w="1164" w:type="dxa"/>
            <w:vAlign w:val="center"/>
          </w:tcPr>
          <w:p w:rsidR="00A633C4" w:rsidRPr="0025054C" w:rsidRDefault="00A633C4" w:rsidP="00A633C4">
            <w:pPr>
              <w:pStyle w:val="affc"/>
              <w:jc w:val="center"/>
              <w:rPr>
                <w:rFonts w:ascii="Times New Roman" w:hAnsi="Times New Roman"/>
              </w:rPr>
            </w:pPr>
          </w:p>
        </w:tc>
      </w:tr>
    </w:tbl>
    <w:p w:rsidR="00A633C4" w:rsidRPr="0025054C" w:rsidRDefault="00A633C4" w:rsidP="00D95018">
      <w:pPr>
        <w:pStyle w:val="affb"/>
        <w:widowControl w:val="0"/>
        <w:ind w:firstLine="709"/>
        <w:jc w:val="both"/>
        <w:rPr>
          <w:rFonts w:ascii="Times New Roman" w:hAnsi="Times New Roman"/>
        </w:rPr>
      </w:pPr>
      <w:r w:rsidRPr="0025054C">
        <w:rPr>
          <w:rFonts w:ascii="Times New Roman" w:hAnsi="Times New Roman"/>
          <w:b/>
        </w:rPr>
        <w:t>Численность</w:t>
      </w:r>
      <w:r w:rsidR="00152F7B" w:rsidRPr="0025054C">
        <w:rPr>
          <w:rFonts w:ascii="Times New Roman" w:hAnsi="Times New Roman"/>
          <w:b/>
        </w:rPr>
        <w:t xml:space="preserve"> населения </w:t>
      </w:r>
      <w:r w:rsidR="00827D6A" w:rsidRPr="0025054C">
        <w:rPr>
          <w:rFonts w:ascii="Times New Roman" w:hAnsi="Times New Roman"/>
          <w:b/>
        </w:rPr>
        <w:t>посел</w:t>
      </w:r>
      <w:r w:rsidR="00152F7B" w:rsidRPr="0025054C">
        <w:rPr>
          <w:rFonts w:ascii="Times New Roman" w:hAnsi="Times New Roman"/>
          <w:b/>
        </w:rPr>
        <w:t xml:space="preserve">ений </w:t>
      </w:r>
      <w:r w:rsidR="000459D2" w:rsidRPr="0025054C">
        <w:rPr>
          <w:rFonts w:ascii="Times New Roman" w:hAnsi="Times New Roman"/>
          <w:b/>
        </w:rPr>
        <w:t>Шовгеновского района</w:t>
      </w:r>
      <w:r w:rsidRPr="0025054C">
        <w:rPr>
          <w:rFonts w:ascii="Times New Roman" w:hAnsi="Times New Roman"/>
        </w:rPr>
        <w:t xml:space="preserve">, определенная на основе данных о перспективах развития </w:t>
      </w:r>
      <w:r w:rsidR="00827D6A" w:rsidRPr="0025054C">
        <w:rPr>
          <w:rFonts w:ascii="Times New Roman" w:hAnsi="Times New Roman"/>
        </w:rPr>
        <w:t>посел</w:t>
      </w:r>
      <w:r w:rsidRPr="0025054C">
        <w:rPr>
          <w:rFonts w:ascii="Times New Roman" w:hAnsi="Times New Roman"/>
        </w:rPr>
        <w:t>ений:</w:t>
      </w:r>
    </w:p>
    <w:p w:rsidR="00A633C4" w:rsidRPr="0025054C" w:rsidRDefault="000459D2" w:rsidP="00D95018">
      <w:pPr>
        <w:pStyle w:val="affb"/>
        <w:widowControl w:val="0"/>
        <w:ind w:firstLine="709"/>
        <w:jc w:val="both"/>
        <w:rPr>
          <w:rFonts w:ascii="Times New Roman" w:hAnsi="Times New Roman"/>
        </w:rPr>
      </w:pPr>
      <w:r w:rsidRPr="0025054C">
        <w:rPr>
          <w:rFonts w:ascii="Times New Roman" w:hAnsi="Times New Roman"/>
        </w:rPr>
        <w:t xml:space="preserve">Хакуринохабльское </w:t>
      </w:r>
      <w:r w:rsidR="00A633C4" w:rsidRPr="0025054C">
        <w:rPr>
          <w:rFonts w:ascii="Times New Roman" w:hAnsi="Times New Roman"/>
        </w:rPr>
        <w:t xml:space="preserve">сельское </w:t>
      </w:r>
      <w:r w:rsidR="00827D6A" w:rsidRPr="0025054C">
        <w:rPr>
          <w:rFonts w:ascii="Times New Roman" w:hAnsi="Times New Roman"/>
        </w:rPr>
        <w:t>посел</w:t>
      </w:r>
      <w:r w:rsidR="00A633C4" w:rsidRPr="0025054C">
        <w:rPr>
          <w:rFonts w:ascii="Times New Roman" w:hAnsi="Times New Roman"/>
        </w:rPr>
        <w:t xml:space="preserve">ение </w:t>
      </w:r>
      <w:r w:rsidR="00D95018" w:rsidRPr="0025054C">
        <w:rPr>
          <w:rFonts w:ascii="Times New Roman" w:hAnsi="Times New Roman"/>
        </w:rPr>
        <w:t>-</w:t>
      </w:r>
      <w:r w:rsidR="003F39CB" w:rsidRPr="0025054C">
        <w:rPr>
          <w:rFonts w:ascii="Times New Roman" w:hAnsi="Times New Roman"/>
        </w:rPr>
        <w:t xml:space="preserve"> </w:t>
      </w:r>
      <w:r w:rsidRPr="0025054C">
        <w:rPr>
          <w:rFonts w:ascii="Times New Roman" w:hAnsi="Times New Roman"/>
        </w:rPr>
        <w:t>4520</w:t>
      </w:r>
      <w:r w:rsidR="00A633C4" w:rsidRPr="0025054C">
        <w:rPr>
          <w:rFonts w:ascii="Times New Roman" w:hAnsi="Times New Roman"/>
        </w:rPr>
        <w:t xml:space="preserve"> чел</w:t>
      </w:r>
      <w:r w:rsidR="00D95018" w:rsidRPr="0025054C">
        <w:rPr>
          <w:rFonts w:ascii="Times New Roman" w:hAnsi="Times New Roman"/>
        </w:rPr>
        <w:t>.</w:t>
      </w:r>
      <w:r w:rsidR="00A633C4" w:rsidRPr="0025054C">
        <w:rPr>
          <w:rFonts w:ascii="Times New Roman" w:hAnsi="Times New Roman"/>
        </w:rPr>
        <w:t>;</w:t>
      </w:r>
    </w:p>
    <w:p w:rsidR="00A633C4" w:rsidRPr="0025054C" w:rsidRDefault="000459D2" w:rsidP="00D95018">
      <w:pPr>
        <w:pStyle w:val="affb"/>
        <w:widowControl w:val="0"/>
        <w:ind w:firstLine="709"/>
        <w:jc w:val="both"/>
        <w:rPr>
          <w:rFonts w:ascii="Times New Roman" w:hAnsi="Times New Roman"/>
        </w:rPr>
      </w:pPr>
      <w:r w:rsidRPr="0025054C">
        <w:rPr>
          <w:rFonts w:ascii="Times New Roman" w:hAnsi="Times New Roman"/>
        </w:rPr>
        <w:t>Джеракайское</w:t>
      </w:r>
      <w:r w:rsidR="00A633C4" w:rsidRPr="0025054C">
        <w:rPr>
          <w:rFonts w:ascii="Times New Roman" w:hAnsi="Times New Roman"/>
        </w:rPr>
        <w:t xml:space="preserve"> сельское </w:t>
      </w:r>
      <w:r w:rsidR="00827D6A" w:rsidRPr="0025054C">
        <w:rPr>
          <w:rFonts w:ascii="Times New Roman" w:hAnsi="Times New Roman"/>
        </w:rPr>
        <w:t>посел</w:t>
      </w:r>
      <w:r w:rsidR="00A633C4" w:rsidRPr="0025054C">
        <w:rPr>
          <w:rFonts w:ascii="Times New Roman" w:hAnsi="Times New Roman"/>
        </w:rPr>
        <w:t xml:space="preserve">ение </w:t>
      </w:r>
      <w:r w:rsidR="00D95018" w:rsidRPr="0025054C">
        <w:rPr>
          <w:rFonts w:ascii="Times New Roman" w:hAnsi="Times New Roman"/>
        </w:rPr>
        <w:t>-</w:t>
      </w:r>
      <w:r w:rsidR="007E7027" w:rsidRPr="0025054C">
        <w:rPr>
          <w:rFonts w:ascii="Times New Roman" w:hAnsi="Times New Roman"/>
        </w:rPr>
        <w:t xml:space="preserve"> </w:t>
      </w:r>
      <w:r w:rsidRPr="0025054C">
        <w:rPr>
          <w:rFonts w:ascii="Times New Roman" w:hAnsi="Times New Roman"/>
        </w:rPr>
        <w:t>1671</w:t>
      </w:r>
      <w:r w:rsidR="00A633C4" w:rsidRPr="0025054C">
        <w:rPr>
          <w:rFonts w:ascii="Times New Roman" w:hAnsi="Times New Roman"/>
        </w:rPr>
        <w:t xml:space="preserve"> чел.;</w:t>
      </w:r>
    </w:p>
    <w:p w:rsidR="00A633C4" w:rsidRPr="0025054C" w:rsidRDefault="000459D2" w:rsidP="00D95018">
      <w:pPr>
        <w:pStyle w:val="affb"/>
        <w:widowControl w:val="0"/>
        <w:ind w:firstLine="709"/>
        <w:jc w:val="both"/>
        <w:rPr>
          <w:rFonts w:ascii="Times New Roman" w:hAnsi="Times New Roman"/>
        </w:rPr>
      </w:pPr>
      <w:r w:rsidRPr="0025054C">
        <w:rPr>
          <w:rFonts w:ascii="Times New Roman" w:hAnsi="Times New Roman"/>
        </w:rPr>
        <w:t xml:space="preserve">Дукмасовское </w:t>
      </w:r>
      <w:r w:rsidR="00A633C4" w:rsidRPr="0025054C">
        <w:rPr>
          <w:rFonts w:ascii="Times New Roman" w:hAnsi="Times New Roman"/>
        </w:rPr>
        <w:t xml:space="preserve">сельское </w:t>
      </w:r>
      <w:r w:rsidR="00827D6A" w:rsidRPr="0025054C">
        <w:rPr>
          <w:rFonts w:ascii="Times New Roman" w:hAnsi="Times New Roman"/>
        </w:rPr>
        <w:t>посел</w:t>
      </w:r>
      <w:r w:rsidR="00A633C4" w:rsidRPr="0025054C">
        <w:rPr>
          <w:rFonts w:ascii="Times New Roman" w:hAnsi="Times New Roman"/>
        </w:rPr>
        <w:t xml:space="preserve">ение </w:t>
      </w:r>
      <w:r w:rsidR="00D95018" w:rsidRPr="0025054C">
        <w:rPr>
          <w:rFonts w:ascii="Times New Roman" w:hAnsi="Times New Roman"/>
        </w:rPr>
        <w:t>-</w:t>
      </w:r>
      <w:r w:rsidR="007E7027" w:rsidRPr="0025054C">
        <w:rPr>
          <w:rFonts w:ascii="Times New Roman" w:hAnsi="Times New Roman"/>
        </w:rPr>
        <w:t xml:space="preserve"> </w:t>
      </w:r>
      <w:r w:rsidRPr="0025054C">
        <w:rPr>
          <w:rFonts w:ascii="Times New Roman" w:hAnsi="Times New Roman"/>
        </w:rPr>
        <w:t>2241</w:t>
      </w:r>
      <w:r w:rsidR="00A633C4" w:rsidRPr="0025054C">
        <w:rPr>
          <w:rFonts w:ascii="Times New Roman" w:hAnsi="Times New Roman"/>
        </w:rPr>
        <w:t xml:space="preserve"> чел.;</w:t>
      </w:r>
    </w:p>
    <w:p w:rsidR="00A633C4" w:rsidRPr="0025054C" w:rsidRDefault="000459D2" w:rsidP="00D95018">
      <w:pPr>
        <w:pStyle w:val="affb"/>
        <w:widowControl w:val="0"/>
        <w:ind w:firstLine="709"/>
        <w:jc w:val="both"/>
        <w:rPr>
          <w:rFonts w:ascii="Times New Roman" w:hAnsi="Times New Roman"/>
        </w:rPr>
      </w:pPr>
      <w:r w:rsidRPr="0025054C">
        <w:rPr>
          <w:rFonts w:ascii="Times New Roman" w:hAnsi="Times New Roman"/>
        </w:rPr>
        <w:lastRenderedPageBreak/>
        <w:t xml:space="preserve">Заревское </w:t>
      </w:r>
      <w:r w:rsidR="00A633C4" w:rsidRPr="0025054C">
        <w:rPr>
          <w:rFonts w:ascii="Times New Roman" w:hAnsi="Times New Roman"/>
        </w:rPr>
        <w:t xml:space="preserve">сельское </w:t>
      </w:r>
      <w:r w:rsidR="00827D6A" w:rsidRPr="0025054C">
        <w:rPr>
          <w:rFonts w:ascii="Times New Roman" w:hAnsi="Times New Roman"/>
        </w:rPr>
        <w:t>посел</w:t>
      </w:r>
      <w:r w:rsidR="00A633C4" w:rsidRPr="0025054C">
        <w:rPr>
          <w:rFonts w:ascii="Times New Roman" w:hAnsi="Times New Roman"/>
        </w:rPr>
        <w:t xml:space="preserve">ение </w:t>
      </w:r>
      <w:r w:rsidR="00D95018" w:rsidRPr="0025054C">
        <w:rPr>
          <w:rFonts w:ascii="Times New Roman" w:hAnsi="Times New Roman"/>
        </w:rPr>
        <w:t>-</w:t>
      </w:r>
      <w:r w:rsidR="007E7027" w:rsidRPr="0025054C">
        <w:rPr>
          <w:rFonts w:ascii="Times New Roman" w:hAnsi="Times New Roman"/>
        </w:rPr>
        <w:t xml:space="preserve"> </w:t>
      </w:r>
      <w:r w:rsidRPr="0025054C">
        <w:rPr>
          <w:rFonts w:ascii="Times New Roman" w:hAnsi="Times New Roman"/>
        </w:rPr>
        <w:t>2664</w:t>
      </w:r>
      <w:r w:rsidR="00A633C4" w:rsidRPr="0025054C">
        <w:rPr>
          <w:rFonts w:ascii="Times New Roman" w:hAnsi="Times New Roman"/>
        </w:rPr>
        <w:t xml:space="preserve"> чел</w:t>
      </w:r>
      <w:r w:rsidR="00D95018" w:rsidRPr="0025054C">
        <w:rPr>
          <w:rFonts w:ascii="Times New Roman" w:hAnsi="Times New Roman"/>
        </w:rPr>
        <w:t>.</w:t>
      </w:r>
      <w:r w:rsidR="00A633C4" w:rsidRPr="0025054C">
        <w:rPr>
          <w:rFonts w:ascii="Times New Roman" w:hAnsi="Times New Roman"/>
        </w:rPr>
        <w:t>;</w:t>
      </w:r>
    </w:p>
    <w:p w:rsidR="00A633C4" w:rsidRPr="0025054C" w:rsidRDefault="000459D2" w:rsidP="00D95018">
      <w:pPr>
        <w:pStyle w:val="affb"/>
        <w:widowControl w:val="0"/>
        <w:ind w:firstLine="709"/>
        <w:jc w:val="both"/>
        <w:rPr>
          <w:rFonts w:ascii="Times New Roman" w:hAnsi="Times New Roman"/>
        </w:rPr>
      </w:pPr>
      <w:r w:rsidRPr="0025054C">
        <w:rPr>
          <w:rFonts w:ascii="Times New Roman" w:hAnsi="Times New Roman"/>
        </w:rPr>
        <w:t xml:space="preserve">Мамхегское </w:t>
      </w:r>
      <w:r w:rsidR="00A633C4" w:rsidRPr="0025054C">
        <w:rPr>
          <w:rFonts w:ascii="Times New Roman" w:hAnsi="Times New Roman"/>
        </w:rPr>
        <w:t xml:space="preserve">сельское </w:t>
      </w:r>
      <w:r w:rsidR="00827D6A" w:rsidRPr="0025054C">
        <w:rPr>
          <w:rFonts w:ascii="Times New Roman" w:hAnsi="Times New Roman"/>
        </w:rPr>
        <w:t>посел</w:t>
      </w:r>
      <w:r w:rsidR="00A633C4" w:rsidRPr="0025054C">
        <w:rPr>
          <w:rFonts w:ascii="Times New Roman" w:hAnsi="Times New Roman"/>
        </w:rPr>
        <w:t xml:space="preserve">ение </w:t>
      </w:r>
      <w:r w:rsidR="00D95018" w:rsidRPr="0025054C">
        <w:rPr>
          <w:rFonts w:ascii="Times New Roman" w:hAnsi="Times New Roman"/>
        </w:rPr>
        <w:t>-</w:t>
      </w:r>
      <w:r w:rsidR="007E7027" w:rsidRPr="0025054C">
        <w:rPr>
          <w:rFonts w:ascii="Times New Roman" w:hAnsi="Times New Roman"/>
        </w:rPr>
        <w:t xml:space="preserve"> </w:t>
      </w:r>
      <w:r w:rsidR="00E82DA9" w:rsidRPr="0025054C">
        <w:rPr>
          <w:rFonts w:ascii="Times New Roman" w:hAnsi="Times New Roman"/>
        </w:rPr>
        <w:t>2156</w:t>
      </w:r>
      <w:r w:rsidR="00A633C4" w:rsidRPr="0025054C">
        <w:rPr>
          <w:rFonts w:ascii="Times New Roman" w:hAnsi="Times New Roman"/>
        </w:rPr>
        <w:t xml:space="preserve"> чел</w:t>
      </w:r>
      <w:r w:rsidR="00D95018" w:rsidRPr="0025054C">
        <w:rPr>
          <w:rFonts w:ascii="Times New Roman" w:hAnsi="Times New Roman"/>
        </w:rPr>
        <w:t>.</w:t>
      </w:r>
      <w:r w:rsidR="00A633C4" w:rsidRPr="0025054C">
        <w:rPr>
          <w:rFonts w:ascii="Times New Roman" w:hAnsi="Times New Roman"/>
        </w:rPr>
        <w:t>;</w:t>
      </w:r>
    </w:p>
    <w:p w:rsidR="00E82DA9" w:rsidRPr="0025054C" w:rsidRDefault="00E82DA9" w:rsidP="00E82DA9">
      <w:pPr>
        <w:pStyle w:val="affb"/>
        <w:widowControl w:val="0"/>
        <w:ind w:firstLine="709"/>
        <w:jc w:val="both"/>
        <w:rPr>
          <w:rFonts w:ascii="Times New Roman" w:hAnsi="Times New Roman"/>
        </w:rPr>
      </w:pPr>
      <w:r w:rsidRPr="0025054C">
        <w:rPr>
          <w:rFonts w:ascii="Times New Roman" w:hAnsi="Times New Roman"/>
        </w:rPr>
        <w:t>Хатажукайское сельское поселение - 4300 чел.</w:t>
      </w:r>
    </w:p>
    <w:p w:rsidR="00A633C4" w:rsidRPr="0025054C" w:rsidRDefault="00202C9C" w:rsidP="00D95018">
      <w:pPr>
        <w:pStyle w:val="affb"/>
        <w:widowControl w:val="0"/>
        <w:ind w:firstLine="709"/>
        <w:jc w:val="both"/>
        <w:rPr>
          <w:rFonts w:ascii="Times New Roman" w:hAnsi="Times New Roman"/>
          <w:b/>
        </w:rPr>
      </w:pPr>
      <w:r w:rsidRPr="0025054C">
        <w:rPr>
          <w:rFonts w:ascii="Times New Roman" w:hAnsi="Times New Roman"/>
          <w:b/>
        </w:rPr>
        <w:t>Общая</w:t>
      </w:r>
      <w:r w:rsidR="004B2202" w:rsidRPr="0025054C">
        <w:rPr>
          <w:rFonts w:ascii="Times New Roman" w:hAnsi="Times New Roman"/>
          <w:b/>
        </w:rPr>
        <w:t xml:space="preserve"> </w:t>
      </w:r>
      <w:r w:rsidRPr="0025054C">
        <w:rPr>
          <w:rFonts w:ascii="Times New Roman" w:hAnsi="Times New Roman"/>
          <w:b/>
        </w:rPr>
        <w:t>площадь</w:t>
      </w:r>
      <w:r w:rsidR="004B2202" w:rsidRPr="0025054C">
        <w:rPr>
          <w:rFonts w:ascii="Times New Roman" w:hAnsi="Times New Roman"/>
          <w:b/>
        </w:rPr>
        <w:t xml:space="preserve"> </w:t>
      </w:r>
      <w:r w:rsidRPr="0025054C">
        <w:rPr>
          <w:rFonts w:ascii="Times New Roman" w:hAnsi="Times New Roman"/>
          <w:b/>
        </w:rPr>
        <w:t>земель</w:t>
      </w:r>
      <w:r w:rsidR="004B2202" w:rsidRPr="0025054C">
        <w:rPr>
          <w:rFonts w:ascii="Times New Roman" w:hAnsi="Times New Roman"/>
          <w:b/>
        </w:rPr>
        <w:t xml:space="preserve"> </w:t>
      </w:r>
      <w:r w:rsidRPr="0025054C">
        <w:rPr>
          <w:rFonts w:ascii="Times New Roman" w:hAnsi="Times New Roman"/>
          <w:b/>
        </w:rPr>
        <w:t>сельских</w:t>
      </w:r>
      <w:r w:rsidR="004B2202" w:rsidRPr="0025054C">
        <w:rPr>
          <w:rFonts w:ascii="Times New Roman" w:hAnsi="Times New Roman"/>
          <w:b/>
        </w:rPr>
        <w:t xml:space="preserve"> </w:t>
      </w:r>
      <w:r w:rsidR="00827D6A" w:rsidRPr="0025054C">
        <w:rPr>
          <w:rFonts w:ascii="Times New Roman" w:hAnsi="Times New Roman"/>
          <w:b/>
        </w:rPr>
        <w:t>посел</w:t>
      </w:r>
      <w:r w:rsidRPr="0025054C">
        <w:rPr>
          <w:rFonts w:ascii="Times New Roman" w:hAnsi="Times New Roman"/>
          <w:b/>
        </w:rPr>
        <w:t>ений</w:t>
      </w:r>
      <w:r w:rsidR="004B2202" w:rsidRPr="0025054C">
        <w:rPr>
          <w:rFonts w:ascii="Times New Roman" w:hAnsi="Times New Roman"/>
          <w:b/>
        </w:rPr>
        <w:t xml:space="preserve"> </w:t>
      </w:r>
      <w:r w:rsidR="000459D2" w:rsidRPr="0025054C">
        <w:rPr>
          <w:rFonts w:ascii="Times New Roman" w:hAnsi="Times New Roman"/>
          <w:b/>
        </w:rPr>
        <w:t>Шовгеновского района</w:t>
      </w:r>
      <w:r w:rsidRPr="0025054C">
        <w:rPr>
          <w:rFonts w:ascii="Times New Roman" w:hAnsi="Times New Roman"/>
          <w:b/>
        </w:rPr>
        <w:t>:</w:t>
      </w:r>
    </w:p>
    <w:p w:rsidR="00A633C4" w:rsidRPr="0025054C" w:rsidRDefault="000459D2" w:rsidP="00D95018">
      <w:pPr>
        <w:pStyle w:val="affb"/>
        <w:widowControl w:val="0"/>
        <w:ind w:firstLine="709"/>
        <w:jc w:val="both"/>
        <w:rPr>
          <w:rFonts w:ascii="Times New Roman" w:hAnsi="Times New Roman"/>
        </w:rPr>
      </w:pPr>
      <w:r w:rsidRPr="0025054C">
        <w:rPr>
          <w:rFonts w:ascii="Times New Roman" w:hAnsi="Times New Roman"/>
        </w:rPr>
        <w:t xml:space="preserve">Хакуринохабльское </w:t>
      </w:r>
      <w:r w:rsidR="00202C9C" w:rsidRPr="0025054C">
        <w:rPr>
          <w:rFonts w:ascii="Times New Roman" w:hAnsi="Times New Roman"/>
        </w:rPr>
        <w:t>сельское</w:t>
      </w:r>
      <w:r w:rsidR="004B2202" w:rsidRPr="0025054C">
        <w:rPr>
          <w:rFonts w:ascii="Times New Roman" w:hAnsi="Times New Roman"/>
        </w:rPr>
        <w:t xml:space="preserve"> </w:t>
      </w:r>
      <w:r w:rsidR="00827D6A" w:rsidRPr="0025054C">
        <w:rPr>
          <w:rFonts w:ascii="Times New Roman" w:hAnsi="Times New Roman"/>
        </w:rPr>
        <w:t>посел</w:t>
      </w:r>
      <w:r w:rsidR="00202C9C" w:rsidRPr="0025054C">
        <w:rPr>
          <w:rFonts w:ascii="Times New Roman" w:hAnsi="Times New Roman"/>
        </w:rPr>
        <w:t>ение</w:t>
      </w:r>
      <w:r w:rsidR="00A633C4" w:rsidRPr="0025054C">
        <w:rPr>
          <w:rFonts w:ascii="Times New Roman" w:hAnsi="Times New Roman"/>
        </w:rPr>
        <w:t xml:space="preserve"> </w:t>
      </w:r>
      <w:r w:rsidR="00202C9C" w:rsidRPr="0025054C">
        <w:rPr>
          <w:rFonts w:ascii="Times New Roman" w:hAnsi="Times New Roman"/>
        </w:rPr>
        <w:t>-</w:t>
      </w:r>
      <w:r w:rsidR="00A633C4" w:rsidRPr="0025054C">
        <w:rPr>
          <w:rFonts w:ascii="Times New Roman" w:hAnsi="Times New Roman"/>
        </w:rPr>
        <w:t xml:space="preserve"> </w:t>
      </w:r>
      <w:r w:rsidRPr="0025054C">
        <w:rPr>
          <w:rFonts w:ascii="Times New Roman" w:hAnsi="Times New Roman"/>
        </w:rPr>
        <w:t>90,86 квадратных километров</w:t>
      </w:r>
      <w:r w:rsidR="00202C9C" w:rsidRPr="0025054C">
        <w:rPr>
          <w:rFonts w:ascii="Times New Roman" w:hAnsi="Times New Roman"/>
        </w:rPr>
        <w:t>;</w:t>
      </w:r>
    </w:p>
    <w:p w:rsidR="00A633C4" w:rsidRPr="0025054C" w:rsidRDefault="000459D2" w:rsidP="00D95018">
      <w:pPr>
        <w:pStyle w:val="affb"/>
        <w:widowControl w:val="0"/>
        <w:ind w:firstLine="709"/>
        <w:jc w:val="both"/>
        <w:rPr>
          <w:rFonts w:ascii="Times New Roman" w:hAnsi="Times New Roman"/>
        </w:rPr>
      </w:pPr>
      <w:r w:rsidRPr="0025054C">
        <w:rPr>
          <w:rFonts w:ascii="Times New Roman" w:hAnsi="Times New Roman"/>
        </w:rPr>
        <w:t>Джеракайское</w:t>
      </w:r>
      <w:r w:rsidR="002E6420" w:rsidRPr="0025054C">
        <w:rPr>
          <w:rFonts w:ascii="Times New Roman" w:hAnsi="Times New Roman"/>
        </w:rPr>
        <w:t xml:space="preserve"> </w:t>
      </w:r>
      <w:r w:rsidR="00202C9C" w:rsidRPr="0025054C">
        <w:rPr>
          <w:rFonts w:ascii="Times New Roman" w:hAnsi="Times New Roman"/>
        </w:rPr>
        <w:t>сельское</w:t>
      </w:r>
      <w:r w:rsidR="004B2202" w:rsidRPr="0025054C">
        <w:rPr>
          <w:rFonts w:ascii="Times New Roman" w:hAnsi="Times New Roman"/>
        </w:rPr>
        <w:t xml:space="preserve"> </w:t>
      </w:r>
      <w:r w:rsidR="00827D6A" w:rsidRPr="0025054C">
        <w:rPr>
          <w:rFonts w:ascii="Times New Roman" w:hAnsi="Times New Roman"/>
        </w:rPr>
        <w:t>посел</w:t>
      </w:r>
      <w:r w:rsidR="00202C9C" w:rsidRPr="0025054C">
        <w:rPr>
          <w:rFonts w:ascii="Times New Roman" w:hAnsi="Times New Roman"/>
        </w:rPr>
        <w:t>ение</w:t>
      </w:r>
      <w:r w:rsidR="00A633C4" w:rsidRPr="0025054C">
        <w:rPr>
          <w:rFonts w:ascii="Times New Roman" w:hAnsi="Times New Roman"/>
        </w:rPr>
        <w:t xml:space="preserve"> </w:t>
      </w:r>
      <w:r w:rsidR="00202C9C" w:rsidRPr="0025054C">
        <w:rPr>
          <w:rFonts w:ascii="Times New Roman" w:hAnsi="Times New Roman"/>
        </w:rPr>
        <w:t>-</w:t>
      </w:r>
      <w:r w:rsidR="00A633C4" w:rsidRPr="0025054C">
        <w:rPr>
          <w:rFonts w:ascii="Times New Roman" w:hAnsi="Times New Roman"/>
        </w:rPr>
        <w:t xml:space="preserve"> </w:t>
      </w:r>
      <w:r w:rsidRPr="0025054C">
        <w:rPr>
          <w:rFonts w:ascii="Times New Roman" w:hAnsi="Times New Roman"/>
        </w:rPr>
        <w:t>58,9 квадратных километров</w:t>
      </w:r>
      <w:r w:rsidR="00202C9C" w:rsidRPr="0025054C">
        <w:rPr>
          <w:rFonts w:ascii="Times New Roman" w:hAnsi="Times New Roman"/>
        </w:rPr>
        <w:t>;</w:t>
      </w:r>
    </w:p>
    <w:p w:rsidR="00A633C4" w:rsidRPr="0025054C" w:rsidRDefault="000459D2" w:rsidP="00D95018">
      <w:pPr>
        <w:pStyle w:val="affb"/>
        <w:widowControl w:val="0"/>
        <w:ind w:firstLine="709"/>
        <w:jc w:val="both"/>
        <w:rPr>
          <w:rFonts w:ascii="Times New Roman" w:hAnsi="Times New Roman"/>
        </w:rPr>
      </w:pPr>
      <w:r w:rsidRPr="0025054C">
        <w:rPr>
          <w:rFonts w:ascii="Times New Roman" w:hAnsi="Times New Roman"/>
        </w:rPr>
        <w:t xml:space="preserve">Дукмасовское </w:t>
      </w:r>
      <w:r w:rsidR="00202C9C" w:rsidRPr="0025054C">
        <w:rPr>
          <w:rFonts w:ascii="Times New Roman" w:hAnsi="Times New Roman"/>
        </w:rPr>
        <w:t>сельское</w:t>
      </w:r>
      <w:r w:rsidR="004B2202" w:rsidRPr="0025054C">
        <w:rPr>
          <w:rFonts w:ascii="Times New Roman" w:hAnsi="Times New Roman"/>
        </w:rPr>
        <w:t xml:space="preserve"> </w:t>
      </w:r>
      <w:r w:rsidR="00827D6A" w:rsidRPr="0025054C">
        <w:rPr>
          <w:rFonts w:ascii="Times New Roman" w:hAnsi="Times New Roman"/>
        </w:rPr>
        <w:t>посел</w:t>
      </w:r>
      <w:r w:rsidR="00202C9C" w:rsidRPr="0025054C">
        <w:rPr>
          <w:rFonts w:ascii="Times New Roman" w:hAnsi="Times New Roman"/>
        </w:rPr>
        <w:t>ение</w:t>
      </w:r>
      <w:r w:rsidR="00A633C4" w:rsidRPr="0025054C">
        <w:rPr>
          <w:rFonts w:ascii="Times New Roman" w:hAnsi="Times New Roman"/>
        </w:rPr>
        <w:t xml:space="preserve"> </w:t>
      </w:r>
      <w:r w:rsidR="00202C9C" w:rsidRPr="0025054C">
        <w:rPr>
          <w:rFonts w:ascii="Times New Roman" w:hAnsi="Times New Roman"/>
        </w:rPr>
        <w:t>-</w:t>
      </w:r>
      <w:r w:rsidR="00A633C4" w:rsidRPr="0025054C">
        <w:rPr>
          <w:rFonts w:ascii="Times New Roman" w:hAnsi="Times New Roman"/>
        </w:rPr>
        <w:t xml:space="preserve"> </w:t>
      </w:r>
      <w:r w:rsidRPr="0025054C">
        <w:rPr>
          <w:rFonts w:ascii="Times New Roman" w:hAnsi="Times New Roman"/>
        </w:rPr>
        <w:t>91.13 квадратных километров</w:t>
      </w:r>
      <w:r w:rsidR="00202C9C" w:rsidRPr="0025054C">
        <w:rPr>
          <w:rFonts w:ascii="Times New Roman" w:hAnsi="Times New Roman"/>
        </w:rPr>
        <w:t>;</w:t>
      </w:r>
    </w:p>
    <w:p w:rsidR="00A633C4" w:rsidRPr="0025054C" w:rsidRDefault="000459D2" w:rsidP="00D95018">
      <w:pPr>
        <w:pStyle w:val="affb"/>
        <w:widowControl w:val="0"/>
        <w:ind w:firstLine="709"/>
        <w:jc w:val="both"/>
        <w:rPr>
          <w:rFonts w:ascii="Times New Roman" w:hAnsi="Times New Roman"/>
        </w:rPr>
      </w:pPr>
      <w:r w:rsidRPr="0025054C">
        <w:rPr>
          <w:rFonts w:ascii="Times New Roman" w:hAnsi="Times New Roman"/>
        </w:rPr>
        <w:t xml:space="preserve">Заревское </w:t>
      </w:r>
      <w:r w:rsidR="00202C9C" w:rsidRPr="0025054C">
        <w:rPr>
          <w:rFonts w:ascii="Times New Roman" w:hAnsi="Times New Roman"/>
        </w:rPr>
        <w:t>сельское</w:t>
      </w:r>
      <w:r w:rsidR="004B2202" w:rsidRPr="0025054C">
        <w:rPr>
          <w:rFonts w:ascii="Times New Roman" w:hAnsi="Times New Roman"/>
        </w:rPr>
        <w:t xml:space="preserve"> </w:t>
      </w:r>
      <w:r w:rsidR="00827D6A" w:rsidRPr="0025054C">
        <w:rPr>
          <w:rFonts w:ascii="Times New Roman" w:hAnsi="Times New Roman"/>
        </w:rPr>
        <w:t>посел</w:t>
      </w:r>
      <w:r w:rsidR="00202C9C" w:rsidRPr="0025054C">
        <w:rPr>
          <w:rFonts w:ascii="Times New Roman" w:hAnsi="Times New Roman"/>
        </w:rPr>
        <w:t>ение</w:t>
      </w:r>
      <w:r w:rsidR="00A633C4" w:rsidRPr="0025054C">
        <w:rPr>
          <w:rFonts w:ascii="Times New Roman" w:hAnsi="Times New Roman"/>
        </w:rPr>
        <w:t xml:space="preserve"> - </w:t>
      </w:r>
      <w:r w:rsidRPr="0025054C">
        <w:rPr>
          <w:rFonts w:ascii="Times New Roman" w:hAnsi="Times New Roman"/>
        </w:rPr>
        <w:t>126,88 квадратных километров</w:t>
      </w:r>
      <w:r w:rsidR="00202C9C" w:rsidRPr="0025054C">
        <w:rPr>
          <w:rFonts w:ascii="Times New Roman" w:hAnsi="Times New Roman"/>
        </w:rPr>
        <w:t>;</w:t>
      </w:r>
    </w:p>
    <w:p w:rsidR="00A633C4" w:rsidRPr="0025054C" w:rsidRDefault="000459D2" w:rsidP="00D95018">
      <w:pPr>
        <w:pStyle w:val="affb"/>
        <w:widowControl w:val="0"/>
        <w:ind w:firstLine="709"/>
        <w:jc w:val="both"/>
        <w:rPr>
          <w:rFonts w:ascii="Times New Roman" w:hAnsi="Times New Roman"/>
        </w:rPr>
      </w:pPr>
      <w:r w:rsidRPr="0025054C">
        <w:rPr>
          <w:rFonts w:ascii="Times New Roman" w:hAnsi="Times New Roman"/>
        </w:rPr>
        <w:t xml:space="preserve">Мамхегское </w:t>
      </w:r>
      <w:r w:rsidR="00202C9C" w:rsidRPr="0025054C">
        <w:rPr>
          <w:rFonts w:ascii="Times New Roman" w:hAnsi="Times New Roman"/>
        </w:rPr>
        <w:t>сельское</w:t>
      </w:r>
      <w:r w:rsidR="004B2202" w:rsidRPr="0025054C">
        <w:rPr>
          <w:rFonts w:ascii="Times New Roman" w:hAnsi="Times New Roman"/>
        </w:rPr>
        <w:t xml:space="preserve"> </w:t>
      </w:r>
      <w:r w:rsidR="00827D6A" w:rsidRPr="0025054C">
        <w:rPr>
          <w:rFonts w:ascii="Times New Roman" w:hAnsi="Times New Roman"/>
        </w:rPr>
        <w:t>посел</w:t>
      </w:r>
      <w:r w:rsidR="00202C9C" w:rsidRPr="0025054C">
        <w:rPr>
          <w:rFonts w:ascii="Times New Roman" w:hAnsi="Times New Roman"/>
        </w:rPr>
        <w:t>ение</w:t>
      </w:r>
      <w:r w:rsidR="00A633C4" w:rsidRPr="0025054C">
        <w:rPr>
          <w:rFonts w:ascii="Times New Roman" w:hAnsi="Times New Roman"/>
        </w:rPr>
        <w:t xml:space="preserve"> </w:t>
      </w:r>
      <w:r w:rsidR="00202C9C" w:rsidRPr="0025054C">
        <w:rPr>
          <w:rFonts w:ascii="Times New Roman" w:hAnsi="Times New Roman"/>
        </w:rPr>
        <w:t>-</w:t>
      </w:r>
      <w:r w:rsidR="00A633C4" w:rsidRPr="0025054C">
        <w:rPr>
          <w:rFonts w:ascii="Times New Roman" w:hAnsi="Times New Roman"/>
        </w:rPr>
        <w:t xml:space="preserve"> </w:t>
      </w:r>
      <w:r w:rsidR="00E82DA9" w:rsidRPr="0025054C">
        <w:rPr>
          <w:rFonts w:ascii="Times New Roman" w:hAnsi="Times New Roman"/>
        </w:rPr>
        <w:t>33,39 квадратных километров</w:t>
      </w:r>
      <w:r w:rsidR="00202C9C" w:rsidRPr="0025054C">
        <w:rPr>
          <w:rFonts w:ascii="Times New Roman" w:hAnsi="Times New Roman"/>
        </w:rPr>
        <w:t>;</w:t>
      </w:r>
    </w:p>
    <w:p w:rsidR="00E82DA9" w:rsidRPr="0025054C" w:rsidRDefault="00E82DA9" w:rsidP="00E82DA9">
      <w:pPr>
        <w:pStyle w:val="affb"/>
        <w:widowControl w:val="0"/>
        <w:ind w:firstLine="709"/>
        <w:jc w:val="both"/>
        <w:rPr>
          <w:rFonts w:ascii="Times New Roman" w:hAnsi="Times New Roman"/>
        </w:rPr>
      </w:pPr>
      <w:r w:rsidRPr="0025054C">
        <w:rPr>
          <w:rFonts w:ascii="Times New Roman" w:hAnsi="Times New Roman"/>
        </w:rPr>
        <w:t xml:space="preserve">Хатажукайское сельское поселение - 117,1 квадратных километров. </w:t>
      </w:r>
    </w:p>
    <w:p w:rsidR="00E82DA9" w:rsidRPr="0025054C" w:rsidRDefault="00E82DA9" w:rsidP="00E82DA9">
      <w:pPr>
        <w:pStyle w:val="affb"/>
        <w:widowControl w:val="0"/>
        <w:ind w:firstLine="709"/>
        <w:jc w:val="both"/>
        <w:rPr>
          <w:rFonts w:ascii="Times New Roman" w:hAnsi="Times New Roman"/>
        </w:rPr>
      </w:pPr>
    </w:p>
    <w:p w:rsidR="002E6420" w:rsidRPr="0025054C" w:rsidRDefault="002E6420" w:rsidP="00202C9C">
      <w:pPr>
        <w:ind w:firstLine="0"/>
        <w:jc w:val="center"/>
        <w:rPr>
          <w:rFonts w:ascii="Times New Roman" w:hAnsi="Times New Roman" w:cs="Times New Roman"/>
        </w:rPr>
      </w:pPr>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Глава</w:t>
      </w:r>
      <w:r w:rsidR="004B2202" w:rsidRPr="0025054C">
        <w:rPr>
          <w:rFonts w:ascii="Times New Roman" w:hAnsi="Times New Roman" w:cs="Times New Roman"/>
          <w:b/>
        </w:rPr>
        <w:t xml:space="preserve"> </w:t>
      </w:r>
      <w:r w:rsidRPr="0025054C">
        <w:rPr>
          <w:rFonts w:ascii="Times New Roman" w:hAnsi="Times New Roman" w:cs="Times New Roman"/>
          <w:b/>
        </w:rPr>
        <w:t>3.1.</w:t>
      </w:r>
      <w:r w:rsidR="004B2202" w:rsidRPr="0025054C">
        <w:rPr>
          <w:rFonts w:ascii="Times New Roman" w:hAnsi="Times New Roman" w:cs="Times New Roman"/>
          <w:b/>
        </w:rPr>
        <w:t xml:space="preserve"> </w:t>
      </w:r>
      <w:r w:rsidRPr="0025054C">
        <w:rPr>
          <w:rFonts w:ascii="Times New Roman" w:hAnsi="Times New Roman" w:cs="Times New Roman"/>
          <w:b/>
        </w:rPr>
        <w:t>Обоснование</w:t>
      </w:r>
      <w:r w:rsidR="004B2202" w:rsidRPr="0025054C">
        <w:rPr>
          <w:rFonts w:ascii="Times New Roman" w:hAnsi="Times New Roman" w:cs="Times New Roman"/>
          <w:b/>
        </w:rPr>
        <w:t xml:space="preserve"> </w:t>
      </w:r>
      <w:r w:rsidRPr="0025054C">
        <w:rPr>
          <w:rFonts w:ascii="Times New Roman" w:hAnsi="Times New Roman" w:cs="Times New Roman"/>
          <w:b/>
        </w:rPr>
        <w:t>расчетных</w:t>
      </w:r>
      <w:r w:rsidR="004B2202" w:rsidRPr="0025054C">
        <w:rPr>
          <w:rFonts w:ascii="Times New Roman" w:hAnsi="Times New Roman" w:cs="Times New Roman"/>
          <w:b/>
        </w:rPr>
        <w:t xml:space="preserve"> </w:t>
      </w:r>
      <w:r w:rsidRPr="0025054C">
        <w:rPr>
          <w:rFonts w:ascii="Times New Roman" w:hAnsi="Times New Roman" w:cs="Times New Roman"/>
          <w:b/>
        </w:rPr>
        <w:t>показателей</w:t>
      </w:r>
      <w:r w:rsidR="004B2202" w:rsidRPr="0025054C">
        <w:rPr>
          <w:rFonts w:ascii="Times New Roman" w:hAnsi="Times New Roman" w:cs="Times New Roman"/>
          <w:b/>
        </w:rPr>
        <w:t xml:space="preserve"> </w:t>
      </w:r>
      <w:r w:rsidRPr="0025054C">
        <w:rPr>
          <w:rFonts w:ascii="Times New Roman" w:hAnsi="Times New Roman" w:cs="Times New Roman"/>
          <w:b/>
        </w:rPr>
        <w:t>автомобильных</w:t>
      </w:r>
      <w:r w:rsidR="004B2202" w:rsidRPr="0025054C">
        <w:rPr>
          <w:rFonts w:ascii="Times New Roman" w:hAnsi="Times New Roman" w:cs="Times New Roman"/>
          <w:b/>
        </w:rPr>
        <w:t xml:space="preserve"> </w:t>
      </w:r>
      <w:r w:rsidRPr="0025054C">
        <w:rPr>
          <w:rFonts w:ascii="Times New Roman" w:hAnsi="Times New Roman" w:cs="Times New Roman"/>
          <w:b/>
        </w:rPr>
        <w:t>дорог</w:t>
      </w:r>
      <w:r w:rsidRPr="0025054C">
        <w:rPr>
          <w:rFonts w:ascii="Times New Roman" w:hAnsi="Times New Roman" w:cs="Times New Roman"/>
          <w:b/>
        </w:rPr>
        <w:br/>
        <w:t>местного</w:t>
      </w:r>
      <w:r w:rsidR="004B2202" w:rsidRPr="0025054C">
        <w:rPr>
          <w:rFonts w:ascii="Times New Roman" w:hAnsi="Times New Roman" w:cs="Times New Roman"/>
          <w:b/>
        </w:rPr>
        <w:t xml:space="preserve"> </w:t>
      </w:r>
      <w:r w:rsidRPr="0025054C">
        <w:rPr>
          <w:rFonts w:ascii="Times New Roman" w:hAnsi="Times New Roman" w:cs="Times New Roman"/>
          <w:b/>
        </w:rPr>
        <w:t>значения,</w:t>
      </w:r>
      <w:r w:rsidR="004B2202" w:rsidRPr="0025054C">
        <w:rPr>
          <w:rFonts w:ascii="Times New Roman" w:hAnsi="Times New Roman" w:cs="Times New Roman"/>
          <w:b/>
        </w:rPr>
        <w:t xml:space="preserve"> </w:t>
      </w:r>
      <w:r w:rsidRPr="0025054C">
        <w:rPr>
          <w:rFonts w:ascii="Times New Roman" w:hAnsi="Times New Roman" w:cs="Times New Roman"/>
          <w:b/>
        </w:rPr>
        <w:t>улично-дорожной</w:t>
      </w:r>
      <w:r w:rsidR="004B2202" w:rsidRPr="0025054C">
        <w:rPr>
          <w:rFonts w:ascii="Times New Roman" w:hAnsi="Times New Roman" w:cs="Times New Roman"/>
          <w:b/>
        </w:rPr>
        <w:t xml:space="preserve"> </w:t>
      </w:r>
      <w:r w:rsidRPr="0025054C">
        <w:rPr>
          <w:rFonts w:ascii="Times New Roman" w:hAnsi="Times New Roman" w:cs="Times New Roman"/>
          <w:b/>
        </w:rPr>
        <w:t>сети,</w:t>
      </w:r>
      <w:r w:rsidR="004B2202" w:rsidRPr="0025054C">
        <w:rPr>
          <w:rFonts w:ascii="Times New Roman" w:hAnsi="Times New Roman" w:cs="Times New Roman"/>
          <w:b/>
        </w:rPr>
        <w:t xml:space="preserve"> </w:t>
      </w:r>
      <w:r w:rsidRPr="0025054C">
        <w:rPr>
          <w:rFonts w:ascii="Times New Roman" w:hAnsi="Times New Roman" w:cs="Times New Roman"/>
          <w:b/>
        </w:rPr>
        <w:t>объектов</w:t>
      </w:r>
      <w:r w:rsidR="004B2202" w:rsidRPr="0025054C">
        <w:rPr>
          <w:rFonts w:ascii="Times New Roman" w:hAnsi="Times New Roman" w:cs="Times New Roman"/>
          <w:b/>
        </w:rPr>
        <w:t xml:space="preserve"> </w:t>
      </w:r>
      <w:r w:rsidRPr="0025054C">
        <w:rPr>
          <w:rFonts w:ascii="Times New Roman" w:hAnsi="Times New Roman" w:cs="Times New Roman"/>
          <w:b/>
        </w:rPr>
        <w:t>дорожного</w:t>
      </w:r>
      <w:r w:rsidR="004B2202" w:rsidRPr="0025054C">
        <w:rPr>
          <w:rFonts w:ascii="Times New Roman" w:hAnsi="Times New Roman" w:cs="Times New Roman"/>
          <w:b/>
        </w:rPr>
        <w:t xml:space="preserve"> </w:t>
      </w:r>
      <w:r w:rsidRPr="0025054C">
        <w:rPr>
          <w:rFonts w:ascii="Times New Roman" w:hAnsi="Times New Roman" w:cs="Times New Roman"/>
          <w:b/>
        </w:rPr>
        <w:t>сервиса</w:t>
      </w:r>
    </w:p>
    <w:p w:rsidR="00202C9C" w:rsidRPr="0025054C" w:rsidRDefault="00202C9C" w:rsidP="00202C9C">
      <w:pPr>
        <w:ind w:firstLine="0"/>
        <w:rPr>
          <w:rFonts w:ascii="Times New Roman" w:hAnsi="Times New Roman" w:cs="Times New Roman"/>
        </w:rPr>
      </w:pPr>
    </w:p>
    <w:p w:rsidR="00202C9C" w:rsidRPr="0025054C" w:rsidRDefault="00202C9C" w:rsidP="00D95018">
      <w:pPr>
        <w:ind w:firstLine="709"/>
        <w:rPr>
          <w:rFonts w:ascii="Times New Roman" w:hAnsi="Times New Roman" w:cs="Times New Roman"/>
        </w:rPr>
      </w:pP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планировании</w:t>
      </w:r>
      <w:r w:rsidR="004B2202" w:rsidRPr="0025054C">
        <w:rPr>
          <w:rFonts w:ascii="Times New Roman" w:hAnsi="Times New Roman" w:cs="Times New Roman"/>
        </w:rPr>
        <w:t xml:space="preserve"> </w:t>
      </w:r>
      <w:r w:rsidRPr="0025054C">
        <w:rPr>
          <w:rFonts w:ascii="Times New Roman" w:hAnsi="Times New Roman" w:cs="Times New Roman"/>
        </w:rPr>
        <w:t>развития</w:t>
      </w:r>
      <w:r w:rsidR="004B2202" w:rsidRPr="0025054C">
        <w:rPr>
          <w:rFonts w:ascii="Times New Roman" w:hAnsi="Times New Roman" w:cs="Times New Roman"/>
        </w:rPr>
        <w:t xml:space="preserve"> </w:t>
      </w:r>
      <w:r w:rsidRPr="0025054C">
        <w:rPr>
          <w:rFonts w:ascii="Times New Roman" w:hAnsi="Times New Roman" w:cs="Times New Roman"/>
        </w:rPr>
        <w:t>населенного</w:t>
      </w:r>
      <w:r w:rsidR="004B2202" w:rsidRPr="0025054C">
        <w:rPr>
          <w:rFonts w:ascii="Times New Roman" w:hAnsi="Times New Roman" w:cs="Times New Roman"/>
        </w:rPr>
        <w:t xml:space="preserve"> </w:t>
      </w:r>
      <w:r w:rsidRPr="0025054C">
        <w:rPr>
          <w:rFonts w:ascii="Times New Roman" w:hAnsi="Times New Roman" w:cs="Times New Roman"/>
        </w:rPr>
        <w:t>пункта</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обеспечивать</w:t>
      </w:r>
      <w:r w:rsidR="004B2202" w:rsidRPr="0025054C">
        <w:rPr>
          <w:rFonts w:ascii="Times New Roman" w:hAnsi="Times New Roman" w:cs="Times New Roman"/>
        </w:rPr>
        <w:t xml:space="preserve"> </w:t>
      </w:r>
      <w:r w:rsidRPr="0025054C">
        <w:rPr>
          <w:rFonts w:ascii="Times New Roman" w:hAnsi="Times New Roman" w:cs="Times New Roman"/>
        </w:rPr>
        <w:t>сбалансированное</w:t>
      </w:r>
      <w:r w:rsidR="004B2202" w:rsidRPr="0025054C">
        <w:rPr>
          <w:rFonts w:ascii="Times New Roman" w:hAnsi="Times New Roman" w:cs="Times New Roman"/>
        </w:rPr>
        <w:t xml:space="preserve"> </w:t>
      </w:r>
      <w:r w:rsidRPr="0025054C">
        <w:rPr>
          <w:rFonts w:ascii="Times New Roman" w:hAnsi="Times New Roman" w:cs="Times New Roman"/>
        </w:rPr>
        <w:t>развитие</w:t>
      </w:r>
      <w:r w:rsidR="004B2202" w:rsidRPr="0025054C">
        <w:rPr>
          <w:rFonts w:ascii="Times New Roman" w:hAnsi="Times New Roman" w:cs="Times New Roman"/>
        </w:rPr>
        <w:t xml:space="preserve"> </w:t>
      </w:r>
      <w:r w:rsidRPr="0025054C">
        <w:rPr>
          <w:rFonts w:ascii="Times New Roman" w:hAnsi="Times New Roman" w:cs="Times New Roman"/>
        </w:rPr>
        <w:t>территории</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транспортных</w:t>
      </w:r>
      <w:r w:rsidR="004B2202" w:rsidRPr="0025054C">
        <w:rPr>
          <w:rFonts w:ascii="Times New Roman" w:hAnsi="Times New Roman" w:cs="Times New Roman"/>
        </w:rPr>
        <w:t xml:space="preserve"> </w:t>
      </w:r>
      <w:r w:rsidRPr="0025054C">
        <w:rPr>
          <w:rFonts w:ascii="Times New Roman" w:hAnsi="Times New Roman" w:cs="Times New Roman"/>
        </w:rPr>
        <w:t>сетей.</w:t>
      </w:r>
      <w:r w:rsidR="004B2202" w:rsidRPr="0025054C">
        <w:rPr>
          <w:rFonts w:ascii="Times New Roman" w:hAnsi="Times New Roman" w:cs="Times New Roman"/>
        </w:rPr>
        <w:t xml:space="preserve"> </w:t>
      </w:r>
      <w:r w:rsidRPr="0025054C">
        <w:rPr>
          <w:rFonts w:ascii="Times New Roman" w:hAnsi="Times New Roman" w:cs="Times New Roman"/>
        </w:rPr>
        <w:t>Проектировать</w:t>
      </w:r>
      <w:r w:rsidR="004B2202" w:rsidRPr="0025054C">
        <w:rPr>
          <w:rFonts w:ascii="Times New Roman" w:hAnsi="Times New Roman" w:cs="Times New Roman"/>
        </w:rPr>
        <w:t xml:space="preserve"> </w:t>
      </w:r>
      <w:r w:rsidRPr="0025054C">
        <w:rPr>
          <w:rFonts w:ascii="Times New Roman" w:hAnsi="Times New Roman" w:cs="Times New Roman"/>
        </w:rPr>
        <w:t>транспортную</w:t>
      </w:r>
      <w:r w:rsidR="004B2202" w:rsidRPr="0025054C">
        <w:rPr>
          <w:rFonts w:ascii="Times New Roman" w:hAnsi="Times New Roman" w:cs="Times New Roman"/>
        </w:rPr>
        <w:t xml:space="preserve"> </w:t>
      </w:r>
      <w:r w:rsidRPr="0025054C">
        <w:rPr>
          <w:rFonts w:ascii="Times New Roman" w:hAnsi="Times New Roman" w:cs="Times New Roman"/>
        </w:rPr>
        <w:t>сеть</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УДС</w:t>
      </w:r>
      <w:r w:rsidR="004B2202" w:rsidRPr="0025054C">
        <w:rPr>
          <w:rFonts w:ascii="Times New Roman" w:hAnsi="Times New Roman" w:cs="Times New Roman"/>
        </w:rPr>
        <w:t xml:space="preserve"> </w:t>
      </w:r>
      <w:r w:rsidRPr="0025054C">
        <w:rPr>
          <w:rFonts w:ascii="Times New Roman" w:hAnsi="Times New Roman" w:cs="Times New Roman"/>
        </w:rPr>
        <w:t>городских</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сельских</w:t>
      </w:r>
      <w:r w:rsidR="004B2202" w:rsidRPr="0025054C">
        <w:rPr>
          <w:rFonts w:ascii="Times New Roman" w:hAnsi="Times New Roman" w:cs="Times New Roman"/>
        </w:rPr>
        <w:t xml:space="preserve"> </w:t>
      </w:r>
      <w:r w:rsidR="00827D6A" w:rsidRPr="0025054C">
        <w:rPr>
          <w:rFonts w:ascii="Times New Roman" w:hAnsi="Times New Roman" w:cs="Times New Roman"/>
        </w:rPr>
        <w:t>посел</w:t>
      </w:r>
      <w:r w:rsidRPr="0025054C">
        <w:rPr>
          <w:rFonts w:ascii="Times New Roman" w:hAnsi="Times New Roman" w:cs="Times New Roman"/>
        </w:rPr>
        <w:t>ений</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виде</w:t>
      </w:r>
      <w:r w:rsidR="004B2202" w:rsidRPr="0025054C">
        <w:rPr>
          <w:rFonts w:ascii="Times New Roman" w:hAnsi="Times New Roman" w:cs="Times New Roman"/>
        </w:rPr>
        <w:t xml:space="preserve"> </w:t>
      </w:r>
      <w:r w:rsidRPr="0025054C">
        <w:rPr>
          <w:rFonts w:ascii="Times New Roman" w:hAnsi="Times New Roman" w:cs="Times New Roman"/>
        </w:rPr>
        <w:t>единой</w:t>
      </w:r>
      <w:r w:rsidR="004B2202" w:rsidRPr="0025054C">
        <w:rPr>
          <w:rFonts w:ascii="Times New Roman" w:hAnsi="Times New Roman" w:cs="Times New Roman"/>
        </w:rPr>
        <w:t xml:space="preserve"> </w:t>
      </w:r>
      <w:r w:rsidRPr="0025054C">
        <w:rPr>
          <w:rFonts w:ascii="Times New Roman" w:hAnsi="Times New Roman" w:cs="Times New Roman"/>
        </w:rPr>
        <w:t>системы</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увязке</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планировочной</w:t>
      </w:r>
      <w:r w:rsidR="004B2202" w:rsidRPr="0025054C">
        <w:rPr>
          <w:rFonts w:ascii="Times New Roman" w:hAnsi="Times New Roman" w:cs="Times New Roman"/>
        </w:rPr>
        <w:t xml:space="preserve"> </w:t>
      </w:r>
      <w:r w:rsidRPr="0025054C">
        <w:rPr>
          <w:rFonts w:ascii="Times New Roman" w:hAnsi="Times New Roman" w:cs="Times New Roman"/>
        </w:rPr>
        <w:t>структурой</w:t>
      </w:r>
      <w:r w:rsidR="004B2202" w:rsidRPr="0025054C">
        <w:rPr>
          <w:rFonts w:ascii="Times New Roman" w:hAnsi="Times New Roman" w:cs="Times New Roman"/>
        </w:rPr>
        <w:t xml:space="preserve"> </w:t>
      </w:r>
      <w:r w:rsidR="00827D6A" w:rsidRPr="0025054C">
        <w:rPr>
          <w:rFonts w:ascii="Times New Roman" w:hAnsi="Times New Roman" w:cs="Times New Roman"/>
        </w:rPr>
        <w:t>посел</w:t>
      </w:r>
      <w:r w:rsidRPr="0025054C">
        <w:rPr>
          <w:rFonts w:ascii="Times New Roman" w:hAnsi="Times New Roman" w:cs="Times New Roman"/>
        </w:rPr>
        <w:t>ения</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прилегающей</w:t>
      </w:r>
      <w:r w:rsidR="004B2202" w:rsidRPr="0025054C">
        <w:rPr>
          <w:rFonts w:ascii="Times New Roman" w:hAnsi="Times New Roman" w:cs="Times New Roman"/>
        </w:rPr>
        <w:t xml:space="preserve"> </w:t>
      </w:r>
      <w:r w:rsidRPr="0025054C">
        <w:rPr>
          <w:rFonts w:ascii="Times New Roman" w:hAnsi="Times New Roman" w:cs="Times New Roman"/>
        </w:rPr>
        <w:t>к</w:t>
      </w:r>
      <w:r w:rsidR="004B2202" w:rsidRPr="0025054C">
        <w:rPr>
          <w:rFonts w:ascii="Times New Roman" w:hAnsi="Times New Roman" w:cs="Times New Roman"/>
        </w:rPr>
        <w:t xml:space="preserve"> </w:t>
      </w:r>
      <w:r w:rsidRPr="0025054C">
        <w:rPr>
          <w:rFonts w:ascii="Times New Roman" w:hAnsi="Times New Roman" w:cs="Times New Roman"/>
        </w:rPr>
        <w:t>нему</w:t>
      </w:r>
      <w:r w:rsidR="004B2202" w:rsidRPr="0025054C">
        <w:rPr>
          <w:rFonts w:ascii="Times New Roman" w:hAnsi="Times New Roman" w:cs="Times New Roman"/>
        </w:rPr>
        <w:t xml:space="preserve"> </w:t>
      </w:r>
      <w:r w:rsidRPr="0025054C">
        <w:rPr>
          <w:rFonts w:ascii="Times New Roman" w:hAnsi="Times New Roman" w:cs="Times New Roman"/>
        </w:rPr>
        <w:t>территории,</w:t>
      </w:r>
      <w:r w:rsidR="004B2202" w:rsidRPr="0025054C">
        <w:rPr>
          <w:rFonts w:ascii="Times New Roman" w:hAnsi="Times New Roman" w:cs="Times New Roman"/>
        </w:rPr>
        <w:t xml:space="preserve"> </w:t>
      </w:r>
      <w:r w:rsidRPr="0025054C">
        <w:rPr>
          <w:rFonts w:ascii="Times New Roman" w:hAnsi="Times New Roman" w:cs="Times New Roman"/>
        </w:rPr>
        <w:t>обеспечивающей</w:t>
      </w:r>
      <w:r w:rsidR="004B2202" w:rsidRPr="0025054C">
        <w:rPr>
          <w:rFonts w:ascii="Times New Roman" w:hAnsi="Times New Roman" w:cs="Times New Roman"/>
        </w:rPr>
        <w:t xml:space="preserve"> </w:t>
      </w:r>
      <w:r w:rsidRPr="0025054C">
        <w:rPr>
          <w:rFonts w:ascii="Times New Roman" w:hAnsi="Times New Roman" w:cs="Times New Roman"/>
        </w:rPr>
        <w:t>удобные,</w:t>
      </w:r>
      <w:r w:rsidR="004B2202" w:rsidRPr="0025054C">
        <w:rPr>
          <w:rFonts w:ascii="Times New Roman" w:hAnsi="Times New Roman" w:cs="Times New Roman"/>
        </w:rPr>
        <w:t xml:space="preserve"> </w:t>
      </w:r>
      <w:r w:rsidRPr="0025054C">
        <w:rPr>
          <w:rFonts w:ascii="Times New Roman" w:hAnsi="Times New Roman" w:cs="Times New Roman"/>
        </w:rPr>
        <w:t>быстрые</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безопасные</w:t>
      </w:r>
      <w:r w:rsidR="004B2202" w:rsidRPr="0025054C">
        <w:rPr>
          <w:rFonts w:ascii="Times New Roman" w:hAnsi="Times New Roman" w:cs="Times New Roman"/>
        </w:rPr>
        <w:t xml:space="preserve"> </w:t>
      </w:r>
      <w:r w:rsidRPr="0025054C">
        <w:rPr>
          <w:rFonts w:ascii="Times New Roman" w:hAnsi="Times New Roman" w:cs="Times New Roman"/>
        </w:rPr>
        <w:t>транспортные</w:t>
      </w:r>
      <w:r w:rsidR="004B2202" w:rsidRPr="0025054C">
        <w:rPr>
          <w:rFonts w:ascii="Times New Roman" w:hAnsi="Times New Roman" w:cs="Times New Roman"/>
        </w:rPr>
        <w:t xml:space="preserve"> </w:t>
      </w:r>
      <w:r w:rsidRPr="0025054C">
        <w:rPr>
          <w:rFonts w:ascii="Times New Roman" w:hAnsi="Times New Roman" w:cs="Times New Roman"/>
        </w:rPr>
        <w:t>связи</w:t>
      </w:r>
      <w:r w:rsidR="004B2202" w:rsidRPr="0025054C">
        <w:rPr>
          <w:rFonts w:ascii="Times New Roman" w:hAnsi="Times New Roman" w:cs="Times New Roman"/>
        </w:rPr>
        <w:t xml:space="preserve"> </w:t>
      </w:r>
      <w:r w:rsidRPr="0025054C">
        <w:rPr>
          <w:rFonts w:ascii="Times New Roman" w:hAnsi="Times New Roman" w:cs="Times New Roman"/>
        </w:rPr>
        <w:t>со</w:t>
      </w:r>
      <w:r w:rsidR="004B2202" w:rsidRPr="0025054C">
        <w:rPr>
          <w:rFonts w:ascii="Times New Roman" w:hAnsi="Times New Roman" w:cs="Times New Roman"/>
        </w:rPr>
        <w:t xml:space="preserve"> </w:t>
      </w:r>
      <w:r w:rsidRPr="0025054C">
        <w:rPr>
          <w:rFonts w:ascii="Times New Roman" w:hAnsi="Times New Roman" w:cs="Times New Roman"/>
        </w:rPr>
        <w:t>всеми</w:t>
      </w:r>
      <w:r w:rsidR="004B2202" w:rsidRPr="0025054C">
        <w:rPr>
          <w:rFonts w:ascii="Times New Roman" w:hAnsi="Times New Roman" w:cs="Times New Roman"/>
        </w:rPr>
        <w:t xml:space="preserve"> </w:t>
      </w:r>
      <w:r w:rsidRPr="0025054C">
        <w:rPr>
          <w:rFonts w:ascii="Times New Roman" w:hAnsi="Times New Roman" w:cs="Times New Roman"/>
        </w:rPr>
        <w:t>функциональными</w:t>
      </w:r>
      <w:r w:rsidR="004B2202" w:rsidRPr="0025054C">
        <w:rPr>
          <w:rFonts w:ascii="Times New Roman" w:hAnsi="Times New Roman" w:cs="Times New Roman"/>
        </w:rPr>
        <w:t xml:space="preserve"> </w:t>
      </w:r>
      <w:r w:rsidRPr="0025054C">
        <w:rPr>
          <w:rFonts w:ascii="Times New Roman" w:hAnsi="Times New Roman" w:cs="Times New Roman"/>
        </w:rPr>
        <w:t>зонами,</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другими</w:t>
      </w:r>
      <w:r w:rsidR="004B2202" w:rsidRPr="0025054C">
        <w:rPr>
          <w:rFonts w:ascii="Times New Roman" w:hAnsi="Times New Roman" w:cs="Times New Roman"/>
        </w:rPr>
        <w:t xml:space="preserve"> </w:t>
      </w:r>
      <w:r w:rsidR="00827D6A" w:rsidRPr="0025054C">
        <w:rPr>
          <w:rFonts w:ascii="Times New Roman" w:hAnsi="Times New Roman" w:cs="Times New Roman"/>
        </w:rPr>
        <w:t>посел</w:t>
      </w:r>
      <w:r w:rsidRPr="0025054C">
        <w:rPr>
          <w:rFonts w:ascii="Times New Roman" w:hAnsi="Times New Roman" w:cs="Times New Roman"/>
        </w:rPr>
        <w:t>ениями</w:t>
      </w:r>
      <w:r w:rsidR="004B2202" w:rsidRPr="0025054C">
        <w:rPr>
          <w:rFonts w:ascii="Times New Roman" w:hAnsi="Times New Roman" w:cs="Times New Roman"/>
        </w:rPr>
        <w:t xml:space="preserve"> </w:t>
      </w:r>
      <w:r w:rsidRPr="0025054C">
        <w:rPr>
          <w:rFonts w:ascii="Times New Roman" w:hAnsi="Times New Roman" w:cs="Times New Roman"/>
        </w:rPr>
        <w:t>системы</w:t>
      </w:r>
      <w:r w:rsidR="004B2202" w:rsidRPr="0025054C">
        <w:rPr>
          <w:rFonts w:ascii="Times New Roman" w:hAnsi="Times New Roman" w:cs="Times New Roman"/>
        </w:rPr>
        <w:t xml:space="preserve"> </w:t>
      </w:r>
      <w:r w:rsidRPr="0025054C">
        <w:rPr>
          <w:rFonts w:ascii="Times New Roman" w:hAnsi="Times New Roman" w:cs="Times New Roman"/>
        </w:rPr>
        <w:t>расселения,</w:t>
      </w:r>
      <w:r w:rsidR="004B2202" w:rsidRPr="0025054C">
        <w:rPr>
          <w:rFonts w:ascii="Times New Roman" w:hAnsi="Times New Roman" w:cs="Times New Roman"/>
        </w:rPr>
        <w:t xml:space="preserve"> </w:t>
      </w:r>
      <w:r w:rsidRPr="0025054C">
        <w:rPr>
          <w:rFonts w:ascii="Times New Roman" w:hAnsi="Times New Roman" w:cs="Times New Roman"/>
        </w:rPr>
        <w:t>объектами,</w:t>
      </w:r>
      <w:r w:rsidR="004B2202" w:rsidRPr="0025054C">
        <w:rPr>
          <w:rFonts w:ascii="Times New Roman" w:hAnsi="Times New Roman" w:cs="Times New Roman"/>
        </w:rPr>
        <w:t xml:space="preserve"> </w:t>
      </w:r>
      <w:r w:rsidRPr="0025054C">
        <w:rPr>
          <w:rFonts w:ascii="Times New Roman" w:hAnsi="Times New Roman" w:cs="Times New Roman"/>
        </w:rPr>
        <w:t>расположенными</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пригородной</w:t>
      </w:r>
      <w:r w:rsidR="004B2202" w:rsidRPr="0025054C">
        <w:rPr>
          <w:rFonts w:ascii="Times New Roman" w:hAnsi="Times New Roman" w:cs="Times New Roman"/>
        </w:rPr>
        <w:t xml:space="preserve"> </w:t>
      </w:r>
      <w:r w:rsidRPr="0025054C">
        <w:rPr>
          <w:rFonts w:ascii="Times New Roman" w:hAnsi="Times New Roman" w:cs="Times New Roman"/>
        </w:rPr>
        <w:t>зоне,</w:t>
      </w:r>
      <w:r w:rsidR="004B2202" w:rsidRPr="0025054C">
        <w:rPr>
          <w:rFonts w:ascii="Times New Roman" w:hAnsi="Times New Roman" w:cs="Times New Roman"/>
        </w:rPr>
        <w:t xml:space="preserve"> </w:t>
      </w:r>
      <w:r w:rsidRPr="0025054C">
        <w:rPr>
          <w:rFonts w:ascii="Times New Roman" w:hAnsi="Times New Roman" w:cs="Times New Roman"/>
        </w:rPr>
        <w:t>объектами</w:t>
      </w:r>
      <w:r w:rsidR="004B2202" w:rsidRPr="0025054C">
        <w:rPr>
          <w:rFonts w:ascii="Times New Roman" w:hAnsi="Times New Roman" w:cs="Times New Roman"/>
        </w:rPr>
        <w:t xml:space="preserve"> </w:t>
      </w:r>
      <w:r w:rsidRPr="0025054C">
        <w:rPr>
          <w:rFonts w:ascii="Times New Roman" w:hAnsi="Times New Roman" w:cs="Times New Roman"/>
        </w:rPr>
        <w:t>внешнего</w:t>
      </w:r>
      <w:r w:rsidR="004B2202" w:rsidRPr="0025054C">
        <w:rPr>
          <w:rFonts w:ascii="Times New Roman" w:hAnsi="Times New Roman" w:cs="Times New Roman"/>
        </w:rPr>
        <w:t xml:space="preserve"> </w:t>
      </w:r>
      <w:r w:rsidRPr="0025054C">
        <w:rPr>
          <w:rFonts w:ascii="Times New Roman" w:hAnsi="Times New Roman" w:cs="Times New Roman"/>
        </w:rPr>
        <w:t>транспорта</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автомобильными</w:t>
      </w:r>
      <w:r w:rsidR="004B2202" w:rsidRPr="0025054C">
        <w:rPr>
          <w:rFonts w:ascii="Times New Roman" w:hAnsi="Times New Roman" w:cs="Times New Roman"/>
        </w:rPr>
        <w:t xml:space="preserve"> </w:t>
      </w:r>
      <w:r w:rsidRPr="0025054C">
        <w:rPr>
          <w:rFonts w:ascii="Times New Roman" w:hAnsi="Times New Roman" w:cs="Times New Roman"/>
        </w:rPr>
        <w:t>дорогами</w:t>
      </w:r>
      <w:r w:rsidR="004B2202" w:rsidRPr="0025054C">
        <w:rPr>
          <w:rFonts w:ascii="Times New Roman" w:hAnsi="Times New Roman" w:cs="Times New Roman"/>
        </w:rPr>
        <w:t xml:space="preserve"> </w:t>
      </w:r>
      <w:r w:rsidRPr="0025054C">
        <w:rPr>
          <w:rFonts w:ascii="Times New Roman" w:hAnsi="Times New Roman" w:cs="Times New Roman"/>
        </w:rPr>
        <w:t>общей</w:t>
      </w:r>
      <w:r w:rsidR="004B2202" w:rsidRPr="0025054C">
        <w:rPr>
          <w:rFonts w:ascii="Times New Roman" w:hAnsi="Times New Roman" w:cs="Times New Roman"/>
        </w:rPr>
        <w:t xml:space="preserve"> </w:t>
      </w:r>
      <w:r w:rsidRPr="0025054C">
        <w:rPr>
          <w:rFonts w:ascii="Times New Roman" w:hAnsi="Times New Roman" w:cs="Times New Roman"/>
        </w:rPr>
        <w:t>сети.</w:t>
      </w:r>
      <w:r w:rsidR="004B2202" w:rsidRPr="0025054C">
        <w:rPr>
          <w:rFonts w:ascii="Times New Roman" w:hAnsi="Times New Roman" w:cs="Times New Roman"/>
        </w:rPr>
        <w:t xml:space="preserve"> </w:t>
      </w:r>
      <w:r w:rsidRPr="0025054C">
        <w:rPr>
          <w:rFonts w:ascii="Times New Roman" w:hAnsi="Times New Roman" w:cs="Times New Roman"/>
        </w:rPr>
        <w:t>Структура</w:t>
      </w:r>
      <w:r w:rsidR="004B2202" w:rsidRPr="0025054C">
        <w:rPr>
          <w:rFonts w:ascii="Times New Roman" w:hAnsi="Times New Roman" w:cs="Times New Roman"/>
        </w:rPr>
        <w:t xml:space="preserve"> </w:t>
      </w:r>
      <w:r w:rsidRPr="0025054C">
        <w:rPr>
          <w:rFonts w:ascii="Times New Roman" w:hAnsi="Times New Roman" w:cs="Times New Roman"/>
        </w:rPr>
        <w:t>УДС</w:t>
      </w:r>
      <w:r w:rsidR="004B2202" w:rsidRPr="0025054C">
        <w:rPr>
          <w:rFonts w:ascii="Times New Roman" w:hAnsi="Times New Roman" w:cs="Times New Roman"/>
        </w:rPr>
        <w:t xml:space="preserve"> </w:t>
      </w:r>
      <w:r w:rsidRPr="0025054C">
        <w:rPr>
          <w:rFonts w:ascii="Times New Roman" w:hAnsi="Times New Roman" w:cs="Times New Roman"/>
        </w:rPr>
        <w:t>должна</w:t>
      </w:r>
      <w:r w:rsidR="004B2202" w:rsidRPr="0025054C">
        <w:rPr>
          <w:rFonts w:ascii="Times New Roman" w:hAnsi="Times New Roman" w:cs="Times New Roman"/>
        </w:rPr>
        <w:t xml:space="preserve"> </w:t>
      </w:r>
      <w:r w:rsidRPr="0025054C">
        <w:rPr>
          <w:rFonts w:ascii="Times New Roman" w:hAnsi="Times New Roman" w:cs="Times New Roman"/>
        </w:rPr>
        <w:t>обеспечивать</w:t>
      </w:r>
      <w:r w:rsidR="004B2202" w:rsidRPr="0025054C">
        <w:rPr>
          <w:rFonts w:ascii="Times New Roman" w:hAnsi="Times New Roman" w:cs="Times New Roman"/>
        </w:rPr>
        <w:t xml:space="preserve"> </w:t>
      </w:r>
      <w:r w:rsidRPr="0025054C">
        <w:rPr>
          <w:rFonts w:ascii="Times New Roman" w:hAnsi="Times New Roman" w:cs="Times New Roman"/>
        </w:rPr>
        <w:t>возможность</w:t>
      </w:r>
      <w:r w:rsidR="004B2202" w:rsidRPr="0025054C">
        <w:rPr>
          <w:rFonts w:ascii="Times New Roman" w:hAnsi="Times New Roman" w:cs="Times New Roman"/>
        </w:rPr>
        <w:t xml:space="preserve"> </w:t>
      </w:r>
      <w:r w:rsidRPr="0025054C">
        <w:rPr>
          <w:rFonts w:ascii="Times New Roman" w:hAnsi="Times New Roman" w:cs="Times New Roman"/>
        </w:rPr>
        <w:t>альтернативных</w:t>
      </w:r>
      <w:r w:rsidR="004B2202" w:rsidRPr="0025054C">
        <w:rPr>
          <w:rFonts w:ascii="Times New Roman" w:hAnsi="Times New Roman" w:cs="Times New Roman"/>
        </w:rPr>
        <w:t xml:space="preserve"> </w:t>
      </w:r>
      <w:r w:rsidRPr="0025054C">
        <w:rPr>
          <w:rFonts w:ascii="Times New Roman" w:hAnsi="Times New Roman" w:cs="Times New Roman"/>
        </w:rPr>
        <w:t>маршрутов</w:t>
      </w:r>
      <w:r w:rsidR="004B2202" w:rsidRPr="0025054C">
        <w:rPr>
          <w:rFonts w:ascii="Times New Roman" w:hAnsi="Times New Roman" w:cs="Times New Roman"/>
        </w:rPr>
        <w:t xml:space="preserve"> </w:t>
      </w:r>
      <w:r w:rsidRPr="0025054C">
        <w:rPr>
          <w:rFonts w:ascii="Times New Roman" w:hAnsi="Times New Roman" w:cs="Times New Roman"/>
        </w:rPr>
        <w:t>движения</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дублирующим</w:t>
      </w:r>
      <w:r w:rsidR="004B2202" w:rsidRPr="0025054C">
        <w:rPr>
          <w:rFonts w:ascii="Times New Roman" w:hAnsi="Times New Roman" w:cs="Times New Roman"/>
        </w:rPr>
        <w:t xml:space="preserve"> </w:t>
      </w:r>
      <w:r w:rsidRPr="0025054C">
        <w:rPr>
          <w:rFonts w:ascii="Times New Roman" w:hAnsi="Times New Roman" w:cs="Times New Roman"/>
        </w:rPr>
        <w:t>направлениям.</w:t>
      </w:r>
    </w:p>
    <w:p w:rsidR="00202C9C" w:rsidRPr="0025054C" w:rsidRDefault="00202C9C" w:rsidP="00D95018">
      <w:pPr>
        <w:ind w:firstLine="709"/>
        <w:rPr>
          <w:rFonts w:ascii="Times New Roman" w:hAnsi="Times New Roman" w:cs="Times New Roman"/>
        </w:rPr>
      </w:pP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жителей</w:t>
      </w:r>
      <w:r w:rsidR="004B2202" w:rsidRPr="0025054C">
        <w:rPr>
          <w:rFonts w:ascii="Times New Roman" w:hAnsi="Times New Roman" w:cs="Times New Roman"/>
        </w:rPr>
        <w:t xml:space="preserve"> </w:t>
      </w:r>
      <w:r w:rsidRPr="0025054C">
        <w:rPr>
          <w:rFonts w:ascii="Times New Roman" w:hAnsi="Times New Roman" w:cs="Times New Roman"/>
        </w:rPr>
        <w:t>сельских</w:t>
      </w:r>
      <w:r w:rsidR="004B2202" w:rsidRPr="0025054C">
        <w:rPr>
          <w:rFonts w:ascii="Times New Roman" w:hAnsi="Times New Roman" w:cs="Times New Roman"/>
        </w:rPr>
        <w:t xml:space="preserve"> </w:t>
      </w:r>
      <w:r w:rsidR="00827D6A" w:rsidRPr="0025054C">
        <w:rPr>
          <w:rFonts w:ascii="Times New Roman" w:hAnsi="Times New Roman" w:cs="Times New Roman"/>
        </w:rPr>
        <w:t>посел</w:t>
      </w:r>
      <w:r w:rsidRPr="0025054C">
        <w:rPr>
          <w:rFonts w:ascii="Times New Roman" w:hAnsi="Times New Roman" w:cs="Times New Roman"/>
        </w:rPr>
        <w:t>ений</w:t>
      </w:r>
      <w:r w:rsidR="004B2202" w:rsidRPr="0025054C">
        <w:rPr>
          <w:rFonts w:ascii="Times New Roman" w:hAnsi="Times New Roman" w:cs="Times New Roman"/>
        </w:rPr>
        <w:t xml:space="preserve"> </w:t>
      </w:r>
      <w:r w:rsidRPr="0025054C">
        <w:rPr>
          <w:rFonts w:ascii="Times New Roman" w:hAnsi="Times New Roman" w:cs="Times New Roman"/>
        </w:rPr>
        <w:t>затраты</w:t>
      </w:r>
      <w:r w:rsidR="004B2202" w:rsidRPr="0025054C">
        <w:rPr>
          <w:rFonts w:ascii="Times New Roman" w:hAnsi="Times New Roman" w:cs="Times New Roman"/>
        </w:rPr>
        <w:t xml:space="preserve"> </w:t>
      </w:r>
      <w:r w:rsidRPr="0025054C">
        <w:rPr>
          <w:rFonts w:ascii="Times New Roman" w:hAnsi="Times New Roman" w:cs="Times New Roman"/>
        </w:rPr>
        <w:t>времени</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трудовые</w:t>
      </w:r>
      <w:r w:rsidR="004B2202" w:rsidRPr="0025054C">
        <w:rPr>
          <w:rFonts w:ascii="Times New Roman" w:hAnsi="Times New Roman" w:cs="Times New Roman"/>
        </w:rPr>
        <w:t xml:space="preserve"> </w:t>
      </w:r>
      <w:r w:rsidRPr="0025054C">
        <w:rPr>
          <w:rFonts w:ascii="Times New Roman" w:hAnsi="Times New Roman" w:cs="Times New Roman"/>
        </w:rPr>
        <w:t>передвижения</w:t>
      </w:r>
      <w:r w:rsidR="004B2202" w:rsidRPr="0025054C">
        <w:rPr>
          <w:rFonts w:ascii="Times New Roman" w:hAnsi="Times New Roman" w:cs="Times New Roman"/>
        </w:rPr>
        <w:t xml:space="preserve"> </w:t>
      </w:r>
      <w:r w:rsidRPr="0025054C">
        <w:rPr>
          <w:rFonts w:ascii="Times New Roman" w:hAnsi="Times New Roman" w:cs="Times New Roman"/>
        </w:rPr>
        <w:t>(пешеходные</w:t>
      </w:r>
      <w:r w:rsidR="004B2202" w:rsidRPr="0025054C">
        <w:rPr>
          <w:rFonts w:ascii="Times New Roman" w:hAnsi="Times New Roman" w:cs="Times New Roman"/>
        </w:rPr>
        <w:t xml:space="preserve"> </w:t>
      </w:r>
      <w:r w:rsidRPr="0025054C">
        <w:rPr>
          <w:rFonts w:ascii="Times New Roman" w:hAnsi="Times New Roman" w:cs="Times New Roman"/>
        </w:rPr>
        <w:t>или</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использованием</w:t>
      </w:r>
      <w:r w:rsidR="004B2202" w:rsidRPr="0025054C">
        <w:rPr>
          <w:rFonts w:ascii="Times New Roman" w:hAnsi="Times New Roman" w:cs="Times New Roman"/>
        </w:rPr>
        <w:t xml:space="preserve"> </w:t>
      </w:r>
      <w:r w:rsidRPr="0025054C">
        <w:rPr>
          <w:rFonts w:ascii="Times New Roman" w:hAnsi="Times New Roman" w:cs="Times New Roman"/>
        </w:rPr>
        <w:t>транспорта)</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передвижения</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пределах</w:t>
      </w:r>
      <w:r w:rsidR="004B2202" w:rsidRPr="0025054C">
        <w:rPr>
          <w:rFonts w:ascii="Times New Roman" w:hAnsi="Times New Roman" w:cs="Times New Roman"/>
        </w:rPr>
        <w:t xml:space="preserve"> </w:t>
      </w:r>
      <w:r w:rsidRPr="0025054C">
        <w:rPr>
          <w:rFonts w:ascii="Times New Roman" w:hAnsi="Times New Roman" w:cs="Times New Roman"/>
        </w:rPr>
        <w:t>сельскохозяйственного</w:t>
      </w:r>
      <w:r w:rsidR="004B2202" w:rsidRPr="0025054C">
        <w:rPr>
          <w:rFonts w:ascii="Times New Roman" w:hAnsi="Times New Roman" w:cs="Times New Roman"/>
        </w:rPr>
        <w:t xml:space="preserve"> </w:t>
      </w:r>
      <w:r w:rsidRPr="0025054C">
        <w:rPr>
          <w:rFonts w:ascii="Times New Roman" w:hAnsi="Times New Roman" w:cs="Times New Roman"/>
        </w:rPr>
        <w:t>предприятия</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должны</w:t>
      </w:r>
      <w:r w:rsidR="004B2202" w:rsidRPr="0025054C">
        <w:rPr>
          <w:rFonts w:ascii="Times New Roman" w:hAnsi="Times New Roman" w:cs="Times New Roman"/>
        </w:rPr>
        <w:t xml:space="preserve"> </w:t>
      </w:r>
      <w:r w:rsidRPr="0025054C">
        <w:rPr>
          <w:rFonts w:ascii="Times New Roman" w:hAnsi="Times New Roman" w:cs="Times New Roman"/>
        </w:rPr>
        <w:t>превышать</w:t>
      </w:r>
      <w:r w:rsidR="004B2202" w:rsidRPr="0025054C">
        <w:rPr>
          <w:rFonts w:ascii="Times New Roman" w:hAnsi="Times New Roman" w:cs="Times New Roman"/>
        </w:rPr>
        <w:t xml:space="preserve"> </w:t>
      </w:r>
      <w:r w:rsidRPr="0025054C">
        <w:rPr>
          <w:rFonts w:ascii="Times New Roman" w:hAnsi="Times New Roman" w:cs="Times New Roman"/>
        </w:rPr>
        <w:t>30</w:t>
      </w:r>
      <w:r w:rsidR="004B2202" w:rsidRPr="0025054C">
        <w:rPr>
          <w:rFonts w:ascii="Times New Roman" w:hAnsi="Times New Roman" w:cs="Times New Roman"/>
        </w:rPr>
        <w:t xml:space="preserve"> </w:t>
      </w:r>
      <w:r w:rsidRPr="0025054C">
        <w:rPr>
          <w:rFonts w:ascii="Times New Roman" w:hAnsi="Times New Roman" w:cs="Times New Roman"/>
        </w:rPr>
        <w:t>мин.</w:t>
      </w:r>
    </w:p>
    <w:p w:rsidR="00202C9C" w:rsidRPr="0025054C" w:rsidRDefault="00202C9C" w:rsidP="00D95018">
      <w:pPr>
        <w:ind w:firstLine="709"/>
        <w:rPr>
          <w:rFonts w:ascii="Times New Roman" w:hAnsi="Times New Roman" w:cs="Times New Roman"/>
        </w:rPr>
      </w:pPr>
      <w:r w:rsidRPr="0025054C">
        <w:rPr>
          <w:rFonts w:ascii="Times New Roman" w:hAnsi="Times New Roman" w:cs="Times New Roman"/>
        </w:rPr>
        <w:t>Пропускную</w:t>
      </w:r>
      <w:r w:rsidR="004B2202" w:rsidRPr="0025054C">
        <w:rPr>
          <w:rFonts w:ascii="Times New Roman" w:hAnsi="Times New Roman" w:cs="Times New Roman"/>
        </w:rPr>
        <w:t xml:space="preserve"> </w:t>
      </w:r>
      <w:r w:rsidRPr="0025054C">
        <w:rPr>
          <w:rFonts w:ascii="Times New Roman" w:hAnsi="Times New Roman" w:cs="Times New Roman"/>
        </w:rPr>
        <w:t>способность</w:t>
      </w:r>
      <w:r w:rsidR="004B2202" w:rsidRPr="0025054C">
        <w:rPr>
          <w:rFonts w:ascii="Times New Roman" w:hAnsi="Times New Roman" w:cs="Times New Roman"/>
        </w:rPr>
        <w:t xml:space="preserve"> </w:t>
      </w:r>
      <w:r w:rsidRPr="0025054C">
        <w:rPr>
          <w:rFonts w:ascii="Times New Roman" w:hAnsi="Times New Roman" w:cs="Times New Roman"/>
        </w:rPr>
        <w:t>сети</w:t>
      </w:r>
      <w:r w:rsidR="004B2202" w:rsidRPr="0025054C">
        <w:rPr>
          <w:rFonts w:ascii="Times New Roman" w:hAnsi="Times New Roman" w:cs="Times New Roman"/>
        </w:rPr>
        <w:t xml:space="preserve"> </w:t>
      </w:r>
      <w:r w:rsidRPr="0025054C">
        <w:rPr>
          <w:rFonts w:ascii="Times New Roman" w:hAnsi="Times New Roman" w:cs="Times New Roman"/>
        </w:rPr>
        <w:t>улиц,</w:t>
      </w:r>
      <w:r w:rsidR="004B2202" w:rsidRPr="0025054C">
        <w:rPr>
          <w:rFonts w:ascii="Times New Roman" w:hAnsi="Times New Roman" w:cs="Times New Roman"/>
        </w:rPr>
        <w:t xml:space="preserve"> </w:t>
      </w:r>
      <w:r w:rsidRPr="0025054C">
        <w:rPr>
          <w:rFonts w:ascii="Times New Roman" w:hAnsi="Times New Roman" w:cs="Times New Roman"/>
        </w:rPr>
        <w:t>дорог</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транспортных</w:t>
      </w:r>
      <w:r w:rsidR="004B2202" w:rsidRPr="0025054C">
        <w:rPr>
          <w:rFonts w:ascii="Times New Roman" w:hAnsi="Times New Roman" w:cs="Times New Roman"/>
        </w:rPr>
        <w:t xml:space="preserve"> </w:t>
      </w:r>
      <w:r w:rsidRPr="0025054C">
        <w:rPr>
          <w:rFonts w:ascii="Times New Roman" w:hAnsi="Times New Roman" w:cs="Times New Roman"/>
        </w:rPr>
        <w:t>пересечений,</w:t>
      </w:r>
      <w:r w:rsidR="004B2202" w:rsidRPr="0025054C">
        <w:rPr>
          <w:rFonts w:ascii="Times New Roman" w:hAnsi="Times New Roman" w:cs="Times New Roman"/>
        </w:rPr>
        <w:t xml:space="preserve"> </w:t>
      </w:r>
      <w:r w:rsidRPr="0025054C">
        <w:rPr>
          <w:rFonts w:ascii="Times New Roman" w:hAnsi="Times New Roman" w:cs="Times New Roman"/>
        </w:rPr>
        <w:t>требуемое</w:t>
      </w:r>
      <w:r w:rsidR="004B2202" w:rsidRPr="0025054C">
        <w:rPr>
          <w:rFonts w:ascii="Times New Roman" w:hAnsi="Times New Roman" w:cs="Times New Roman"/>
        </w:rPr>
        <w:t xml:space="preserve"> </w:t>
      </w:r>
      <w:r w:rsidRPr="0025054C">
        <w:rPr>
          <w:rFonts w:ascii="Times New Roman" w:hAnsi="Times New Roman" w:cs="Times New Roman"/>
        </w:rPr>
        <w:t>число</w:t>
      </w:r>
      <w:r w:rsidR="004B2202" w:rsidRPr="0025054C">
        <w:rPr>
          <w:rFonts w:ascii="Times New Roman" w:hAnsi="Times New Roman" w:cs="Times New Roman"/>
        </w:rPr>
        <w:t xml:space="preserve"> </w:t>
      </w:r>
      <w:r w:rsidRPr="0025054C">
        <w:rPr>
          <w:rFonts w:ascii="Times New Roman" w:hAnsi="Times New Roman" w:cs="Times New Roman"/>
        </w:rPr>
        <w:t>машино-мест</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хранения</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определять</w:t>
      </w:r>
      <w:r w:rsidR="004B2202" w:rsidRPr="0025054C">
        <w:rPr>
          <w:rFonts w:ascii="Times New Roman" w:hAnsi="Times New Roman" w:cs="Times New Roman"/>
        </w:rPr>
        <w:t xml:space="preserve"> </w:t>
      </w:r>
      <w:r w:rsidRPr="0025054C">
        <w:rPr>
          <w:rFonts w:ascii="Times New Roman" w:hAnsi="Times New Roman" w:cs="Times New Roman"/>
        </w:rPr>
        <w:t>исходя</w:t>
      </w:r>
      <w:r w:rsidR="004B2202" w:rsidRPr="0025054C">
        <w:rPr>
          <w:rFonts w:ascii="Times New Roman" w:hAnsi="Times New Roman" w:cs="Times New Roman"/>
        </w:rPr>
        <w:t xml:space="preserve"> </w:t>
      </w:r>
      <w:r w:rsidRPr="0025054C">
        <w:rPr>
          <w:rFonts w:ascii="Times New Roman" w:hAnsi="Times New Roman" w:cs="Times New Roman"/>
        </w:rPr>
        <w:t>из</w:t>
      </w:r>
      <w:r w:rsidR="004B2202" w:rsidRPr="0025054C">
        <w:rPr>
          <w:rFonts w:ascii="Times New Roman" w:hAnsi="Times New Roman" w:cs="Times New Roman"/>
        </w:rPr>
        <w:t xml:space="preserve"> </w:t>
      </w:r>
      <w:r w:rsidRPr="0025054C">
        <w:rPr>
          <w:rFonts w:ascii="Times New Roman" w:hAnsi="Times New Roman" w:cs="Times New Roman"/>
        </w:rPr>
        <w:t>уровня</w:t>
      </w:r>
      <w:r w:rsidR="004B2202" w:rsidRPr="0025054C">
        <w:rPr>
          <w:rFonts w:ascii="Times New Roman" w:hAnsi="Times New Roman" w:cs="Times New Roman"/>
        </w:rPr>
        <w:t xml:space="preserve"> </w:t>
      </w:r>
      <w:r w:rsidRPr="0025054C">
        <w:rPr>
          <w:rFonts w:ascii="Times New Roman" w:hAnsi="Times New Roman" w:cs="Times New Roman"/>
        </w:rPr>
        <w:t>автомобилизации,</w:t>
      </w:r>
      <w:r w:rsidR="004B2202" w:rsidRPr="0025054C">
        <w:rPr>
          <w:rFonts w:ascii="Times New Roman" w:hAnsi="Times New Roman" w:cs="Times New Roman"/>
        </w:rPr>
        <w:t xml:space="preserve"> </w:t>
      </w:r>
      <w:r w:rsidRPr="0025054C">
        <w:rPr>
          <w:rFonts w:ascii="Times New Roman" w:hAnsi="Times New Roman" w:cs="Times New Roman"/>
        </w:rPr>
        <w:t>определяемого</w:t>
      </w:r>
      <w:r w:rsidR="004B2202" w:rsidRPr="0025054C">
        <w:rPr>
          <w:rFonts w:ascii="Times New Roman" w:hAnsi="Times New Roman" w:cs="Times New Roman"/>
        </w:rPr>
        <w:t xml:space="preserve"> </w:t>
      </w:r>
      <w:r w:rsidRPr="0025054C">
        <w:rPr>
          <w:rFonts w:ascii="Times New Roman" w:hAnsi="Times New Roman" w:cs="Times New Roman"/>
        </w:rPr>
        <w:t>соотношением</w:t>
      </w:r>
      <w:r w:rsidR="004B2202" w:rsidRPr="0025054C">
        <w:rPr>
          <w:rFonts w:ascii="Times New Roman" w:hAnsi="Times New Roman" w:cs="Times New Roman"/>
        </w:rPr>
        <w:t xml:space="preserve"> </w:t>
      </w:r>
      <w:r w:rsidRPr="0025054C">
        <w:rPr>
          <w:rFonts w:ascii="Times New Roman" w:hAnsi="Times New Roman" w:cs="Times New Roman"/>
        </w:rPr>
        <w:t>числа</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1000</w:t>
      </w:r>
      <w:r w:rsidR="004B2202" w:rsidRPr="0025054C">
        <w:rPr>
          <w:rFonts w:ascii="Times New Roman" w:hAnsi="Times New Roman" w:cs="Times New Roman"/>
        </w:rPr>
        <w:t xml:space="preserve"> </w:t>
      </w:r>
      <w:r w:rsidRPr="0025054C">
        <w:rPr>
          <w:rFonts w:ascii="Times New Roman" w:hAnsi="Times New Roman" w:cs="Times New Roman"/>
        </w:rPr>
        <w:t>человек.</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автомобилизации</w:t>
      </w:r>
      <w:r w:rsidR="004B2202" w:rsidRPr="0025054C">
        <w:rPr>
          <w:rFonts w:ascii="Times New Roman" w:hAnsi="Times New Roman" w:cs="Times New Roman"/>
        </w:rPr>
        <w:t xml:space="preserve"> </w:t>
      </w:r>
      <w:r w:rsidRPr="0025054C">
        <w:rPr>
          <w:rFonts w:ascii="Times New Roman" w:hAnsi="Times New Roman" w:cs="Times New Roman"/>
        </w:rPr>
        <w:t>определяется</w:t>
      </w:r>
      <w:r w:rsidR="004B2202" w:rsidRPr="0025054C">
        <w:rPr>
          <w:rFonts w:ascii="Times New Roman" w:hAnsi="Times New Roman" w:cs="Times New Roman"/>
        </w:rPr>
        <w:t xml:space="preserve"> </w:t>
      </w:r>
      <w:r w:rsidRPr="0025054C">
        <w:rPr>
          <w:rFonts w:ascii="Times New Roman" w:hAnsi="Times New Roman" w:cs="Times New Roman"/>
        </w:rPr>
        <w:t>региональными</w:t>
      </w:r>
      <w:r w:rsidR="004B2202" w:rsidRPr="0025054C">
        <w:rPr>
          <w:rFonts w:ascii="Times New Roman" w:hAnsi="Times New Roman" w:cs="Times New Roman"/>
        </w:rPr>
        <w:t xml:space="preserve"> </w:t>
      </w:r>
      <w:r w:rsidRPr="0025054C">
        <w:rPr>
          <w:rFonts w:ascii="Times New Roman" w:hAnsi="Times New Roman" w:cs="Times New Roman"/>
        </w:rPr>
        <w:t>нормативами</w:t>
      </w:r>
      <w:r w:rsidR="004B2202" w:rsidRPr="0025054C">
        <w:rPr>
          <w:rFonts w:ascii="Times New Roman" w:hAnsi="Times New Roman" w:cs="Times New Roman"/>
        </w:rPr>
        <w:t xml:space="preserve"> </w:t>
      </w:r>
      <w:r w:rsidRPr="0025054C">
        <w:rPr>
          <w:rFonts w:ascii="Times New Roman" w:hAnsi="Times New Roman" w:cs="Times New Roman"/>
        </w:rPr>
        <w:t>градостроительного</w:t>
      </w:r>
      <w:r w:rsidR="004B2202" w:rsidRPr="0025054C">
        <w:rPr>
          <w:rFonts w:ascii="Times New Roman" w:hAnsi="Times New Roman" w:cs="Times New Roman"/>
        </w:rPr>
        <w:t xml:space="preserve"> </w:t>
      </w:r>
      <w:r w:rsidRPr="0025054C">
        <w:rPr>
          <w:rFonts w:ascii="Times New Roman" w:hAnsi="Times New Roman" w:cs="Times New Roman"/>
        </w:rPr>
        <w:t>проектирования.</w:t>
      </w:r>
    </w:p>
    <w:p w:rsidR="00202C9C" w:rsidRPr="0025054C" w:rsidRDefault="00202C9C" w:rsidP="00D95018">
      <w:pPr>
        <w:ind w:firstLine="709"/>
        <w:rPr>
          <w:rFonts w:ascii="Times New Roman" w:hAnsi="Times New Roman" w:cs="Times New Roman"/>
        </w:rPr>
      </w:pP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соответствии</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Региональными</w:t>
      </w:r>
      <w:r w:rsidR="004B2202" w:rsidRPr="0025054C">
        <w:rPr>
          <w:rFonts w:ascii="Times New Roman" w:hAnsi="Times New Roman" w:cs="Times New Roman"/>
        </w:rPr>
        <w:t xml:space="preserve"> </w:t>
      </w:r>
      <w:r w:rsidRPr="0025054C">
        <w:rPr>
          <w:rFonts w:ascii="Times New Roman" w:hAnsi="Times New Roman" w:cs="Times New Roman"/>
        </w:rPr>
        <w:t>нормативами</w:t>
      </w:r>
      <w:r w:rsidR="004B2202" w:rsidRPr="0025054C">
        <w:rPr>
          <w:rFonts w:ascii="Times New Roman" w:hAnsi="Times New Roman" w:cs="Times New Roman"/>
        </w:rPr>
        <w:t xml:space="preserve"> </w:t>
      </w:r>
      <w:r w:rsidRPr="0025054C">
        <w:rPr>
          <w:rFonts w:ascii="Times New Roman" w:hAnsi="Times New Roman" w:cs="Times New Roman"/>
        </w:rPr>
        <w:t>градостроительного</w:t>
      </w:r>
      <w:r w:rsidR="004B2202" w:rsidRPr="0025054C">
        <w:rPr>
          <w:rFonts w:ascii="Times New Roman" w:hAnsi="Times New Roman" w:cs="Times New Roman"/>
        </w:rPr>
        <w:t xml:space="preserve"> </w:t>
      </w:r>
      <w:r w:rsidRPr="0025054C">
        <w:rPr>
          <w:rFonts w:ascii="Times New Roman" w:hAnsi="Times New Roman" w:cs="Times New Roman"/>
        </w:rPr>
        <w:t>проектирования</w:t>
      </w:r>
      <w:r w:rsidR="004B2202" w:rsidRPr="0025054C">
        <w:rPr>
          <w:rFonts w:ascii="Times New Roman" w:hAnsi="Times New Roman" w:cs="Times New Roman"/>
        </w:rPr>
        <w:t xml:space="preserve"> </w:t>
      </w:r>
      <w:r w:rsidRPr="0025054C">
        <w:rPr>
          <w:rFonts w:ascii="Times New Roman" w:hAnsi="Times New Roman" w:cs="Times New Roman"/>
        </w:rPr>
        <w:t>Республики</w:t>
      </w:r>
      <w:r w:rsidR="004B2202" w:rsidRPr="0025054C">
        <w:rPr>
          <w:rFonts w:ascii="Times New Roman" w:hAnsi="Times New Roman" w:cs="Times New Roman"/>
        </w:rPr>
        <w:t xml:space="preserve"> </w:t>
      </w:r>
      <w:r w:rsidRPr="0025054C">
        <w:rPr>
          <w:rFonts w:ascii="Times New Roman" w:hAnsi="Times New Roman" w:cs="Times New Roman"/>
        </w:rPr>
        <w:t>Адыгея,</w:t>
      </w:r>
      <w:r w:rsidR="004B2202" w:rsidRPr="0025054C">
        <w:rPr>
          <w:rFonts w:ascii="Times New Roman" w:hAnsi="Times New Roman" w:cs="Times New Roman"/>
        </w:rPr>
        <w:t xml:space="preserve"> </w:t>
      </w:r>
      <w:r w:rsidRPr="0025054C">
        <w:rPr>
          <w:rFonts w:ascii="Times New Roman" w:hAnsi="Times New Roman" w:cs="Times New Roman"/>
        </w:rPr>
        <w:t>утвержденными</w:t>
      </w:r>
      <w:r w:rsidR="004B2202" w:rsidRPr="0025054C">
        <w:rPr>
          <w:rFonts w:ascii="Times New Roman" w:hAnsi="Times New Roman" w:cs="Times New Roman"/>
        </w:rPr>
        <w:t xml:space="preserve"> </w:t>
      </w:r>
      <w:r w:rsidRPr="0025054C">
        <w:rPr>
          <w:rFonts w:ascii="Times New Roman" w:hAnsi="Times New Roman" w:cs="Times New Roman"/>
        </w:rPr>
        <w:t>приказом</w:t>
      </w:r>
      <w:r w:rsidR="004B2202" w:rsidRPr="0025054C">
        <w:rPr>
          <w:rFonts w:ascii="Times New Roman" w:hAnsi="Times New Roman" w:cs="Times New Roman"/>
        </w:rPr>
        <w:t xml:space="preserve"> </w:t>
      </w:r>
      <w:r w:rsidRPr="0025054C">
        <w:rPr>
          <w:rFonts w:ascii="Times New Roman" w:hAnsi="Times New Roman" w:cs="Times New Roman"/>
        </w:rPr>
        <w:t>Комитетом</w:t>
      </w:r>
      <w:r w:rsidR="004B2202" w:rsidRPr="0025054C">
        <w:rPr>
          <w:rFonts w:ascii="Times New Roman" w:hAnsi="Times New Roman" w:cs="Times New Roman"/>
        </w:rPr>
        <w:t xml:space="preserve"> </w:t>
      </w:r>
      <w:r w:rsidRPr="0025054C">
        <w:rPr>
          <w:rFonts w:ascii="Times New Roman" w:hAnsi="Times New Roman" w:cs="Times New Roman"/>
        </w:rPr>
        <w:t>Республики</w:t>
      </w:r>
      <w:r w:rsidR="004B2202" w:rsidRPr="0025054C">
        <w:rPr>
          <w:rFonts w:ascii="Times New Roman" w:hAnsi="Times New Roman" w:cs="Times New Roman"/>
        </w:rPr>
        <w:t xml:space="preserve"> </w:t>
      </w:r>
      <w:r w:rsidRPr="0025054C">
        <w:rPr>
          <w:rFonts w:ascii="Times New Roman" w:hAnsi="Times New Roman" w:cs="Times New Roman"/>
        </w:rPr>
        <w:t>Адыгея</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архитектуре</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градостроительству</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31.12.2014</w:t>
      </w:r>
      <w:r w:rsidR="004B2202" w:rsidRPr="0025054C">
        <w:rPr>
          <w:rFonts w:ascii="Times New Roman" w:hAnsi="Times New Roman" w:cs="Times New Roman"/>
        </w:rPr>
        <w:t xml:space="preserve"> </w:t>
      </w:r>
      <w:r w:rsidRPr="0025054C">
        <w:rPr>
          <w:rFonts w:ascii="Times New Roman" w:hAnsi="Times New Roman" w:cs="Times New Roman"/>
        </w:rPr>
        <w:t>года</w:t>
      </w:r>
      <w:r w:rsidR="004B2202" w:rsidRPr="0025054C">
        <w:rPr>
          <w:rFonts w:ascii="Times New Roman" w:hAnsi="Times New Roman" w:cs="Times New Roman"/>
        </w:rPr>
        <w:t xml:space="preserve"> </w:t>
      </w:r>
      <w:r w:rsidRPr="0025054C">
        <w:rPr>
          <w:rFonts w:ascii="Times New Roman" w:hAnsi="Times New Roman" w:cs="Times New Roman"/>
        </w:rPr>
        <w:t>№70-од</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редакции</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02.07.2015</w:t>
      </w:r>
      <w:r w:rsidR="004B2202" w:rsidRPr="0025054C">
        <w:rPr>
          <w:rFonts w:ascii="Times New Roman" w:hAnsi="Times New Roman" w:cs="Times New Roman"/>
        </w:rPr>
        <w:t xml:space="preserve"> </w:t>
      </w:r>
      <w:r w:rsidRPr="0025054C">
        <w:rPr>
          <w:rFonts w:ascii="Times New Roman" w:hAnsi="Times New Roman" w:cs="Times New Roman"/>
        </w:rPr>
        <w:t>№18-од</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21.10.2015</w:t>
      </w:r>
      <w:r w:rsidR="004B2202" w:rsidRPr="0025054C">
        <w:rPr>
          <w:rFonts w:ascii="Times New Roman" w:hAnsi="Times New Roman" w:cs="Times New Roman"/>
        </w:rPr>
        <w:t xml:space="preserve"> </w:t>
      </w:r>
      <w:r w:rsidRPr="0025054C">
        <w:rPr>
          <w:rFonts w:ascii="Times New Roman" w:hAnsi="Times New Roman" w:cs="Times New Roman"/>
        </w:rPr>
        <w:t>№33-од),</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автомобилизации</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I</w:t>
      </w:r>
      <w:r w:rsidR="004B2202" w:rsidRPr="0025054C">
        <w:rPr>
          <w:rFonts w:ascii="Times New Roman" w:hAnsi="Times New Roman" w:cs="Times New Roman"/>
        </w:rPr>
        <w:t xml:space="preserve"> </w:t>
      </w:r>
      <w:r w:rsidRPr="0025054C">
        <w:rPr>
          <w:rFonts w:ascii="Times New Roman" w:hAnsi="Times New Roman" w:cs="Times New Roman"/>
        </w:rPr>
        <w:t>период</w:t>
      </w:r>
      <w:r w:rsidR="004B2202" w:rsidRPr="0025054C">
        <w:rPr>
          <w:rFonts w:ascii="Times New Roman" w:hAnsi="Times New Roman" w:cs="Times New Roman"/>
        </w:rPr>
        <w:t xml:space="preserve"> </w:t>
      </w:r>
      <w:r w:rsidRPr="0025054C">
        <w:rPr>
          <w:rFonts w:ascii="Times New Roman" w:hAnsi="Times New Roman" w:cs="Times New Roman"/>
        </w:rPr>
        <w:t>расчетного</w:t>
      </w:r>
      <w:r w:rsidR="004B2202" w:rsidRPr="0025054C">
        <w:rPr>
          <w:rFonts w:ascii="Times New Roman" w:hAnsi="Times New Roman" w:cs="Times New Roman"/>
        </w:rPr>
        <w:t xml:space="preserve"> </w:t>
      </w:r>
      <w:r w:rsidRPr="0025054C">
        <w:rPr>
          <w:rFonts w:ascii="Times New Roman" w:hAnsi="Times New Roman" w:cs="Times New Roman"/>
        </w:rPr>
        <w:t>срока</w:t>
      </w:r>
      <w:r w:rsidR="004B2202" w:rsidRPr="0025054C">
        <w:rPr>
          <w:rFonts w:ascii="Times New Roman" w:hAnsi="Times New Roman" w:cs="Times New Roman"/>
        </w:rPr>
        <w:t xml:space="preserve"> </w:t>
      </w:r>
      <w:r w:rsidRPr="0025054C">
        <w:rPr>
          <w:rFonts w:ascii="Times New Roman" w:hAnsi="Times New Roman" w:cs="Times New Roman"/>
        </w:rPr>
        <w:t>(2020</w:t>
      </w:r>
      <w:r w:rsidR="004B2202" w:rsidRPr="0025054C">
        <w:rPr>
          <w:rFonts w:ascii="Times New Roman" w:hAnsi="Times New Roman" w:cs="Times New Roman"/>
        </w:rPr>
        <w:t xml:space="preserve"> </w:t>
      </w:r>
      <w:r w:rsidRPr="0025054C">
        <w:rPr>
          <w:rFonts w:ascii="Times New Roman" w:hAnsi="Times New Roman" w:cs="Times New Roman"/>
        </w:rPr>
        <w:t>год)</w:t>
      </w:r>
      <w:r w:rsidR="004B2202" w:rsidRPr="0025054C">
        <w:rPr>
          <w:rFonts w:ascii="Times New Roman" w:hAnsi="Times New Roman" w:cs="Times New Roman"/>
        </w:rPr>
        <w:t xml:space="preserve"> </w:t>
      </w:r>
      <w:r w:rsidRPr="0025054C">
        <w:rPr>
          <w:rFonts w:ascii="Times New Roman" w:hAnsi="Times New Roman" w:cs="Times New Roman"/>
        </w:rPr>
        <w:t>составляет</w:t>
      </w:r>
      <w:r w:rsidR="004B2202" w:rsidRPr="0025054C">
        <w:rPr>
          <w:rFonts w:ascii="Times New Roman" w:hAnsi="Times New Roman" w:cs="Times New Roman"/>
        </w:rPr>
        <w:t xml:space="preserve"> </w:t>
      </w:r>
      <w:r w:rsidRPr="0025054C">
        <w:rPr>
          <w:rFonts w:ascii="Times New Roman" w:hAnsi="Times New Roman" w:cs="Times New Roman"/>
        </w:rPr>
        <w:t>250-290</w:t>
      </w:r>
      <w:r w:rsidR="004B2202" w:rsidRPr="0025054C">
        <w:rPr>
          <w:rFonts w:ascii="Times New Roman" w:hAnsi="Times New Roman" w:cs="Times New Roman"/>
        </w:rPr>
        <w:t xml:space="preserve"> </w:t>
      </w:r>
      <w:r w:rsidRPr="0025054C">
        <w:rPr>
          <w:rFonts w:ascii="Times New Roman" w:hAnsi="Times New Roman" w:cs="Times New Roman"/>
        </w:rPr>
        <w:t>легковых</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1000</w:t>
      </w:r>
      <w:r w:rsidR="004B2202" w:rsidRPr="0025054C">
        <w:rPr>
          <w:rFonts w:ascii="Times New Roman" w:hAnsi="Times New Roman" w:cs="Times New Roman"/>
        </w:rPr>
        <w:t xml:space="preserve"> </w:t>
      </w:r>
      <w:r w:rsidRPr="0025054C">
        <w:rPr>
          <w:rFonts w:ascii="Times New Roman" w:hAnsi="Times New Roman" w:cs="Times New Roman"/>
        </w:rPr>
        <w:t>жителей,</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расчетный</w:t>
      </w:r>
      <w:r w:rsidR="004B2202" w:rsidRPr="0025054C">
        <w:rPr>
          <w:rFonts w:ascii="Times New Roman" w:hAnsi="Times New Roman" w:cs="Times New Roman"/>
        </w:rPr>
        <w:t xml:space="preserve"> </w:t>
      </w:r>
      <w:r w:rsidRPr="0025054C">
        <w:rPr>
          <w:rFonts w:ascii="Times New Roman" w:hAnsi="Times New Roman" w:cs="Times New Roman"/>
        </w:rPr>
        <w:t>срок</w:t>
      </w:r>
      <w:r w:rsidR="004B2202" w:rsidRPr="0025054C">
        <w:rPr>
          <w:rFonts w:ascii="Times New Roman" w:hAnsi="Times New Roman" w:cs="Times New Roman"/>
        </w:rPr>
        <w:t xml:space="preserve"> </w:t>
      </w:r>
      <w:r w:rsidRPr="0025054C">
        <w:rPr>
          <w:rFonts w:ascii="Times New Roman" w:hAnsi="Times New Roman" w:cs="Times New Roman"/>
        </w:rPr>
        <w:t>(2030</w:t>
      </w:r>
      <w:r w:rsidR="004B2202" w:rsidRPr="0025054C">
        <w:rPr>
          <w:rFonts w:ascii="Times New Roman" w:hAnsi="Times New Roman" w:cs="Times New Roman"/>
        </w:rPr>
        <w:t xml:space="preserve"> </w:t>
      </w:r>
      <w:r w:rsidRPr="0025054C">
        <w:rPr>
          <w:rFonts w:ascii="Times New Roman" w:hAnsi="Times New Roman" w:cs="Times New Roman"/>
        </w:rPr>
        <w:t>год)</w:t>
      </w:r>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принимается</w:t>
      </w:r>
      <w:r w:rsidR="004B2202" w:rsidRPr="0025054C">
        <w:rPr>
          <w:rFonts w:ascii="Times New Roman" w:hAnsi="Times New Roman" w:cs="Times New Roman"/>
        </w:rPr>
        <w:t xml:space="preserve"> </w:t>
      </w:r>
      <w:r w:rsidRPr="0025054C">
        <w:rPr>
          <w:rFonts w:ascii="Times New Roman" w:hAnsi="Times New Roman" w:cs="Times New Roman"/>
        </w:rPr>
        <w:t>375</w:t>
      </w:r>
      <w:r w:rsidR="004B2202" w:rsidRPr="0025054C">
        <w:rPr>
          <w:rFonts w:ascii="Times New Roman" w:hAnsi="Times New Roman" w:cs="Times New Roman"/>
        </w:rPr>
        <w:t xml:space="preserve"> </w:t>
      </w:r>
      <w:r w:rsidRPr="0025054C">
        <w:rPr>
          <w:rFonts w:ascii="Times New Roman" w:hAnsi="Times New Roman" w:cs="Times New Roman"/>
        </w:rPr>
        <w:t>легковых</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учетом</w:t>
      </w:r>
      <w:r w:rsidR="004B2202" w:rsidRPr="0025054C">
        <w:rPr>
          <w:rFonts w:ascii="Times New Roman" w:hAnsi="Times New Roman" w:cs="Times New Roman"/>
        </w:rPr>
        <w:t xml:space="preserve"> </w:t>
      </w:r>
      <w:r w:rsidRPr="0025054C">
        <w:rPr>
          <w:rFonts w:ascii="Times New Roman" w:hAnsi="Times New Roman" w:cs="Times New Roman"/>
        </w:rPr>
        <w:t>транспортного</w:t>
      </w:r>
      <w:r w:rsidR="004B2202" w:rsidRPr="0025054C">
        <w:rPr>
          <w:rFonts w:ascii="Times New Roman" w:hAnsi="Times New Roman" w:cs="Times New Roman"/>
        </w:rPr>
        <w:t xml:space="preserve"> </w:t>
      </w:r>
      <w:r w:rsidRPr="0025054C">
        <w:rPr>
          <w:rFonts w:ascii="Times New Roman" w:hAnsi="Times New Roman" w:cs="Times New Roman"/>
        </w:rPr>
        <w:t>баланса,</w:t>
      </w:r>
      <w:r w:rsidR="004B2202" w:rsidRPr="0025054C">
        <w:rPr>
          <w:rFonts w:ascii="Times New Roman" w:hAnsi="Times New Roman" w:cs="Times New Roman"/>
        </w:rPr>
        <w:t xml:space="preserve"> </w:t>
      </w:r>
      <w:r w:rsidRPr="0025054C">
        <w:rPr>
          <w:rFonts w:ascii="Times New Roman" w:hAnsi="Times New Roman" w:cs="Times New Roman"/>
        </w:rPr>
        <w:t>предусмотренного</w:t>
      </w:r>
      <w:r w:rsidR="004B2202" w:rsidRPr="0025054C">
        <w:rPr>
          <w:rFonts w:ascii="Times New Roman" w:hAnsi="Times New Roman" w:cs="Times New Roman"/>
        </w:rPr>
        <w:t xml:space="preserve"> </w:t>
      </w:r>
      <w:r w:rsidRPr="0025054C">
        <w:rPr>
          <w:rFonts w:ascii="Times New Roman" w:hAnsi="Times New Roman" w:cs="Times New Roman"/>
        </w:rPr>
        <w:t>схемой</w:t>
      </w:r>
      <w:r w:rsidR="004B2202" w:rsidRPr="0025054C">
        <w:rPr>
          <w:rFonts w:ascii="Times New Roman" w:hAnsi="Times New Roman" w:cs="Times New Roman"/>
        </w:rPr>
        <w:t xml:space="preserve"> </w:t>
      </w:r>
      <w:r w:rsidRPr="0025054C">
        <w:rPr>
          <w:rFonts w:ascii="Times New Roman" w:hAnsi="Times New Roman" w:cs="Times New Roman"/>
        </w:rPr>
        <w:t>территориального</w:t>
      </w:r>
      <w:r w:rsidR="004B2202" w:rsidRPr="0025054C">
        <w:rPr>
          <w:rFonts w:ascii="Times New Roman" w:hAnsi="Times New Roman" w:cs="Times New Roman"/>
        </w:rPr>
        <w:t xml:space="preserve"> </w:t>
      </w:r>
      <w:r w:rsidRPr="0025054C">
        <w:rPr>
          <w:rFonts w:ascii="Times New Roman" w:hAnsi="Times New Roman" w:cs="Times New Roman"/>
        </w:rPr>
        <w:t>планирования</w:t>
      </w:r>
      <w:r w:rsidR="004B2202" w:rsidRPr="0025054C">
        <w:rPr>
          <w:rFonts w:ascii="Times New Roman" w:hAnsi="Times New Roman" w:cs="Times New Roman"/>
        </w:rPr>
        <w:t xml:space="preserve"> </w:t>
      </w:r>
      <w:r w:rsidRPr="0025054C">
        <w:rPr>
          <w:rFonts w:ascii="Times New Roman" w:hAnsi="Times New Roman" w:cs="Times New Roman"/>
        </w:rPr>
        <w:t>Республики</w:t>
      </w:r>
      <w:r w:rsidR="004B2202" w:rsidRPr="0025054C">
        <w:rPr>
          <w:rFonts w:ascii="Times New Roman" w:hAnsi="Times New Roman" w:cs="Times New Roman"/>
        </w:rPr>
        <w:t xml:space="preserve"> </w:t>
      </w:r>
      <w:r w:rsidRPr="0025054C">
        <w:rPr>
          <w:rFonts w:ascii="Times New Roman" w:hAnsi="Times New Roman" w:cs="Times New Roman"/>
        </w:rPr>
        <w:t>Адыгея.</w:t>
      </w:r>
    </w:p>
    <w:p w:rsidR="00202C9C" w:rsidRPr="0025054C" w:rsidRDefault="00202C9C" w:rsidP="00202C9C">
      <w:pPr>
        <w:ind w:firstLine="0"/>
        <w:rPr>
          <w:rFonts w:ascii="Times New Roman" w:hAnsi="Times New Roman" w:cs="Times New Roman"/>
        </w:rPr>
      </w:pPr>
    </w:p>
    <w:p w:rsidR="00202C9C" w:rsidRPr="0025054C" w:rsidRDefault="00202C9C" w:rsidP="00202C9C">
      <w:pPr>
        <w:pStyle w:val="3"/>
        <w:keepNext w:val="0"/>
        <w:keepLines w:val="0"/>
        <w:numPr>
          <w:ilvl w:val="0"/>
          <w:numId w:val="0"/>
        </w:numPr>
        <w:spacing w:before="0"/>
        <w:jc w:val="center"/>
        <w:rPr>
          <w:rFonts w:ascii="Times New Roman" w:hAnsi="Times New Roman"/>
          <w:b/>
          <w:color w:val="auto"/>
        </w:rPr>
      </w:pPr>
      <w:r w:rsidRPr="0025054C">
        <w:rPr>
          <w:rFonts w:ascii="Times New Roman" w:hAnsi="Times New Roman"/>
          <w:b/>
          <w:color w:val="auto"/>
        </w:rPr>
        <w:t>3.1.1.</w:t>
      </w:r>
      <w:r w:rsidR="004B2202" w:rsidRPr="0025054C">
        <w:rPr>
          <w:rFonts w:ascii="Times New Roman" w:hAnsi="Times New Roman"/>
          <w:b/>
          <w:color w:val="auto"/>
        </w:rPr>
        <w:t xml:space="preserve"> </w:t>
      </w:r>
      <w:r w:rsidRPr="0025054C">
        <w:rPr>
          <w:rFonts w:ascii="Times New Roman" w:hAnsi="Times New Roman"/>
          <w:b/>
          <w:color w:val="auto"/>
        </w:rPr>
        <w:t>Обоснование</w:t>
      </w:r>
      <w:r w:rsidR="004B2202" w:rsidRPr="0025054C">
        <w:rPr>
          <w:rFonts w:ascii="Times New Roman" w:hAnsi="Times New Roman"/>
          <w:b/>
          <w:color w:val="auto"/>
        </w:rPr>
        <w:t xml:space="preserve"> </w:t>
      </w:r>
      <w:r w:rsidRPr="0025054C">
        <w:rPr>
          <w:rFonts w:ascii="Times New Roman" w:hAnsi="Times New Roman"/>
          <w:b/>
          <w:color w:val="auto"/>
        </w:rPr>
        <w:t>расчетных</w:t>
      </w:r>
      <w:r w:rsidR="004B2202" w:rsidRPr="0025054C">
        <w:rPr>
          <w:rFonts w:ascii="Times New Roman" w:hAnsi="Times New Roman"/>
          <w:b/>
          <w:color w:val="auto"/>
        </w:rPr>
        <w:t xml:space="preserve"> </w:t>
      </w:r>
      <w:r w:rsidRPr="0025054C">
        <w:rPr>
          <w:rFonts w:ascii="Times New Roman" w:hAnsi="Times New Roman"/>
          <w:b/>
          <w:color w:val="auto"/>
        </w:rPr>
        <w:t>показателей</w:t>
      </w:r>
      <w:r w:rsidR="004B2202" w:rsidRPr="0025054C">
        <w:rPr>
          <w:rFonts w:ascii="Times New Roman" w:hAnsi="Times New Roman"/>
          <w:b/>
          <w:color w:val="auto"/>
        </w:rPr>
        <w:t xml:space="preserve"> </w:t>
      </w:r>
      <w:r w:rsidRPr="0025054C">
        <w:rPr>
          <w:rFonts w:ascii="Times New Roman" w:hAnsi="Times New Roman"/>
          <w:b/>
          <w:color w:val="auto"/>
        </w:rPr>
        <w:t>автомобильных</w:t>
      </w:r>
      <w:r w:rsidR="004B2202" w:rsidRPr="0025054C">
        <w:rPr>
          <w:rFonts w:ascii="Times New Roman" w:hAnsi="Times New Roman"/>
          <w:b/>
          <w:color w:val="auto"/>
        </w:rPr>
        <w:t xml:space="preserve"> </w:t>
      </w:r>
      <w:r w:rsidRPr="0025054C">
        <w:rPr>
          <w:rFonts w:ascii="Times New Roman" w:hAnsi="Times New Roman"/>
          <w:b/>
          <w:color w:val="auto"/>
        </w:rPr>
        <w:t>дорог</w:t>
      </w:r>
      <w:r w:rsidRPr="0025054C">
        <w:rPr>
          <w:rFonts w:ascii="Times New Roman" w:hAnsi="Times New Roman"/>
          <w:b/>
          <w:color w:val="auto"/>
        </w:rPr>
        <w:br/>
        <w:t>местного</w:t>
      </w:r>
      <w:r w:rsidR="004B2202" w:rsidRPr="0025054C">
        <w:rPr>
          <w:rFonts w:ascii="Times New Roman" w:hAnsi="Times New Roman"/>
          <w:b/>
          <w:color w:val="auto"/>
        </w:rPr>
        <w:t xml:space="preserve"> </w:t>
      </w:r>
      <w:r w:rsidRPr="0025054C">
        <w:rPr>
          <w:rFonts w:ascii="Times New Roman" w:hAnsi="Times New Roman"/>
          <w:b/>
          <w:color w:val="auto"/>
        </w:rPr>
        <w:t>значения,</w:t>
      </w:r>
      <w:r w:rsidR="004B2202" w:rsidRPr="0025054C">
        <w:rPr>
          <w:rFonts w:ascii="Times New Roman" w:hAnsi="Times New Roman"/>
          <w:b/>
          <w:color w:val="auto"/>
        </w:rPr>
        <w:t xml:space="preserve"> </w:t>
      </w:r>
      <w:r w:rsidRPr="0025054C">
        <w:rPr>
          <w:rFonts w:ascii="Times New Roman" w:hAnsi="Times New Roman"/>
          <w:b/>
          <w:color w:val="auto"/>
        </w:rPr>
        <w:t>улично-дорожной</w:t>
      </w:r>
      <w:r w:rsidR="004B2202" w:rsidRPr="0025054C">
        <w:rPr>
          <w:rFonts w:ascii="Times New Roman" w:hAnsi="Times New Roman"/>
          <w:b/>
          <w:color w:val="auto"/>
        </w:rPr>
        <w:t xml:space="preserve"> </w:t>
      </w:r>
      <w:r w:rsidRPr="0025054C">
        <w:rPr>
          <w:rFonts w:ascii="Times New Roman" w:hAnsi="Times New Roman"/>
          <w:b/>
          <w:color w:val="auto"/>
        </w:rPr>
        <w:t>сети,</w:t>
      </w:r>
      <w:r w:rsidR="004B2202" w:rsidRPr="0025054C">
        <w:rPr>
          <w:rFonts w:ascii="Times New Roman" w:hAnsi="Times New Roman"/>
          <w:b/>
          <w:color w:val="auto"/>
        </w:rPr>
        <w:t xml:space="preserve"> </w:t>
      </w:r>
      <w:r w:rsidRPr="0025054C">
        <w:rPr>
          <w:rFonts w:ascii="Times New Roman" w:hAnsi="Times New Roman"/>
          <w:b/>
          <w:color w:val="auto"/>
        </w:rPr>
        <w:t>объектов</w:t>
      </w:r>
      <w:r w:rsidR="004B2202" w:rsidRPr="0025054C">
        <w:rPr>
          <w:rFonts w:ascii="Times New Roman" w:hAnsi="Times New Roman"/>
          <w:b/>
          <w:color w:val="auto"/>
        </w:rPr>
        <w:t xml:space="preserve"> </w:t>
      </w:r>
      <w:r w:rsidRPr="0025054C">
        <w:rPr>
          <w:rFonts w:ascii="Times New Roman" w:hAnsi="Times New Roman"/>
          <w:b/>
          <w:color w:val="auto"/>
        </w:rPr>
        <w:t>дорожного</w:t>
      </w:r>
      <w:r w:rsidR="004B2202" w:rsidRPr="0025054C">
        <w:rPr>
          <w:rFonts w:ascii="Times New Roman" w:hAnsi="Times New Roman"/>
          <w:b/>
          <w:color w:val="auto"/>
        </w:rPr>
        <w:t xml:space="preserve"> </w:t>
      </w:r>
      <w:r w:rsidRPr="0025054C">
        <w:rPr>
          <w:rFonts w:ascii="Times New Roman" w:hAnsi="Times New Roman"/>
          <w:b/>
          <w:color w:val="auto"/>
        </w:rPr>
        <w:t>сервиса</w:t>
      </w:r>
    </w:p>
    <w:p w:rsidR="00D95018" w:rsidRPr="0025054C" w:rsidRDefault="00D95018" w:rsidP="00D95018">
      <w:pPr>
        <w:ind w:firstLine="0"/>
        <w:rPr>
          <w:rFonts w:ascii="Times New Roman" w:hAnsi="Times New Roman" w:cs="Times New Roman"/>
        </w:rPr>
      </w:pPr>
    </w:p>
    <w:p w:rsidR="00202C9C" w:rsidRPr="0025054C" w:rsidRDefault="00202C9C" w:rsidP="00D95018">
      <w:pPr>
        <w:ind w:firstLine="709"/>
        <w:rPr>
          <w:rFonts w:ascii="Times New Roman" w:hAnsi="Times New Roman" w:cs="Times New Roman"/>
        </w:rPr>
      </w:pPr>
      <w:r w:rsidRPr="0025054C">
        <w:rPr>
          <w:rFonts w:ascii="Times New Roman" w:hAnsi="Times New Roman" w:cs="Times New Roman"/>
        </w:rPr>
        <w:t>3.1.1.1.</w:t>
      </w:r>
      <w:r w:rsidR="004B2202" w:rsidRPr="0025054C">
        <w:rPr>
          <w:rFonts w:ascii="Times New Roman" w:hAnsi="Times New Roman" w:cs="Times New Roman"/>
        </w:rPr>
        <w:t xml:space="preserve"> </w:t>
      </w:r>
      <w:r w:rsidRPr="0025054C">
        <w:rPr>
          <w:rFonts w:ascii="Times New Roman" w:hAnsi="Times New Roman" w:cs="Times New Roman"/>
        </w:rPr>
        <w:t>Объекты</w:t>
      </w:r>
      <w:r w:rsidR="004B2202" w:rsidRPr="0025054C">
        <w:rPr>
          <w:rFonts w:ascii="Times New Roman" w:hAnsi="Times New Roman" w:cs="Times New Roman"/>
        </w:rPr>
        <w:t xml:space="preserve"> </w:t>
      </w:r>
      <w:r w:rsidRPr="0025054C">
        <w:rPr>
          <w:rFonts w:ascii="Times New Roman" w:hAnsi="Times New Roman" w:cs="Times New Roman"/>
        </w:rPr>
        <w:t>внешнего</w:t>
      </w:r>
      <w:r w:rsidR="004B2202" w:rsidRPr="0025054C">
        <w:rPr>
          <w:rFonts w:ascii="Times New Roman" w:hAnsi="Times New Roman" w:cs="Times New Roman"/>
        </w:rPr>
        <w:t xml:space="preserve"> </w:t>
      </w:r>
      <w:r w:rsidRPr="0025054C">
        <w:rPr>
          <w:rFonts w:ascii="Times New Roman" w:hAnsi="Times New Roman" w:cs="Times New Roman"/>
        </w:rPr>
        <w:t>транспорта</w:t>
      </w:r>
      <w:r w:rsidR="004B2202" w:rsidRPr="0025054C">
        <w:rPr>
          <w:rFonts w:ascii="Times New Roman" w:hAnsi="Times New Roman" w:cs="Times New Roman"/>
        </w:rPr>
        <w:t xml:space="preserve"> </w:t>
      </w:r>
      <w:r w:rsidRPr="0025054C">
        <w:rPr>
          <w:rFonts w:ascii="Times New Roman" w:hAnsi="Times New Roman" w:cs="Times New Roman"/>
        </w:rPr>
        <w:t>необходимо</w:t>
      </w:r>
      <w:r w:rsidR="004B2202" w:rsidRPr="0025054C">
        <w:rPr>
          <w:rFonts w:ascii="Times New Roman" w:hAnsi="Times New Roman" w:cs="Times New Roman"/>
        </w:rPr>
        <w:t xml:space="preserve"> </w:t>
      </w:r>
      <w:r w:rsidRPr="0025054C">
        <w:rPr>
          <w:rFonts w:ascii="Times New Roman" w:hAnsi="Times New Roman" w:cs="Times New Roman"/>
        </w:rPr>
        <w:t>размещать</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соответствии</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Постановлением</w:t>
      </w:r>
      <w:r w:rsidR="004B2202" w:rsidRPr="0025054C">
        <w:rPr>
          <w:rFonts w:ascii="Times New Roman" w:hAnsi="Times New Roman" w:cs="Times New Roman"/>
        </w:rPr>
        <w:t xml:space="preserve"> </w:t>
      </w:r>
      <w:r w:rsidRPr="0025054C">
        <w:rPr>
          <w:rFonts w:ascii="Times New Roman" w:hAnsi="Times New Roman" w:cs="Times New Roman"/>
        </w:rPr>
        <w:t>Правительства</w:t>
      </w:r>
      <w:r w:rsidR="004B2202" w:rsidRPr="0025054C">
        <w:rPr>
          <w:rFonts w:ascii="Times New Roman" w:hAnsi="Times New Roman" w:cs="Times New Roman"/>
        </w:rPr>
        <w:t xml:space="preserve"> </w:t>
      </w:r>
      <w:r w:rsidRPr="0025054C">
        <w:rPr>
          <w:rFonts w:ascii="Times New Roman" w:hAnsi="Times New Roman" w:cs="Times New Roman"/>
        </w:rPr>
        <w:t>РФ</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29.10.2009</w:t>
      </w:r>
      <w:r w:rsidR="004B2202" w:rsidRPr="0025054C">
        <w:rPr>
          <w:rFonts w:ascii="Times New Roman" w:hAnsi="Times New Roman" w:cs="Times New Roman"/>
        </w:rPr>
        <w:t xml:space="preserve"> </w:t>
      </w:r>
      <w:r w:rsidRPr="0025054C">
        <w:rPr>
          <w:rFonts w:ascii="Times New Roman" w:hAnsi="Times New Roman" w:cs="Times New Roman"/>
        </w:rPr>
        <w:t>№860</w:t>
      </w:r>
      <w:r w:rsidR="004B2202" w:rsidRPr="0025054C">
        <w:rPr>
          <w:rFonts w:ascii="Times New Roman" w:hAnsi="Times New Roman" w:cs="Times New Roman"/>
        </w:rPr>
        <w:t xml:space="preserve"> </w:t>
      </w:r>
      <w:r w:rsidR="00F9109F" w:rsidRPr="0025054C">
        <w:rPr>
          <w:rFonts w:ascii="Times New Roman" w:hAnsi="Times New Roman" w:cs="Times New Roman"/>
        </w:rPr>
        <w:t>«</w:t>
      </w:r>
      <w:r w:rsidRPr="0025054C">
        <w:rPr>
          <w:rFonts w:ascii="Times New Roman" w:hAnsi="Times New Roman" w:cs="Times New Roman"/>
        </w:rPr>
        <w:t>О</w:t>
      </w:r>
      <w:r w:rsidR="004B2202" w:rsidRPr="0025054C">
        <w:rPr>
          <w:rFonts w:ascii="Times New Roman" w:hAnsi="Times New Roman" w:cs="Times New Roman"/>
        </w:rPr>
        <w:t xml:space="preserve"> </w:t>
      </w:r>
      <w:r w:rsidRPr="0025054C">
        <w:rPr>
          <w:rFonts w:ascii="Times New Roman" w:hAnsi="Times New Roman" w:cs="Times New Roman"/>
        </w:rPr>
        <w:t>требованиях</w:t>
      </w:r>
      <w:r w:rsidR="004B2202" w:rsidRPr="0025054C">
        <w:rPr>
          <w:rFonts w:ascii="Times New Roman" w:hAnsi="Times New Roman" w:cs="Times New Roman"/>
        </w:rPr>
        <w:t xml:space="preserve"> </w:t>
      </w:r>
      <w:r w:rsidRPr="0025054C">
        <w:rPr>
          <w:rFonts w:ascii="Times New Roman" w:hAnsi="Times New Roman" w:cs="Times New Roman"/>
        </w:rPr>
        <w:t>к</w:t>
      </w:r>
      <w:r w:rsidR="004B2202" w:rsidRPr="0025054C">
        <w:rPr>
          <w:rFonts w:ascii="Times New Roman" w:hAnsi="Times New Roman" w:cs="Times New Roman"/>
        </w:rPr>
        <w:t xml:space="preserve"> </w:t>
      </w:r>
      <w:r w:rsidRPr="0025054C">
        <w:rPr>
          <w:rFonts w:ascii="Times New Roman" w:hAnsi="Times New Roman" w:cs="Times New Roman"/>
        </w:rPr>
        <w:t>обеспеченности</w:t>
      </w:r>
      <w:r w:rsidR="004B2202" w:rsidRPr="0025054C">
        <w:rPr>
          <w:rFonts w:ascii="Times New Roman" w:hAnsi="Times New Roman" w:cs="Times New Roman"/>
        </w:rPr>
        <w:t xml:space="preserve"> </w:t>
      </w:r>
      <w:r w:rsidRPr="0025054C">
        <w:rPr>
          <w:rFonts w:ascii="Times New Roman" w:hAnsi="Times New Roman" w:cs="Times New Roman"/>
        </w:rPr>
        <w:t>автомобильных</w:t>
      </w:r>
      <w:r w:rsidR="004B2202" w:rsidRPr="0025054C">
        <w:rPr>
          <w:rFonts w:ascii="Times New Roman" w:hAnsi="Times New Roman" w:cs="Times New Roman"/>
        </w:rPr>
        <w:t xml:space="preserve"> </w:t>
      </w:r>
      <w:r w:rsidRPr="0025054C">
        <w:rPr>
          <w:rFonts w:ascii="Times New Roman" w:hAnsi="Times New Roman" w:cs="Times New Roman"/>
        </w:rPr>
        <w:t>дорог</w:t>
      </w:r>
      <w:r w:rsidR="004B2202" w:rsidRPr="0025054C">
        <w:rPr>
          <w:rFonts w:ascii="Times New Roman" w:hAnsi="Times New Roman" w:cs="Times New Roman"/>
        </w:rPr>
        <w:t xml:space="preserve"> </w:t>
      </w:r>
      <w:r w:rsidRPr="0025054C">
        <w:rPr>
          <w:rFonts w:ascii="Times New Roman" w:hAnsi="Times New Roman" w:cs="Times New Roman"/>
        </w:rPr>
        <w:t>общего</w:t>
      </w:r>
      <w:r w:rsidR="004B2202" w:rsidRPr="0025054C">
        <w:rPr>
          <w:rFonts w:ascii="Times New Roman" w:hAnsi="Times New Roman" w:cs="Times New Roman"/>
        </w:rPr>
        <w:t xml:space="preserve"> </w:t>
      </w:r>
      <w:r w:rsidRPr="0025054C">
        <w:rPr>
          <w:rFonts w:ascii="Times New Roman" w:hAnsi="Times New Roman" w:cs="Times New Roman"/>
        </w:rPr>
        <w:t>пользования</w:t>
      </w:r>
      <w:r w:rsidR="004B2202" w:rsidRPr="0025054C">
        <w:rPr>
          <w:rFonts w:ascii="Times New Roman" w:hAnsi="Times New Roman" w:cs="Times New Roman"/>
        </w:rPr>
        <w:t xml:space="preserve"> </w:t>
      </w:r>
      <w:r w:rsidRPr="0025054C">
        <w:rPr>
          <w:rFonts w:ascii="Times New Roman" w:hAnsi="Times New Roman" w:cs="Times New Roman"/>
        </w:rPr>
        <w:t>объектами</w:t>
      </w:r>
      <w:r w:rsidR="004B2202" w:rsidRPr="0025054C">
        <w:rPr>
          <w:rFonts w:ascii="Times New Roman" w:hAnsi="Times New Roman" w:cs="Times New Roman"/>
        </w:rPr>
        <w:t xml:space="preserve"> </w:t>
      </w:r>
      <w:r w:rsidRPr="0025054C">
        <w:rPr>
          <w:rFonts w:ascii="Times New Roman" w:hAnsi="Times New Roman" w:cs="Times New Roman"/>
        </w:rPr>
        <w:t>дорожного</w:t>
      </w:r>
      <w:r w:rsidR="004B2202" w:rsidRPr="0025054C">
        <w:rPr>
          <w:rFonts w:ascii="Times New Roman" w:hAnsi="Times New Roman" w:cs="Times New Roman"/>
        </w:rPr>
        <w:t xml:space="preserve"> </w:t>
      </w:r>
      <w:r w:rsidRPr="0025054C">
        <w:rPr>
          <w:rFonts w:ascii="Times New Roman" w:hAnsi="Times New Roman" w:cs="Times New Roman"/>
        </w:rPr>
        <w:t>сервиса,</w:t>
      </w:r>
      <w:r w:rsidR="004B2202" w:rsidRPr="0025054C">
        <w:rPr>
          <w:rFonts w:ascii="Times New Roman" w:hAnsi="Times New Roman" w:cs="Times New Roman"/>
        </w:rPr>
        <w:t xml:space="preserve"> </w:t>
      </w:r>
      <w:r w:rsidRPr="0025054C">
        <w:rPr>
          <w:rFonts w:ascii="Times New Roman" w:hAnsi="Times New Roman" w:cs="Times New Roman"/>
        </w:rPr>
        <w:t>размещаемыми</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границах</w:t>
      </w:r>
      <w:r w:rsidR="004B2202" w:rsidRPr="0025054C">
        <w:rPr>
          <w:rFonts w:ascii="Times New Roman" w:hAnsi="Times New Roman" w:cs="Times New Roman"/>
        </w:rPr>
        <w:t xml:space="preserve"> </w:t>
      </w:r>
      <w:r w:rsidRPr="0025054C">
        <w:rPr>
          <w:rFonts w:ascii="Times New Roman" w:hAnsi="Times New Roman" w:cs="Times New Roman"/>
        </w:rPr>
        <w:t>полос</w:t>
      </w:r>
      <w:r w:rsidR="004B2202" w:rsidRPr="0025054C">
        <w:rPr>
          <w:rFonts w:ascii="Times New Roman" w:hAnsi="Times New Roman" w:cs="Times New Roman"/>
        </w:rPr>
        <w:t xml:space="preserve"> </w:t>
      </w:r>
      <w:r w:rsidRPr="0025054C">
        <w:rPr>
          <w:rFonts w:ascii="Times New Roman" w:hAnsi="Times New Roman" w:cs="Times New Roman"/>
        </w:rPr>
        <w:t>отвода</w:t>
      </w:r>
      <w:r w:rsidR="00F9109F" w:rsidRPr="0025054C">
        <w:rPr>
          <w:rFonts w:ascii="Times New Roman" w:hAnsi="Times New Roman" w:cs="Times New Roman"/>
        </w:rPr>
        <w:t>»</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Постановлением</w:t>
      </w:r>
      <w:r w:rsidR="004B2202" w:rsidRPr="0025054C">
        <w:rPr>
          <w:rFonts w:ascii="Times New Roman" w:hAnsi="Times New Roman" w:cs="Times New Roman"/>
        </w:rPr>
        <w:t xml:space="preserve"> </w:t>
      </w:r>
      <w:r w:rsidRPr="0025054C">
        <w:rPr>
          <w:rFonts w:ascii="Times New Roman" w:hAnsi="Times New Roman" w:cs="Times New Roman"/>
        </w:rPr>
        <w:t>Правительства</w:t>
      </w:r>
      <w:r w:rsidR="004B2202" w:rsidRPr="0025054C">
        <w:rPr>
          <w:rFonts w:ascii="Times New Roman" w:hAnsi="Times New Roman" w:cs="Times New Roman"/>
        </w:rPr>
        <w:t xml:space="preserve"> </w:t>
      </w:r>
      <w:r w:rsidRPr="0025054C">
        <w:rPr>
          <w:rFonts w:ascii="Times New Roman" w:hAnsi="Times New Roman" w:cs="Times New Roman"/>
        </w:rPr>
        <w:t>РФ</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28.09.2009</w:t>
      </w:r>
      <w:r w:rsidR="004B2202" w:rsidRPr="0025054C">
        <w:rPr>
          <w:rFonts w:ascii="Times New Roman" w:hAnsi="Times New Roman" w:cs="Times New Roman"/>
        </w:rPr>
        <w:t xml:space="preserve"> </w:t>
      </w:r>
      <w:r w:rsidRPr="0025054C">
        <w:rPr>
          <w:rFonts w:ascii="Times New Roman" w:hAnsi="Times New Roman" w:cs="Times New Roman"/>
        </w:rPr>
        <w:t>№767</w:t>
      </w:r>
      <w:r w:rsidR="004B2202" w:rsidRPr="0025054C">
        <w:rPr>
          <w:rFonts w:ascii="Times New Roman" w:hAnsi="Times New Roman" w:cs="Times New Roman"/>
        </w:rPr>
        <w:t xml:space="preserve"> </w:t>
      </w:r>
      <w:r w:rsidR="00F9109F" w:rsidRPr="0025054C">
        <w:rPr>
          <w:rFonts w:ascii="Times New Roman" w:hAnsi="Times New Roman" w:cs="Times New Roman"/>
        </w:rPr>
        <w:t>«</w:t>
      </w:r>
      <w:r w:rsidRPr="0025054C">
        <w:rPr>
          <w:rFonts w:ascii="Times New Roman" w:hAnsi="Times New Roman" w:cs="Times New Roman"/>
        </w:rPr>
        <w:t>О</w:t>
      </w:r>
      <w:r w:rsidR="004B2202" w:rsidRPr="0025054C">
        <w:rPr>
          <w:rFonts w:ascii="Times New Roman" w:hAnsi="Times New Roman" w:cs="Times New Roman"/>
        </w:rPr>
        <w:t xml:space="preserve"> </w:t>
      </w:r>
      <w:r w:rsidRPr="0025054C">
        <w:rPr>
          <w:rFonts w:ascii="Times New Roman" w:hAnsi="Times New Roman" w:cs="Times New Roman"/>
        </w:rPr>
        <w:t>классификации</w:t>
      </w:r>
      <w:r w:rsidR="004B2202" w:rsidRPr="0025054C">
        <w:rPr>
          <w:rFonts w:ascii="Times New Roman" w:hAnsi="Times New Roman" w:cs="Times New Roman"/>
        </w:rPr>
        <w:t xml:space="preserve"> </w:t>
      </w:r>
      <w:r w:rsidRPr="0025054C">
        <w:rPr>
          <w:rFonts w:ascii="Times New Roman" w:hAnsi="Times New Roman" w:cs="Times New Roman"/>
        </w:rPr>
        <w:t>автомобильных</w:t>
      </w:r>
      <w:r w:rsidR="004B2202" w:rsidRPr="0025054C">
        <w:rPr>
          <w:rFonts w:ascii="Times New Roman" w:hAnsi="Times New Roman" w:cs="Times New Roman"/>
        </w:rPr>
        <w:t xml:space="preserve"> </w:t>
      </w:r>
      <w:r w:rsidRPr="0025054C">
        <w:rPr>
          <w:rFonts w:ascii="Times New Roman" w:hAnsi="Times New Roman" w:cs="Times New Roman"/>
        </w:rPr>
        <w:t>дорог</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Российской</w:t>
      </w:r>
      <w:r w:rsidR="004B2202" w:rsidRPr="0025054C">
        <w:rPr>
          <w:rFonts w:ascii="Times New Roman" w:hAnsi="Times New Roman" w:cs="Times New Roman"/>
        </w:rPr>
        <w:t xml:space="preserve"> </w:t>
      </w:r>
      <w:r w:rsidRPr="0025054C">
        <w:rPr>
          <w:rFonts w:ascii="Times New Roman" w:hAnsi="Times New Roman" w:cs="Times New Roman"/>
        </w:rPr>
        <w:t>Федерации</w:t>
      </w:r>
      <w:r w:rsidR="00F9109F" w:rsidRPr="0025054C">
        <w:rPr>
          <w:rFonts w:ascii="Times New Roman" w:hAnsi="Times New Roman" w:cs="Times New Roman"/>
        </w:rPr>
        <w:t>»</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Постановлением</w:t>
      </w:r>
      <w:r w:rsidR="004B2202" w:rsidRPr="0025054C">
        <w:rPr>
          <w:rFonts w:ascii="Times New Roman" w:hAnsi="Times New Roman" w:cs="Times New Roman"/>
        </w:rPr>
        <w:t xml:space="preserve"> </w:t>
      </w:r>
      <w:r w:rsidRPr="0025054C">
        <w:rPr>
          <w:rFonts w:ascii="Times New Roman" w:hAnsi="Times New Roman" w:cs="Times New Roman"/>
        </w:rPr>
        <w:t>Правительства</w:t>
      </w:r>
      <w:r w:rsidR="004B2202" w:rsidRPr="0025054C">
        <w:rPr>
          <w:rFonts w:ascii="Times New Roman" w:hAnsi="Times New Roman" w:cs="Times New Roman"/>
        </w:rPr>
        <w:t xml:space="preserve"> </w:t>
      </w:r>
      <w:r w:rsidRPr="0025054C">
        <w:rPr>
          <w:rFonts w:ascii="Times New Roman" w:hAnsi="Times New Roman" w:cs="Times New Roman"/>
        </w:rPr>
        <w:t>РФ</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02.09.2009</w:t>
      </w:r>
      <w:r w:rsidR="004B2202" w:rsidRPr="0025054C">
        <w:rPr>
          <w:rFonts w:ascii="Times New Roman" w:hAnsi="Times New Roman" w:cs="Times New Roman"/>
        </w:rPr>
        <w:t xml:space="preserve"> </w:t>
      </w:r>
      <w:r w:rsidRPr="0025054C">
        <w:rPr>
          <w:rFonts w:ascii="Times New Roman" w:hAnsi="Times New Roman" w:cs="Times New Roman"/>
        </w:rPr>
        <w:t>№717</w:t>
      </w:r>
      <w:r w:rsidR="004B2202" w:rsidRPr="0025054C">
        <w:rPr>
          <w:rFonts w:ascii="Times New Roman" w:hAnsi="Times New Roman" w:cs="Times New Roman"/>
        </w:rPr>
        <w:t xml:space="preserve"> </w:t>
      </w:r>
      <w:r w:rsidR="00F9109F" w:rsidRPr="0025054C">
        <w:rPr>
          <w:rFonts w:ascii="Times New Roman" w:hAnsi="Times New Roman" w:cs="Times New Roman"/>
        </w:rPr>
        <w:t>«</w:t>
      </w:r>
      <w:r w:rsidRPr="0025054C">
        <w:rPr>
          <w:rFonts w:ascii="Times New Roman" w:hAnsi="Times New Roman" w:cs="Times New Roman"/>
        </w:rPr>
        <w:t>О</w:t>
      </w:r>
      <w:r w:rsidR="004B2202" w:rsidRPr="0025054C">
        <w:rPr>
          <w:rFonts w:ascii="Times New Roman" w:hAnsi="Times New Roman" w:cs="Times New Roman"/>
        </w:rPr>
        <w:t xml:space="preserve"> </w:t>
      </w:r>
      <w:r w:rsidRPr="0025054C">
        <w:rPr>
          <w:rFonts w:ascii="Times New Roman" w:hAnsi="Times New Roman" w:cs="Times New Roman"/>
        </w:rPr>
        <w:t>нормах</w:t>
      </w:r>
      <w:r w:rsidR="004B2202" w:rsidRPr="0025054C">
        <w:rPr>
          <w:rFonts w:ascii="Times New Roman" w:hAnsi="Times New Roman" w:cs="Times New Roman"/>
        </w:rPr>
        <w:t xml:space="preserve"> </w:t>
      </w:r>
      <w:r w:rsidRPr="0025054C">
        <w:rPr>
          <w:rFonts w:ascii="Times New Roman" w:hAnsi="Times New Roman" w:cs="Times New Roman"/>
        </w:rPr>
        <w:t>отвода</w:t>
      </w:r>
      <w:r w:rsidR="004B2202" w:rsidRPr="0025054C">
        <w:rPr>
          <w:rFonts w:ascii="Times New Roman" w:hAnsi="Times New Roman" w:cs="Times New Roman"/>
        </w:rPr>
        <w:t xml:space="preserve"> </w:t>
      </w:r>
      <w:r w:rsidRPr="0025054C">
        <w:rPr>
          <w:rFonts w:ascii="Times New Roman" w:hAnsi="Times New Roman" w:cs="Times New Roman"/>
        </w:rPr>
        <w:t>земель</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размещения</w:t>
      </w:r>
      <w:r w:rsidR="004B2202" w:rsidRPr="0025054C">
        <w:rPr>
          <w:rFonts w:ascii="Times New Roman" w:hAnsi="Times New Roman" w:cs="Times New Roman"/>
        </w:rPr>
        <w:t xml:space="preserve"> </w:t>
      </w:r>
      <w:r w:rsidRPr="0025054C">
        <w:rPr>
          <w:rFonts w:ascii="Times New Roman" w:hAnsi="Times New Roman" w:cs="Times New Roman"/>
        </w:rPr>
        <w:t>автомобильных</w:t>
      </w:r>
      <w:r w:rsidR="004B2202" w:rsidRPr="0025054C">
        <w:rPr>
          <w:rFonts w:ascii="Times New Roman" w:hAnsi="Times New Roman" w:cs="Times New Roman"/>
        </w:rPr>
        <w:t xml:space="preserve"> </w:t>
      </w:r>
      <w:r w:rsidRPr="0025054C">
        <w:rPr>
          <w:rFonts w:ascii="Times New Roman" w:hAnsi="Times New Roman" w:cs="Times New Roman"/>
        </w:rPr>
        <w:t>дорог</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(или)</w:t>
      </w:r>
      <w:r w:rsidR="004B2202" w:rsidRPr="0025054C">
        <w:rPr>
          <w:rFonts w:ascii="Times New Roman" w:hAnsi="Times New Roman" w:cs="Times New Roman"/>
        </w:rPr>
        <w:t xml:space="preserve"> </w:t>
      </w:r>
      <w:r w:rsidRPr="0025054C">
        <w:rPr>
          <w:rFonts w:ascii="Times New Roman" w:hAnsi="Times New Roman" w:cs="Times New Roman"/>
        </w:rPr>
        <w:t>объектов</w:t>
      </w:r>
      <w:r w:rsidR="004B2202" w:rsidRPr="0025054C">
        <w:rPr>
          <w:rFonts w:ascii="Times New Roman" w:hAnsi="Times New Roman" w:cs="Times New Roman"/>
        </w:rPr>
        <w:t xml:space="preserve"> </w:t>
      </w:r>
      <w:r w:rsidRPr="0025054C">
        <w:rPr>
          <w:rFonts w:ascii="Times New Roman" w:hAnsi="Times New Roman" w:cs="Times New Roman"/>
        </w:rPr>
        <w:t>дорожного</w:t>
      </w:r>
      <w:r w:rsidR="004B2202" w:rsidRPr="0025054C">
        <w:rPr>
          <w:rFonts w:ascii="Times New Roman" w:hAnsi="Times New Roman" w:cs="Times New Roman"/>
        </w:rPr>
        <w:t xml:space="preserve"> </w:t>
      </w:r>
      <w:r w:rsidRPr="0025054C">
        <w:rPr>
          <w:rFonts w:ascii="Times New Roman" w:hAnsi="Times New Roman" w:cs="Times New Roman"/>
        </w:rPr>
        <w:t>сервиса</w:t>
      </w:r>
      <w:r w:rsidR="00F9109F" w:rsidRPr="0025054C">
        <w:rPr>
          <w:rFonts w:ascii="Times New Roman" w:hAnsi="Times New Roman" w:cs="Times New Roman"/>
        </w:rPr>
        <w:t>»</w:t>
      </w:r>
      <w:r w:rsidRPr="0025054C">
        <w:rPr>
          <w:rFonts w:ascii="Times New Roman" w:hAnsi="Times New Roman" w:cs="Times New Roman"/>
        </w:rPr>
        <w:t>.</w:t>
      </w:r>
    </w:p>
    <w:p w:rsidR="00D95018" w:rsidRPr="0025054C" w:rsidRDefault="00D95018" w:rsidP="00D95018">
      <w:pPr>
        <w:ind w:firstLine="0"/>
        <w:rPr>
          <w:rFonts w:ascii="Times New Roman" w:hAnsi="Times New Roman" w:cs="Times New Roman"/>
        </w:rPr>
      </w:pPr>
    </w:p>
    <w:p w:rsidR="00202C9C" w:rsidRPr="0025054C" w:rsidRDefault="00202C9C" w:rsidP="00D95018">
      <w:pPr>
        <w:ind w:firstLine="709"/>
        <w:rPr>
          <w:rFonts w:ascii="Times New Roman" w:hAnsi="Times New Roman" w:cs="Times New Roman"/>
        </w:rPr>
      </w:pPr>
      <w:bookmarkStart w:id="16" w:name="_Hlk489886268"/>
      <w:r w:rsidRPr="0025054C">
        <w:rPr>
          <w:rFonts w:ascii="Times New Roman" w:hAnsi="Times New Roman" w:cs="Times New Roman"/>
        </w:rPr>
        <w:t>3.1.1.2.</w:t>
      </w:r>
      <w:r w:rsidR="004B2202" w:rsidRPr="0025054C">
        <w:rPr>
          <w:rFonts w:ascii="Times New Roman" w:hAnsi="Times New Roman" w:cs="Times New Roman"/>
        </w:rPr>
        <w:t xml:space="preserve"> </w:t>
      </w:r>
      <w:r w:rsidRPr="0025054C">
        <w:rPr>
          <w:rFonts w:ascii="Times New Roman" w:hAnsi="Times New Roman" w:cs="Times New Roman"/>
        </w:rPr>
        <w:t>Улично-дорожную</w:t>
      </w:r>
      <w:r w:rsidR="004B2202" w:rsidRPr="0025054C">
        <w:rPr>
          <w:rFonts w:ascii="Times New Roman" w:hAnsi="Times New Roman" w:cs="Times New Roman"/>
        </w:rPr>
        <w:t xml:space="preserve"> </w:t>
      </w:r>
      <w:r w:rsidRPr="0025054C">
        <w:rPr>
          <w:rFonts w:ascii="Times New Roman" w:hAnsi="Times New Roman" w:cs="Times New Roman"/>
        </w:rPr>
        <w:t>сеть</w:t>
      </w:r>
      <w:r w:rsidR="004B2202" w:rsidRPr="0025054C">
        <w:rPr>
          <w:rFonts w:ascii="Times New Roman" w:hAnsi="Times New Roman" w:cs="Times New Roman"/>
        </w:rPr>
        <w:t xml:space="preserve"> </w:t>
      </w:r>
      <w:r w:rsidR="00827D6A" w:rsidRPr="0025054C">
        <w:rPr>
          <w:rFonts w:ascii="Times New Roman" w:hAnsi="Times New Roman" w:cs="Times New Roman"/>
        </w:rPr>
        <w:t>посел</w:t>
      </w:r>
      <w:r w:rsidRPr="0025054C">
        <w:rPr>
          <w:rFonts w:ascii="Times New Roman" w:hAnsi="Times New Roman" w:cs="Times New Roman"/>
        </w:rPr>
        <w:t>ения</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проектировать</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виде</w:t>
      </w:r>
      <w:r w:rsidR="004B2202" w:rsidRPr="0025054C">
        <w:rPr>
          <w:rFonts w:ascii="Times New Roman" w:hAnsi="Times New Roman" w:cs="Times New Roman"/>
        </w:rPr>
        <w:t xml:space="preserve"> </w:t>
      </w:r>
      <w:r w:rsidRPr="0025054C">
        <w:rPr>
          <w:rFonts w:ascii="Times New Roman" w:hAnsi="Times New Roman" w:cs="Times New Roman"/>
        </w:rPr>
        <w:t>непрерывной</w:t>
      </w:r>
      <w:r w:rsidR="004B2202" w:rsidRPr="0025054C">
        <w:rPr>
          <w:rFonts w:ascii="Times New Roman" w:hAnsi="Times New Roman" w:cs="Times New Roman"/>
        </w:rPr>
        <w:t xml:space="preserve"> </w:t>
      </w:r>
      <w:r w:rsidRPr="0025054C">
        <w:rPr>
          <w:rFonts w:ascii="Times New Roman" w:hAnsi="Times New Roman" w:cs="Times New Roman"/>
        </w:rPr>
        <w:lastRenderedPageBreak/>
        <w:t>системы</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учетом</w:t>
      </w:r>
      <w:r w:rsidR="004B2202" w:rsidRPr="0025054C">
        <w:rPr>
          <w:rFonts w:ascii="Times New Roman" w:hAnsi="Times New Roman" w:cs="Times New Roman"/>
        </w:rPr>
        <w:t xml:space="preserve"> </w:t>
      </w:r>
      <w:r w:rsidRPr="0025054C">
        <w:rPr>
          <w:rFonts w:ascii="Times New Roman" w:hAnsi="Times New Roman" w:cs="Times New Roman"/>
        </w:rPr>
        <w:t>функционального</w:t>
      </w:r>
      <w:r w:rsidR="004B2202" w:rsidRPr="0025054C">
        <w:rPr>
          <w:rFonts w:ascii="Times New Roman" w:hAnsi="Times New Roman" w:cs="Times New Roman"/>
        </w:rPr>
        <w:t xml:space="preserve"> </w:t>
      </w:r>
      <w:r w:rsidRPr="0025054C">
        <w:rPr>
          <w:rFonts w:ascii="Times New Roman" w:hAnsi="Times New Roman" w:cs="Times New Roman"/>
        </w:rPr>
        <w:t>назначения</w:t>
      </w:r>
      <w:r w:rsidR="004B2202" w:rsidRPr="0025054C">
        <w:rPr>
          <w:rFonts w:ascii="Times New Roman" w:hAnsi="Times New Roman" w:cs="Times New Roman"/>
        </w:rPr>
        <w:t xml:space="preserve"> </w:t>
      </w:r>
      <w:r w:rsidRPr="0025054C">
        <w:rPr>
          <w:rFonts w:ascii="Times New Roman" w:hAnsi="Times New Roman" w:cs="Times New Roman"/>
        </w:rPr>
        <w:t>улиц</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дорог,</w:t>
      </w:r>
      <w:r w:rsidR="004B2202" w:rsidRPr="0025054C">
        <w:rPr>
          <w:rFonts w:ascii="Times New Roman" w:hAnsi="Times New Roman" w:cs="Times New Roman"/>
        </w:rPr>
        <w:t xml:space="preserve"> </w:t>
      </w:r>
      <w:r w:rsidRPr="0025054C">
        <w:rPr>
          <w:rFonts w:ascii="Times New Roman" w:hAnsi="Times New Roman" w:cs="Times New Roman"/>
        </w:rPr>
        <w:t>интенсивности</w:t>
      </w:r>
      <w:r w:rsidR="004B2202" w:rsidRPr="0025054C">
        <w:rPr>
          <w:rFonts w:ascii="Times New Roman" w:hAnsi="Times New Roman" w:cs="Times New Roman"/>
        </w:rPr>
        <w:t xml:space="preserve"> </w:t>
      </w:r>
      <w:r w:rsidRPr="0025054C">
        <w:rPr>
          <w:rFonts w:ascii="Times New Roman" w:hAnsi="Times New Roman" w:cs="Times New Roman"/>
        </w:rPr>
        <w:t>транспортного,</w:t>
      </w:r>
      <w:r w:rsidR="004B2202" w:rsidRPr="0025054C">
        <w:rPr>
          <w:rFonts w:ascii="Times New Roman" w:hAnsi="Times New Roman" w:cs="Times New Roman"/>
        </w:rPr>
        <w:t xml:space="preserve"> </w:t>
      </w:r>
      <w:r w:rsidRPr="0025054C">
        <w:rPr>
          <w:rFonts w:ascii="Times New Roman" w:hAnsi="Times New Roman" w:cs="Times New Roman"/>
        </w:rPr>
        <w:t>велосипедного</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пешеходного</w:t>
      </w:r>
      <w:r w:rsidR="004B2202" w:rsidRPr="0025054C">
        <w:rPr>
          <w:rFonts w:ascii="Times New Roman" w:hAnsi="Times New Roman" w:cs="Times New Roman"/>
        </w:rPr>
        <w:t xml:space="preserve"> </w:t>
      </w:r>
      <w:r w:rsidRPr="0025054C">
        <w:rPr>
          <w:rFonts w:ascii="Times New Roman" w:hAnsi="Times New Roman" w:cs="Times New Roman"/>
        </w:rPr>
        <w:t>движения,</w:t>
      </w:r>
      <w:r w:rsidR="004B2202" w:rsidRPr="0025054C">
        <w:rPr>
          <w:rFonts w:ascii="Times New Roman" w:hAnsi="Times New Roman" w:cs="Times New Roman"/>
        </w:rPr>
        <w:t xml:space="preserve"> </w:t>
      </w:r>
      <w:r w:rsidRPr="0025054C">
        <w:rPr>
          <w:rFonts w:ascii="Times New Roman" w:hAnsi="Times New Roman" w:cs="Times New Roman"/>
        </w:rPr>
        <w:t>архитектурно-планировочной</w:t>
      </w:r>
      <w:r w:rsidR="004B2202" w:rsidRPr="0025054C">
        <w:rPr>
          <w:rFonts w:ascii="Times New Roman" w:hAnsi="Times New Roman" w:cs="Times New Roman"/>
        </w:rPr>
        <w:t xml:space="preserve"> </w:t>
      </w:r>
      <w:r w:rsidRPr="0025054C">
        <w:rPr>
          <w:rFonts w:ascii="Times New Roman" w:hAnsi="Times New Roman" w:cs="Times New Roman"/>
        </w:rPr>
        <w:t>организации</w:t>
      </w:r>
      <w:r w:rsidR="004B2202" w:rsidRPr="0025054C">
        <w:rPr>
          <w:rFonts w:ascii="Times New Roman" w:hAnsi="Times New Roman" w:cs="Times New Roman"/>
        </w:rPr>
        <w:t xml:space="preserve"> </w:t>
      </w:r>
      <w:r w:rsidRPr="0025054C">
        <w:rPr>
          <w:rFonts w:ascii="Times New Roman" w:hAnsi="Times New Roman" w:cs="Times New Roman"/>
        </w:rPr>
        <w:t>территории</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характера</w:t>
      </w:r>
      <w:r w:rsidR="004B2202" w:rsidRPr="0025054C">
        <w:rPr>
          <w:rFonts w:ascii="Times New Roman" w:hAnsi="Times New Roman" w:cs="Times New Roman"/>
        </w:rPr>
        <w:t xml:space="preserve"> </w:t>
      </w:r>
      <w:r w:rsidRPr="0025054C">
        <w:rPr>
          <w:rFonts w:ascii="Times New Roman" w:hAnsi="Times New Roman" w:cs="Times New Roman"/>
        </w:rPr>
        <w:t>застройки.</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составе</w:t>
      </w:r>
      <w:r w:rsidR="004B2202" w:rsidRPr="0025054C">
        <w:rPr>
          <w:rFonts w:ascii="Times New Roman" w:hAnsi="Times New Roman" w:cs="Times New Roman"/>
        </w:rPr>
        <w:t xml:space="preserve"> </w:t>
      </w:r>
      <w:r w:rsidRPr="0025054C">
        <w:rPr>
          <w:rFonts w:ascii="Times New Roman" w:hAnsi="Times New Roman" w:cs="Times New Roman"/>
        </w:rPr>
        <w:t>УДС</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выделять</w:t>
      </w:r>
      <w:r w:rsidR="004B2202" w:rsidRPr="0025054C">
        <w:rPr>
          <w:rFonts w:ascii="Times New Roman" w:hAnsi="Times New Roman" w:cs="Times New Roman"/>
        </w:rPr>
        <w:t xml:space="preserve"> </w:t>
      </w:r>
      <w:r w:rsidRPr="0025054C">
        <w:rPr>
          <w:rFonts w:ascii="Times New Roman" w:hAnsi="Times New Roman" w:cs="Times New Roman"/>
        </w:rPr>
        <w:t>улицы</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дороги</w:t>
      </w:r>
      <w:r w:rsidR="004B2202" w:rsidRPr="0025054C">
        <w:rPr>
          <w:rFonts w:ascii="Times New Roman" w:hAnsi="Times New Roman" w:cs="Times New Roman"/>
        </w:rPr>
        <w:t xml:space="preserve"> </w:t>
      </w:r>
      <w:r w:rsidRPr="0025054C">
        <w:rPr>
          <w:rFonts w:ascii="Times New Roman" w:hAnsi="Times New Roman" w:cs="Times New Roman"/>
        </w:rPr>
        <w:t>магистрального</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местного</w:t>
      </w:r>
      <w:r w:rsidR="004B2202" w:rsidRPr="0025054C">
        <w:rPr>
          <w:rFonts w:ascii="Times New Roman" w:hAnsi="Times New Roman" w:cs="Times New Roman"/>
        </w:rPr>
        <w:t xml:space="preserve"> </w:t>
      </w:r>
      <w:r w:rsidRPr="0025054C">
        <w:rPr>
          <w:rFonts w:ascii="Times New Roman" w:hAnsi="Times New Roman" w:cs="Times New Roman"/>
        </w:rPr>
        <w:t>значения,</w:t>
      </w:r>
      <w:r w:rsidR="004B2202" w:rsidRPr="0025054C">
        <w:rPr>
          <w:rFonts w:ascii="Times New Roman" w:hAnsi="Times New Roman" w:cs="Times New Roman"/>
        </w:rPr>
        <w:t xml:space="preserve"> </w:t>
      </w:r>
      <w:r w:rsidRPr="0025054C">
        <w:rPr>
          <w:rFonts w:ascii="Times New Roman" w:hAnsi="Times New Roman" w:cs="Times New Roman"/>
        </w:rPr>
        <w:t>а</w:t>
      </w:r>
      <w:r w:rsidR="004B2202" w:rsidRPr="0025054C">
        <w:rPr>
          <w:rFonts w:ascii="Times New Roman" w:hAnsi="Times New Roman" w:cs="Times New Roman"/>
        </w:rPr>
        <w:t xml:space="preserve"> </w:t>
      </w:r>
      <w:r w:rsidRPr="0025054C">
        <w:rPr>
          <w:rFonts w:ascii="Times New Roman" w:hAnsi="Times New Roman" w:cs="Times New Roman"/>
        </w:rPr>
        <w:t>также</w:t>
      </w:r>
      <w:r w:rsidR="004B2202" w:rsidRPr="0025054C">
        <w:rPr>
          <w:rFonts w:ascii="Times New Roman" w:hAnsi="Times New Roman" w:cs="Times New Roman"/>
        </w:rPr>
        <w:t xml:space="preserve"> </w:t>
      </w:r>
      <w:r w:rsidRPr="0025054C">
        <w:rPr>
          <w:rFonts w:ascii="Times New Roman" w:hAnsi="Times New Roman" w:cs="Times New Roman"/>
        </w:rPr>
        <w:t>главные</w:t>
      </w:r>
      <w:r w:rsidR="004B2202" w:rsidRPr="0025054C">
        <w:rPr>
          <w:rFonts w:ascii="Times New Roman" w:hAnsi="Times New Roman" w:cs="Times New Roman"/>
        </w:rPr>
        <w:t xml:space="preserve"> </w:t>
      </w:r>
      <w:r w:rsidRPr="0025054C">
        <w:rPr>
          <w:rFonts w:ascii="Times New Roman" w:hAnsi="Times New Roman" w:cs="Times New Roman"/>
        </w:rPr>
        <w:t>улицы.</w:t>
      </w:r>
      <w:r w:rsidR="004B2202" w:rsidRPr="0025054C">
        <w:rPr>
          <w:rFonts w:ascii="Times New Roman" w:hAnsi="Times New Roman" w:cs="Times New Roman"/>
        </w:rPr>
        <w:t xml:space="preserve"> </w:t>
      </w:r>
      <w:r w:rsidRPr="0025054C">
        <w:rPr>
          <w:rFonts w:ascii="Times New Roman" w:hAnsi="Times New Roman" w:cs="Times New Roman"/>
        </w:rPr>
        <w:t>Категории</w:t>
      </w:r>
      <w:r w:rsidR="004B2202" w:rsidRPr="0025054C">
        <w:rPr>
          <w:rFonts w:ascii="Times New Roman" w:hAnsi="Times New Roman" w:cs="Times New Roman"/>
        </w:rPr>
        <w:t xml:space="preserve"> </w:t>
      </w:r>
      <w:r w:rsidRPr="0025054C">
        <w:rPr>
          <w:rFonts w:ascii="Times New Roman" w:hAnsi="Times New Roman" w:cs="Times New Roman"/>
        </w:rPr>
        <w:t>улиц</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дорог</w:t>
      </w:r>
      <w:r w:rsidR="004B2202" w:rsidRPr="0025054C">
        <w:rPr>
          <w:rFonts w:ascii="Times New Roman" w:hAnsi="Times New Roman" w:cs="Times New Roman"/>
        </w:rPr>
        <w:t xml:space="preserve"> </w:t>
      </w:r>
      <w:r w:rsidRPr="0025054C">
        <w:rPr>
          <w:rFonts w:ascii="Times New Roman" w:hAnsi="Times New Roman" w:cs="Times New Roman"/>
        </w:rPr>
        <w:t>городов</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назначать</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соответствии</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классификацией,</w:t>
      </w:r>
      <w:r w:rsidR="004B2202" w:rsidRPr="0025054C">
        <w:rPr>
          <w:rFonts w:ascii="Times New Roman" w:hAnsi="Times New Roman" w:cs="Times New Roman"/>
        </w:rPr>
        <w:t xml:space="preserve"> </w:t>
      </w:r>
      <w:r w:rsidRPr="0025054C">
        <w:rPr>
          <w:rFonts w:ascii="Times New Roman" w:hAnsi="Times New Roman" w:cs="Times New Roman"/>
        </w:rPr>
        <w:t>приведенной</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hyperlink w:anchor="sub_10141" w:history="1">
        <w:r w:rsidRPr="0025054C">
          <w:rPr>
            <w:rStyle w:val="afffc"/>
            <w:rFonts w:ascii="Times New Roman" w:hAnsi="Times New Roman" w:cs="Times New Roman"/>
            <w:color w:val="auto"/>
          </w:rPr>
          <w:t>таблице</w:t>
        </w:r>
        <w:r w:rsidR="004B2202" w:rsidRPr="0025054C">
          <w:rPr>
            <w:rStyle w:val="afffc"/>
            <w:rFonts w:ascii="Times New Roman" w:hAnsi="Times New Roman" w:cs="Times New Roman"/>
            <w:color w:val="auto"/>
          </w:rPr>
          <w:t xml:space="preserve"> </w:t>
        </w:r>
        <w:r w:rsidRPr="0025054C">
          <w:rPr>
            <w:rStyle w:val="afffc"/>
            <w:rFonts w:ascii="Times New Roman" w:hAnsi="Times New Roman" w:cs="Times New Roman"/>
            <w:color w:val="auto"/>
          </w:rPr>
          <w:t>11.1</w:t>
        </w:r>
      </w:hyperlink>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СП</w:t>
      </w:r>
      <w:r w:rsidR="004B2202" w:rsidRPr="0025054C">
        <w:rPr>
          <w:rFonts w:ascii="Times New Roman" w:hAnsi="Times New Roman" w:cs="Times New Roman"/>
        </w:rPr>
        <w:t xml:space="preserve"> </w:t>
      </w:r>
      <w:r w:rsidRPr="0025054C">
        <w:rPr>
          <w:rFonts w:ascii="Times New Roman" w:hAnsi="Times New Roman" w:cs="Times New Roman"/>
        </w:rPr>
        <w:t>42.13330.2016.</w:t>
      </w:r>
    </w:p>
    <w:p w:rsidR="00D95018" w:rsidRPr="0025054C" w:rsidRDefault="00D95018" w:rsidP="00D95018">
      <w:pPr>
        <w:ind w:firstLine="0"/>
        <w:rPr>
          <w:rFonts w:ascii="Times New Roman" w:hAnsi="Times New Roman" w:cs="Times New Roman"/>
        </w:rPr>
      </w:pPr>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Классификация</w:t>
      </w:r>
      <w:r w:rsidR="004B2202" w:rsidRPr="0025054C">
        <w:rPr>
          <w:rFonts w:ascii="Times New Roman" w:hAnsi="Times New Roman" w:cs="Times New Roman"/>
          <w:b/>
        </w:rPr>
        <w:t xml:space="preserve"> </w:t>
      </w:r>
      <w:r w:rsidRPr="0025054C">
        <w:rPr>
          <w:rFonts w:ascii="Times New Roman" w:hAnsi="Times New Roman" w:cs="Times New Roman"/>
          <w:b/>
        </w:rPr>
        <w:t>улиц</w:t>
      </w:r>
      <w:r w:rsidR="004B2202" w:rsidRPr="0025054C">
        <w:rPr>
          <w:rFonts w:ascii="Times New Roman" w:hAnsi="Times New Roman" w:cs="Times New Roman"/>
          <w:b/>
        </w:rPr>
        <w:t xml:space="preserve"> </w:t>
      </w:r>
      <w:r w:rsidRPr="0025054C">
        <w:rPr>
          <w:rFonts w:ascii="Times New Roman" w:hAnsi="Times New Roman" w:cs="Times New Roman"/>
          <w:b/>
        </w:rPr>
        <w:t>и</w:t>
      </w:r>
      <w:r w:rsidR="004B2202" w:rsidRPr="0025054C">
        <w:rPr>
          <w:rFonts w:ascii="Times New Roman" w:hAnsi="Times New Roman" w:cs="Times New Roman"/>
          <w:b/>
        </w:rPr>
        <w:t xml:space="preserve"> </w:t>
      </w:r>
      <w:r w:rsidRPr="0025054C">
        <w:rPr>
          <w:rFonts w:ascii="Times New Roman" w:hAnsi="Times New Roman" w:cs="Times New Roman"/>
          <w:b/>
        </w:rPr>
        <w:t>дорог</w:t>
      </w:r>
    </w:p>
    <w:tbl>
      <w:tblPr>
        <w:tblW w:w="1022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7140"/>
      </w:tblGrid>
      <w:tr w:rsidR="0025054C" w:rsidRPr="0025054C" w:rsidTr="004F27B8">
        <w:trPr>
          <w:jc w:val="center"/>
        </w:trPr>
        <w:tc>
          <w:tcPr>
            <w:tcW w:w="3080" w:type="dxa"/>
            <w:tcBorders>
              <w:top w:val="single" w:sz="4" w:space="0" w:color="auto"/>
              <w:bottom w:val="single" w:sz="4" w:space="0" w:color="auto"/>
              <w:right w:val="single" w:sz="4" w:space="0" w:color="auto"/>
            </w:tcBorders>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Категория</w:t>
            </w:r>
            <w:r w:rsidR="004B2202" w:rsidRPr="0025054C">
              <w:rPr>
                <w:rFonts w:ascii="Times New Roman" w:hAnsi="Times New Roman"/>
              </w:rPr>
              <w:t xml:space="preserve"> </w:t>
            </w:r>
            <w:r w:rsidRPr="0025054C">
              <w:rPr>
                <w:rFonts w:ascii="Times New Roman" w:hAnsi="Times New Roman"/>
              </w:rPr>
              <w:t>дорог</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улиц</w:t>
            </w:r>
          </w:p>
        </w:tc>
        <w:tc>
          <w:tcPr>
            <w:tcW w:w="7140" w:type="dxa"/>
            <w:tcBorders>
              <w:top w:val="single" w:sz="4" w:space="0" w:color="auto"/>
              <w:left w:val="single" w:sz="4" w:space="0" w:color="auto"/>
              <w:bottom w:val="single" w:sz="4" w:space="0" w:color="auto"/>
            </w:tcBorders>
            <w:vAlign w:val="center"/>
          </w:tcPr>
          <w:p w:rsidR="00537089" w:rsidRPr="0025054C" w:rsidRDefault="00202C9C" w:rsidP="00537089">
            <w:pPr>
              <w:pStyle w:val="affc"/>
              <w:jc w:val="center"/>
              <w:rPr>
                <w:rFonts w:ascii="Times New Roman" w:hAnsi="Times New Roman"/>
              </w:rPr>
            </w:pPr>
            <w:r w:rsidRPr="0025054C">
              <w:rPr>
                <w:rFonts w:ascii="Times New Roman" w:hAnsi="Times New Roman"/>
              </w:rPr>
              <w:t>Основное</w:t>
            </w:r>
            <w:r w:rsidR="004B2202" w:rsidRPr="0025054C">
              <w:rPr>
                <w:rFonts w:ascii="Times New Roman" w:hAnsi="Times New Roman"/>
              </w:rPr>
              <w:t xml:space="preserve"> </w:t>
            </w:r>
            <w:r w:rsidRPr="0025054C">
              <w:rPr>
                <w:rFonts w:ascii="Times New Roman" w:hAnsi="Times New Roman"/>
              </w:rPr>
              <w:t>назначение</w:t>
            </w:r>
            <w:r w:rsidR="004B2202" w:rsidRPr="0025054C">
              <w:rPr>
                <w:rFonts w:ascii="Times New Roman" w:hAnsi="Times New Roman"/>
              </w:rPr>
              <w:t xml:space="preserve"> </w:t>
            </w:r>
            <w:r w:rsidRPr="0025054C">
              <w:rPr>
                <w:rFonts w:ascii="Times New Roman" w:hAnsi="Times New Roman"/>
              </w:rPr>
              <w:t>дорог</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улиц</w:t>
            </w:r>
          </w:p>
        </w:tc>
      </w:tr>
      <w:tr w:rsidR="0025054C" w:rsidRPr="0025054C" w:rsidTr="004F27B8">
        <w:trPr>
          <w:jc w:val="center"/>
        </w:trPr>
        <w:tc>
          <w:tcPr>
            <w:tcW w:w="10220" w:type="dxa"/>
            <w:gridSpan w:val="2"/>
            <w:tcBorders>
              <w:top w:val="single" w:sz="4" w:space="0" w:color="auto"/>
              <w:bottom w:val="single" w:sz="4" w:space="0" w:color="auto"/>
            </w:tcBorders>
            <w:vAlign w:val="center"/>
          </w:tcPr>
          <w:p w:rsidR="00202C9C" w:rsidRPr="0025054C" w:rsidRDefault="00202C9C" w:rsidP="00202C9C">
            <w:pPr>
              <w:pStyle w:val="affc"/>
              <w:jc w:val="center"/>
              <w:rPr>
                <w:rFonts w:ascii="Times New Roman" w:hAnsi="Times New Roman"/>
                <w:b/>
              </w:rPr>
            </w:pPr>
            <w:r w:rsidRPr="0025054C">
              <w:rPr>
                <w:rFonts w:ascii="Times New Roman" w:hAnsi="Times New Roman"/>
                <w:b/>
              </w:rPr>
              <w:t>Магистральные</w:t>
            </w:r>
            <w:r w:rsidR="004B2202" w:rsidRPr="0025054C">
              <w:rPr>
                <w:rFonts w:ascii="Times New Roman" w:hAnsi="Times New Roman"/>
                <w:b/>
              </w:rPr>
              <w:t xml:space="preserve"> </w:t>
            </w:r>
            <w:r w:rsidRPr="0025054C">
              <w:rPr>
                <w:rFonts w:ascii="Times New Roman" w:hAnsi="Times New Roman"/>
                <w:b/>
              </w:rPr>
              <w:t>городские</w:t>
            </w:r>
            <w:r w:rsidR="004B2202" w:rsidRPr="0025054C">
              <w:rPr>
                <w:rFonts w:ascii="Times New Roman" w:hAnsi="Times New Roman"/>
                <w:b/>
              </w:rPr>
              <w:t xml:space="preserve"> </w:t>
            </w:r>
            <w:r w:rsidRPr="0025054C">
              <w:rPr>
                <w:rFonts w:ascii="Times New Roman" w:hAnsi="Times New Roman"/>
                <w:b/>
              </w:rPr>
              <w:t>дороги:</w:t>
            </w:r>
          </w:p>
        </w:tc>
      </w:tr>
      <w:tr w:rsidR="0025054C" w:rsidRPr="0025054C" w:rsidTr="004F27B8">
        <w:trPr>
          <w:jc w:val="center"/>
        </w:trPr>
        <w:tc>
          <w:tcPr>
            <w:tcW w:w="3080" w:type="dxa"/>
            <w:tcBorders>
              <w:top w:val="single" w:sz="4" w:space="0" w:color="auto"/>
              <w:bottom w:val="single" w:sz="4" w:space="0" w:color="auto"/>
              <w:right w:val="single" w:sz="4" w:space="0" w:color="auto"/>
            </w:tcBorders>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1-го</w:t>
            </w:r>
            <w:r w:rsidR="004B2202" w:rsidRPr="0025054C">
              <w:rPr>
                <w:rFonts w:ascii="Times New Roman" w:hAnsi="Times New Roman"/>
              </w:rPr>
              <w:t xml:space="preserve"> </w:t>
            </w:r>
            <w:r w:rsidRPr="0025054C">
              <w:rPr>
                <w:rFonts w:ascii="Times New Roman" w:hAnsi="Times New Roman"/>
              </w:rPr>
              <w:t>класса</w:t>
            </w:r>
            <w:r w:rsidR="004B2202" w:rsidRPr="0025054C">
              <w:rPr>
                <w:rFonts w:ascii="Times New Roman" w:hAnsi="Times New Roman"/>
              </w:rPr>
              <w:t xml:space="preserve"> </w:t>
            </w:r>
            <w:r w:rsidRPr="0025054C">
              <w:rPr>
                <w:rFonts w:ascii="Times New Roman" w:hAnsi="Times New Roman"/>
              </w:rPr>
              <w:t>-</w:t>
            </w:r>
            <w:r w:rsidR="004B2202" w:rsidRPr="0025054C">
              <w:rPr>
                <w:rFonts w:ascii="Times New Roman" w:hAnsi="Times New Roman"/>
              </w:rPr>
              <w:t xml:space="preserve"> </w:t>
            </w:r>
            <w:r w:rsidRPr="0025054C">
              <w:rPr>
                <w:rFonts w:ascii="Times New Roman" w:hAnsi="Times New Roman"/>
              </w:rPr>
              <w:t>скоростного</w:t>
            </w:r>
            <w:r w:rsidR="004B2202" w:rsidRPr="0025054C">
              <w:rPr>
                <w:rFonts w:ascii="Times New Roman" w:hAnsi="Times New Roman"/>
              </w:rPr>
              <w:t xml:space="preserve"> </w:t>
            </w:r>
            <w:r w:rsidRPr="0025054C">
              <w:rPr>
                <w:rFonts w:ascii="Times New Roman" w:hAnsi="Times New Roman"/>
              </w:rPr>
              <w:t>движения</w:t>
            </w:r>
          </w:p>
        </w:tc>
        <w:tc>
          <w:tcPr>
            <w:tcW w:w="7140" w:type="dxa"/>
            <w:vMerge w:val="restart"/>
            <w:tcBorders>
              <w:top w:val="single" w:sz="4" w:space="0" w:color="auto"/>
              <w:left w:val="single" w:sz="4" w:space="0" w:color="auto"/>
              <w:bottom w:val="single" w:sz="4" w:space="0" w:color="auto"/>
            </w:tcBorders>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Скоростная</w:t>
            </w:r>
            <w:r w:rsidR="004B2202" w:rsidRPr="0025054C">
              <w:rPr>
                <w:rFonts w:ascii="Times New Roman" w:hAnsi="Times New Roman"/>
              </w:rPr>
              <w:t xml:space="preserve"> </w:t>
            </w:r>
            <w:r w:rsidRPr="0025054C">
              <w:rPr>
                <w:rFonts w:ascii="Times New Roman" w:hAnsi="Times New Roman"/>
              </w:rPr>
              <w:t>транспортная</w:t>
            </w:r>
            <w:r w:rsidR="004B2202" w:rsidRPr="0025054C">
              <w:rPr>
                <w:rFonts w:ascii="Times New Roman" w:hAnsi="Times New Roman"/>
              </w:rPr>
              <w:t xml:space="preserve"> </w:t>
            </w:r>
            <w:r w:rsidRPr="0025054C">
              <w:rPr>
                <w:rFonts w:ascii="Times New Roman" w:hAnsi="Times New Roman"/>
              </w:rPr>
              <w:t>связь</w:t>
            </w:r>
            <w:r w:rsidR="004B2202" w:rsidRPr="0025054C">
              <w:rPr>
                <w:rFonts w:ascii="Times New Roman" w:hAnsi="Times New Roman"/>
              </w:rPr>
              <w:t xml:space="preserve"> </w:t>
            </w:r>
            <w:r w:rsidRPr="0025054C">
              <w:rPr>
                <w:rFonts w:ascii="Times New Roman" w:hAnsi="Times New Roman"/>
              </w:rPr>
              <w:t>между</w:t>
            </w:r>
            <w:r w:rsidR="004B2202" w:rsidRPr="0025054C">
              <w:rPr>
                <w:rFonts w:ascii="Times New Roman" w:hAnsi="Times New Roman"/>
              </w:rPr>
              <w:t xml:space="preserve"> </w:t>
            </w:r>
            <w:r w:rsidRPr="0025054C">
              <w:rPr>
                <w:rFonts w:ascii="Times New Roman" w:hAnsi="Times New Roman"/>
              </w:rPr>
              <w:t>удаленными</w:t>
            </w:r>
            <w:r w:rsidR="004B2202" w:rsidRPr="0025054C">
              <w:rPr>
                <w:rFonts w:ascii="Times New Roman" w:hAnsi="Times New Roman"/>
              </w:rPr>
              <w:t xml:space="preserve"> </w:t>
            </w:r>
            <w:r w:rsidRPr="0025054C">
              <w:rPr>
                <w:rFonts w:ascii="Times New Roman" w:hAnsi="Times New Roman"/>
              </w:rPr>
              <w:t>промышленными</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жилыми</w:t>
            </w:r>
            <w:r w:rsidR="004B2202" w:rsidRPr="0025054C">
              <w:rPr>
                <w:rFonts w:ascii="Times New Roman" w:hAnsi="Times New Roman"/>
              </w:rPr>
              <w:t xml:space="preserve"> </w:t>
            </w:r>
            <w:r w:rsidRPr="0025054C">
              <w:rPr>
                <w:rFonts w:ascii="Times New Roman" w:hAnsi="Times New Roman"/>
              </w:rPr>
              <w:t>районами</w:t>
            </w:r>
            <w:r w:rsidR="004B2202" w:rsidRPr="0025054C">
              <w:rPr>
                <w:rFonts w:ascii="Times New Roman" w:hAnsi="Times New Roman"/>
              </w:rPr>
              <w:t xml:space="preserve"> </w:t>
            </w:r>
            <w:r w:rsidRPr="0025054C">
              <w:rPr>
                <w:rFonts w:ascii="Times New Roman" w:hAnsi="Times New Roman"/>
              </w:rPr>
              <w:t>в</w:t>
            </w:r>
            <w:r w:rsidR="004B2202" w:rsidRPr="0025054C">
              <w:rPr>
                <w:rFonts w:ascii="Times New Roman" w:hAnsi="Times New Roman"/>
              </w:rPr>
              <w:t xml:space="preserve"> </w:t>
            </w:r>
            <w:r w:rsidRPr="0025054C">
              <w:rPr>
                <w:rFonts w:ascii="Times New Roman" w:hAnsi="Times New Roman"/>
              </w:rPr>
              <w:t>крупнейших</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крупных</w:t>
            </w:r>
            <w:r w:rsidR="004B2202" w:rsidRPr="0025054C">
              <w:rPr>
                <w:rFonts w:ascii="Times New Roman" w:hAnsi="Times New Roman"/>
              </w:rPr>
              <w:t xml:space="preserve"> </w:t>
            </w:r>
            <w:r w:rsidRPr="0025054C">
              <w:rPr>
                <w:rFonts w:ascii="Times New Roman" w:hAnsi="Times New Roman"/>
              </w:rPr>
              <w:t>городах;</w:t>
            </w:r>
            <w:r w:rsidR="004B2202" w:rsidRPr="0025054C">
              <w:rPr>
                <w:rFonts w:ascii="Times New Roman" w:hAnsi="Times New Roman"/>
              </w:rPr>
              <w:t xml:space="preserve"> </w:t>
            </w:r>
            <w:r w:rsidRPr="0025054C">
              <w:rPr>
                <w:rFonts w:ascii="Times New Roman" w:hAnsi="Times New Roman"/>
              </w:rPr>
              <w:t>выходы</w:t>
            </w:r>
            <w:r w:rsidR="004B2202" w:rsidRPr="0025054C">
              <w:rPr>
                <w:rFonts w:ascii="Times New Roman" w:hAnsi="Times New Roman"/>
              </w:rPr>
              <w:t xml:space="preserve"> </w:t>
            </w:r>
            <w:r w:rsidRPr="0025054C">
              <w:rPr>
                <w:rFonts w:ascii="Times New Roman" w:hAnsi="Times New Roman"/>
              </w:rPr>
              <w:t>на</w:t>
            </w:r>
            <w:r w:rsidR="004B2202" w:rsidRPr="0025054C">
              <w:rPr>
                <w:rFonts w:ascii="Times New Roman" w:hAnsi="Times New Roman"/>
              </w:rPr>
              <w:t xml:space="preserve"> </w:t>
            </w:r>
            <w:r w:rsidRPr="0025054C">
              <w:rPr>
                <w:rFonts w:ascii="Times New Roman" w:hAnsi="Times New Roman"/>
              </w:rPr>
              <w:t>внешние</w:t>
            </w:r>
            <w:r w:rsidR="004B2202" w:rsidRPr="0025054C">
              <w:rPr>
                <w:rFonts w:ascii="Times New Roman" w:hAnsi="Times New Roman"/>
              </w:rPr>
              <w:t xml:space="preserve"> </w:t>
            </w:r>
            <w:r w:rsidRPr="0025054C">
              <w:rPr>
                <w:rFonts w:ascii="Times New Roman" w:hAnsi="Times New Roman"/>
              </w:rPr>
              <w:t>автомобильные</w:t>
            </w:r>
            <w:r w:rsidR="004B2202" w:rsidRPr="0025054C">
              <w:rPr>
                <w:rFonts w:ascii="Times New Roman" w:hAnsi="Times New Roman"/>
              </w:rPr>
              <w:t xml:space="preserve"> </w:t>
            </w:r>
            <w:r w:rsidRPr="0025054C">
              <w:rPr>
                <w:rFonts w:ascii="Times New Roman" w:hAnsi="Times New Roman"/>
              </w:rPr>
              <w:t>дороги,</w:t>
            </w:r>
            <w:r w:rsidR="004B2202" w:rsidRPr="0025054C">
              <w:rPr>
                <w:rFonts w:ascii="Times New Roman" w:hAnsi="Times New Roman"/>
              </w:rPr>
              <w:t xml:space="preserve"> </w:t>
            </w:r>
            <w:r w:rsidRPr="0025054C">
              <w:rPr>
                <w:rFonts w:ascii="Times New Roman" w:hAnsi="Times New Roman"/>
              </w:rPr>
              <w:t>к</w:t>
            </w:r>
            <w:r w:rsidR="004B2202" w:rsidRPr="0025054C">
              <w:rPr>
                <w:rFonts w:ascii="Times New Roman" w:hAnsi="Times New Roman"/>
              </w:rPr>
              <w:t xml:space="preserve"> </w:t>
            </w:r>
            <w:r w:rsidRPr="0025054C">
              <w:rPr>
                <w:rFonts w:ascii="Times New Roman" w:hAnsi="Times New Roman"/>
              </w:rPr>
              <w:t>аэропортам,</w:t>
            </w:r>
            <w:r w:rsidR="004B2202" w:rsidRPr="0025054C">
              <w:rPr>
                <w:rFonts w:ascii="Times New Roman" w:hAnsi="Times New Roman"/>
              </w:rPr>
              <w:t xml:space="preserve"> </w:t>
            </w:r>
            <w:r w:rsidRPr="0025054C">
              <w:rPr>
                <w:rFonts w:ascii="Times New Roman" w:hAnsi="Times New Roman"/>
              </w:rPr>
              <w:t>крупным</w:t>
            </w:r>
            <w:r w:rsidR="004B2202" w:rsidRPr="0025054C">
              <w:rPr>
                <w:rFonts w:ascii="Times New Roman" w:hAnsi="Times New Roman"/>
              </w:rPr>
              <w:t xml:space="preserve"> </w:t>
            </w:r>
            <w:r w:rsidRPr="0025054C">
              <w:rPr>
                <w:rFonts w:ascii="Times New Roman" w:hAnsi="Times New Roman"/>
              </w:rPr>
              <w:t>зонам</w:t>
            </w:r>
            <w:r w:rsidR="004B2202" w:rsidRPr="0025054C">
              <w:rPr>
                <w:rFonts w:ascii="Times New Roman" w:hAnsi="Times New Roman"/>
              </w:rPr>
              <w:t xml:space="preserve"> </w:t>
            </w:r>
            <w:r w:rsidRPr="0025054C">
              <w:rPr>
                <w:rFonts w:ascii="Times New Roman" w:hAnsi="Times New Roman"/>
              </w:rPr>
              <w:t>массового</w:t>
            </w:r>
            <w:r w:rsidR="004B2202" w:rsidRPr="0025054C">
              <w:rPr>
                <w:rFonts w:ascii="Times New Roman" w:hAnsi="Times New Roman"/>
              </w:rPr>
              <w:t xml:space="preserve"> </w:t>
            </w:r>
            <w:r w:rsidRPr="0025054C">
              <w:rPr>
                <w:rFonts w:ascii="Times New Roman" w:hAnsi="Times New Roman"/>
              </w:rPr>
              <w:t>отдыха</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00827D6A" w:rsidRPr="0025054C">
              <w:rPr>
                <w:rFonts w:ascii="Times New Roman" w:hAnsi="Times New Roman"/>
              </w:rPr>
              <w:t>посел</w:t>
            </w:r>
            <w:r w:rsidRPr="0025054C">
              <w:rPr>
                <w:rFonts w:ascii="Times New Roman" w:hAnsi="Times New Roman"/>
              </w:rPr>
              <w:t>ениям</w:t>
            </w:r>
            <w:r w:rsidR="004B2202" w:rsidRPr="0025054C">
              <w:rPr>
                <w:rFonts w:ascii="Times New Roman" w:hAnsi="Times New Roman"/>
              </w:rPr>
              <w:t xml:space="preserve"> </w:t>
            </w:r>
            <w:r w:rsidRPr="0025054C">
              <w:rPr>
                <w:rFonts w:ascii="Times New Roman" w:hAnsi="Times New Roman"/>
              </w:rPr>
              <w:t>в</w:t>
            </w:r>
            <w:r w:rsidR="004B2202" w:rsidRPr="0025054C">
              <w:rPr>
                <w:rFonts w:ascii="Times New Roman" w:hAnsi="Times New Roman"/>
              </w:rPr>
              <w:t xml:space="preserve"> </w:t>
            </w:r>
            <w:r w:rsidRPr="0025054C">
              <w:rPr>
                <w:rFonts w:ascii="Times New Roman" w:hAnsi="Times New Roman"/>
              </w:rPr>
              <w:t>системе</w:t>
            </w:r>
            <w:r w:rsidR="004B2202" w:rsidRPr="0025054C">
              <w:rPr>
                <w:rFonts w:ascii="Times New Roman" w:hAnsi="Times New Roman"/>
              </w:rPr>
              <w:t xml:space="preserve"> </w:t>
            </w:r>
            <w:r w:rsidRPr="0025054C">
              <w:rPr>
                <w:rFonts w:ascii="Times New Roman" w:hAnsi="Times New Roman"/>
              </w:rPr>
              <w:t>расселения.</w:t>
            </w:r>
          </w:p>
          <w:p w:rsidR="00202C9C" w:rsidRPr="0025054C" w:rsidRDefault="00202C9C" w:rsidP="00202C9C">
            <w:pPr>
              <w:pStyle w:val="affb"/>
              <w:widowControl w:val="0"/>
              <w:rPr>
                <w:rFonts w:ascii="Times New Roman" w:hAnsi="Times New Roman"/>
              </w:rPr>
            </w:pPr>
            <w:r w:rsidRPr="0025054C">
              <w:rPr>
                <w:rFonts w:ascii="Times New Roman" w:hAnsi="Times New Roman"/>
              </w:rPr>
              <w:t>Движение</w:t>
            </w:r>
            <w:r w:rsidR="004B2202" w:rsidRPr="0025054C">
              <w:rPr>
                <w:rFonts w:ascii="Times New Roman" w:hAnsi="Times New Roman"/>
              </w:rPr>
              <w:t xml:space="preserve"> </w:t>
            </w:r>
            <w:r w:rsidRPr="0025054C">
              <w:rPr>
                <w:rFonts w:ascii="Times New Roman" w:hAnsi="Times New Roman"/>
              </w:rPr>
              <w:t>непрерывное.</w:t>
            </w:r>
          </w:p>
          <w:p w:rsidR="00202C9C" w:rsidRPr="0025054C" w:rsidRDefault="00202C9C" w:rsidP="00202C9C">
            <w:pPr>
              <w:pStyle w:val="affb"/>
              <w:widowControl w:val="0"/>
              <w:rPr>
                <w:rFonts w:ascii="Times New Roman" w:hAnsi="Times New Roman"/>
              </w:rPr>
            </w:pPr>
            <w:r w:rsidRPr="0025054C">
              <w:rPr>
                <w:rFonts w:ascii="Times New Roman" w:hAnsi="Times New Roman"/>
              </w:rPr>
              <w:t>Доступ</w:t>
            </w:r>
            <w:r w:rsidR="004B2202" w:rsidRPr="0025054C">
              <w:rPr>
                <w:rFonts w:ascii="Times New Roman" w:hAnsi="Times New Roman"/>
              </w:rPr>
              <w:t xml:space="preserve"> </w:t>
            </w:r>
            <w:r w:rsidRPr="0025054C">
              <w:rPr>
                <w:rFonts w:ascii="Times New Roman" w:hAnsi="Times New Roman"/>
              </w:rPr>
              <w:t>транспортных</w:t>
            </w:r>
            <w:r w:rsidR="004B2202" w:rsidRPr="0025054C">
              <w:rPr>
                <w:rFonts w:ascii="Times New Roman" w:hAnsi="Times New Roman"/>
              </w:rPr>
              <w:t xml:space="preserve"> </w:t>
            </w:r>
            <w:r w:rsidRPr="0025054C">
              <w:rPr>
                <w:rFonts w:ascii="Times New Roman" w:hAnsi="Times New Roman"/>
              </w:rPr>
              <w:t>средств</w:t>
            </w:r>
            <w:r w:rsidR="004B2202" w:rsidRPr="0025054C">
              <w:rPr>
                <w:rFonts w:ascii="Times New Roman" w:hAnsi="Times New Roman"/>
              </w:rPr>
              <w:t xml:space="preserve"> </w:t>
            </w:r>
            <w:r w:rsidRPr="0025054C">
              <w:rPr>
                <w:rFonts w:ascii="Times New Roman" w:hAnsi="Times New Roman"/>
              </w:rPr>
              <w:t>через</w:t>
            </w:r>
            <w:r w:rsidR="004B2202" w:rsidRPr="0025054C">
              <w:rPr>
                <w:rFonts w:ascii="Times New Roman" w:hAnsi="Times New Roman"/>
              </w:rPr>
              <w:t xml:space="preserve"> </w:t>
            </w:r>
            <w:r w:rsidRPr="0025054C">
              <w:rPr>
                <w:rFonts w:ascii="Times New Roman" w:hAnsi="Times New Roman"/>
              </w:rPr>
              <w:t>развязки</w:t>
            </w:r>
            <w:r w:rsidR="004B2202" w:rsidRPr="0025054C">
              <w:rPr>
                <w:rFonts w:ascii="Times New Roman" w:hAnsi="Times New Roman"/>
              </w:rPr>
              <w:t xml:space="preserve"> </w:t>
            </w:r>
            <w:r w:rsidRPr="0025054C">
              <w:rPr>
                <w:rFonts w:ascii="Times New Roman" w:hAnsi="Times New Roman"/>
              </w:rPr>
              <w:t>в</w:t>
            </w:r>
            <w:r w:rsidR="004B2202" w:rsidRPr="0025054C">
              <w:rPr>
                <w:rFonts w:ascii="Times New Roman" w:hAnsi="Times New Roman"/>
              </w:rPr>
              <w:t xml:space="preserve"> </w:t>
            </w:r>
            <w:r w:rsidRPr="0025054C">
              <w:rPr>
                <w:rFonts w:ascii="Times New Roman" w:hAnsi="Times New Roman"/>
              </w:rPr>
              <w:t>разных</w:t>
            </w:r>
            <w:r w:rsidR="004B2202" w:rsidRPr="0025054C">
              <w:rPr>
                <w:rFonts w:ascii="Times New Roman" w:hAnsi="Times New Roman"/>
              </w:rPr>
              <w:t xml:space="preserve"> </w:t>
            </w:r>
            <w:r w:rsidRPr="0025054C">
              <w:rPr>
                <w:rFonts w:ascii="Times New Roman" w:hAnsi="Times New Roman"/>
              </w:rPr>
              <w:t>уровнях.</w:t>
            </w:r>
          </w:p>
          <w:p w:rsidR="00202C9C" w:rsidRPr="0025054C" w:rsidRDefault="00202C9C" w:rsidP="00202C9C">
            <w:pPr>
              <w:pStyle w:val="affb"/>
              <w:widowControl w:val="0"/>
              <w:rPr>
                <w:rFonts w:ascii="Times New Roman" w:hAnsi="Times New Roman"/>
              </w:rPr>
            </w:pPr>
            <w:r w:rsidRPr="0025054C">
              <w:rPr>
                <w:rFonts w:ascii="Times New Roman" w:hAnsi="Times New Roman"/>
              </w:rPr>
              <w:t>Пропуск</w:t>
            </w:r>
            <w:r w:rsidR="004B2202" w:rsidRPr="0025054C">
              <w:rPr>
                <w:rFonts w:ascii="Times New Roman" w:hAnsi="Times New Roman"/>
              </w:rPr>
              <w:t xml:space="preserve"> </w:t>
            </w:r>
            <w:r w:rsidRPr="0025054C">
              <w:rPr>
                <w:rFonts w:ascii="Times New Roman" w:hAnsi="Times New Roman"/>
              </w:rPr>
              <w:t>всех</w:t>
            </w:r>
            <w:r w:rsidR="004B2202" w:rsidRPr="0025054C">
              <w:rPr>
                <w:rFonts w:ascii="Times New Roman" w:hAnsi="Times New Roman"/>
              </w:rPr>
              <w:t xml:space="preserve"> </w:t>
            </w:r>
            <w:r w:rsidRPr="0025054C">
              <w:rPr>
                <w:rFonts w:ascii="Times New Roman" w:hAnsi="Times New Roman"/>
              </w:rPr>
              <w:t>видов</w:t>
            </w:r>
            <w:r w:rsidR="004B2202" w:rsidRPr="0025054C">
              <w:rPr>
                <w:rFonts w:ascii="Times New Roman" w:hAnsi="Times New Roman"/>
              </w:rPr>
              <w:t xml:space="preserve"> </w:t>
            </w:r>
            <w:r w:rsidRPr="0025054C">
              <w:rPr>
                <w:rFonts w:ascii="Times New Roman" w:hAnsi="Times New Roman"/>
              </w:rPr>
              <w:t>транспорта.</w:t>
            </w:r>
            <w:r w:rsidR="004B2202" w:rsidRPr="0025054C">
              <w:rPr>
                <w:rFonts w:ascii="Times New Roman" w:hAnsi="Times New Roman"/>
              </w:rPr>
              <w:t xml:space="preserve"> </w:t>
            </w:r>
            <w:r w:rsidRPr="0025054C">
              <w:rPr>
                <w:rFonts w:ascii="Times New Roman" w:hAnsi="Times New Roman"/>
              </w:rPr>
              <w:t>Пересечение</w:t>
            </w:r>
            <w:r w:rsidR="004B2202" w:rsidRPr="0025054C">
              <w:rPr>
                <w:rFonts w:ascii="Times New Roman" w:hAnsi="Times New Roman"/>
              </w:rPr>
              <w:t xml:space="preserve"> </w:t>
            </w:r>
            <w:r w:rsidRPr="0025054C">
              <w:rPr>
                <w:rFonts w:ascii="Times New Roman" w:hAnsi="Times New Roman"/>
              </w:rPr>
              <w:t>с</w:t>
            </w:r>
            <w:r w:rsidR="004B2202" w:rsidRPr="0025054C">
              <w:rPr>
                <w:rFonts w:ascii="Times New Roman" w:hAnsi="Times New Roman"/>
              </w:rPr>
              <w:t xml:space="preserve"> </w:t>
            </w:r>
            <w:r w:rsidRPr="0025054C">
              <w:rPr>
                <w:rFonts w:ascii="Times New Roman" w:hAnsi="Times New Roman"/>
              </w:rPr>
              <w:t>дорогами</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улицами</w:t>
            </w:r>
            <w:r w:rsidR="004B2202" w:rsidRPr="0025054C">
              <w:rPr>
                <w:rFonts w:ascii="Times New Roman" w:hAnsi="Times New Roman"/>
              </w:rPr>
              <w:t xml:space="preserve"> </w:t>
            </w:r>
            <w:r w:rsidRPr="0025054C">
              <w:rPr>
                <w:rFonts w:ascii="Times New Roman" w:hAnsi="Times New Roman"/>
              </w:rPr>
              <w:t>всех</w:t>
            </w:r>
            <w:r w:rsidR="004B2202" w:rsidRPr="0025054C">
              <w:rPr>
                <w:rFonts w:ascii="Times New Roman" w:hAnsi="Times New Roman"/>
              </w:rPr>
              <w:t xml:space="preserve"> </w:t>
            </w:r>
            <w:r w:rsidRPr="0025054C">
              <w:rPr>
                <w:rFonts w:ascii="Times New Roman" w:hAnsi="Times New Roman"/>
              </w:rPr>
              <w:t>категорий</w:t>
            </w:r>
            <w:r w:rsidR="004B2202" w:rsidRPr="0025054C">
              <w:rPr>
                <w:rFonts w:ascii="Times New Roman" w:hAnsi="Times New Roman"/>
              </w:rPr>
              <w:t xml:space="preserve"> </w:t>
            </w:r>
            <w:r w:rsidRPr="0025054C">
              <w:rPr>
                <w:rFonts w:ascii="Times New Roman" w:hAnsi="Times New Roman"/>
              </w:rPr>
              <w:t>-</w:t>
            </w:r>
            <w:r w:rsidR="004B2202" w:rsidRPr="0025054C">
              <w:rPr>
                <w:rFonts w:ascii="Times New Roman" w:hAnsi="Times New Roman"/>
              </w:rPr>
              <w:t xml:space="preserve"> </w:t>
            </w:r>
            <w:r w:rsidRPr="0025054C">
              <w:rPr>
                <w:rFonts w:ascii="Times New Roman" w:hAnsi="Times New Roman"/>
              </w:rPr>
              <w:t>в</w:t>
            </w:r>
            <w:r w:rsidR="004B2202" w:rsidRPr="0025054C">
              <w:rPr>
                <w:rFonts w:ascii="Times New Roman" w:hAnsi="Times New Roman"/>
              </w:rPr>
              <w:t xml:space="preserve"> </w:t>
            </w:r>
            <w:r w:rsidRPr="0025054C">
              <w:rPr>
                <w:rFonts w:ascii="Times New Roman" w:hAnsi="Times New Roman"/>
              </w:rPr>
              <w:t>разных</w:t>
            </w:r>
            <w:r w:rsidR="004B2202" w:rsidRPr="0025054C">
              <w:rPr>
                <w:rFonts w:ascii="Times New Roman" w:hAnsi="Times New Roman"/>
              </w:rPr>
              <w:t xml:space="preserve"> </w:t>
            </w:r>
            <w:r w:rsidRPr="0025054C">
              <w:rPr>
                <w:rFonts w:ascii="Times New Roman" w:hAnsi="Times New Roman"/>
              </w:rPr>
              <w:t>уровнях.</w:t>
            </w:r>
          </w:p>
          <w:p w:rsidR="00202C9C" w:rsidRPr="0025054C" w:rsidRDefault="00202C9C" w:rsidP="00202C9C">
            <w:pPr>
              <w:pStyle w:val="affb"/>
              <w:widowControl w:val="0"/>
              <w:rPr>
                <w:rFonts w:ascii="Times New Roman" w:hAnsi="Times New Roman"/>
              </w:rPr>
            </w:pPr>
            <w:r w:rsidRPr="0025054C">
              <w:rPr>
                <w:rFonts w:ascii="Times New Roman" w:hAnsi="Times New Roman"/>
              </w:rPr>
              <w:t>Пешеходные</w:t>
            </w:r>
            <w:r w:rsidR="004B2202" w:rsidRPr="0025054C">
              <w:rPr>
                <w:rFonts w:ascii="Times New Roman" w:hAnsi="Times New Roman"/>
              </w:rPr>
              <w:t xml:space="preserve"> </w:t>
            </w:r>
            <w:r w:rsidRPr="0025054C">
              <w:rPr>
                <w:rFonts w:ascii="Times New Roman" w:hAnsi="Times New Roman"/>
              </w:rPr>
              <w:t>переходы</w:t>
            </w:r>
            <w:r w:rsidR="004B2202" w:rsidRPr="0025054C">
              <w:rPr>
                <w:rFonts w:ascii="Times New Roman" w:hAnsi="Times New Roman"/>
              </w:rPr>
              <w:t xml:space="preserve"> </w:t>
            </w:r>
            <w:r w:rsidRPr="0025054C">
              <w:rPr>
                <w:rFonts w:ascii="Times New Roman" w:hAnsi="Times New Roman"/>
              </w:rPr>
              <w:t>устраиваются</w:t>
            </w:r>
            <w:r w:rsidR="004B2202" w:rsidRPr="0025054C">
              <w:rPr>
                <w:rFonts w:ascii="Times New Roman" w:hAnsi="Times New Roman"/>
              </w:rPr>
              <w:t xml:space="preserve"> </w:t>
            </w:r>
            <w:r w:rsidRPr="0025054C">
              <w:rPr>
                <w:rFonts w:ascii="Times New Roman" w:hAnsi="Times New Roman"/>
              </w:rPr>
              <w:t>вне</w:t>
            </w:r>
            <w:r w:rsidR="004B2202" w:rsidRPr="0025054C">
              <w:rPr>
                <w:rFonts w:ascii="Times New Roman" w:hAnsi="Times New Roman"/>
              </w:rPr>
              <w:t xml:space="preserve"> </w:t>
            </w:r>
            <w:r w:rsidRPr="0025054C">
              <w:rPr>
                <w:rFonts w:ascii="Times New Roman" w:hAnsi="Times New Roman"/>
              </w:rPr>
              <w:t>проезжей</w:t>
            </w:r>
            <w:r w:rsidR="004B2202" w:rsidRPr="0025054C">
              <w:rPr>
                <w:rFonts w:ascii="Times New Roman" w:hAnsi="Times New Roman"/>
              </w:rPr>
              <w:t xml:space="preserve"> </w:t>
            </w:r>
            <w:r w:rsidRPr="0025054C">
              <w:rPr>
                <w:rFonts w:ascii="Times New Roman" w:hAnsi="Times New Roman"/>
              </w:rPr>
              <w:t>части</w:t>
            </w:r>
          </w:p>
        </w:tc>
      </w:tr>
      <w:tr w:rsidR="0025054C" w:rsidRPr="0025054C" w:rsidTr="004F27B8">
        <w:trPr>
          <w:jc w:val="center"/>
        </w:trPr>
        <w:tc>
          <w:tcPr>
            <w:tcW w:w="3080" w:type="dxa"/>
            <w:tcBorders>
              <w:top w:val="single" w:sz="4" w:space="0" w:color="auto"/>
              <w:bottom w:val="single" w:sz="4" w:space="0" w:color="auto"/>
              <w:right w:val="single" w:sz="4" w:space="0" w:color="auto"/>
            </w:tcBorders>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2-го</w:t>
            </w:r>
            <w:r w:rsidR="004B2202" w:rsidRPr="0025054C">
              <w:rPr>
                <w:rFonts w:ascii="Times New Roman" w:hAnsi="Times New Roman"/>
              </w:rPr>
              <w:t xml:space="preserve"> </w:t>
            </w:r>
            <w:r w:rsidRPr="0025054C">
              <w:rPr>
                <w:rFonts w:ascii="Times New Roman" w:hAnsi="Times New Roman"/>
              </w:rPr>
              <w:t>класса</w:t>
            </w:r>
            <w:r w:rsidR="004B2202" w:rsidRPr="0025054C">
              <w:rPr>
                <w:rFonts w:ascii="Times New Roman" w:hAnsi="Times New Roman"/>
              </w:rPr>
              <w:t xml:space="preserve"> </w:t>
            </w:r>
            <w:r w:rsidRPr="0025054C">
              <w:rPr>
                <w:rFonts w:ascii="Times New Roman" w:hAnsi="Times New Roman"/>
              </w:rPr>
              <w:t>-</w:t>
            </w:r>
            <w:r w:rsidR="004B2202" w:rsidRPr="0025054C">
              <w:rPr>
                <w:rFonts w:ascii="Times New Roman" w:hAnsi="Times New Roman"/>
              </w:rPr>
              <w:t xml:space="preserve"> </w:t>
            </w:r>
            <w:r w:rsidRPr="0025054C">
              <w:rPr>
                <w:rFonts w:ascii="Times New Roman" w:hAnsi="Times New Roman"/>
              </w:rPr>
              <w:t>регулируемого</w:t>
            </w:r>
            <w:r w:rsidR="004B2202" w:rsidRPr="0025054C">
              <w:rPr>
                <w:rFonts w:ascii="Times New Roman" w:hAnsi="Times New Roman"/>
              </w:rPr>
              <w:t xml:space="preserve"> </w:t>
            </w:r>
            <w:r w:rsidRPr="0025054C">
              <w:rPr>
                <w:rFonts w:ascii="Times New Roman" w:hAnsi="Times New Roman"/>
              </w:rPr>
              <w:t>движения</w:t>
            </w:r>
          </w:p>
        </w:tc>
        <w:tc>
          <w:tcPr>
            <w:tcW w:w="7140" w:type="dxa"/>
            <w:tcBorders>
              <w:top w:val="single" w:sz="4" w:space="0" w:color="auto"/>
              <w:left w:val="single" w:sz="4" w:space="0" w:color="auto"/>
              <w:bottom w:val="single" w:sz="4" w:space="0" w:color="auto"/>
            </w:tcBorders>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Транспортная</w:t>
            </w:r>
            <w:r w:rsidR="004B2202" w:rsidRPr="0025054C">
              <w:rPr>
                <w:rFonts w:ascii="Times New Roman" w:hAnsi="Times New Roman"/>
              </w:rPr>
              <w:t xml:space="preserve"> </w:t>
            </w:r>
            <w:r w:rsidRPr="0025054C">
              <w:rPr>
                <w:rFonts w:ascii="Times New Roman" w:hAnsi="Times New Roman"/>
              </w:rPr>
              <w:t>связь</w:t>
            </w:r>
            <w:r w:rsidR="004B2202" w:rsidRPr="0025054C">
              <w:rPr>
                <w:rFonts w:ascii="Times New Roman" w:hAnsi="Times New Roman"/>
              </w:rPr>
              <w:t xml:space="preserve"> </w:t>
            </w:r>
            <w:r w:rsidRPr="0025054C">
              <w:rPr>
                <w:rFonts w:ascii="Times New Roman" w:hAnsi="Times New Roman"/>
              </w:rPr>
              <w:t>между</w:t>
            </w:r>
            <w:r w:rsidR="004B2202" w:rsidRPr="0025054C">
              <w:rPr>
                <w:rFonts w:ascii="Times New Roman" w:hAnsi="Times New Roman"/>
              </w:rPr>
              <w:t xml:space="preserve"> </w:t>
            </w:r>
            <w:r w:rsidRPr="0025054C">
              <w:rPr>
                <w:rFonts w:ascii="Times New Roman" w:hAnsi="Times New Roman"/>
              </w:rPr>
              <w:t>районами</w:t>
            </w:r>
            <w:r w:rsidR="004B2202" w:rsidRPr="0025054C">
              <w:rPr>
                <w:rFonts w:ascii="Times New Roman" w:hAnsi="Times New Roman"/>
              </w:rPr>
              <w:t xml:space="preserve"> </w:t>
            </w:r>
            <w:r w:rsidRPr="0025054C">
              <w:rPr>
                <w:rFonts w:ascii="Times New Roman" w:hAnsi="Times New Roman"/>
              </w:rPr>
              <w:t>города,</w:t>
            </w:r>
            <w:r w:rsidR="004B2202" w:rsidRPr="0025054C">
              <w:rPr>
                <w:rFonts w:ascii="Times New Roman" w:hAnsi="Times New Roman"/>
              </w:rPr>
              <w:t xml:space="preserve"> </w:t>
            </w:r>
            <w:r w:rsidRPr="0025054C">
              <w:rPr>
                <w:rFonts w:ascii="Times New Roman" w:hAnsi="Times New Roman"/>
              </w:rPr>
              <w:t>выходы</w:t>
            </w:r>
            <w:r w:rsidR="004B2202" w:rsidRPr="0025054C">
              <w:rPr>
                <w:rFonts w:ascii="Times New Roman" w:hAnsi="Times New Roman"/>
              </w:rPr>
              <w:t xml:space="preserve"> </w:t>
            </w:r>
            <w:r w:rsidRPr="0025054C">
              <w:rPr>
                <w:rFonts w:ascii="Times New Roman" w:hAnsi="Times New Roman"/>
              </w:rPr>
              <w:t>на</w:t>
            </w:r>
            <w:r w:rsidR="004B2202" w:rsidRPr="0025054C">
              <w:rPr>
                <w:rFonts w:ascii="Times New Roman" w:hAnsi="Times New Roman"/>
              </w:rPr>
              <w:t xml:space="preserve"> </w:t>
            </w:r>
            <w:r w:rsidRPr="0025054C">
              <w:rPr>
                <w:rFonts w:ascii="Times New Roman" w:hAnsi="Times New Roman"/>
              </w:rPr>
              <w:t>внешние</w:t>
            </w:r>
            <w:r w:rsidR="004B2202" w:rsidRPr="0025054C">
              <w:rPr>
                <w:rFonts w:ascii="Times New Roman" w:hAnsi="Times New Roman"/>
              </w:rPr>
              <w:t xml:space="preserve"> </w:t>
            </w:r>
            <w:r w:rsidRPr="0025054C">
              <w:rPr>
                <w:rFonts w:ascii="Times New Roman" w:hAnsi="Times New Roman"/>
              </w:rPr>
              <w:t>автомобильные</w:t>
            </w:r>
            <w:r w:rsidR="004B2202" w:rsidRPr="0025054C">
              <w:rPr>
                <w:rFonts w:ascii="Times New Roman" w:hAnsi="Times New Roman"/>
              </w:rPr>
              <w:t xml:space="preserve"> </w:t>
            </w:r>
            <w:r w:rsidRPr="0025054C">
              <w:rPr>
                <w:rFonts w:ascii="Times New Roman" w:hAnsi="Times New Roman"/>
              </w:rPr>
              <w:t>дороги.</w:t>
            </w:r>
          </w:p>
          <w:p w:rsidR="00202C9C" w:rsidRPr="0025054C" w:rsidRDefault="00202C9C" w:rsidP="00202C9C">
            <w:pPr>
              <w:pStyle w:val="affb"/>
              <w:widowControl w:val="0"/>
              <w:rPr>
                <w:rFonts w:ascii="Times New Roman" w:hAnsi="Times New Roman"/>
              </w:rPr>
            </w:pPr>
            <w:r w:rsidRPr="0025054C">
              <w:rPr>
                <w:rFonts w:ascii="Times New Roman" w:hAnsi="Times New Roman"/>
              </w:rPr>
              <w:t>Проходят</w:t>
            </w:r>
            <w:r w:rsidR="004B2202" w:rsidRPr="0025054C">
              <w:rPr>
                <w:rFonts w:ascii="Times New Roman" w:hAnsi="Times New Roman"/>
              </w:rPr>
              <w:t xml:space="preserve"> </w:t>
            </w:r>
            <w:r w:rsidRPr="0025054C">
              <w:rPr>
                <w:rFonts w:ascii="Times New Roman" w:hAnsi="Times New Roman"/>
              </w:rPr>
              <w:t>вне</w:t>
            </w:r>
            <w:r w:rsidR="004B2202" w:rsidRPr="0025054C">
              <w:rPr>
                <w:rFonts w:ascii="Times New Roman" w:hAnsi="Times New Roman"/>
              </w:rPr>
              <w:t xml:space="preserve"> </w:t>
            </w:r>
            <w:r w:rsidRPr="0025054C">
              <w:rPr>
                <w:rFonts w:ascii="Times New Roman" w:hAnsi="Times New Roman"/>
              </w:rPr>
              <w:t>жилой</w:t>
            </w:r>
            <w:r w:rsidR="004B2202" w:rsidRPr="0025054C">
              <w:rPr>
                <w:rFonts w:ascii="Times New Roman" w:hAnsi="Times New Roman"/>
              </w:rPr>
              <w:t xml:space="preserve"> </w:t>
            </w:r>
            <w:r w:rsidRPr="0025054C">
              <w:rPr>
                <w:rFonts w:ascii="Times New Roman" w:hAnsi="Times New Roman"/>
              </w:rPr>
              <w:t>застройки.</w:t>
            </w:r>
            <w:r w:rsidR="004B2202" w:rsidRPr="0025054C">
              <w:rPr>
                <w:rFonts w:ascii="Times New Roman" w:hAnsi="Times New Roman"/>
              </w:rPr>
              <w:t xml:space="preserve"> </w:t>
            </w:r>
            <w:r w:rsidRPr="0025054C">
              <w:rPr>
                <w:rFonts w:ascii="Times New Roman" w:hAnsi="Times New Roman"/>
              </w:rPr>
              <w:t>Движение</w:t>
            </w:r>
            <w:r w:rsidR="004B2202" w:rsidRPr="0025054C">
              <w:rPr>
                <w:rFonts w:ascii="Times New Roman" w:hAnsi="Times New Roman"/>
              </w:rPr>
              <w:t xml:space="preserve"> </w:t>
            </w:r>
            <w:r w:rsidRPr="0025054C">
              <w:rPr>
                <w:rFonts w:ascii="Times New Roman" w:hAnsi="Times New Roman"/>
              </w:rPr>
              <w:t>регулируемое.</w:t>
            </w:r>
          </w:p>
          <w:p w:rsidR="00202C9C" w:rsidRPr="0025054C" w:rsidRDefault="00202C9C" w:rsidP="00202C9C">
            <w:pPr>
              <w:pStyle w:val="affb"/>
              <w:widowControl w:val="0"/>
              <w:rPr>
                <w:rFonts w:ascii="Times New Roman" w:hAnsi="Times New Roman"/>
              </w:rPr>
            </w:pPr>
            <w:r w:rsidRPr="0025054C">
              <w:rPr>
                <w:rFonts w:ascii="Times New Roman" w:hAnsi="Times New Roman"/>
              </w:rPr>
              <w:t>Доступ</w:t>
            </w:r>
            <w:r w:rsidR="004B2202" w:rsidRPr="0025054C">
              <w:rPr>
                <w:rFonts w:ascii="Times New Roman" w:hAnsi="Times New Roman"/>
              </w:rPr>
              <w:t xml:space="preserve"> </w:t>
            </w:r>
            <w:r w:rsidRPr="0025054C">
              <w:rPr>
                <w:rFonts w:ascii="Times New Roman" w:hAnsi="Times New Roman"/>
              </w:rPr>
              <w:t>транспортных</w:t>
            </w:r>
            <w:r w:rsidR="004B2202" w:rsidRPr="0025054C">
              <w:rPr>
                <w:rFonts w:ascii="Times New Roman" w:hAnsi="Times New Roman"/>
              </w:rPr>
              <w:t xml:space="preserve"> </w:t>
            </w:r>
            <w:r w:rsidRPr="0025054C">
              <w:rPr>
                <w:rFonts w:ascii="Times New Roman" w:hAnsi="Times New Roman"/>
              </w:rPr>
              <w:t>средств</w:t>
            </w:r>
            <w:r w:rsidR="004B2202" w:rsidRPr="0025054C">
              <w:rPr>
                <w:rFonts w:ascii="Times New Roman" w:hAnsi="Times New Roman"/>
              </w:rPr>
              <w:t xml:space="preserve"> </w:t>
            </w:r>
            <w:r w:rsidRPr="0025054C">
              <w:rPr>
                <w:rFonts w:ascii="Times New Roman" w:hAnsi="Times New Roman"/>
              </w:rPr>
              <w:t>через</w:t>
            </w:r>
            <w:r w:rsidR="004B2202" w:rsidRPr="0025054C">
              <w:rPr>
                <w:rFonts w:ascii="Times New Roman" w:hAnsi="Times New Roman"/>
              </w:rPr>
              <w:t xml:space="preserve"> </w:t>
            </w:r>
            <w:r w:rsidRPr="0025054C">
              <w:rPr>
                <w:rFonts w:ascii="Times New Roman" w:hAnsi="Times New Roman"/>
              </w:rPr>
              <w:t>пересечения</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примыкания</w:t>
            </w:r>
            <w:r w:rsidR="004B2202" w:rsidRPr="0025054C">
              <w:rPr>
                <w:rFonts w:ascii="Times New Roman" w:hAnsi="Times New Roman"/>
              </w:rPr>
              <w:t xml:space="preserve"> </w:t>
            </w:r>
            <w:r w:rsidRPr="0025054C">
              <w:rPr>
                <w:rFonts w:ascii="Times New Roman" w:hAnsi="Times New Roman"/>
              </w:rPr>
              <w:t>не</w:t>
            </w:r>
            <w:r w:rsidR="004B2202" w:rsidRPr="0025054C">
              <w:rPr>
                <w:rFonts w:ascii="Times New Roman" w:hAnsi="Times New Roman"/>
              </w:rPr>
              <w:t xml:space="preserve"> </w:t>
            </w:r>
            <w:r w:rsidRPr="0025054C">
              <w:rPr>
                <w:rFonts w:ascii="Times New Roman" w:hAnsi="Times New Roman"/>
              </w:rPr>
              <w:t>чаще,</w:t>
            </w:r>
            <w:r w:rsidR="004B2202" w:rsidRPr="0025054C">
              <w:rPr>
                <w:rFonts w:ascii="Times New Roman" w:hAnsi="Times New Roman"/>
              </w:rPr>
              <w:t xml:space="preserve"> </w:t>
            </w:r>
            <w:r w:rsidRPr="0025054C">
              <w:rPr>
                <w:rFonts w:ascii="Times New Roman" w:hAnsi="Times New Roman"/>
              </w:rPr>
              <w:t>чем</w:t>
            </w:r>
            <w:r w:rsidR="004B2202" w:rsidRPr="0025054C">
              <w:rPr>
                <w:rFonts w:ascii="Times New Roman" w:hAnsi="Times New Roman"/>
              </w:rPr>
              <w:t xml:space="preserve"> </w:t>
            </w:r>
            <w:r w:rsidRPr="0025054C">
              <w:rPr>
                <w:rFonts w:ascii="Times New Roman" w:hAnsi="Times New Roman"/>
              </w:rPr>
              <w:t>через</w:t>
            </w:r>
            <w:r w:rsidR="004B2202" w:rsidRPr="0025054C">
              <w:rPr>
                <w:rFonts w:ascii="Times New Roman" w:hAnsi="Times New Roman"/>
              </w:rPr>
              <w:t xml:space="preserve"> </w:t>
            </w:r>
            <w:r w:rsidRPr="0025054C">
              <w:rPr>
                <w:rFonts w:ascii="Times New Roman" w:hAnsi="Times New Roman"/>
              </w:rPr>
              <w:t>300-400</w:t>
            </w:r>
            <w:r w:rsidR="004B2202" w:rsidRPr="0025054C">
              <w:rPr>
                <w:rFonts w:ascii="Times New Roman" w:hAnsi="Times New Roman"/>
              </w:rPr>
              <w:t xml:space="preserve"> </w:t>
            </w:r>
            <w:r w:rsidRPr="0025054C">
              <w:rPr>
                <w:rFonts w:ascii="Times New Roman" w:hAnsi="Times New Roman"/>
              </w:rPr>
              <w:t>м.</w:t>
            </w:r>
          </w:p>
          <w:p w:rsidR="00202C9C" w:rsidRPr="0025054C" w:rsidRDefault="00202C9C" w:rsidP="00202C9C">
            <w:pPr>
              <w:pStyle w:val="affb"/>
              <w:widowControl w:val="0"/>
              <w:rPr>
                <w:rFonts w:ascii="Times New Roman" w:hAnsi="Times New Roman"/>
              </w:rPr>
            </w:pPr>
            <w:r w:rsidRPr="0025054C">
              <w:rPr>
                <w:rFonts w:ascii="Times New Roman" w:hAnsi="Times New Roman"/>
              </w:rPr>
              <w:t>Пропуск</w:t>
            </w:r>
            <w:r w:rsidR="004B2202" w:rsidRPr="0025054C">
              <w:rPr>
                <w:rFonts w:ascii="Times New Roman" w:hAnsi="Times New Roman"/>
              </w:rPr>
              <w:t xml:space="preserve"> </w:t>
            </w:r>
            <w:r w:rsidRPr="0025054C">
              <w:rPr>
                <w:rFonts w:ascii="Times New Roman" w:hAnsi="Times New Roman"/>
              </w:rPr>
              <w:t>всех</w:t>
            </w:r>
            <w:r w:rsidR="004B2202" w:rsidRPr="0025054C">
              <w:rPr>
                <w:rFonts w:ascii="Times New Roman" w:hAnsi="Times New Roman"/>
              </w:rPr>
              <w:t xml:space="preserve"> </w:t>
            </w:r>
            <w:r w:rsidRPr="0025054C">
              <w:rPr>
                <w:rFonts w:ascii="Times New Roman" w:hAnsi="Times New Roman"/>
              </w:rPr>
              <w:t>видов</w:t>
            </w:r>
            <w:r w:rsidR="004B2202" w:rsidRPr="0025054C">
              <w:rPr>
                <w:rFonts w:ascii="Times New Roman" w:hAnsi="Times New Roman"/>
              </w:rPr>
              <w:t xml:space="preserve"> </w:t>
            </w:r>
            <w:r w:rsidRPr="0025054C">
              <w:rPr>
                <w:rFonts w:ascii="Times New Roman" w:hAnsi="Times New Roman"/>
              </w:rPr>
              <w:t>транспорта.</w:t>
            </w:r>
            <w:r w:rsidR="004B2202" w:rsidRPr="0025054C">
              <w:rPr>
                <w:rFonts w:ascii="Times New Roman" w:hAnsi="Times New Roman"/>
              </w:rPr>
              <w:t xml:space="preserve"> </w:t>
            </w:r>
            <w:r w:rsidRPr="0025054C">
              <w:rPr>
                <w:rFonts w:ascii="Times New Roman" w:hAnsi="Times New Roman"/>
              </w:rPr>
              <w:t>Пересечение</w:t>
            </w:r>
            <w:r w:rsidR="004B2202" w:rsidRPr="0025054C">
              <w:rPr>
                <w:rFonts w:ascii="Times New Roman" w:hAnsi="Times New Roman"/>
              </w:rPr>
              <w:t xml:space="preserve"> </w:t>
            </w:r>
            <w:r w:rsidRPr="0025054C">
              <w:rPr>
                <w:rFonts w:ascii="Times New Roman" w:hAnsi="Times New Roman"/>
              </w:rPr>
              <w:t>с</w:t>
            </w:r>
            <w:r w:rsidR="004B2202" w:rsidRPr="0025054C">
              <w:rPr>
                <w:rFonts w:ascii="Times New Roman" w:hAnsi="Times New Roman"/>
              </w:rPr>
              <w:t xml:space="preserve"> </w:t>
            </w:r>
            <w:r w:rsidRPr="0025054C">
              <w:rPr>
                <w:rFonts w:ascii="Times New Roman" w:hAnsi="Times New Roman"/>
              </w:rPr>
              <w:t>дорогами</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улицами</w:t>
            </w:r>
            <w:r w:rsidR="004B2202" w:rsidRPr="0025054C">
              <w:rPr>
                <w:rFonts w:ascii="Times New Roman" w:hAnsi="Times New Roman"/>
              </w:rPr>
              <w:t xml:space="preserve"> </w:t>
            </w:r>
            <w:r w:rsidRPr="0025054C">
              <w:rPr>
                <w:rFonts w:ascii="Times New Roman" w:hAnsi="Times New Roman"/>
              </w:rPr>
              <w:t>всех</w:t>
            </w:r>
            <w:r w:rsidR="004B2202" w:rsidRPr="0025054C">
              <w:rPr>
                <w:rFonts w:ascii="Times New Roman" w:hAnsi="Times New Roman"/>
              </w:rPr>
              <w:t xml:space="preserve"> </w:t>
            </w:r>
            <w:r w:rsidRPr="0025054C">
              <w:rPr>
                <w:rFonts w:ascii="Times New Roman" w:hAnsi="Times New Roman"/>
              </w:rPr>
              <w:t>категорий</w:t>
            </w:r>
            <w:r w:rsidR="004B2202" w:rsidRPr="0025054C">
              <w:rPr>
                <w:rFonts w:ascii="Times New Roman" w:hAnsi="Times New Roman"/>
              </w:rPr>
              <w:t xml:space="preserve"> </w:t>
            </w:r>
            <w:r w:rsidRPr="0025054C">
              <w:rPr>
                <w:rFonts w:ascii="Times New Roman" w:hAnsi="Times New Roman"/>
              </w:rPr>
              <w:t>-</w:t>
            </w:r>
            <w:r w:rsidR="004B2202" w:rsidRPr="0025054C">
              <w:rPr>
                <w:rFonts w:ascii="Times New Roman" w:hAnsi="Times New Roman"/>
              </w:rPr>
              <w:t xml:space="preserve"> </w:t>
            </w:r>
            <w:r w:rsidRPr="0025054C">
              <w:rPr>
                <w:rFonts w:ascii="Times New Roman" w:hAnsi="Times New Roman"/>
              </w:rPr>
              <w:t>в</w:t>
            </w:r>
            <w:r w:rsidR="004B2202" w:rsidRPr="0025054C">
              <w:rPr>
                <w:rFonts w:ascii="Times New Roman" w:hAnsi="Times New Roman"/>
              </w:rPr>
              <w:t xml:space="preserve"> </w:t>
            </w:r>
            <w:r w:rsidRPr="0025054C">
              <w:rPr>
                <w:rFonts w:ascii="Times New Roman" w:hAnsi="Times New Roman"/>
              </w:rPr>
              <w:t>одном</w:t>
            </w:r>
            <w:r w:rsidR="004B2202" w:rsidRPr="0025054C">
              <w:rPr>
                <w:rFonts w:ascii="Times New Roman" w:hAnsi="Times New Roman"/>
              </w:rPr>
              <w:t xml:space="preserve"> </w:t>
            </w:r>
            <w:r w:rsidRPr="0025054C">
              <w:rPr>
                <w:rFonts w:ascii="Times New Roman" w:hAnsi="Times New Roman"/>
              </w:rPr>
              <w:t>или</w:t>
            </w:r>
            <w:r w:rsidR="004B2202" w:rsidRPr="0025054C">
              <w:rPr>
                <w:rFonts w:ascii="Times New Roman" w:hAnsi="Times New Roman"/>
              </w:rPr>
              <w:t xml:space="preserve"> </w:t>
            </w:r>
            <w:r w:rsidRPr="0025054C">
              <w:rPr>
                <w:rFonts w:ascii="Times New Roman" w:hAnsi="Times New Roman"/>
              </w:rPr>
              <w:t>разных</w:t>
            </w:r>
            <w:r w:rsidR="004B2202" w:rsidRPr="0025054C">
              <w:rPr>
                <w:rFonts w:ascii="Times New Roman" w:hAnsi="Times New Roman"/>
              </w:rPr>
              <w:t xml:space="preserve"> </w:t>
            </w:r>
            <w:r w:rsidRPr="0025054C">
              <w:rPr>
                <w:rFonts w:ascii="Times New Roman" w:hAnsi="Times New Roman"/>
              </w:rPr>
              <w:t>уровнях.</w:t>
            </w:r>
          </w:p>
          <w:p w:rsidR="00202C9C" w:rsidRPr="0025054C" w:rsidRDefault="00202C9C" w:rsidP="00202C9C">
            <w:pPr>
              <w:pStyle w:val="affb"/>
              <w:widowControl w:val="0"/>
              <w:rPr>
                <w:rFonts w:ascii="Times New Roman" w:hAnsi="Times New Roman"/>
              </w:rPr>
            </w:pPr>
            <w:r w:rsidRPr="0025054C">
              <w:rPr>
                <w:rFonts w:ascii="Times New Roman" w:hAnsi="Times New Roman"/>
              </w:rPr>
              <w:t>Пешеходные</w:t>
            </w:r>
            <w:r w:rsidR="004B2202" w:rsidRPr="0025054C">
              <w:rPr>
                <w:rFonts w:ascii="Times New Roman" w:hAnsi="Times New Roman"/>
              </w:rPr>
              <w:t xml:space="preserve"> </w:t>
            </w:r>
            <w:r w:rsidRPr="0025054C">
              <w:rPr>
                <w:rFonts w:ascii="Times New Roman" w:hAnsi="Times New Roman"/>
              </w:rPr>
              <w:t>переходы</w:t>
            </w:r>
            <w:r w:rsidR="004B2202" w:rsidRPr="0025054C">
              <w:rPr>
                <w:rFonts w:ascii="Times New Roman" w:hAnsi="Times New Roman"/>
              </w:rPr>
              <w:t xml:space="preserve"> </w:t>
            </w:r>
            <w:r w:rsidRPr="0025054C">
              <w:rPr>
                <w:rFonts w:ascii="Times New Roman" w:hAnsi="Times New Roman"/>
              </w:rPr>
              <w:t>устраиваются</w:t>
            </w:r>
            <w:r w:rsidR="004B2202" w:rsidRPr="0025054C">
              <w:rPr>
                <w:rFonts w:ascii="Times New Roman" w:hAnsi="Times New Roman"/>
              </w:rPr>
              <w:t xml:space="preserve"> </w:t>
            </w:r>
            <w:r w:rsidRPr="0025054C">
              <w:rPr>
                <w:rFonts w:ascii="Times New Roman" w:hAnsi="Times New Roman"/>
              </w:rPr>
              <w:t>вне</w:t>
            </w:r>
            <w:r w:rsidR="004B2202" w:rsidRPr="0025054C">
              <w:rPr>
                <w:rFonts w:ascii="Times New Roman" w:hAnsi="Times New Roman"/>
              </w:rPr>
              <w:t xml:space="preserve"> </w:t>
            </w:r>
            <w:r w:rsidRPr="0025054C">
              <w:rPr>
                <w:rFonts w:ascii="Times New Roman" w:hAnsi="Times New Roman"/>
              </w:rPr>
              <w:t>проезжей</w:t>
            </w:r>
            <w:r w:rsidR="004B2202" w:rsidRPr="0025054C">
              <w:rPr>
                <w:rFonts w:ascii="Times New Roman" w:hAnsi="Times New Roman"/>
              </w:rPr>
              <w:t xml:space="preserve"> </w:t>
            </w:r>
            <w:r w:rsidRPr="0025054C">
              <w:rPr>
                <w:rFonts w:ascii="Times New Roman" w:hAnsi="Times New Roman"/>
              </w:rPr>
              <w:t>части</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в</w:t>
            </w:r>
            <w:r w:rsidR="004B2202" w:rsidRPr="0025054C">
              <w:rPr>
                <w:rFonts w:ascii="Times New Roman" w:hAnsi="Times New Roman"/>
              </w:rPr>
              <w:t xml:space="preserve"> </w:t>
            </w:r>
            <w:r w:rsidRPr="0025054C">
              <w:rPr>
                <w:rFonts w:ascii="Times New Roman" w:hAnsi="Times New Roman"/>
              </w:rPr>
              <w:t>уровне</w:t>
            </w:r>
            <w:r w:rsidR="004B2202" w:rsidRPr="0025054C">
              <w:rPr>
                <w:rFonts w:ascii="Times New Roman" w:hAnsi="Times New Roman"/>
              </w:rPr>
              <w:t xml:space="preserve"> </w:t>
            </w:r>
            <w:r w:rsidRPr="0025054C">
              <w:rPr>
                <w:rFonts w:ascii="Times New Roman" w:hAnsi="Times New Roman"/>
              </w:rPr>
              <w:t>проезжей</w:t>
            </w:r>
            <w:r w:rsidR="004B2202" w:rsidRPr="0025054C">
              <w:rPr>
                <w:rFonts w:ascii="Times New Roman" w:hAnsi="Times New Roman"/>
              </w:rPr>
              <w:t xml:space="preserve"> </w:t>
            </w:r>
            <w:r w:rsidRPr="0025054C">
              <w:rPr>
                <w:rFonts w:ascii="Times New Roman" w:hAnsi="Times New Roman"/>
              </w:rPr>
              <w:t>части</w:t>
            </w:r>
          </w:p>
        </w:tc>
      </w:tr>
      <w:tr w:rsidR="0025054C" w:rsidRPr="0025054C" w:rsidTr="004F27B8">
        <w:trPr>
          <w:jc w:val="center"/>
        </w:trPr>
        <w:tc>
          <w:tcPr>
            <w:tcW w:w="10220" w:type="dxa"/>
            <w:gridSpan w:val="2"/>
            <w:tcBorders>
              <w:top w:val="single" w:sz="4" w:space="0" w:color="auto"/>
              <w:bottom w:val="single" w:sz="4" w:space="0" w:color="auto"/>
            </w:tcBorders>
            <w:vAlign w:val="center"/>
          </w:tcPr>
          <w:p w:rsidR="00202C9C" w:rsidRPr="0025054C" w:rsidRDefault="00202C9C" w:rsidP="00202C9C">
            <w:pPr>
              <w:pStyle w:val="affc"/>
              <w:jc w:val="center"/>
              <w:rPr>
                <w:rFonts w:ascii="Times New Roman" w:hAnsi="Times New Roman"/>
                <w:b/>
              </w:rPr>
            </w:pPr>
            <w:r w:rsidRPr="0025054C">
              <w:rPr>
                <w:rFonts w:ascii="Times New Roman" w:hAnsi="Times New Roman"/>
                <w:b/>
              </w:rPr>
              <w:t>Магистральные</w:t>
            </w:r>
            <w:r w:rsidR="004B2202" w:rsidRPr="0025054C">
              <w:rPr>
                <w:rFonts w:ascii="Times New Roman" w:hAnsi="Times New Roman"/>
                <w:b/>
              </w:rPr>
              <w:t xml:space="preserve"> </w:t>
            </w:r>
            <w:r w:rsidRPr="0025054C">
              <w:rPr>
                <w:rFonts w:ascii="Times New Roman" w:hAnsi="Times New Roman"/>
                <w:b/>
              </w:rPr>
              <w:t>улицы</w:t>
            </w:r>
            <w:r w:rsidR="004B2202" w:rsidRPr="0025054C">
              <w:rPr>
                <w:rFonts w:ascii="Times New Roman" w:hAnsi="Times New Roman"/>
                <w:b/>
              </w:rPr>
              <w:t xml:space="preserve"> </w:t>
            </w:r>
            <w:r w:rsidRPr="0025054C">
              <w:rPr>
                <w:rFonts w:ascii="Times New Roman" w:hAnsi="Times New Roman"/>
                <w:b/>
              </w:rPr>
              <w:t>общегородского</w:t>
            </w:r>
            <w:r w:rsidR="004B2202" w:rsidRPr="0025054C">
              <w:rPr>
                <w:rFonts w:ascii="Times New Roman" w:hAnsi="Times New Roman"/>
                <w:b/>
              </w:rPr>
              <w:t xml:space="preserve"> </w:t>
            </w:r>
            <w:r w:rsidRPr="0025054C">
              <w:rPr>
                <w:rFonts w:ascii="Times New Roman" w:hAnsi="Times New Roman"/>
                <w:b/>
              </w:rPr>
              <w:t>значения:</w:t>
            </w:r>
          </w:p>
        </w:tc>
      </w:tr>
      <w:tr w:rsidR="0025054C" w:rsidRPr="0025054C" w:rsidTr="004F27B8">
        <w:trPr>
          <w:jc w:val="center"/>
        </w:trPr>
        <w:tc>
          <w:tcPr>
            <w:tcW w:w="3080" w:type="dxa"/>
            <w:tcBorders>
              <w:top w:val="single" w:sz="4" w:space="0" w:color="auto"/>
              <w:bottom w:val="single" w:sz="4" w:space="0" w:color="auto"/>
              <w:right w:val="single" w:sz="4" w:space="0" w:color="auto"/>
            </w:tcBorders>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1-го</w:t>
            </w:r>
            <w:r w:rsidR="004B2202" w:rsidRPr="0025054C">
              <w:rPr>
                <w:rFonts w:ascii="Times New Roman" w:hAnsi="Times New Roman"/>
              </w:rPr>
              <w:t xml:space="preserve"> </w:t>
            </w:r>
            <w:r w:rsidRPr="0025054C">
              <w:rPr>
                <w:rFonts w:ascii="Times New Roman" w:hAnsi="Times New Roman"/>
              </w:rPr>
              <w:t>класса</w:t>
            </w:r>
            <w:r w:rsidR="004B2202" w:rsidRPr="0025054C">
              <w:rPr>
                <w:rFonts w:ascii="Times New Roman" w:hAnsi="Times New Roman"/>
              </w:rPr>
              <w:t xml:space="preserve"> </w:t>
            </w:r>
            <w:r w:rsidRPr="0025054C">
              <w:rPr>
                <w:rFonts w:ascii="Times New Roman" w:hAnsi="Times New Roman"/>
              </w:rPr>
              <w:t>-</w:t>
            </w:r>
            <w:r w:rsidR="004B2202" w:rsidRPr="0025054C">
              <w:rPr>
                <w:rFonts w:ascii="Times New Roman" w:hAnsi="Times New Roman"/>
              </w:rPr>
              <w:t xml:space="preserve"> </w:t>
            </w:r>
            <w:r w:rsidRPr="0025054C">
              <w:rPr>
                <w:rFonts w:ascii="Times New Roman" w:hAnsi="Times New Roman"/>
              </w:rPr>
              <w:t>непрерывного</w:t>
            </w:r>
            <w:r w:rsidR="004B2202" w:rsidRPr="0025054C">
              <w:rPr>
                <w:rFonts w:ascii="Times New Roman" w:hAnsi="Times New Roman"/>
              </w:rPr>
              <w:t xml:space="preserve"> </w:t>
            </w:r>
            <w:r w:rsidRPr="0025054C">
              <w:rPr>
                <w:rFonts w:ascii="Times New Roman" w:hAnsi="Times New Roman"/>
              </w:rPr>
              <w:t>движения</w:t>
            </w:r>
          </w:p>
        </w:tc>
        <w:tc>
          <w:tcPr>
            <w:tcW w:w="7140" w:type="dxa"/>
            <w:tcBorders>
              <w:top w:val="single" w:sz="4" w:space="0" w:color="auto"/>
              <w:left w:val="single" w:sz="4" w:space="0" w:color="auto"/>
              <w:bottom w:val="single" w:sz="4" w:space="0" w:color="auto"/>
            </w:tcBorders>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Транспортная</w:t>
            </w:r>
            <w:r w:rsidR="004B2202" w:rsidRPr="0025054C">
              <w:rPr>
                <w:rFonts w:ascii="Times New Roman" w:hAnsi="Times New Roman"/>
              </w:rPr>
              <w:t xml:space="preserve"> </w:t>
            </w:r>
            <w:r w:rsidRPr="0025054C">
              <w:rPr>
                <w:rFonts w:ascii="Times New Roman" w:hAnsi="Times New Roman"/>
              </w:rPr>
              <w:t>связь</w:t>
            </w:r>
            <w:r w:rsidR="004B2202" w:rsidRPr="0025054C">
              <w:rPr>
                <w:rFonts w:ascii="Times New Roman" w:hAnsi="Times New Roman"/>
              </w:rPr>
              <w:t xml:space="preserve"> </w:t>
            </w:r>
            <w:r w:rsidRPr="0025054C">
              <w:rPr>
                <w:rFonts w:ascii="Times New Roman" w:hAnsi="Times New Roman"/>
              </w:rPr>
              <w:t>между</w:t>
            </w:r>
            <w:r w:rsidR="004B2202" w:rsidRPr="0025054C">
              <w:rPr>
                <w:rFonts w:ascii="Times New Roman" w:hAnsi="Times New Roman"/>
              </w:rPr>
              <w:t xml:space="preserve"> </w:t>
            </w:r>
            <w:r w:rsidRPr="0025054C">
              <w:rPr>
                <w:rFonts w:ascii="Times New Roman" w:hAnsi="Times New Roman"/>
              </w:rPr>
              <w:t>жилыми,</w:t>
            </w:r>
            <w:r w:rsidR="004B2202" w:rsidRPr="0025054C">
              <w:rPr>
                <w:rFonts w:ascii="Times New Roman" w:hAnsi="Times New Roman"/>
              </w:rPr>
              <w:t xml:space="preserve"> </w:t>
            </w:r>
            <w:r w:rsidRPr="0025054C">
              <w:rPr>
                <w:rFonts w:ascii="Times New Roman" w:hAnsi="Times New Roman"/>
              </w:rPr>
              <w:t>промышленными</w:t>
            </w:r>
            <w:r w:rsidR="004B2202" w:rsidRPr="0025054C">
              <w:rPr>
                <w:rFonts w:ascii="Times New Roman" w:hAnsi="Times New Roman"/>
              </w:rPr>
              <w:t xml:space="preserve"> </w:t>
            </w:r>
            <w:r w:rsidRPr="0025054C">
              <w:rPr>
                <w:rFonts w:ascii="Times New Roman" w:hAnsi="Times New Roman"/>
              </w:rPr>
              <w:t>районами</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общественными</w:t>
            </w:r>
            <w:r w:rsidR="004B2202" w:rsidRPr="0025054C">
              <w:rPr>
                <w:rFonts w:ascii="Times New Roman" w:hAnsi="Times New Roman"/>
              </w:rPr>
              <w:t xml:space="preserve"> </w:t>
            </w:r>
            <w:r w:rsidRPr="0025054C">
              <w:rPr>
                <w:rFonts w:ascii="Times New Roman" w:hAnsi="Times New Roman"/>
              </w:rPr>
              <w:t>центрами</w:t>
            </w:r>
            <w:r w:rsidR="004B2202" w:rsidRPr="0025054C">
              <w:rPr>
                <w:rFonts w:ascii="Times New Roman" w:hAnsi="Times New Roman"/>
              </w:rPr>
              <w:t xml:space="preserve"> </w:t>
            </w:r>
            <w:r w:rsidRPr="0025054C">
              <w:rPr>
                <w:rFonts w:ascii="Times New Roman" w:hAnsi="Times New Roman"/>
              </w:rPr>
              <w:t>в</w:t>
            </w:r>
            <w:r w:rsidR="004B2202" w:rsidRPr="0025054C">
              <w:rPr>
                <w:rFonts w:ascii="Times New Roman" w:hAnsi="Times New Roman"/>
              </w:rPr>
              <w:t xml:space="preserve"> </w:t>
            </w:r>
            <w:r w:rsidRPr="0025054C">
              <w:rPr>
                <w:rFonts w:ascii="Times New Roman" w:hAnsi="Times New Roman"/>
              </w:rPr>
              <w:t>крупнейших,</w:t>
            </w:r>
            <w:r w:rsidR="004B2202" w:rsidRPr="0025054C">
              <w:rPr>
                <w:rFonts w:ascii="Times New Roman" w:hAnsi="Times New Roman"/>
              </w:rPr>
              <w:t xml:space="preserve"> </w:t>
            </w:r>
            <w:r w:rsidRPr="0025054C">
              <w:rPr>
                <w:rFonts w:ascii="Times New Roman" w:hAnsi="Times New Roman"/>
              </w:rPr>
              <w:t>крупных</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больших</w:t>
            </w:r>
            <w:r w:rsidR="004B2202" w:rsidRPr="0025054C">
              <w:rPr>
                <w:rFonts w:ascii="Times New Roman" w:hAnsi="Times New Roman"/>
              </w:rPr>
              <w:t xml:space="preserve"> </w:t>
            </w:r>
            <w:r w:rsidRPr="0025054C">
              <w:rPr>
                <w:rFonts w:ascii="Times New Roman" w:hAnsi="Times New Roman"/>
              </w:rPr>
              <w:t>городах,</w:t>
            </w:r>
            <w:r w:rsidR="004B2202" w:rsidRPr="0025054C">
              <w:rPr>
                <w:rFonts w:ascii="Times New Roman" w:hAnsi="Times New Roman"/>
              </w:rPr>
              <w:t xml:space="preserve"> </w:t>
            </w:r>
            <w:r w:rsidRPr="0025054C">
              <w:rPr>
                <w:rFonts w:ascii="Times New Roman" w:hAnsi="Times New Roman"/>
              </w:rPr>
              <w:t>а</w:t>
            </w:r>
            <w:r w:rsidR="004B2202" w:rsidRPr="0025054C">
              <w:rPr>
                <w:rFonts w:ascii="Times New Roman" w:hAnsi="Times New Roman"/>
              </w:rPr>
              <w:t xml:space="preserve"> </w:t>
            </w:r>
            <w:r w:rsidRPr="0025054C">
              <w:rPr>
                <w:rFonts w:ascii="Times New Roman" w:hAnsi="Times New Roman"/>
              </w:rPr>
              <w:t>также</w:t>
            </w:r>
            <w:r w:rsidR="004B2202" w:rsidRPr="0025054C">
              <w:rPr>
                <w:rFonts w:ascii="Times New Roman" w:hAnsi="Times New Roman"/>
              </w:rPr>
              <w:t xml:space="preserve"> </w:t>
            </w:r>
            <w:r w:rsidRPr="0025054C">
              <w:rPr>
                <w:rFonts w:ascii="Times New Roman" w:hAnsi="Times New Roman"/>
              </w:rPr>
              <w:t>с</w:t>
            </w:r>
            <w:r w:rsidR="004B2202" w:rsidRPr="0025054C">
              <w:rPr>
                <w:rFonts w:ascii="Times New Roman" w:hAnsi="Times New Roman"/>
              </w:rPr>
              <w:t xml:space="preserve"> </w:t>
            </w:r>
            <w:r w:rsidRPr="0025054C">
              <w:rPr>
                <w:rFonts w:ascii="Times New Roman" w:hAnsi="Times New Roman"/>
              </w:rPr>
              <w:t>другими</w:t>
            </w:r>
            <w:r w:rsidR="004B2202" w:rsidRPr="0025054C">
              <w:rPr>
                <w:rFonts w:ascii="Times New Roman" w:hAnsi="Times New Roman"/>
              </w:rPr>
              <w:t xml:space="preserve"> </w:t>
            </w:r>
            <w:r w:rsidRPr="0025054C">
              <w:rPr>
                <w:rFonts w:ascii="Times New Roman" w:hAnsi="Times New Roman"/>
              </w:rPr>
              <w:t>магистральными</w:t>
            </w:r>
            <w:r w:rsidR="004B2202" w:rsidRPr="0025054C">
              <w:rPr>
                <w:rFonts w:ascii="Times New Roman" w:hAnsi="Times New Roman"/>
              </w:rPr>
              <w:t xml:space="preserve"> </w:t>
            </w:r>
            <w:r w:rsidRPr="0025054C">
              <w:rPr>
                <w:rFonts w:ascii="Times New Roman" w:hAnsi="Times New Roman"/>
              </w:rPr>
              <w:t>улицами,</w:t>
            </w:r>
            <w:r w:rsidR="004B2202" w:rsidRPr="0025054C">
              <w:rPr>
                <w:rFonts w:ascii="Times New Roman" w:hAnsi="Times New Roman"/>
              </w:rPr>
              <w:t xml:space="preserve"> </w:t>
            </w:r>
            <w:r w:rsidRPr="0025054C">
              <w:rPr>
                <w:rFonts w:ascii="Times New Roman" w:hAnsi="Times New Roman"/>
              </w:rPr>
              <w:t>городскими</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внешними</w:t>
            </w:r>
            <w:r w:rsidR="004B2202" w:rsidRPr="0025054C">
              <w:rPr>
                <w:rFonts w:ascii="Times New Roman" w:hAnsi="Times New Roman"/>
              </w:rPr>
              <w:t xml:space="preserve"> </w:t>
            </w:r>
            <w:r w:rsidRPr="0025054C">
              <w:rPr>
                <w:rFonts w:ascii="Times New Roman" w:hAnsi="Times New Roman"/>
              </w:rPr>
              <w:t>автомобильными</w:t>
            </w:r>
            <w:r w:rsidR="004B2202" w:rsidRPr="0025054C">
              <w:rPr>
                <w:rFonts w:ascii="Times New Roman" w:hAnsi="Times New Roman"/>
              </w:rPr>
              <w:t xml:space="preserve"> </w:t>
            </w:r>
            <w:r w:rsidRPr="0025054C">
              <w:rPr>
                <w:rFonts w:ascii="Times New Roman" w:hAnsi="Times New Roman"/>
              </w:rPr>
              <w:t>дорогами.</w:t>
            </w:r>
          </w:p>
          <w:p w:rsidR="00202C9C" w:rsidRPr="0025054C" w:rsidRDefault="00202C9C" w:rsidP="00202C9C">
            <w:pPr>
              <w:pStyle w:val="affb"/>
              <w:widowControl w:val="0"/>
              <w:rPr>
                <w:rFonts w:ascii="Times New Roman" w:hAnsi="Times New Roman"/>
              </w:rPr>
            </w:pPr>
            <w:r w:rsidRPr="0025054C">
              <w:rPr>
                <w:rFonts w:ascii="Times New Roman" w:hAnsi="Times New Roman"/>
              </w:rPr>
              <w:t>Обеспечивают</w:t>
            </w:r>
            <w:r w:rsidR="004B2202" w:rsidRPr="0025054C">
              <w:rPr>
                <w:rFonts w:ascii="Times New Roman" w:hAnsi="Times New Roman"/>
              </w:rPr>
              <w:t xml:space="preserve"> </w:t>
            </w:r>
            <w:r w:rsidRPr="0025054C">
              <w:rPr>
                <w:rFonts w:ascii="Times New Roman" w:hAnsi="Times New Roman"/>
              </w:rPr>
              <w:t>безостановочное</w:t>
            </w:r>
            <w:r w:rsidR="004B2202" w:rsidRPr="0025054C">
              <w:rPr>
                <w:rFonts w:ascii="Times New Roman" w:hAnsi="Times New Roman"/>
              </w:rPr>
              <w:t xml:space="preserve"> </w:t>
            </w:r>
            <w:r w:rsidRPr="0025054C">
              <w:rPr>
                <w:rFonts w:ascii="Times New Roman" w:hAnsi="Times New Roman"/>
              </w:rPr>
              <w:t>непрерывное</w:t>
            </w:r>
            <w:r w:rsidR="004B2202" w:rsidRPr="0025054C">
              <w:rPr>
                <w:rFonts w:ascii="Times New Roman" w:hAnsi="Times New Roman"/>
              </w:rPr>
              <w:t xml:space="preserve"> </w:t>
            </w:r>
            <w:r w:rsidRPr="0025054C">
              <w:rPr>
                <w:rFonts w:ascii="Times New Roman" w:hAnsi="Times New Roman"/>
              </w:rPr>
              <w:t>движение</w:t>
            </w:r>
            <w:r w:rsidR="004B2202" w:rsidRPr="0025054C">
              <w:rPr>
                <w:rFonts w:ascii="Times New Roman" w:hAnsi="Times New Roman"/>
              </w:rPr>
              <w:t xml:space="preserve"> </w:t>
            </w:r>
            <w:r w:rsidRPr="0025054C">
              <w:rPr>
                <w:rFonts w:ascii="Times New Roman" w:hAnsi="Times New Roman"/>
              </w:rPr>
              <w:t>по</w:t>
            </w:r>
            <w:r w:rsidR="004B2202" w:rsidRPr="0025054C">
              <w:rPr>
                <w:rFonts w:ascii="Times New Roman" w:hAnsi="Times New Roman"/>
              </w:rPr>
              <w:t xml:space="preserve"> </w:t>
            </w:r>
            <w:r w:rsidRPr="0025054C">
              <w:rPr>
                <w:rFonts w:ascii="Times New Roman" w:hAnsi="Times New Roman"/>
              </w:rPr>
              <w:t>основному</w:t>
            </w:r>
            <w:r w:rsidR="004B2202" w:rsidRPr="0025054C">
              <w:rPr>
                <w:rFonts w:ascii="Times New Roman" w:hAnsi="Times New Roman"/>
              </w:rPr>
              <w:t xml:space="preserve"> </w:t>
            </w:r>
            <w:r w:rsidRPr="0025054C">
              <w:rPr>
                <w:rFonts w:ascii="Times New Roman" w:hAnsi="Times New Roman"/>
              </w:rPr>
              <w:t>направлению.</w:t>
            </w:r>
          </w:p>
          <w:p w:rsidR="00202C9C" w:rsidRPr="0025054C" w:rsidRDefault="00202C9C" w:rsidP="00202C9C">
            <w:pPr>
              <w:pStyle w:val="affb"/>
              <w:widowControl w:val="0"/>
              <w:rPr>
                <w:rFonts w:ascii="Times New Roman" w:hAnsi="Times New Roman"/>
              </w:rPr>
            </w:pPr>
            <w:r w:rsidRPr="0025054C">
              <w:rPr>
                <w:rFonts w:ascii="Times New Roman" w:hAnsi="Times New Roman"/>
              </w:rPr>
              <w:t>Основные</w:t>
            </w:r>
            <w:r w:rsidR="004B2202" w:rsidRPr="0025054C">
              <w:rPr>
                <w:rFonts w:ascii="Times New Roman" w:hAnsi="Times New Roman"/>
              </w:rPr>
              <w:t xml:space="preserve"> </w:t>
            </w:r>
            <w:r w:rsidRPr="0025054C">
              <w:rPr>
                <w:rFonts w:ascii="Times New Roman" w:hAnsi="Times New Roman"/>
              </w:rPr>
              <w:t>транспортные</w:t>
            </w:r>
            <w:r w:rsidR="004B2202" w:rsidRPr="0025054C">
              <w:rPr>
                <w:rFonts w:ascii="Times New Roman" w:hAnsi="Times New Roman"/>
              </w:rPr>
              <w:t xml:space="preserve"> </w:t>
            </w:r>
            <w:r w:rsidRPr="0025054C">
              <w:rPr>
                <w:rFonts w:ascii="Times New Roman" w:hAnsi="Times New Roman"/>
              </w:rPr>
              <w:t>коммуникации,</w:t>
            </w:r>
            <w:r w:rsidR="004B2202" w:rsidRPr="0025054C">
              <w:rPr>
                <w:rFonts w:ascii="Times New Roman" w:hAnsi="Times New Roman"/>
              </w:rPr>
              <w:t xml:space="preserve"> </w:t>
            </w:r>
            <w:r w:rsidRPr="0025054C">
              <w:rPr>
                <w:rFonts w:ascii="Times New Roman" w:hAnsi="Times New Roman"/>
              </w:rPr>
              <w:t>обеспечивающие</w:t>
            </w:r>
            <w:r w:rsidR="004B2202" w:rsidRPr="0025054C">
              <w:rPr>
                <w:rFonts w:ascii="Times New Roman" w:hAnsi="Times New Roman"/>
              </w:rPr>
              <w:t xml:space="preserve"> </w:t>
            </w:r>
            <w:r w:rsidRPr="0025054C">
              <w:rPr>
                <w:rFonts w:ascii="Times New Roman" w:hAnsi="Times New Roman"/>
              </w:rPr>
              <w:t>скоростные</w:t>
            </w:r>
            <w:r w:rsidR="004B2202" w:rsidRPr="0025054C">
              <w:rPr>
                <w:rFonts w:ascii="Times New Roman" w:hAnsi="Times New Roman"/>
              </w:rPr>
              <w:t xml:space="preserve"> </w:t>
            </w:r>
            <w:r w:rsidRPr="0025054C">
              <w:rPr>
                <w:rFonts w:ascii="Times New Roman" w:hAnsi="Times New Roman"/>
              </w:rPr>
              <w:t>связи</w:t>
            </w:r>
            <w:r w:rsidR="004B2202" w:rsidRPr="0025054C">
              <w:rPr>
                <w:rFonts w:ascii="Times New Roman" w:hAnsi="Times New Roman"/>
              </w:rPr>
              <w:t xml:space="preserve"> </w:t>
            </w:r>
            <w:r w:rsidRPr="0025054C">
              <w:rPr>
                <w:rFonts w:ascii="Times New Roman" w:hAnsi="Times New Roman"/>
              </w:rPr>
              <w:t>в</w:t>
            </w:r>
            <w:r w:rsidR="004B2202" w:rsidRPr="0025054C">
              <w:rPr>
                <w:rFonts w:ascii="Times New Roman" w:hAnsi="Times New Roman"/>
              </w:rPr>
              <w:t xml:space="preserve"> </w:t>
            </w:r>
            <w:r w:rsidRPr="0025054C">
              <w:rPr>
                <w:rFonts w:ascii="Times New Roman" w:hAnsi="Times New Roman"/>
              </w:rPr>
              <w:t>пределах</w:t>
            </w:r>
            <w:r w:rsidR="004B2202" w:rsidRPr="0025054C">
              <w:rPr>
                <w:rFonts w:ascii="Times New Roman" w:hAnsi="Times New Roman"/>
              </w:rPr>
              <w:t xml:space="preserve"> </w:t>
            </w:r>
            <w:r w:rsidRPr="0025054C">
              <w:rPr>
                <w:rFonts w:ascii="Times New Roman" w:hAnsi="Times New Roman"/>
              </w:rPr>
              <w:t>урбанизированных</w:t>
            </w:r>
            <w:r w:rsidR="004B2202" w:rsidRPr="0025054C">
              <w:rPr>
                <w:rFonts w:ascii="Times New Roman" w:hAnsi="Times New Roman"/>
              </w:rPr>
              <w:t xml:space="preserve"> </w:t>
            </w:r>
            <w:r w:rsidRPr="0025054C">
              <w:rPr>
                <w:rFonts w:ascii="Times New Roman" w:hAnsi="Times New Roman"/>
              </w:rPr>
              <w:t>городских</w:t>
            </w:r>
            <w:r w:rsidR="004B2202" w:rsidRPr="0025054C">
              <w:rPr>
                <w:rFonts w:ascii="Times New Roman" w:hAnsi="Times New Roman"/>
              </w:rPr>
              <w:t xml:space="preserve"> </w:t>
            </w:r>
            <w:r w:rsidRPr="0025054C">
              <w:rPr>
                <w:rFonts w:ascii="Times New Roman" w:hAnsi="Times New Roman"/>
              </w:rPr>
              <w:t>территорий.</w:t>
            </w:r>
            <w:r w:rsidR="004B2202" w:rsidRPr="0025054C">
              <w:rPr>
                <w:rFonts w:ascii="Times New Roman" w:hAnsi="Times New Roman"/>
              </w:rPr>
              <w:t xml:space="preserve"> </w:t>
            </w:r>
            <w:r w:rsidRPr="0025054C">
              <w:rPr>
                <w:rFonts w:ascii="Times New Roman" w:hAnsi="Times New Roman"/>
              </w:rPr>
              <w:t>Обеспечивают</w:t>
            </w:r>
            <w:r w:rsidR="004B2202" w:rsidRPr="0025054C">
              <w:rPr>
                <w:rFonts w:ascii="Times New Roman" w:hAnsi="Times New Roman"/>
              </w:rPr>
              <w:t xml:space="preserve"> </w:t>
            </w:r>
            <w:r w:rsidRPr="0025054C">
              <w:rPr>
                <w:rFonts w:ascii="Times New Roman" w:hAnsi="Times New Roman"/>
              </w:rPr>
              <w:t>выход</w:t>
            </w:r>
            <w:r w:rsidR="004B2202" w:rsidRPr="0025054C">
              <w:rPr>
                <w:rFonts w:ascii="Times New Roman" w:hAnsi="Times New Roman"/>
              </w:rPr>
              <w:t xml:space="preserve"> </w:t>
            </w:r>
            <w:r w:rsidRPr="0025054C">
              <w:rPr>
                <w:rFonts w:ascii="Times New Roman" w:hAnsi="Times New Roman"/>
              </w:rPr>
              <w:t>на</w:t>
            </w:r>
            <w:r w:rsidR="004B2202" w:rsidRPr="0025054C">
              <w:rPr>
                <w:rFonts w:ascii="Times New Roman" w:hAnsi="Times New Roman"/>
              </w:rPr>
              <w:t xml:space="preserve"> </w:t>
            </w:r>
            <w:r w:rsidRPr="0025054C">
              <w:rPr>
                <w:rFonts w:ascii="Times New Roman" w:hAnsi="Times New Roman"/>
              </w:rPr>
              <w:t>автомобильные</w:t>
            </w:r>
            <w:r w:rsidR="004B2202" w:rsidRPr="0025054C">
              <w:rPr>
                <w:rFonts w:ascii="Times New Roman" w:hAnsi="Times New Roman"/>
              </w:rPr>
              <w:t xml:space="preserve"> </w:t>
            </w:r>
            <w:r w:rsidRPr="0025054C">
              <w:rPr>
                <w:rFonts w:ascii="Times New Roman" w:hAnsi="Times New Roman"/>
              </w:rPr>
              <w:t>дороги.</w:t>
            </w:r>
          </w:p>
          <w:p w:rsidR="00202C9C" w:rsidRPr="0025054C" w:rsidRDefault="00202C9C" w:rsidP="00202C9C">
            <w:pPr>
              <w:pStyle w:val="affb"/>
              <w:widowControl w:val="0"/>
              <w:rPr>
                <w:rFonts w:ascii="Times New Roman" w:hAnsi="Times New Roman"/>
              </w:rPr>
            </w:pPr>
            <w:r w:rsidRPr="0025054C">
              <w:rPr>
                <w:rFonts w:ascii="Times New Roman" w:hAnsi="Times New Roman"/>
              </w:rPr>
              <w:t>Обслуживание</w:t>
            </w:r>
            <w:r w:rsidR="004B2202" w:rsidRPr="0025054C">
              <w:rPr>
                <w:rFonts w:ascii="Times New Roman" w:hAnsi="Times New Roman"/>
              </w:rPr>
              <w:t xml:space="preserve"> </w:t>
            </w:r>
            <w:r w:rsidRPr="0025054C">
              <w:rPr>
                <w:rFonts w:ascii="Times New Roman" w:hAnsi="Times New Roman"/>
              </w:rPr>
              <w:t>прилегающей</w:t>
            </w:r>
            <w:r w:rsidR="004B2202" w:rsidRPr="0025054C">
              <w:rPr>
                <w:rFonts w:ascii="Times New Roman" w:hAnsi="Times New Roman"/>
              </w:rPr>
              <w:t xml:space="preserve"> </w:t>
            </w:r>
            <w:r w:rsidRPr="0025054C">
              <w:rPr>
                <w:rFonts w:ascii="Times New Roman" w:hAnsi="Times New Roman"/>
              </w:rPr>
              <w:t>застройки</w:t>
            </w:r>
            <w:r w:rsidR="004B2202" w:rsidRPr="0025054C">
              <w:rPr>
                <w:rFonts w:ascii="Times New Roman" w:hAnsi="Times New Roman"/>
              </w:rPr>
              <w:t xml:space="preserve"> </w:t>
            </w:r>
            <w:r w:rsidRPr="0025054C">
              <w:rPr>
                <w:rFonts w:ascii="Times New Roman" w:hAnsi="Times New Roman"/>
              </w:rPr>
              <w:t>осуществляется</w:t>
            </w:r>
            <w:r w:rsidR="004B2202" w:rsidRPr="0025054C">
              <w:rPr>
                <w:rFonts w:ascii="Times New Roman" w:hAnsi="Times New Roman"/>
              </w:rPr>
              <w:t xml:space="preserve"> </w:t>
            </w:r>
            <w:r w:rsidRPr="0025054C">
              <w:rPr>
                <w:rFonts w:ascii="Times New Roman" w:hAnsi="Times New Roman"/>
              </w:rPr>
              <w:t>с</w:t>
            </w:r>
            <w:r w:rsidR="004B2202" w:rsidRPr="0025054C">
              <w:rPr>
                <w:rFonts w:ascii="Times New Roman" w:hAnsi="Times New Roman"/>
              </w:rPr>
              <w:t xml:space="preserve"> </w:t>
            </w:r>
            <w:r w:rsidRPr="0025054C">
              <w:rPr>
                <w:rFonts w:ascii="Times New Roman" w:hAnsi="Times New Roman"/>
              </w:rPr>
              <w:t>боковых</w:t>
            </w:r>
            <w:r w:rsidR="004B2202" w:rsidRPr="0025054C">
              <w:rPr>
                <w:rFonts w:ascii="Times New Roman" w:hAnsi="Times New Roman"/>
              </w:rPr>
              <w:t xml:space="preserve"> </w:t>
            </w:r>
            <w:r w:rsidRPr="0025054C">
              <w:rPr>
                <w:rFonts w:ascii="Times New Roman" w:hAnsi="Times New Roman"/>
              </w:rPr>
              <w:t>или</w:t>
            </w:r>
            <w:r w:rsidR="004B2202" w:rsidRPr="0025054C">
              <w:rPr>
                <w:rFonts w:ascii="Times New Roman" w:hAnsi="Times New Roman"/>
              </w:rPr>
              <w:t xml:space="preserve"> </w:t>
            </w:r>
            <w:r w:rsidRPr="0025054C">
              <w:rPr>
                <w:rFonts w:ascii="Times New Roman" w:hAnsi="Times New Roman"/>
              </w:rPr>
              <w:t>местных</w:t>
            </w:r>
            <w:r w:rsidR="004B2202" w:rsidRPr="0025054C">
              <w:rPr>
                <w:rFonts w:ascii="Times New Roman" w:hAnsi="Times New Roman"/>
              </w:rPr>
              <w:t xml:space="preserve"> </w:t>
            </w:r>
            <w:r w:rsidRPr="0025054C">
              <w:rPr>
                <w:rFonts w:ascii="Times New Roman" w:hAnsi="Times New Roman"/>
              </w:rPr>
              <w:t>проездов.</w:t>
            </w:r>
          </w:p>
          <w:p w:rsidR="00202C9C" w:rsidRPr="0025054C" w:rsidRDefault="00202C9C" w:rsidP="00202C9C">
            <w:pPr>
              <w:pStyle w:val="affb"/>
              <w:widowControl w:val="0"/>
              <w:rPr>
                <w:rFonts w:ascii="Times New Roman" w:hAnsi="Times New Roman"/>
              </w:rPr>
            </w:pPr>
            <w:r w:rsidRPr="0025054C">
              <w:rPr>
                <w:rFonts w:ascii="Times New Roman" w:hAnsi="Times New Roman"/>
              </w:rPr>
              <w:t>Пропуск</w:t>
            </w:r>
            <w:r w:rsidR="004B2202" w:rsidRPr="0025054C">
              <w:rPr>
                <w:rFonts w:ascii="Times New Roman" w:hAnsi="Times New Roman"/>
              </w:rPr>
              <w:t xml:space="preserve"> </w:t>
            </w:r>
            <w:r w:rsidRPr="0025054C">
              <w:rPr>
                <w:rFonts w:ascii="Times New Roman" w:hAnsi="Times New Roman"/>
              </w:rPr>
              <w:t>всех</w:t>
            </w:r>
            <w:r w:rsidR="004B2202" w:rsidRPr="0025054C">
              <w:rPr>
                <w:rFonts w:ascii="Times New Roman" w:hAnsi="Times New Roman"/>
              </w:rPr>
              <w:t xml:space="preserve"> </w:t>
            </w:r>
            <w:r w:rsidRPr="0025054C">
              <w:rPr>
                <w:rFonts w:ascii="Times New Roman" w:hAnsi="Times New Roman"/>
              </w:rPr>
              <w:t>видов</w:t>
            </w:r>
            <w:r w:rsidR="004B2202" w:rsidRPr="0025054C">
              <w:rPr>
                <w:rFonts w:ascii="Times New Roman" w:hAnsi="Times New Roman"/>
              </w:rPr>
              <w:t xml:space="preserve"> </w:t>
            </w:r>
            <w:r w:rsidRPr="0025054C">
              <w:rPr>
                <w:rFonts w:ascii="Times New Roman" w:hAnsi="Times New Roman"/>
              </w:rPr>
              <w:t>транспорта.</w:t>
            </w:r>
          </w:p>
          <w:p w:rsidR="00202C9C" w:rsidRPr="0025054C" w:rsidRDefault="00202C9C" w:rsidP="00202C9C">
            <w:pPr>
              <w:pStyle w:val="affb"/>
              <w:widowControl w:val="0"/>
              <w:rPr>
                <w:rFonts w:ascii="Times New Roman" w:hAnsi="Times New Roman"/>
              </w:rPr>
            </w:pPr>
            <w:r w:rsidRPr="0025054C">
              <w:rPr>
                <w:rFonts w:ascii="Times New Roman" w:hAnsi="Times New Roman"/>
              </w:rPr>
              <w:t>Пешеходные</w:t>
            </w:r>
            <w:r w:rsidR="004B2202" w:rsidRPr="0025054C">
              <w:rPr>
                <w:rFonts w:ascii="Times New Roman" w:hAnsi="Times New Roman"/>
              </w:rPr>
              <w:t xml:space="preserve"> </w:t>
            </w:r>
            <w:r w:rsidRPr="0025054C">
              <w:rPr>
                <w:rFonts w:ascii="Times New Roman" w:hAnsi="Times New Roman"/>
              </w:rPr>
              <w:t>переходы</w:t>
            </w:r>
            <w:r w:rsidR="004B2202" w:rsidRPr="0025054C">
              <w:rPr>
                <w:rFonts w:ascii="Times New Roman" w:hAnsi="Times New Roman"/>
              </w:rPr>
              <w:t xml:space="preserve"> </w:t>
            </w:r>
            <w:r w:rsidRPr="0025054C">
              <w:rPr>
                <w:rFonts w:ascii="Times New Roman" w:hAnsi="Times New Roman"/>
              </w:rPr>
              <w:t>устраиваются</w:t>
            </w:r>
            <w:r w:rsidR="004B2202" w:rsidRPr="0025054C">
              <w:rPr>
                <w:rFonts w:ascii="Times New Roman" w:hAnsi="Times New Roman"/>
              </w:rPr>
              <w:t xml:space="preserve"> </w:t>
            </w:r>
            <w:r w:rsidRPr="0025054C">
              <w:rPr>
                <w:rFonts w:ascii="Times New Roman" w:hAnsi="Times New Roman"/>
              </w:rPr>
              <w:t>вне</w:t>
            </w:r>
            <w:r w:rsidR="004B2202" w:rsidRPr="0025054C">
              <w:rPr>
                <w:rFonts w:ascii="Times New Roman" w:hAnsi="Times New Roman"/>
              </w:rPr>
              <w:t xml:space="preserve"> </w:t>
            </w:r>
            <w:r w:rsidRPr="0025054C">
              <w:rPr>
                <w:rFonts w:ascii="Times New Roman" w:hAnsi="Times New Roman"/>
              </w:rPr>
              <w:t>проезжей</w:t>
            </w:r>
            <w:r w:rsidR="004B2202" w:rsidRPr="0025054C">
              <w:rPr>
                <w:rFonts w:ascii="Times New Roman" w:hAnsi="Times New Roman"/>
              </w:rPr>
              <w:t xml:space="preserve"> </w:t>
            </w:r>
            <w:r w:rsidRPr="0025054C">
              <w:rPr>
                <w:rFonts w:ascii="Times New Roman" w:hAnsi="Times New Roman"/>
              </w:rPr>
              <w:t>части</w:t>
            </w:r>
          </w:p>
        </w:tc>
      </w:tr>
      <w:tr w:rsidR="0025054C" w:rsidRPr="0025054C" w:rsidTr="004F27B8">
        <w:trPr>
          <w:jc w:val="center"/>
        </w:trPr>
        <w:tc>
          <w:tcPr>
            <w:tcW w:w="3080" w:type="dxa"/>
            <w:tcBorders>
              <w:top w:val="single" w:sz="4" w:space="0" w:color="auto"/>
              <w:bottom w:val="single" w:sz="4" w:space="0" w:color="auto"/>
              <w:right w:val="single" w:sz="4" w:space="0" w:color="auto"/>
            </w:tcBorders>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2-го</w:t>
            </w:r>
            <w:r w:rsidR="004B2202" w:rsidRPr="0025054C">
              <w:rPr>
                <w:rFonts w:ascii="Times New Roman" w:hAnsi="Times New Roman"/>
              </w:rPr>
              <w:t xml:space="preserve"> </w:t>
            </w:r>
            <w:r w:rsidRPr="0025054C">
              <w:rPr>
                <w:rFonts w:ascii="Times New Roman" w:hAnsi="Times New Roman"/>
              </w:rPr>
              <w:t>класса</w:t>
            </w:r>
            <w:r w:rsidR="004B2202" w:rsidRPr="0025054C">
              <w:rPr>
                <w:rFonts w:ascii="Times New Roman" w:hAnsi="Times New Roman"/>
              </w:rPr>
              <w:t xml:space="preserve"> </w:t>
            </w:r>
            <w:r w:rsidRPr="0025054C">
              <w:rPr>
                <w:rFonts w:ascii="Times New Roman" w:hAnsi="Times New Roman"/>
              </w:rPr>
              <w:t>-</w:t>
            </w:r>
            <w:r w:rsidR="004B2202" w:rsidRPr="0025054C">
              <w:rPr>
                <w:rFonts w:ascii="Times New Roman" w:hAnsi="Times New Roman"/>
              </w:rPr>
              <w:t xml:space="preserve"> </w:t>
            </w:r>
            <w:r w:rsidRPr="0025054C">
              <w:rPr>
                <w:rFonts w:ascii="Times New Roman" w:hAnsi="Times New Roman"/>
              </w:rPr>
              <w:t>регулируемого</w:t>
            </w:r>
            <w:r w:rsidR="004B2202" w:rsidRPr="0025054C">
              <w:rPr>
                <w:rFonts w:ascii="Times New Roman" w:hAnsi="Times New Roman"/>
              </w:rPr>
              <w:t xml:space="preserve"> </w:t>
            </w:r>
            <w:r w:rsidRPr="0025054C">
              <w:rPr>
                <w:rFonts w:ascii="Times New Roman" w:hAnsi="Times New Roman"/>
              </w:rPr>
              <w:t>движения</w:t>
            </w:r>
          </w:p>
        </w:tc>
        <w:tc>
          <w:tcPr>
            <w:tcW w:w="7140" w:type="dxa"/>
            <w:tcBorders>
              <w:top w:val="single" w:sz="4" w:space="0" w:color="auto"/>
              <w:left w:val="single" w:sz="4" w:space="0" w:color="auto"/>
              <w:bottom w:val="single" w:sz="4" w:space="0" w:color="auto"/>
            </w:tcBorders>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Транспортная</w:t>
            </w:r>
            <w:r w:rsidR="004B2202" w:rsidRPr="0025054C">
              <w:rPr>
                <w:rFonts w:ascii="Times New Roman" w:hAnsi="Times New Roman"/>
              </w:rPr>
              <w:t xml:space="preserve"> </w:t>
            </w:r>
            <w:r w:rsidRPr="0025054C">
              <w:rPr>
                <w:rFonts w:ascii="Times New Roman" w:hAnsi="Times New Roman"/>
              </w:rPr>
              <w:t>связь</w:t>
            </w:r>
            <w:r w:rsidR="004B2202" w:rsidRPr="0025054C">
              <w:rPr>
                <w:rFonts w:ascii="Times New Roman" w:hAnsi="Times New Roman"/>
              </w:rPr>
              <w:t xml:space="preserve"> </w:t>
            </w:r>
            <w:r w:rsidRPr="0025054C">
              <w:rPr>
                <w:rFonts w:ascii="Times New Roman" w:hAnsi="Times New Roman"/>
              </w:rPr>
              <w:t>между</w:t>
            </w:r>
            <w:r w:rsidR="004B2202" w:rsidRPr="0025054C">
              <w:rPr>
                <w:rFonts w:ascii="Times New Roman" w:hAnsi="Times New Roman"/>
              </w:rPr>
              <w:t xml:space="preserve"> </w:t>
            </w:r>
            <w:r w:rsidRPr="0025054C">
              <w:rPr>
                <w:rFonts w:ascii="Times New Roman" w:hAnsi="Times New Roman"/>
              </w:rPr>
              <w:t>жилыми,</w:t>
            </w:r>
            <w:r w:rsidR="004B2202" w:rsidRPr="0025054C">
              <w:rPr>
                <w:rFonts w:ascii="Times New Roman" w:hAnsi="Times New Roman"/>
              </w:rPr>
              <w:t xml:space="preserve"> </w:t>
            </w:r>
            <w:r w:rsidRPr="0025054C">
              <w:rPr>
                <w:rFonts w:ascii="Times New Roman" w:hAnsi="Times New Roman"/>
              </w:rPr>
              <w:t>промышленными</w:t>
            </w:r>
            <w:r w:rsidR="004B2202" w:rsidRPr="0025054C">
              <w:rPr>
                <w:rFonts w:ascii="Times New Roman" w:hAnsi="Times New Roman"/>
              </w:rPr>
              <w:t xml:space="preserve"> </w:t>
            </w:r>
            <w:r w:rsidRPr="0025054C">
              <w:rPr>
                <w:rFonts w:ascii="Times New Roman" w:hAnsi="Times New Roman"/>
              </w:rPr>
              <w:t>районами</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центром</w:t>
            </w:r>
            <w:r w:rsidR="004B2202" w:rsidRPr="0025054C">
              <w:rPr>
                <w:rFonts w:ascii="Times New Roman" w:hAnsi="Times New Roman"/>
              </w:rPr>
              <w:t xml:space="preserve"> </w:t>
            </w:r>
            <w:r w:rsidRPr="0025054C">
              <w:rPr>
                <w:rFonts w:ascii="Times New Roman" w:hAnsi="Times New Roman"/>
              </w:rPr>
              <w:t>города,</w:t>
            </w:r>
            <w:r w:rsidR="004B2202" w:rsidRPr="0025054C">
              <w:rPr>
                <w:rFonts w:ascii="Times New Roman" w:hAnsi="Times New Roman"/>
              </w:rPr>
              <w:t xml:space="preserve"> </w:t>
            </w:r>
            <w:r w:rsidRPr="0025054C">
              <w:rPr>
                <w:rFonts w:ascii="Times New Roman" w:hAnsi="Times New Roman"/>
              </w:rPr>
              <w:t>центрами</w:t>
            </w:r>
            <w:r w:rsidR="004B2202" w:rsidRPr="0025054C">
              <w:rPr>
                <w:rFonts w:ascii="Times New Roman" w:hAnsi="Times New Roman"/>
              </w:rPr>
              <w:t xml:space="preserve"> </w:t>
            </w:r>
            <w:r w:rsidRPr="0025054C">
              <w:rPr>
                <w:rFonts w:ascii="Times New Roman" w:hAnsi="Times New Roman"/>
              </w:rPr>
              <w:t>планировочных</w:t>
            </w:r>
            <w:r w:rsidR="004B2202" w:rsidRPr="0025054C">
              <w:rPr>
                <w:rFonts w:ascii="Times New Roman" w:hAnsi="Times New Roman"/>
              </w:rPr>
              <w:t xml:space="preserve"> </w:t>
            </w:r>
            <w:r w:rsidRPr="0025054C">
              <w:rPr>
                <w:rFonts w:ascii="Times New Roman" w:hAnsi="Times New Roman"/>
              </w:rPr>
              <w:t>районов;</w:t>
            </w:r>
            <w:r w:rsidR="004B2202" w:rsidRPr="0025054C">
              <w:rPr>
                <w:rFonts w:ascii="Times New Roman" w:hAnsi="Times New Roman"/>
              </w:rPr>
              <w:t xml:space="preserve"> </w:t>
            </w:r>
            <w:r w:rsidRPr="0025054C">
              <w:rPr>
                <w:rFonts w:ascii="Times New Roman" w:hAnsi="Times New Roman"/>
              </w:rPr>
              <w:t>выходы</w:t>
            </w:r>
            <w:r w:rsidR="004B2202" w:rsidRPr="0025054C">
              <w:rPr>
                <w:rFonts w:ascii="Times New Roman" w:hAnsi="Times New Roman"/>
              </w:rPr>
              <w:t xml:space="preserve"> </w:t>
            </w:r>
            <w:r w:rsidRPr="0025054C">
              <w:rPr>
                <w:rFonts w:ascii="Times New Roman" w:hAnsi="Times New Roman"/>
              </w:rPr>
              <w:t>на</w:t>
            </w:r>
            <w:r w:rsidR="004B2202" w:rsidRPr="0025054C">
              <w:rPr>
                <w:rFonts w:ascii="Times New Roman" w:hAnsi="Times New Roman"/>
              </w:rPr>
              <w:t xml:space="preserve"> </w:t>
            </w:r>
            <w:r w:rsidRPr="0025054C">
              <w:rPr>
                <w:rFonts w:ascii="Times New Roman" w:hAnsi="Times New Roman"/>
              </w:rPr>
              <w:t>внешние</w:t>
            </w:r>
            <w:r w:rsidR="004B2202" w:rsidRPr="0025054C">
              <w:rPr>
                <w:rFonts w:ascii="Times New Roman" w:hAnsi="Times New Roman"/>
              </w:rPr>
              <w:t xml:space="preserve"> </w:t>
            </w:r>
            <w:r w:rsidRPr="0025054C">
              <w:rPr>
                <w:rFonts w:ascii="Times New Roman" w:hAnsi="Times New Roman"/>
              </w:rPr>
              <w:t>автомобильные</w:t>
            </w:r>
            <w:r w:rsidR="004B2202" w:rsidRPr="0025054C">
              <w:rPr>
                <w:rFonts w:ascii="Times New Roman" w:hAnsi="Times New Roman"/>
              </w:rPr>
              <w:t xml:space="preserve"> </w:t>
            </w:r>
            <w:r w:rsidRPr="0025054C">
              <w:rPr>
                <w:rFonts w:ascii="Times New Roman" w:hAnsi="Times New Roman"/>
              </w:rPr>
              <w:t>дороги.</w:t>
            </w:r>
          </w:p>
          <w:p w:rsidR="00202C9C" w:rsidRPr="0025054C" w:rsidRDefault="00202C9C" w:rsidP="00202C9C">
            <w:pPr>
              <w:pStyle w:val="affb"/>
              <w:widowControl w:val="0"/>
              <w:rPr>
                <w:rFonts w:ascii="Times New Roman" w:hAnsi="Times New Roman"/>
              </w:rPr>
            </w:pPr>
            <w:r w:rsidRPr="0025054C">
              <w:rPr>
                <w:rFonts w:ascii="Times New Roman" w:hAnsi="Times New Roman"/>
              </w:rPr>
              <w:t>Транспортно-планировочные</w:t>
            </w:r>
            <w:r w:rsidR="004B2202" w:rsidRPr="0025054C">
              <w:rPr>
                <w:rFonts w:ascii="Times New Roman" w:hAnsi="Times New Roman"/>
              </w:rPr>
              <w:t xml:space="preserve"> </w:t>
            </w:r>
            <w:r w:rsidRPr="0025054C">
              <w:rPr>
                <w:rFonts w:ascii="Times New Roman" w:hAnsi="Times New Roman"/>
              </w:rPr>
              <w:t>оси</w:t>
            </w:r>
            <w:r w:rsidR="004B2202" w:rsidRPr="0025054C">
              <w:rPr>
                <w:rFonts w:ascii="Times New Roman" w:hAnsi="Times New Roman"/>
              </w:rPr>
              <w:t xml:space="preserve"> </w:t>
            </w:r>
            <w:r w:rsidRPr="0025054C">
              <w:rPr>
                <w:rFonts w:ascii="Times New Roman" w:hAnsi="Times New Roman"/>
              </w:rPr>
              <w:t>города,</w:t>
            </w:r>
            <w:r w:rsidR="004B2202" w:rsidRPr="0025054C">
              <w:rPr>
                <w:rFonts w:ascii="Times New Roman" w:hAnsi="Times New Roman"/>
              </w:rPr>
              <w:t xml:space="preserve"> </w:t>
            </w:r>
            <w:r w:rsidRPr="0025054C">
              <w:rPr>
                <w:rFonts w:ascii="Times New Roman" w:hAnsi="Times New Roman"/>
              </w:rPr>
              <w:t>основные</w:t>
            </w:r>
            <w:r w:rsidR="004B2202" w:rsidRPr="0025054C">
              <w:rPr>
                <w:rFonts w:ascii="Times New Roman" w:hAnsi="Times New Roman"/>
              </w:rPr>
              <w:t xml:space="preserve"> </w:t>
            </w:r>
            <w:r w:rsidRPr="0025054C">
              <w:rPr>
                <w:rFonts w:ascii="Times New Roman" w:hAnsi="Times New Roman"/>
              </w:rPr>
              <w:t>элементы</w:t>
            </w:r>
            <w:r w:rsidR="004B2202" w:rsidRPr="0025054C">
              <w:rPr>
                <w:rFonts w:ascii="Times New Roman" w:hAnsi="Times New Roman"/>
              </w:rPr>
              <w:t xml:space="preserve"> </w:t>
            </w:r>
            <w:r w:rsidRPr="0025054C">
              <w:rPr>
                <w:rFonts w:ascii="Times New Roman" w:hAnsi="Times New Roman"/>
              </w:rPr>
              <w:t>функционально-планировочной</w:t>
            </w:r>
            <w:r w:rsidR="004B2202" w:rsidRPr="0025054C">
              <w:rPr>
                <w:rFonts w:ascii="Times New Roman" w:hAnsi="Times New Roman"/>
              </w:rPr>
              <w:t xml:space="preserve"> </w:t>
            </w:r>
            <w:r w:rsidRPr="0025054C">
              <w:rPr>
                <w:rFonts w:ascii="Times New Roman" w:hAnsi="Times New Roman"/>
              </w:rPr>
              <w:t>структуры</w:t>
            </w:r>
            <w:r w:rsidR="004B2202" w:rsidRPr="0025054C">
              <w:rPr>
                <w:rFonts w:ascii="Times New Roman" w:hAnsi="Times New Roman"/>
              </w:rPr>
              <w:t xml:space="preserve"> </w:t>
            </w:r>
            <w:r w:rsidRPr="0025054C">
              <w:rPr>
                <w:rFonts w:ascii="Times New Roman" w:hAnsi="Times New Roman"/>
              </w:rPr>
              <w:t>города,</w:t>
            </w:r>
            <w:r w:rsidR="004B2202" w:rsidRPr="0025054C">
              <w:rPr>
                <w:rFonts w:ascii="Times New Roman" w:hAnsi="Times New Roman"/>
              </w:rPr>
              <w:t xml:space="preserve"> </w:t>
            </w:r>
            <w:r w:rsidR="00827D6A" w:rsidRPr="0025054C">
              <w:rPr>
                <w:rFonts w:ascii="Times New Roman" w:hAnsi="Times New Roman"/>
              </w:rPr>
              <w:t>посел</w:t>
            </w:r>
            <w:r w:rsidRPr="0025054C">
              <w:rPr>
                <w:rFonts w:ascii="Times New Roman" w:hAnsi="Times New Roman"/>
              </w:rPr>
              <w:t>ения.</w:t>
            </w:r>
          </w:p>
          <w:p w:rsidR="00202C9C" w:rsidRPr="0025054C" w:rsidRDefault="00202C9C" w:rsidP="00202C9C">
            <w:pPr>
              <w:pStyle w:val="affb"/>
              <w:widowControl w:val="0"/>
              <w:rPr>
                <w:rFonts w:ascii="Times New Roman" w:hAnsi="Times New Roman"/>
              </w:rPr>
            </w:pPr>
            <w:r w:rsidRPr="0025054C">
              <w:rPr>
                <w:rFonts w:ascii="Times New Roman" w:hAnsi="Times New Roman"/>
              </w:rPr>
              <w:t>Движение</w:t>
            </w:r>
            <w:r w:rsidR="004B2202" w:rsidRPr="0025054C">
              <w:rPr>
                <w:rFonts w:ascii="Times New Roman" w:hAnsi="Times New Roman"/>
              </w:rPr>
              <w:t xml:space="preserve"> </w:t>
            </w:r>
            <w:r w:rsidRPr="0025054C">
              <w:rPr>
                <w:rFonts w:ascii="Times New Roman" w:hAnsi="Times New Roman"/>
              </w:rPr>
              <w:t>регулируемое.</w:t>
            </w:r>
          </w:p>
          <w:p w:rsidR="00202C9C" w:rsidRPr="0025054C" w:rsidRDefault="00202C9C" w:rsidP="00202C9C">
            <w:pPr>
              <w:pStyle w:val="affb"/>
              <w:widowControl w:val="0"/>
              <w:rPr>
                <w:rFonts w:ascii="Times New Roman" w:hAnsi="Times New Roman"/>
              </w:rPr>
            </w:pPr>
            <w:r w:rsidRPr="0025054C">
              <w:rPr>
                <w:rFonts w:ascii="Times New Roman" w:hAnsi="Times New Roman"/>
              </w:rPr>
              <w:t>Пропуск</w:t>
            </w:r>
            <w:r w:rsidR="004B2202" w:rsidRPr="0025054C">
              <w:rPr>
                <w:rFonts w:ascii="Times New Roman" w:hAnsi="Times New Roman"/>
              </w:rPr>
              <w:t xml:space="preserve"> </w:t>
            </w:r>
            <w:r w:rsidRPr="0025054C">
              <w:rPr>
                <w:rFonts w:ascii="Times New Roman" w:hAnsi="Times New Roman"/>
              </w:rPr>
              <w:t>всех</w:t>
            </w:r>
            <w:r w:rsidR="004B2202" w:rsidRPr="0025054C">
              <w:rPr>
                <w:rFonts w:ascii="Times New Roman" w:hAnsi="Times New Roman"/>
              </w:rPr>
              <w:t xml:space="preserve"> </w:t>
            </w:r>
            <w:r w:rsidRPr="0025054C">
              <w:rPr>
                <w:rFonts w:ascii="Times New Roman" w:hAnsi="Times New Roman"/>
              </w:rPr>
              <w:t>видов</w:t>
            </w:r>
            <w:r w:rsidR="004B2202" w:rsidRPr="0025054C">
              <w:rPr>
                <w:rFonts w:ascii="Times New Roman" w:hAnsi="Times New Roman"/>
              </w:rPr>
              <w:t xml:space="preserve"> </w:t>
            </w:r>
            <w:r w:rsidRPr="0025054C">
              <w:rPr>
                <w:rFonts w:ascii="Times New Roman" w:hAnsi="Times New Roman"/>
              </w:rPr>
              <w:t>транспорта.</w:t>
            </w:r>
            <w:r w:rsidR="004B2202" w:rsidRPr="0025054C">
              <w:rPr>
                <w:rFonts w:ascii="Times New Roman" w:hAnsi="Times New Roman"/>
              </w:rPr>
              <w:t xml:space="preserve"> </w:t>
            </w:r>
            <w:r w:rsidRPr="0025054C">
              <w:rPr>
                <w:rFonts w:ascii="Times New Roman" w:hAnsi="Times New Roman"/>
              </w:rPr>
              <w:t>Для</w:t>
            </w:r>
            <w:r w:rsidR="004B2202" w:rsidRPr="0025054C">
              <w:rPr>
                <w:rFonts w:ascii="Times New Roman" w:hAnsi="Times New Roman"/>
              </w:rPr>
              <w:t xml:space="preserve"> </w:t>
            </w:r>
            <w:r w:rsidRPr="0025054C">
              <w:rPr>
                <w:rFonts w:ascii="Times New Roman" w:hAnsi="Times New Roman"/>
              </w:rPr>
              <w:t>движения</w:t>
            </w:r>
            <w:r w:rsidR="004B2202" w:rsidRPr="0025054C">
              <w:rPr>
                <w:rFonts w:ascii="Times New Roman" w:hAnsi="Times New Roman"/>
              </w:rPr>
              <w:t xml:space="preserve"> </w:t>
            </w:r>
            <w:r w:rsidRPr="0025054C">
              <w:rPr>
                <w:rFonts w:ascii="Times New Roman" w:hAnsi="Times New Roman"/>
              </w:rPr>
              <w:t>наземного</w:t>
            </w:r>
            <w:r w:rsidR="004B2202" w:rsidRPr="0025054C">
              <w:rPr>
                <w:rFonts w:ascii="Times New Roman" w:hAnsi="Times New Roman"/>
              </w:rPr>
              <w:t xml:space="preserve"> </w:t>
            </w:r>
            <w:r w:rsidRPr="0025054C">
              <w:rPr>
                <w:rFonts w:ascii="Times New Roman" w:hAnsi="Times New Roman"/>
              </w:rPr>
              <w:t>общественного</w:t>
            </w:r>
            <w:r w:rsidR="004B2202" w:rsidRPr="0025054C">
              <w:rPr>
                <w:rFonts w:ascii="Times New Roman" w:hAnsi="Times New Roman"/>
              </w:rPr>
              <w:t xml:space="preserve"> </w:t>
            </w:r>
            <w:r w:rsidRPr="0025054C">
              <w:rPr>
                <w:rFonts w:ascii="Times New Roman" w:hAnsi="Times New Roman"/>
              </w:rPr>
              <w:t>транспорта</w:t>
            </w:r>
            <w:r w:rsidR="004B2202" w:rsidRPr="0025054C">
              <w:rPr>
                <w:rFonts w:ascii="Times New Roman" w:hAnsi="Times New Roman"/>
              </w:rPr>
              <w:t xml:space="preserve"> </w:t>
            </w:r>
            <w:r w:rsidRPr="0025054C">
              <w:rPr>
                <w:rFonts w:ascii="Times New Roman" w:hAnsi="Times New Roman"/>
              </w:rPr>
              <w:t>устраивается</w:t>
            </w:r>
            <w:r w:rsidR="004B2202" w:rsidRPr="0025054C">
              <w:rPr>
                <w:rFonts w:ascii="Times New Roman" w:hAnsi="Times New Roman"/>
              </w:rPr>
              <w:t xml:space="preserve"> </w:t>
            </w:r>
            <w:r w:rsidRPr="0025054C">
              <w:rPr>
                <w:rFonts w:ascii="Times New Roman" w:hAnsi="Times New Roman"/>
              </w:rPr>
              <w:t>выделенная</w:t>
            </w:r>
            <w:r w:rsidR="004B2202" w:rsidRPr="0025054C">
              <w:rPr>
                <w:rFonts w:ascii="Times New Roman" w:hAnsi="Times New Roman"/>
              </w:rPr>
              <w:t xml:space="preserve"> </w:t>
            </w:r>
            <w:r w:rsidRPr="0025054C">
              <w:rPr>
                <w:rFonts w:ascii="Times New Roman" w:hAnsi="Times New Roman"/>
              </w:rPr>
              <w:t>полоса</w:t>
            </w:r>
            <w:r w:rsidR="004B2202" w:rsidRPr="0025054C">
              <w:rPr>
                <w:rFonts w:ascii="Times New Roman" w:hAnsi="Times New Roman"/>
              </w:rPr>
              <w:t xml:space="preserve"> </w:t>
            </w:r>
            <w:r w:rsidRPr="0025054C">
              <w:rPr>
                <w:rFonts w:ascii="Times New Roman" w:hAnsi="Times New Roman"/>
              </w:rPr>
              <w:t>при</w:t>
            </w:r>
            <w:r w:rsidR="004B2202" w:rsidRPr="0025054C">
              <w:rPr>
                <w:rFonts w:ascii="Times New Roman" w:hAnsi="Times New Roman"/>
              </w:rPr>
              <w:t xml:space="preserve"> </w:t>
            </w:r>
            <w:r w:rsidRPr="0025054C">
              <w:rPr>
                <w:rFonts w:ascii="Times New Roman" w:hAnsi="Times New Roman"/>
              </w:rPr>
              <w:t>соответствующем</w:t>
            </w:r>
            <w:r w:rsidR="004B2202" w:rsidRPr="0025054C">
              <w:rPr>
                <w:rFonts w:ascii="Times New Roman" w:hAnsi="Times New Roman"/>
              </w:rPr>
              <w:t xml:space="preserve"> </w:t>
            </w:r>
            <w:r w:rsidRPr="0025054C">
              <w:rPr>
                <w:rFonts w:ascii="Times New Roman" w:hAnsi="Times New Roman"/>
              </w:rPr>
              <w:t>обосновании.</w:t>
            </w:r>
          </w:p>
          <w:p w:rsidR="00202C9C" w:rsidRPr="0025054C" w:rsidRDefault="00202C9C" w:rsidP="00202C9C">
            <w:pPr>
              <w:pStyle w:val="affb"/>
              <w:widowControl w:val="0"/>
              <w:rPr>
                <w:rFonts w:ascii="Times New Roman" w:hAnsi="Times New Roman"/>
              </w:rPr>
            </w:pPr>
            <w:r w:rsidRPr="0025054C">
              <w:rPr>
                <w:rFonts w:ascii="Times New Roman" w:hAnsi="Times New Roman"/>
              </w:rPr>
              <w:lastRenderedPageBreak/>
              <w:t>Пересечение</w:t>
            </w:r>
            <w:r w:rsidR="004B2202" w:rsidRPr="0025054C">
              <w:rPr>
                <w:rFonts w:ascii="Times New Roman" w:hAnsi="Times New Roman"/>
              </w:rPr>
              <w:t xml:space="preserve"> </w:t>
            </w:r>
            <w:r w:rsidRPr="0025054C">
              <w:rPr>
                <w:rFonts w:ascii="Times New Roman" w:hAnsi="Times New Roman"/>
              </w:rPr>
              <w:t>с</w:t>
            </w:r>
            <w:r w:rsidR="004B2202" w:rsidRPr="0025054C">
              <w:rPr>
                <w:rFonts w:ascii="Times New Roman" w:hAnsi="Times New Roman"/>
              </w:rPr>
              <w:t xml:space="preserve"> </w:t>
            </w:r>
            <w:r w:rsidRPr="0025054C">
              <w:rPr>
                <w:rFonts w:ascii="Times New Roman" w:hAnsi="Times New Roman"/>
              </w:rPr>
              <w:t>дорогами</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улицами</w:t>
            </w:r>
            <w:r w:rsidR="004B2202" w:rsidRPr="0025054C">
              <w:rPr>
                <w:rFonts w:ascii="Times New Roman" w:hAnsi="Times New Roman"/>
              </w:rPr>
              <w:t xml:space="preserve"> </w:t>
            </w:r>
            <w:r w:rsidRPr="0025054C">
              <w:rPr>
                <w:rFonts w:ascii="Times New Roman" w:hAnsi="Times New Roman"/>
              </w:rPr>
              <w:t>других</w:t>
            </w:r>
            <w:r w:rsidR="004B2202" w:rsidRPr="0025054C">
              <w:rPr>
                <w:rFonts w:ascii="Times New Roman" w:hAnsi="Times New Roman"/>
              </w:rPr>
              <w:t xml:space="preserve"> </w:t>
            </w:r>
            <w:r w:rsidRPr="0025054C">
              <w:rPr>
                <w:rFonts w:ascii="Times New Roman" w:hAnsi="Times New Roman"/>
              </w:rPr>
              <w:t>категорий</w:t>
            </w:r>
            <w:r w:rsidR="004B2202" w:rsidRPr="0025054C">
              <w:rPr>
                <w:rFonts w:ascii="Times New Roman" w:hAnsi="Times New Roman"/>
              </w:rPr>
              <w:t xml:space="preserve"> </w:t>
            </w:r>
            <w:r w:rsidRPr="0025054C">
              <w:rPr>
                <w:rFonts w:ascii="Times New Roman" w:hAnsi="Times New Roman"/>
              </w:rPr>
              <w:t>-</w:t>
            </w:r>
            <w:r w:rsidR="004B2202" w:rsidRPr="0025054C">
              <w:rPr>
                <w:rFonts w:ascii="Times New Roman" w:hAnsi="Times New Roman"/>
              </w:rPr>
              <w:t xml:space="preserve"> </w:t>
            </w:r>
            <w:r w:rsidRPr="0025054C">
              <w:rPr>
                <w:rFonts w:ascii="Times New Roman" w:hAnsi="Times New Roman"/>
              </w:rPr>
              <w:t>в</w:t>
            </w:r>
            <w:r w:rsidR="004B2202" w:rsidRPr="0025054C">
              <w:rPr>
                <w:rFonts w:ascii="Times New Roman" w:hAnsi="Times New Roman"/>
              </w:rPr>
              <w:t xml:space="preserve"> </w:t>
            </w:r>
            <w:r w:rsidRPr="0025054C">
              <w:rPr>
                <w:rFonts w:ascii="Times New Roman" w:hAnsi="Times New Roman"/>
              </w:rPr>
              <w:t>одном</w:t>
            </w:r>
            <w:r w:rsidR="004B2202" w:rsidRPr="0025054C">
              <w:rPr>
                <w:rFonts w:ascii="Times New Roman" w:hAnsi="Times New Roman"/>
              </w:rPr>
              <w:t xml:space="preserve"> </w:t>
            </w:r>
            <w:r w:rsidRPr="0025054C">
              <w:rPr>
                <w:rFonts w:ascii="Times New Roman" w:hAnsi="Times New Roman"/>
              </w:rPr>
              <w:t>или</w:t>
            </w:r>
            <w:r w:rsidR="004B2202" w:rsidRPr="0025054C">
              <w:rPr>
                <w:rFonts w:ascii="Times New Roman" w:hAnsi="Times New Roman"/>
              </w:rPr>
              <w:t xml:space="preserve"> </w:t>
            </w:r>
            <w:r w:rsidRPr="0025054C">
              <w:rPr>
                <w:rFonts w:ascii="Times New Roman" w:hAnsi="Times New Roman"/>
              </w:rPr>
              <w:t>разных</w:t>
            </w:r>
            <w:r w:rsidR="004B2202" w:rsidRPr="0025054C">
              <w:rPr>
                <w:rFonts w:ascii="Times New Roman" w:hAnsi="Times New Roman"/>
              </w:rPr>
              <w:t xml:space="preserve"> </w:t>
            </w:r>
            <w:r w:rsidRPr="0025054C">
              <w:rPr>
                <w:rFonts w:ascii="Times New Roman" w:hAnsi="Times New Roman"/>
              </w:rPr>
              <w:t>уровнях.</w:t>
            </w:r>
          </w:p>
          <w:p w:rsidR="00202C9C" w:rsidRPr="0025054C" w:rsidRDefault="00202C9C" w:rsidP="00202C9C">
            <w:pPr>
              <w:pStyle w:val="affb"/>
              <w:widowControl w:val="0"/>
              <w:rPr>
                <w:rFonts w:ascii="Times New Roman" w:hAnsi="Times New Roman"/>
              </w:rPr>
            </w:pPr>
            <w:r w:rsidRPr="0025054C">
              <w:rPr>
                <w:rFonts w:ascii="Times New Roman" w:hAnsi="Times New Roman"/>
              </w:rPr>
              <w:t>Пешеходные</w:t>
            </w:r>
            <w:r w:rsidR="004B2202" w:rsidRPr="0025054C">
              <w:rPr>
                <w:rFonts w:ascii="Times New Roman" w:hAnsi="Times New Roman"/>
              </w:rPr>
              <w:t xml:space="preserve"> </w:t>
            </w:r>
            <w:r w:rsidRPr="0025054C">
              <w:rPr>
                <w:rFonts w:ascii="Times New Roman" w:hAnsi="Times New Roman"/>
              </w:rPr>
              <w:t>переходы</w:t>
            </w:r>
            <w:r w:rsidR="004B2202" w:rsidRPr="0025054C">
              <w:rPr>
                <w:rFonts w:ascii="Times New Roman" w:hAnsi="Times New Roman"/>
              </w:rPr>
              <w:t xml:space="preserve"> </w:t>
            </w:r>
            <w:r w:rsidRPr="0025054C">
              <w:rPr>
                <w:rFonts w:ascii="Times New Roman" w:hAnsi="Times New Roman"/>
              </w:rPr>
              <w:t>устраиваются</w:t>
            </w:r>
            <w:r w:rsidR="004B2202" w:rsidRPr="0025054C">
              <w:rPr>
                <w:rFonts w:ascii="Times New Roman" w:hAnsi="Times New Roman"/>
              </w:rPr>
              <w:t xml:space="preserve"> </w:t>
            </w:r>
            <w:r w:rsidRPr="0025054C">
              <w:rPr>
                <w:rFonts w:ascii="Times New Roman" w:hAnsi="Times New Roman"/>
              </w:rPr>
              <w:t>вне</w:t>
            </w:r>
            <w:r w:rsidR="004B2202" w:rsidRPr="0025054C">
              <w:rPr>
                <w:rFonts w:ascii="Times New Roman" w:hAnsi="Times New Roman"/>
              </w:rPr>
              <w:t xml:space="preserve"> </w:t>
            </w:r>
            <w:r w:rsidRPr="0025054C">
              <w:rPr>
                <w:rFonts w:ascii="Times New Roman" w:hAnsi="Times New Roman"/>
              </w:rPr>
              <w:t>проезжей</w:t>
            </w:r>
            <w:r w:rsidR="004B2202" w:rsidRPr="0025054C">
              <w:rPr>
                <w:rFonts w:ascii="Times New Roman" w:hAnsi="Times New Roman"/>
              </w:rPr>
              <w:t xml:space="preserve"> </w:t>
            </w:r>
            <w:r w:rsidRPr="0025054C">
              <w:rPr>
                <w:rFonts w:ascii="Times New Roman" w:hAnsi="Times New Roman"/>
              </w:rPr>
              <w:t>части</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в</w:t>
            </w:r>
            <w:r w:rsidR="004B2202" w:rsidRPr="0025054C">
              <w:rPr>
                <w:rFonts w:ascii="Times New Roman" w:hAnsi="Times New Roman"/>
              </w:rPr>
              <w:t xml:space="preserve"> </w:t>
            </w:r>
            <w:r w:rsidRPr="0025054C">
              <w:rPr>
                <w:rFonts w:ascii="Times New Roman" w:hAnsi="Times New Roman"/>
              </w:rPr>
              <w:t>уровне</w:t>
            </w:r>
            <w:r w:rsidR="004B2202" w:rsidRPr="0025054C">
              <w:rPr>
                <w:rFonts w:ascii="Times New Roman" w:hAnsi="Times New Roman"/>
              </w:rPr>
              <w:t xml:space="preserve"> </w:t>
            </w:r>
            <w:r w:rsidRPr="0025054C">
              <w:rPr>
                <w:rFonts w:ascii="Times New Roman" w:hAnsi="Times New Roman"/>
              </w:rPr>
              <w:t>проезжей</w:t>
            </w:r>
            <w:r w:rsidR="004B2202" w:rsidRPr="0025054C">
              <w:rPr>
                <w:rFonts w:ascii="Times New Roman" w:hAnsi="Times New Roman"/>
              </w:rPr>
              <w:t xml:space="preserve"> </w:t>
            </w:r>
            <w:r w:rsidRPr="0025054C">
              <w:rPr>
                <w:rFonts w:ascii="Times New Roman" w:hAnsi="Times New Roman"/>
              </w:rPr>
              <w:t>части</w:t>
            </w:r>
            <w:r w:rsidR="004B2202" w:rsidRPr="0025054C">
              <w:rPr>
                <w:rFonts w:ascii="Times New Roman" w:hAnsi="Times New Roman"/>
              </w:rPr>
              <w:t xml:space="preserve"> </w:t>
            </w:r>
            <w:r w:rsidRPr="0025054C">
              <w:rPr>
                <w:rFonts w:ascii="Times New Roman" w:hAnsi="Times New Roman"/>
              </w:rPr>
              <w:t>со</w:t>
            </w:r>
            <w:r w:rsidR="004B2202" w:rsidRPr="0025054C">
              <w:rPr>
                <w:rFonts w:ascii="Times New Roman" w:hAnsi="Times New Roman"/>
              </w:rPr>
              <w:t xml:space="preserve"> </w:t>
            </w:r>
            <w:r w:rsidRPr="0025054C">
              <w:rPr>
                <w:rFonts w:ascii="Times New Roman" w:hAnsi="Times New Roman"/>
              </w:rPr>
              <w:t>светофорным</w:t>
            </w:r>
            <w:r w:rsidR="004B2202" w:rsidRPr="0025054C">
              <w:rPr>
                <w:rFonts w:ascii="Times New Roman" w:hAnsi="Times New Roman"/>
              </w:rPr>
              <w:t xml:space="preserve"> </w:t>
            </w:r>
            <w:r w:rsidRPr="0025054C">
              <w:rPr>
                <w:rFonts w:ascii="Times New Roman" w:hAnsi="Times New Roman"/>
              </w:rPr>
              <w:t>регулированием</w:t>
            </w:r>
          </w:p>
        </w:tc>
      </w:tr>
      <w:tr w:rsidR="0025054C" w:rsidRPr="0025054C" w:rsidTr="004F27B8">
        <w:trPr>
          <w:jc w:val="center"/>
        </w:trPr>
        <w:tc>
          <w:tcPr>
            <w:tcW w:w="3080" w:type="dxa"/>
            <w:tcBorders>
              <w:top w:val="single" w:sz="4" w:space="0" w:color="auto"/>
              <w:bottom w:val="single" w:sz="4" w:space="0" w:color="auto"/>
              <w:right w:val="single" w:sz="4" w:space="0" w:color="auto"/>
            </w:tcBorders>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lastRenderedPageBreak/>
              <w:t>3-го</w:t>
            </w:r>
            <w:r w:rsidR="004B2202" w:rsidRPr="0025054C">
              <w:rPr>
                <w:rFonts w:ascii="Times New Roman" w:hAnsi="Times New Roman"/>
              </w:rPr>
              <w:t xml:space="preserve"> </w:t>
            </w:r>
            <w:r w:rsidRPr="0025054C">
              <w:rPr>
                <w:rFonts w:ascii="Times New Roman" w:hAnsi="Times New Roman"/>
              </w:rPr>
              <w:t>класса</w:t>
            </w:r>
            <w:r w:rsidR="004B2202" w:rsidRPr="0025054C">
              <w:rPr>
                <w:rFonts w:ascii="Times New Roman" w:hAnsi="Times New Roman"/>
              </w:rPr>
              <w:t xml:space="preserve"> </w:t>
            </w:r>
            <w:r w:rsidRPr="0025054C">
              <w:rPr>
                <w:rFonts w:ascii="Times New Roman" w:hAnsi="Times New Roman"/>
              </w:rPr>
              <w:t>-</w:t>
            </w:r>
            <w:r w:rsidR="004B2202" w:rsidRPr="0025054C">
              <w:rPr>
                <w:rFonts w:ascii="Times New Roman" w:hAnsi="Times New Roman"/>
              </w:rPr>
              <w:t xml:space="preserve"> </w:t>
            </w:r>
            <w:r w:rsidRPr="0025054C">
              <w:rPr>
                <w:rFonts w:ascii="Times New Roman" w:hAnsi="Times New Roman"/>
              </w:rPr>
              <w:t>регулируемого</w:t>
            </w:r>
            <w:r w:rsidR="004B2202" w:rsidRPr="0025054C">
              <w:rPr>
                <w:rFonts w:ascii="Times New Roman" w:hAnsi="Times New Roman"/>
              </w:rPr>
              <w:t xml:space="preserve"> </w:t>
            </w:r>
            <w:r w:rsidRPr="0025054C">
              <w:rPr>
                <w:rFonts w:ascii="Times New Roman" w:hAnsi="Times New Roman"/>
              </w:rPr>
              <w:t>движения</w:t>
            </w:r>
          </w:p>
        </w:tc>
        <w:tc>
          <w:tcPr>
            <w:tcW w:w="7140" w:type="dxa"/>
            <w:tcBorders>
              <w:top w:val="single" w:sz="4" w:space="0" w:color="auto"/>
              <w:left w:val="single" w:sz="4" w:space="0" w:color="auto"/>
              <w:bottom w:val="single" w:sz="4" w:space="0" w:color="auto"/>
            </w:tcBorders>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Связывают</w:t>
            </w:r>
            <w:r w:rsidR="004B2202" w:rsidRPr="0025054C">
              <w:rPr>
                <w:rFonts w:ascii="Times New Roman" w:hAnsi="Times New Roman"/>
              </w:rPr>
              <w:t xml:space="preserve"> </w:t>
            </w:r>
            <w:r w:rsidRPr="0025054C">
              <w:rPr>
                <w:rFonts w:ascii="Times New Roman" w:hAnsi="Times New Roman"/>
              </w:rPr>
              <w:t>районы</w:t>
            </w:r>
            <w:r w:rsidR="004B2202" w:rsidRPr="0025054C">
              <w:rPr>
                <w:rFonts w:ascii="Times New Roman" w:hAnsi="Times New Roman"/>
              </w:rPr>
              <w:t xml:space="preserve"> </w:t>
            </w:r>
            <w:r w:rsidRPr="0025054C">
              <w:rPr>
                <w:rFonts w:ascii="Times New Roman" w:hAnsi="Times New Roman"/>
              </w:rPr>
              <w:t>города,</w:t>
            </w:r>
            <w:r w:rsidR="004B2202" w:rsidRPr="0025054C">
              <w:rPr>
                <w:rFonts w:ascii="Times New Roman" w:hAnsi="Times New Roman"/>
              </w:rPr>
              <w:t xml:space="preserve"> </w:t>
            </w:r>
            <w:r w:rsidRPr="0025054C">
              <w:rPr>
                <w:rFonts w:ascii="Times New Roman" w:hAnsi="Times New Roman"/>
              </w:rPr>
              <w:t>городского</w:t>
            </w:r>
            <w:r w:rsidR="004B2202" w:rsidRPr="0025054C">
              <w:rPr>
                <w:rFonts w:ascii="Times New Roman" w:hAnsi="Times New Roman"/>
              </w:rPr>
              <w:t xml:space="preserve"> </w:t>
            </w:r>
            <w:r w:rsidRPr="0025054C">
              <w:rPr>
                <w:rFonts w:ascii="Times New Roman" w:hAnsi="Times New Roman"/>
              </w:rPr>
              <w:t>округа</w:t>
            </w:r>
            <w:r w:rsidR="004B2202" w:rsidRPr="0025054C">
              <w:rPr>
                <w:rFonts w:ascii="Times New Roman" w:hAnsi="Times New Roman"/>
              </w:rPr>
              <w:t xml:space="preserve"> </w:t>
            </w:r>
            <w:r w:rsidRPr="0025054C">
              <w:rPr>
                <w:rFonts w:ascii="Times New Roman" w:hAnsi="Times New Roman"/>
              </w:rPr>
              <w:t>между</w:t>
            </w:r>
            <w:r w:rsidR="004B2202" w:rsidRPr="0025054C">
              <w:rPr>
                <w:rFonts w:ascii="Times New Roman" w:hAnsi="Times New Roman"/>
              </w:rPr>
              <w:t xml:space="preserve"> </w:t>
            </w:r>
            <w:r w:rsidRPr="0025054C">
              <w:rPr>
                <w:rFonts w:ascii="Times New Roman" w:hAnsi="Times New Roman"/>
              </w:rPr>
              <w:t>собой.</w:t>
            </w:r>
            <w:r w:rsidR="004B2202" w:rsidRPr="0025054C">
              <w:rPr>
                <w:rFonts w:ascii="Times New Roman" w:hAnsi="Times New Roman"/>
              </w:rPr>
              <w:t xml:space="preserve"> </w:t>
            </w:r>
            <w:r w:rsidRPr="0025054C">
              <w:rPr>
                <w:rFonts w:ascii="Times New Roman" w:hAnsi="Times New Roman"/>
              </w:rPr>
              <w:t>Движение</w:t>
            </w:r>
            <w:r w:rsidR="004B2202" w:rsidRPr="0025054C">
              <w:rPr>
                <w:rFonts w:ascii="Times New Roman" w:hAnsi="Times New Roman"/>
              </w:rPr>
              <w:t xml:space="preserve"> </w:t>
            </w:r>
            <w:r w:rsidRPr="0025054C">
              <w:rPr>
                <w:rFonts w:ascii="Times New Roman" w:hAnsi="Times New Roman"/>
              </w:rPr>
              <w:t>регулируемое</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саморегулируемое.</w:t>
            </w:r>
          </w:p>
          <w:p w:rsidR="00202C9C" w:rsidRPr="0025054C" w:rsidRDefault="00202C9C" w:rsidP="00202C9C">
            <w:pPr>
              <w:pStyle w:val="affb"/>
              <w:widowControl w:val="0"/>
              <w:rPr>
                <w:rFonts w:ascii="Times New Roman" w:hAnsi="Times New Roman"/>
              </w:rPr>
            </w:pPr>
            <w:r w:rsidRPr="0025054C">
              <w:rPr>
                <w:rFonts w:ascii="Times New Roman" w:hAnsi="Times New Roman"/>
              </w:rPr>
              <w:t>Пропуск</w:t>
            </w:r>
            <w:r w:rsidR="004B2202" w:rsidRPr="0025054C">
              <w:rPr>
                <w:rFonts w:ascii="Times New Roman" w:hAnsi="Times New Roman"/>
              </w:rPr>
              <w:t xml:space="preserve"> </w:t>
            </w:r>
            <w:r w:rsidRPr="0025054C">
              <w:rPr>
                <w:rFonts w:ascii="Times New Roman" w:hAnsi="Times New Roman"/>
              </w:rPr>
              <w:t>всех</w:t>
            </w:r>
            <w:r w:rsidR="004B2202" w:rsidRPr="0025054C">
              <w:rPr>
                <w:rFonts w:ascii="Times New Roman" w:hAnsi="Times New Roman"/>
              </w:rPr>
              <w:t xml:space="preserve"> </w:t>
            </w:r>
            <w:r w:rsidRPr="0025054C">
              <w:rPr>
                <w:rFonts w:ascii="Times New Roman" w:hAnsi="Times New Roman"/>
              </w:rPr>
              <w:t>видов</w:t>
            </w:r>
            <w:r w:rsidR="004B2202" w:rsidRPr="0025054C">
              <w:rPr>
                <w:rFonts w:ascii="Times New Roman" w:hAnsi="Times New Roman"/>
              </w:rPr>
              <w:t xml:space="preserve"> </w:t>
            </w:r>
            <w:r w:rsidRPr="0025054C">
              <w:rPr>
                <w:rFonts w:ascii="Times New Roman" w:hAnsi="Times New Roman"/>
              </w:rPr>
              <w:t>транспорта.</w:t>
            </w:r>
            <w:r w:rsidR="004B2202" w:rsidRPr="0025054C">
              <w:rPr>
                <w:rFonts w:ascii="Times New Roman" w:hAnsi="Times New Roman"/>
              </w:rPr>
              <w:t xml:space="preserve"> </w:t>
            </w:r>
            <w:r w:rsidRPr="0025054C">
              <w:rPr>
                <w:rFonts w:ascii="Times New Roman" w:hAnsi="Times New Roman"/>
              </w:rPr>
              <w:t>Для</w:t>
            </w:r>
            <w:r w:rsidR="004B2202" w:rsidRPr="0025054C">
              <w:rPr>
                <w:rFonts w:ascii="Times New Roman" w:hAnsi="Times New Roman"/>
              </w:rPr>
              <w:t xml:space="preserve"> </w:t>
            </w:r>
            <w:r w:rsidRPr="0025054C">
              <w:rPr>
                <w:rFonts w:ascii="Times New Roman" w:hAnsi="Times New Roman"/>
              </w:rPr>
              <w:t>движения</w:t>
            </w:r>
            <w:r w:rsidR="004B2202" w:rsidRPr="0025054C">
              <w:rPr>
                <w:rFonts w:ascii="Times New Roman" w:hAnsi="Times New Roman"/>
              </w:rPr>
              <w:t xml:space="preserve"> </w:t>
            </w:r>
            <w:r w:rsidRPr="0025054C">
              <w:rPr>
                <w:rFonts w:ascii="Times New Roman" w:hAnsi="Times New Roman"/>
              </w:rPr>
              <w:t>наземного</w:t>
            </w:r>
            <w:r w:rsidR="004B2202" w:rsidRPr="0025054C">
              <w:rPr>
                <w:rFonts w:ascii="Times New Roman" w:hAnsi="Times New Roman"/>
              </w:rPr>
              <w:t xml:space="preserve"> </w:t>
            </w:r>
            <w:r w:rsidRPr="0025054C">
              <w:rPr>
                <w:rFonts w:ascii="Times New Roman" w:hAnsi="Times New Roman"/>
              </w:rPr>
              <w:t>общественного</w:t>
            </w:r>
            <w:r w:rsidR="004B2202" w:rsidRPr="0025054C">
              <w:rPr>
                <w:rFonts w:ascii="Times New Roman" w:hAnsi="Times New Roman"/>
              </w:rPr>
              <w:t xml:space="preserve"> </w:t>
            </w:r>
            <w:r w:rsidRPr="0025054C">
              <w:rPr>
                <w:rFonts w:ascii="Times New Roman" w:hAnsi="Times New Roman"/>
              </w:rPr>
              <w:t>транспорта</w:t>
            </w:r>
            <w:r w:rsidR="004B2202" w:rsidRPr="0025054C">
              <w:rPr>
                <w:rFonts w:ascii="Times New Roman" w:hAnsi="Times New Roman"/>
              </w:rPr>
              <w:t xml:space="preserve"> </w:t>
            </w:r>
            <w:r w:rsidRPr="0025054C">
              <w:rPr>
                <w:rFonts w:ascii="Times New Roman" w:hAnsi="Times New Roman"/>
              </w:rPr>
              <w:t>устраивается</w:t>
            </w:r>
            <w:r w:rsidR="004B2202" w:rsidRPr="0025054C">
              <w:rPr>
                <w:rFonts w:ascii="Times New Roman" w:hAnsi="Times New Roman"/>
              </w:rPr>
              <w:t xml:space="preserve"> </w:t>
            </w:r>
            <w:r w:rsidRPr="0025054C">
              <w:rPr>
                <w:rFonts w:ascii="Times New Roman" w:hAnsi="Times New Roman"/>
              </w:rPr>
              <w:t>выделенная</w:t>
            </w:r>
            <w:r w:rsidR="004B2202" w:rsidRPr="0025054C">
              <w:rPr>
                <w:rFonts w:ascii="Times New Roman" w:hAnsi="Times New Roman"/>
              </w:rPr>
              <w:t xml:space="preserve"> </w:t>
            </w:r>
            <w:r w:rsidRPr="0025054C">
              <w:rPr>
                <w:rFonts w:ascii="Times New Roman" w:hAnsi="Times New Roman"/>
              </w:rPr>
              <w:t>полоса</w:t>
            </w:r>
            <w:r w:rsidR="004B2202" w:rsidRPr="0025054C">
              <w:rPr>
                <w:rFonts w:ascii="Times New Roman" w:hAnsi="Times New Roman"/>
              </w:rPr>
              <w:t xml:space="preserve"> </w:t>
            </w:r>
            <w:r w:rsidRPr="0025054C">
              <w:rPr>
                <w:rFonts w:ascii="Times New Roman" w:hAnsi="Times New Roman"/>
              </w:rPr>
              <w:t>при</w:t>
            </w:r>
            <w:r w:rsidR="004B2202" w:rsidRPr="0025054C">
              <w:rPr>
                <w:rFonts w:ascii="Times New Roman" w:hAnsi="Times New Roman"/>
              </w:rPr>
              <w:t xml:space="preserve"> </w:t>
            </w:r>
            <w:r w:rsidRPr="0025054C">
              <w:rPr>
                <w:rFonts w:ascii="Times New Roman" w:hAnsi="Times New Roman"/>
              </w:rPr>
              <w:t>соответствующем</w:t>
            </w:r>
            <w:r w:rsidR="004B2202" w:rsidRPr="0025054C">
              <w:rPr>
                <w:rFonts w:ascii="Times New Roman" w:hAnsi="Times New Roman"/>
              </w:rPr>
              <w:t xml:space="preserve"> </w:t>
            </w:r>
            <w:r w:rsidRPr="0025054C">
              <w:rPr>
                <w:rFonts w:ascii="Times New Roman" w:hAnsi="Times New Roman"/>
              </w:rPr>
              <w:t>обосновании.</w:t>
            </w:r>
            <w:r w:rsidR="004B2202" w:rsidRPr="0025054C">
              <w:rPr>
                <w:rFonts w:ascii="Times New Roman" w:hAnsi="Times New Roman"/>
              </w:rPr>
              <w:t xml:space="preserve"> </w:t>
            </w:r>
            <w:r w:rsidRPr="0025054C">
              <w:rPr>
                <w:rFonts w:ascii="Times New Roman" w:hAnsi="Times New Roman"/>
              </w:rPr>
              <w:t>Пешеходные</w:t>
            </w:r>
            <w:r w:rsidR="004B2202" w:rsidRPr="0025054C">
              <w:rPr>
                <w:rFonts w:ascii="Times New Roman" w:hAnsi="Times New Roman"/>
              </w:rPr>
              <w:t xml:space="preserve"> </w:t>
            </w:r>
            <w:r w:rsidRPr="0025054C">
              <w:rPr>
                <w:rFonts w:ascii="Times New Roman" w:hAnsi="Times New Roman"/>
              </w:rPr>
              <w:t>переходы</w:t>
            </w:r>
            <w:r w:rsidR="004B2202" w:rsidRPr="0025054C">
              <w:rPr>
                <w:rFonts w:ascii="Times New Roman" w:hAnsi="Times New Roman"/>
              </w:rPr>
              <w:t xml:space="preserve"> </w:t>
            </w:r>
            <w:r w:rsidRPr="0025054C">
              <w:rPr>
                <w:rFonts w:ascii="Times New Roman" w:hAnsi="Times New Roman"/>
              </w:rPr>
              <w:t>устраиваются</w:t>
            </w:r>
            <w:r w:rsidR="004B2202" w:rsidRPr="0025054C">
              <w:rPr>
                <w:rFonts w:ascii="Times New Roman" w:hAnsi="Times New Roman"/>
              </w:rPr>
              <w:t xml:space="preserve"> </w:t>
            </w:r>
            <w:r w:rsidRPr="0025054C">
              <w:rPr>
                <w:rFonts w:ascii="Times New Roman" w:hAnsi="Times New Roman"/>
              </w:rPr>
              <w:t>в</w:t>
            </w:r>
            <w:r w:rsidR="004B2202" w:rsidRPr="0025054C">
              <w:rPr>
                <w:rFonts w:ascii="Times New Roman" w:hAnsi="Times New Roman"/>
              </w:rPr>
              <w:t xml:space="preserve"> </w:t>
            </w:r>
            <w:r w:rsidRPr="0025054C">
              <w:rPr>
                <w:rFonts w:ascii="Times New Roman" w:hAnsi="Times New Roman"/>
              </w:rPr>
              <w:t>уровне</w:t>
            </w:r>
            <w:r w:rsidR="004B2202" w:rsidRPr="0025054C">
              <w:rPr>
                <w:rFonts w:ascii="Times New Roman" w:hAnsi="Times New Roman"/>
              </w:rPr>
              <w:t xml:space="preserve"> </w:t>
            </w:r>
            <w:r w:rsidRPr="0025054C">
              <w:rPr>
                <w:rFonts w:ascii="Times New Roman" w:hAnsi="Times New Roman"/>
              </w:rPr>
              <w:t>проезжей</w:t>
            </w:r>
            <w:r w:rsidR="004B2202" w:rsidRPr="0025054C">
              <w:rPr>
                <w:rFonts w:ascii="Times New Roman" w:hAnsi="Times New Roman"/>
              </w:rPr>
              <w:t xml:space="preserve"> </w:t>
            </w:r>
            <w:r w:rsidRPr="0025054C">
              <w:rPr>
                <w:rFonts w:ascii="Times New Roman" w:hAnsi="Times New Roman"/>
              </w:rPr>
              <w:t>части</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вне</w:t>
            </w:r>
            <w:r w:rsidR="004B2202" w:rsidRPr="0025054C">
              <w:rPr>
                <w:rFonts w:ascii="Times New Roman" w:hAnsi="Times New Roman"/>
              </w:rPr>
              <w:t xml:space="preserve"> </w:t>
            </w:r>
            <w:r w:rsidRPr="0025054C">
              <w:rPr>
                <w:rFonts w:ascii="Times New Roman" w:hAnsi="Times New Roman"/>
              </w:rPr>
              <w:t>проезжей</w:t>
            </w:r>
            <w:r w:rsidR="004B2202" w:rsidRPr="0025054C">
              <w:rPr>
                <w:rFonts w:ascii="Times New Roman" w:hAnsi="Times New Roman"/>
              </w:rPr>
              <w:t xml:space="preserve"> </w:t>
            </w:r>
            <w:r w:rsidRPr="0025054C">
              <w:rPr>
                <w:rFonts w:ascii="Times New Roman" w:hAnsi="Times New Roman"/>
              </w:rPr>
              <w:t>части</w:t>
            </w:r>
          </w:p>
        </w:tc>
      </w:tr>
      <w:tr w:rsidR="0025054C" w:rsidRPr="0025054C" w:rsidTr="004F27B8">
        <w:trPr>
          <w:jc w:val="center"/>
        </w:trPr>
        <w:tc>
          <w:tcPr>
            <w:tcW w:w="3080" w:type="dxa"/>
            <w:tcBorders>
              <w:top w:val="single" w:sz="4" w:space="0" w:color="auto"/>
              <w:bottom w:val="single" w:sz="4" w:space="0" w:color="auto"/>
              <w:right w:val="single" w:sz="4" w:space="0" w:color="auto"/>
            </w:tcBorders>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Магистральные</w:t>
            </w:r>
            <w:r w:rsidR="004B2202" w:rsidRPr="0025054C">
              <w:rPr>
                <w:rFonts w:ascii="Times New Roman" w:hAnsi="Times New Roman"/>
              </w:rPr>
              <w:t xml:space="preserve"> </w:t>
            </w:r>
            <w:r w:rsidRPr="0025054C">
              <w:rPr>
                <w:rFonts w:ascii="Times New Roman" w:hAnsi="Times New Roman"/>
              </w:rPr>
              <w:t>улицы</w:t>
            </w:r>
            <w:r w:rsidR="004B2202" w:rsidRPr="0025054C">
              <w:rPr>
                <w:rFonts w:ascii="Times New Roman" w:hAnsi="Times New Roman"/>
              </w:rPr>
              <w:t xml:space="preserve"> </w:t>
            </w:r>
            <w:r w:rsidRPr="0025054C">
              <w:rPr>
                <w:rFonts w:ascii="Times New Roman" w:hAnsi="Times New Roman"/>
              </w:rPr>
              <w:t>районного</w:t>
            </w:r>
            <w:r w:rsidR="004B2202" w:rsidRPr="0025054C">
              <w:rPr>
                <w:rFonts w:ascii="Times New Roman" w:hAnsi="Times New Roman"/>
              </w:rPr>
              <w:t xml:space="preserve"> </w:t>
            </w:r>
            <w:r w:rsidRPr="0025054C">
              <w:rPr>
                <w:rFonts w:ascii="Times New Roman" w:hAnsi="Times New Roman"/>
              </w:rPr>
              <w:t>значения</w:t>
            </w:r>
          </w:p>
        </w:tc>
        <w:tc>
          <w:tcPr>
            <w:tcW w:w="7140" w:type="dxa"/>
            <w:tcBorders>
              <w:top w:val="single" w:sz="4" w:space="0" w:color="auto"/>
              <w:left w:val="single" w:sz="4" w:space="0" w:color="auto"/>
              <w:bottom w:val="single" w:sz="4" w:space="0" w:color="auto"/>
            </w:tcBorders>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Транспортная</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пешеходная</w:t>
            </w:r>
            <w:r w:rsidR="004B2202" w:rsidRPr="0025054C">
              <w:rPr>
                <w:rFonts w:ascii="Times New Roman" w:hAnsi="Times New Roman"/>
              </w:rPr>
              <w:t xml:space="preserve"> </w:t>
            </w:r>
            <w:r w:rsidRPr="0025054C">
              <w:rPr>
                <w:rFonts w:ascii="Times New Roman" w:hAnsi="Times New Roman"/>
              </w:rPr>
              <w:t>связи</w:t>
            </w:r>
            <w:r w:rsidR="004B2202" w:rsidRPr="0025054C">
              <w:rPr>
                <w:rFonts w:ascii="Times New Roman" w:hAnsi="Times New Roman"/>
              </w:rPr>
              <w:t xml:space="preserve"> </w:t>
            </w:r>
            <w:r w:rsidRPr="0025054C">
              <w:rPr>
                <w:rFonts w:ascii="Times New Roman" w:hAnsi="Times New Roman"/>
              </w:rPr>
              <w:t>в</w:t>
            </w:r>
            <w:r w:rsidR="004B2202" w:rsidRPr="0025054C">
              <w:rPr>
                <w:rFonts w:ascii="Times New Roman" w:hAnsi="Times New Roman"/>
              </w:rPr>
              <w:t xml:space="preserve"> </w:t>
            </w:r>
            <w:r w:rsidRPr="0025054C">
              <w:rPr>
                <w:rFonts w:ascii="Times New Roman" w:hAnsi="Times New Roman"/>
              </w:rPr>
              <w:t>пределах</w:t>
            </w:r>
            <w:r w:rsidR="004B2202" w:rsidRPr="0025054C">
              <w:rPr>
                <w:rFonts w:ascii="Times New Roman" w:hAnsi="Times New Roman"/>
              </w:rPr>
              <w:t xml:space="preserve"> </w:t>
            </w:r>
            <w:r w:rsidRPr="0025054C">
              <w:rPr>
                <w:rFonts w:ascii="Times New Roman" w:hAnsi="Times New Roman"/>
              </w:rPr>
              <w:t>жилых</w:t>
            </w:r>
            <w:r w:rsidR="004B2202" w:rsidRPr="0025054C">
              <w:rPr>
                <w:rFonts w:ascii="Times New Roman" w:hAnsi="Times New Roman"/>
              </w:rPr>
              <w:t xml:space="preserve"> </w:t>
            </w:r>
            <w:r w:rsidRPr="0025054C">
              <w:rPr>
                <w:rFonts w:ascii="Times New Roman" w:hAnsi="Times New Roman"/>
              </w:rPr>
              <w:t>районов,</w:t>
            </w:r>
            <w:r w:rsidR="004B2202" w:rsidRPr="0025054C">
              <w:rPr>
                <w:rFonts w:ascii="Times New Roman" w:hAnsi="Times New Roman"/>
              </w:rPr>
              <w:t xml:space="preserve"> </w:t>
            </w:r>
            <w:r w:rsidRPr="0025054C">
              <w:rPr>
                <w:rFonts w:ascii="Times New Roman" w:hAnsi="Times New Roman"/>
              </w:rPr>
              <w:t>выходы</w:t>
            </w:r>
            <w:r w:rsidR="004B2202" w:rsidRPr="0025054C">
              <w:rPr>
                <w:rFonts w:ascii="Times New Roman" w:hAnsi="Times New Roman"/>
              </w:rPr>
              <w:t xml:space="preserve"> </w:t>
            </w:r>
            <w:r w:rsidRPr="0025054C">
              <w:rPr>
                <w:rFonts w:ascii="Times New Roman" w:hAnsi="Times New Roman"/>
              </w:rPr>
              <w:t>на</w:t>
            </w:r>
            <w:r w:rsidR="004B2202" w:rsidRPr="0025054C">
              <w:rPr>
                <w:rFonts w:ascii="Times New Roman" w:hAnsi="Times New Roman"/>
              </w:rPr>
              <w:t xml:space="preserve"> </w:t>
            </w:r>
            <w:r w:rsidRPr="0025054C">
              <w:rPr>
                <w:rFonts w:ascii="Times New Roman" w:hAnsi="Times New Roman"/>
              </w:rPr>
              <w:t>другие</w:t>
            </w:r>
            <w:r w:rsidR="004B2202" w:rsidRPr="0025054C">
              <w:rPr>
                <w:rFonts w:ascii="Times New Roman" w:hAnsi="Times New Roman"/>
              </w:rPr>
              <w:t xml:space="preserve"> </w:t>
            </w:r>
            <w:r w:rsidRPr="0025054C">
              <w:rPr>
                <w:rFonts w:ascii="Times New Roman" w:hAnsi="Times New Roman"/>
              </w:rPr>
              <w:t>магистральные</w:t>
            </w:r>
            <w:r w:rsidR="004B2202" w:rsidRPr="0025054C">
              <w:rPr>
                <w:rFonts w:ascii="Times New Roman" w:hAnsi="Times New Roman"/>
              </w:rPr>
              <w:t xml:space="preserve"> </w:t>
            </w:r>
            <w:r w:rsidRPr="0025054C">
              <w:rPr>
                <w:rFonts w:ascii="Times New Roman" w:hAnsi="Times New Roman"/>
              </w:rPr>
              <w:t>улицы.</w:t>
            </w:r>
          </w:p>
          <w:p w:rsidR="00202C9C" w:rsidRPr="0025054C" w:rsidRDefault="00202C9C" w:rsidP="00202C9C">
            <w:pPr>
              <w:pStyle w:val="affb"/>
              <w:widowControl w:val="0"/>
              <w:rPr>
                <w:rFonts w:ascii="Times New Roman" w:hAnsi="Times New Roman"/>
              </w:rPr>
            </w:pPr>
            <w:r w:rsidRPr="0025054C">
              <w:rPr>
                <w:rFonts w:ascii="Times New Roman" w:hAnsi="Times New Roman"/>
              </w:rPr>
              <w:t>Обеспечивают</w:t>
            </w:r>
            <w:r w:rsidR="004B2202" w:rsidRPr="0025054C">
              <w:rPr>
                <w:rFonts w:ascii="Times New Roman" w:hAnsi="Times New Roman"/>
              </w:rPr>
              <w:t xml:space="preserve"> </w:t>
            </w:r>
            <w:r w:rsidRPr="0025054C">
              <w:rPr>
                <w:rFonts w:ascii="Times New Roman" w:hAnsi="Times New Roman"/>
              </w:rPr>
              <w:t>выход</w:t>
            </w:r>
            <w:r w:rsidR="004B2202" w:rsidRPr="0025054C">
              <w:rPr>
                <w:rFonts w:ascii="Times New Roman" w:hAnsi="Times New Roman"/>
              </w:rPr>
              <w:t xml:space="preserve"> </w:t>
            </w:r>
            <w:r w:rsidRPr="0025054C">
              <w:rPr>
                <w:rFonts w:ascii="Times New Roman" w:hAnsi="Times New Roman"/>
              </w:rPr>
              <w:t>на</w:t>
            </w:r>
            <w:r w:rsidR="004B2202" w:rsidRPr="0025054C">
              <w:rPr>
                <w:rFonts w:ascii="Times New Roman" w:hAnsi="Times New Roman"/>
              </w:rPr>
              <w:t xml:space="preserve"> </w:t>
            </w:r>
            <w:r w:rsidRPr="0025054C">
              <w:rPr>
                <w:rFonts w:ascii="Times New Roman" w:hAnsi="Times New Roman"/>
              </w:rPr>
              <w:t>улицы</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дороги</w:t>
            </w:r>
            <w:r w:rsidR="004B2202" w:rsidRPr="0025054C">
              <w:rPr>
                <w:rFonts w:ascii="Times New Roman" w:hAnsi="Times New Roman"/>
              </w:rPr>
              <w:t xml:space="preserve"> </w:t>
            </w:r>
            <w:r w:rsidRPr="0025054C">
              <w:rPr>
                <w:rFonts w:ascii="Times New Roman" w:hAnsi="Times New Roman"/>
              </w:rPr>
              <w:t>межрайонного</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общегородского</w:t>
            </w:r>
            <w:r w:rsidR="004B2202" w:rsidRPr="0025054C">
              <w:rPr>
                <w:rFonts w:ascii="Times New Roman" w:hAnsi="Times New Roman"/>
              </w:rPr>
              <w:t xml:space="preserve"> </w:t>
            </w:r>
            <w:r w:rsidRPr="0025054C">
              <w:rPr>
                <w:rFonts w:ascii="Times New Roman" w:hAnsi="Times New Roman"/>
              </w:rPr>
              <w:t>значения.</w:t>
            </w:r>
          </w:p>
          <w:p w:rsidR="00202C9C" w:rsidRPr="0025054C" w:rsidRDefault="00202C9C" w:rsidP="00202C9C">
            <w:pPr>
              <w:pStyle w:val="affb"/>
              <w:widowControl w:val="0"/>
              <w:rPr>
                <w:rFonts w:ascii="Times New Roman" w:hAnsi="Times New Roman"/>
              </w:rPr>
            </w:pPr>
            <w:r w:rsidRPr="0025054C">
              <w:rPr>
                <w:rFonts w:ascii="Times New Roman" w:hAnsi="Times New Roman"/>
              </w:rPr>
              <w:t>Движение</w:t>
            </w:r>
            <w:r w:rsidR="004B2202" w:rsidRPr="0025054C">
              <w:rPr>
                <w:rFonts w:ascii="Times New Roman" w:hAnsi="Times New Roman"/>
              </w:rPr>
              <w:t xml:space="preserve"> </w:t>
            </w:r>
            <w:r w:rsidRPr="0025054C">
              <w:rPr>
                <w:rFonts w:ascii="Times New Roman" w:hAnsi="Times New Roman"/>
              </w:rPr>
              <w:t>регулируемое</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саморегулируемое.</w:t>
            </w:r>
          </w:p>
          <w:p w:rsidR="00202C9C" w:rsidRPr="0025054C" w:rsidRDefault="00202C9C" w:rsidP="00202C9C">
            <w:pPr>
              <w:pStyle w:val="affb"/>
              <w:widowControl w:val="0"/>
              <w:rPr>
                <w:rFonts w:ascii="Times New Roman" w:hAnsi="Times New Roman"/>
              </w:rPr>
            </w:pPr>
            <w:r w:rsidRPr="0025054C">
              <w:rPr>
                <w:rFonts w:ascii="Times New Roman" w:hAnsi="Times New Roman"/>
              </w:rPr>
              <w:t>Пропуск</w:t>
            </w:r>
            <w:r w:rsidR="004B2202" w:rsidRPr="0025054C">
              <w:rPr>
                <w:rFonts w:ascii="Times New Roman" w:hAnsi="Times New Roman"/>
              </w:rPr>
              <w:t xml:space="preserve"> </w:t>
            </w:r>
            <w:r w:rsidRPr="0025054C">
              <w:rPr>
                <w:rFonts w:ascii="Times New Roman" w:hAnsi="Times New Roman"/>
              </w:rPr>
              <w:t>всех</w:t>
            </w:r>
            <w:r w:rsidR="004B2202" w:rsidRPr="0025054C">
              <w:rPr>
                <w:rFonts w:ascii="Times New Roman" w:hAnsi="Times New Roman"/>
              </w:rPr>
              <w:t xml:space="preserve"> </w:t>
            </w:r>
            <w:r w:rsidRPr="0025054C">
              <w:rPr>
                <w:rFonts w:ascii="Times New Roman" w:hAnsi="Times New Roman"/>
              </w:rPr>
              <w:t>видов</w:t>
            </w:r>
            <w:r w:rsidR="004B2202" w:rsidRPr="0025054C">
              <w:rPr>
                <w:rFonts w:ascii="Times New Roman" w:hAnsi="Times New Roman"/>
              </w:rPr>
              <w:t xml:space="preserve"> </w:t>
            </w:r>
            <w:r w:rsidRPr="0025054C">
              <w:rPr>
                <w:rFonts w:ascii="Times New Roman" w:hAnsi="Times New Roman"/>
              </w:rPr>
              <w:t>транспорта.</w:t>
            </w:r>
            <w:r w:rsidR="004B2202" w:rsidRPr="0025054C">
              <w:rPr>
                <w:rFonts w:ascii="Times New Roman" w:hAnsi="Times New Roman"/>
              </w:rPr>
              <w:t xml:space="preserve"> </w:t>
            </w:r>
            <w:r w:rsidRPr="0025054C">
              <w:rPr>
                <w:rFonts w:ascii="Times New Roman" w:hAnsi="Times New Roman"/>
              </w:rPr>
              <w:t>Пересечение</w:t>
            </w:r>
            <w:r w:rsidR="004B2202" w:rsidRPr="0025054C">
              <w:rPr>
                <w:rFonts w:ascii="Times New Roman" w:hAnsi="Times New Roman"/>
              </w:rPr>
              <w:t xml:space="preserve"> </w:t>
            </w:r>
            <w:r w:rsidRPr="0025054C">
              <w:rPr>
                <w:rFonts w:ascii="Times New Roman" w:hAnsi="Times New Roman"/>
              </w:rPr>
              <w:t>с</w:t>
            </w:r>
            <w:r w:rsidR="004B2202" w:rsidRPr="0025054C">
              <w:rPr>
                <w:rFonts w:ascii="Times New Roman" w:hAnsi="Times New Roman"/>
              </w:rPr>
              <w:t xml:space="preserve"> </w:t>
            </w:r>
            <w:r w:rsidRPr="0025054C">
              <w:rPr>
                <w:rFonts w:ascii="Times New Roman" w:hAnsi="Times New Roman"/>
              </w:rPr>
              <w:t>дорогами</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улицами</w:t>
            </w:r>
            <w:r w:rsidR="004B2202" w:rsidRPr="0025054C">
              <w:rPr>
                <w:rFonts w:ascii="Times New Roman" w:hAnsi="Times New Roman"/>
              </w:rPr>
              <w:t xml:space="preserve"> </w:t>
            </w:r>
            <w:r w:rsidRPr="0025054C">
              <w:rPr>
                <w:rFonts w:ascii="Times New Roman" w:hAnsi="Times New Roman"/>
              </w:rPr>
              <w:t>в</w:t>
            </w:r>
            <w:r w:rsidR="004B2202" w:rsidRPr="0025054C">
              <w:rPr>
                <w:rFonts w:ascii="Times New Roman" w:hAnsi="Times New Roman"/>
              </w:rPr>
              <w:t xml:space="preserve"> </w:t>
            </w:r>
            <w:r w:rsidRPr="0025054C">
              <w:rPr>
                <w:rFonts w:ascii="Times New Roman" w:hAnsi="Times New Roman"/>
              </w:rPr>
              <w:t>одном</w:t>
            </w:r>
            <w:r w:rsidR="004B2202" w:rsidRPr="0025054C">
              <w:rPr>
                <w:rFonts w:ascii="Times New Roman" w:hAnsi="Times New Roman"/>
              </w:rPr>
              <w:t xml:space="preserve"> </w:t>
            </w:r>
            <w:r w:rsidRPr="0025054C">
              <w:rPr>
                <w:rFonts w:ascii="Times New Roman" w:hAnsi="Times New Roman"/>
              </w:rPr>
              <w:t>уровне.</w:t>
            </w:r>
          </w:p>
          <w:p w:rsidR="00202C9C" w:rsidRPr="0025054C" w:rsidRDefault="00202C9C" w:rsidP="00202C9C">
            <w:pPr>
              <w:pStyle w:val="affb"/>
              <w:widowControl w:val="0"/>
              <w:rPr>
                <w:rFonts w:ascii="Times New Roman" w:hAnsi="Times New Roman"/>
              </w:rPr>
            </w:pPr>
            <w:r w:rsidRPr="0025054C">
              <w:rPr>
                <w:rFonts w:ascii="Times New Roman" w:hAnsi="Times New Roman"/>
              </w:rPr>
              <w:t>Пешеходные</w:t>
            </w:r>
            <w:r w:rsidR="004B2202" w:rsidRPr="0025054C">
              <w:rPr>
                <w:rFonts w:ascii="Times New Roman" w:hAnsi="Times New Roman"/>
              </w:rPr>
              <w:t xml:space="preserve"> </w:t>
            </w:r>
            <w:r w:rsidRPr="0025054C">
              <w:rPr>
                <w:rFonts w:ascii="Times New Roman" w:hAnsi="Times New Roman"/>
              </w:rPr>
              <w:t>переходы</w:t>
            </w:r>
            <w:r w:rsidR="004B2202" w:rsidRPr="0025054C">
              <w:rPr>
                <w:rFonts w:ascii="Times New Roman" w:hAnsi="Times New Roman"/>
              </w:rPr>
              <w:t xml:space="preserve"> </w:t>
            </w:r>
            <w:r w:rsidRPr="0025054C">
              <w:rPr>
                <w:rFonts w:ascii="Times New Roman" w:hAnsi="Times New Roman"/>
              </w:rPr>
              <w:t>устраиваются</w:t>
            </w:r>
            <w:r w:rsidR="004B2202" w:rsidRPr="0025054C">
              <w:rPr>
                <w:rFonts w:ascii="Times New Roman" w:hAnsi="Times New Roman"/>
              </w:rPr>
              <w:t xml:space="preserve"> </w:t>
            </w:r>
            <w:r w:rsidRPr="0025054C">
              <w:rPr>
                <w:rFonts w:ascii="Times New Roman" w:hAnsi="Times New Roman"/>
              </w:rPr>
              <w:t>вне</w:t>
            </w:r>
            <w:r w:rsidR="004B2202" w:rsidRPr="0025054C">
              <w:rPr>
                <w:rFonts w:ascii="Times New Roman" w:hAnsi="Times New Roman"/>
              </w:rPr>
              <w:t xml:space="preserve"> </w:t>
            </w:r>
            <w:r w:rsidRPr="0025054C">
              <w:rPr>
                <w:rFonts w:ascii="Times New Roman" w:hAnsi="Times New Roman"/>
              </w:rPr>
              <w:t>проезжей</w:t>
            </w:r>
            <w:r w:rsidR="004B2202" w:rsidRPr="0025054C">
              <w:rPr>
                <w:rFonts w:ascii="Times New Roman" w:hAnsi="Times New Roman"/>
              </w:rPr>
              <w:t xml:space="preserve"> </w:t>
            </w:r>
            <w:r w:rsidRPr="0025054C">
              <w:rPr>
                <w:rFonts w:ascii="Times New Roman" w:hAnsi="Times New Roman"/>
              </w:rPr>
              <w:t>части</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в</w:t>
            </w:r>
            <w:r w:rsidR="004B2202" w:rsidRPr="0025054C">
              <w:rPr>
                <w:rFonts w:ascii="Times New Roman" w:hAnsi="Times New Roman"/>
              </w:rPr>
              <w:t xml:space="preserve"> </w:t>
            </w:r>
            <w:r w:rsidRPr="0025054C">
              <w:rPr>
                <w:rFonts w:ascii="Times New Roman" w:hAnsi="Times New Roman"/>
              </w:rPr>
              <w:t>уровне</w:t>
            </w:r>
            <w:r w:rsidR="004B2202" w:rsidRPr="0025054C">
              <w:rPr>
                <w:rFonts w:ascii="Times New Roman" w:hAnsi="Times New Roman"/>
              </w:rPr>
              <w:t xml:space="preserve"> </w:t>
            </w:r>
            <w:r w:rsidRPr="0025054C">
              <w:rPr>
                <w:rFonts w:ascii="Times New Roman" w:hAnsi="Times New Roman"/>
              </w:rPr>
              <w:t>проезжей</w:t>
            </w:r>
            <w:r w:rsidR="004B2202" w:rsidRPr="0025054C">
              <w:rPr>
                <w:rFonts w:ascii="Times New Roman" w:hAnsi="Times New Roman"/>
              </w:rPr>
              <w:t xml:space="preserve"> </w:t>
            </w:r>
            <w:r w:rsidRPr="0025054C">
              <w:rPr>
                <w:rFonts w:ascii="Times New Roman" w:hAnsi="Times New Roman"/>
              </w:rPr>
              <w:t>части</w:t>
            </w:r>
          </w:p>
        </w:tc>
      </w:tr>
      <w:tr w:rsidR="0025054C" w:rsidRPr="0025054C" w:rsidTr="004F27B8">
        <w:trPr>
          <w:jc w:val="center"/>
        </w:trPr>
        <w:tc>
          <w:tcPr>
            <w:tcW w:w="10220" w:type="dxa"/>
            <w:gridSpan w:val="2"/>
            <w:tcBorders>
              <w:top w:val="single" w:sz="4" w:space="0" w:color="auto"/>
              <w:bottom w:val="single" w:sz="4" w:space="0" w:color="auto"/>
            </w:tcBorders>
            <w:vAlign w:val="center"/>
          </w:tcPr>
          <w:p w:rsidR="00202C9C" w:rsidRPr="0025054C" w:rsidRDefault="00202C9C" w:rsidP="00202C9C">
            <w:pPr>
              <w:pStyle w:val="affc"/>
              <w:jc w:val="center"/>
              <w:rPr>
                <w:rFonts w:ascii="Times New Roman" w:hAnsi="Times New Roman"/>
                <w:b/>
              </w:rPr>
            </w:pPr>
            <w:r w:rsidRPr="0025054C">
              <w:rPr>
                <w:rFonts w:ascii="Times New Roman" w:hAnsi="Times New Roman"/>
                <w:b/>
              </w:rPr>
              <w:t>Улицы</w:t>
            </w:r>
            <w:r w:rsidR="004B2202" w:rsidRPr="0025054C">
              <w:rPr>
                <w:rFonts w:ascii="Times New Roman" w:hAnsi="Times New Roman"/>
                <w:b/>
              </w:rPr>
              <w:t xml:space="preserve"> </w:t>
            </w:r>
            <w:r w:rsidRPr="0025054C">
              <w:rPr>
                <w:rFonts w:ascii="Times New Roman" w:hAnsi="Times New Roman"/>
                <w:b/>
              </w:rPr>
              <w:t>и</w:t>
            </w:r>
            <w:r w:rsidR="004B2202" w:rsidRPr="0025054C">
              <w:rPr>
                <w:rFonts w:ascii="Times New Roman" w:hAnsi="Times New Roman"/>
                <w:b/>
              </w:rPr>
              <w:t xml:space="preserve"> </w:t>
            </w:r>
            <w:r w:rsidRPr="0025054C">
              <w:rPr>
                <w:rFonts w:ascii="Times New Roman" w:hAnsi="Times New Roman"/>
                <w:b/>
              </w:rPr>
              <w:t>дороги</w:t>
            </w:r>
            <w:r w:rsidR="004B2202" w:rsidRPr="0025054C">
              <w:rPr>
                <w:rFonts w:ascii="Times New Roman" w:hAnsi="Times New Roman"/>
                <w:b/>
              </w:rPr>
              <w:t xml:space="preserve"> </w:t>
            </w:r>
            <w:r w:rsidRPr="0025054C">
              <w:rPr>
                <w:rFonts w:ascii="Times New Roman" w:hAnsi="Times New Roman"/>
                <w:b/>
              </w:rPr>
              <w:t>местного</w:t>
            </w:r>
            <w:r w:rsidR="004B2202" w:rsidRPr="0025054C">
              <w:rPr>
                <w:rFonts w:ascii="Times New Roman" w:hAnsi="Times New Roman"/>
                <w:b/>
              </w:rPr>
              <w:t xml:space="preserve"> </w:t>
            </w:r>
            <w:r w:rsidRPr="0025054C">
              <w:rPr>
                <w:rFonts w:ascii="Times New Roman" w:hAnsi="Times New Roman"/>
                <w:b/>
              </w:rPr>
              <w:t>значения:</w:t>
            </w:r>
          </w:p>
        </w:tc>
      </w:tr>
      <w:tr w:rsidR="0025054C" w:rsidRPr="0025054C" w:rsidTr="004F27B8">
        <w:trPr>
          <w:jc w:val="center"/>
        </w:trPr>
        <w:tc>
          <w:tcPr>
            <w:tcW w:w="3080" w:type="dxa"/>
            <w:tcBorders>
              <w:top w:val="single" w:sz="4" w:space="0" w:color="auto"/>
              <w:bottom w:val="single" w:sz="4" w:space="0" w:color="auto"/>
              <w:right w:val="single" w:sz="4" w:space="0" w:color="auto"/>
            </w:tcBorders>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w:t>
            </w:r>
            <w:r w:rsidR="004B2202" w:rsidRPr="0025054C">
              <w:rPr>
                <w:rFonts w:ascii="Times New Roman" w:hAnsi="Times New Roman"/>
              </w:rPr>
              <w:t xml:space="preserve"> </w:t>
            </w:r>
            <w:r w:rsidRPr="0025054C">
              <w:rPr>
                <w:rFonts w:ascii="Times New Roman" w:hAnsi="Times New Roman"/>
              </w:rPr>
              <w:t>улицы</w:t>
            </w:r>
            <w:r w:rsidR="004B2202" w:rsidRPr="0025054C">
              <w:rPr>
                <w:rFonts w:ascii="Times New Roman" w:hAnsi="Times New Roman"/>
              </w:rPr>
              <w:t xml:space="preserve"> </w:t>
            </w:r>
            <w:r w:rsidRPr="0025054C">
              <w:rPr>
                <w:rFonts w:ascii="Times New Roman" w:hAnsi="Times New Roman"/>
              </w:rPr>
              <w:t>в</w:t>
            </w:r>
            <w:r w:rsidR="004B2202" w:rsidRPr="0025054C">
              <w:rPr>
                <w:rFonts w:ascii="Times New Roman" w:hAnsi="Times New Roman"/>
              </w:rPr>
              <w:t xml:space="preserve"> </w:t>
            </w:r>
            <w:r w:rsidRPr="0025054C">
              <w:rPr>
                <w:rFonts w:ascii="Times New Roman" w:hAnsi="Times New Roman"/>
              </w:rPr>
              <w:t>зонах</w:t>
            </w:r>
            <w:r w:rsidR="004B2202" w:rsidRPr="0025054C">
              <w:rPr>
                <w:rFonts w:ascii="Times New Roman" w:hAnsi="Times New Roman"/>
              </w:rPr>
              <w:t xml:space="preserve"> </w:t>
            </w:r>
            <w:r w:rsidRPr="0025054C">
              <w:rPr>
                <w:rFonts w:ascii="Times New Roman" w:hAnsi="Times New Roman"/>
              </w:rPr>
              <w:t>жилой</w:t>
            </w:r>
            <w:r w:rsidR="004B2202" w:rsidRPr="0025054C">
              <w:rPr>
                <w:rFonts w:ascii="Times New Roman" w:hAnsi="Times New Roman"/>
              </w:rPr>
              <w:t xml:space="preserve"> </w:t>
            </w:r>
            <w:r w:rsidRPr="0025054C">
              <w:rPr>
                <w:rFonts w:ascii="Times New Roman" w:hAnsi="Times New Roman"/>
              </w:rPr>
              <w:t>застройки</w:t>
            </w:r>
          </w:p>
        </w:tc>
        <w:tc>
          <w:tcPr>
            <w:tcW w:w="7140" w:type="dxa"/>
            <w:tcBorders>
              <w:top w:val="single" w:sz="4" w:space="0" w:color="auto"/>
              <w:left w:val="single" w:sz="4" w:space="0" w:color="auto"/>
              <w:bottom w:val="single" w:sz="4" w:space="0" w:color="auto"/>
            </w:tcBorders>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Транспортные</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пешеходные</w:t>
            </w:r>
            <w:r w:rsidR="004B2202" w:rsidRPr="0025054C">
              <w:rPr>
                <w:rFonts w:ascii="Times New Roman" w:hAnsi="Times New Roman"/>
              </w:rPr>
              <w:t xml:space="preserve"> </w:t>
            </w:r>
            <w:r w:rsidRPr="0025054C">
              <w:rPr>
                <w:rFonts w:ascii="Times New Roman" w:hAnsi="Times New Roman"/>
              </w:rPr>
              <w:t>связи</w:t>
            </w:r>
            <w:r w:rsidR="004B2202" w:rsidRPr="0025054C">
              <w:rPr>
                <w:rFonts w:ascii="Times New Roman" w:hAnsi="Times New Roman"/>
              </w:rPr>
              <w:t xml:space="preserve"> </w:t>
            </w:r>
            <w:r w:rsidRPr="0025054C">
              <w:rPr>
                <w:rFonts w:ascii="Times New Roman" w:hAnsi="Times New Roman"/>
              </w:rPr>
              <w:t>на</w:t>
            </w:r>
            <w:r w:rsidR="004B2202" w:rsidRPr="0025054C">
              <w:rPr>
                <w:rFonts w:ascii="Times New Roman" w:hAnsi="Times New Roman"/>
              </w:rPr>
              <w:t xml:space="preserve"> </w:t>
            </w:r>
            <w:r w:rsidRPr="0025054C">
              <w:rPr>
                <w:rFonts w:ascii="Times New Roman" w:hAnsi="Times New Roman"/>
              </w:rPr>
              <w:t>территории</w:t>
            </w:r>
            <w:r w:rsidR="004B2202" w:rsidRPr="0025054C">
              <w:rPr>
                <w:rFonts w:ascii="Times New Roman" w:hAnsi="Times New Roman"/>
              </w:rPr>
              <w:t xml:space="preserve"> </w:t>
            </w:r>
            <w:r w:rsidRPr="0025054C">
              <w:rPr>
                <w:rFonts w:ascii="Times New Roman" w:hAnsi="Times New Roman"/>
              </w:rPr>
              <w:t>жилых</w:t>
            </w:r>
            <w:r w:rsidR="004B2202" w:rsidRPr="0025054C">
              <w:rPr>
                <w:rFonts w:ascii="Times New Roman" w:hAnsi="Times New Roman"/>
              </w:rPr>
              <w:t xml:space="preserve"> </w:t>
            </w:r>
            <w:r w:rsidRPr="0025054C">
              <w:rPr>
                <w:rFonts w:ascii="Times New Roman" w:hAnsi="Times New Roman"/>
              </w:rPr>
              <w:t>районов</w:t>
            </w:r>
            <w:r w:rsidR="004B2202" w:rsidRPr="0025054C">
              <w:rPr>
                <w:rFonts w:ascii="Times New Roman" w:hAnsi="Times New Roman"/>
              </w:rPr>
              <w:t xml:space="preserve"> </w:t>
            </w:r>
            <w:r w:rsidRPr="0025054C">
              <w:rPr>
                <w:rFonts w:ascii="Times New Roman" w:hAnsi="Times New Roman"/>
              </w:rPr>
              <w:t>(микрорайонов),</w:t>
            </w:r>
            <w:r w:rsidR="004B2202" w:rsidRPr="0025054C">
              <w:rPr>
                <w:rFonts w:ascii="Times New Roman" w:hAnsi="Times New Roman"/>
              </w:rPr>
              <w:t xml:space="preserve"> </w:t>
            </w:r>
            <w:r w:rsidRPr="0025054C">
              <w:rPr>
                <w:rFonts w:ascii="Times New Roman" w:hAnsi="Times New Roman"/>
              </w:rPr>
              <w:t>выходы</w:t>
            </w:r>
            <w:r w:rsidR="004B2202" w:rsidRPr="0025054C">
              <w:rPr>
                <w:rFonts w:ascii="Times New Roman" w:hAnsi="Times New Roman"/>
              </w:rPr>
              <w:t xml:space="preserve"> </w:t>
            </w:r>
            <w:r w:rsidRPr="0025054C">
              <w:rPr>
                <w:rFonts w:ascii="Times New Roman" w:hAnsi="Times New Roman"/>
              </w:rPr>
              <w:t>на</w:t>
            </w:r>
            <w:r w:rsidR="004B2202" w:rsidRPr="0025054C">
              <w:rPr>
                <w:rFonts w:ascii="Times New Roman" w:hAnsi="Times New Roman"/>
              </w:rPr>
              <w:t xml:space="preserve"> </w:t>
            </w:r>
            <w:r w:rsidRPr="0025054C">
              <w:rPr>
                <w:rFonts w:ascii="Times New Roman" w:hAnsi="Times New Roman"/>
              </w:rPr>
              <w:t>магистральные</w:t>
            </w:r>
            <w:r w:rsidR="004B2202" w:rsidRPr="0025054C">
              <w:rPr>
                <w:rFonts w:ascii="Times New Roman" w:hAnsi="Times New Roman"/>
              </w:rPr>
              <w:t xml:space="preserve"> </w:t>
            </w:r>
            <w:r w:rsidRPr="0025054C">
              <w:rPr>
                <w:rFonts w:ascii="Times New Roman" w:hAnsi="Times New Roman"/>
              </w:rPr>
              <w:t>улицы</w:t>
            </w:r>
            <w:r w:rsidR="004B2202" w:rsidRPr="0025054C">
              <w:rPr>
                <w:rFonts w:ascii="Times New Roman" w:hAnsi="Times New Roman"/>
              </w:rPr>
              <w:t xml:space="preserve"> </w:t>
            </w:r>
            <w:r w:rsidRPr="0025054C">
              <w:rPr>
                <w:rFonts w:ascii="Times New Roman" w:hAnsi="Times New Roman"/>
              </w:rPr>
              <w:t>районного</w:t>
            </w:r>
            <w:r w:rsidR="004B2202" w:rsidRPr="0025054C">
              <w:rPr>
                <w:rFonts w:ascii="Times New Roman" w:hAnsi="Times New Roman"/>
              </w:rPr>
              <w:t xml:space="preserve"> </w:t>
            </w:r>
            <w:r w:rsidRPr="0025054C">
              <w:rPr>
                <w:rFonts w:ascii="Times New Roman" w:hAnsi="Times New Roman"/>
              </w:rPr>
              <w:t>значения,</w:t>
            </w:r>
            <w:r w:rsidR="004B2202" w:rsidRPr="0025054C">
              <w:rPr>
                <w:rFonts w:ascii="Times New Roman" w:hAnsi="Times New Roman"/>
              </w:rPr>
              <w:t xml:space="preserve"> </w:t>
            </w:r>
            <w:r w:rsidRPr="0025054C">
              <w:rPr>
                <w:rFonts w:ascii="Times New Roman" w:hAnsi="Times New Roman"/>
              </w:rPr>
              <w:t>улицы</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дороги</w:t>
            </w:r>
            <w:r w:rsidR="004B2202" w:rsidRPr="0025054C">
              <w:rPr>
                <w:rFonts w:ascii="Times New Roman" w:hAnsi="Times New Roman"/>
              </w:rPr>
              <w:t xml:space="preserve"> </w:t>
            </w:r>
            <w:r w:rsidRPr="0025054C">
              <w:rPr>
                <w:rFonts w:ascii="Times New Roman" w:hAnsi="Times New Roman"/>
              </w:rPr>
              <w:t>регулируемого</w:t>
            </w:r>
            <w:r w:rsidR="004B2202" w:rsidRPr="0025054C">
              <w:rPr>
                <w:rFonts w:ascii="Times New Roman" w:hAnsi="Times New Roman"/>
              </w:rPr>
              <w:t xml:space="preserve"> </w:t>
            </w:r>
            <w:r w:rsidRPr="0025054C">
              <w:rPr>
                <w:rFonts w:ascii="Times New Roman" w:hAnsi="Times New Roman"/>
              </w:rPr>
              <w:t>движения.</w:t>
            </w:r>
          </w:p>
          <w:p w:rsidR="00202C9C" w:rsidRPr="0025054C" w:rsidRDefault="00202C9C" w:rsidP="00202C9C">
            <w:pPr>
              <w:pStyle w:val="affb"/>
              <w:widowControl w:val="0"/>
              <w:rPr>
                <w:rFonts w:ascii="Times New Roman" w:hAnsi="Times New Roman"/>
              </w:rPr>
            </w:pPr>
            <w:r w:rsidRPr="0025054C">
              <w:rPr>
                <w:rFonts w:ascii="Times New Roman" w:hAnsi="Times New Roman"/>
              </w:rPr>
              <w:t>Обеспечивают</w:t>
            </w:r>
            <w:r w:rsidR="004B2202" w:rsidRPr="0025054C">
              <w:rPr>
                <w:rFonts w:ascii="Times New Roman" w:hAnsi="Times New Roman"/>
              </w:rPr>
              <w:t xml:space="preserve"> </w:t>
            </w:r>
            <w:r w:rsidRPr="0025054C">
              <w:rPr>
                <w:rFonts w:ascii="Times New Roman" w:hAnsi="Times New Roman"/>
              </w:rPr>
              <w:t>непосредственный</w:t>
            </w:r>
            <w:r w:rsidR="004B2202" w:rsidRPr="0025054C">
              <w:rPr>
                <w:rFonts w:ascii="Times New Roman" w:hAnsi="Times New Roman"/>
              </w:rPr>
              <w:t xml:space="preserve"> </w:t>
            </w:r>
            <w:r w:rsidRPr="0025054C">
              <w:rPr>
                <w:rFonts w:ascii="Times New Roman" w:hAnsi="Times New Roman"/>
              </w:rPr>
              <w:t>доступ</w:t>
            </w:r>
            <w:r w:rsidR="004B2202" w:rsidRPr="0025054C">
              <w:rPr>
                <w:rFonts w:ascii="Times New Roman" w:hAnsi="Times New Roman"/>
              </w:rPr>
              <w:t xml:space="preserve"> </w:t>
            </w:r>
            <w:r w:rsidRPr="0025054C">
              <w:rPr>
                <w:rFonts w:ascii="Times New Roman" w:hAnsi="Times New Roman"/>
              </w:rPr>
              <w:t>к</w:t>
            </w:r>
            <w:r w:rsidR="004B2202" w:rsidRPr="0025054C">
              <w:rPr>
                <w:rFonts w:ascii="Times New Roman" w:hAnsi="Times New Roman"/>
              </w:rPr>
              <w:t xml:space="preserve"> </w:t>
            </w:r>
            <w:r w:rsidRPr="0025054C">
              <w:rPr>
                <w:rFonts w:ascii="Times New Roman" w:hAnsi="Times New Roman"/>
              </w:rPr>
              <w:t>зданиям</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земельным</w:t>
            </w:r>
            <w:r w:rsidR="004B2202" w:rsidRPr="0025054C">
              <w:rPr>
                <w:rFonts w:ascii="Times New Roman" w:hAnsi="Times New Roman"/>
              </w:rPr>
              <w:t xml:space="preserve"> </w:t>
            </w:r>
            <w:r w:rsidRPr="0025054C">
              <w:rPr>
                <w:rFonts w:ascii="Times New Roman" w:hAnsi="Times New Roman"/>
              </w:rPr>
              <w:t>участкам</w:t>
            </w:r>
          </w:p>
        </w:tc>
      </w:tr>
      <w:tr w:rsidR="0025054C" w:rsidRPr="0025054C" w:rsidTr="004F27B8">
        <w:trPr>
          <w:jc w:val="center"/>
        </w:trPr>
        <w:tc>
          <w:tcPr>
            <w:tcW w:w="3080" w:type="dxa"/>
            <w:tcBorders>
              <w:top w:val="single" w:sz="4" w:space="0" w:color="auto"/>
              <w:bottom w:val="single" w:sz="4" w:space="0" w:color="auto"/>
              <w:right w:val="single" w:sz="4" w:space="0" w:color="auto"/>
            </w:tcBorders>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w:t>
            </w:r>
            <w:r w:rsidR="004B2202" w:rsidRPr="0025054C">
              <w:rPr>
                <w:rFonts w:ascii="Times New Roman" w:hAnsi="Times New Roman"/>
              </w:rPr>
              <w:t xml:space="preserve"> </w:t>
            </w:r>
            <w:r w:rsidRPr="0025054C">
              <w:rPr>
                <w:rFonts w:ascii="Times New Roman" w:hAnsi="Times New Roman"/>
              </w:rPr>
              <w:t>улицы</w:t>
            </w:r>
            <w:r w:rsidR="004B2202" w:rsidRPr="0025054C">
              <w:rPr>
                <w:rFonts w:ascii="Times New Roman" w:hAnsi="Times New Roman"/>
              </w:rPr>
              <w:t xml:space="preserve"> </w:t>
            </w:r>
            <w:r w:rsidRPr="0025054C">
              <w:rPr>
                <w:rFonts w:ascii="Times New Roman" w:hAnsi="Times New Roman"/>
              </w:rPr>
              <w:t>в</w:t>
            </w:r>
            <w:r w:rsidR="004B2202" w:rsidRPr="0025054C">
              <w:rPr>
                <w:rFonts w:ascii="Times New Roman" w:hAnsi="Times New Roman"/>
              </w:rPr>
              <w:t xml:space="preserve"> </w:t>
            </w:r>
            <w:r w:rsidRPr="0025054C">
              <w:rPr>
                <w:rFonts w:ascii="Times New Roman" w:hAnsi="Times New Roman"/>
              </w:rPr>
              <w:t>общественно-деловых</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торговых</w:t>
            </w:r>
            <w:r w:rsidR="004B2202" w:rsidRPr="0025054C">
              <w:rPr>
                <w:rFonts w:ascii="Times New Roman" w:hAnsi="Times New Roman"/>
              </w:rPr>
              <w:t xml:space="preserve"> </w:t>
            </w:r>
            <w:r w:rsidRPr="0025054C">
              <w:rPr>
                <w:rFonts w:ascii="Times New Roman" w:hAnsi="Times New Roman"/>
              </w:rPr>
              <w:t>зонах</w:t>
            </w:r>
          </w:p>
        </w:tc>
        <w:tc>
          <w:tcPr>
            <w:tcW w:w="7140" w:type="dxa"/>
            <w:tcBorders>
              <w:top w:val="single" w:sz="4" w:space="0" w:color="auto"/>
              <w:left w:val="single" w:sz="4" w:space="0" w:color="auto"/>
              <w:bottom w:val="single" w:sz="4" w:space="0" w:color="auto"/>
            </w:tcBorders>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Транспортные</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пешеходные</w:t>
            </w:r>
            <w:r w:rsidR="004B2202" w:rsidRPr="0025054C">
              <w:rPr>
                <w:rFonts w:ascii="Times New Roman" w:hAnsi="Times New Roman"/>
              </w:rPr>
              <w:t xml:space="preserve"> </w:t>
            </w:r>
            <w:r w:rsidRPr="0025054C">
              <w:rPr>
                <w:rFonts w:ascii="Times New Roman" w:hAnsi="Times New Roman"/>
              </w:rPr>
              <w:t>связи</w:t>
            </w:r>
            <w:r w:rsidR="004B2202" w:rsidRPr="0025054C">
              <w:rPr>
                <w:rFonts w:ascii="Times New Roman" w:hAnsi="Times New Roman"/>
              </w:rPr>
              <w:t xml:space="preserve"> </w:t>
            </w:r>
            <w:r w:rsidRPr="0025054C">
              <w:rPr>
                <w:rFonts w:ascii="Times New Roman" w:hAnsi="Times New Roman"/>
              </w:rPr>
              <w:t>внутри</w:t>
            </w:r>
            <w:r w:rsidR="004B2202" w:rsidRPr="0025054C">
              <w:rPr>
                <w:rFonts w:ascii="Times New Roman" w:hAnsi="Times New Roman"/>
              </w:rPr>
              <w:t xml:space="preserve"> </w:t>
            </w:r>
            <w:r w:rsidRPr="0025054C">
              <w:rPr>
                <w:rFonts w:ascii="Times New Roman" w:hAnsi="Times New Roman"/>
              </w:rPr>
              <w:t>зон</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районов</w:t>
            </w:r>
            <w:r w:rsidR="004B2202" w:rsidRPr="0025054C">
              <w:rPr>
                <w:rFonts w:ascii="Times New Roman" w:hAnsi="Times New Roman"/>
              </w:rPr>
              <w:t xml:space="preserve"> </w:t>
            </w:r>
            <w:r w:rsidRPr="0025054C">
              <w:rPr>
                <w:rFonts w:ascii="Times New Roman" w:hAnsi="Times New Roman"/>
              </w:rPr>
              <w:t>для</w:t>
            </w:r>
            <w:r w:rsidR="004B2202" w:rsidRPr="0025054C">
              <w:rPr>
                <w:rFonts w:ascii="Times New Roman" w:hAnsi="Times New Roman"/>
              </w:rPr>
              <w:t xml:space="preserve"> </w:t>
            </w:r>
            <w:r w:rsidRPr="0025054C">
              <w:rPr>
                <w:rFonts w:ascii="Times New Roman" w:hAnsi="Times New Roman"/>
              </w:rPr>
              <w:t>обеспечения</w:t>
            </w:r>
            <w:r w:rsidR="004B2202" w:rsidRPr="0025054C">
              <w:rPr>
                <w:rFonts w:ascii="Times New Roman" w:hAnsi="Times New Roman"/>
              </w:rPr>
              <w:t xml:space="preserve"> </w:t>
            </w:r>
            <w:r w:rsidRPr="0025054C">
              <w:rPr>
                <w:rFonts w:ascii="Times New Roman" w:hAnsi="Times New Roman"/>
              </w:rPr>
              <w:t>доступа</w:t>
            </w:r>
            <w:r w:rsidR="004B2202" w:rsidRPr="0025054C">
              <w:rPr>
                <w:rFonts w:ascii="Times New Roman" w:hAnsi="Times New Roman"/>
              </w:rPr>
              <w:t xml:space="preserve"> </w:t>
            </w:r>
            <w:r w:rsidRPr="0025054C">
              <w:rPr>
                <w:rFonts w:ascii="Times New Roman" w:hAnsi="Times New Roman"/>
              </w:rPr>
              <w:t>к</w:t>
            </w:r>
            <w:r w:rsidR="004B2202" w:rsidRPr="0025054C">
              <w:rPr>
                <w:rFonts w:ascii="Times New Roman" w:hAnsi="Times New Roman"/>
              </w:rPr>
              <w:t xml:space="preserve"> </w:t>
            </w:r>
            <w:r w:rsidRPr="0025054C">
              <w:rPr>
                <w:rFonts w:ascii="Times New Roman" w:hAnsi="Times New Roman"/>
              </w:rPr>
              <w:t>торговым,</w:t>
            </w:r>
            <w:r w:rsidR="004B2202" w:rsidRPr="0025054C">
              <w:rPr>
                <w:rFonts w:ascii="Times New Roman" w:hAnsi="Times New Roman"/>
              </w:rPr>
              <w:t xml:space="preserve"> </w:t>
            </w:r>
            <w:r w:rsidRPr="0025054C">
              <w:rPr>
                <w:rFonts w:ascii="Times New Roman" w:hAnsi="Times New Roman"/>
              </w:rPr>
              <w:t>офисным</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административным</w:t>
            </w:r>
            <w:r w:rsidR="004B2202" w:rsidRPr="0025054C">
              <w:rPr>
                <w:rFonts w:ascii="Times New Roman" w:hAnsi="Times New Roman"/>
              </w:rPr>
              <w:t xml:space="preserve"> </w:t>
            </w:r>
            <w:r w:rsidRPr="0025054C">
              <w:rPr>
                <w:rFonts w:ascii="Times New Roman" w:hAnsi="Times New Roman"/>
              </w:rPr>
              <w:t>зданиям,</w:t>
            </w:r>
            <w:r w:rsidR="004B2202" w:rsidRPr="0025054C">
              <w:rPr>
                <w:rFonts w:ascii="Times New Roman" w:hAnsi="Times New Roman"/>
              </w:rPr>
              <w:t xml:space="preserve"> </w:t>
            </w:r>
            <w:r w:rsidRPr="0025054C">
              <w:rPr>
                <w:rFonts w:ascii="Times New Roman" w:hAnsi="Times New Roman"/>
              </w:rPr>
              <w:t>объектам</w:t>
            </w:r>
            <w:r w:rsidR="004B2202" w:rsidRPr="0025054C">
              <w:rPr>
                <w:rFonts w:ascii="Times New Roman" w:hAnsi="Times New Roman"/>
              </w:rPr>
              <w:t xml:space="preserve"> </w:t>
            </w:r>
            <w:r w:rsidRPr="0025054C">
              <w:rPr>
                <w:rFonts w:ascii="Times New Roman" w:hAnsi="Times New Roman"/>
              </w:rPr>
              <w:t>сервисного</w:t>
            </w:r>
            <w:r w:rsidR="004B2202" w:rsidRPr="0025054C">
              <w:rPr>
                <w:rFonts w:ascii="Times New Roman" w:hAnsi="Times New Roman"/>
              </w:rPr>
              <w:t xml:space="preserve"> </w:t>
            </w:r>
            <w:r w:rsidRPr="0025054C">
              <w:rPr>
                <w:rFonts w:ascii="Times New Roman" w:hAnsi="Times New Roman"/>
              </w:rPr>
              <w:t>обслуживания</w:t>
            </w:r>
            <w:r w:rsidR="004B2202" w:rsidRPr="0025054C">
              <w:rPr>
                <w:rFonts w:ascii="Times New Roman" w:hAnsi="Times New Roman"/>
              </w:rPr>
              <w:t xml:space="preserve"> </w:t>
            </w:r>
            <w:r w:rsidRPr="0025054C">
              <w:rPr>
                <w:rFonts w:ascii="Times New Roman" w:hAnsi="Times New Roman"/>
              </w:rPr>
              <w:t>населения,</w:t>
            </w:r>
            <w:r w:rsidR="004B2202" w:rsidRPr="0025054C">
              <w:rPr>
                <w:rFonts w:ascii="Times New Roman" w:hAnsi="Times New Roman"/>
              </w:rPr>
              <w:t xml:space="preserve"> </w:t>
            </w:r>
            <w:r w:rsidRPr="0025054C">
              <w:rPr>
                <w:rFonts w:ascii="Times New Roman" w:hAnsi="Times New Roman"/>
              </w:rPr>
              <w:t>образовательным</w:t>
            </w:r>
            <w:r w:rsidR="004B2202" w:rsidRPr="0025054C">
              <w:rPr>
                <w:rFonts w:ascii="Times New Roman" w:hAnsi="Times New Roman"/>
              </w:rPr>
              <w:t xml:space="preserve"> </w:t>
            </w:r>
            <w:r w:rsidRPr="0025054C">
              <w:rPr>
                <w:rFonts w:ascii="Times New Roman" w:hAnsi="Times New Roman"/>
              </w:rPr>
              <w:t>организациям</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др.</w:t>
            </w:r>
          </w:p>
          <w:p w:rsidR="00202C9C" w:rsidRPr="0025054C" w:rsidRDefault="00202C9C" w:rsidP="00202C9C">
            <w:pPr>
              <w:pStyle w:val="affb"/>
              <w:widowControl w:val="0"/>
              <w:rPr>
                <w:rFonts w:ascii="Times New Roman" w:hAnsi="Times New Roman"/>
              </w:rPr>
            </w:pPr>
            <w:r w:rsidRPr="0025054C">
              <w:rPr>
                <w:rFonts w:ascii="Times New Roman" w:hAnsi="Times New Roman"/>
              </w:rPr>
              <w:t>Пешеходные</w:t>
            </w:r>
            <w:r w:rsidR="004B2202" w:rsidRPr="0025054C">
              <w:rPr>
                <w:rFonts w:ascii="Times New Roman" w:hAnsi="Times New Roman"/>
              </w:rPr>
              <w:t xml:space="preserve"> </w:t>
            </w:r>
            <w:r w:rsidRPr="0025054C">
              <w:rPr>
                <w:rFonts w:ascii="Times New Roman" w:hAnsi="Times New Roman"/>
              </w:rPr>
              <w:t>переходы</w:t>
            </w:r>
            <w:r w:rsidR="004B2202" w:rsidRPr="0025054C">
              <w:rPr>
                <w:rFonts w:ascii="Times New Roman" w:hAnsi="Times New Roman"/>
              </w:rPr>
              <w:t xml:space="preserve"> </w:t>
            </w:r>
            <w:r w:rsidRPr="0025054C">
              <w:rPr>
                <w:rFonts w:ascii="Times New Roman" w:hAnsi="Times New Roman"/>
              </w:rPr>
              <w:t>устраиваются</w:t>
            </w:r>
            <w:r w:rsidR="004B2202" w:rsidRPr="0025054C">
              <w:rPr>
                <w:rFonts w:ascii="Times New Roman" w:hAnsi="Times New Roman"/>
              </w:rPr>
              <w:t xml:space="preserve"> </w:t>
            </w:r>
            <w:r w:rsidRPr="0025054C">
              <w:rPr>
                <w:rFonts w:ascii="Times New Roman" w:hAnsi="Times New Roman"/>
              </w:rPr>
              <w:t>в</w:t>
            </w:r>
            <w:r w:rsidR="004B2202" w:rsidRPr="0025054C">
              <w:rPr>
                <w:rFonts w:ascii="Times New Roman" w:hAnsi="Times New Roman"/>
              </w:rPr>
              <w:t xml:space="preserve"> </w:t>
            </w:r>
            <w:r w:rsidRPr="0025054C">
              <w:rPr>
                <w:rFonts w:ascii="Times New Roman" w:hAnsi="Times New Roman"/>
              </w:rPr>
              <w:t>уровне</w:t>
            </w:r>
            <w:r w:rsidR="004B2202" w:rsidRPr="0025054C">
              <w:rPr>
                <w:rFonts w:ascii="Times New Roman" w:hAnsi="Times New Roman"/>
              </w:rPr>
              <w:t xml:space="preserve"> </w:t>
            </w:r>
            <w:r w:rsidRPr="0025054C">
              <w:rPr>
                <w:rFonts w:ascii="Times New Roman" w:hAnsi="Times New Roman"/>
              </w:rPr>
              <w:t>проезжей</w:t>
            </w:r>
            <w:r w:rsidR="004B2202" w:rsidRPr="0025054C">
              <w:rPr>
                <w:rFonts w:ascii="Times New Roman" w:hAnsi="Times New Roman"/>
              </w:rPr>
              <w:t xml:space="preserve"> </w:t>
            </w:r>
            <w:r w:rsidRPr="0025054C">
              <w:rPr>
                <w:rFonts w:ascii="Times New Roman" w:hAnsi="Times New Roman"/>
              </w:rPr>
              <w:t>части</w:t>
            </w:r>
          </w:p>
        </w:tc>
      </w:tr>
      <w:tr w:rsidR="0025054C" w:rsidRPr="0025054C" w:rsidTr="004F27B8">
        <w:trPr>
          <w:jc w:val="center"/>
        </w:trPr>
        <w:tc>
          <w:tcPr>
            <w:tcW w:w="3080" w:type="dxa"/>
            <w:tcBorders>
              <w:top w:val="single" w:sz="4" w:space="0" w:color="auto"/>
              <w:bottom w:val="single" w:sz="4" w:space="0" w:color="auto"/>
              <w:right w:val="single" w:sz="4" w:space="0" w:color="auto"/>
            </w:tcBorders>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w:t>
            </w:r>
            <w:r w:rsidR="004B2202" w:rsidRPr="0025054C">
              <w:rPr>
                <w:rFonts w:ascii="Times New Roman" w:hAnsi="Times New Roman"/>
              </w:rPr>
              <w:t xml:space="preserve"> </w:t>
            </w:r>
            <w:r w:rsidRPr="0025054C">
              <w:rPr>
                <w:rFonts w:ascii="Times New Roman" w:hAnsi="Times New Roman"/>
              </w:rPr>
              <w:t>улицы</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дороги</w:t>
            </w:r>
            <w:r w:rsidR="004B2202" w:rsidRPr="0025054C">
              <w:rPr>
                <w:rFonts w:ascii="Times New Roman" w:hAnsi="Times New Roman"/>
              </w:rPr>
              <w:t xml:space="preserve"> </w:t>
            </w:r>
            <w:r w:rsidRPr="0025054C">
              <w:rPr>
                <w:rFonts w:ascii="Times New Roman" w:hAnsi="Times New Roman"/>
              </w:rPr>
              <w:t>в</w:t>
            </w:r>
            <w:r w:rsidR="004B2202" w:rsidRPr="0025054C">
              <w:rPr>
                <w:rFonts w:ascii="Times New Roman" w:hAnsi="Times New Roman"/>
              </w:rPr>
              <w:t xml:space="preserve"> </w:t>
            </w:r>
            <w:r w:rsidRPr="0025054C">
              <w:rPr>
                <w:rFonts w:ascii="Times New Roman" w:hAnsi="Times New Roman"/>
              </w:rPr>
              <w:t>производственных</w:t>
            </w:r>
            <w:r w:rsidR="004B2202" w:rsidRPr="0025054C">
              <w:rPr>
                <w:rFonts w:ascii="Times New Roman" w:hAnsi="Times New Roman"/>
              </w:rPr>
              <w:t xml:space="preserve"> </w:t>
            </w:r>
            <w:r w:rsidRPr="0025054C">
              <w:rPr>
                <w:rFonts w:ascii="Times New Roman" w:hAnsi="Times New Roman"/>
              </w:rPr>
              <w:t>зонах</w:t>
            </w:r>
          </w:p>
        </w:tc>
        <w:tc>
          <w:tcPr>
            <w:tcW w:w="7140" w:type="dxa"/>
            <w:tcBorders>
              <w:top w:val="single" w:sz="4" w:space="0" w:color="auto"/>
              <w:left w:val="single" w:sz="4" w:space="0" w:color="auto"/>
              <w:bottom w:val="single" w:sz="4" w:space="0" w:color="auto"/>
            </w:tcBorders>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Транспортные</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пешеходные</w:t>
            </w:r>
            <w:r w:rsidR="004B2202" w:rsidRPr="0025054C">
              <w:rPr>
                <w:rFonts w:ascii="Times New Roman" w:hAnsi="Times New Roman"/>
              </w:rPr>
              <w:t xml:space="preserve"> </w:t>
            </w:r>
            <w:r w:rsidRPr="0025054C">
              <w:rPr>
                <w:rFonts w:ascii="Times New Roman" w:hAnsi="Times New Roman"/>
              </w:rPr>
              <w:t>связи</w:t>
            </w:r>
            <w:r w:rsidR="004B2202" w:rsidRPr="0025054C">
              <w:rPr>
                <w:rFonts w:ascii="Times New Roman" w:hAnsi="Times New Roman"/>
              </w:rPr>
              <w:t xml:space="preserve"> </w:t>
            </w:r>
            <w:r w:rsidRPr="0025054C">
              <w:rPr>
                <w:rFonts w:ascii="Times New Roman" w:hAnsi="Times New Roman"/>
              </w:rPr>
              <w:t>внутри</w:t>
            </w:r>
            <w:r w:rsidR="004B2202" w:rsidRPr="0025054C">
              <w:rPr>
                <w:rFonts w:ascii="Times New Roman" w:hAnsi="Times New Roman"/>
              </w:rPr>
              <w:t xml:space="preserve"> </w:t>
            </w:r>
            <w:r w:rsidRPr="0025054C">
              <w:rPr>
                <w:rFonts w:ascii="Times New Roman" w:hAnsi="Times New Roman"/>
              </w:rPr>
              <w:t>промышленных,</w:t>
            </w:r>
            <w:r w:rsidR="004B2202" w:rsidRPr="0025054C">
              <w:rPr>
                <w:rFonts w:ascii="Times New Roman" w:hAnsi="Times New Roman"/>
              </w:rPr>
              <w:t xml:space="preserve"> </w:t>
            </w:r>
            <w:r w:rsidRPr="0025054C">
              <w:rPr>
                <w:rFonts w:ascii="Times New Roman" w:hAnsi="Times New Roman"/>
              </w:rPr>
              <w:t>коммунально-складских</w:t>
            </w:r>
            <w:r w:rsidR="004B2202" w:rsidRPr="0025054C">
              <w:rPr>
                <w:rFonts w:ascii="Times New Roman" w:hAnsi="Times New Roman"/>
              </w:rPr>
              <w:t xml:space="preserve"> </w:t>
            </w:r>
            <w:r w:rsidRPr="0025054C">
              <w:rPr>
                <w:rFonts w:ascii="Times New Roman" w:hAnsi="Times New Roman"/>
              </w:rPr>
              <w:t>зон</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районов,</w:t>
            </w:r>
            <w:r w:rsidR="004B2202" w:rsidRPr="0025054C">
              <w:rPr>
                <w:rFonts w:ascii="Times New Roman" w:hAnsi="Times New Roman"/>
              </w:rPr>
              <w:t xml:space="preserve"> </w:t>
            </w:r>
            <w:r w:rsidRPr="0025054C">
              <w:rPr>
                <w:rFonts w:ascii="Times New Roman" w:hAnsi="Times New Roman"/>
              </w:rPr>
              <w:t>обеспечение</w:t>
            </w:r>
            <w:r w:rsidR="004B2202" w:rsidRPr="0025054C">
              <w:rPr>
                <w:rFonts w:ascii="Times New Roman" w:hAnsi="Times New Roman"/>
              </w:rPr>
              <w:t xml:space="preserve"> </w:t>
            </w:r>
            <w:r w:rsidRPr="0025054C">
              <w:rPr>
                <w:rFonts w:ascii="Times New Roman" w:hAnsi="Times New Roman"/>
              </w:rPr>
              <w:t>доступа</w:t>
            </w:r>
            <w:r w:rsidR="004B2202" w:rsidRPr="0025054C">
              <w:rPr>
                <w:rFonts w:ascii="Times New Roman" w:hAnsi="Times New Roman"/>
              </w:rPr>
              <w:t xml:space="preserve"> </w:t>
            </w:r>
            <w:r w:rsidRPr="0025054C">
              <w:rPr>
                <w:rFonts w:ascii="Times New Roman" w:hAnsi="Times New Roman"/>
              </w:rPr>
              <w:t>к</w:t>
            </w:r>
            <w:r w:rsidR="004B2202" w:rsidRPr="0025054C">
              <w:rPr>
                <w:rFonts w:ascii="Times New Roman" w:hAnsi="Times New Roman"/>
              </w:rPr>
              <w:t xml:space="preserve"> </w:t>
            </w:r>
            <w:r w:rsidRPr="0025054C">
              <w:rPr>
                <w:rFonts w:ascii="Times New Roman" w:hAnsi="Times New Roman"/>
              </w:rPr>
              <w:t>зданиям</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земельным</w:t>
            </w:r>
            <w:r w:rsidR="004B2202" w:rsidRPr="0025054C">
              <w:rPr>
                <w:rFonts w:ascii="Times New Roman" w:hAnsi="Times New Roman"/>
              </w:rPr>
              <w:t xml:space="preserve"> </w:t>
            </w:r>
            <w:r w:rsidRPr="0025054C">
              <w:rPr>
                <w:rFonts w:ascii="Times New Roman" w:hAnsi="Times New Roman"/>
              </w:rPr>
              <w:t>участкам</w:t>
            </w:r>
            <w:r w:rsidR="004B2202" w:rsidRPr="0025054C">
              <w:rPr>
                <w:rFonts w:ascii="Times New Roman" w:hAnsi="Times New Roman"/>
              </w:rPr>
              <w:t xml:space="preserve"> </w:t>
            </w:r>
            <w:r w:rsidRPr="0025054C">
              <w:rPr>
                <w:rFonts w:ascii="Times New Roman" w:hAnsi="Times New Roman"/>
              </w:rPr>
              <w:t>этих</w:t>
            </w:r>
            <w:r w:rsidR="004B2202" w:rsidRPr="0025054C">
              <w:rPr>
                <w:rFonts w:ascii="Times New Roman" w:hAnsi="Times New Roman"/>
              </w:rPr>
              <w:t xml:space="preserve"> </w:t>
            </w:r>
            <w:r w:rsidRPr="0025054C">
              <w:rPr>
                <w:rFonts w:ascii="Times New Roman" w:hAnsi="Times New Roman"/>
              </w:rPr>
              <w:t>зон.</w:t>
            </w:r>
            <w:r w:rsidR="004B2202" w:rsidRPr="0025054C">
              <w:rPr>
                <w:rFonts w:ascii="Times New Roman" w:hAnsi="Times New Roman"/>
              </w:rPr>
              <w:t xml:space="preserve"> </w:t>
            </w:r>
            <w:r w:rsidRPr="0025054C">
              <w:rPr>
                <w:rFonts w:ascii="Times New Roman" w:hAnsi="Times New Roman"/>
              </w:rPr>
              <w:t>Пешеходные</w:t>
            </w:r>
            <w:r w:rsidR="004B2202" w:rsidRPr="0025054C">
              <w:rPr>
                <w:rFonts w:ascii="Times New Roman" w:hAnsi="Times New Roman"/>
              </w:rPr>
              <w:t xml:space="preserve"> </w:t>
            </w:r>
            <w:r w:rsidRPr="0025054C">
              <w:rPr>
                <w:rFonts w:ascii="Times New Roman" w:hAnsi="Times New Roman"/>
              </w:rPr>
              <w:t>переходы</w:t>
            </w:r>
            <w:r w:rsidR="004B2202" w:rsidRPr="0025054C">
              <w:rPr>
                <w:rFonts w:ascii="Times New Roman" w:hAnsi="Times New Roman"/>
              </w:rPr>
              <w:t xml:space="preserve"> </w:t>
            </w:r>
            <w:r w:rsidRPr="0025054C">
              <w:rPr>
                <w:rFonts w:ascii="Times New Roman" w:hAnsi="Times New Roman"/>
              </w:rPr>
              <w:t>устраиваются</w:t>
            </w:r>
            <w:r w:rsidR="004B2202" w:rsidRPr="0025054C">
              <w:rPr>
                <w:rFonts w:ascii="Times New Roman" w:hAnsi="Times New Roman"/>
              </w:rPr>
              <w:t xml:space="preserve"> </w:t>
            </w:r>
            <w:r w:rsidRPr="0025054C">
              <w:rPr>
                <w:rFonts w:ascii="Times New Roman" w:hAnsi="Times New Roman"/>
              </w:rPr>
              <w:t>в</w:t>
            </w:r>
            <w:r w:rsidR="004B2202" w:rsidRPr="0025054C">
              <w:rPr>
                <w:rFonts w:ascii="Times New Roman" w:hAnsi="Times New Roman"/>
              </w:rPr>
              <w:t xml:space="preserve"> </w:t>
            </w:r>
            <w:r w:rsidRPr="0025054C">
              <w:rPr>
                <w:rFonts w:ascii="Times New Roman" w:hAnsi="Times New Roman"/>
              </w:rPr>
              <w:t>уровне</w:t>
            </w:r>
            <w:r w:rsidR="004B2202" w:rsidRPr="0025054C">
              <w:rPr>
                <w:rFonts w:ascii="Times New Roman" w:hAnsi="Times New Roman"/>
              </w:rPr>
              <w:t xml:space="preserve"> </w:t>
            </w:r>
            <w:r w:rsidRPr="0025054C">
              <w:rPr>
                <w:rFonts w:ascii="Times New Roman" w:hAnsi="Times New Roman"/>
              </w:rPr>
              <w:t>проезжей</w:t>
            </w:r>
            <w:r w:rsidR="004B2202" w:rsidRPr="0025054C">
              <w:rPr>
                <w:rFonts w:ascii="Times New Roman" w:hAnsi="Times New Roman"/>
              </w:rPr>
              <w:t xml:space="preserve"> </w:t>
            </w:r>
            <w:r w:rsidRPr="0025054C">
              <w:rPr>
                <w:rFonts w:ascii="Times New Roman" w:hAnsi="Times New Roman"/>
              </w:rPr>
              <w:t>части.</w:t>
            </w:r>
          </w:p>
        </w:tc>
      </w:tr>
      <w:tr w:rsidR="0025054C" w:rsidRPr="0025054C" w:rsidTr="004F27B8">
        <w:trPr>
          <w:jc w:val="center"/>
        </w:trPr>
        <w:tc>
          <w:tcPr>
            <w:tcW w:w="3080" w:type="dxa"/>
            <w:tcBorders>
              <w:top w:val="single" w:sz="4" w:space="0" w:color="auto"/>
              <w:bottom w:val="single" w:sz="4" w:space="0" w:color="auto"/>
              <w:right w:val="single" w:sz="4" w:space="0" w:color="auto"/>
            </w:tcBorders>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Пешеходные</w:t>
            </w:r>
            <w:r w:rsidR="004B2202" w:rsidRPr="0025054C">
              <w:rPr>
                <w:rFonts w:ascii="Times New Roman" w:hAnsi="Times New Roman"/>
              </w:rPr>
              <w:t xml:space="preserve"> </w:t>
            </w:r>
            <w:r w:rsidRPr="0025054C">
              <w:rPr>
                <w:rFonts w:ascii="Times New Roman" w:hAnsi="Times New Roman"/>
              </w:rPr>
              <w:t>улицы</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площади</w:t>
            </w:r>
          </w:p>
        </w:tc>
        <w:tc>
          <w:tcPr>
            <w:tcW w:w="7140" w:type="dxa"/>
            <w:tcBorders>
              <w:top w:val="single" w:sz="4" w:space="0" w:color="auto"/>
              <w:left w:val="single" w:sz="4" w:space="0" w:color="auto"/>
              <w:bottom w:val="single" w:sz="4" w:space="0" w:color="auto"/>
            </w:tcBorders>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Благоустроенные</w:t>
            </w:r>
            <w:r w:rsidR="004B2202" w:rsidRPr="0025054C">
              <w:rPr>
                <w:rFonts w:ascii="Times New Roman" w:hAnsi="Times New Roman"/>
              </w:rPr>
              <w:t xml:space="preserve"> </w:t>
            </w:r>
            <w:r w:rsidRPr="0025054C">
              <w:rPr>
                <w:rFonts w:ascii="Times New Roman" w:hAnsi="Times New Roman"/>
              </w:rPr>
              <w:t>пространства</w:t>
            </w:r>
            <w:r w:rsidR="004B2202" w:rsidRPr="0025054C">
              <w:rPr>
                <w:rFonts w:ascii="Times New Roman" w:hAnsi="Times New Roman"/>
              </w:rPr>
              <w:t xml:space="preserve"> </w:t>
            </w:r>
            <w:r w:rsidRPr="0025054C">
              <w:rPr>
                <w:rFonts w:ascii="Times New Roman" w:hAnsi="Times New Roman"/>
              </w:rPr>
              <w:t>в</w:t>
            </w:r>
            <w:r w:rsidR="004B2202" w:rsidRPr="0025054C">
              <w:rPr>
                <w:rFonts w:ascii="Times New Roman" w:hAnsi="Times New Roman"/>
              </w:rPr>
              <w:t xml:space="preserve"> </w:t>
            </w:r>
            <w:r w:rsidRPr="0025054C">
              <w:rPr>
                <w:rFonts w:ascii="Times New Roman" w:hAnsi="Times New Roman"/>
              </w:rPr>
              <w:t>составе</w:t>
            </w:r>
            <w:r w:rsidR="004B2202" w:rsidRPr="0025054C">
              <w:rPr>
                <w:rFonts w:ascii="Times New Roman" w:hAnsi="Times New Roman"/>
              </w:rPr>
              <w:t xml:space="preserve"> </w:t>
            </w:r>
            <w:r w:rsidRPr="0025054C">
              <w:rPr>
                <w:rFonts w:ascii="Times New Roman" w:hAnsi="Times New Roman"/>
              </w:rPr>
              <w:t>УДС,</w:t>
            </w:r>
            <w:r w:rsidR="004B2202" w:rsidRPr="0025054C">
              <w:rPr>
                <w:rFonts w:ascii="Times New Roman" w:hAnsi="Times New Roman"/>
              </w:rPr>
              <w:t xml:space="preserve"> </w:t>
            </w:r>
            <w:r w:rsidRPr="0025054C">
              <w:rPr>
                <w:rFonts w:ascii="Times New Roman" w:hAnsi="Times New Roman"/>
              </w:rPr>
              <w:t>предназначенные</w:t>
            </w:r>
            <w:r w:rsidR="004B2202" w:rsidRPr="0025054C">
              <w:rPr>
                <w:rFonts w:ascii="Times New Roman" w:hAnsi="Times New Roman"/>
              </w:rPr>
              <w:t xml:space="preserve"> </w:t>
            </w:r>
            <w:r w:rsidRPr="0025054C">
              <w:rPr>
                <w:rFonts w:ascii="Times New Roman" w:hAnsi="Times New Roman"/>
              </w:rPr>
              <w:t>для</w:t>
            </w:r>
            <w:r w:rsidR="004B2202" w:rsidRPr="0025054C">
              <w:rPr>
                <w:rFonts w:ascii="Times New Roman" w:hAnsi="Times New Roman"/>
              </w:rPr>
              <w:t xml:space="preserve"> </w:t>
            </w:r>
            <w:r w:rsidRPr="0025054C">
              <w:rPr>
                <w:rFonts w:ascii="Times New Roman" w:hAnsi="Times New Roman"/>
              </w:rPr>
              <w:t>движения</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отдыха</w:t>
            </w:r>
            <w:r w:rsidR="004B2202" w:rsidRPr="0025054C">
              <w:rPr>
                <w:rFonts w:ascii="Times New Roman" w:hAnsi="Times New Roman"/>
              </w:rPr>
              <w:t xml:space="preserve"> </w:t>
            </w:r>
            <w:r w:rsidRPr="0025054C">
              <w:rPr>
                <w:rFonts w:ascii="Times New Roman" w:hAnsi="Times New Roman"/>
              </w:rPr>
              <w:t>пешеходов</w:t>
            </w:r>
            <w:r w:rsidR="004B2202" w:rsidRPr="0025054C">
              <w:rPr>
                <w:rFonts w:ascii="Times New Roman" w:hAnsi="Times New Roman"/>
              </w:rPr>
              <w:t xml:space="preserve"> </w:t>
            </w:r>
            <w:r w:rsidRPr="0025054C">
              <w:rPr>
                <w:rFonts w:ascii="Times New Roman" w:hAnsi="Times New Roman"/>
              </w:rPr>
              <w:t>с</w:t>
            </w:r>
            <w:r w:rsidR="004B2202" w:rsidRPr="0025054C">
              <w:rPr>
                <w:rFonts w:ascii="Times New Roman" w:hAnsi="Times New Roman"/>
              </w:rPr>
              <w:t xml:space="preserve"> </w:t>
            </w:r>
            <w:r w:rsidRPr="0025054C">
              <w:rPr>
                <w:rFonts w:ascii="Times New Roman" w:hAnsi="Times New Roman"/>
              </w:rPr>
              <w:t>обеспечением</w:t>
            </w:r>
            <w:r w:rsidR="004B2202" w:rsidRPr="0025054C">
              <w:rPr>
                <w:rFonts w:ascii="Times New Roman" w:hAnsi="Times New Roman"/>
              </w:rPr>
              <w:t xml:space="preserve"> </w:t>
            </w:r>
            <w:r w:rsidRPr="0025054C">
              <w:rPr>
                <w:rFonts w:ascii="Times New Roman" w:hAnsi="Times New Roman"/>
              </w:rPr>
              <w:t>полной</w:t>
            </w:r>
            <w:r w:rsidR="004B2202" w:rsidRPr="0025054C">
              <w:rPr>
                <w:rFonts w:ascii="Times New Roman" w:hAnsi="Times New Roman"/>
              </w:rPr>
              <w:t xml:space="preserve"> </w:t>
            </w:r>
            <w:r w:rsidRPr="0025054C">
              <w:rPr>
                <w:rFonts w:ascii="Times New Roman" w:hAnsi="Times New Roman"/>
              </w:rPr>
              <w:t>безопасности</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высокого</w:t>
            </w:r>
            <w:r w:rsidR="004B2202" w:rsidRPr="0025054C">
              <w:rPr>
                <w:rFonts w:ascii="Times New Roman" w:hAnsi="Times New Roman"/>
              </w:rPr>
              <w:t xml:space="preserve"> </w:t>
            </w:r>
            <w:r w:rsidRPr="0025054C">
              <w:rPr>
                <w:rFonts w:ascii="Times New Roman" w:hAnsi="Times New Roman"/>
              </w:rPr>
              <w:t>комфорта</w:t>
            </w:r>
            <w:r w:rsidR="004B2202" w:rsidRPr="0025054C">
              <w:rPr>
                <w:rFonts w:ascii="Times New Roman" w:hAnsi="Times New Roman"/>
              </w:rPr>
              <w:t xml:space="preserve"> </w:t>
            </w:r>
            <w:r w:rsidRPr="0025054C">
              <w:rPr>
                <w:rFonts w:ascii="Times New Roman" w:hAnsi="Times New Roman"/>
              </w:rPr>
              <w:t>пребывания.</w:t>
            </w:r>
            <w:r w:rsidR="004B2202" w:rsidRPr="0025054C">
              <w:rPr>
                <w:rFonts w:ascii="Times New Roman" w:hAnsi="Times New Roman"/>
              </w:rPr>
              <w:t xml:space="preserve"> </w:t>
            </w:r>
            <w:r w:rsidRPr="0025054C">
              <w:rPr>
                <w:rFonts w:ascii="Times New Roman" w:hAnsi="Times New Roman"/>
              </w:rPr>
              <w:t>Пешеходные</w:t>
            </w:r>
            <w:r w:rsidR="004B2202" w:rsidRPr="0025054C">
              <w:rPr>
                <w:rFonts w:ascii="Times New Roman" w:hAnsi="Times New Roman"/>
              </w:rPr>
              <w:t xml:space="preserve"> </w:t>
            </w:r>
            <w:r w:rsidRPr="0025054C">
              <w:rPr>
                <w:rFonts w:ascii="Times New Roman" w:hAnsi="Times New Roman"/>
              </w:rPr>
              <w:t>связи</w:t>
            </w:r>
            <w:r w:rsidR="004B2202" w:rsidRPr="0025054C">
              <w:rPr>
                <w:rFonts w:ascii="Times New Roman" w:hAnsi="Times New Roman"/>
              </w:rPr>
              <w:t xml:space="preserve"> </w:t>
            </w:r>
            <w:r w:rsidRPr="0025054C">
              <w:rPr>
                <w:rFonts w:ascii="Times New Roman" w:hAnsi="Times New Roman"/>
              </w:rPr>
              <w:t>объектов</w:t>
            </w:r>
            <w:r w:rsidR="004B2202" w:rsidRPr="0025054C">
              <w:rPr>
                <w:rFonts w:ascii="Times New Roman" w:hAnsi="Times New Roman"/>
              </w:rPr>
              <w:t xml:space="preserve"> </w:t>
            </w:r>
            <w:r w:rsidRPr="0025054C">
              <w:rPr>
                <w:rFonts w:ascii="Times New Roman" w:hAnsi="Times New Roman"/>
              </w:rPr>
              <w:t>массового</w:t>
            </w:r>
            <w:r w:rsidR="004B2202" w:rsidRPr="0025054C">
              <w:rPr>
                <w:rFonts w:ascii="Times New Roman" w:hAnsi="Times New Roman"/>
              </w:rPr>
              <w:t xml:space="preserve"> </w:t>
            </w:r>
            <w:r w:rsidRPr="0025054C">
              <w:rPr>
                <w:rFonts w:ascii="Times New Roman" w:hAnsi="Times New Roman"/>
              </w:rPr>
              <w:t>посещения</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концентрации</w:t>
            </w:r>
            <w:r w:rsidR="004B2202" w:rsidRPr="0025054C">
              <w:rPr>
                <w:rFonts w:ascii="Times New Roman" w:hAnsi="Times New Roman"/>
              </w:rPr>
              <w:t xml:space="preserve"> </w:t>
            </w:r>
            <w:r w:rsidRPr="0025054C">
              <w:rPr>
                <w:rFonts w:ascii="Times New Roman" w:hAnsi="Times New Roman"/>
              </w:rPr>
              <w:t>пешеходов.</w:t>
            </w:r>
          </w:p>
          <w:p w:rsidR="00202C9C" w:rsidRPr="0025054C" w:rsidRDefault="00202C9C" w:rsidP="00202C9C">
            <w:pPr>
              <w:pStyle w:val="affb"/>
              <w:widowControl w:val="0"/>
              <w:rPr>
                <w:rFonts w:ascii="Times New Roman" w:hAnsi="Times New Roman"/>
              </w:rPr>
            </w:pPr>
            <w:r w:rsidRPr="0025054C">
              <w:rPr>
                <w:rFonts w:ascii="Times New Roman" w:hAnsi="Times New Roman"/>
              </w:rPr>
              <w:t>Движение</w:t>
            </w:r>
            <w:r w:rsidR="004B2202" w:rsidRPr="0025054C">
              <w:rPr>
                <w:rFonts w:ascii="Times New Roman" w:hAnsi="Times New Roman"/>
              </w:rPr>
              <w:t xml:space="preserve"> </w:t>
            </w:r>
            <w:r w:rsidRPr="0025054C">
              <w:rPr>
                <w:rFonts w:ascii="Times New Roman" w:hAnsi="Times New Roman"/>
              </w:rPr>
              <w:t>всех</w:t>
            </w:r>
            <w:r w:rsidR="004B2202" w:rsidRPr="0025054C">
              <w:rPr>
                <w:rFonts w:ascii="Times New Roman" w:hAnsi="Times New Roman"/>
              </w:rPr>
              <w:t xml:space="preserve"> </w:t>
            </w:r>
            <w:r w:rsidRPr="0025054C">
              <w:rPr>
                <w:rFonts w:ascii="Times New Roman" w:hAnsi="Times New Roman"/>
              </w:rPr>
              <w:t>видов</w:t>
            </w:r>
            <w:r w:rsidR="004B2202" w:rsidRPr="0025054C">
              <w:rPr>
                <w:rFonts w:ascii="Times New Roman" w:hAnsi="Times New Roman"/>
              </w:rPr>
              <w:t xml:space="preserve"> </w:t>
            </w:r>
            <w:r w:rsidRPr="0025054C">
              <w:rPr>
                <w:rFonts w:ascii="Times New Roman" w:hAnsi="Times New Roman"/>
              </w:rPr>
              <w:t>транспорта</w:t>
            </w:r>
            <w:r w:rsidR="004B2202" w:rsidRPr="0025054C">
              <w:rPr>
                <w:rFonts w:ascii="Times New Roman" w:hAnsi="Times New Roman"/>
              </w:rPr>
              <w:t xml:space="preserve"> </w:t>
            </w:r>
            <w:r w:rsidRPr="0025054C">
              <w:rPr>
                <w:rFonts w:ascii="Times New Roman" w:hAnsi="Times New Roman"/>
              </w:rPr>
              <w:t>исключено.</w:t>
            </w:r>
          </w:p>
          <w:p w:rsidR="00202C9C" w:rsidRPr="0025054C" w:rsidRDefault="00202C9C" w:rsidP="00202C9C">
            <w:pPr>
              <w:pStyle w:val="affb"/>
              <w:widowControl w:val="0"/>
              <w:rPr>
                <w:rFonts w:ascii="Times New Roman" w:hAnsi="Times New Roman"/>
              </w:rPr>
            </w:pPr>
            <w:r w:rsidRPr="0025054C">
              <w:rPr>
                <w:rFonts w:ascii="Times New Roman" w:hAnsi="Times New Roman"/>
              </w:rPr>
              <w:t>Обеспечивается</w:t>
            </w:r>
            <w:r w:rsidR="004B2202" w:rsidRPr="0025054C">
              <w:rPr>
                <w:rFonts w:ascii="Times New Roman" w:hAnsi="Times New Roman"/>
              </w:rPr>
              <w:t xml:space="preserve"> </w:t>
            </w:r>
            <w:r w:rsidRPr="0025054C">
              <w:rPr>
                <w:rFonts w:ascii="Times New Roman" w:hAnsi="Times New Roman"/>
              </w:rPr>
              <w:t>возможность</w:t>
            </w:r>
            <w:r w:rsidR="004B2202" w:rsidRPr="0025054C">
              <w:rPr>
                <w:rFonts w:ascii="Times New Roman" w:hAnsi="Times New Roman"/>
              </w:rPr>
              <w:t xml:space="preserve"> </w:t>
            </w:r>
            <w:r w:rsidRPr="0025054C">
              <w:rPr>
                <w:rFonts w:ascii="Times New Roman" w:hAnsi="Times New Roman"/>
              </w:rPr>
              <w:t>проезда</w:t>
            </w:r>
            <w:r w:rsidR="004B2202" w:rsidRPr="0025054C">
              <w:rPr>
                <w:rFonts w:ascii="Times New Roman" w:hAnsi="Times New Roman"/>
              </w:rPr>
              <w:t xml:space="preserve"> </w:t>
            </w:r>
            <w:r w:rsidRPr="0025054C">
              <w:rPr>
                <w:rFonts w:ascii="Times New Roman" w:hAnsi="Times New Roman"/>
              </w:rPr>
              <w:t>специального</w:t>
            </w:r>
            <w:r w:rsidR="004B2202" w:rsidRPr="0025054C">
              <w:rPr>
                <w:rFonts w:ascii="Times New Roman" w:hAnsi="Times New Roman"/>
              </w:rPr>
              <w:t xml:space="preserve"> </w:t>
            </w:r>
            <w:r w:rsidRPr="0025054C">
              <w:rPr>
                <w:rFonts w:ascii="Times New Roman" w:hAnsi="Times New Roman"/>
              </w:rPr>
              <w:t>транспорта</w:t>
            </w:r>
          </w:p>
        </w:tc>
      </w:tr>
    </w:tbl>
    <w:bookmarkEnd w:id="16"/>
    <w:p w:rsidR="00202C9C" w:rsidRPr="0025054C" w:rsidRDefault="00202C9C" w:rsidP="00D95018">
      <w:pPr>
        <w:pStyle w:val="affb"/>
        <w:widowControl w:val="0"/>
        <w:ind w:firstLine="709"/>
        <w:jc w:val="both"/>
        <w:rPr>
          <w:rFonts w:ascii="Times New Roman" w:hAnsi="Times New Roman"/>
        </w:rPr>
      </w:pPr>
      <w:r w:rsidRPr="0025054C">
        <w:rPr>
          <w:rStyle w:val="afffd"/>
          <w:rFonts w:ascii="Times New Roman" w:hAnsi="Times New Roman"/>
          <w:b w:val="0"/>
          <w:bCs w:val="0"/>
          <w:color w:val="auto"/>
          <w:sz w:val="24"/>
          <w:szCs w:val="24"/>
        </w:rPr>
        <w:t>Примечание:</w:t>
      </w:r>
    </w:p>
    <w:p w:rsidR="00202C9C" w:rsidRPr="0025054C" w:rsidRDefault="00202C9C" w:rsidP="00D95018">
      <w:pPr>
        <w:pStyle w:val="affb"/>
        <w:widowControl w:val="0"/>
        <w:ind w:firstLine="709"/>
        <w:jc w:val="both"/>
        <w:rPr>
          <w:rFonts w:ascii="Times New Roman" w:hAnsi="Times New Roman"/>
        </w:rPr>
      </w:pPr>
      <w:r w:rsidRPr="0025054C">
        <w:rPr>
          <w:rFonts w:ascii="Times New Roman" w:hAnsi="Times New Roman"/>
        </w:rPr>
        <w:t>1.</w:t>
      </w:r>
      <w:r w:rsidR="004B2202" w:rsidRPr="0025054C">
        <w:rPr>
          <w:rFonts w:ascii="Times New Roman" w:hAnsi="Times New Roman"/>
        </w:rPr>
        <w:t xml:space="preserve"> </w:t>
      </w:r>
      <w:r w:rsidRPr="0025054C">
        <w:rPr>
          <w:rFonts w:ascii="Times New Roman" w:hAnsi="Times New Roman"/>
        </w:rPr>
        <w:t>В</w:t>
      </w:r>
      <w:r w:rsidR="004B2202" w:rsidRPr="0025054C">
        <w:rPr>
          <w:rFonts w:ascii="Times New Roman" w:hAnsi="Times New Roman"/>
        </w:rPr>
        <w:t xml:space="preserve"> </w:t>
      </w:r>
      <w:r w:rsidRPr="0025054C">
        <w:rPr>
          <w:rFonts w:ascii="Times New Roman" w:hAnsi="Times New Roman"/>
        </w:rPr>
        <w:t>составе</w:t>
      </w:r>
      <w:r w:rsidR="004B2202" w:rsidRPr="0025054C">
        <w:rPr>
          <w:rFonts w:ascii="Times New Roman" w:hAnsi="Times New Roman"/>
        </w:rPr>
        <w:t xml:space="preserve"> </w:t>
      </w:r>
      <w:r w:rsidRPr="0025054C">
        <w:rPr>
          <w:rFonts w:ascii="Times New Roman" w:hAnsi="Times New Roman"/>
        </w:rPr>
        <w:t>УДС</w:t>
      </w:r>
      <w:r w:rsidR="004B2202" w:rsidRPr="0025054C">
        <w:rPr>
          <w:rFonts w:ascii="Times New Roman" w:hAnsi="Times New Roman"/>
        </w:rPr>
        <w:t xml:space="preserve"> </w:t>
      </w:r>
      <w:r w:rsidRPr="0025054C">
        <w:rPr>
          <w:rFonts w:ascii="Times New Roman" w:hAnsi="Times New Roman"/>
        </w:rPr>
        <w:t>выделяются</w:t>
      </w:r>
      <w:r w:rsidR="004B2202" w:rsidRPr="0025054C">
        <w:rPr>
          <w:rFonts w:ascii="Times New Roman" w:hAnsi="Times New Roman"/>
        </w:rPr>
        <w:t xml:space="preserve"> </w:t>
      </w:r>
      <w:r w:rsidRPr="0025054C">
        <w:rPr>
          <w:rFonts w:ascii="Times New Roman" w:hAnsi="Times New Roman"/>
        </w:rPr>
        <w:t>главные</w:t>
      </w:r>
      <w:r w:rsidR="004B2202" w:rsidRPr="0025054C">
        <w:rPr>
          <w:rFonts w:ascii="Times New Roman" w:hAnsi="Times New Roman"/>
        </w:rPr>
        <w:t xml:space="preserve"> </w:t>
      </w:r>
      <w:r w:rsidRPr="0025054C">
        <w:rPr>
          <w:rFonts w:ascii="Times New Roman" w:hAnsi="Times New Roman"/>
        </w:rPr>
        <w:t>улицы,</w:t>
      </w:r>
      <w:r w:rsidR="004B2202" w:rsidRPr="0025054C">
        <w:rPr>
          <w:rFonts w:ascii="Times New Roman" w:hAnsi="Times New Roman"/>
        </w:rPr>
        <w:t xml:space="preserve"> </w:t>
      </w:r>
      <w:r w:rsidRPr="0025054C">
        <w:rPr>
          <w:rFonts w:ascii="Times New Roman" w:hAnsi="Times New Roman"/>
        </w:rPr>
        <w:t>являющиеся</w:t>
      </w:r>
      <w:r w:rsidR="004B2202" w:rsidRPr="0025054C">
        <w:rPr>
          <w:rFonts w:ascii="Times New Roman" w:hAnsi="Times New Roman"/>
        </w:rPr>
        <w:t xml:space="preserve"> </w:t>
      </w:r>
      <w:r w:rsidRPr="0025054C">
        <w:rPr>
          <w:rFonts w:ascii="Times New Roman" w:hAnsi="Times New Roman"/>
        </w:rPr>
        <w:t>основой</w:t>
      </w:r>
      <w:r w:rsidR="004B2202" w:rsidRPr="0025054C">
        <w:rPr>
          <w:rFonts w:ascii="Times New Roman" w:hAnsi="Times New Roman"/>
        </w:rPr>
        <w:t xml:space="preserve"> </w:t>
      </w:r>
      <w:r w:rsidRPr="0025054C">
        <w:rPr>
          <w:rFonts w:ascii="Times New Roman" w:hAnsi="Times New Roman"/>
        </w:rPr>
        <w:t>архитектурно-планировочного</w:t>
      </w:r>
      <w:r w:rsidR="004B2202" w:rsidRPr="0025054C">
        <w:rPr>
          <w:rFonts w:ascii="Times New Roman" w:hAnsi="Times New Roman"/>
        </w:rPr>
        <w:t xml:space="preserve"> </w:t>
      </w:r>
      <w:r w:rsidRPr="0025054C">
        <w:rPr>
          <w:rFonts w:ascii="Times New Roman" w:hAnsi="Times New Roman"/>
        </w:rPr>
        <w:t>построения</w:t>
      </w:r>
      <w:r w:rsidR="004B2202" w:rsidRPr="0025054C">
        <w:rPr>
          <w:rFonts w:ascii="Times New Roman" w:hAnsi="Times New Roman"/>
        </w:rPr>
        <w:t xml:space="preserve"> </w:t>
      </w:r>
      <w:r w:rsidRPr="0025054C">
        <w:rPr>
          <w:rFonts w:ascii="Times New Roman" w:hAnsi="Times New Roman"/>
        </w:rPr>
        <w:t>центра.</w:t>
      </w:r>
    </w:p>
    <w:p w:rsidR="00202C9C" w:rsidRPr="0025054C" w:rsidRDefault="00202C9C" w:rsidP="00D95018">
      <w:pPr>
        <w:pStyle w:val="affb"/>
        <w:widowControl w:val="0"/>
        <w:ind w:firstLine="709"/>
        <w:jc w:val="both"/>
        <w:rPr>
          <w:rFonts w:ascii="Times New Roman" w:hAnsi="Times New Roman"/>
        </w:rPr>
      </w:pPr>
      <w:r w:rsidRPr="0025054C">
        <w:rPr>
          <w:rFonts w:ascii="Times New Roman" w:hAnsi="Times New Roman"/>
        </w:rPr>
        <w:t>2.</w:t>
      </w:r>
      <w:r w:rsidR="004B2202" w:rsidRPr="0025054C">
        <w:rPr>
          <w:rFonts w:ascii="Times New Roman" w:hAnsi="Times New Roman"/>
        </w:rPr>
        <w:t xml:space="preserve"> </w:t>
      </w:r>
      <w:r w:rsidRPr="0025054C">
        <w:rPr>
          <w:rFonts w:ascii="Times New Roman" w:hAnsi="Times New Roman"/>
        </w:rPr>
        <w:t>В</w:t>
      </w:r>
      <w:r w:rsidR="004B2202" w:rsidRPr="0025054C">
        <w:rPr>
          <w:rFonts w:ascii="Times New Roman" w:hAnsi="Times New Roman"/>
        </w:rPr>
        <w:t xml:space="preserve"> </w:t>
      </w:r>
      <w:r w:rsidRPr="0025054C">
        <w:rPr>
          <w:rFonts w:ascii="Times New Roman" w:hAnsi="Times New Roman"/>
        </w:rPr>
        <w:t>зависимости</w:t>
      </w:r>
      <w:r w:rsidR="004B2202" w:rsidRPr="0025054C">
        <w:rPr>
          <w:rFonts w:ascii="Times New Roman" w:hAnsi="Times New Roman"/>
        </w:rPr>
        <w:t xml:space="preserve"> </w:t>
      </w:r>
      <w:r w:rsidRPr="0025054C">
        <w:rPr>
          <w:rFonts w:ascii="Times New Roman" w:hAnsi="Times New Roman"/>
        </w:rPr>
        <w:t>от</w:t>
      </w:r>
      <w:r w:rsidR="004B2202" w:rsidRPr="0025054C">
        <w:rPr>
          <w:rFonts w:ascii="Times New Roman" w:hAnsi="Times New Roman"/>
        </w:rPr>
        <w:t xml:space="preserve"> </w:t>
      </w:r>
      <w:r w:rsidRPr="0025054C">
        <w:rPr>
          <w:rFonts w:ascii="Times New Roman" w:hAnsi="Times New Roman"/>
        </w:rPr>
        <w:t>величины</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планировочной</w:t>
      </w:r>
      <w:r w:rsidR="004B2202" w:rsidRPr="0025054C">
        <w:rPr>
          <w:rFonts w:ascii="Times New Roman" w:hAnsi="Times New Roman"/>
        </w:rPr>
        <w:t xml:space="preserve"> </w:t>
      </w:r>
      <w:r w:rsidRPr="0025054C">
        <w:rPr>
          <w:rFonts w:ascii="Times New Roman" w:hAnsi="Times New Roman"/>
        </w:rPr>
        <w:t>структуры</w:t>
      </w:r>
      <w:r w:rsidR="004B2202" w:rsidRPr="0025054C">
        <w:rPr>
          <w:rFonts w:ascii="Times New Roman" w:hAnsi="Times New Roman"/>
        </w:rPr>
        <w:t xml:space="preserve"> </w:t>
      </w:r>
      <w:r w:rsidRPr="0025054C">
        <w:rPr>
          <w:rFonts w:ascii="Times New Roman" w:hAnsi="Times New Roman"/>
        </w:rPr>
        <w:t>населенных</w:t>
      </w:r>
      <w:r w:rsidR="004B2202" w:rsidRPr="0025054C">
        <w:rPr>
          <w:rFonts w:ascii="Times New Roman" w:hAnsi="Times New Roman"/>
        </w:rPr>
        <w:t xml:space="preserve"> </w:t>
      </w:r>
      <w:r w:rsidRPr="0025054C">
        <w:rPr>
          <w:rFonts w:ascii="Times New Roman" w:hAnsi="Times New Roman"/>
        </w:rPr>
        <w:t>пунктов,</w:t>
      </w:r>
      <w:r w:rsidR="004B2202" w:rsidRPr="0025054C">
        <w:rPr>
          <w:rFonts w:ascii="Times New Roman" w:hAnsi="Times New Roman"/>
        </w:rPr>
        <w:t xml:space="preserve"> </w:t>
      </w:r>
      <w:r w:rsidRPr="0025054C">
        <w:rPr>
          <w:rFonts w:ascii="Times New Roman" w:hAnsi="Times New Roman"/>
        </w:rPr>
        <w:t>объемов</w:t>
      </w:r>
      <w:r w:rsidR="004B2202" w:rsidRPr="0025054C">
        <w:rPr>
          <w:rFonts w:ascii="Times New Roman" w:hAnsi="Times New Roman"/>
        </w:rPr>
        <w:t xml:space="preserve"> </w:t>
      </w:r>
      <w:r w:rsidRPr="0025054C">
        <w:rPr>
          <w:rFonts w:ascii="Times New Roman" w:hAnsi="Times New Roman"/>
        </w:rPr>
        <w:t>движения</w:t>
      </w:r>
      <w:r w:rsidR="004B2202" w:rsidRPr="0025054C">
        <w:rPr>
          <w:rFonts w:ascii="Times New Roman" w:hAnsi="Times New Roman"/>
        </w:rPr>
        <w:t xml:space="preserve"> </w:t>
      </w:r>
      <w:r w:rsidRPr="0025054C">
        <w:rPr>
          <w:rFonts w:ascii="Times New Roman" w:hAnsi="Times New Roman"/>
        </w:rPr>
        <w:t>указанные</w:t>
      </w:r>
      <w:r w:rsidR="004B2202" w:rsidRPr="0025054C">
        <w:rPr>
          <w:rFonts w:ascii="Times New Roman" w:hAnsi="Times New Roman"/>
        </w:rPr>
        <w:t xml:space="preserve"> </w:t>
      </w:r>
      <w:r w:rsidRPr="0025054C">
        <w:rPr>
          <w:rFonts w:ascii="Times New Roman" w:hAnsi="Times New Roman"/>
        </w:rPr>
        <w:t>основные</w:t>
      </w:r>
      <w:r w:rsidR="004B2202" w:rsidRPr="0025054C">
        <w:rPr>
          <w:rFonts w:ascii="Times New Roman" w:hAnsi="Times New Roman"/>
        </w:rPr>
        <w:t xml:space="preserve"> </w:t>
      </w:r>
      <w:r w:rsidRPr="0025054C">
        <w:rPr>
          <w:rFonts w:ascii="Times New Roman" w:hAnsi="Times New Roman"/>
        </w:rPr>
        <w:t>категории</w:t>
      </w:r>
      <w:r w:rsidR="004B2202" w:rsidRPr="0025054C">
        <w:rPr>
          <w:rFonts w:ascii="Times New Roman" w:hAnsi="Times New Roman"/>
        </w:rPr>
        <w:t xml:space="preserve"> </w:t>
      </w:r>
      <w:r w:rsidRPr="0025054C">
        <w:rPr>
          <w:rFonts w:ascii="Times New Roman" w:hAnsi="Times New Roman"/>
        </w:rPr>
        <w:t>улиц</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дорог</w:t>
      </w:r>
      <w:r w:rsidR="004B2202" w:rsidRPr="0025054C">
        <w:rPr>
          <w:rFonts w:ascii="Times New Roman" w:hAnsi="Times New Roman"/>
        </w:rPr>
        <w:t xml:space="preserve"> </w:t>
      </w:r>
      <w:r w:rsidRPr="0025054C">
        <w:rPr>
          <w:rFonts w:ascii="Times New Roman" w:hAnsi="Times New Roman"/>
        </w:rPr>
        <w:t>дополняются</w:t>
      </w:r>
      <w:r w:rsidR="004B2202" w:rsidRPr="0025054C">
        <w:rPr>
          <w:rFonts w:ascii="Times New Roman" w:hAnsi="Times New Roman"/>
        </w:rPr>
        <w:t xml:space="preserve"> </w:t>
      </w:r>
      <w:r w:rsidRPr="0025054C">
        <w:rPr>
          <w:rFonts w:ascii="Times New Roman" w:hAnsi="Times New Roman"/>
        </w:rPr>
        <w:t>или</w:t>
      </w:r>
      <w:r w:rsidR="004B2202" w:rsidRPr="0025054C">
        <w:rPr>
          <w:rFonts w:ascii="Times New Roman" w:hAnsi="Times New Roman"/>
        </w:rPr>
        <w:t xml:space="preserve"> </w:t>
      </w:r>
      <w:r w:rsidRPr="0025054C">
        <w:rPr>
          <w:rFonts w:ascii="Times New Roman" w:hAnsi="Times New Roman"/>
        </w:rPr>
        <w:t>применяется</w:t>
      </w:r>
      <w:r w:rsidR="004B2202" w:rsidRPr="0025054C">
        <w:rPr>
          <w:rFonts w:ascii="Times New Roman" w:hAnsi="Times New Roman"/>
        </w:rPr>
        <w:t xml:space="preserve"> </w:t>
      </w:r>
      <w:r w:rsidRPr="0025054C">
        <w:rPr>
          <w:rFonts w:ascii="Times New Roman" w:hAnsi="Times New Roman"/>
        </w:rPr>
        <w:t>их</w:t>
      </w:r>
      <w:r w:rsidR="004B2202" w:rsidRPr="0025054C">
        <w:rPr>
          <w:rFonts w:ascii="Times New Roman" w:hAnsi="Times New Roman"/>
        </w:rPr>
        <w:t xml:space="preserve"> </w:t>
      </w:r>
      <w:r w:rsidRPr="0025054C">
        <w:rPr>
          <w:rFonts w:ascii="Times New Roman" w:hAnsi="Times New Roman"/>
        </w:rPr>
        <w:t>неполный</w:t>
      </w:r>
      <w:r w:rsidR="004B2202" w:rsidRPr="0025054C">
        <w:rPr>
          <w:rFonts w:ascii="Times New Roman" w:hAnsi="Times New Roman"/>
        </w:rPr>
        <w:t xml:space="preserve"> </w:t>
      </w:r>
      <w:r w:rsidRPr="0025054C">
        <w:rPr>
          <w:rFonts w:ascii="Times New Roman" w:hAnsi="Times New Roman"/>
        </w:rPr>
        <w:t>состав.</w:t>
      </w:r>
    </w:p>
    <w:p w:rsidR="00202C9C" w:rsidRPr="0025054C" w:rsidRDefault="00202C9C" w:rsidP="00D95018">
      <w:pPr>
        <w:pStyle w:val="affb"/>
        <w:widowControl w:val="0"/>
        <w:ind w:firstLine="709"/>
        <w:jc w:val="both"/>
        <w:rPr>
          <w:rFonts w:ascii="Times New Roman" w:hAnsi="Times New Roman"/>
        </w:rPr>
      </w:pPr>
      <w:r w:rsidRPr="0025054C">
        <w:rPr>
          <w:rFonts w:ascii="Times New Roman" w:hAnsi="Times New Roman"/>
        </w:rPr>
        <w:t>3.</w:t>
      </w:r>
      <w:r w:rsidR="004B2202" w:rsidRPr="0025054C">
        <w:rPr>
          <w:rFonts w:ascii="Times New Roman" w:hAnsi="Times New Roman"/>
        </w:rPr>
        <w:t xml:space="preserve"> </w:t>
      </w:r>
      <w:r w:rsidRPr="0025054C">
        <w:rPr>
          <w:rFonts w:ascii="Times New Roman" w:hAnsi="Times New Roman"/>
        </w:rPr>
        <w:t>В</w:t>
      </w:r>
      <w:r w:rsidR="004B2202" w:rsidRPr="0025054C">
        <w:rPr>
          <w:rFonts w:ascii="Times New Roman" w:hAnsi="Times New Roman"/>
        </w:rPr>
        <w:t xml:space="preserve"> </w:t>
      </w:r>
      <w:r w:rsidRPr="0025054C">
        <w:rPr>
          <w:rFonts w:ascii="Times New Roman" w:hAnsi="Times New Roman"/>
        </w:rPr>
        <w:t>условиях</w:t>
      </w:r>
      <w:r w:rsidR="004B2202" w:rsidRPr="0025054C">
        <w:rPr>
          <w:rFonts w:ascii="Times New Roman" w:hAnsi="Times New Roman"/>
        </w:rPr>
        <w:t xml:space="preserve"> </w:t>
      </w:r>
      <w:r w:rsidR="00EE3D07" w:rsidRPr="0025054C">
        <w:rPr>
          <w:rFonts w:ascii="Times New Roman" w:hAnsi="Times New Roman"/>
        </w:rPr>
        <w:t>рек</w:t>
      </w:r>
      <w:r w:rsidRPr="0025054C">
        <w:rPr>
          <w:rFonts w:ascii="Times New Roman" w:hAnsi="Times New Roman"/>
        </w:rPr>
        <w:t>онструкции,</w:t>
      </w:r>
      <w:r w:rsidR="004B2202" w:rsidRPr="0025054C">
        <w:rPr>
          <w:rFonts w:ascii="Times New Roman" w:hAnsi="Times New Roman"/>
        </w:rPr>
        <w:t xml:space="preserve"> </w:t>
      </w:r>
      <w:r w:rsidRPr="0025054C">
        <w:rPr>
          <w:rFonts w:ascii="Times New Roman" w:hAnsi="Times New Roman"/>
        </w:rPr>
        <w:t>а</w:t>
      </w:r>
      <w:r w:rsidR="004B2202" w:rsidRPr="0025054C">
        <w:rPr>
          <w:rFonts w:ascii="Times New Roman" w:hAnsi="Times New Roman"/>
        </w:rPr>
        <w:t xml:space="preserve"> </w:t>
      </w:r>
      <w:r w:rsidRPr="0025054C">
        <w:rPr>
          <w:rFonts w:ascii="Times New Roman" w:hAnsi="Times New Roman"/>
        </w:rPr>
        <w:t>также</w:t>
      </w:r>
      <w:r w:rsidR="004B2202" w:rsidRPr="0025054C">
        <w:rPr>
          <w:rFonts w:ascii="Times New Roman" w:hAnsi="Times New Roman"/>
        </w:rPr>
        <w:t xml:space="preserve"> </w:t>
      </w:r>
      <w:r w:rsidRPr="0025054C">
        <w:rPr>
          <w:rFonts w:ascii="Times New Roman" w:hAnsi="Times New Roman"/>
        </w:rPr>
        <w:t>для</w:t>
      </w:r>
      <w:r w:rsidR="004B2202" w:rsidRPr="0025054C">
        <w:rPr>
          <w:rFonts w:ascii="Times New Roman" w:hAnsi="Times New Roman"/>
        </w:rPr>
        <w:t xml:space="preserve"> </w:t>
      </w:r>
      <w:r w:rsidRPr="0025054C">
        <w:rPr>
          <w:rFonts w:ascii="Times New Roman" w:hAnsi="Times New Roman"/>
        </w:rPr>
        <w:t>улиц</w:t>
      </w:r>
      <w:r w:rsidR="004B2202" w:rsidRPr="0025054C">
        <w:rPr>
          <w:rFonts w:ascii="Times New Roman" w:hAnsi="Times New Roman"/>
        </w:rPr>
        <w:t xml:space="preserve"> </w:t>
      </w:r>
      <w:r w:rsidRPr="0025054C">
        <w:rPr>
          <w:rFonts w:ascii="Times New Roman" w:hAnsi="Times New Roman"/>
        </w:rPr>
        <w:t>районного</w:t>
      </w:r>
      <w:r w:rsidR="004B2202" w:rsidRPr="0025054C">
        <w:rPr>
          <w:rFonts w:ascii="Times New Roman" w:hAnsi="Times New Roman"/>
        </w:rPr>
        <w:t xml:space="preserve"> </w:t>
      </w:r>
      <w:r w:rsidRPr="0025054C">
        <w:rPr>
          <w:rFonts w:ascii="Times New Roman" w:hAnsi="Times New Roman"/>
        </w:rPr>
        <w:t>значения</w:t>
      </w:r>
      <w:r w:rsidR="004B2202" w:rsidRPr="0025054C">
        <w:rPr>
          <w:rFonts w:ascii="Times New Roman" w:hAnsi="Times New Roman"/>
        </w:rPr>
        <w:t xml:space="preserve"> </w:t>
      </w:r>
      <w:r w:rsidRPr="0025054C">
        <w:rPr>
          <w:rFonts w:ascii="Times New Roman" w:hAnsi="Times New Roman"/>
        </w:rPr>
        <w:t>допускается</w:t>
      </w:r>
      <w:r w:rsidR="004B2202" w:rsidRPr="0025054C">
        <w:rPr>
          <w:rFonts w:ascii="Times New Roman" w:hAnsi="Times New Roman"/>
        </w:rPr>
        <w:t xml:space="preserve"> </w:t>
      </w:r>
      <w:r w:rsidRPr="0025054C">
        <w:rPr>
          <w:rFonts w:ascii="Times New Roman" w:hAnsi="Times New Roman"/>
        </w:rPr>
        <w:t>предусматривать</w:t>
      </w:r>
      <w:r w:rsidR="004B2202" w:rsidRPr="0025054C">
        <w:rPr>
          <w:rFonts w:ascii="Times New Roman" w:hAnsi="Times New Roman"/>
        </w:rPr>
        <w:t xml:space="preserve"> </w:t>
      </w:r>
      <w:r w:rsidRPr="0025054C">
        <w:rPr>
          <w:rFonts w:ascii="Times New Roman" w:hAnsi="Times New Roman"/>
        </w:rPr>
        <w:t>устройство</w:t>
      </w:r>
      <w:r w:rsidR="004B2202" w:rsidRPr="0025054C">
        <w:rPr>
          <w:rFonts w:ascii="Times New Roman" w:hAnsi="Times New Roman"/>
        </w:rPr>
        <w:t xml:space="preserve"> </w:t>
      </w:r>
      <w:r w:rsidRPr="0025054C">
        <w:rPr>
          <w:rFonts w:ascii="Times New Roman" w:hAnsi="Times New Roman"/>
        </w:rPr>
        <w:t>магистралей</w:t>
      </w:r>
      <w:r w:rsidR="004B2202" w:rsidRPr="0025054C">
        <w:rPr>
          <w:rFonts w:ascii="Times New Roman" w:hAnsi="Times New Roman"/>
        </w:rPr>
        <w:t xml:space="preserve"> </w:t>
      </w:r>
      <w:r w:rsidRPr="0025054C">
        <w:rPr>
          <w:rFonts w:ascii="Times New Roman" w:hAnsi="Times New Roman"/>
        </w:rPr>
        <w:t>или</w:t>
      </w:r>
      <w:r w:rsidR="004B2202" w:rsidRPr="0025054C">
        <w:rPr>
          <w:rFonts w:ascii="Times New Roman" w:hAnsi="Times New Roman"/>
        </w:rPr>
        <w:t xml:space="preserve"> </w:t>
      </w:r>
      <w:r w:rsidRPr="0025054C">
        <w:rPr>
          <w:rFonts w:ascii="Times New Roman" w:hAnsi="Times New Roman"/>
        </w:rPr>
        <w:t>их</w:t>
      </w:r>
      <w:r w:rsidR="004B2202" w:rsidRPr="0025054C">
        <w:rPr>
          <w:rFonts w:ascii="Times New Roman" w:hAnsi="Times New Roman"/>
        </w:rPr>
        <w:t xml:space="preserve"> </w:t>
      </w:r>
      <w:r w:rsidRPr="0025054C">
        <w:rPr>
          <w:rFonts w:ascii="Times New Roman" w:hAnsi="Times New Roman"/>
        </w:rPr>
        <w:t>участков,</w:t>
      </w:r>
      <w:r w:rsidR="004B2202" w:rsidRPr="0025054C">
        <w:rPr>
          <w:rFonts w:ascii="Times New Roman" w:hAnsi="Times New Roman"/>
        </w:rPr>
        <w:t xml:space="preserve"> </w:t>
      </w:r>
      <w:r w:rsidRPr="0025054C">
        <w:rPr>
          <w:rFonts w:ascii="Times New Roman" w:hAnsi="Times New Roman"/>
        </w:rPr>
        <w:t>предназначенных</w:t>
      </w:r>
      <w:r w:rsidR="004B2202" w:rsidRPr="0025054C">
        <w:rPr>
          <w:rFonts w:ascii="Times New Roman" w:hAnsi="Times New Roman"/>
        </w:rPr>
        <w:t xml:space="preserve"> </w:t>
      </w:r>
      <w:r w:rsidRPr="0025054C">
        <w:rPr>
          <w:rFonts w:ascii="Times New Roman" w:hAnsi="Times New Roman"/>
        </w:rPr>
        <w:t>только</w:t>
      </w:r>
      <w:r w:rsidR="004B2202" w:rsidRPr="0025054C">
        <w:rPr>
          <w:rFonts w:ascii="Times New Roman" w:hAnsi="Times New Roman"/>
        </w:rPr>
        <w:t xml:space="preserve"> </w:t>
      </w:r>
      <w:r w:rsidRPr="0025054C">
        <w:rPr>
          <w:rFonts w:ascii="Times New Roman" w:hAnsi="Times New Roman"/>
        </w:rPr>
        <w:t>для</w:t>
      </w:r>
      <w:r w:rsidR="004B2202" w:rsidRPr="0025054C">
        <w:rPr>
          <w:rFonts w:ascii="Times New Roman" w:hAnsi="Times New Roman"/>
        </w:rPr>
        <w:t xml:space="preserve"> </w:t>
      </w:r>
      <w:r w:rsidRPr="0025054C">
        <w:rPr>
          <w:rFonts w:ascii="Times New Roman" w:hAnsi="Times New Roman"/>
        </w:rPr>
        <w:t>пропуска</w:t>
      </w:r>
      <w:r w:rsidR="004B2202" w:rsidRPr="0025054C">
        <w:rPr>
          <w:rFonts w:ascii="Times New Roman" w:hAnsi="Times New Roman"/>
        </w:rPr>
        <w:t xml:space="preserve"> </w:t>
      </w:r>
      <w:r w:rsidRPr="0025054C">
        <w:rPr>
          <w:rFonts w:ascii="Times New Roman" w:hAnsi="Times New Roman"/>
        </w:rPr>
        <w:t>средств</w:t>
      </w:r>
      <w:r w:rsidR="004B2202" w:rsidRPr="0025054C">
        <w:rPr>
          <w:rFonts w:ascii="Times New Roman" w:hAnsi="Times New Roman"/>
        </w:rPr>
        <w:t xml:space="preserve"> </w:t>
      </w:r>
      <w:r w:rsidRPr="0025054C">
        <w:rPr>
          <w:rFonts w:ascii="Times New Roman" w:hAnsi="Times New Roman"/>
        </w:rPr>
        <w:t>общественного</w:t>
      </w:r>
      <w:r w:rsidR="004B2202" w:rsidRPr="0025054C">
        <w:rPr>
          <w:rFonts w:ascii="Times New Roman" w:hAnsi="Times New Roman"/>
        </w:rPr>
        <w:t xml:space="preserve"> </w:t>
      </w:r>
      <w:r w:rsidRPr="0025054C">
        <w:rPr>
          <w:rFonts w:ascii="Times New Roman" w:hAnsi="Times New Roman"/>
        </w:rPr>
        <w:t>транспорта</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пешеходов.</w:t>
      </w:r>
    </w:p>
    <w:p w:rsidR="00202C9C" w:rsidRPr="0025054C" w:rsidRDefault="00202C9C" w:rsidP="00D95018">
      <w:pPr>
        <w:ind w:firstLine="709"/>
        <w:rPr>
          <w:rFonts w:ascii="Times New Roman" w:hAnsi="Times New Roman" w:cs="Times New Roman"/>
        </w:rPr>
      </w:pPr>
      <w:r w:rsidRPr="0025054C">
        <w:rPr>
          <w:rFonts w:ascii="Times New Roman" w:hAnsi="Times New Roman" w:cs="Times New Roman"/>
        </w:rPr>
        <w:t>4.</w:t>
      </w:r>
      <w:r w:rsidR="004B2202" w:rsidRPr="0025054C">
        <w:rPr>
          <w:rFonts w:ascii="Times New Roman" w:hAnsi="Times New Roman" w:cs="Times New Roman"/>
        </w:rPr>
        <w:t xml:space="preserve"> </w:t>
      </w:r>
      <w:r w:rsidRPr="0025054C">
        <w:rPr>
          <w:rFonts w:ascii="Times New Roman" w:hAnsi="Times New Roman" w:cs="Times New Roman"/>
        </w:rPr>
        <w:t>Велодорожки</w:t>
      </w:r>
      <w:r w:rsidR="004B2202" w:rsidRPr="0025054C">
        <w:rPr>
          <w:rFonts w:ascii="Times New Roman" w:hAnsi="Times New Roman" w:cs="Times New Roman"/>
        </w:rPr>
        <w:t xml:space="preserve"> </w:t>
      </w:r>
      <w:r w:rsidRPr="0025054C">
        <w:rPr>
          <w:rFonts w:ascii="Times New Roman" w:hAnsi="Times New Roman" w:cs="Times New Roman"/>
        </w:rPr>
        <w:t>как</w:t>
      </w:r>
      <w:r w:rsidR="004B2202" w:rsidRPr="0025054C">
        <w:rPr>
          <w:rFonts w:ascii="Times New Roman" w:hAnsi="Times New Roman" w:cs="Times New Roman"/>
        </w:rPr>
        <w:t xml:space="preserve"> </w:t>
      </w:r>
      <w:r w:rsidRPr="0025054C">
        <w:rPr>
          <w:rFonts w:ascii="Times New Roman" w:hAnsi="Times New Roman" w:cs="Times New Roman"/>
        </w:rPr>
        <w:t>отдельный</w:t>
      </w:r>
      <w:r w:rsidR="004B2202" w:rsidRPr="0025054C">
        <w:rPr>
          <w:rFonts w:ascii="Times New Roman" w:hAnsi="Times New Roman" w:cs="Times New Roman"/>
        </w:rPr>
        <w:t xml:space="preserve"> </w:t>
      </w:r>
      <w:r w:rsidRPr="0025054C">
        <w:rPr>
          <w:rFonts w:ascii="Times New Roman" w:hAnsi="Times New Roman" w:cs="Times New Roman"/>
        </w:rPr>
        <w:t>вид</w:t>
      </w:r>
      <w:r w:rsidR="004B2202" w:rsidRPr="0025054C">
        <w:rPr>
          <w:rFonts w:ascii="Times New Roman" w:hAnsi="Times New Roman" w:cs="Times New Roman"/>
        </w:rPr>
        <w:t xml:space="preserve"> </w:t>
      </w:r>
      <w:r w:rsidRPr="0025054C">
        <w:rPr>
          <w:rFonts w:ascii="Times New Roman" w:hAnsi="Times New Roman" w:cs="Times New Roman"/>
        </w:rPr>
        <w:t>транспортного</w:t>
      </w:r>
      <w:r w:rsidR="004B2202" w:rsidRPr="0025054C">
        <w:rPr>
          <w:rFonts w:ascii="Times New Roman" w:hAnsi="Times New Roman" w:cs="Times New Roman"/>
        </w:rPr>
        <w:t xml:space="preserve"> </w:t>
      </w:r>
      <w:r w:rsidRPr="0025054C">
        <w:rPr>
          <w:rFonts w:ascii="Times New Roman" w:hAnsi="Times New Roman" w:cs="Times New Roman"/>
        </w:rPr>
        <w:t>проезда</w:t>
      </w:r>
      <w:r w:rsidR="004B2202" w:rsidRPr="0025054C">
        <w:rPr>
          <w:rFonts w:ascii="Times New Roman" w:hAnsi="Times New Roman" w:cs="Times New Roman"/>
        </w:rPr>
        <w:t xml:space="preserve"> </w:t>
      </w:r>
      <w:r w:rsidRPr="0025054C">
        <w:rPr>
          <w:rFonts w:ascii="Times New Roman" w:hAnsi="Times New Roman" w:cs="Times New Roman"/>
        </w:rPr>
        <w:t>необходимо</w:t>
      </w:r>
      <w:r w:rsidR="004B2202" w:rsidRPr="0025054C">
        <w:rPr>
          <w:rFonts w:ascii="Times New Roman" w:hAnsi="Times New Roman" w:cs="Times New Roman"/>
        </w:rPr>
        <w:t xml:space="preserve"> </w:t>
      </w:r>
      <w:r w:rsidRPr="0025054C">
        <w:rPr>
          <w:rFonts w:ascii="Times New Roman" w:hAnsi="Times New Roman" w:cs="Times New Roman"/>
        </w:rPr>
        <w:t>проектировать</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виде</w:t>
      </w:r>
      <w:r w:rsidR="004B2202" w:rsidRPr="0025054C">
        <w:rPr>
          <w:rFonts w:ascii="Times New Roman" w:hAnsi="Times New Roman" w:cs="Times New Roman"/>
        </w:rPr>
        <w:t xml:space="preserve"> </w:t>
      </w:r>
      <w:r w:rsidRPr="0025054C">
        <w:rPr>
          <w:rFonts w:ascii="Times New Roman" w:hAnsi="Times New Roman" w:cs="Times New Roman"/>
        </w:rPr>
        <w:t>системы,</w:t>
      </w:r>
      <w:r w:rsidR="004B2202" w:rsidRPr="0025054C">
        <w:rPr>
          <w:rFonts w:ascii="Times New Roman" w:hAnsi="Times New Roman" w:cs="Times New Roman"/>
        </w:rPr>
        <w:t xml:space="preserve"> </w:t>
      </w:r>
      <w:r w:rsidRPr="0025054C">
        <w:rPr>
          <w:rFonts w:ascii="Times New Roman" w:hAnsi="Times New Roman" w:cs="Times New Roman"/>
        </w:rPr>
        <w:t>включающей</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себя</w:t>
      </w:r>
      <w:r w:rsidR="004B2202" w:rsidRPr="0025054C">
        <w:rPr>
          <w:rFonts w:ascii="Times New Roman" w:hAnsi="Times New Roman" w:cs="Times New Roman"/>
        </w:rPr>
        <w:t xml:space="preserve"> </w:t>
      </w:r>
      <w:r w:rsidRPr="0025054C">
        <w:rPr>
          <w:rFonts w:ascii="Times New Roman" w:hAnsi="Times New Roman" w:cs="Times New Roman"/>
        </w:rPr>
        <w:t>обособленное</w:t>
      </w:r>
      <w:r w:rsidR="004B2202" w:rsidRPr="0025054C">
        <w:rPr>
          <w:rFonts w:ascii="Times New Roman" w:hAnsi="Times New Roman" w:cs="Times New Roman"/>
        </w:rPr>
        <w:t xml:space="preserve"> </w:t>
      </w:r>
      <w:r w:rsidRPr="0025054C">
        <w:rPr>
          <w:rFonts w:ascii="Times New Roman" w:hAnsi="Times New Roman" w:cs="Times New Roman"/>
        </w:rPr>
        <w:t>прохождение,</w:t>
      </w:r>
      <w:r w:rsidR="004B2202" w:rsidRPr="0025054C">
        <w:rPr>
          <w:rFonts w:ascii="Times New Roman" w:hAnsi="Times New Roman" w:cs="Times New Roman"/>
        </w:rPr>
        <w:t xml:space="preserve"> </w:t>
      </w:r>
      <w:r w:rsidRPr="0025054C">
        <w:rPr>
          <w:rFonts w:ascii="Times New Roman" w:hAnsi="Times New Roman" w:cs="Times New Roman"/>
        </w:rPr>
        <w:t>или</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УДС.</w:t>
      </w:r>
    </w:p>
    <w:p w:rsidR="00D95018" w:rsidRPr="0025054C" w:rsidRDefault="00D95018" w:rsidP="00D95018">
      <w:pPr>
        <w:ind w:firstLine="0"/>
        <w:rPr>
          <w:rFonts w:ascii="Times New Roman" w:hAnsi="Times New Roman" w:cs="Times New Roman"/>
        </w:rPr>
      </w:pPr>
    </w:p>
    <w:p w:rsidR="00202C9C" w:rsidRPr="0025054C" w:rsidRDefault="00202C9C" w:rsidP="00D95018">
      <w:pPr>
        <w:ind w:firstLine="709"/>
        <w:rPr>
          <w:rFonts w:ascii="Times New Roman" w:hAnsi="Times New Roman" w:cs="Times New Roman"/>
        </w:rPr>
      </w:pPr>
      <w:r w:rsidRPr="0025054C">
        <w:rPr>
          <w:rFonts w:ascii="Times New Roman" w:hAnsi="Times New Roman" w:cs="Times New Roman"/>
          <w:b/>
        </w:rPr>
        <w:lastRenderedPageBreak/>
        <w:t>3.1.1.3.</w:t>
      </w:r>
      <w:r w:rsidR="004B2202" w:rsidRPr="0025054C">
        <w:rPr>
          <w:rFonts w:ascii="Times New Roman" w:hAnsi="Times New Roman" w:cs="Times New Roman"/>
        </w:rPr>
        <w:t xml:space="preserve"> </w:t>
      </w:r>
      <w:r w:rsidRPr="0025054C">
        <w:rPr>
          <w:rFonts w:ascii="Times New Roman" w:hAnsi="Times New Roman" w:cs="Times New Roman"/>
        </w:rPr>
        <w:t>Основные</w:t>
      </w:r>
      <w:r w:rsidR="004B2202" w:rsidRPr="0025054C">
        <w:rPr>
          <w:rFonts w:ascii="Times New Roman" w:hAnsi="Times New Roman" w:cs="Times New Roman"/>
        </w:rPr>
        <w:t xml:space="preserve"> </w:t>
      </w:r>
      <w:r w:rsidRPr="0025054C">
        <w:rPr>
          <w:rFonts w:ascii="Times New Roman" w:hAnsi="Times New Roman" w:cs="Times New Roman"/>
        </w:rPr>
        <w:t>расчетные</w:t>
      </w:r>
      <w:r w:rsidR="004B2202" w:rsidRPr="0025054C">
        <w:rPr>
          <w:rFonts w:ascii="Times New Roman" w:hAnsi="Times New Roman" w:cs="Times New Roman"/>
        </w:rPr>
        <w:t xml:space="preserve"> </w:t>
      </w:r>
      <w:r w:rsidRPr="0025054C">
        <w:rPr>
          <w:rFonts w:ascii="Times New Roman" w:hAnsi="Times New Roman" w:cs="Times New Roman"/>
        </w:rPr>
        <w:t>параметры</w:t>
      </w:r>
      <w:r w:rsidR="004B2202" w:rsidRPr="0025054C">
        <w:rPr>
          <w:rFonts w:ascii="Times New Roman" w:hAnsi="Times New Roman" w:cs="Times New Roman"/>
        </w:rPr>
        <w:t xml:space="preserve"> </w:t>
      </w:r>
      <w:r w:rsidRPr="0025054C">
        <w:rPr>
          <w:rFonts w:ascii="Times New Roman" w:hAnsi="Times New Roman" w:cs="Times New Roman"/>
        </w:rPr>
        <w:t>уличной</w:t>
      </w:r>
      <w:r w:rsidR="004B2202" w:rsidRPr="0025054C">
        <w:rPr>
          <w:rFonts w:ascii="Times New Roman" w:hAnsi="Times New Roman" w:cs="Times New Roman"/>
        </w:rPr>
        <w:t xml:space="preserve"> </w:t>
      </w:r>
      <w:r w:rsidRPr="0025054C">
        <w:rPr>
          <w:rFonts w:ascii="Times New Roman" w:hAnsi="Times New Roman" w:cs="Times New Roman"/>
        </w:rPr>
        <w:t>сети</w:t>
      </w:r>
      <w:r w:rsidR="004B2202" w:rsidRPr="0025054C">
        <w:rPr>
          <w:rFonts w:ascii="Times New Roman" w:hAnsi="Times New Roman" w:cs="Times New Roman"/>
        </w:rPr>
        <w:t xml:space="preserve"> </w:t>
      </w:r>
      <w:r w:rsidRPr="0025054C">
        <w:rPr>
          <w:rFonts w:ascii="Times New Roman" w:hAnsi="Times New Roman" w:cs="Times New Roman"/>
        </w:rPr>
        <w:t>сельских</w:t>
      </w:r>
      <w:r w:rsidR="004B2202" w:rsidRPr="0025054C">
        <w:rPr>
          <w:rFonts w:ascii="Times New Roman" w:hAnsi="Times New Roman" w:cs="Times New Roman"/>
        </w:rPr>
        <w:t xml:space="preserve"> </w:t>
      </w:r>
      <w:r w:rsidR="00827D6A" w:rsidRPr="0025054C">
        <w:rPr>
          <w:rFonts w:ascii="Times New Roman" w:hAnsi="Times New Roman" w:cs="Times New Roman"/>
        </w:rPr>
        <w:t>посел</w:t>
      </w:r>
      <w:r w:rsidRPr="0025054C">
        <w:rPr>
          <w:rFonts w:ascii="Times New Roman" w:hAnsi="Times New Roman" w:cs="Times New Roman"/>
        </w:rPr>
        <w:t>ений</w:t>
      </w:r>
      <w:r w:rsidR="004B2202" w:rsidRPr="0025054C">
        <w:rPr>
          <w:rFonts w:ascii="Times New Roman" w:hAnsi="Times New Roman" w:cs="Times New Roman"/>
        </w:rPr>
        <w:t xml:space="preserve"> </w:t>
      </w:r>
      <w:r w:rsidR="00537089" w:rsidRPr="0025054C">
        <w:rPr>
          <w:rFonts w:ascii="Times New Roman" w:hAnsi="Times New Roman" w:cs="Times New Roman"/>
        </w:rPr>
        <w:t>Шовгеновского района</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принимать</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таблицам</w:t>
      </w:r>
      <w:r w:rsidR="004B2202" w:rsidRPr="0025054C">
        <w:rPr>
          <w:rFonts w:ascii="Times New Roman" w:hAnsi="Times New Roman" w:cs="Times New Roman"/>
        </w:rPr>
        <w:t xml:space="preserve"> </w:t>
      </w:r>
      <w:r w:rsidRPr="0025054C">
        <w:rPr>
          <w:rFonts w:ascii="Times New Roman" w:hAnsi="Times New Roman" w:cs="Times New Roman"/>
        </w:rPr>
        <w:t>11.3</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11.4</w:t>
      </w:r>
      <w:r w:rsidR="004B2202" w:rsidRPr="0025054C">
        <w:rPr>
          <w:rFonts w:ascii="Times New Roman" w:hAnsi="Times New Roman" w:cs="Times New Roman"/>
        </w:rPr>
        <w:t xml:space="preserve"> </w:t>
      </w:r>
      <w:r w:rsidRPr="0025054C">
        <w:rPr>
          <w:rFonts w:ascii="Times New Roman" w:hAnsi="Times New Roman" w:cs="Times New Roman"/>
        </w:rPr>
        <w:t>Свода</w:t>
      </w:r>
      <w:r w:rsidR="004B2202" w:rsidRPr="0025054C">
        <w:rPr>
          <w:rFonts w:ascii="Times New Roman" w:hAnsi="Times New Roman" w:cs="Times New Roman"/>
        </w:rPr>
        <w:t xml:space="preserve"> </w:t>
      </w:r>
      <w:r w:rsidRPr="0025054C">
        <w:rPr>
          <w:rFonts w:ascii="Times New Roman" w:hAnsi="Times New Roman" w:cs="Times New Roman"/>
        </w:rPr>
        <w:t>правил</w:t>
      </w:r>
      <w:r w:rsidR="004B2202" w:rsidRPr="0025054C">
        <w:rPr>
          <w:rFonts w:ascii="Times New Roman" w:hAnsi="Times New Roman" w:cs="Times New Roman"/>
        </w:rPr>
        <w:t xml:space="preserve"> </w:t>
      </w:r>
      <w:r w:rsidRPr="0025054C">
        <w:rPr>
          <w:rFonts w:ascii="Times New Roman" w:hAnsi="Times New Roman" w:cs="Times New Roman"/>
        </w:rPr>
        <w:t>СП</w:t>
      </w:r>
      <w:r w:rsidR="004B2202" w:rsidRPr="0025054C">
        <w:rPr>
          <w:rFonts w:ascii="Times New Roman" w:hAnsi="Times New Roman" w:cs="Times New Roman"/>
        </w:rPr>
        <w:t xml:space="preserve"> </w:t>
      </w:r>
      <w:r w:rsidRPr="0025054C">
        <w:rPr>
          <w:rFonts w:ascii="Times New Roman" w:hAnsi="Times New Roman" w:cs="Times New Roman"/>
        </w:rPr>
        <w:t>42.13330.2016</w:t>
      </w:r>
      <w:r w:rsidR="004B2202" w:rsidRPr="0025054C">
        <w:rPr>
          <w:rFonts w:ascii="Times New Roman" w:hAnsi="Times New Roman" w:cs="Times New Roman"/>
        </w:rPr>
        <w:t xml:space="preserve"> </w:t>
      </w:r>
      <w:r w:rsidR="00F9109F" w:rsidRPr="0025054C">
        <w:rPr>
          <w:rFonts w:ascii="Times New Roman" w:hAnsi="Times New Roman" w:cs="Times New Roman"/>
        </w:rPr>
        <w:t>«</w:t>
      </w:r>
      <w:r w:rsidRPr="0025054C">
        <w:rPr>
          <w:rFonts w:ascii="Times New Roman" w:hAnsi="Times New Roman" w:cs="Times New Roman"/>
        </w:rPr>
        <w:t>Градостроительство.</w:t>
      </w:r>
      <w:r w:rsidR="004B2202" w:rsidRPr="0025054C">
        <w:rPr>
          <w:rFonts w:ascii="Times New Roman" w:hAnsi="Times New Roman" w:cs="Times New Roman"/>
        </w:rPr>
        <w:t xml:space="preserve"> </w:t>
      </w:r>
      <w:r w:rsidRPr="0025054C">
        <w:rPr>
          <w:rFonts w:ascii="Times New Roman" w:hAnsi="Times New Roman" w:cs="Times New Roman"/>
        </w:rPr>
        <w:t>Планировка</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застройка</w:t>
      </w:r>
      <w:r w:rsidR="004B2202" w:rsidRPr="0025054C">
        <w:rPr>
          <w:rFonts w:ascii="Times New Roman" w:hAnsi="Times New Roman" w:cs="Times New Roman"/>
        </w:rPr>
        <w:t xml:space="preserve"> </w:t>
      </w:r>
      <w:r w:rsidRPr="0025054C">
        <w:rPr>
          <w:rFonts w:ascii="Times New Roman" w:hAnsi="Times New Roman" w:cs="Times New Roman"/>
        </w:rPr>
        <w:t>городских</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сельских</w:t>
      </w:r>
      <w:r w:rsidR="004B2202" w:rsidRPr="0025054C">
        <w:rPr>
          <w:rFonts w:ascii="Times New Roman" w:hAnsi="Times New Roman" w:cs="Times New Roman"/>
        </w:rPr>
        <w:t xml:space="preserve"> </w:t>
      </w:r>
      <w:r w:rsidR="00827D6A" w:rsidRPr="0025054C">
        <w:rPr>
          <w:rFonts w:ascii="Times New Roman" w:hAnsi="Times New Roman" w:cs="Times New Roman"/>
        </w:rPr>
        <w:t>посел</w:t>
      </w:r>
      <w:r w:rsidRPr="0025054C">
        <w:rPr>
          <w:rFonts w:ascii="Times New Roman" w:hAnsi="Times New Roman" w:cs="Times New Roman"/>
        </w:rPr>
        <w:t>ений</w:t>
      </w:r>
      <w:r w:rsidR="00F9109F" w:rsidRPr="0025054C">
        <w:rPr>
          <w:rFonts w:ascii="Times New Roman" w:hAnsi="Times New Roman" w:cs="Times New Roman"/>
        </w:rPr>
        <w:t>»</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Актуализированная</w:t>
      </w:r>
      <w:r w:rsidR="004B2202" w:rsidRPr="0025054C">
        <w:rPr>
          <w:rFonts w:ascii="Times New Roman" w:hAnsi="Times New Roman" w:cs="Times New Roman"/>
        </w:rPr>
        <w:t xml:space="preserve"> </w:t>
      </w:r>
      <w:r w:rsidRPr="0025054C">
        <w:rPr>
          <w:rFonts w:ascii="Times New Roman" w:hAnsi="Times New Roman" w:cs="Times New Roman"/>
        </w:rPr>
        <w:t>редакция</w:t>
      </w:r>
      <w:r w:rsidR="004B2202" w:rsidRPr="0025054C">
        <w:rPr>
          <w:rFonts w:ascii="Times New Roman" w:hAnsi="Times New Roman" w:cs="Times New Roman"/>
        </w:rPr>
        <w:t xml:space="preserve"> </w:t>
      </w:r>
      <w:r w:rsidRPr="0025054C">
        <w:rPr>
          <w:rFonts w:ascii="Times New Roman" w:hAnsi="Times New Roman" w:cs="Times New Roman"/>
        </w:rPr>
        <w:t>СНиП</w:t>
      </w:r>
      <w:r w:rsidR="004B2202" w:rsidRPr="0025054C">
        <w:rPr>
          <w:rFonts w:ascii="Times New Roman" w:hAnsi="Times New Roman" w:cs="Times New Roman"/>
        </w:rPr>
        <w:t xml:space="preserve"> </w:t>
      </w:r>
      <w:r w:rsidRPr="0025054C">
        <w:rPr>
          <w:rFonts w:ascii="Times New Roman" w:hAnsi="Times New Roman" w:cs="Times New Roman"/>
        </w:rPr>
        <w:t>2.07.01-89*</w:t>
      </w:r>
      <w:r w:rsidR="004B2202" w:rsidRPr="0025054C">
        <w:rPr>
          <w:rFonts w:ascii="Times New Roman" w:hAnsi="Times New Roman" w:cs="Times New Roman"/>
        </w:rPr>
        <w:t xml:space="preserve"> </w:t>
      </w:r>
      <w:r w:rsidRPr="0025054C">
        <w:rPr>
          <w:rFonts w:ascii="Times New Roman" w:hAnsi="Times New Roman" w:cs="Times New Roman"/>
        </w:rPr>
        <w:t>(утв.</w:t>
      </w:r>
      <w:r w:rsidR="004B2202" w:rsidRPr="0025054C">
        <w:rPr>
          <w:rFonts w:ascii="Times New Roman" w:hAnsi="Times New Roman" w:cs="Times New Roman"/>
        </w:rPr>
        <w:t xml:space="preserve"> </w:t>
      </w:r>
      <w:r w:rsidRPr="0025054C">
        <w:rPr>
          <w:rFonts w:ascii="Times New Roman" w:hAnsi="Times New Roman" w:cs="Times New Roman"/>
        </w:rPr>
        <w:t>приказом</w:t>
      </w:r>
      <w:r w:rsidR="004B2202" w:rsidRPr="0025054C">
        <w:rPr>
          <w:rFonts w:ascii="Times New Roman" w:hAnsi="Times New Roman" w:cs="Times New Roman"/>
        </w:rPr>
        <w:t xml:space="preserve"> </w:t>
      </w:r>
      <w:r w:rsidRPr="0025054C">
        <w:rPr>
          <w:rFonts w:ascii="Times New Roman" w:hAnsi="Times New Roman" w:cs="Times New Roman"/>
        </w:rPr>
        <w:t>Министерства</w:t>
      </w:r>
      <w:r w:rsidR="004B2202" w:rsidRPr="0025054C">
        <w:rPr>
          <w:rFonts w:ascii="Times New Roman" w:hAnsi="Times New Roman" w:cs="Times New Roman"/>
        </w:rPr>
        <w:t xml:space="preserve"> </w:t>
      </w:r>
      <w:r w:rsidRPr="0025054C">
        <w:rPr>
          <w:rFonts w:ascii="Times New Roman" w:hAnsi="Times New Roman" w:cs="Times New Roman"/>
        </w:rPr>
        <w:t>строительства</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жилищно-коммунального</w:t>
      </w:r>
      <w:r w:rsidR="004B2202" w:rsidRPr="0025054C">
        <w:rPr>
          <w:rFonts w:ascii="Times New Roman" w:hAnsi="Times New Roman" w:cs="Times New Roman"/>
        </w:rPr>
        <w:t xml:space="preserve"> </w:t>
      </w:r>
      <w:r w:rsidRPr="0025054C">
        <w:rPr>
          <w:rFonts w:ascii="Times New Roman" w:hAnsi="Times New Roman" w:cs="Times New Roman"/>
        </w:rPr>
        <w:t>хозяйства</w:t>
      </w:r>
      <w:r w:rsidR="004B2202" w:rsidRPr="0025054C">
        <w:rPr>
          <w:rFonts w:ascii="Times New Roman" w:hAnsi="Times New Roman" w:cs="Times New Roman"/>
        </w:rPr>
        <w:t xml:space="preserve"> </w:t>
      </w:r>
      <w:r w:rsidRPr="0025054C">
        <w:rPr>
          <w:rFonts w:ascii="Times New Roman" w:hAnsi="Times New Roman" w:cs="Times New Roman"/>
        </w:rPr>
        <w:t>РФ</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30.12.2016</w:t>
      </w:r>
      <w:r w:rsidR="004B2202" w:rsidRPr="0025054C">
        <w:rPr>
          <w:rFonts w:ascii="Times New Roman" w:hAnsi="Times New Roman" w:cs="Times New Roman"/>
        </w:rPr>
        <w:t xml:space="preserve"> </w:t>
      </w:r>
      <w:r w:rsidRPr="0025054C">
        <w:rPr>
          <w:rFonts w:ascii="Times New Roman" w:hAnsi="Times New Roman" w:cs="Times New Roman"/>
        </w:rPr>
        <w:t>№1034/пр).</w:t>
      </w:r>
    </w:p>
    <w:p w:rsidR="00202C9C" w:rsidRPr="0025054C" w:rsidRDefault="00202C9C" w:rsidP="00D95018">
      <w:pPr>
        <w:ind w:firstLine="0"/>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7390"/>
      </w:tblGrid>
      <w:tr w:rsidR="0025054C" w:rsidRPr="0025054C" w:rsidTr="00D95018">
        <w:trPr>
          <w:jc w:val="center"/>
        </w:trPr>
        <w:tc>
          <w:tcPr>
            <w:tcW w:w="2830"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Категория</w:t>
            </w:r>
            <w:r w:rsidR="004B2202" w:rsidRPr="0025054C">
              <w:rPr>
                <w:rFonts w:ascii="Times New Roman" w:hAnsi="Times New Roman"/>
              </w:rPr>
              <w:t xml:space="preserve"> </w:t>
            </w:r>
            <w:r w:rsidRPr="0025054C">
              <w:rPr>
                <w:rFonts w:ascii="Times New Roman" w:hAnsi="Times New Roman"/>
              </w:rPr>
              <w:t>дорог</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улиц</w:t>
            </w:r>
          </w:p>
        </w:tc>
        <w:tc>
          <w:tcPr>
            <w:tcW w:w="7390"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Основное</w:t>
            </w:r>
            <w:r w:rsidR="004B2202" w:rsidRPr="0025054C">
              <w:rPr>
                <w:rFonts w:ascii="Times New Roman" w:hAnsi="Times New Roman"/>
              </w:rPr>
              <w:t xml:space="preserve"> </w:t>
            </w:r>
            <w:r w:rsidRPr="0025054C">
              <w:rPr>
                <w:rFonts w:ascii="Times New Roman" w:hAnsi="Times New Roman"/>
              </w:rPr>
              <w:t>назначение</w:t>
            </w:r>
            <w:r w:rsidR="004B2202" w:rsidRPr="0025054C">
              <w:rPr>
                <w:rFonts w:ascii="Times New Roman" w:hAnsi="Times New Roman"/>
              </w:rPr>
              <w:t xml:space="preserve"> </w:t>
            </w:r>
            <w:r w:rsidRPr="0025054C">
              <w:rPr>
                <w:rFonts w:ascii="Times New Roman" w:hAnsi="Times New Roman"/>
              </w:rPr>
              <w:t>дорог</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улиц</w:t>
            </w:r>
          </w:p>
        </w:tc>
      </w:tr>
      <w:tr w:rsidR="0025054C" w:rsidRPr="0025054C" w:rsidTr="00D95018">
        <w:trPr>
          <w:jc w:val="center"/>
        </w:trPr>
        <w:tc>
          <w:tcPr>
            <w:tcW w:w="2830" w:type="dxa"/>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Основные</w:t>
            </w:r>
            <w:r w:rsidR="004B2202" w:rsidRPr="0025054C">
              <w:rPr>
                <w:rFonts w:ascii="Times New Roman" w:hAnsi="Times New Roman"/>
              </w:rPr>
              <w:t xml:space="preserve"> </w:t>
            </w:r>
            <w:r w:rsidRPr="0025054C">
              <w:rPr>
                <w:rFonts w:ascii="Times New Roman" w:hAnsi="Times New Roman"/>
              </w:rPr>
              <w:t>улицы</w:t>
            </w:r>
            <w:r w:rsidR="004B2202" w:rsidRPr="0025054C">
              <w:rPr>
                <w:rFonts w:ascii="Times New Roman" w:hAnsi="Times New Roman"/>
              </w:rPr>
              <w:t xml:space="preserve"> </w:t>
            </w:r>
            <w:r w:rsidRPr="0025054C">
              <w:rPr>
                <w:rFonts w:ascii="Times New Roman" w:hAnsi="Times New Roman"/>
              </w:rPr>
              <w:t>сельского</w:t>
            </w:r>
            <w:r w:rsidR="004B2202" w:rsidRPr="0025054C">
              <w:rPr>
                <w:rFonts w:ascii="Times New Roman" w:hAnsi="Times New Roman"/>
              </w:rPr>
              <w:t xml:space="preserve"> </w:t>
            </w:r>
            <w:r w:rsidR="00827D6A" w:rsidRPr="0025054C">
              <w:rPr>
                <w:rFonts w:ascii="Times New Roman" w:hAnsi="Times New Roman"/>
              </w:rPr>
              <w:t>посел</w:t>
            </w:r>
            <w:r w:rsidRPr="0025054C">
              <w:rPr>
                <w:rFonts w:ascii="Times New Roman" w:hAnsi="Times New Roman"/>
              </w:rPr>
              <w:t>ения</w:t>
            </w:r>
          </w:p>
        </w:tc>
        <w:tc>
          <w:tcPr>
            <w:tcW w:w="7390" w:type="dxa"/>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Проходят</w:t>
            </w:r>
            <w:r w:rsidR="004B2202" w:rsidRPr="0025054C">
              <w:rPr>
                <w:rFonts w:ascii="Times New Roman" w:hAnsi="Times New Roman"/>
              </w:rPr>
              <w:t xml:space="preserve"> </w:t>
            </w:r>
            <w:r w:rsidRPr="0025054C">
              <w:rPr>
                <w:rFonts w:ascii="Times New Roman" w:hAnsi="Times New Roman"/>
              </w:rPr>
              <w:t>по</w:t>
            </w:r>
            <w:r w:rsidR="004B2202" w:rsidRPr="0025054C">
              <w:rPr>
                <w:rFonts w:ascii="Times New Roman" w:hAnsi="Times New Roman"/>
              </w:rPr>
              <w:t xml:space="preserve"> </w:t>
            </w:r>
            <w:r w:rsidRPr="0025054C">
              <w:rPr>
                <w:rFonts w:ascii="Times New Roman" w:hAnsi="Times New Roman"/>
              </w:rPr>
              <w:t>всей</w:t>
            </w:r>
            <w:r w:rsidR="004B2202" w:rsidRPr="0025054C">
              <w:rPr>
                <w:rFonts w:ascii="Times New Roman" w:hAnsi="Times New Roman"/>
              </w:rPr>
              <w:t xml:space="preserve"> </w:t>
            </w:r>
            <w:r w:rsidRPr="0025054C">
              <w:rPr>
                <w:rFonts w:ascii="Times New Roman" w:hAnsi="Times New Roman"/>
              </w:rPr>
              <w:t>территории</w:t>
            </w:r>
            <w:r w:rsidR="004B2202" w:rsidRPr="0025054C">
              <w:rPr>
                <w:rFonts w:ascii="Times New Roman" w:hAnsi="Times New Roman"/>
              </w:rPr>
              <w:t xml:space="preserve"> </w:t>
            </w:r>
            <w:r w:rsidRPr="0025054C">
              <w:rPr>
                <w:rFonts w:ascii="Times New Roman" w:hAnsi="Times New Roman"/>
              </w:rPr>
              <w:t>сельского</w:t>
            </w:r>
            <w:r w:rsidR="004B2202" w:rsidRPr="0025054C">
              <w:rPr>
                <w:rFonts w:ascii="Times New Roman" w:hAnsi="Times New Roman"/>
              </w:rPr>
              <w:t xml:space="preserve"> </w:t>
            </w:r>
            <w:r w:rsidRPr="0025054C">
              <w:rPr>
                <w:rFonts w:ascii="Times New Roman" w:hAnsi="Times New Roman"/>
              </w:rPr>
              <w:t>населенного</w:t>
            </w:r>
            <w:r w:rsidR="004B2202" w:rsidRPr="0025054C">
              <w:rPr>
                <w:rFonts w:ascii="Times New Roman" w:hAnsi="Times New Roman"/>
              </w:rPr>
              <w:t xml:space="preserve"> </w:t>
            </w:r>
            <w:r w:rsidRPr="0025054C">
              <w:rPr>
                <w:rFonts w:ascii="Times New Roman" w:hAnsi="Times New Roman"/>
              </w:rPr>
              <w:t>пункта,</w:t>
            </w:r>
            <w:r w:rsidR="004B2202" w:rsidRPr="0025054C">
              <w:rPr>
                <w:rFonts w:ascii="Times New Roman" w:hAnsi="Times New Roman"/>
              </w:rPr>
              <w:t xml:space="preserve"> </w:t>
            </w:r>
            <w:r w:rsidRPr="0025054C">
              <w:rPr>
                <w:rFonts w:ascii="Times New Roman" w:hAnsi="Times New Roman"/>
              </w:rPr>
              <w:t>осуществляют</w:t>
            </w:r>
            <w:r w:rsidR="004B2202" w:rsidRPr="0025054C">
              <w:rPr>
                <w:rFonts w:ascii="Times New Roman" w:hAnsi="Times New Roman"/>
              </w:rPr>
              <w:t xml:space="preserve"> </w:t>
            </w:r>
            <w:r w:rsidRPr="0025054C">
              <w:rPr>
                <w:rFonts w:ascii="Times New Roman" w:hAnsi="Times New Roman"/>
              </w:rPr>
              <w:t>основные</w:t>
            </w:r>
            <w:r w:rsidR="004B2202" w:rsidRPr="0025054C">
              <w:rPr>
                <w:rFonts w:ascii="Times New Roman" w:hAnsi="Times New Roman"/>
              </w:rPr>
              <w:t xml:space="preserve"> </w:t>
            </w:r>
            <w:r w:rsidRPr="0025054C">
              <w:rPr>
                <w:rFonts w:ascii="Times New Roman" w:hAnsi="Times New Roman"/>
              </w:rPr>
              <w:t>транспортные</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пешеходные</w:t>
            </w:r>
            <w:r w:rsidR="004B2202" w:rsidRPr="0025054C">
              <w:rPr>
                <w:rFonts w:ascii="Times New Roman" w:hAnsi="Times New Roman"/>
              </w:rPr>
              <w:t xml:space="preserve"> </w:t>
            </w:r>
            <w:r w:rsidRPr="0025054C">
              <w:rPr>
                <w:rFonts w:ascii="Times New Roman" w:hAnsi="Times New Roman"/>
              </w:rPr>
              <w:t>связи,</w:t>
            </w:r>
            <w:r w:rsidR="004B2202" w:rsidRPr="0025054C">
              <w:rPr>
                <w:rFonts w:ascii="Times New Roman" w:hAnsi="Times New Roman"/>
              </w:rPr>
              <w:t xml:space="preserve"> </w:t>
            </w:r>
            <w:r w:rsidRPr="0025054C">
              <w:rPr>
                <w:rFonts w:ascii="Times New Roman" w:hAnsi="Times New Roman"/>
              </w:rPr>
              <w:t>а</w:t>
            </w:r>
            <w:r w:rsidR="004B2202" w:rsidRPr="0025054C">
              <w:rPr>
                <w:rFonts w:ascii="Times New Roman" w:hAnsi="Times New Roman"/>
              </w:rPr>
              <w:t xml:space="preserve"> </w:t>
            </w:r>
            <w:r w:rsidRPr="0025054C">
              <w:rPr>
                <w:rFonts w:ascii="Times New Roman" w:hAnsi="Times New Roman"/>
              </w:rPr>
              <w:t>также</w:t>
            </w:r>
            <w:r w:rsidR="004B2202" w:rsidRPr="0025054C">
              <w:rPr>
                <w:rFonts w:ascii="Times New Roman" w:hAnsi="Times New Roman"/>
              </w:rPr>
              <w:t xml:space="preserve"> </w:t>
            </w:r>
            <w:r w:rsidRPr="0025054C">
              <w:rPr>
                <w:rFonts w:ascii="Times New Roman" w:hAnsi="Times New Roman"/>
              </w:rPr>
              <w:t>связь</w:t>
            </w:r>
            <w:r w:rsidR="004B2202" w:rsidRPr="0025054C">
              <w:rPr>
                <w:rFonts w:ascii="Times New Roman" w:hAnsi="Times New Roman"/>
              </w:rPr>
              <w:t xml:space="preserve"> </w:t>
            </w:r>
            <w:r w:rsidRPr="0025054C">
              <w:rPr>
                <w:rFonts w:ascii="Times New Roman" w:hAnsi="Times New Roman"/>
              </w:rPr>
              <w:t>территории</w:t>
            </w:r>
            <w:r w:rsidR="004B2202" w:rsidRPr="0025054C">
              <w:rPr>
                <w:rFonts w:ascii="Times New Roman" w:hAnsi="Times New Roman"/>
              </w:rPr>
              <w:t xml:space="preserve"> </w:t>
            </w:r>
            <w:r w:rsidRPr="0025054C">
              <w:rPr>
                <w:rFonts w:ascii="Times New Roman" w:hAnsi="Times New Roman"/>
              </w:rPr>
              <w:t>жилой</w:t>
            </w:r>
            <w:r w:rsidR="004B2202" w:rsidRPr="0025054C">
              <w:rPr>
                <w:rFonts w:ascii="Times New Roman" w:hAnsi="Times New Roman"/>
              </w:rPr>
              <w:t xml:space="preserve"> </w:t>
            </w:r>
            <w:r w:rsidRPr="0025054C">
              <w:rPr>
                <w:rFonts w:ascii="Times New Roman" w:hAnsi="Times New Roman"/>
              </w:rPr>
              <w:t>застройки</w:t>
            </w:r>
            <w:r w:rsidR="004B2202" w:rsidRPr="0025054C">
              <w:rPr>
                <w:rFonts w:ascii="Times New Roman" w:hAnsi="Times New Roman"/>
              </w:rPr>
              <w:t xml:space="preserve"> </w:t>
            </w:r>
            <w:r w:rsidRPr="0025054C">
              <w:rPr>
                <w:rFonts w:ascii="Times New Roman" w:hAnsi="Times New Roman"/>
              </w:rPr>
              <w:t>с</w:t>
            </w:r>
            <w:r w:rsidR="004B2202" w:rsidRPr="0025054C">
              <w:rPr>
                <w:rFonts w:ascii="Times New Roman" w:hAnsi="Times New Roman"/>
              </w:rPr>
              <w:t xml:space="preserve"> </w:t>
            </w:r>
            <w:r w:rsidRPr="0025054C">
              <w:rPr>
                <w:rFonts w:ascii="Times New Roman" w:hAnsi="Times New Roman"/>
              </w:rPr>
              <w:t>общественным</w:t>
            </w:r>
            <w:r w:rsidR="004B2202" w:rsidRPr="0025054C">
              <w:rPr>
                <w:rFonts w:ascii="Times New Roman" w:hAnsi="Times New Roman"/>
              </w:rPr>
              <w:t xml:space="preserve"> </w:t>
            </w:r>
            <w:r w:rsidRPr="0025054C">
              <w:rPr>
                <w:rFonts w:ascii="Times New Roman" w:hAnsi="Times New Roman"/>
              </w:rPr>
              <w:t>центром.</w:t>
            </w:r>
            <w:r w:rsidR="004B2202" w:rsidRPr="0025054C">
              <w:rPr>
                <w:rFonts w:ascii="Times New Roman" w:hAnsi="Times New Roman"/>
              </w:rPr>
              <w:t xml:space="preserve"> </w:t>
            </w:r>
            <w:r w:rsidRPr="0025054C">
              <w:rPr>
                <w:rFonts w:ascii="Times New Roman" w:hAnsi="Times New Roman"/>
              </w:rPr>
              <w:t>Выходят</w:t>
            </w:r>
            <w:r w:rsidR="004B2202" w:rsidRPr="0025054C">
              <w:rPr>
                <w:rFonts w:ascii="Times New Roman" w:hAnsi="Times New Roman"/>
              </w:rPr>
              <w:t xml:space="preserve"> </w:t>
            </w:r>
            <w:r w:rsidRPr="0025054C">
              <w:rPr>
                <w:rFonts w:ascii="Times New Roman" w:hAnsi="Times New Roman"/>
              </w:rPr>
              <w:t>на</w:t>
            </w:r>
            <w:r w:rsidR="004B2202" w:rsidRPr="0025054C">
              <w:rPr>
                <w:rFonts w:ascii="Times New Roman" w:hAnsi="Times New Roman"/>
              </w:rPr>
              <w:t xml:space="preserve"> </w:t>
            </w:r>
            <w:r w:rsidRPr="0025054C">
              <w:rPr>
                <w:rFonts w:ascii="Times New Roman" w:hAnsi="Times New Roman"/>
              </w:rPr>
              <w:t>внешние</w:t>
            </w:r>
            <w:r w:rsidR="004B2202" w:rsidRPr="0025054C">
              <w:rPr>
                <w:rFonts w:ascii="Times New Roman" w:hAnsi="Times New Roman"/>
              </w:rPr>
              <w:t xml:space="preserve"> </w:t>
            </w:r>
            <w:r w:rsidRPr="0025054C">
              <w:rPr>
                <w:rFonts w:ascii="Times New Roman" w:hAnsi="Times New Roman"/>
              </w:rPr>
              <w:t>дороги</w:t>
            </w:r>
          </w:p>
        </w:tc>
      </w:tr>
      <w:tr w:rsidR="0025054C" w:rsidRPr="0025054C" w:rsidTr="00D95018">
        <w:trPr>
          <w:jc w:val="center"/>
        </w:trPr>
        <w:tc>
          <w:tcPr>
            <w:tcW w:w="2830" w:type="dxa"/>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Местные</w:t>
            </w:r>
            <w:r w:rsidR="004B2202" w:rsidRPr="0025054C">
              <w:rPr>
                <w:rFonts w:ascii="Times New Roman" w:hAnsi="Times New Roman"/>
              </w:rPr>
              <w:t xml:space="preserve"> </w:t>
            </w:r>
            <w:r w:rsidRPr="0025054C">
              <w:rPr>
                <w:rFonts w:ascii="Times New Roman" w:hAnsi="Times New Roman"/>
              </w:rPr>
              <w:t>улицы</w:t>
            </w:r>
          </w:p>
        </w:tc>
        <w:tc>
          <w:tcPr>
            <w:tcW w:w="7390" w:type="dxa"/>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Обеспечивают</w:t>
            </w:r>
            <w:r w:rsidR="004B2202" w:rsidRPr="0025054C">
              <w:rPr>
                <w:rFonts w:ascii="Times New Roman" w:hAnsi="Times New Roman"/>
              </w:rPr>
              <w:t xml:space="preserve"> </w:t>
            </w:r>
            <w:r w:rsidRPr="0025054C">
              <w:rPr>
                <w:rFonts w:ascii="Times New Roman" w:hAnsi="Times New Roman"/>
              </w:rPr>
              <w:t>связь</w:t>
            </w:r>
            <w:r w:rsidR="004B2202" w:rsidRPr="0025054C">
              <w:rPr>
                <w:rFonts w:ascii="Times New Roman" w:hAnsi="Times New Roman"/>
              </w:rPr>
              <w:t xml:space="preserve"> </w:t>
            </w:r>
            <w:r w:rsidRPr="0025054C">
              <w:rPr>
                <w:rFonts w:ascii="Times New Roman" w:hAnsi="Times New Roman"/>
              </w:rPr>
              <w:t>жилой</w:t>
            </w:r>
            <w:r w:rsidR="004B2202" w:rsidRPr="0025054C">
              <w:rPr>
                <w:rFonts w:ascii="Times New Roman" w:hAnsi="Times New Roman"/>
              </w:rPr>
              <w:t xml:space="preserve"> </w:t>
            </w:r>
            <w:r w:rsidRPr="0025054C">
              <w:rPr>
                <w:rFonts w:ascii="Times New Roman" w:hAnsi="Times New Roman"/>
              </w:rPr>
              <w:t>застройки</w:t>
            </w:r>
            <w:r w:rsidR="004B2202" w:rsidRPr="0025054C">
              <w:rPr>
                <w:rFonts w:ascii="Times New Roman" w:hAnsi="Times New Roman"/>
              </w:rPr>
              <w:t xml:space="preserve"> </w:t>
            </w:r>
            <w:r w:rsidRPr="0025054C">
              <w:rPr>
                <w:rFonts w:ascii="Times New Roman" w:hAnsi="Times New Roman"/>
              </w:rPr>
              <w:t>с</w:t>
            </w:r>
            <w:r w:rsidR="004B2202" w:rsidRPr="0025054C">
              <w:rPr>
                <w:rFonts w:ascii="Times New Roman" w:hAnsi="Times New Roman"/>
              </w:rPr>
              <w:t xml:space="preserve"> </w:t>
            </w:r>
            <w:r w:rsidRPr="0025054C">
              <w:rPr>
                <w:rFonts w:ascii="Times New Roman" w:hAnsi="Times New Roman"/>
              </w:rPr>
              <w:t>основными</w:t>
            </w:r>
            <w:r w:rsidR="004B2202" w:rsidRPr="0025054C">
              <w:rPr>
                <w:rFonts w:ascii="Times New Roman" w:hAnsi="Times New Roman"/>
              </w:rPr>
              <w:t xml:space="preserve"> </w:t>
            </w:r>
            <w:r w:rsidRPr="0025054C">
              <w:rPr>
                <w:rFonts w:ascii="Times New Roman" w:hAnsi="Times New Roman"/>
              </w:rPr>
              <w:t>улицами</w:t>
            </w:r>
          </w:p>
        </w:tc>
      </w:tr>
      <w:tr w:rsidR="0025054C" w:rsidRPr="0025054C" w:rsidTr="00D95018">
        <w:trPr>
          <w:jc w:val="center"/>
        </w:trPr>
        <w:tc>
          <w:tcPr>
            <w:tcW w:w="2830" w:type="dxa"/>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Местные</w:t>
            </w:r>
            <w:r w:rsidR="004B2202" w:rsidRPr="0025054C">
              <w:rPr>
                <w:rFonts w:ascii="Times New Roman" w:hAnsi="Times New Roman"/>
              </w:rPr>
              <w:t xml:space="preserve"> </w:t>
            </w:r>
            <w:r w:rsidRPr="0025054C">
              <w:rPr>
                <w:rFonts w:ascii="Times New Roman" w:hAnsi="Times New Roman"/>
              </w:rPr>
              <w:t>дороги</w:t>
            </w:r>
          </w:p>
        </w:tc>
        <w:tc>
          <w:tcPr>
            <w:tcW w:w="7390" w:type="dxa"/>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Обеспечивают</w:t>
            </w:r>
            <w:r w:rsidR="004B2202" w:rsidRPr="0025054C">
              <w:rPr>
                <w:rFonts w:ascii="Times New Roman" w:hAnsi="Times New Roman"/>
              </w:rPr>
              <w:t xml:space="preserve"> </w:t>
            </w:r>
            <w:r w:rsidRPr="0025054C">
              <w:rPr>
                <w:rFonts w:ascii="Times New Roman" w:hAnsi="Times New Roman"/>
              </w:rPr>
              <w:t>связи</w:t>
            </w:r>
            <w:r w:rsidR="004B2202" w:rsidRPr="0025054C">
              <w:rPr>
                <w:rFonts w:ascii="Times New Roman" w:hAnsi="Times New Roman"/>
              </w:rPr>
              <w:t xml:space="preserve"> </w:t>
            </w:r>
            <w:r w:rsidRPr="0025054C">
              <w:rPr>
                <w:rFonts w:ascii="Times New Roman" w:hAnsi="Times New Roman"/>
              </w:rPr>
              <w:t>жилых</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производственных</w:t>
            </w:r>
            <w:r w:rsidR="004B2202" w:rsidRPr="0025054C">
              <w:rPr>
                <w:rFonts w:ascii="Times New Roman" w:hAnsi="Times New Roman"/>
              </w:rPr>
              <w:t xml:space="preserve"> </w:t>
            </w:r>
            <w:r w:rsidRPr="0025054C">
              <w:rPr>
                <w:rFonts w:ascii="Times New Roman" w:hAnsi="Times New Roman"/>
              </w:rPr>
              <w:t>территорий,</w:t>
            </w:r>
            <w:r w:rsidR="004B2202" w:rsidRPr="0025054C">
              <w:rPr>
                <w:rFonts w:ascii="Times New Roman" w:hAnsi="Times New Roman"/>
              </w:rPr>
              <w:t xml:space="preserve"> </w:t>
            </w:r>
            <w:r w:rsidRPr="0025054C">
              <w:rPr>
                <w:rFonts w:ascii="Times New Roman" w:hAnsi="Times New Roman"/>
              </w:rPr>
              <w:t>обслуживают</w:t>
            </w:r>
            <w:r w:rsidR="004B2202" w:rsidRPr="0025054C">
              <w:rPr>
                <w:rFonts w:ascii="Times New Roman" w:hAnsi="Times New Roman"/>
              </w:rPr>
              <w:t xml:space="preserve"> </w:t>
            </w:r>
            <w:r w:rsidRPr="0025054C">
              <w:rPr>
                <w:rFonts w:ascii="Times New Roman" w:hAnsi="Times New Roman"/>
              </w:rPr>
              <w:t>производственные</w:t>
            </w:r>
            <w:r w:rsidR="004B2202" w:rsidRPr="0025054C">
              <w:rPr>
                <w:rFonts w:ascii="Times New Roman" w:hAnsi="Times New Roman"/>
              </w:rPr>
              <w:t xml:space="preserve"> </w:t>
            </w:r>
            <w:r w:rsidRPr="0025054C">
              <w:rPr>
                <w:rFonts w:ascii="Times New Roman" w:hAnsi="Times New Roman"/>
              </w:rPr>
              <w:t>территории</w:t>
            </w:r>
          </w:p>
        </w:tc>
      </w:tr>
      <w:tr w:rsidR="00202C9C" w:rsidRPr="0025054C" w:rsidTr="00D95018">
        <w:trPr>
          <w:jc w:val="center"/>
        </w:trPr>
        <w:tc>
          <w:tcPr>
            <w:tcW w:w="2830" w:type="dxa"/>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Проезды</w:t>
            </w:r>
          </w:p>
        </w:tc>
        <w:tc>
          <w:tcPr>
            <w:tcW w:w="7390" w:type="dxa"/>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Обеспечивают</w:t>
            </w:r>
            <w:r w:rsidR="004B2202" w:rsidRPr="0025054C">
              <w:rPr>
                <w:rFonts w:ascii="Times New Roman" w:hAnsi="Times New Roman"/>
              </w:rPr>
              <w:t xml:space="preserve"> </w:t>
            </w:r>
            <w:r w:rsidRPr="0025054C">
              <w:rPr>
                <w:rFonts w:ascii="Times New Roman" w:hAnsi="Times New Roman"/>
              </w:rPr>
              <w:t>непосредственный</w:t>
            </w:r>
            <w:r w:rsidR="004B2202" w:rsidRPr="0025054C">
              <w:rPr>
                <w:rFonts w:ascii="Times New Roman" w:hAnsi="Times New Roman"/>
              </w:rPr>
              <w:t xml:space="preserve"> </w:t>
            </w:r>
            <w:r w:rsidRPr="0025054C">
              <w:rPr>
                <w:rFonts w:ascii="Times New Roman" w:hAnsi="Times New Roman"/>
              </w:rPr>
              <w:t>подъезд</w:t>
            </w:r>
            <w:r w:rsidR="004B2202" w:rsidRPr="0025054C">
              <w:rPr>
                <w:rFonts w:ascii="Times New Roman" w:hAnsi="Times New Roman"/>
              </w:rPr>
              <w:t xml:space="preserve"> </w:t>
            </w:r>
            <w:r w:rsidRPr="0025054C">
              <w:rPr>
                <w:rFonts w:ascii="Times New Roman" w:hAnsi="Times New Roman"/>
              </w:rPr>
              <w:t>к</w:t>
            </w:r>
            <w:r w:rsidR="004B2202" w:rsidRPr="0025054C">
              <w:rPr>
                <w:rFonts w:ascii="Times New Roman" w:hAnsi="Times New Roman"/>
              </w:rPr>
              <w:t xml:space="preserve"> </w:t>
            </w:r>
            <w:r w:rsidRPr="0025054C">
              <w:rPr>
                <w:rFonts w:ascii="Times New Roman" w:hAnsi="Times New Roman"/>
              </w:rPr>
              <w:t>участкам</w:t>
            </w:r>
            <w:r w:rsidR="004B2202" w:rsidRPr="0025054C">
              <w:rPr>
                <w:rFonts w:ascii="Times New Roman" w:hAnsi="Times New Roman"/>
              </w:rPr>
              <w:t xml:space="preserve"> </w:t>
            </w:r>
            <w:r w:rsidRPr="0025054C">
              <w:rPr>
                <w:rFonts w:ascii="Times New Roman" w:hAnsi="Times New Roman"/>
              </w:rPr>
              <w:t>жилой,</w:t>
            </w:r>
            <w:r w:rsidR="004B2202" w:rsidRPr="0025054C">
              <w:rPr>
                <w:rFonts w:ascii="Times New Roman" w:hAnsi="Times New Roman"/>
              </w:rPr>
              <w:t xml:space="preserve"> </w:t>
            </w:r>
            <w:r w:rsidRPr="0025054C">
              <w:rPr>
                <w:rFonts w:ascii="Times New Roman" w:hAnsi="Times New Roman"/>
              </w:rPr>
              <w:t>производственной</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общественной</w:t>
            </w:r>
            <w:r w:rsidR="004B2202" w:rsidRPr="0025054C">
              <w:rPr>
                <w:rFonts w:ascii="Times New Roman" w:hAnsi="Times New Roman"/>
              </w:rPr>
              <w:t xml:space="preserve"> </w:t>
            </w:r>
            <w:r w:rsidRPr="0025054C">
              <w:rPr>
                <w:rFonts w:ascii="Times New Roman" w:hAnsi="Times New Roman"/>
              </w:rPr>
              <w:t>застройки</w:t>
            </w:r>
          </w:p>
        </w:tc>
      </w:tr>
    </w:tbl>
    <w:p w:rsidR="00202C9C" w:rsidRPr="0025054C" w:rsidRDefault="00202C9C" w:rsidP="00D95018">
      <w:pPr>
        <w:ind w:firstLine="0"/>
        <w:rPr>
          <w:rFonts w:ascii="Times New Roman" w:hAnsi="Times New Roman" w:cs="Times New Roman"/>
        </w:rPr>
      </w:pP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071"/>
        <w:gridCol w:w="1070"/>
        <w:gridCol w:w="1210"/>
        <w:gridCol w:w="1076"/>
        <w:gridCol w:w="1076"/>
        <w:gridCol w:w="1075"/>
        <w:gridCol w:w="1076"/>
        <w:gridCol w:w="1216"/>
      </w:tblGrid>
      <w:tr w:rsidR="0025054C" w:rsidRPr="0025054C" w:rsidTr="00D95018">
        <w:trPr>
          <w:jc w:val="center"/>
        </w:trPr>
        <w:tc>
          <w:tcPr>
            <w:tcW w:w="1350" w:type="dxa"/>
            <w:vAlign w:val="center"/>
          </w:tcPr>
          <w:p w:rsidR="00202C9C" w:rsidRPr="0025054C" w:rsidRDefault="00202C9C" w:rsidP="00D95018">
            <w:pPr>
              <w:pStyle w:val="affc"/>
              <w:jc w:val="left"/>
              <w:rPr>
                <w:rFonts w:ascii="Times New Roman" w:hAnsi="Times New Roman"/>
              </w:rPr>
            </w:pPr>
            <w:r w:rsidRPr="0025054C">
              <w:rPr>
                <w:rFonts w:ascii="Times New Roman" w:hAnsi="Times New Roman"/>
              </w:rPr>
              <w:t>Категория</w:t>
            </w:r>
            <w:r w:rsidR="004B2202" w:rsidRPr="0025054C">
              <w:rPr>
                <w:rFonts w:ascii="Times New Roman" w:hAnsi="Times New Roman"/>
              </w:rPr>
              <w:t xml:space="preserve"> </w:t>
            </w:r>
            <w:r w:rsidRPr="0025054C">
              <w:rPr>
                <w:rFonts w:ascii="Times New Roman" w:hAnsi="Times New Roman"/>
              </w:rPr>
              <w:t>сельских</w:t>
            </w:r>
            <w:r w:rsidR="004B2202" w:rsidRPr="0025054C">
              <w:rPr>
                <w:rFonts w:ascii="Times New Roman" w:hAnsi="Times New Roman"/>
              </w:rPr>
              <w:t xml:space="preserve"> </w:t>
            </w:r>
            <w:r w:rsidRPr="0025054C">
              <w:rPr>
                <w:rFonts w:ascii="Times New Roman" w:hAnsi="Times New Roman"/>
              </w:rPr>
              <w:t>улиц</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дорог</w:t>
            </w:r>
          </w:p>
        </w:tc>
        <w:tc>
          <w:tcPr>
            <w:tcW w:w="1071" w:type="dxa"/>
            <w:vAlign w:val="center"/>
          </w:tcPr>
          <w:p w:rsidR="00202C9C" w:rsidRPr="0025054C" w:rsidRDefault="00202C9C" w:rsidP="00D95018">
            <w:pPr>
              <w:pStyle w:val="affc"/>
              <w:ind w:left="-113" w:right="-113"/>
              <w:jc w:val="center"/>
              <w:rPr>
                <w:rFonts w:ascii="Times New Roman" w:hAnsi="Times New Roman"/>
              </w:rPr>
            </w:pPr>
            <w:r w:rsidRPr="0025054C">
              <w:rPr>
                <w:rFonts w:ascii="Times New Roman" w:hAnsi="Times New Roman"/>
              </w:rPr>
              <w:t>Расчетная</w:t>
            </w:r>
            <w:r w:rsidR="004B2202" w:rsidRPr="0025054C">
              <w:rPr>
                <w:rFonts w:ascii="Times New Roman" w:hAnsi="Times New Roman"/>
              </w:rPr>
              <w:t xml:space="preserve"> </w:t>
            </w:r>
            <w:r w:rsidRPr="0025054C">
              <w:rPr>
                <w:rFonts w:ascii="Times New Roman" w:hAnsi="Times New Roman"/>
              </w:rPr>
              <w:t>скорость</w:t>
            </w:r>
            <w:r w:rsidR="004B2202" w:rsidRPr="0025054C">
              <w:rPr>
                <w:rFonts w:ascii="Times New Roman" w:hAnsi="Times New Roman"/>
              </w:rPr>
              <w:t xml:space="preserve"> </w:t>
            </w:r>
            <w:r w:rsidRPr="0025054C">
              <w:rPr>
                <w:rFonts w:ascii="Times New Roman" w:hAnsi="Times New Roman"/>
              </w:rPr>
              <w:t>движения,</w:t>
            </w:r>
          </w:p>
          <w:p w:rsidR="00202C9C" w:rsidRPr="0025054C" w:rsidRDefault="00202C9C" w:rsidP="00D95018">
            <w:pPr>
              <w:pStyle w:val="affc"/>
              <w:ind w:left="-113" w:right="-113"/>
              <w:jc w:val="center"/>
              <w:rPr>
                <w:rFonts w:ascii="Times New Roman" w:hAnsi="Times New Roman"/>
              </w:rPr>
            </w:pPr>
            <w:r w:rsidRPr="0025054C">
              <w:rPr>
                <w:rFonts w:ascii="Times New Roman" w:hAnsi="Times New Roman"/>
              </w:rPr>
              <w:t>км/ч</w:t>
            </w:r>
          </w:p>
        </w:tc>
        <w:tc>
          <w:tcPr>
            <w:tcW w:w="1070" w:type="dxa"/>
            <w:vAlign w:val="center"/>
          </w:tcPr>
          <w:p w:rsidR="00202C9C" w:rsidRPr="0025054C" w:rsidRDefault="00202C9C" w:rsidP="00D95018">
            <w:pPr>
              <w:pStyle w:val="affc"/>
              <w:ind w:left="-113" w:right="-113"/>
              <w:jc w:val="center"/>
              <w:rPr>
                <w:rFonts w:ascii="Times New Roman" w:hAnsi="Times New Roman"/>
              </w:rPr>
            </w:pPr>
            <w:r w:rsidRPr="0025054C">
              <w:rPr>
                <w:rFonts w:ascii="Times New Roman" w:hAnsi="Times New Roman"/>
              </w:rPr>
              <w:t>Ширина</w:t>
            </w:r>
            <w:r w:rsidR="004B2202" w:rsidRPr="0025054C">
              <w:rPr>
                <w:rFonts w:ascii="Times New Roman" w:hAnsi="Times New Roman"/>
              </w:rPr>
              <w:t xml:space="preserve"> </w:t>
            </w:r>
            <w:r w:rsidRPr="0025054C">
              <w:rPr>
                <w:rFonts w:ascii="Times New Roman" w:hAnsi="Times New Roman"/>
              </w:rPr>
              <w:t>полосы</w:t>
            </w:r>
            <w:r w:rsidR="004B2202" w:rsidRPr="0025054C">
              <w:rPr>
                <w:rFonts w:ascii="Times New Roman" w:hAnsi="Times New Roman"/>
              </w:rPr>
              <w:t xml:space="preserve"> </w:t>
            </w:r>
            <w:r w:rsidRPr="0025054C">
              <w:rPr>
                <w:rFonts w:ascii="Times New Roman" w:hAnsi="Times New Roman"/>
              </w:rPr>
              <w:t>движения,</w:t>
            </w:r>
          </w:p>
          <w:p w:rsidR="00202C9C" w:rsidRPr="0025054C" w:rsidRDefault="00202C9C" w:rsidP="00D95018">
            <w:pPr>
              <w:pStyle w:val="affc"/>
              <w:ind w:left="-113" w:right="-113"/>
              <w:jc w:val="center"/>
              <w:rPr>
                <w:rFonts w:ascii="Times New Roman" w:hAnsi="Times New Roman"/>
              </w:rPr>
            </w:pPr>
            <w:r w:rsidRPr="0025054C">
              <w:rPr>
                <w:rFonts w:ascii="Times New Roman" w:hAnsi="Times New Roman"/>
              </w:rPr>
              <w:t>м</w:t>
            </w:r>
          </w:p>
        </w:tc>
        <w:tc>
          <w:tcPr>
            <w:tcW w:w="1210" w:type="dxa"/>
            <w:vAlign w:val="center"/>
          </w:tcPr>
          <w:p w:rsidR="00202C9C" w:rsidRPr="0025054C" w:rsidRDefault="00202C9C" w:rsidP="00D95018">
            <w:pPr>
              <w:pStyle w:val="affc"/>
              <w:ind w:left="-113" w:right="-113"/>
              <w:jc w:val="center"/>
              <w:rPr>
                <w:rFonts w:ascii="Times New Roman" w:hAnsi="Times New Roman"/>
              </w:rPr>
            </w:pPr>
            <w:r w:rsidRPr="0025054C">
              <w:rPr>
                <w:rFonts w:ascii="Times New Roman" w:hAnsi="Times New Roman"/>
              </w:rPr>
              <w:t>Число</w:t>
            </w:r>
            <w:r w:rsidR="004B2202" w:rsidRPr="0025054C">
              <w:rPr>
                <w:rFonts w:ascii="Times New Roman" w:hAnsi="Times New Roman"/>
              </w:rPr>
              <w:t xml:space="preserve"> </w:t>
            </w:r>
            <w:r w:rsidRPr="0025054C">
              <w:rPr>
                <w:rFonts w:ascii="Times New Roman" w:hAnsi="Times New Roman"/>
              </w:rPr>
              <w:t>полос</w:t>
            </w:r>
            <w:r w:rsidR="004B2202" w:rsidRPr="0025054C">
              <w:rPr>
                <w:rFonts w:ascii="Times New Roman" w:hAnsi="Times New Roman"/>
              </w:rPr>
              <w:t xml:space="preserve"> </w:t>
            </w:r>
            <w:r w:rsidRPr="0025054C">
              <w:rPr>
                <w:rFonts w:ascii="Times New Roman" w:hAnsi="Times New Roman"/>
              </w:rPr>
              <w:t>движения</w:t>
            </w:r>
            <w:r w:rsidR="004B2202" w:rsidRPr="0025054C">
              <w:rPr>
                <w:rFonts w:ascii="Times New Roman" w:hAnsi="Times New Roman"/>
              </w:rPr>
              <w:t xml:space="preserve"> </w:t>
            </w:r>
            <w:r w:rsidRPr="0025054C">
              <w:rPr>
                <w:rFonts w:ascii="Times New Roman" w:hAnsi="Times New Roman"/>
              </w:rPr>
              <w:t>(суммарно</w:t>
            </w:r>
            <w:r w:rsidR="004B2202" w:rsidRPr="0025054C">
              <w:rPr>
                <w:rFonts w:ascii="Times New Roman" w:hAnsi="Times New Roman"/>
              </w:rPr>
              <w:t xml:space="preserve"> </w:t>
            </w:r>
            <w:r w:rsidRPr="0025054C">
              <w:rPr>
                <w:rFonts w:ascii="Times New Roman" w:hAnsi="Times New Roman"/>
              </w:rPr>
              <w:t>в</w:t>
            </w:r>
            <w:r w:rsidR="004B2202" w:rsidRPr="0025054C">
              <w:rPr>
                <w:rFonts w:ascii="Times New Roman" w:hAnsi="Times New Roman"/>
              </w:rPr>
              <w:t xml:space="preserve"> </w:t>
            </w:r>
            <w:r w:rsidRPr="0025054C">
              <w:rPr>
                <w:rFonts w:ascii="Times New Roman" w:hAnsi="Times New Roman"/>
              </w:rPr>
              <w:t>двух</w:t>
            </w:r>
            <w:r w:rsidR="004B2202" w:rsidRPr="0025054C">
              <w:rPr>
                <w:rFonts w:ascii="Times New Roman" w:hAnsi="Times New Roman"/>
              </w:rPr>
              <w:t xml:space="preserve"> </w:t>
            </w:r>
            <w:r w:rsidRPr="0025054C">
              <w:rPr>
                <w:rFonts w:ascii="Times New Roman" w:hAnsi="Times New Roman"/>
              </w:rPr>
              <w:t>направлениях)</w:t>
            </w:r>
          </w:p>
        </w:tc>
        <w:tc>
          <w:tcPr>
            <w:tcW w:w="1076" w:type="dxa"/>
            <w:vAlign w:val="center"/>
          </w:tcPr>
          <w:p w:rsidR="00202C9C" w:rsidRPr="0025054C" w:rsidRDefault="00202C9C" w:rsidP="00D95018">
            <w:pPr>
              <w:pStyle w:val="affc"/>
              <w:ind w:left="-113" w:right="-113"/>
              <w:jc w:val="center"/>
              <w:rPr>
                <w:rFonts w:ascii="Times New Roman" w:hAnsi="Times New Roman"/>
              </w:rPr>
            </w:pPr>
            <w:r w:rsidRPr="0025054C">
              <w:rPr>
                <w:rFonts w:ascii="Times New Roman" w:hAnsi="Times New Roman"/>
              </w:rPr>
              <w:t>Наименьший</w:t>
            </w:r>
            <w:r w:rsidR="004B2202" w:rsidRPr="0025054C">
              <w:rPr>
                <w:rFonts w:ascii="Times New Roman" w:hAnsi="Times New Roman"/>
              </w:rPr>
              <w:t xml:space="preserve"> </w:t>
            </w:r>
            <w:r w:rsidRPr="0025054C">
              <w:rPr>
                <w:rFonts w:ascii="Times New Roman" w:hAnsi="Times New Roman"/>
              </w:rPr>
              <w:t>радиус</w:t>
            </w:r>
            <w:r w:rsidR="004B2202" w:rsidRPr="0025054C">
              <w:rPr>
                <w:rFonts w:ascii="Times New Roman" w:hAnsi="Times New Roman"/>
              </w:rPr>
              <w:t xml:space="preserve"> </w:t>
            </w:r>
            <w:r w:rsidRPr="0025054C">
              <w:rPr>
                <w:rFonts w:ascii="Times New Roman" w:hAnsi="Times New Roman"/>
              </w:rPr>
              <w:t>кривых</w:t>
            </w:r>
            <w:r w:rsidR="004B2202" w:rsidRPr="0025054C">
              <w:rPr>
                <w:rFonts w:ascii="Times New Roman" w:hAnsi="Times New Roman"/>
              </w:rPr>
              <w:t xml:space="preserve"> </w:t>
            </w:r>
            <w:r w:rsidRPr="0025054C">
              <w:rPr>
                <w:rFonts w:ascii="Times New Roman" w:hAnsi="Times New Roman"/>
              </w:rPr>
              <w:t>в</w:t>
            </w:r>
            <w:r w:rsidR="004B2202" w:rsidRPr="0025054C">
              <w:rPr>
                <w:rFonts w:ascii="Times New Roman" w:hAnsi="Times New Roman"/>
              </w:rPr>
              <w:t xml:space="preserve"> </w:t>
            </w:r>
            <w:r w:rsidRPr="0025054C">
              <w:rPr>
                <w:rFonts w:ascii="Times New Roman" w:hAnsi="Times New Roman"/>
              </w:rPr>
              <w:t>плане</w:t>
            </w:r>
            <w:r w:rsidR="004B2202" w:rsidRPr="0025054C">
              <w:rPr>
                <w:rFonts w:ascii="Times New Roman" w:hAnsi="Times New Roman"/>
              </w:rPr>
              <w:t xml:space="preserve"> </w:t>
            </w:r>
            <w:r w:rsidRPr="0025054C">
              <w:rPr>
                <w:rFonts w:ascii="Times New Roman" w:hAnsi="Times New Roman"/>
              </w:rPr>
              <w:t>без</w:t>
            </w:r>
            <w:r w:rsidR="004B2202" w:rsidRPr="0025054C">
              <w:rPr>
                <w:rFonts w:ascii="Times New Roman" w:hAnsi="Times New Roman"/>
              </w:rPr>
              <w:t xml:space="preserve"> </w:t>
            </w:r>
            <w:r w:rsidRPr="0025054C">
              <w:rPr>
                <w:rFonts w:ascii="Times New Roman" w:hAnsi="Times New Roman"/>
              </w:rPr>
              <w:t>виража,</w:t>
            </w:r>
            <w:r w:rsidR="004B2202" w:rsidRPr="0025054C">
              <w:rPr>
                <w:rFonts w:ascii="Times New Roman" w:hAnsi="Times New Roman"/>
              </w:rPr>
              <w:t xml:space="preserve"> </w:t>
            </w:r>
            <w:r w:rsidRPr="0025054C">
              <w:rPr>
                <w:rFonts w:ascii="Times New Roman" w:hAnsi="Times New Roman"/>
              </w:rPr>
              <w:t>м</w:t>
            </w:r>
          </w:p>
        </w:tc>
        <w:tc>
          <w:tcPr>
            <w:tcW w:w="1076" w:type="dxa"/>
            <w:vAlign w:val="center"/>
          </w:tcPr>
          <w:p w:rsidR="00202C9C" w:rsidRPr="0025054C" w:rsidRDefault="00202C9C" w:rsidP="00D95018">
            <w:pPr>
              <w:pStyle w:val="affc"/>
              <w:ind w:left="-113" w:right="-113"/>
              <w:jc w:val="center"/>
              <w:rPr>
                <w:rFonts w:ascii="Times New Roman" w:hAnsi="Times New Roman"/>
              </w:rPr>
            </w:pPr>
            <w:r w:rsidRPr="0025054C">
              <w:rPr>
                <w:rFonts w:ascii="Times New Roman" w:hAnsi="Times New Roman"/>
              </w:rPr>
              <w:t>Наибольший</w:t>
            </w:r>
            <w:r w:rsidR="004B2202" w:rsidRPr="0025054C">
              <w:rPr>
                <w:rFonts w:ascii="Times New Roman" w:hAnsi="Times New Roman"/>
              </w:rPr>
              <w:t xml:space="preserve"> </w:t>
            </w:r>
            <w:r w:rsidRPr="0025054C">
              <w:rPr>
                <w:rFonts w:ascii="Times New Roman" w:hAnsi="Times New Roman"/>
              </w:rPr>
              <w:t>продольный</w:t>
            </w:r>
            <w:r w:rsidR="004B2202" w:rsidRPr="0025054C">
              <w:rPr>
                <w:rFonts w:ascii="Times New Roman" w:hAnsi="Times New Roman"/>
              </w:rPr>
              <w:t xml:space="preserve"> </w:t>
            </w:r>
            <w:r w:rsidRPr="0025054C">
              <w:rPr>
                <w:rFonts w:ascii="Times New Roman" w:hAnsi="Times New Roman"/>
              </w:rPr>
              <w:t>уклон,</w:t>
            </w:r>
            <w:r w:rsidR="004B2202" w:rsidRPr="0025054C">
              <w:rPr>
                <w:rFonts w:ascii="Times New Roman" w:hAnsi="Times New Roman"/>
              </w:rPr>
              <w:t xml:space="preserve"> </w:t>
            </w:r>
            <w:r w:rsidR="000C2AE9" w:rsidRPr="0025054C">
              <w:rPr>
                <w:rFonts w:ascii="Times New Roman" w:hAnsi="Times New Roman"/>
                <w:noProof/>
              </w:rPr>
              <w:drawing>
                <wp:inline distT="0" distB="0" distL="0" distR="0">
                  <wp:extent cx="184150" cy="16383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srcRect/>
                          <a:stretch>
                            <a:fillRect/>
                          </a:stretch>
                        </pic:blipFill>
                        <pic:spPr bwMode="auto">
                          <a:xfrm>
                            <a:off x="0" y="0"/>
                            <a:ext cx="184150" cy="163830"/>
                          </a:xfrm>
                          <a:prstGeom prst="rect">
                            <a:avLst/>
                          </a:prstGeom>
                          <a:noFill/>
                          <a:ln w="9525">
                            <a:noFill/>
                            <a:miter lim="800000"/>
                            <a:headEnd/>
                            <a:tailEnd/>
                          </a:ln>
                        </pic:spPr>
                      </pic:pic>
                    </a:graphicData>
                  </a:graphic>
                </wp:inline>
              </w:drawing>
            </w:r>
          </w:p>
        </w:tc>
        <w:tc>
          <w:tcPr>
            <w:tcW w:w="1075" w:type="dxa"/>
            <w:vAlign w:val="center"/>
          </w:tcPr>
          <w:p w:rsidR="00202C9C" w:rsidRPr="0025054C" w:rsidRDefault="00202C9C" w:rsidP="00D95018">
            <w:pPr>
              <w:pStyle w:val="affc"/>
              <w:ind w:left="-113" w:right="-113"/>
              <w:jc w:val="center"/>
              <w:rPr>
                <w:rFonts w:ascii="Times New Roman" w:hAnsi="Times New Roman"/>
              </w:rPr>
            </w:pPr>
            <w:r w:rsidRPr="0025054C">
              <w:rPr>
                <w:rFonts w:ascii="Times New Roman" w:hAnsi="Times New Roman"/>
              </w:rPr>
              <w:t>Наименьший</w:t>
            </w:r>
            <w:r w:rsidR="004B2202" w:rsidRPr="0025054C">
              <w:rPr>
                <w:rFonts w:ascii="Times New Roman" w:hAnsi="Times New Roman"/>
              </w:rPr>
              <w:t xml:space="preserve"> </w:t>
            </w:r>
            <w:r w:rsidRPr="0025054C">
              <w:rPr>
                <w:rFonts w:ascii="Times New Roman" w:hAnsi="Times New Roman"/>
              </w:rPr>
              <w:t>радиус</w:t>
            </w:r>
            <w:r w:rsidR="004B2202" w:rsidRPr="0025054C">
              <w:rPr>
                <w:rFonts w:ascii="Times New Roman" w:hAnsi="Times New Roman"/>
              </w:rPr>
              <w:t xml:space="preserve"> </w:t>
            </w:r>
            <w:r w:rsidRPr="0025054C">
              <w:rPr>
                <w:rFonts w:ascii="Times New Roman" w:hAnsi="Times New Roman"/>
              </w:rPr>
              <w:t>вертикальной</w:t>
            </w:r>
            <w:r w:rsidR="004B2202" w:rsidRPr="0025054C">
              <w:rPr>
                <w:rFonts w:ascii="Times New Roman" w:hAnsi="Times New Roman"/>
              </w:rPr>
              <w:t xml:space="preserve"> </w:t>
            </w:r>
            <w:r w:rsidRPr="0025054C">
              <w:rPr>
                <w:rFonts w:ascii="Times New Roman" w:hAnsi="Times New Roman"/>
              </w:rPr>
              <w:t>выпуклой</w:t>
            </w:r>
            <w:r w:rsidR="004B2202" w:rsidRPr="0025054C">
              <w:rPr>
                <w:rFonts w:ascii="Times New Roman" w:hAnsi="Times New Roman"/>
              </w:rPr>
              <w:t xml:space="preserve"> </w:t>
            </w:r>
            <w:r w:rsidRPr="0025054C">
              <w:rPr>
                <w:rFonts w:ascii="Times New Roman" w:hAnsi="Times New Roman"/>
              </w:rPr>
              <w:t>кривой,</w:t>
            </w:r>
            <w:r w:rsidR="004B2202" w:rsidRPr="0025054C">
              <w:rPr>
                <w:rFonts w:ascii="Times New Roman" w:hAnsi="Times New Roman"/>
              </w:rPr>
              <w:t xml:space="preserve"> </w:t>
            </w:r>
            <w:r w:rsidRPr="0025054C">
              <w:rPr>
                <w:rFonts w:ascii="Times New Roman" w:hAnsi="Times New Roman"/>
              </w:rPr>
              <w:t>м</w:t>
            </w:r>
          </w:p>
        </w:tc>
        <w:tc>
          <w:tcPr>
            <w:tcW w:w="1076" w:type="dxa"/>
            <w:vAlign w:val="center"/>
          </w:tcPr>
          <w:p w:rsidR="00202C9C" w:rsidRPr="0025054C" w:rsidRDefault="00202C9C" w:rsidP="00D95018">
            <w:pPr>
              <w:pStyle w:val="affc"/>
              <w:ind w:left="-113" w:right="-113"/>
              <w:jc w:val="center"/>
              <w:rPr>
                <w:rFonts w:ascii="Times New Roman" w:hAnsi="Times New Roman"/>
              </w:rPr>
            </w:pPr>
            <w:r w:rsidRPr="0025054C">
              <w:rPr>
                <w:rFonts w:ascii="Times New Roman" w:hAnsi="Times New Roman"/>
              </w:rPr>
              <w:t>Наименьший</w:t>
            </w:r>
            <w:r w:rsidR="004B2202" w:rsidRPr="0025054C">
              <w:rPr>
                <w:rFonts w:ascii="Times New Roman" w:hAnsi="Times New Roman"/>
              </w:rPr>
              <w:t xml:space="preserve"> </w:t>
            </w:r>
            <w:r w:rsidRPr="0025054C">
              <w:rPr>
                <w:rFonts w:ascii="Times New Roman" w:hAnsi="Times New Roman"/>
              </w:rPr>
              <w:t>радиус</w:t>
            </w:r>
            <w:r w:rsidR="004B2202" w:rsidRPr="0025054C">
              <w:rPr>
                <w:rFonts w:ascii="Times New Roman" w:hAnsi="Times New Roman"/>
              </w:rPr>
              <w:t xml:space="preserve"> </w:t>
            </w:r>
            <w:r w:rsidRPr="0025054C">
              <w:rPr>
                <w:rFonts w:ascii="Times New Roman" w:hAnsi="Times New Roman"/>
              </w:rPr>
              <w:t>вертикальной</w:t>
            </w:r>
            <w:r w:rsidR="004B2202" w:rsidRPr="0025054C">
              <w:rPr>
                <w:rFonts w:ascii="Times New Roman" w:hAnsi="Times New Roman"/>
              </w:rPr>
              <w:t xml:space="preserve"> </w:t>
            </w:r>
            <w:r w:rsidRPr="0025054C">
              <w:rPr>
                <w:rFonts w:ascii="Times New Roman" w:hAnsi="Times New Roman"/>
              </w:rPr>
              <w:t>вогнутой</w:t>
            </w:r>
            <w:r w:rsidR="004B2202" w:rsidRPr="0025054C">
              <w:rPr>
                <w:rFonts w:ascii="Times New Roman" w:hAnsi="Times New Roman"/>
              </w:rPr>
              <w:t xml:space="preserve"> </w:t>
            </w:r>
            <w:r w:rsidRPr="0025054C">
              <w:rPr>
                <w:rFonts w:ascii="Times New Roman" w:hAnsi="Times New Roman"/>
              </w:rPr>
              <w:t>кривой,</w:t>
            </w:r>
            <w:r w:rsidR="004B2202" w:rsidRPr="0025054C">
              <w:rPr>
                <w:rFonts w:ascii="Times New Roman" w:hAnsi="Times New Roman"/>
              </w:rPr>
              <w:t xml:space="preserve"> </w:t>
            </w:r>
            <w:r w:rsidRPr="0025054C">
              <w:rPr>
                <w:rFonts w:ascii="Times New Roman" w:hAnsi="Times New Roman"/>
              </w:rPr>
              <w:t>м</w:t>
            </w:r>
          </w:p>
        </w:tc>
        <w:tc>
          <w:tcPr>
            <w:tcW w:w="1216" w:type="dxa"/>
            <w:vAlign w:val="center"/>
          </w:tcPr>
          <w:p w:rsidR="00202C9C" w:rsidRPr="0025054C" w:rsidRDefault="00202C9C" w:rsidP="00D95018">
            <w:pPr>
              <w:pStyle w:val="affc"/>
              <w:ind w:left="-113" w:right="-113"/>
              <w:jc w:val="center"/>
              <w:rPr>
                <w:rFonts w:ascii="Times New Roman" w:hAnsi="Times New Roman"/>
              </w:rPr>
            </w:pPr>
            <w:r w:rsidRPr="0025054C">
              <w:rPr>
                <w:rFonts w:ascii="Times New Roman" w:hAnsi="Times New Roman"/>
              </w:rPr>
              <w:t>Ширина</w:t>
            </w:r>
            <w:r w:rsidR="004B2202" w:rsidRPr="0025054C">
              <w:rPr>
                <w:rFonts w:ascii="Times New Roman" w:hAnsi="Times New Roman"/>
              </w:rPr>
              <w:t xml:space="preserve"> </w:t>
            </w:r>
            <w:r w:rsidRPr="0025054C">
              <w:rPr>
                <w:rFonts w:ascii="Times New Roman" w:hAnsi="Times New Roman"/>
              </w:rPr>
              <w:t>пешеходной</w:t>
            </w:r>
            <w:r w:rsidR="004B2202" w:rsidRPr="0025054C">
              <w:rPr>
                <w:rFonts w:ascii="Times New Roman" w:hAnsi="Times New Roman"/>
              </w:rPr>
              <w:t xml:space="preserve"> </w:t>
            </w:r>
            <w:r w:rsidRPr="0025054C">
              <w:rPr>
                <w:rFonts w:ascii="Times New Roman" w:hAnsi="Times New Roman"/>
              </w:rPr>
              <w:t>части</w:t>
            </w:r>
            <w:r w:rsidR="004B2202" w:rsidRPr="0025054C">
              <w:rPr>
                <w:rFonts w:ascii="Times New Roman" w:hAnsi="Times New Roman"/>
              </w:rPr>
              <w:t xml:space="preserve"> </w:t>
            </w:r>
            <w:r w:rsidRPr="0025054C">
              <w:rPr>
                <w:rFonts w:ascii="Times New Roman" w:hAnsi="Times New Roman"/>
              </w:rPr>
              <w:t>тротуара,</w:t>
            </w:r>
            <w:r w:rsidR="004B2202" w:rsidRPr="0025054C">
              <w:rPr>
                <w:rFonts w:ascii="Times New Roman" w:hAnsi="Times New Roman"/>
              </w:rPr>
              <w:t xml:space="preserve"> </w:t>
            </w:r>
            <w:r w:rsidRPr="0025054C">
              <w:rPr>
                <w:rFonts w:ascii="Times New Roman" w:hAnsi="Times New Roman"/>
              </w:rPr>
              <w:t>м</w:t>
            </w:r>
          </w:p>
        </w:tc>
      </w:tr>
      <w:tr w:rsidR="0025054C" w:rsidRPr="0025054C" w:rsidTr="00D95018">
        <w:trPr>
          <w:jc w:val="center"/>
        </w:trPr>
        <w:tc>
          <w:tcPr>
            <w:tcW w:w="1350" w:type="dxa"/>
            <w:vAlign w:val="center"/>
          </w:tcPr>
          <w:p w:rsidR="00202C9C" w:rsidRPr="0025054C" w:rsidRDefault="00202C9C" w:rsidP="00D95018">
            <w:pPr>
              <w:pStyle w:val="affb"/>
              <w:widowControl w:val="0"/>
              <w:rPr>
                <w:rFonts w:ascii="Times New Roman" w:hAnsi="Times New Roman"/>
              </w:rPr>
            </w:pPr>
            <w:r w:rsidRPr="0025054C">
              <w:rPr>
                <w:rFonts w:ascii="Times New Roman" w:hAnsi="Times New Roman"/>
              </w:rPr>
              <w:t>Основные</w:t>
            </w:r>
            <w:r w:rsidR="004B2202" w:rsidRPr="0025054C">
              <w:rPr>
                <w:rFonts w:ascii="Times New Roman" w:hAnsi="Times New Roman"/>
              </w:rPr>
              <w:t xml:space="preserve"> </w:t>
            </w:r>
            <w:r w:rsidRPr="0025054C">
              <w:rPr>
                <w:rFonts w:ascii="Times New Roman" w:hAnsi="Times New Roman"/>
              </w:rPr>
              <w:t>улицы</w:t>
            </w:r>
            <w:r w:rsidR="004B2202" w:rsidRPr="0025054C">
              <w:rPr>
                <w:rFonts w:ascii="Times New Roman" w:hAnsi="Times New Roman"/>
              </w:rPr>
              <w:t xml:space="preserve"> </w:t>
            </w:r>
            <w:r w:rsidRPr="0025054C">
              <w:rPr>
                <w:rFonts w:ascii="Times New Roman" w:hAnsi="Times New Roman"/>
              </w:rPr>
              <w:t>сельского</w:t>
            </w:r>
            <w:r w:rsidR="004B2202" w:rsidRPr="0025054C">
              <w:rPr>
                <w:rFonts w:ascii="Times New Roman" w:hAnsi="Times New Roman"/>
              </w:rPr>
              <w:t xml:space="preserve"> </w:t>
            </w:r>
            <w:r w:rsidR="00827D6A" w:rsidRPr="0025054C">
              <w:rPr>
                <w:rFonts w:ascii="Times New Roman" w:hAnsi="Times New Roman"/>
              </w:rPr>
              <w:t>посел</w:t>
            </w:r>
            <w:r w:rsidRPr="0025054C">
              <w:rPr>
                <w:rFonts w:ascii="Times New Roman" w:hAnsi="Times New Roman"/>
              </w:rPr>
              <w:t>ения</w:t>
            </w:r>
          </w:p>
        </w:tc>
        <w:tc>
          <w:tcPr>
            <w:tcW w:w="1071" w:type="dxa"/>
            <w:vAlign w:val="center"/>
          </w:tcPr>
          <w:p w:rsidR="00202C9C" w:rsidRPr="0025054C" w:rsidRDefault="00202C9C" w:rsidP="00D95018">
            <w:pPr>
              <w:pStyle w:val="affc"/>
              <w:jc w:val="center"/>
              <w:rPr>
                <w:rFonts w:ascii="Times New Roman" w:hAnsi="Times New Roman"/>
              </w:rPr>
            </w:pPr>
            <w:r w:rsidRPr="0025054C">
              <w:rPr>
                <w:rFonts w:ascii="Times New Roman" w:hAnsi="Times New Roman"/>
              </w:rPr>
              <w:t>60</w:t>
            </w:r>
          </w:p>
        </w:tc>
        <w:tc>
          <w:tcPr>
            <w:tcW w:w="1070" w:type="dxa"/>
            <w:vAlign w:val="center"/>
          </w:tcPr>
          <w:p w:rsidR="00202C9C" w:rsidRPr="0025054C" w:rsidRDefault="00202C9C" w:rsidP="00D95018">
            <w:pPr>
              <w:pStyle w:val="affc"/>
              <w:jc w:val="center"/>
              <w:rPr>
                <w:rFonts w:ascii="Times New Roman" w:hAnsi="Times New Roman"/>
              </w:rPr>
            </w:pPr>
            <w:r w:rsidRPr="0025054C">
              <w:rPr>
                <w:rFonts w:ascii="Times New Roman" w:hAnsi="Times New Roman"/>
              </w:rPr>
              <w:t>3,5</w:t>
            </w:r>
          </w:p>
        </w:tc>
        <w:tc>
          <w:tcPr>
            <w:tcW w:w="1210" w:type="dxa"/>
            <w:vAlign w:val="center"/>
          </w:tcPr>
          <w:p w:rsidR="00202C9C" w:rsidRPr="0025054C" w:rsidRDefault="00202C9C" w:rsidP="00D95018">
            <w:pPr>
              <w:pStyle w:val="affc"/>
              <w:jc w:val="center"/>
              <w:rPr>
                <w:rFonts w:ascii="Times New Roman" w:hAnsi="Times New Roman"/>
              </w:rPr>
            </w:pPr>
            <w:r w:rsidRPr="0025054C">
              <w:rPr>
                <w:rFonts w:ascii="Times New Roman" w:hAnsi="Times New Roman"/>
              </w:rPr>
              <w:t>2-4</w:t>
            </w:r>
          </w:p>
        </w:tc>
        <w:tc>
          <w:tcPr>
            <w:tcW w:w="1076" w:type="dxa"/>
            <w:vAlign w:val="center"/>
          </w:tcPr>
          <w:p w:rsidR="00202C9C" w:rsidRPr="0025054C" w:rsidRDefault="00202C9C" w:rsidP="00D95018">
            <w:pPr>
              <w:pStyle w:val="affc"/>
              <w:jc w:val="center"/>
              <w:rPr>
                <w:rFonts w:ascii="Times New Roman" w:hAnsi="Times New Roman"/>
              </w:rPr>
            </w:pPr>
            <w:r w:rsidRPr="0025054C">
              <w:rPr>
                <w:rFonts w:ascii="Times New Roman" w:hAnsi="Times New Roman"/>
              </w:rPr>
              <w:t>220</w:t>
            </w:r>
          </w:p>
        </w:tc>
        <w:tc>
          <w:tcPr>
            <w:tcW w:w="1076" w:type="dxa"/>
            <w:vAlign w:val="center"/>
          </w:tcPr>
          <w:p w:rsidR="00202C9C" w:rsidRPr="0025054C" w:rsidRDefault="00202C9C" w:rsidP="00D95018">
            <w:pPr>
              <w:pStyle w:val="affc"/>
              <w:jc w:val="center"/>
              <w:rPr>
                <w:rFonts w:ascii="Times New Roman" w:hAnsi="Times New Roman"/>
              </w:rPr>
            </w:pPr>
            <w:r w:rsidRPr="0025054C">
              <w:rPr>
                <w:rFonts w:ascii="Times New Roman" w:hAnsi="Times New Roman"/>
              </w:rPr>
              <w:t>70</w:t>
            </w:r>
          </w:p>
        </w:tc>
        <w:tc>
          <w:tcPr>
            <w:tcW w:w="1075" w:type="dxa"/>
            <w:vAlign w:val="center"/>
          </w:tcPr>
          <w:p w:rsidR="00202C9C" w:rsidRPr="0025054C" w:rsidRDefault="00202C9C" w:rsidP="00D95018">
            <w:pPr>
              <w:pStyle w:val="affc"/>
              <w:jc w:val="center"/>
              <w:rPr>
                <w:rFonts w:ascii="Times New Roman" w:hAnsi="Times New Roman"/>
              </w:rPr>
            </w:pPr>
            <w:r w:rsidRPr="0025054C">
              <w:rPr>
                <w:rFonts w:ascii="Times New Roman" w:hAnsi="Times New Roman"/>
              </w:rPr>
              <w:t>1700</w:t>
            </w:r>
          </w:p>
        </w:tc>
        <w:tc>
          <w:tcPr>
            <w:tcW w:w="1076" w:type="dxa"/>
            <w:vAlign w:val="center"/>
          </w:tcPr>
          <w:p w:rsidR="00202C9C" w:rsidRPr="0025054C" w:rsidRDefault="00202C9C" w:rsidP="00D95018">
            <w:pPr>
              <w:pStyle w:val="affc"/>
              <w:jc w:val="center"/>
              <w:rPr>
                <w:rFonts w:ascii="Times New Roman" w:hAnsi="Times New Roman"/>
              </w:rPr>
            </w:pPr>
            <w:r w:rsidRPr="0025054C">
              <w:rPr>
                <w:rFonts w:ascii="Times New Roman" w:hAnsi="Times New Roman"/>
              </w:rPr>
              <w:t>600</w:t>
            </w:r>
          </w:p>
        </w:tc>
        <w:tc>
          <w:tcPr>
            <w:tcW w:w="1216" w:type="dxa"/>
            <w:vAlign w:val="center"/>
          </w:tcPr>
          <w:p w:rsidR="00202C9C" w:rsidRPr="0025054C" w:rsidRDefault="00202C9C" w:rsidP="00D95018">
            <w:pPr>
              <w:pStyle w:val="affc"/>
              <w:jc w:val="center"/>
              <w:rPr>
                <w:rFonts w:ascii="Times New Roman" w:hAnsi="Times New Roman"/>
              </w:rPr>
            </w:pPr>
            <w:r w:rsidRPr="0025054C">
              <w:rPr>
                <w:rFonts w:ascii="Times New Roman" w:hAnsi="Times New Roman"/>
              </w:rPr>
              <w:t>1,5-2,25</w:t>
            </w:r>
          </w:p>
        </w:tc>
      </w:tr>
      <w:tr w:rsidR="0025054C" w:rsidRPr="0025054C" w:rsidTr="00D95018">
        <w:trPr>
          <w:jc w:val="center"/>
        </w:trPr>
        <w:tc>
          <w:tcPr>
            <w:tcW w:w="1350" w:type="dxa"/>
            <w:vAlign w:val="center"/>
          </w:tcPr>
          <w:p w:rsidR="00202C9C" w:rsidRPr="0025054C" w:rsidRDefault="00202C9C" w:rsidP="00D95018">
            <w:pPr>
              <w:pStyle w:val="affb"/>
              <w:widowControl w:val="0"/>
              <w:rPr>
                <w:rFonts w:ascii="Times New Roman" w:hAnsi="Times New Roman"/>
              </w:rPr>
            </w:pPr>
            <w:r w:rsidRPr="0025054C">
              <w:rPr>
                <w:rFonts w:ascii="Times New Roman" w:hAnsi="Times New Roman"/>
              </w:rPr>
              <w:t>Местные</w:t>
            </w:r>
            <w:r w:rsidR="004B2202" w:rsidRPr="0025054C">
              <w:rPr>
                <w:rFonts w:ascii="Times New Roman" w:hAnsi="Times New Roman"/>
              </w:rPr>
              <w:t xml:space="preserve"> </w:t>
            </w:r>
            <w:r w:rsidRPr="0025054C">
              <w:rPr>
                <w:rFonts w:ascii="Times New Roman" w:hAnsi="Times New Roman"/>
              </w:rPr>
              <w:t>улицы</w:t>
            </w:r>
          </w:p>
        </w:tc>
        <w:tc>
          <w:tcPr>
            <w:tcW w:w="1071" w:type="dxa"/>
            <w:vAlign w:val="center"/>
          </w:tcPr>
          <w:p w:rsidR="00202C9C" w:rsidRPr="0025054C" w:rsidRDefault="00202C9C" w:rsidP="00D95018">
            <w:pPr>
              <w:pStyle w:val="affc"/>
              <w:jc w:val="center"/>
              <w:rPr>
                <w:rFonts w:ascii="Times New Roman" w:hAnsi="Times New Roman"/>
              </w:rPr>
            </w:pPr>
            <w:r w:rsidRPr="0025054C">
              <w:rPr>
                <w:rFonts w:ascii="Times New Roman" w:hAnsi="Times New Roman"/>
              </w:rPr>
              <w:t>40</w:t>
            </w:r>
          </w:p>
        </w:tc>
        <w:tc>
          <w:tcPr>
            <w:tcW w:w="1070" w:type="dxa"/>
            <w:vAlign w:val="center"/>
          </w:tcPr>
          <w:p w:rsidR="00202C9C" w:rsidRPr="0025054C" w:rsidRDefault="00202C9C" w:rsidP="00D95018">
            <w:pPr>
              <w:pStyle w:val="affc"/>
              <w:jc w:val="center"/>
              <w:rPr>
                <w:rFonts w:ascii="Times New Roman" w:hAnsi="Times New Roman"/>
              </w:rPr>
            </w:pPr>
            <w:r w:rsidRPr="0025054C">
              <w:rPr>
                <w:rFonts w:ascii="Times New Roman" w:hAnsi="Times New Roman"/>
              </w:rPr>
              <w:t>3,0</w:t>
            </w:r>
          </w:p>
        </w:tc>
        <w:tc>
          <w:tcPr>
            <w:tcW w:w="1210" w:type="dxa"/>
            <w:vAlign w:val="center"/>
          </w:tcPr>
          <w:p w:rsidR="00202C9C" w:rsidRPr="0025054C" w:rsidRDefault="00202C9C" w:rsidP="00D95018">
            <w:pPr>
              <w:pStyle w:val="affc"/>
              <w:jc w:val="center"/>
              <w:rPr>
                <w:rFonts w:ascii="Times New Roman" w:hAnsi="Times New Roman"/>
              </w:rPr>
            </w:pPr>
            <w:r w:rsidRPr="0025054C">
              <w:rPr>
                <w:rFonts w:ascii="Times New Roman" w:hAnsi="Times New Roman"/>
              </w:rPr>
              <w:t>2</w:t>
            </w:r>
          </w:p>
        </w:tc>
        <w:tc>
          <w:tcPr>
            <w:tcW w:w="1076" w:type="dxa"/>
            <w:vAlign w:val="center"/>
          </w:tcPr>
          <w:p w:rsidR="00202C9C" w:rsidRPr="0025054C" w:rsidRDefault="00202C9C" w:rsidP="00D95018">
            <w:pPr>
              <w:pStyle w:val="affc"/>
              <w:jc w:val="center"/>
              <w:rPr>
                <w:rFonts w:ascii="Times New Roman" w:hAnsi="Times New Roman"/>
              </w:rPr>
            </w:pPr>
            <w:r w:rsidRPr="0025054C">
              <w:rPr>
                <w:rFonts w:ascii="Times New Roman" w:hAnsi="Times New Roman"/>
              </w:rPr>
              <w:t>80</w:t>
            </w:r>
          </w:p>
        </w:tc>
        <w:tc>
          <w:tcPr>
            <w:tcW w:w="1076" w:type="dxa"/>
            <w:vAlign w:val="center"/>
          </w:tcPr>
          <w:p w:rsidR="00202C9C" w:rsidRPr="0025054C" w:rsidRDefault="00202C9C" w:rsidP="00D95018">
            <w:pPr>
              <w:pStyle w:val="affc"/>
              <w:jc w:val="center"/>
              <w:rPr>
                <w:rFonts w:ascii="Times New Roman" w:hAnsi="Times New Roman"/>
              </w:rPr>
            </w:pPr>
            <w:r w:rsidRPr="0025054C">
              <w:rPr>
                <w:rFonts w:ascii="Times New Roman" w:hAnsi="Times New Roman"/>
              </w:rPr>
              <w:t>80</w:t>
            </w:r>
          </w:p>
        </w:tc>
        <w:tc>
          <w:tcPr>
            <w:tcW w:w="1075" w:type="dxa"/>
            <w:vAlign w:val="center"/>
          </w:tcPr>
          <w:p w:rsidR="00202C9C" w:rsidRPr="0025054C" w:rsidRDefault="00202C9C" w:rsidP="00D95018">
            <w:pPr>
              <w:pStyle w:val="affc"/>
              <w:jc w:val="center"/>
              <w:rPr>
                <w:rFonts w:ascii="Times New Roman" w:hAnsi="Times New Roman"/>
              </w:rPr>
            </w:pPr>
            <w:r w:rsidRPr="0025054C">
              <w:rPr>
                <w:rFonts w:ascii="Times New Roman" w:hAnsi="Times New Roman"/>
              </w:rPr>
              <w:t>600</w:t>
            </w:r>
          </w:p>
        </w:tc>
        <w:tc>
          <w:tcPr>
            <w:tcW w:w="1076" w:type="dxa"/>
            <w:vAlign w:val="center"/>
          </w:tcPr>
          <w:p w:rsidR="00202C9C" w:rsidRPr="0025054C" w:rsidRDefault="00202C9C" w:rsidP="00D95018">
            <w:pPr>
              <w:pStyle w:val="affc"/>
              <w:jc w:val="center"/>
              <w:rPr>
                <w:rFonts w:ascii="Times New Roman" w:hAnsi="Times New Roman"/>
              </w:rPr>
            </w:pPr>
            <w:r w:rsidRPr="0025054C">
              <w:rPr>
                <w:rFonts w:ascii="Times New Roman" w:hAnsi="Times New Roman"/>
              </w:rPr>
              <w:t>250</w:t>
            </w:r>
          </w:p>
        </w:tc>
        <w:tc>
          <w:tcPr>
            <w:tcW w:w="1216" w:type="dxa"/>
            <w:vAlign w:val="center"/>
          </w:tcPr>
          <w:p w:rsidR="00202C9C" w:rsidRPr="0025054C" w:rsidRDefault="00202C9C" w:rsidP="00D95018">
            <w:pPr>
              <w:pStyle w:val="affc"/>
              <w:jc w:val="center"/>
              <w:rPr>
                <w:rFonts w:ascii="Times New Roman" w:hAnsi="Times New Roman"/>
              </w:rPr>
            </w:pPr>
            <w:r w:rsidRPr="0025054C">
              <w:rPr>
                <w:rFonts w:ascii="Times New Roman" w:hAnsi="Times New Roman"/>
              </w:rPr>
              <w:t>1,5</w:t>
            </w:r>
          </w:p>
        </w:tc>
      </w:tr>
      <w:tr w:rsidR="0025054C" w:rsidRPr="0025054C" w:rsidTr="00D95018">
        <w:trPr>
          <w:jc w:val="center"/>
        </w:trPr>
        <w:tc>
          <w:tcPr>
            <w:tcW w:w="1350" w:type="dxa"/>
            <w:vAlign w:val="center"/>
          </w:tcPr>
          <w:p w:rsidR="00202C9C" w:rsidRPr="0025054C" w:rsidRDefault="00202C9C" w:rsidP="00D95018">
            <w:pPr>
              <w:pStyle w:val="affb"/>
              <w:widowControl w:val="0"/>
              <w:rPr>
                <w:rFonts w:ascii="Times New Roman" w:hAnsi="Times New Roman"/>
              </w:rPr>
            </w:pPr>
            <w:r w:rsidRPr="0025054C">
              <w:rPr>
                <w:rFonts w:ascii="Times New Roman" w:hAnsi="Times New Roman"/>
              </w:rPr>
              <w:t>Местные</w:t>
            </w:r>
            <w:r w:rsidR="004B2202" w:rsidRPr="0025054C">
              <w:rPr>
                <w:rFonts w:ascii="Times New Roman" w:hAnsi="Times New Roman"/>
              </w:rPr>
              <w:t xml:space="preserve"> </w:t>
            </w:r>
            <w:r w:rsidRPr="0025054C">
              <w:rPr>
                <w:rFonts w:ascii="Times New Roman" w:hAnsi="Times New Roman"/>
              </w:rPr>
              <w:t>дороги</w:t>
            </w:r>
          </w:p>
        </w:tc>
        <w:tc>
          <w:tcPr>
            <w:tcW w:w="1071" w:type="dxa"/>
            <w:vAlign w:val="center"/>
          </w:tcPr>
          <w:p w:rsidR="00202C9C" w:rsidRPr="0025054C" w:rsidRDefault="00202C9C" w:rsidP="00D95018">
            <w:pPr>
              <w:pStyle w:val="affc"/>
              <w:jc w:val="center"/>
              <w:rPr>
                <w:rFonts w:ascii="Times New Roman" w:hAnsi="Times New Roman"/>
              </w:rPr>
            </w:pPr>
            <w:r w:rsidRPr="0025054C">
              <w:rPr>
                <w:rFonts w:ascii="Times New Roman" w:hAnsi="Times New Roman"/>
              </w:rPr>
              <w:t>30</w:t>
            </w:r>
          </w:p>
        </w:tc>
        <w:tc>
          <w:tcPr>
            <w:tcW w:w="1070" w:type="dxa"/>
            <w:vAlign w:val="center"/>
          </w:tcPr>
          <w:p w:rsidR="00202C9C" w:rsidRPr="0025054C" w:rsidRDefault="00202C9C" w:rsidP="00D95018">
            <w:pPr>
              <w:pStyle w:val="affc"/>
              <w:jc w:val="center"/>
              <w:rPr>
                <w:rFonts w:ascii="Times New Roman" w:hAnsi="Times New Roman"/>
              </w:rPr>
            </w:pPr>
            <w:r w:rsidRPr="0025054C">
              <w:rPr>
                <w:rFonts w:ascii="Times New Roman" w:hAnsi="Times New Roman"/>
              </w:rPr>
              <w:t>2,75</w:t>
            </w:r>
          </w:p>
        </w:tc>
        <w:tc>
          <w:tcPr>
            <w:tcW w:w="1210" w:type="dxa"/>
            <w:vAlign w:val="center"/>
          </w:tcPr>
          <w:p w:rsidR="00202C9C" w:rsidRPr="0025054C" w:rsidRDefault="00202C9C" w:rsidP="00D95018">
            <w:pPr>
              <w:pStyle w:val="affc"/>
              <w:jc w:val="center"/>
              <w:rPr>
                <w:rFonts w:ascii="Times New Roman" w:hAnsi="Times New Roman"/>
              </w:rPr>
            </w:pPr>
            <w:r w:rsidRPr="0025054C">
              <w:rPr>
                <w:rFonts w:ascii="Times New Roman" w:hAnsi="Times New Roman"/>
              </w:rPr>
              <w:t>2</w:t>
            </w:r>
          </w:p>
        </w:tc>
        <w:tc>
          <w:tcPr>
            <w:tcW w:w="1076" w:type="dxa"/>
            <w:vAlign w:val="center"/>
          </w:tcPr>
          <w:p w:rsidR="00202C9C" w:rsidRPr="0025054C" w:rsidRDefault="00202C9C" w:rsidP="00D95018">
            <w:pPr>
              <w:pStyle w:val="affc"/>
              <w:jc w:val="center"/>
              <w:rPr>
                <w:rFonts w:ascii="Times New Roman" w:hAnsi="Times New Roman"/>
              </w:rPr>
            </w:pPr>
            <w:r w:rsidRPr="0025054C">
              <w:rPr>
                <w:rFonts w:ascii="Times New Roman" w:hAnsi="Times New Roman"/>
              </w:rPr>
              <w:t>40</w:t>
            </w:r>
          </w:p>
        </w:tc>
        <w:tc>
          <w:tcPr>
            <w:tcW w:w="1076" w:type="dxa"/>
            <w:vAlign w:val="center"/>
          </w:tcPr>
          <w:p w:rsidR="00202C9C" w:rsidRPr="0025054C" w:rsidRDefault="00202C9C" w:rsidP="00D95018">
            <w:pPr>
              <w:pStyle w:val="affc"/>
              <w:jc w:val="center"/>
              <w:rPr>
                <w:rFonts w:ascii="Times New Roman" w:hAnsi="Times New Roman"/>
              </w:rPr>
            </w:pPr>
            <w:r w:rsidRPr="0025054C">
              <w:rPr>
                <w:rFonts w:ascii="Times New Roman" w:hAnsi="Times New Roman"/>
              </w:rPr>
              <w:t>80</w:t>
            </w:r>
          </w:p>
        </w:tc>
        <w:tc>
          <w:tcPr>
            <w:tcW w:w="1075" w:type="dxa"/>
            <w:vAlign w:val="center"/>
          </w:tcPr>
          <w:p w:rsidR="00202C9C" w:rsidRPr="0025054C" w:rsidRDefault="00202C9C" w:rsidP="00D95018">
            <w:pPr>
              <w:pStyle w:val="affc"/>
              <w:jc w:val="center"/>
              <w:rPr>
                <w:rFonts w:ascii="Times New Roman" w:hAnsi="Times New Roman"/>
              </w:rPr>
            </w:pPr>
            <w:r w:rsidRPr="0025054C">
              <w:rPr>
                <w:rFonts w:ascii="Times New Roman" w:hAnsi="Times New Roman"/>
              </w:rPr>
              <w:t>600</w:t>
            </w:r>
          </w:p>
        </w:tc>
        <w:tc>
          <w:tcPr>
            <w:tcW w:w="1076" w:type="dxa"/>
            <w:vAlign w:val="center"/>
          </w:tcPr>
          <w:p w:rsidR="00202C9C" w:rsidRPr="0025054C" w:rsidRDefault="00202C9C" w:rsidP="00D95018">
            <w:pPr>
              <w:pStyle w:val="affc"/>
              <w:jc w:val="center"/>
              <w:rPr>
                <w:rFonts w:ascii="Times New Roman" w:hAnsi="Times New Roman"/>
              </w:rPr>
            </w:pPr>
            <w:r w:rsidRPr="0025054C">
              <w:rPr>
                <w:rFonts w:ascii="Times New Roman" w:hAnsi="Times New Roman"/>
              </w:rPr>
              <w:t>200</w:t>
            </w:r>
          </w:p>
        </w:tc>
        <w:tc>
          <w:tcPr>
            <w:tcW w:w="1216" w:type="dxa"/>
            <w:vAlign w:val="center"/>
          </w:tcPr>
          <w:p w:rsidR="00202C9C" w:rsidRPr="0025054C" w:rsidRDefault="00202C9C" w:rsidP="00D95018">
            <w:pPr>
              <w:pStyle w:val="affb"/>
              <w:widowControl w:val="0"/>
              <w:ind w:left="-113" w:right="-113"/>
              <w:jc w:val="center"/>
              <w:rPr>
                <w:rFonts w:ascii="Times New Roman" w:hAnsi="Times New Roman"/>
              </w:rPr>
            </w:pPr>
            <w:r w:rsidRPr="0025054C">
              <w:rPr>
                <w:rFonts w:ascii="Times New Roman" w:hAnsi="Times New Roman"/>
              </w:rPr>
              <w:t>1,0</w:t>
            </w:r>
            <w:r w:rsidR="004B2202" w:rsidRPr="0025054C">
              <w:rPr>
                <w:rFonts w:ascii="Times New Roman" w:hAnsi="Times New Roman"/>
              </w:rPr>
              <w:t xml:space="preserve"> </w:t>
            </w:r>
            <w:r w:rsidRPr="0025054C">
              <w:rPr>
                <w:rFonts w:ascii="Times New Roman" w:hAnsi="Times New Roman"/>
              </w:rPr>
              <w:t>(допускает</w:t>
            </w:r>
            <w:r w:rsidR="00D95018" w:rsidRPr="0025054C">
              <w:rPr>
                <w:rFonts w:ascii="Times New Roman" w:hAnsi="Times New Roman"/>
              </w:rPr>
              <w:t>-</w:t>
            </w:r>
            <w:r w:rsidRPr="0025054C">
              <w:rPr>
                <w:rFonts w:ascii="Times New Roman" w:hAnsi="Times New Roman"/>
              </w:rPr>
              <w:t>ся</w:t>
            </w:r>
            <w:r w:rsidR="004B2202" w:rsidRPr="0025054C">
              <w:rPr>
                <w:rFonts w:ascii="Times New Roman" w:hAnsi="Times New Roman"/>
              </w:rPr>
              <w:t xml:space="preserve"> </w:t>
            </w:r>
            <w:r w:rsidRPr="0025054C">
              <w:rPr>
                <w:rFonts w:ascii="Times New Roman" w:hAnsi="Times New Roman"/>
              </w:rPr>
              <w:t>устраивать</w:t>
            </w:r>
            <w:r w:rsidR="004B2202" w:rsidRPr="0025054C">
              <w:rPr>
                <w:rFonts w:ascii="Times New Roman" w:hAnsi="Times New Roman"/>
              </w:rPr>
              <w:t xml:space="preserve"> </w:t>
            </w:r>
            <w:r w:rsidRPr="0025054C">
              <w:rPr>
                <w:rFonts w:ascii="Times New Roman" w:hAnsi="Times New Roman"/>
              </w:rPr>
              <w:t>с</w:t>
            </w:r>
            <w:r w:rsidR="004B2202" w:rsidRPr="0025054C">
              <w:rPr>
                <w:rFonts w:ascii="Times New Roman" w:hAnsi="Times New Roman"/>
              </w:rPr>
              <w:t xml:space="preserve"> </w:t>
            </w:r>
            <w:r w:rsidRPr="0025054C">
              <w:rPr>
                <w:rFonts w:ascii="Times New Roman" w:hAnsi="Times New Roman"/>
              </w:rPr>
              <w:t>одной</w:t>
            </w:r>
            <w:r w:rsidR="004B2202" w:rsidRPr="0025054C">
              <w:rPr>
                <w:rFonts w:ascii="Times New Roman" w:hAnsi="Times New Roman"/>
              </w:rPr>
              <w:t xml:space="preserve"> </w:t>
            </w:r>
            <w:r w:rsidRPr="0025054C">
              <w:rPr>
                <w:rFonts w:ascii="Times New Roman" w:hAnsi="Times New Roman"/>
              </w:rPr>
              <w:t>стороны)</w:t>
            </w:r>
          </w:p>
        </w:tc>
      </w:tr>
      <w:tr w:rsidR="0025054C" w:rsidRPr="0025054C" w:rsidTr="00D95018">
        <w:trPr>
          <w:jc w:val="center"/>
        </w:trPr>
        <w:tc>
          <w:tcPr>
            <w:tcW w:w="1350" w:type="dxa"/>
            <w:vAlign w:val="center"/>
          </w:tcPr>
          <w:p w:rsidR="00202C9C" w:rsidRPr="0025054C" w:rsidRDefault="00202C9C" w:rsidP="00D95018">
            <w:pPr>
              <w:pStyle w:val="affb"/>
              <w:widowControl w:val="0"/>
              <w:rPr>
                <w:rFonts w:ascii="Times New Roman" w:hAnsi="Times New Roman"/>
              </w:rPr>
            </w:pPr>
            <w:r w:rsidRPr="0025054C">
              <w:rPr>
                <w:rFonts w:ascii="Times New Roman" w:hAnsi="Times New Roman"/>
              </w:rPr>
              <w:t>Проезды</w:t>
            </w:r>
          </w:p>
        </w:tc>
        <w:tc>
          <w:tcPr>
            <w:tcW w:w="1071" w:type="dxa"/>
            <w:vAlign w:val="center"/>
          </w:tcPr>
          <w:p w:rsidR="00202C9C" w:rsidRPr="0025054C" w:rsidRDefault="00202C9C" w:rsidP="00D95018">
            <w:pPr>
              <w:pStyle w:val="affc"/>
              <w:jc w:val="center"/>
              <w:rPr>
                <w:rFonts w:ascii="Times New Roman" w:hAnsi="Times New Roman"/>
              </w:rPr>
            </w:pPr>
            <w:r w:rsidRPr="0025054C">
              <w:rPr>
                <w:rFonts w:ascii="Times New Roman" w:hAnsi="Times New Roman"/>
              </w:rPr>
              <w:t>30</w:t>
            </w:r>
          </w:p>
        </w:tc>
        <w:tc>
          <w:tcPr>
            <w:tcW w:w="1070" w:type="dxa"/>
            <w:vAlign w:val="center"/>
          </w:tcPr>
          <w:p w:rsidR="00202C9C" w:rsidRPr="0025054C" w:rsidRDefault="00202C9C" w:rsidP="00D95018">
            <w:pPr>
              <w:pStyle w:val="affc"/>
              <w:jc w:val="center"/>
              <w:rPr>
                <w:rFonts w:ascii="Times New Roman" w:hAnsi="Times New Roman"/>
              </w:rPr>
            </w:pPr>
            <w:r w:rsidRPr="0025054C">
              <w:rPr>
                <w:rFonts w:ascii="Times New Roman" w:hAnsi="Times New Roman"/>
              </w:rPr>
              <w:t>4,5</w:t>
            </w:r>
          </w:p>
        </w:tc>
        <w:tc>
          <w:tcPr>
            <w:tcW w:w="1210" w:type="dxa"/>
            <w:vAlign w:val="center"/>
          </w:tcPr>
          <w:p w:rsidR="00202C9C" w:rsidRPr="0025054C" w:rsidRDefault="00202C9C" w:rsidP="00D95018">
            <w:pPr>
              <w:pStyle w:val="affc"/>
              <w:jc w:val="center"/>
              <w:rPr>
                <w:rFonts w:ascii="Times New Roman" w:hAnsi="Times New Roman"/>
              </w:rPr>
            </w:pPr>
            <w:r w:rsidRPr="0025054C">
              <w:rPr>
                <w:rFonts w:ascii="Times New Roman" w:hAnsi="Times New Roman"/>
              </w:rPr>
              <w:t>1</w:t>
            </w:r>
          </w:p>
        </w:tc>
        <w:tc>
          <w:tcPr>
            <w:tcW w:w="1076" w:type="dxa"/>
            <w:vAlign w:val="center"/>
          </w:tcPr>
          <w:p w:rsidR="00202C9C" w:rsidRPr="0025054C" w:rsidRDefault="00202C9C" w:rsidP="00D95018">
            <w:pPr>
              <w:pStyle w:val="affc"/>
              <w:jc w:val="center"/>
              <w:rPr>
                <w:rFonts w:ascii="Times New Roman" w:hAnsi="Times New Roman"/>
              </w:rPr>
            </w:pPr>
            <w:r w:rsidRPr="0025054C">
              <w:rPr>
                <w:rFonts w:ascii="Times New Roman" w:hAnsi="Times New Roman"/>
              </w:rPr>
              <w:t>40</w:t>
            </w:r>
          </w:p>
        </w:tc>
        <w:tc>
          <w:tcPr>
            <w:tcW w:w="1076" w:type="dxa"/>
            <w:vAlign w:val="center"/>
          </w:tcPr>
          <w:p w:rsidR="00202C9C" w:rsidRPr="0025054C" w:rsidRDefault="00202C9C" w:rsidP="00D95018">
            <w:pPr>
              <w:pStyle w:val="affc"/>
              <w:jc w:val="center"/>
              <w:rPr>
                <w:rFonts w:ascii="Times New Roman" w:hAnsi="Times New Roman"/>
              </w:rPr>
            </w:pPr>
            <w:r w:rsidRPr="0025054C">
              <w:rPr>
                <w:rFonts w:ascii="Times New Roman" w:hAnsi="Times New Roman"/>
              </w:rPr>
              <w:t>80</w:t>
            </w:r>
          </w:p>
        </w:tc>
        <w:tc>
          <w:tcPr>
            <w:tcW w:w="1075" w:type="dxa"/>
            <w:vAlign w:val="center"/>
          </w:tcPr>
          <w:p w:rsidR="00202C9C" w:rsidRPr="0025054C" w:rsidRDefault="00202C9C" w:rsidP="00D95018">
            <w:pPr>
              <w:pStyle w:val="affc"/>
              <w:jc w:val="center"/>
              <w:rPr>
                <w:rFonts w:ascii="Times New Roman" w:hAnsi="Times New Roman"/>
              </w:rPr>
            </w:pPr>
            <w:r w:rsidRPr="0025054C">
              <w:rPr>
                <w:rFonts w:ascii="Times New Roman" w:hAnsi="Times New Roman"/>
              </w:rPr>
              <w:t>600</w:t>
            </w:r>
          </w:p>
        </w:tc>
        <w:tc>
          <w:tcPr>
            <w:tcW w:w="1076" w:type="dxa"/>
            <w:vAlign w:val="center"/>
          </w:tcPr>
          <w:p w:rsidR="00202C9C" w:rsidRPr="0025054C" w:rsidRDefault="00202C9C" w:rsidP="00D95018">
            <w:pPr>
              <w:pStyle w:val="affc"/>
              <w:jc w:val="center"/>
              <w:rPr>
                <w:rFonts w:ascii="Times New Roman" w:hAnsi="Times New Roman"/>
              </w:rPr>
            </w:pPr>
            <w:r w:rsidRPr="0025054C">
              <w:rPr>
                <w:rFonts w:ascii="Times New Roman" w:hAnsi="Times New Roman"/>
              </w:rPr>
              <w:t>200</w:t>
            </w:r>
          </w:p>
        </w:tc>
        <w:tc>
          <w:tcPr>
            <w:tcW w:w="1216" w:type="dxa"/>
            <w:vAlign w:val="center"/>
          </w:tcPr>
          <w:p w:rsidR="00202C9C" w:rsidRPr="0025054C" w:rsidRDefault="00202C9C" w:rsidP="00D95018">
            <w:pPr>
              <w:pStyle w:val="affc"/>
              <w:jc w:val="center"/>
              <w:rPr>
                <w:rFonts w:ascii="Times New Roman" w:hAnsi="Times New Roman"/>
              </w:rPr>
            </w:pPr>
            <w:r w:rsidRPr="0025054C">
              <w:rPr>
                <w:rFonts w:ascii="Times New Roman" w:hAnsi="Times New Roman"/>
              </w:rPr>
              <w:t>-</w:t>
            </w:r>
          </w:p>
        </w:tc>
      </w:tr>
    </w:tbl>
    <w:p w:rsidR="00202C9C" w:rsidRPr="0025054C" w:rsidRDefault="00202C9C" w:rsidP="00D95018">
      <w:pPr>
        <w:pStyle w:val="affb"/>
        <w:widowControl w:val="0"/>
        <w:ind w:firstLine="709"/>
        <w:jc w:val="both"/>
        <w:rPr>
          <w:rFonts w:ascii="Times New Roman" w:hAnsi="Times New Roman"/>
        </w:rPr>
      </w:pPr>
      <w:r w:rsidRPr="0025054C">
        <w:rPr>
          <w:rFonts w:ascii="Times New Roman" w:hAnsi="Times New Roman"/>
        </w:rPr>
        <w:t>При</w:t>
      </w:r>
      <w:r w:rsidR="004B2202" w:rsidRPr="0025054C">
        <w:rPr>
          <w:rFonts w:ascii="Times New Roman" w:hAnsi="Times New Roman"/>
        </w:rPr>
        <w:t xml:space="preserve"> </w:t>
      </w:r>
      <w:r w:rsidRPr="0025054C">
        <w:rPr>
          <w:rFonts w:ascii="Times New Roman" w:hAnsi="Times New Roman"/>
        </w:rPr>
        <w:t>непосредственном</w:t>
      </w:r>
      <w:r w:rsidR="004B2202" w:rsidRPr="0025054C">
        <w:rPr>
          <w:rFonts w:ascii="Times New Roman" w:hAnsi="Times New Roman"/>
        </w:rPr>
        <w:t xml:space="preserve"> </w:t>
      </w:r>
      <w:r w:rsidRPr="0025054C">
        <w:rPr>
          <w:rFonts w:ascii="Times New Roman" w:hAnsi="Times New Roman"/>
        </w:rPr>
        <w:t>примыкании</w:t>
      </w:r>
      <w:r w:rsidR="004B2202" w:rsidRPr="0025054C">
        <w:rPr>
          <w:rFonts w:ascii="Times New Roman" w:hAnsi="Times New Roman"/>
        </w:rPr>
        <w:t xml:space="preserve"> </w:t>
      </w:r>
      <w:r w:rsidRPr="0025054C">
        <w:rPr>
          <w:rFonts w:ascii="Times New Roman" w:hAnsi="Times New Roman"/>
        </w:rPr>
        <w:t>тротуаров</w:t>
      </w:r>
      <w:r w:rsidR="004B2202" w:rsidRPr="0025054C">
        <w:rPr>
          <w:rFonts w:ascii="Times New Roman" w:hAnsi="Times New Roman"/>
        </w:rPr>
        <w:t xml:space="preserve"> </w:t>
      </w:r>
      <w:r w:rsidRPr="0025054C">
        <w:rPr>
          <w:rFonts w:ascii="Times New Roman" w:hAnsi="Times New Roman"/>
        </w:rPr>
        <w:t>к</w:t>
      </w:r>
      <w:r w:rsidR="004B2202" w:rsidRPr="0025054C">
        <w:rPr>
          <w:rFonts w:ascii="Times New Roman" w:hAnsi="Times New Roman"/>
        </w:rPr>
        <w:t xml:space="preserve"> </w:t>
      </w:r>
      <w:r w:rsidRPr="0025054C">
        <w:rPr>
          <w:rFonts w:ascii="Times New Roman" w:hAnsi="Times New Roman"/>
        </w:rPr>
        <w:t>стенам</w:t>
      </w:r>
      <w:r w:rsidR="004B2202" w:rsidRPr="0025054C">
        <w:rPr>
          <w:rFonts w:ascii="Times New Roman" w:hAnsi="Times New Roman"/>
        </w:rPr>
        <w:t xml:space="preserve"> </w:t>
      </w:r>
      <w:r w:rsidRPr="0025054C">
        <w:rPr>
          <w:rFonts w:ascii="Times New Roman" w:hAnsi="Times New Roman"/>
        </w:rPr>
        <w:t>зданий,</w:t>
      </w:r>
      <w:r w:rsidR="004B2202" w:rsidRPr="0025054C">
        <w:rPr>
          <w:rFonts w:ascii="Times New Roman" w:hAnsi="Times New Roman"/>
        </w:rPr>
        <w:t xml:space="preserve"> </w:t>
      </w:r>
      <w:r w:rsidRPr="0025054C">
        <w:rPr>
          <w:rFonts w:ascii="Times New Roman" w:hAnsi="Times New Roman"/>
        </w:rPr>
        <w:t>подпорным</w:t>
      </w:r>
      <w:r w:rsidR="004B2202" w:rsidRPr="0025054C">
        <w:rPr>
          <w:rFonts w:ascii="Times New Roman" w:hAnsi="Times New Roman"/>
        </w:rPr>
        <w:t xml:space="preserve"> </w:t>
      </w:r>
      <w:r w:rsidRPr="0025054C">
        <w:rPr>
          <w:rFonts w:ascii="Times New Roman" w:hAnsi="Times New Roman"/>
        </w:rPr>
        <w:t>стенкам</w:t>
      </w:r>
      <w:r w:rsidR="004B2202" w:rsidRPr="0025054C">
        <w:rPr>
          <w:rFonts w:ascii="Times New Roman" w:hAnsi="Times New Roman"/>
        </w:rPr>
        <w:t xml:space="preserve"> </w:t>
      </w:r>
      <w:r w:rsidRPr="0025054C">
        <w:rPr>
          <w:rFonts w:ascii="Times New Roman" w:hAnsi="Times New Roman"/>
        </w:rPr>
        <w:t>или</w:t>
      </w:r>
      <w:r w:rsidR="004B2202" w:rsidRPr="0025054C">
        <w:rPr>
          <w:rFonts w:ascii="Times New Roman" w:hAnsi="Times New Roman"/>
        </w:rPr>
        <w:t xml:space="preserve"> </w:t>
      </w:r>
      <w:r w:rsidRPr="0025054C">
        <w:rPr>
          <w:rFonts w:ascii="Times New Roman" w:hAnsi="Times New Roman"/>
        </w:rPr>
        <w:t>оградам</w:t>
      </w:r>
      <w:r w:rsidR="004B2202" w:rsidRPr="0025054C">
        <w:rPr>
          <w:rFonts w:ascii="Times New Roman" w:hAnsi="Times New Roman"/>
        </w:rPr>
        <w:t xml:space="preserve"> </w:t>
      </w:r>
      <w:r w:rsidRPr="0025054C">
        <w:rPr>
          <w:rFonts w:ascii="Times New Roman" w:hAnsi="Times New Roman"/>
        </w:rPr>
        <w:t>следует</w:t>
      </w:r>
      <w:r w:rsidR="004B2202" w:rsidRPr="0025054C">
        <w:rPr>
          <w:rFonts w:ascii="Times New Roman" w:hAnsi="Times New Roman"/>
        </w:rPr>
        <w:t xml:space="preserve"> </w:t>
      </w:r>
      <w:r w:rsidRPr="0025054C">
        <w:rPr>
          <w:rFonts w:ascii="Times New Roman" w:hAnsi="Times New Roman"/>
        </w:rPr>
        <w:t>увеличивать</w:t>
      </w:r>
      <w:r w:rsidR="004B2202" w:rsidRPr="0025054C">
        <w:rPr>
          <w:rFonts w:ascii="Times New Roman" w:hAnsi="Times New Roman"/>
        </w:rPr>
        <w:t xml:space="preserve"> </w:t>
      </w:r>
      <w:r w:rsidRPr="0025054C">
        <w:rPr>
          <w:rFonts w:ascii="Times New Roman" w:hAnsi="Times New Roman"/>
        </w:rPr>
        <w:t>их</w:t>
      </w:r>
      <w:r w:rsidR="004B2202" w:rsidRPr="0025054C">
        <w:rPr>
          <w:rFonts w:ascii="Times New Roman" w:hAnsi="Times New Roman"/>
        </w:rPr>
        <w:t xml:space="preserve"> </w:t>
      </w:r>
      <w:r w:rsidRPr="0025054C">
        <w:rPr>
          <w:rFonts w:ascii="Times New Roman" w:hAnsi="Times New Roman"/>
        </w:rPr>
        <w:t>ширину</w:t>
      </w:r>
      <w:r w:rsidR="004B2202" w:rsidRPr="0025054C">
        <w:rPr>
          <w:rFonts w:ascii="Times New Roman" w:hAnsi="Times New Roman"/>
        </w:rPr>
        <w:t xml:space="preserve"> </w:t>
      </w:r>
      <w:r w:rsidRPr="0025054C">
        <w:rPr>
          <w:rFonts w:ascii="Times New Roman" w:hAnsi="Times New Roman"/>
        </w:rPr>
        <w:t>не</w:t>
      </w:r>
      <w:r w:rsidR="004B2202" w:rsidRPr="0025054C">
        <w:rPr>
          <w:rFonts w:ascii="Times New Roman" w:hAnsi="Times New Roman"/>
        </w:rPr>
        <w:t xml:space="preserve"> </w:t>
      </w:r>
      <w:r w:rsidRPr="0025054C">
        <w:rPr>
          <w:rFonts w:ascii="Times New Roman" w:hAnsi="Times New Roman"/>
        </w:rPr>
        <w:t>менее</w:t>
      </w:r>
      <w:r w:rsidR="004B2202" w:rsidRPr="0025054C">
        <w:rPr>
          <w:rFonts w:ascii="Times New Roman" w:hAnsi="Times New Roman"/>
        </w:rPr>
        <w:t xml:space="preserve"> </w:t>
      </w:r>
      <w:r w:rsidRPr="0025054C">
        <w:rPr>
          <w:rFonts w:ascii="Times New Roman" w:hAnsi="Times New Roman"/>
        </w:rPr>
        <w:t>чем</w:t>
      </w:r>
      <w:r w:rsidR="004B2202" w:rsidRPr="0025054C">
        <w:rPr>
          <w:rFonts w:ascii="Times New Roman" w:hAnsi="Times New Roman"/>
        </w:rPr>
        <w:t xml:space="preserve"> </w:t>
      </w:r>
      <w:r w:rsidRPr="0025054C">
        <w:rPr>
          <w:rFonts w:ascii="Times New Roman" w:hAnsi="Times New Roman"/>
        </w:rPr>
        <w:t>на</w:t>
      </w:r>
      <w:r w:rsidR="004B2202" w:rsidRPr="0025054C">
        <w:rPr>
          <w:rFonts w:ascii="Times New Roman" w:hAnsi="Times New Roman"/>
        </w:rPr>
        <w:t xml:space="preserve"> </w:t>
      </w:r>
      <w:r w:rsidRPr="0025054C">
        <w:rPr>
          <w:rFonts w:ascii="Times New Roman" w:hAnsi="Times New Roman"/>
        </w:rPr>
        <w:t>0,5</w:t>
      </w:r>
      <w:r w:rsidR="004B2202" w:rsidRPr="0025054C">
        <w:rPr>
          <w:rFonts w:ascii="Times New Roman" w:hAnsi="Times New Roman"/>
        </w:rPr>
        <w:t xml:space="preserve"> </w:t>
      </w:r>
      <w:r w:rsidRPr="0025054C">
        <w:rPr>
          <w:rFonts w:ascii="Times New Roman" w:hAnsi="Times New Roman"/>
        </w:rPr>
        <w:t>м.</w:t>
      </w:r>
    </w:p>
    <w:p w:rsidR="00202C9C" w:rsidRPr="0025054C" w:rsidRDefault="00202C9C" w:rsidP="00D95018">
      <w:pPr>
        <w:ind w:firstLine="709"/>
        <w:rPr>
          <w:rFonts w:ascii="Times New Roman" w:hAnsi="Times New Roman" w:cs="Times New Roman"/>
        </w:rPr>
      </w:pP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поэтапном</w:t>
      </w:r>
      <w:r w:rsidR="004B2202" w:rsidRPr="0025054C">
        <w:rPr>
          <w:rFonts w:ascii="Times New Roman" w:hAnsi="Times New Roman" w:cs="Times New Roman"/>
        </w:rPr>
        <w:t xml:space="preserve"> </w:t>
      </w:r>
      <w:r w:rsidRPr="0025054C">
        <w:rPr>
          <w:rFonts w:ascii="Times New Roman" w:hAnsi="Times New Roman" w:cs="Times New Roman"/>
        </w:rPr>
        <w:t>достижении</w:t>
      </w:r>
      <w:r w:rsidR="004B2202" w:rsidRPr="0025054C">
        <w:rPr>
          <w:rFonts w:ascii="Times New Roman" w:hAnsi="Times New Roman" w:cs="Times New Roman"/>
        </w:rPr>
        <w:t xml:space="preserve"> </w:t>
      </w:r>
      <w:r w:rsidRPr="0025054C">
        <w:rPr>
          <w:rFonts w:ascii="Times New Roman" w:hAnsi="Times New Roman" w:cs="Times New Roman"/>
        </w:rPr>
        <w:t>расчетных</w:t>
      </w:r>
      <w:r w:rsidR="004B2202" w:rsidRPr="0025054C">
        <w:rPr>
          <w:rFonts w:ascii="Times New Roman" w:hAnsi="Times New Roman" w:cs="Times New Roman"/>
        </w:rPr>
        <w:t xml:space="preserve"> </w:t>
      </w:r>
      <w:r w:rsidRPr="0025054C">
        <w:rPr>
          <w:rFonts w:ascii="Times New Roman" w:hAnsi="Times New Roman" w:cs="Times New Roman"/>
        </w:rPr>
        <w:t>параметров</w:t>
      </w:r>
      <w:r w:rsidR="004B2202" w:rsidRPr="0025054C">
        <w:rPr>
          <w:rFonts w:ascii="Times New Roman" w:hAnsi="Times New Roman" w:cs="Times New Roman"/>
        </w:rPr>
        <w:t xml:space="preserve"> </w:t>
      </w:r>
      <w:r w:rsidRPr="0025054C">
        <w:rPr>
          <w:rFonts w:ascii="Times New Roman" w:hAnsi="Times New Roman" w:cs="Times New Roman"/>
        </w:rPr>
        <w:t>магистральных</w:t>
      </w:r>
      <w:r w:rsidR="004B2202" w:rsidRPr="0025054C">
        <w:rPr>
          <w:rFonts w:ascii="Times New Roman" w:hAnsi="Times New Roman" w:cs="Times New Roman"/>
        </w:rPr>
        <w:t xml:space="preserve"> </w:t>
      </w:r>
      <w:r w:rsidRPr="0025054C">
        <w:rPr>
          <w:rFonts w:ascii="Times New Roman" w:hAnsi="Times New Roman" w:cs="Times New Roman"/>
        </w:rPr>
        <w:t>улиц</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дорог,</w:t>
      </w:r>
      <w:r w:rsidR="004B2202" w:rsidRPr="0025054C">
        <w:rPr>
          <w:rFonts w:ascii="Times New Roman" w:hAnsi="Times New Roman" w:cs="Times New Roman"/>
        </w:rPr>
        <w:t xml:space="preserve"> </w:t>
      </w:r>
      <w:r w:rsidRPr="0025054C">
        <w:rPr>
          <w:rFonts w:ascii="Times New Roman" w:hAnsi="Times New Roman" w:cs="Times New Roman"/>
        </w:rPr>
        <w:t>транспортных</w:t>
      </w:r>
      <w:r w:rsidR="004B2202" w:rsidRPr="0025054C">
        <w:rPr>
          <w:rFonts w:ascii="Times New Roman" w:hAnsi="Times New Roman" w:cs="Times New Roman"/>
        </w:rPr>
        <w:t xml:space="preserve"> </w:t>
      </w:r>
      <w:r w:rsidRPr="0025054C">
        <w:rPr>
          <w:rFonts w:ascii="Times New Roman" w:hAnsi="Times New Roman" w:cs="Times New Roman"/>
        </w:rPr>
        <w:t>пересечений</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учетом</w:t>
      </w:r>
      <w:r w:rsidR="004B2202" w:rsidRPr="0025054C">
        <w:rPr>
          <w:rFonts w:ascii="Times New Roman" w:hAnsi="Times New Roman" w:cs="Times New Roman"/>
        </w:rPr>
        <w:t xml:space="preserve"> </w:t>
      </w:r>
      <w:r w:rsidRPr="0025054C">
        <w:rPr>
          <w:rFonts w:ascii="Times New Roman" w:hAnsi="Times New Roman" w:cs="Times New Roman"/>
        </w:rPr>
        <w:t>конкретных</w:t>
      </w:r>
      <w:r w:rsidR="004B2202" w:rsidRPr="0025054C">
        <w:rPr>
          <w:rFonts w:ascii="Times New Roman" w:hAnsi="Times New Roman" w:cs="Times New Roman"/>
        </w:rPr>
        <w:t xml:space="preserve"> </w:t>
      </w:r>
      <w:r w:rsidRPr="0025054C">
        <w:rPr>
          <w:rFonts w:ascii="Times New Roman" w:hAnsi="Times New Roman" w:cs="Times New Roman"/>
        </w:rPr>
        <w:t>размеров</w:t>
      </w:r>
      <w:r w:rsidR="004B2202" w:rsidRPr="0025054C">
        <w:rPr>
          <w:rFonts w:ascii="Times New Roman" w:hAnsi="Times New Roman" w:cs="Times New Roman"/>
        </w:rPr>
        <w:t xml:space="preserve"> </w:t>
      </w:r>
      <w:r w:rsidRPr="0025054C">
        <w:rPr>
          <w:rFonts w:ascii="Times New Roman" w:hAnsi="Times New Roman" w:cs="Times New Roman"/>
        </w:rPr>
        <w:t>движения</w:t>
      </w:r>
      <w:r w:rsidR="004B2202" w:rsidRPr="0025054C">
        <w:rPr>
          <w:rFonts w:ascii="Times New Roman" w:hAnsi="Times New Roman" w:cs="Times New Roman"/>
        </w:rPr>
        <w:t xml:space="preserve"> </w:t>
      </w:r>
      <w:r w:rsidRPr="0025054C">
        <w:rPr>
          <w:rFonts w:ascii="Times New Roman" w:hAnsi="Times New Roman" w:cs="Times New Roman"/>
        </w:rPr>
        <w:t>транспорта</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пешеходов</w:t>
      </w:r>
      <w:r w:rsidR="004B2202" w:rsidRPr="0025054C">
        <w:rPr>
          <w:rFonts w:ascii="Times New Roman" w:hAnsi="Times New Roman" w:cs="Times New Roman"/>
        </w:rPr>
        <w:t xml:space="preserve"> </w:t>
      </w:r>
      <w:r w:rsidRPr="0025054C">
        <w:rPr>
          <w:rFonts w:ascii="Times New Roman" w:hAnsi="Times New Roman" w:cs="Times New Roman"/>
        </w:rPr>
        <w:t>необходимо</w:t>
      </w:r>
      <w:r w:rsidR="004B2202" w:rsidRPr="0025054C">
        <w:rPr>
          <w:rFonts w:ascii="Times New Roman" w:hAnsi="Times New Roman" w:cs="Times New Roman"/>
        </w:rPr>
        <w:t xml:space="preserve"> </w:t>
      </w:r>
      <w:r w:rsidRPr="0025054C">
        <w:rPr>
          <w:rFonts w:ascii="Times New Roman" w:hAnsi="Times New Roman" w:cs="Times New Roman"/>
        </w:rPr>
        <w:t>резервирование</w:t>
      </w:r>
      <w:r w:rsidR="004B2202" w:rsidRPr="0025054C">
        <w:rPr>
          <w:rFonts w:ascii="Times New Roman" w:hAnsi="Times New Roman" w:cs="Times New Roman"/>
        </w:rPr>
        <w:t xml:space="preserve"> </w:t>
      </w:r>
      <w:r w:rsidRPr="0025054C">
        <w:rPr>
          <w:rFonts w:ascii="Times New Roman" w:hAnsi="Times New Roman" w:cs="Times New Roman"/>
        </w:rPr>
        <w:t>территории</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подземного</w:t>
      </w:r>
      <w:r w:rsidR="004B2202" w:rsidRPr="0025054C">
        <w:rPr>
          <w:rFonts w:ascii="Times New Roman" w:hAnsi="Times New Roman" w:cs="Times New Roman"/>
        </w:rPr>
        <w:t xml:space="preserve"> </w:t>
      </w:r>
      <w:r w:rsidRPr="0025054C">
        <w:rPr>
          <w:rFonts w:ascii="Times New Roman" w:hAnsi="Times New Roman" w:cs="Times New Roman"/>
        </w:rPr>
        <w:t>пространства</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перспективного</w:t>
      </w:r>
      <w:r w:rsidR="004B2202" w:rsidRPr="0025054C">
        <w:rPr>
          <w:rFonts w:ascii="Times New Roman" w:hAnsi="Times New Roman" w:cs="Times New Roman"/>
        </w:rPr>
        <w:t xml:space="preserve"> </w:t>
      </w:r>
      <w:r w:rsidRPr="0025054C">
        <w:rPr>
          <w:rFonts w:ascii="Times New Roman" w:hAnsi="Times New Roman" w:cs="Times New Roman"/>
        </w:rPr>
        <w:t>строительства.</w:t>
      </w:r>
    </w:p>
    <w:p w:rsidR="00202C9C" w:rsidRPr="0025054C" w:rsidRDefault="00202C9C" w:rsidP="00D95018">
      <w:pPr>
        <w:ind w:firstLine="709"/>
        <w:rPr>
          <w:rFonts w:ascii="Times New Roman" w:hAnsi="Times New Roman" w:cs="Times New Roman"/>
        </w:rPr>
      </w:pP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проектировании</w:t>
      </w:r>
      <w:r w:rsidR="004B2202" w:rsidRPr="0025054C">
        <w:rPr>
          <w:rFonts w:ascii="Times New Roman" w:hAnsi="Times New Roman" w:cs="Times New Roman"/>
        </w:rPr>
        <w:t xml:space="preserve"> </w:t>
      </w:r>
      <w:r w:rsidRPr="0025054C">
        <w:rPr>
          <w:rFonts w:ascii="Times New Roman" w:hAnsi="Times New Roman" w:cs="Times New Roman"/>
        </w:rPr>
        <w:t>магистральных</w:t>
      </w:r>
      <w:r w:rsidR="004B2202" w:rsidRPr="0025054C">
        <w:rPr>
          <w:rFonts w:ascii="Times New Roman" w:hAnsi="Times New Roman" w:cs="Times New Roman"/>
        </w:rPr>
        <w:t xml:space="preserve"> </w:t>
      </w:r>
      <w:r w:rsidRPr="0025054C">
        <w:rPr>
          <w:rFonts w:ascii="Times New Roman" w:hAnsi="Times New Roman" w:cs="Times New Roman"/>
        </w:rPr>
        <w:t>дорог</w:t>
      </w:r>
      <w:r w:rsidR="004B2202" w:rsidRPr="0025054C">
        <w:rPr>
          <w:rFonts w:ascii="Times New Roman" w:hAnsi="Times New Roman" w:cs="Times New Roman"/>
        </w:rPr>
        <w:t xml:space="preserve"> </w:t>
      </w:r>
      <w:r w:rsidRPr="0025054C">
        <w:rPr>
          <w:rFonts w:ascii="Times New Roman" w:hAnsi="Times New Roman" w:cs="Times New Roman"/>
        </w:rPr>
        <w:t>необходимо</w:t>
      </w:r>
      <w:r w:rsidR="004B2202" w:rsidRPr="0025054C">
        <w:rPr>
          <w:rFonts w:ascii="Times New Roman" w:hAnsi="Times New Roman" w:cs="Times New Roman"/>
        </w:rPr>
        <w:t xml:space="preserve"> </w:t>
      </w:r>
      <w:r w:rsidRPr="0025054C">
        <w:rPr>
          <w:rFonts w:ascii="Times New Roman" w:hAnsi="Times New Roman" w:cs="Times New Roman"/>
        </w:rPr>
        <w:t>обеспечивать</w:t>
      </w:r>
      <w:r w:rsidR="004B2202" w:rsidRPr="0025054C">
        <w:rPr>
          <w:rFonts w:ascii="Times New Roman" w:hAnsi="Times New Roman" w:cs="Times New Roman"/>
        </w:rPr>
        <w:t xml:space="preserve"> </w:t>
      </w:r>
      <w:r w:rsidRPr="0025054C">
        <w:rPr>
          <w:rFonts w:ascii="Times New Roman" w:hAnsi="Times New Roman" w:cs="Times New Roman"/>
        </w:rPr>
        <w:t>свободную</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препятствий</w:t>
      </w:r>
      <w:r w:rsidR="004B2202" w:rsidRPr="0025054C">
        <w:rPr>
          <w:rFonts w:ascii="Times New Roman" w:hAnsi="Times New Roman" w:cs="Times New Roman"/>
        </w:rPr>
        <w:t xml:space="preserve"> </w:t>
      </w:r>
      <w:r w:rsidRPr="0025054C">
        <w:rPr>
          <w:rFonts w:ascii="Times New Roman" w:hAnsi="Times New Roman" w:cs="Times New Roman"/>
        </w:rPr>
        <w:t>зону</w:t>
      </w:r>
      <w:r w:rsidR="004B2202" w:rsidRPr="0025054C">
        <w:rPr>
          <w:rFonts w:ascii="Times New Roman" w:hAnsi="Times New Roman" w:cs="Times New Roman"/>
        </w:rPr>
        <w:t xml:space="preserve"> </w:t>
      </w:r>
      <w:r w:rsidRPr="0025054C">
        <w:rPr>
          <w:rFonts w:ascii="Times New Roman" w:hAnsi="Times New Roman" w:cs="Times New Roman"/>
        </w:rPr>
        <w:t>вдоль</w:t>
      </w:r>
      <w:r w:rsidR="004B2202" w:rsidRPr="0025054C">
        <w:rPr>
          <w:rFonts w:ascii="Times New Roman" w:hAnsi="Times New Roman" w:cs="Times New Roman"/>
        </w:rPr>
        <w:t xml:space="preserve"> </w:t>
      </w:r>
      <w:r w:rsidRPr="0025054C">
        <w:rPr>
          <w:rFonts w:ascii="Times New Roman" w:hAnsi="Times New Roman" w:cs="Times New Roman"/>
        </w:rPr>
        <w:t>дороги</w:t>
      </w:r>
      <w:r w:rsidR="004B2202" w:rsidRPr="0025054C">
        <w:rPr>
          <w:rFonts w:ascii="Times New Roman" w:hAnsi="Times New Roman" w:cs="Times New Roman"/>
        </w:rPr>
        <w:t xml:space="preserve"> </w:t>
      </w:r>
      <w:r w:rsidRPr="0025054C">
        <w:rPr>
          <w:rFonts w:ascii="Times New Roman" w:hAnsi="Times New Roman" w:cs="Times New Roman"/>
        </w:rPr>
        <w:t>(за</w:t>
      </w:r>
      <w:r w:rsidR="004B2202" w:rsidRPr="0025054C">
        <w:rPr>
          <w:rFonts w:ascii="Times New Roman" w:hAnsi="Times New Roman" w:cs="Times New Roman"/>
        </w:rPr>
        <w:t xml:space="preserve"> </w:t>
      </w:r>
      <w:r w:rsidRPr="0025054C">
        <w:rPr>
          <w:rFonts w:ascii="Times New Roman" w:hAnsi="Times New Roman" w:cs="Times New Roman"/>
        </w:rPr>
        <w:t>исключением</w:t>
      </w:r>
      <w:r w:rsidR="004B2202" w:rsidRPr="0025054C">
        <w:rPr>
          <w:rFonts w:ascii="Times New Roman" w:hAnsi="Times New Roman" w:cs="Times New Roman"/>
        </w:rPr>
        <w:t xml:space="preserve"> </w:t>
      </w:r>
      <w:r w:rsidRPr="0025054C">
        <w:rPr>
          <w:rFonts w:ascii="Times New Roman" w:hAnsi="Times New Roman" w:cs="Times New Roman"/>
        </w:rPr>
        <w:t>технических</w:t>
      </w:r>
      <w:r w:rsidR="004B2202" w:rsidRPr="0025054C">
        <w:rPr>
          <w:rFonts w:ascii="Times New Roman" w:hAnsi="Times New Roman" w:cs="Times New Roman"/>
        </w:rPr>
        <w:t xml:space="preserve"> </w:t>
      </w:r>
      <w:r w:rsidRPr="0025054C">
        <w:rPr>
          <w:rFonts w:ascii="Times New Roman" w:hAnsi="Times New Roman" w:cs="Times New Roman"/>
        </w:rPr>
        <w:t>средств</w:t>
      </w:r>
      <w:r w:rsidR="004B2202" w:rsidRPr="0025054C">
        <w:rPr>
          <w:rFonts w:ascii="Times New Roman" w:hAnsi="Times New Roman" w:cs="Times New Roman"/>
        </w:rPr>
        <w:t xml:space="preserve"> </w:t>
      </w:r>
      <w:r w:rsidRPr="0025054C">
        <w:rPr>
          <w:rFonts w:ascii="Times New Roman" w:hAnsi="Times New Roman" w:cs="Times New Roman"/>
        </w:rPr>
        <w:t>организации</w:t>
      </w:r>
      <w:r w:rsidR="004B2202" w:rsidRPr="0025054C">
        <w:rPr>
          <w:rFonts w:ascii="Times New Roman" w:hAnsi="Times New Roman" w:cs="Times New Roman"/>
        </w:rPr>
        <w:t xml:space="preserve"> </w:t>
      </w:r>
      <w:r w:rsidRPr="0025054C">
        <w:rPr>
          <w:rFonts w:ascii="Times New Roman" w:hAnsi="Times New Roman" w:cs="Times New Roman"/>
        </w:rPr>
        <w:t>дорожного</w:t>
      </w:r>
      <w:r w:rsidR="004B2202" w:rsidRPr="0025054C">
        <w:rPr>
          <w:rFonts w:ascii="Times New Roman" w:hAnsi="Times New Roman" w:cs="Times New Roman"/>
        </w:rPr>
        <w:t xml:space="preserve"> </w:t>
      </w:r>
      <w:r w:rsidRPr="0025054C">
        <w:rPr>
          <w:rFonts w:ascii="Times New Roman" w:hAnsi="Times New Roman" w:cs="Times New Roman"/>
        </w:rPr>
        <w:t>движения,</w:t>
      </w:r>
      <w:r w:rsidR="004B2202" w:rsidRPr="0025054C">
        <w:rPr>
          <w:rFonts w:ascii="Times New Roman" w:hAnsi="Times New Roman" w:cs="Times New Roman"/>
        </w:rPr>
        <w:t xml:space="preserve"> </w:t>
      </w:r>
      <w:r w:rsidRPr="0025054C">
        <w:rPr>
          <w:rFonts w:ascii="Times New Roman" w:hAnsi="Times New Roman" w:cs="Times New Roman"/>
        </w:rPr>
        <w:t>устанавливаемых</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hyperlink r:id="rId20" w:history="1">
        <w:r w:rsidRPr="0025054C">
          <w:rPr>
            <w:rStyle w:val="afffc"/>
            <w:rFonts w:ascii="Times New Roman" w:hAnsi="Times New Roman" w:cs="Times New Roman"/>
            <w:color w:val="auto"/>
          </w:rPr>
          <w:t>ГОСТ</w:t>
        </w:r>
        <w:r w:rsidR="004B2202" w:rsidRPr="0025054C">
          <w:rPr>
            <w:rStyle w:val="afffc"/>
            <w:rFonts w:ascii="Times New Roman" w:hAnsi="Times New Roman" w:cs="Times New Roman"/>
            <w:color w:val="auto"/>
          </w:rPr>
          <w:t xml:space="preserve"> </w:t>
        </w:r>
        <w:r w:rsidRPr="0025054C">
          <w:rPr>
            <w:rStyle w:val="afffc"/>
            <w:rFonts w:ascii="Times New Roman" w:hAnsi="Times New Roman" w:cs="Times New Roman"/>
            <w:color w:val="auto"/>
          </w:rPr>
          <w:t>Р</w:t>
        </w:r>
        <w:r w:rsidR="004B2202" w:rsidRPr="0025054C">
          <w:rPr>
            <w:rStyle w:val="afffc"/>
            <w:rFonts w:ascii="Times New Roman" w:hAnsi="Times New Roman" w:cs="Times New Roman"/>
            <w:color w:val="auto"/>
          </w:rPr>
          <w:t xml:space="preserve"> </w:t>
        </w:r>
        <w:r w:rsidRPr="0025054C">
          <w:rPr>
            <w:rStyle w:val="afffc"/>
            <w:rFonts w:ascii="Times New Roman" w:hAnsi="Times New Roman" w:cs="Times New Roman"/>
            <w:color w:val="auto"/>
          </w:rPr>
          <w:t>52289</w:t>
        </w:r>
      </w:hyperlink>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размер</w:t>
      </w:r>
      <w:r w:rsidR="004B2202" w:rsidRPr="0025054C">
        <w:rPr>
          <w:rFonts w:ascii="Times New Roman" w:hAnsi="Times New Roman" w:cs="Times New Roman"/>
        </w:rPr>
        <w:t xml:space="preserve"> </w:t>
      </w:r>
      <w:r w:rsidRPr="0025054C">
        <w:rPr>
          <w:rFonts w:ascii="Times New Roman" w:hAnsi="Times New Roman" w:cs="Times New Roman"/>
        </w:rPr>
        <w:t>такой</w:t>
      </w:r>
      <w:r w:rsidR="004B2202" w:rsidRPr="0025054C">
        <w:rPr>
          <w:rFonts w:ascii="Times New Roman" w:hAnsi="Times New Roman" w:cs="Times New Roman"/>
        </w:rPr>
        <w:t xml:space="preserve"> </w:t>
      </w:r>
      <w:r w:rsidRPr="0025054C">
        <w:rPr>
          <w:rFonts w:ascii="Times New Roman" w:hAnsi="Times New Roman" w:cs="Times New Roman"/>
        </w:rPr>
        <w:t>зоны</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принимать</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зависимости</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расчетной</w:t>
      </w:r>
      <w:r w:rsidR="004B2202" w:rsidRPr="0025054C">
        <w:rPr>
          <w:rFonts w:ascii="Times New Roman" w:hAnsi="Times New Roman" w:cs="Times New Roman"/>
        </w:rPr>
        <w:t xml:space="preserve"> </w:t>
      </w:r>
      <w:r w:rsidRPr="0025054C">
        <w:rPr>
          <w:rFonts w:ascii="Times New Roman" w:hAnsi="Times New Roman" w:cs="Times New Roman"/>
        </w:rPr>
        <w:t>скорости</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учетом</w:t>
      </w:r>
      <w:r w:rsidR="004B2202" w:rsidRPr="0025054C">
        <w:rPr>
          <w:rFonts w:ascii="Times New Roman" w:hAnsi="Times New Roman" w:cs="Times New Roman"/>
        </w:rPr>
        <w:t xml:space="preserve"> </w:t>
      </w:r>
      <w:r w:rsidRPr="0025054C">
        <w:rPr>
          <w:rFonts w:ascii="Times New Roman" w:hAnsi="Times New Roman" w:cs="Times New Roman"/>
        </w:rPr>
        <w:t>стесненности</w:t>
      </w:r>
      <w:r w:rsidR="004B2202" w:rsidRPr="0025054C">
        <w:rPr>
          <w:rFonts w:ascii="Times New Roman" w:hAnsi="Times New Roman" w:cs="Times New Roman"/>
        </w:rPr>
        <w:t xml:space="preserve"> </w:t>
      </w:r>
      <w:r w:rsidRPr="0025054C">
        <w:rPr>
          <w:rFonts w:ascii="Times New Roman" w:hAnsi="Times New Roman" w:cs="Times New Roman"/>
        </w:rPr>
        <w:t>условий.</w:t>
      </w:r>
    </w:p>
    <w:p w:rsidR="00D95018" w:rsidRPr="0025054C" w:rsidRDefault="00D95018" w:rsidP="00D95018">
      <w:pPr>
        <w:ind w:firstLine="0"/>
        <w:rPr>
          <w:rFonts w:ascii="Times New Roman" w:hAnsi="Times New Roman" w:cs="Times New Roman"/>
        </w:rPr>
      </w:pPr>
    </w:p>
    <w:p w:rsidR="00D95018" w:rsidRPr="0025054C" w:rsidRDefault="00202C9C" w:rsidP="00D95018">
      <w:pPr>
        <w:ind w:firstLine="709"/>
        <w:rPr>
          <w:rFonts w:ascii="Times New Roman" w:hAnsi="Times New Roman" w:cs="Times New Roman"/>
          <w:bCs/>
        </w:rPr>
      </w:pPr>
      <w:r w:rsidRPr="0025054C">
        <w:rPr>
          <w:rFonts w:ascii="Times New Roman" w:hAnsi="Times New Roman" w:cs="Times New Roman"/>
          <w:b/>
        </w:rPr>
        <w:t>3.1.1.4.</w:t>
      </w:r>
      <w:r w:rsidR="004B2202" w:rsidRPr="0025054C">
        <w:rPr>
          <w:rFonts w:ascii="Times New Roman" w:hAnsi="Times New Roman" w:cs="Times New Roman"/>
        </w:rPr>
        <w:t xml:space="preserve"> </w:t>
      </w:r>
      <w:r w:rsidRPr="0025054C">
        <w:rPr>
          <w:rFonts w:ascii="Times New Roman" w:hAnsi="Times New Roman" w:cs="Times New Roman"/>
        </w:rPr>
        <w:t>Размещение</w:t>
      </w:r>
      <w:r w:rsidR="004B2202" w:rsidRPr="0025054C">
        <w:rPr>
          <w:rFonts w:ascii="Times New Roman" w:hAnsi="Times New Roman" w:cs="Times New Roman"/>
        </w:rPr>
        <w:t xml:space="preserve"> </w:t>
      </w:r>
      <w:r w:rsidRPr="0025054C">
        <w:rPr>
          <w:rFonts w:ascii="Times New Roman" w:hAnsi="Times New Roman" w:cs="Times New Roman"/>
        </w:rPr>
        <w:t>инженерных</w:t>
      </w:r>
      <w:r w:rsidR="004B2202" w:rsidRPr="0025054C">
        <w:rPr>
          <w:rFonts w:ascii="Times New Roman" w:hAnsi="Times New Roman" w:cs="Times New Roman"/>
        </w:rPr>
        <w:t xml:space="preserve"> </w:t>
      </w:r>
      <w:r w:rsidRPr="0025054C">
        <w:rPr>
          <w:rFonts w:ascii="Times New Roman" w:hAnsi="Times New Roman" w:cs="Times New Roman"/>
        </w:rPr>
        <w:t>сооружений</w:t>
      </w:r>
      <w:r w:rsidR="004B2202" w:rsidRPr="0025054C">
        <w:rPr>
          <w:rFonts w:ascii="Times New Roman" w:hAnsi="Times New Roman" w:cs="Times New Roman"/>
        </w:rPr>
        <w:t xml:space="preserve"> </w:t>
      </w:r>
      <w:r w:rsidRPr="0025054C">
        <w:rPr>
          <w:rFonts w:ascii="Times New Roman" w:hAnsi="Times New Roman" w:cs="Times New Roman"/>
        </w:rPr>
        <w:t>разного</w:t>
      </w:r>
      <w:r w:rsidR="004B2202" w:rsidRPr="0025054C">
        <w:rPr>
          <w:rFonts w:ascii="Times New Roman" w:hAnsi="Times New Roman" w:cs="Times New Roman"/>
        </w:rPr>
        <w:t xml:space="preserve"> </w:t>
      </w:r>
      <w:r w:rsidRPr="0025054C">
        <w:rPr>
          <w:rFonts w:ascii="Times New Roman" w:hAnsi="Times New Roman" w:cs="Times New Roman"/>
        </w:rPr>
        <w:t>типа</w:t>
      </w:r>
      <w:r w:rsidR="004B2202" w:rsidRPr="0025054C">
        <w:rPr>
          <w:rFonts w:ascii="Times New Roman" w:hAnsi="Times New Roman" w:cs="Times New Roman"/>
        </w:rPr>
        <w:t xml:space="preserve"> </w:t>
      </w:r>
      <w:r w:rsidRPr="0025054C">
        <w:rPr>
          <w:rFonts w:ascii="Times New Roman" w:hAnsi="Times New Roman" w:cs="Times New Roman"/>
        </w:rPr>
        <w:t>(</w:t>
      </w:r>
      <w:r w:rsidRPr="0025054C">
        <w:rPr>
          <w:rFonts w:ascii="Times New Roman" w:hAnsi="Times New Roman" w:cs="Times New Roman"/>
          <w:bCs/>
        </w:rPr>
        <w:t>индивидуальных</w:t>
      </w:r>
      <w:r w:rsidR="004B2202" w:rsidRPr="0025054C">
        <w:rPr>
          <w:rFonts w:ascii="Times New Roman" w:hAnsi="Times New Roman" w:cs="Times New Roman"/>
          <w:bCs/>
        </w:rPr>
        <w:t xml:space="preserve"> </w:t>
      </w:r>
      <w:r w:rsidRPr="0025054C">
        <w:rPr>
          <w:rFonts w:ascii="Times New Roman" w:hAnsi="Times New Roman" w:cs="Times New Roman"/>
          <w:bCs/>
        </w:rPr>
        <w:t>котельных,</w:t>
      </w:r>
      <w:r w:rsidR="004B2202" w:rsidRPr="0025054C">
        <w:rPr>
          <w:rFonts w:ascii="Times New Roman" w:hAnsi="Times New Roman" w:cs="Times New Roman"/>
          <w:bCs/>
        </w:rPr>
        <w:t xml:space="preserve"> </w:t>
      </w:r>
      <w:r w:rsidRPr="0025054C">
        <w:rPr>
          <w:rFonts w:ascii="Times New Roman" w:hAnsi="Times New Roman" w:cs="Times New Roman"/>
        </w:rPr>
        <w:t>отдельно</w:t>
      </w:r>
      <w:r w:rsidR="004B2202" w:rsidRPr="0025054C">
        <w:rPr>
          <w:rFonts w:ascii="Times New Roman" w:hAnsi="Times New Roman" w:cs="Times New Roman"/>
        </w:rPr>
        <w:t xml:space="preserve"> </w:t>
      </w:r>
      <w:r w:rsidRPr="0025054C">
        <w:rPr>
          <w:rFonts w:ascii="Times New Roman" w:hAnsi="Times New Roman" w:cs="Times New Roman"/>
        </w:rPr>
        <w:t>стоящих</w:t>
      </w:r>
      <w:r w:rsidR="004B2202" w:rsidRPr="0025054C">
        <w:rPr>
          <w:rFonts w:ascii="Times New Roman" w:hAnsi="Times New Roman" w:cs="Times New Roman"/>
        </w:rPr>
        <w:t xml:space="preserve"> </w:t>
      </w:r>
      <w:r w:rsidRPr="0025054C">
        <w:rPr>
          <w:rFonts w:ascii="Times New Roman" w:hAnsi="Times New Roman" w:cs="Times New Roman"/>
        </w:rPr>
        <w:t>ГРП,</w:t>
      </w:r>
      <w:r w:rsidR="004B2202" w:rsidRPr="0025054C">
        <w:rPr>
          <w:rFonts w:ascii="Times New Roman" w:hAnsi="Times New Roman" w:cs="Times New Roman"/>
        </w:rPr>
        <w:t xml:space="preserve"> </w:t>
      </w:r>
      <w:r w:rsidRPr="0025054C">
        <w:rPr>
          <w:rFonts w:ascii="Times New Roman" w:hAnsi="Times New Roman" w:cs="Times New Roman"/>
        </w:rPr>
        <w:t>ГРПБ</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ГРПШ,</w:t>
      </w:r>
      <w:r w:rsidR="004B2202" w:rsidRPr="0025054C">
        <w:rPr>
          <w:rFonts w:ascii="Times New Roman" w:hAnsi="Times New Roman" w:cs="Times New Roman"/>
        </w:rPr>
        <w:t xml:space="preserve"> </w:t>
      </w:r>
      <w:r w:rsidRPr="0025054C">
        <w:rPr>
          <w:rFonts w:ascii="Times New Roman" w:hAnsi="Times New Roman" w:cs="Times New Roman"/>
        </w:rPr>
        <w:t>э</w:t>
      </w:r>
      <w:r w:rsidRPr="0025054C">
        <w:rPr>
          <w:rFonts w:ascii="Times New Roman" w:hAnsi="Times New Roman" w:cs="Times New Roman"/>
          <w:bCs/>
        </w:rPr>
        <w:t>лектроподстанций</w:t>
      </w:r>
      <w:r w:rsidR="004B2202" w:rsidRPr="0025054C">
        <w:rPr>
          <w:rFonts w:ascii="Times New Roman" w:hAnsi="Times New Roman" w:cs="Times New Roman"/>
          <w:bCs/>
        </w:rPr>
        <w:t xml:space="preserve"> </w:t>
      </w:r>
      <w:r w:rsidRPr="0025054C">
        <w:rPr>
          <w:rFonts w:ascii="Times New Roman" w:hAnsi="Times New Roman" w:cs="Times New Roman"/>
          <w:bCs/>
        </w:rPr>
        <w:t>и</w:t>
      </w:r>
      <w:r w:rsidR="004B2202" w:rsidRPr="0025054C">
        <w:rPr>
          <w:rFonts w:ascii="Times New Roman" w:hAnsi="Times New Roman" w:cs="Times New Roman"/>
          <w:bCs/>
        </w:rPr>
        <w:t xml:space="preserve"> </w:t>
      </w:r>
      <w:r w:rsidRPr="0025054C">
        <w:rPr>
          <w:rFonts w:ascii="Times New Roman" w:hAnsi="Times New Roman" w:cs="Times New Roman"/>
          <w:bCs/>
        </w:rPr>
        <w:t>т.д.)</w:t>
      </w:r>
      <w:r w:rsidR="004B2202" w:rsidRPr="0025054C">
        <w:rPr>
          <w:rFonts w:ascii="Times New Roman" w:hAnsi="Times New Roman" w:cs="Times New Roman"/>
          <w:bCs/>
        </w:rPr>
        <w:t xml:space="preserve"> </w:t>
      </w:r>
      <w:r w:rsidRPr="0025054C">
        <w:rPr>
          <w:rFonts w:ascii="Times New Roman" w:hAnsi="Times New Roman" w:cs="Times New Roman"/>
          <w:bCs/>
        </w:rPr>
        <w:t>на</w:t>
      </w:r>
      <w:r w:rsidR="004B2202" w:rsidRPr="0025054C">
        <w:rPr>
          <w:rFonts w:ascii="Times New Roman" w:hAnsi="Times New Roman" w:cs="Times New Roman"/>
          <w:bCs/>
        </w:rPr>
        <w:t xml:space="preserve"> </w:t>
      </w:r>
      <w:r w:rsidRPr="0025054C">
        <w:rPr>
          <w:rFonts w:ascii="Times New Roman" w:hAnsi="Times New Roman" w:cs="Times New Roman"/>
          <w:bCs/>
        </w:rPr>
        <w:t>линии</w:t>
      </w:r>
      <w:r w:rsidR="004B2202" w:rsidRPr="0025054C">
        <w:rPr>
          <w:rFonts w:ascii="Times New Roman" w:hAnsi="Times New Roman" w:cs="Times New Roman"/>
          <w:bCs/>
        </w:rPr>
        <w:t xml:space="preserve"> </w:t>
      </w:r>
      <w:r w:rsidRPr="0025054C">
        <w:rPr>
          <w:rFonts w:ascii="Times New Roman" w:hAnsi="Times New Roman" w:cs="Times New Roman"/>
          <w:bCs/>
        </w:rPr>
        <w:t>застройки</w:t>
      </w:r>
      <w:r w:rsidR="004B2202" w:rsidRPr="0025054C">
        <w:rPr>
          <w:rFonts w:ascii="Times New Roman" w:hAnsi="Times New Roman" w:cs="Times New Roman"/>
          <w:bCs/>
        </w:rPr>
        <w:t xml:space="preserve"> </w:t>
      </w:r>
      <w:r w:rsidRPr="0025054C">
        <w:rPr>
          <w:rFonts w:ascii="Times New Roman" w:hAnsi="Times New Roman" w:cs="Times New Roman"/>
          <w:bCs/>
        </w:rPr>
        <w:t>магистральных</w:t>
      </w:r>
      <w:r w:rsidR="004B2202" w:rsidRPr="0025054C">
        <w:rPr>
          <w:rFonts w:ascii="Times New Roman" w:hAnsi="Times New Roman" w:cs="Times New Roman"/>
          <w:bCs/>
        </w:rPr>
        <w:t xml:space="preserve"> </w:t>
      </w:r>
      <w:r w:rsidRPr="0025054C">
        <w:rPr>
          <w:rFonts w:ascii="Times New Roman" w:hAnsi="Times New Roman" w:cs="Times New Roman"/>
          <w:bCs/>
        </w:rPr>
        <w:t>улиц</w:t>
      </w:r>
      <w:r w:rsidR="004B2202" w:rsidRPr="0025054C">
        <w:rPr>
          <w:rFonts w:ascii="Times New Roman" w:hAnsi="Times New Roman" w:cs="Times New Roman"/>
          <w:bCs/>
        </w:rPr>
        <w:t xml:space="preserve"> </w:t>
      </w:r>
      <w:r w:rsidRPr="0025054C">
        <w:rPr>
          <w:rFonts w:ascii="Times New Roman" w:hAnsi="Times New Roman" w:cs="Times New Roman"/>
          <w:bCs/>
        </w:rPr>
        <w:t>разрешается</w:t>
      </w:r>
      <w:r w:rsidR="004B2202" w:rsidRPr="0025054C">
        <w:rPr>
          <w:rFonts w:ascii="Times New Roman" w:hAnsi="Times New Roman" w:cs="Times New Roman"/>
          <w:bCs/>
        </w:rPr>
        <w:t xml:space="preserve"> </w:t>
      </w:r>
      <w:r w:rsidRPr="0025054C">
        <w:rPr>
          <w:rFonts w:ascii="Times New Roman" w:hAnsi="Times New Roman" w:cs="Times New Roman"/>
          <w:bCs/>
        </w:rPr>
        <w:t>только</w:t>
      </w:r>
      <w:r w:rsidR="004B2202" w:rsidRPr="0025054C">
        <w:rPr>
          <w:rFonts w:ascii="Times New Roman" w:hAnsi="Times New Roman" w:cs="Times New Roman"/>
          <w:bCs/>
        </w:rPr>
        <w:t xml:space="preserve"> </w:t>
      </w:r>
      <w:r w:rsidRPr="0025054C">
        <w:rPr>
          <w:rFonts w:ascii="Times New Roman" w:hAnsi="Times New Roman" w:cs="Times New Roman"/>
          <w:bCs/>
        </w:rPr>
        <w:t>в</w:t>
      </w:r>
      <w:r w:rsidR="004B2202" w:rsidRPr="0025054C">
        <w:rPr>
          <w:rFonts w:ascii="Times New Roman" w:hAnsi="Times New Roman" w:cs="Times New Roman"/>
          <w:bCs/>
        </w:rPr>
        <w:t xml:space="preserve"> </w:t>
      </w:r>
      <w:r w:rsidRPr="0025054C">
        <w:rPr>
          <w:rFonts w:ascii="Times New Roman" w:hAnsi="Times New Roman" w:cs="Times New Roman"/>
          <w:bCs/>
        </w:rPr>
        <w:t>особых</w:t>
      </w:r>
      <w:r w:rsidR="004B2202" w:rsidRPr="0025054C">
        <w:rPr>
          <w:rFonts w:ascii="Times New Roman" w:hAnsi="Times New Roman" w:cs="Times New Roman"/>
          <w:bCs/>
        </w:rPr>
        <w:t xml:space="preserve"> </w:t>
      </w:r>
      <w:r w:rsidRPr="0025054C">
        <w:rPr>
          <w:rFonts w:ascii="Times New Roman" w:hAnsi="Times New Roman" w:cs="Times New Roman"/>
          <w:bCs/>
        </w:rPr>
        <w:t>технологически</w:t>
      </w:r>
      <w:r w:rsidR="004B2202" w:rsidRPr="0025054C">
        <w:rPr>
          <w:rFonts w:ascii="Times New Roman" w:hAnsi="Times New Roman" w:cs="Times New Roman"/>
          <w:bCs/>
        </w:rPr>
        <w:t xml:space="preserve"> </w:t>
      </w:r>
      <w:r w:rsidRPr="0025054C">
        <w:rPr>
          <w:rFonts w:ascii="Times New Roman" w:hAnsi="Times New Roman" w:cs="Times New Roman"/>
          <w:bCs/>
        </w:rPr>
        <w:t>обоснованных</w:t>
      </w:r>
      <w:r w:rsidR="004B2202" w:rsidRPr="0025054C">
        <w:rPr>
          <w:rFonts w:ascii="Times New Roman" w:hAnsi="Times New Roman" w:cs="Times New Roman"/>
          <w:bCs/>
        </w:rPr>
        <w:t xml:space="preserve"> </w:t>
      </w:r>
      <w:r w:rsidRPr="0025054C">
        <w:rPr>
          <w:rFonts w:ascii="Times New Roman" w:hAnsi="Times New Roman" w:cs="Times New Roman"/>
          <w:bCs/>
        </w:rPr>
        <w:t>случаях</w:t>
      </w:r>
      <w:r w:rsidR="004B2202" w:rsidRPr="0025054C">
        <w:rPr>
          <w:rFonts w:ascii="Times New Roman" w:hAnsi="Times New Roman" w:cs="Times New Roman"/>
          <w:bCs/>
        </w:rPr>
        <w:t xml:space="preserve"> </w:t>
      </w:r>
      <w:r w:rsidRPr="0025054C">
        <w:rPr>
          <w:rFonts w:ascii="Times New Roman" w:hAnsi="Times New Roman" w:cs="Times New Roman"/>
          <w:bCs/>
        </w:rPr>
        <w:t>с</w:t>
      </w:r>
      <w:r w:rsidR="004B2202" w:rsidRPr="0025054C">
        <w:rPr>
          <w:rFonts w:ascii="Times New Roman" w:hAnsi="Times New Roman" w:cs="Times New Roman"/>
          <w:bCs/>
        </w:rPr>
        <w:t xml:space="preserve"> </w:t>
      </w:r>
      <w:r w:rsidRPr="0025054C">
        <w:rPr>
          <w:rFonts w:ascii="Times New Roman" w:hAnsi="Times New Roman" w:cs="Times New Roman"/>
          <w:bCs/>
        </w:rPr>
        <w:t>обязательным</w:t>
      </w:r>
      <w:r w:rsidR="004B2202" w:rsidRPr="0025054C">
        <w:rPr>
          <w:rFonts w:ascii="Times New Roman" w:hAnsi="Times New Roman" w:cs="Times New Roman"/>
          <w:bCs/>
        </w:rPr>
        <w:t xml:space="preserve"> </w:t>
      </w:r>
      <w:r w:rsidRPr="0025054C">
        <w:rPr>
          <w:rFonts w:ascii="Times New Roman" w:hAnsi="Times New Roman" w:cs="Times New Roman"/>
          <w:bCs/>
        </w:rPr>
        <w:t>архитектурным</w:t>
      </w:r>
      <w:r w:rsidR="004B2202" w:rsidRPr="0025054C">
        <w:rPr>
          <w:rFonts w:ascii="Times New Roman" w:hAnsi="Times New Roman" w:cs="Times New Roman"/>
          <w:bCs/>
        </w:rPr>
        <w:t xml:space="preserve"> </w:t>
      </w:r>
      <w:r w:rsidRPr="0025054C">
        <w:rPr>
          <w:rFonts w:ascii="Times New Roman" w:hAnsi="Times New Roman" w:cs="Times New Roman"/>
          <w:bCs/>
        </w:rPr>
        <w:t>или</w:t>
      </w:r>
      <w:r w:rsidR="004B2202" w:rsidRPr="0025054C">
        <w:rPr>
          <w:rFonts w:ascii="Times New Roman" w:hAnsi="Times New Roman" w:cs="Times New Roman"/>
          <w:bCs/>
        </w:rPr>
        <w:t xml:space="preserve"> </w:t>
      </w:r>
      <w:r w:rsidRPr="0025054C">
        <w:rPr>
          <w:rFonts w:ascii="Times New Roman" w:hAnsi="Times New Roman" w:cs="Times New Roman"/>
          <w:bCs/>
        </w:rPr>
        <w:t>средовым</w:t>
      </w:r>
      <w:r w:rsidR="004B2202" w:rsidRPr="0025054C">
        <w:rPr>
          <w:rFonts w:ascii="Times New Roman" w:hAnsi="Times New Roman" w:cs="Times New Roman"/>
          <w:bCs/>
        </w:rPr>
        <w:t xml:space="preserve"> </w:t>
      </w:r>
      <w:r w:rsidRPr="0025054C">
        <w:rPr>
          <w:rFonts w:ascii="Times New Roman" w:hAnsi="Times New Roman" w:cs="Times New Roman"/>
          <w:bCs/>
        </w:rPr>
        <w:t>оформлением</w:t>
      </w:r>
      <w:r w:rsidR="004B2202" w:rsidRPr="0025054C">
        <w:rPr>
          <w:rFonts w:ascii="Times New Roman" w:hAnsi="Times New Roman" w:cs="Times New Roman"/>
          <w:bCs/>
        </w:rPr>
        <w:t xml:space="preserve"> </w:t>
      </w:r>
      <w:r w:rsidRPr="0025054C">
        <w:rPr>
          <w:rFonts w:ascii="Times New Roman" w:hAnsi="Times New Roman" w:cs="Times New Roman"/>
          <w:bCs/>
        </w:rPr>
        <w:t>данного</w:t>
      </w:r>
      <w:r w:rsidR="004B2202" w:rsidRPr="0025054C">
        <w:rPr>
          <w:rFonts w:ascii="Times New Roman" w:hAnsi="Times New Roman" w:cs="Times New Roman"/>
          <w:bCs/>
        </w:rPr>
        <w:t xml:space="preserve"> </w:t>
      </w:r>
      <w:r w:rsidR="00D95018" w:rsidRPr="0025054C">
        <w:rPr>
          <w:rFonts w:ascii="Times New Roman" w:hAnsi="Times New Roman" w:cs="Times New Roman"/>
          <w:bCs/>
        </w:rPr>
        <w:t>объекта.</w:t>
      </w:r>
    </w:p>
    <w:p w:rsidR="00D95018" w:rsidRPr="0025054C" w:rsidRDefault="00D95018" w:rsidP="00D95018">
      <w:pPr>
        <w:ind w:firstLine="0"/>
        <w:rPr>
          <w:rFonts w:ascii="Times New Roman" w:hAnsi="Times New Roman" w:cs="Times New Roman"/>
          <w:bCs/>
        </w:rPr>
      </w:pPr>
    </w:p>
    <w:p w:rsidR="00202C9C" w:rsidRPr="0025054C" w:rsidRDefault="00202C9C" w:rsidP="00D95018">
      <w:pPr>
        <w:ind w:firstLine="709"/>
        <w:rPr>
          <w:rFonts w:ascii="Times New Roman" w:hAnsi="Times New Roman" w:cs="Times New Roman"/>
          <w:bCs/>
        </w:rPr>
      </w:pPr>
      <w:r w:rsidRPr="0025054C">
        <w:rPr>
          <w:rFonts w:ascii="Times New Roman" w:hAnsi="Times New Roman" w:cs="Times New Roman"/>
          <w:b/>
        </w:rPr>
        <w:t>3.1.1.5.</w:t>
      </w:r>
      <w:r w:rsidR="004B2202" w:rsidRPr="0025054C">
        <w:rPr>
          <w:rFonts w:ascii="Times New Roman" w:hAnsi="Times New Roman" w:cs="Times New Roman"/>
        </w:rPr>
        <w:t xml:space="preserve"> </w:t>
      </w:r>
      <w:r w:rsidRPr="0025054C">
        <w:rPr>
          <w:rFonts w:ascii="Times New Roman" w:hAnsi="Times New Roman" w:cs="Times New Roman"/>
        </w:rPr>
        <w:t>Плотность</w:t>
      </w:r>
      <w:r w:rsidR="004B2202" w:rsidRPr="0025054C">
        <w:rPr>
          <w:rFonts w:ascii="Times New Roman" w:hAnsi="Times New Roman" w:cs="Times New Roman"/>
        </w:rPr>
        <w:t xml:space="preserve"> </w:t>
      </w:r>
      <w:r w:rsidRPr="0025054C">
        <w:rPr>
          <w:rFonts w:ascii="Times New Roman" w:hAnsi="Times New Roman" w:cs="Times New Roman"/>
        </w:rPr>
        <w:t>улично-дорожной</w:t>
      </w:r>
      <w:r w:rsidR="004B2202" w:rsidRPr="0025054C">
        <w:rPr>
          <w:rFonts w:ascii="Times New Roman" w:hAnsi="Times New Roman" w:cs="Times New Roman"/>
        </w:rPr>
        <w:t xml:space="preserve"> </w:t>
      </w:r>
      <w:r w:rsidRPr="0025054C">
        <w:rPr>
          <w:rFonts w:ascii="Times New Roman" w:hAnsi="Times New Roman" w:cs="Times New Roman"/>
        </w:rPr>
        <w:t>сети</w:t>
      </w:r>
      <w:r w:rsidR="004B2202" w:rsidRPr="0025054C">
        <w:rPr>
          <w:rFonts w:ascii="Times New Roman" w:hAnsi="Times New Roman" w:cs="Times New Roman"/>
        </w:rPr>
        <w:t xml:space="preserve"> </w:t>
      </w:r>
      <w:r w:rsidRPr="0025054C">
        <w:rPr>
          <w:rFonts w:ascii="Times New Roman" w:hAnsi="Times New Roman" w:cs="Times New Roman"/>
        </w:rPr>
        <w:t>является</w:t>
      </w:r>
      <w:r w:rsidR="004B2202" w:rsidRPr="0025054C">
        <w:rPr>
          <w:rFonts w:ascii="Times New Roman" w:hAnsi="Times New Roman" w:cs="Times New Roman"/>
        </w:rPr>
        <w:t xml:space="preserve"> </w:t>
      </w:r>
      <w:r w:rsidRPr="0025054C">
        <w:rPr>
          <w:rFonts w:ascii="Times New Roman" w:hAnsi="Times New Roman" w:cs="Times New Roman"/>
        </w:rPr>
        <w:t>одним</w:t>
      </w:r>
      <w:r w:rsidR="004B2202" w:rsidRPr="0025054C">
        <w:rPr>
          <w:rFonts w:ascii="Times New Roman" w:hAnsi="Times New Roman" w:cs="Times New Roman"/>
        </w:rPr>
        <w:t xml:space="preserve"> </w:t>
      </w:r>
      <w:r w:rsidRPr="0025054C">
        <w:rPr>
          <w:rFonts w:ascii="Times New Roman" w:hAnsi="Times New Roman" w:cs="Times New Roman"/>
        </w:rPr>
        <w:t>из</w:t>
      </w:r>
      <w:r w:rsidR="004B2202" w:rsidRPr="0025054C">
        <w:rPr>
          <w:rFonts w:ascii="Times New Roman" w:hAnsi="Times New Roman" w:cs="Times New Roman"/>
        </w:rPr>
        <w:t xml:space="preserve"> </w:t>
      </w:r>
      <w:r w:rsidRPr="0025054C">
        <w:rPr>
          <w:rFonts w:ascii="Times New Roman" w:hAnsi="Times New Roman" w:cs="Times New Roman"/>
        </w:rPr>
        <w:t>основных</w:t>
      </w:r>
      <w:r w:rsidR="004B2202" w:rsidRPr="0025054C">
        <w:rPr>
          <w:rFonts w:ascii="Times New Roman" w:hAnsi="Times New Roman" w:cs="Times New Roman"/>
        </w:rPr>
        <w:t xml:space="preserve"> </w:t>
      </w:r>
      <w:r w:rsidRPr="0025054C">
        <w:rPr>
          <w:rFonts w:ascii="Times New Roman" w:hAnsi="Times New Roman" w:cs="Times New Roman"/>
        </w:rPr>
        <w:t>показателей</w:t>
      </w:r>
      <w:r w:rsidR="004B2202" w:rsidRPr="0025054C">
        <w:rPr>
          <w:rFonts w:ascii="Times New Roman" w:hAnsi="Times New Roman" w:cs="Times New Roman"/>
        </w:rPr>
        <w:t xml:space="preserve"> </w:t>
      </w:r>
      <w:r w:rsidRPr="0025054C">
        <w:rPr>
          <w:rFonts w:ascii="Times New Roman" w:hAnsi="Times New Roman" w:cs="Times New Roman"/>
        </w:rPr>
        <w:t>развития</w:t>
      </w:r>
      <w:r w:rsidR="004B2202" w:rsidRPr="0025054C">
        <w:rPr>
          <w:rFonts w:ascii="Times New Roman" w:hAnsi="Times New Roman" w:cs="Times New Roman"/>
        </w:rPr>
        <w:t xml:space="preserve"> </w:t>
      </w:r>
      <w:r w:rsidRPr="0025054C">
        <w:rPr>
          <w:rFonts w:ascii="Times New Roman" w:hAnsi="Times New Roman" w:cs="Times New Roman"/>
        </w:rPr>
        <w:t>улично-дорожной</w:t>
      </w:r>
      <w:r w:rsidR="004B2202" w:rsidRPr="0025054C">
        <w:rPr>
          <w:rFonts w:ascii="Times New Roman" w:hAnsi="Times New Roman" w:cs="Times New Roman"/>
        </w:rPr>
        <w:t xml:space="preserve"> </w:t>
      </w:r>
      <w:r w:rsidRPr="0025054C">
        <w:rPr>
          <w:rFonts w:ascii="Times New Roman" w:hAnsi="Times New Roman" w:cs="Times New Roman"/>
        </w:rPr>
        <w:t>сети</w:t>
      </w:r>
      <w:r w:rsidR="004B2202" w:rsidRPr="0025054C">
        <w:rPr>
          <w:rFonts w:ascii="Times New Roman" w:hAnsi="Times New Roman" w:cs="Times New Roman"/>
        </w:rPr>
        <w:t xml:space="preserve"> </w:t>
      </w:r>
      <w:r w:rsidRPr="0025054C">
        <w:rPr>
          <w:rFonts w:ascii="Times New Roman" w:hAnsi="Times New Roman" w:cs="Times New Roman"/>
        </w:rPr>
        <w:t>населенного</w:t>
      </w:r>
      <w:r w:rsidR="004B2202" w:rsidRPr="0025054C">
        <w:rPr>
          <w:rFonts w:ascii="Times New Roman" w:hAnsi="Times New Roman" w:cs="Times New Roman"/>
        </w:rPr>
        <w:t xml:space="preserve"> </w:t>
      </w:r>
      <w:r w:rsidRPr="0025054C">
        <w:rPr>
          <w:rFonts w:ascii="Times New Roman" w:hAnsi="Times New Roman" w:cs="Times New Roman"/>
        </w:rPr>
        <w:t>пункта,</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согласно</w:t>
      </w:r>
      <w:r w:rsidR="004B2202" w:rsidRPr="0025054C">
        <w:rPr>
          <w:rFonts w:ascii="Times New Roman" w:hAnsi="Times New Roman" w:cs="Times New Roman"/>
        </w:rPr>
        <w:t xml:space="preserve"> </w:t>
      </w:r>
      <w:r w:rsidRPr="0025054C">
        <w:rPr>
          <w:rFonts w:ascii="Times New Roman" w:hAnsi="Times New Roman" w:cs="Times New Roman"/>
        </w:rPr>
        <w:t>руководства</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проектированию</w:t>
      </w:r>
      <w:r w:rsidR="004B2202" w:rsidRPr="0025054C">
        <w:rPr>
          <w:rFonts w:ascii="Times New Roman" w:hAnsi="Times New Roman" w:cs="Times New Roman"/>
        </w:rPr>
        <w:t xml:space="preserve"> </w:t>
      </w:r>
      <w:r w:rsidRPr="0025054C">
        <w:rPr>
          <w:rFonts w:ascii="Times New Roman" w:hAnsi="Times New Roman" w:cs="Times New Roman"/>
        </w:rPr>
        <w:t>городских</w:t>
      </w:r>
      <w:r w:rsidR="004B2202" w:rsidRPr="0025054C">
        <w:rPr>
          <w:rFonts w:ascii="Times New Roman" w:hAnsi="Times New Roman" w:cs="Times New Roman"/>
        </w:rPr>
        <w:t xml:space="preserve"> </w:t>
      </w:r>
      <w:r w:rsidRPr="0025054C">
        <w:rPr>
          <w:rFonts w:ascii="Times New Roman" w:hAnsi="Times New Roman" w:cs="Times New Roman"/>
        </w:rPr>
        <w:t>улиц</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дорог</w:t>
      </w:r>
      <w:r w:rsidR="004B2202" w:rsidRPr="0025054C">
        <w:rPr>
          <w:rFonts w:ascii="Times New Roman" w:hAnsi="Times New Roman" w:cs="Times New Roman"/>
        </w:rPr>
        <w:t xml:space="preserve"> </w:t>
      </w:r>
      <w:r w:rsidRPr="0025054C">
        <w:rPr>
          <w:rFonts w:ascii="Times New Roman" w:hAnsi="Times New Roman" w:cs="Times New Roman"/>
        </w:rPr>
        <w:t>(Москва.</w:t>
      </w:r>
      <w:r w:rsidR="004B2202" w:rsidRPr="0025054C">
        <w:rPr>
          <w:rFonts w:ascii="Times New Roman" w:hAnsi="Times New Roman" w:cs="Times New Roman"/>
        </w:rPr>
        <w:t xml:space="preserve"> </w:t>
      </w:r>
      <w:r w:rsidRPr="0025054C">
        <w:rPr>
          <w:rFonts w:ascii="Times New Roman" w:hAnsi="Times New Roman" w:cs="Times New Roman"/>
        </w:rPr>
        <w:t>Стройиздат.</w:t>
      </w:r>
      <w:r w:rsidR="004B2202" w:rsidRPr="0025054C">
        <w:rPr>
          <w:rFonts w:ascii="Times New Roman" w:hAnsi="Times New Roman" w:cs="Times New Roman"/>
        </w:rPr>
        <w:t xml:space="preserve"> </w:t>
      </w:r>
      <w:r w:rsidRPr="0025054C">
        <w:rPr>
          <w:rFonts w:ascii="Times New Roman" w:hAnsi="Times New Roman" w:cs="Times New Roman"/>
        </w:rPr>
        <w:t>1980)</w:t>
      </w:r>
      <w:r w:rsidR="004B2202" w:rsidRPr="0025054C">
        <w:rPr>
          <w:rFonts w:ascii="Times New Roman" w:hAnsi="Times New Roman" w:cs="Times New Roman"/>
        </w:rPr>
        <w:t xml:space="preserve"> </w:t>
      </w:r>
      <w:r w:rsidR="00EE3D07" w:rsidRPr="0025054C">
        <w:rPr>
          <w:rFonts w:ascii="Times New Roman" w:hAnsi="Times New Roman" w:cs="Times New Roman"/>
        </w:rPr>
        <w:t>рек</w:t>
      </w:r>
      <w:r w:rsidRPr="0025054C">
        <w:rPr>
          <w:rFonts w:ascii="Times New Roman" w:hAnsi="Times New Roman" w:cs="Times New Roman"/>
        </w:rPr>
        <w:t>омендуемая</w:t>
      </w:r>
      <w:r w:rsidR="004B2202" w:rsidRPr="0025054C">
        <w:rPr>
          <w:rFonts w:ascii="Times New Roman" w:hAnsi="Times New Roman" w:cs="Times New Roman"/>
        </w:rPr>
        <w:t xml:space="preserve"> </w:t>
      </w:r>
      <w:r w:rsidRPr="0025054C">
        <w:rPr>
          <w:rFonts w:ascii="Times New Roman" w:hAnsi="Times New Roman" w:cs="Times New Roman"/>
        </w:rPr>
        <w:t>плотность</w:t>
      </w:r>
      <w:r w:rsidR="004B2202" w:rsidRPr="0025054C">
        <w:rPr>
          <w:rFonts w:ascii="Times New Roman" w:hAnsi="Times New Roman" w:cs="Times New Roman"/>
        </w:rPr>
        <w:t xml:space="preserve"> </w:t>
      </w:r>
      <w:r w:rsidRPr="0025054C">
        <w:rPr>
          <w:rFonts w:ascii="Times New Roman" w:hAnsi="Times New Roman" w:cs="Times New Roman"/>
        </w:rPr>
        <w:t>принимается</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пределах</w:t>
      </w:r>
      <w:r w:rsidR="004B2202" w:rsidRPr="0025054C">
        <w:rPr>
          <w:rFonts w:ascii="Times New Roman" w:hAnsi="Times New Roman" w:cs="Times New Roman"/>
        </w:rPr>
        <w:t xml:space="preserve"> </w:t>
      </w:r>
      <w:r w:rsidRPr="0025054C">
        <w:rPr>
          <w:rFonts w:ascii="Times New Roman" w:hAnsi="Times New Roman" w:cs="Times New Roman"/>
        </w:rPr>
        <w:t>1.25-2.0</w:t>
      </w:r>
      <w:r w:rsidR="004B2202" w:rsidRPr="0025054C">
        <w:rPr>
          <w:rFonts w:ascii="Times New Roman" w:hAnsi="Times New Roman" w:cs="Times New Roman"/>
          <w:bCs/>
        </w:rPr>
        <w:t xml:space="preserve"> </w:t>
      </w:r>
      <w:r w:rsidRPr="0025054C">
        <w:rPr>
          <w:rFonts w:ascii="Times New Roman" w:hAnsi="Times New Roman" w:cs="Times New Roman"/>
          <w:bCs/>
        </w:rPr>
        <w:t>км/км²</w:t>
      </w:r>
      <w:r w:rsidR="004B2202" w:rsidRPr="0025054C">
        <w:rPr>
          <w:rFonts w:ascii="Times New Roman" w:hAnsi="Times New Roman" w:cs="Times New Roman"/>
          <w:bCs/>
        </w:rPr>
        <w:t xml:space="preserve"> </w:t>
      </w:r>
      <w:r w:rsidRPr="0025054C">
        <w:rPr>
          <w:rFonts w:ascii="Times New Roman" w:hAnsi="Times New Roman" w:cs="Times New Roman"/>
          <w:bCs/>
        </w:rPr>
        <w:t>территории</w:t>
      </w:r>
      <w:r w:rsidR="004B2202" w:rsidRPr="0025054C">
        <w:rPr>
          <w:rFonts w:ascii="Times New Roman" w:hAnsi="Times New Roman" w:cs="Times New Roman"/>
          <w:bCs/>
        </w:rPr>
        <w:t xml:space="preserve"> </w:t>
      </w:r>
      <w:r w:rsidRPr="0025054C">
        <w:rPr>
          <w:rFonts w:ascii="Times New Roman" w:hAnsi="Times New Roman" w:cs="Times New Roman"/>
        </w:rPr>
        <w:t>площади</w:t>
      </w:r>
      <w:r w:rsidR="004B2202" w:rsidRPr="0025054C">
        <w:rPr>
          <w:rFonts w:ascii="Times New Roman" w:hAnsi="Times New Roman" w:cs="Times New Roman"/>
        </w:rPr>
        <w:t xml:space="preserve"> </w:t>
      </w:r>
      <w:r w:rsidRPr="0025054C">
        <w:rPr>
          <w:rFonts w:ascii="Times New Roman" w:hAnsi="Times New Roman" w:cs="Times New Roman"/>
        </w:rPr>
        <w:t>застройки.</w:t>
      </w:r>
      <w:r w:rsidR="004B2202" w:rsidRPr="0025054C">
        <w:rPr>
          <w:rFonts w:ascii="Times New Roman" w:hAnsi="Times New Roman" w:cs="Times New Roman"/>
        </w:rPr>
        <w:t xml:space="preserve"> </w:t>
      </w:r>
    </w:p>
    <w:p w:rsidR="00202C9C" w:rsidRPr="0025054C" w:rsidRDefault="00202C9C" w:rsidP="00D95018">
      <w:pPr>
        <w:ind w:firstLine="0"/>
        <w:rPr>
          <w:rFonts w:ascii="Times New Roman" w:hAnsi="Times New Roman" w:cs="Times New Roman"/>
        </w:rPr>
      </w:pPr>
    </w:p>
    <w:p w:rsidR="00202C9C" w:rsidRPr="0025054C" w:rsidRDefault="00202C9C" w:rsidP="00202C9C">
      <w:pPr>
        <w:ind w:firstLine="709"/>
        <w:rPr>
          <w:rFonts w:ascii="Times New Roman" w:hAnsi="Times New Roman" w:cs="Times New Roman"/>
        </w:rPr>
      </w:pPr>
      <w:r w:rsidRPr="0025054C">
        <w:rPr>
          <w:rFonts w:ascii="Times New Roman" w:hAnsi="Times New Roman" w:cs="Times New Roman"/>
          <w:b/>
        </w:rPr>
        <w:t>3.1.1.6.</w:t>
      </w:r>
      <w:r w:rsidR="004B2202" w:rsidRPr="0025054C">
        <w:rPr>
          <w:rFonts w:ascii="Times New Roman" w:hAnsi="Times New Roman" w:cs="Times New Roman"/>
        </w:rPr>
        <w:t xml:space="preserve"> </w:t>
      </w:r>
      <w:r w:rsidRPr="0025054C">
        <w:rPr>
          <w:rFonts w:ascii="Times New Roman" w:hAnsi="Times New Roman" w:cs="Times New Roman"/>
        </w:rPr>
        <w:t>Протяженность</w:t>
      </w:r>
      <w:r w:rsidR="004B2202" w:rsidRPr="0025054C">
        <w:rPr>
          <w:rFonts w:ascii="Times New Roman" w:hAnsi="Times New Roman" w:cs="Times New Roman"/>
        </w:rPr>
        <w:t xml:space="preserve"> </w:t>
      </w:r>
      <w:r w:rsidRPr="0025054C">
        <w:rPr>
          <w:rFonts w:ascii="Times New Roman" w:hAnsi="Times New Roman" w:cs="Times New Roman"/>
        </w:rPr>
        <w:t>магистральной</w:t>
      </w:r>
      <w:r w:rsidR="004B2202" w:rsidRPr="0025054C">
        <w:rPr>
          <w:rFonts w:ascii="Times New Roman" w:hAnsi="Times New Roman" w:cs="Times New Roman"/>
        </w:rPr>
        <w:t xml:space="preserve"> </w:t>
      </w:r>
      <w:r w:rsidRPr="0025054C">
        <w:rPr>
          <w:rFonts w:ascii="Times New Roman" w:hAnsi="Times New Roman" w:cs="Times New Roman"/>
        </w:rPr>
        <w:t>сети</w:t>
      </w:r>
      <w:r w:rsidR="004B2202" w:rsidRPr="0025054C">
        <w:rPr>
          <w:rFonts w:ascii="Times New Roman" w:hAnsi="Times New Roman" w:cs="Times New Roman"/>
        </w:rPr>
        <w:t xml:space="preserve"> </w:t>
      </w:r>
      <w:r w:rsidRPr="0025054C">
        <w:rPr>
          <w:rFonts w:ascii="Times New Roman" w:hAnsi="Times New Roman" w:cs="Times New Roman"/>
        </w:rPr>
        <w:t>должна</w:t>
      </w:r>
      <w:r w:rsidR="004B2202" w:rsidRPr="0025054C">
        <w:rPr>
          <w:rFonts w:ascii="Times New Roman" w:hAnsi="Times New Roman" w:cs="Times New Roman"/>
        </w:rPr>
        <w:t xml:space="preserve"> </w:t>
      </w:r>
      <w:r w:rsidRPr="0025054C">
        <w:rPr>
          <w:rFonts w:ascii="Times New Roman" w:hAnsi="Times New Roman" w:cs="Times New Roman"/>
        </w:rPr>
        <w:t>постоянно</w:t>
      </w:r>
      <w:r w:rsidR="004B2202" w:rsidRPr="0025054C">
        <w:rPr>
          <w:rFonts w:ascii="Times New Roman" w:hAnsi="Times New Roman" w:cs="Times New Roman"/>
        </w:rPr>
        <w:t xml:space="preserve"> </w:t>
      </w:r>
      <w:r w:rsidRPr="0025054C">
        <w:rPr>
          <w:rFonts w:ascii="Times New Roman" w:hAnsi="Times New Roman" w:cs="Times New Roman"/>
        </w:rPr>
        <w:t>уточняться</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мере</w:t>
      </w:r>
      <w:r w:rsidR="004B2202" w:rsidRPr="0025054C">
        <w:rPr>
          <w:rFonts w:ascii="Times New Roman" w:hAnsi="Times New Roman" w:cs="Times New Roman"/>
        </w:rPr>
        <w:t xml:space="preserve"> </w:t>
      </w:r>
      <w:r w:rsidRPr="0025054C">
        <w:rPr>
          <w:rFonts w:ascii="Times New Roman" w:hAnsi="Times New Roman" w:cs="Times New Roman"/>
        </w:rPr>
        <w:t>формирования</w:t>
      </w:r>
      <w:r w:rsidR="004B2202" w:rsidRPr="0025054C">
        <w:rPr>
          <w:rFonts w:ascii="Times New Roman" w:hAnsi="Times New Roman" w:cs="Times New Roman"/>
        </w:rPr>
        <w:t xml:space="preserve"> </w:t>
      </w:r>
      <w:r w:rsidRPr="0025054C">
        <w:rPr>
          <w:rFonts w:ascii="Times New Roman" w:hAnsi="Times New Roman" w:cs="Times New Roman"/>
        </w:rPr>
        <w:t>планировочных</w:t>
      </w:r>
      <w:r w:rsidR="004B2202" w:rsidRPr="0025054C">
        <w:rPr>
          <w:rFonts w:ascii="Times New Roman" w:hAnsi="Times New Roman" w:cs="Times New Roman"/>
        </w:rPr>
        <w:t xml:space="preserve"> </w:t>
      </w:r>
      <w:r w:rsidRPr="0025054C">
        <w:rPr>
          <w:rFonts w:ascii="Times New Roman" w:hAnsi="Times New Roman" w:cs="Times New Roman"/>
        </w:rPr>
        <w:t>решений</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отдельных</w:t>
      </w:r>
      <w:r w:rsidR="004B2202" w:rsidRPr="0025054C">
        <w:rPr>
          <w:rFonts w:ascii="Times New Roman" w:hAnsi="Times New Roman" w:cs="Times New Roman"/>
        </w:rPr>
        <w:t xml:space="preserve"> </w:t>
      </w:r>
      <w:r w:rsidRPr="0025054C">
        <w:rPr>
          <w:rFonts w:ascii="Times New Roman" w:hAnsi="Times New Roman" w:cs="Times New Roman"/>
        </w:rPr>
        <w:t>частей</w:t>
      </w:r>
      <w:r w:rsidR="004B2202" w:rsidRPr="0025054C">
        <w:rPr>
          <w:rFonts w:ascii="Times New Roman" w:hAnsi="Times New Roman" w:cs="Times New Roman"/>
        </w:rPr>
        <w:t xml:space="preserve"> </w:t>
      </w:r>
      <w:r w:rsidRPr="0025054C">
        <w:rPr>
          <w:rFonts w:ascii="Times New Roman" w:hAnsi="Times New Roman" w:cs="Times New Roman"/>
        </w:rPr>
        <w:t>населенных</w:t>
      </w:r>
      <w:r w:rsidR="004B2202" w:rsidRPr="0025054C">
        <w:rPr>
          <w:rFonts w:ascii="Times New Roman" w:hAnsi="Times New Roman" w:cs="Times New Roman"/>
        </w:rPr>
        <w:t xml:space="preserve"> </w:t>
      </w:r>
      <w:r w:rsidRPr="0025054C">
        <w:rPr>
          <w:rFonts w:ascii="Times New Roman" w:hAnsi="Times New Roman" w:cs="Times New Roman"/>
        </w:rPr>
        <w:t>пунктов</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проектах</w:t>
      </w:r>
      <w:r w:rsidR="004B2202" w:rsidRPr="0025054C">
        <w:rPr>
          <w:rFonts w:ascii="Times New Roman" w:hAnsi="Times New Roman" w:cs="Times New Roman"/>
        </w:rPr>
        <w:t xml:space="preserve"> </w:t>
      </w:r>
      <w:r w:rsidRPr="0025054C">
        <w:rPr>
          <w:rFonts w:ascii="Times New Roman" w:hAnsi="Times New Roman" w:cs="Times New Roman"/>
        </w:rPr>
        <w:t>планировки.</w:t>
      </w:r>
    </w:p>
    <w:p w:rsidR="00202C9C" w:rsidRPr="0025054C" w:rsidRDefault="00202C9C" w:rsidP="00202C9C">
      <w:pPr>
        <w:pStyle w:val="11"/>
        <w:keepNext w:val="0"/>
        <w:keepLines w:val="0"/>
        <w:spacing w:before="0"/>
        <w:ind w:firstLine="709"/>
        <w:rPr>
          <w:rFonts w:ascii="Times New Roman" w:hAnsi="Times New Roman"/>
          <w:color w:val="auto"/>
          <w:sz w:val="24"/>
          <w:szCs w:val="24"/>
        </w:rPr>
      </w:pPr>
      <w:r w:rsidRPr="0025054C">
        <w:rPr>
          <w:rFonts w:ascii="Times New Roman" w:hAnsi="Times New Roman"/>
          <w:bCs/>
          <w:color w:val="auto"/>
          <w:sz w:val="24"/>
          <w:szCs w:val="24"/>
        </w:rPr>
        <w:t>Условия</w:t>
      </w:r>
      <w:r w:rsidR="004B2202" w:rsidRPr="0025054C">
        <w:rPr>
          <w:rFonts w:ascii="Times New Roman" w:hAnsi="Times New Roman"/>
          <w:bCs/>
          <w:color w:val="auto"/>
          <w:sz w:val="24"/>
          <w:szCs w:val="24"/>
        </w:rPr>
        <w:t xml:space="preserve"> </w:t>
      </w:r>
      <w:r w:rsidRPr="0025054C">
        <w:rPr>
          <w:rFonts w:ascii="Times New Roman" w:hAnsi="Times New Roman"/>
          <w:bCs/>
          <w:color w:val="auto"/>
          <w:sz w:val="24"/>
          <w:szCs w:val="24"/>
        </w:rPr>
        <w:t>для</w:t>
      </w:r>
      <w:r w:rsidR="004B2202" w:rsidRPr="0025054C">
        <w:rPr>
          <w:rFonts w:ascii="Times New Roman" w:hAnsi="Times New Roman"/>
          <w:bCs/>
          <w:color w:val="auto"/>
          <w:sz w:val="24"/>
          <w:szCs w:val="24"/>
        </w:rPr>
        <w:t xml:space="preserve"> </w:t>
      </w:r>
      <w:r w:rsidRPr="0025054C">
        <w:rPr>
          <w:rFonts w:ascii="Times New Roman" w:hAnsi="Times New Roman"/>
          <w:bCs/>
          <w:color w:val="auto"/>
          <w:sz w:val="24"/>
          <w:szCs w:val="24"/>
        </w:rPr>
        <w:t>беспрепятственного</w:t>
      </w:r>
      <w:r w:rsidR="004B2202" w:rsidRPr="0025054C">
        <w:rPr>
          <w:rFonts w:ascii="Times New Roman" w:hAnsi="Times New Roman"/>
          <w:bCs/>
          <w:color w:val="auto"/>
          <w:sz w:val="24"/>
          <w:szCs w:val="24"/>
        </w:rPr>
        <w:t xml:space="preserve"> </w:t>
      </w:r>
      <w:r w:rsidRPr="0025054C">
        <w:rPr>
          <w:rFonts w:ascii="Times New Roman" w:hAnsi="Times New Roman"/>
          <w:bCs/>
          <w:color w:val="auto"/>
          <w:sz w:val="24"/>
          <w:szCs w:val="24"/>
        </w:rPr>
        <w:t>передвижения</w:t>
      </w:r>
      <w:r w:rsidR="004B2202" w:rsidRPr="0025054C">
        <w:rPr>
          <w:rFonts w:ascii="Times New Roman" w:hAnsi="Times New Roman"/>
          <w:bCs/>
          <w:color w:val="auto"/>
          <w:sz w:val="24"/>
          <w:szCs w:val="24"/>
        </w:rPr>
        <w:t xml:space="preserve"> </w:t>
      </w:r>
      <w:r w:rsidRPr="0025054C">
        <w:rPr>
          <w:rFonts w:ascii="Times New Roman" w:hAnsi="Times New Roman"/>
          <w:bCs/>
          <w:color w:val="auto"/>
          <w:sz w:val="24"/>
          <w:szCs w:val="24"/>
        </w:rPr>
        <w:t>инвалидов</w:t>
      </w:r>
      <w:r w:rsidR="004B2202" w:rsidRPr="0025054C">
        <w:rPr>
          <w:rFonts w:ascii="Times New Roman" w:hAnsi="Times New Roman"/>
          <w:bCs/>
          <w:color w:val="auto"/>
          <w:sz w:val="24"/>
          <w:szCs w:val="24"/>
        </w:rPr>
        <w:t xml:space="preserve"> </w:t>
      </w:r>
      <w:r w:rsidRPr="0025054C">
        <w:rPr>
          <w:rFonts w:ascii="Times New Roman" w:hAnsi="Times New Roman"/>
          <w:bCs/>
          <w:color w:val="auto"/>
          <w:sz w:val="24"/>
          <w:szCs w:val="24"/>
        </w:rPr>
        <w:t>и</w:t>
      </w:r>
      <w:r w:rsidR="004B2202" w:rsidRPr="0025054C">
        <w:rPr>
          <w:rFonts w:ascii="Times New Roman" w:hAnsi="Times New Roman"/>
          <w:bCs/>
          <w:color w:val="auto"/>
          <w:sz w:val="24"/>
          <w:szCs w:val="24"/>
        </w:rPr>
        <w:t xml:space="preserve"> </w:t>
      </w:r>
      <w:r w:rsidRPr="0025054C">
        <w:rPr>
          <w:rFonts w:ascii="Times New Roman" w:hAnsi="Times New Roman"/>
          <w:bCs/>
          <w:color w:val="auto"/>
          <w:sz w:val="24"/>
          <w:szCs w:val="24"/>
        </w:rPr>
        <w:t>других</w:t>
      </w:r>
      <w:r w:rsidR="004B2202" w:rsidRPr="0025054C">
        <w:rPr>
          <w:rFonts w:ascii="Times New Roman" w:hAnsi="Times New Roman"/>
          <w:bCs/>
          <w:color w:val="auto"/>
          <w:sz w:val="24"/>
          <w:szCs w:val="24"/>
        </w:rPr>
        <w:t xml:space="preserve"> </w:t>
      </w:r>
      <w:r w:rsidRPr="0025054C">
        <w:rPr>
          <w:rFonts w:ascii="Times New Roman" w:hAnsi="Times New Roman"/>
          <w:bCs/>
          <w:color w:val="auto"/>
          <w:sz w:val="24"/>
          <w:szCs w:val="24"/>
        </w:rPr>
        <w:t>маломобильных</w:t>
      </w:r>
      <w:r w:rsidR="004B2202" w:rsidRPr="0025054C">
        <w:rPr>
          <w:rFonts w:ascii="Times New Roman" w:hAnsi="Times New Roman"/>
          <w:bCs/>
          <w:color w:val="auto"/>
          <w:sz w:val="24"/>
          <w:szCs w:val="24"/>
        </w:rPr>
        <w:t xml:space="preserve"> </w:t>
      </w:r>
      <w:r w:rsidRPr="0025054C">
        <w:rPr>
          <w:rFonts w:ascii="Times New Roman" w:hAnsi="Times New Roman"/>
          <w:bCs/>
          <w:color w:val="auto"/>
          <w:sz w:val="24"/>
          <w:szCs w:val="24"/>
        </w:rPr>
        <w:t>групп</w:t>
      </w:r>
      <w:r w:rsidR="004B2202" w:rsidRPr="0025054C">
        <w:rPr>
          <w:rFonts w:ascii="Times New Roman" w:hAnsi="Times New Roman"/>
          <w:bCs/>
          <w:color w:val="auto"/>
          <w:sz w:val="24"/>
          <w:szCs w:val="24"/>
        </w:rPr>
        <w:t xml:space="preserve"> </w:t>
      </w:r>
      <w:r w:rsidRPr="0025054C">
        <w:rPr>
          <w:rFonts w:ascii="Times New Roman" w:hAnsi="Times New Roman"/>
          <w:bCs/>
          <w:color w:val="auto"/>
          <w:sz w:val="24"/>
          <w:szCs w:val="24"/>
        </w:rPr>
        <w:t>населения</w:t>
      </w:r>
      <w:r w:rsidR="004B2202" w:rsidRPr="0025054C">
        <w:rPr>
          <w:rFonts w:ascii="Times New Roman" w:hAnsi="Times New Roman"/>
          <w:bCs/>
          <w:color w:val="auto"/>
          <w:sz w:val="24"/>
          <w:szCs w:val="24"/>
        </w:rPr>
        <w:t xml:space="preserve"> </w:t>
      </w:r>
      <w:r w:rsidRPr="0025054C">
        <w:rPr>
          <w:rFonts w:ascii="Times New Roman" w:hAnsi="Times New Roman"/>
          <w:bCs/>
          <w:color w:val="auto"/>
          <w:sz w:val="24"/>
          <w:szCs w:val="24"/>
        </w:rPr>
        <w:t>следует</w:t>
      </w:r>
      <w:r w:rsidR="004B2202" w:rsidRPr="0025054C">
        <w:rPr>
          <w:rFonts w:ascii="Times New Roman" w:hAnsi="Times New Roman"/>
          <w:bCs/>
          <w:color w:val="auto"/>
          <w:sz w:val="24"/>
          <w:szCs w:val="24"/>
        </w:rPr>
        <w:t xml:space="preserve"> </w:t>
      </w:r>
      <w:r w:rsidRPr="0025054C">
        <w:rPr>
          <w:rFonts w:ascii="Times New Roman" w:hAnsi="Times New Roman"/>
          <w:bCs/>
          <w:color w:val="auto"/>
          <w:sz w:val="24"/>
          <w:szCs w:val="24"/>
        </w:rPr>
        <w:t>устанавливать</w:t>
      </w:r>
      <w:r w:rsidR="004B2202" w:rsidRPr="0025054C">
        <w:rPr>
          <w:rFonts w:ascii="Times New Roman" w:hAnsi="Times New Roman"/>
          <w:bCs/>
          <w:color w:val="auto"/>
          <w:sz w:val="24"/>
          <w:szCs w:val="24"/>
        </w:rPr>
        <w:t xml:space="preserve"> </w:t>
      </w:r>
      <w:r w:rsidRPr="0025054C">
        <w:rPr>
          <w:rFonts w:ascii="Times New Roman" w:hAnsi="Times New Roman"/>
          <w:bCs/>
          <w:color w:val="auto"/>
          <w:sz w:val="24"/>
          <w:szCs w:val="24"/>
        </w:rPr>
        <w:t>в</w:t>
      </w:r>
      <w:r w:rsidR="004B2202" w:rsidRPr="0025054C">
        <w:rPr>
          <w:rFonts w:ascii="Times New Roman" w:hAnsi="Times New Roman"/>
          <w:bCs/>
          <w:color w:val="auto"/>
          <w:sz w:val="24"/>
          <w:szCs w:val="24"/>
        </w:rPr>
        <w:t xml:space="preserve"> </w:t>
      </w:r>
      <w:r w:rsidRPr="0025054C">
        <w:rPr>
          <w:rFonts w:ascii="Times New Roman" w:hAnsi="Times New Roman"/>
          <w:bCs/>
          <w:color w:val="auto"/>
          <w:sz w:val="24"/>
          <w:szCs w:val="24"/>
        </w:rPr>
        <w:t>соответствии</w:t>
      </w:r>
      <w:r w:rsidR="004B2202" w:rsidRPr="0025054C">
        <w:rPr>
          <w:rFonts w:ascii="Times New Roman" w:hAnsi="Times New Roman"/>
          <w:bCs/>
          <w:color w:val="auto"/>
          <w:sz w:val="24"/>
          <w:szCs w:val="24"/>
        </w:rPr>
        <w:t xml:space="preserve"> </w:t>
      </w:r>
      <w:r w:rsidRPr="0025054C">
        <w:rPr>
          <w:rFonts w:ascii="Times New Roman" w:hAnsi="Times New Roman"/>
          <w:bCs/>
          <w:color w:val="auto"/>
          <w:sz w:val="24"/>
          <w:szCs w:val="24"/>
        </w:rPr>
        <w:t>с</w:t>
      </w:r>
      <w:r w:rsidR="004B2202" w:rsidRPr="0025054C">
        <w:rPr>
          <w:rFonts w:ascii="Times New Roman" w:hAnsi="Times New Roman"/>
          <w:bCs/>
          <w:color w:val="auto"/>
          <w:sz w:val="24"/>
          <w:szCs w:val="24"/>
        </w:rPr>
        <w:t xml:space="preserve"> </w:t>
      </w:r>
      <w:r w:rsidRPr="0025054C">
        <w:rPr>
          <w:rFonts w:ascii="Times New Roman" w:hAnsi="Times New Roman"/>
          <w:bCs/>
          <w:color w:val="auto"/>
          <w:sz w:val="24"/>
          <w:szCs w:val="24"/>
        </w:rPr>
        <w:t>требованиями</w:t>
      </w:r>
      <w:r w:rsidR="004B2202" w:rsidRPr="0025054C">
        <w:rPr>
          <w:rFonts w:ascii="Times New Roman" w:hAnsi="Times New Roman"/>
          <w:bCs/>
          <w:color w:val="auto"/>
          <w:sz w:val="24"/>
          <w:szCs w:val="24"/>
        </w:rPr>
        <w:t xml:space="preserve"> </w:t>
      </w:r>
      <w:r w:rsidRPr="0025054C">
        <w:rPr>
          <w:rFonts w:ascii="Times New Roman" w:hAnsi="Times New Roman"/>
          <w:color w:val="auto"/>
          <w:sz w:val="24"/>
          <w:szCs w:val="24"/>
        </w:rPr>
        <w:t>СП</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59.13330.2012</w:t>
      </w:r>
      <w:r w:rsidR="004B2202" w:rsidRPr="0025054C">
        <w:rPr>
          <w:rFonts w:ascii="Times New Roman" w:hAnsi="Times New Roman"/>
          <w:color w:val="auto"/>
          <w:sz w:val="24"/>
          <w:szCs w:val="24"/>
        </w:rPr>
        <w:t xml:space="preserve"> </w:t>
      </w:r>
      <w:r w:rsidR="00F9109F" w:rsidRPr="0025054C">
        <w:rPr>
          <w:rFonts w:ascii="Times New Roman" w:hAnsi="Times New Roman"/>
          <w:color w:val="auto"/>
          <w:sz w:val="24"/>
          <w:szCs w:val="24"/>
        </w:rPr>
        <w:t>«</w:t>
      </w:r>
      <w:r w:rsidRPr="0025054C">
        <w:rPr>
          <w:rFonts w:ascii="Times New Roman" w:hAnsi="Times New Roman"/>
          <w:color w:val="auto"/>
          <w:sz w:val="24"/>
          <w:szCs w:val="24"/>
        </w:rPr>
        <w:t>Доступность</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зданий</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и</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сооружений</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для</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маломобильных</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групп</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населения</w:t>
      </w:r>
      <w:r w:rsidR="00F9109F" w:rsidRPr="0025054C">
        <w:rPr>
          <w:rFonts w:ascii="Times New Roman" w:hAnsi="Times New Roman"/>
          <w:color w:val="auto"/>
          <w:sz w:val="24"/>
          <w:szCs w:val="24"/>
        </w:rPr>
        <w:t>»</w:t>
      </w:r>
      <w:r w:rsidRPr="0025054C">
        <w:rPr>
          <w:rFonts w:ascii="Times New Roman" w:hAnsi="Times New Roman"/>
          <w:color w:val="auto"/>
          <w:sz w:val="24"/>
          <w:szCs w:val="24"/>
        </w:rPr>
        <w:t>.</w:t>
      </w:r>
    </w:p>
    <w:p w:rsidR="00D95018" w:rsidRPr="0025054C" w:rsidRDefault="00D95018" w:rsidP="00D95018">
      <w:pPr>
        <w:ind w:firstLine="0"/>
        <w:rPr>
          <w:rFonts w:ascii="Times New Roman" w:hAnsi="Times New Roman" w:cs="Times New Roman"/>
        </w:rPr>
      </w:pPr>
    </w:p>
    <w:p w:rsidR="00202C9C" w:rsidRPr="0025054C" w:rsidRDefault="00202C9C" w:rsidP="00D95018">
      <w:pPr>
        <w:pStyle w:val="11"/>
        <w:keepNext w:val="0"/>
        <w:keepLines w:val="0"/>
        <w:spacing w:before="0"/>
        <w:ind w:firstLine="709"/>
        <w:rPr>
          <w:rFonts w:ascii="Times New Roman" w:hAnsi="Times New Roman"/>
          <w:color w:val="auto"/>
          <w:sz w:val="24"/>
          <w:szCs w:val="24"/>
        </w:rPr>
      </w:pPr>
      <w:r w:rsidRPr="0025054C">
        <w:rPr>
          <w:rFonts w:ascii="Times New Roman" w:hAnsi="Times New Roman"/>
          <w:b/>
          <w:color w:val="auto"/>
          <w:sz w:val="24"/>
          <w:szCs w:val="24"/>
        </w:rPr>
        <w:t>3.1.1.7.</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Расчетные</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показатели</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расстояния</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от</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бровки</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земельного</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полотна</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автомобильных</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дорог</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различной</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категорий</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до</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границы</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жилой</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застройки: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825"/>
        <w:gridCol w:w="2268"/>
      </w:tblGrid>
      <w:tr w:rsidR="0025054C" w:rsidRPr="0025054C" w:rsidTr="00B70AA0">
        <w:trPr>
          <w:jc w:val="center"/>
        </w:trPr>
        <w:tc>
          <w:tcPr>
            <w:tcW w:w="5670"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Категории</w:t>
            </w:r>
            <w:r w:rsidR="004B2202" w:rsidRPr="0025054C">
              <w:rPr>
                <w:rFonts w:ascii="Times New Roman" w:hAnsi="Times New Roman" w:cs="Times New Roman"/>
              </w:rPr>
              <w:t xml:space="preserve"> </w:t>
            </w:r>
            <w:r w:rsidRPr="0025054C">
              <w:rPr>
                <w:rFonts w:ascii="Times New Roman" w:hAnsi="Times New Roman" w:cs="Times New Roman"/>
              </w:rPr>
              <w:t>дорог</w:t>
            </w:r>
          </w:p>
        </w:tc>
        <w:tc>
          <w:tcPr>
            <w:tcW w:w="1825"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2268"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Расстояние</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бровки</w:t>
            </w:r>
            <w:r w:rsidR="004B2202" w:rsidRPr="0025054C">
              <w:rPr>
                <w:rFonts w:ascii="Times New Roman" w:hAnsi="Times New Roman" w:cs="Times New Roman"/>
              </w:rPr>
              <w:t xml:space="preserve"> </w:t>
            </w:r>
            <w:r w:rsidRPr="0025054C">
              <w:rPr>
                <w:rFonts w:ascii="Times New Roman" w:hAnsi="Times New Roman" w:cs="Times New Roman"/>
              </w:rPr>
              <w:t>земельного</w:t>
            </w:r>
            <w:r w:rsidR="004B2202" w:rsidRPr="0025054C">
              <w:rPr>
                <w:rFonts w:ascii="Times New Roman" w:hAnsi="Times New Roman" w:cs="Times New Roman"/>
              </w:rPr>
              <w:t xml:space="preserve"> </w:t>
            </w:r>
            <w:r w:rsidRPr="0025054C">
              <w:rPr>
                <w:rFonts w:ascii="Times New Roman" w:hAnsi="Times New Roman" w:cs="Times New Roman"/>
              </w:rPr>
              <w:t>полотна</w:t>
            </w:r>
          </w:p>
        </w:tc>
      </w:tr>
      <w:tr w:rsidR="0025054C" w:rsidRPr="0025054C" w:rsidTr="00B70AA0">
        <w:trPr>
          <w:jc w:val="center"/>
        </w:trPr>
        <w:tc>
          <w:tcPr>
            <w:tcW w:w="5670" w:type="dxa"/>
            <w:shd w:val="clear" w:color="auto" w:fill="auto"/>
            <w:vAlign w:val="center"/>
          </w:tcPr>
          <w:p w:rsidR="00202C9C" w:rsidRPr="0025054C" w:rsidRDefault="00202C9C" w:rsidP="00B70AA0">
            <w:pPr>
              <w:ind w:firstLine="709"/>
              <w:rPr>
                <w:rFonts w:ascii="Times New Roman" w:hAnsi="Times New Roman" w:cs="Times New Roman"/>
              </w:rPr>
            </w:pP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автомобильных</w:t>
            </w:r>
            <w:r w:rsidR="004B2202" w:rsidRPr="0025054C">
              <w:rPr>
                <w:rFonts w:ascii="Times New Roman" w:hAnsi="Times New Roman" w:cs="Times New Roman"/>
              </w:rPr>
              <w:t xml:space="preserve"> </w:t>
            </w:r>
            <w:r w:rsidRPr="0025054C">
              <w:rPr>
                <w:rFonts w:ascii="Times New Roman" w:hAnsi="Times New Roman" w:cs="Times New Roman"/>
              </w:rPr>
              <w:t>дорог</w:t>
            </w:r>
            <w:r w:rsidR="004B2202" w:rsidRPr="0025054C">
              <w:rPr>
                <w:rFonts w:ascii="Times New Roman" w:hAnsi="Times New Roman" w:cs="Times New Roman"/>
              </w:rPr>
              <w:t xml:space="preserve"> </w:t>
            </w:r>
            <w:r w:rsidRPr="0025054C">
              <w:rPr>
                <w:rFonts w:ascii="Times New Roman" w:hAnsi="Times New Roman" w:cs="Times New Roman"/>
                <w:lang w:val="en-US"/>
              </w:rPr>
              <w:t>I</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lang w:val="en-US"/>
              </w:rPr>
              <w:t>II</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lang w:val="en-US"/>
              </w:rPr>
              <w:t>III</w:t>
            </w:r>
            <w:r w:rsidR="004B2202" w:rsidRPr="0025054C">
              <w:rPr>
                <w:rFonts w:ascii="Times New Roman" w:hAnsi="Times New Roman" w:cs="Times New Roman"/>
              </w:rPr>
              <w:t xml:space="preserve"> </w:t>
            </w:r>
            <w:r w:rsidRPr="0025054C">
              <w:rPr>
                <w:rFonts w:ascii="Times New Roman" w:hAnsi="Times New Roman" w:cs="Times New Roman"/>
              </w:rPr>
              <w:t>категорий</w:t>
            </w:r>
          </w:p>
        </w:tc>
        <w:tc>
          <w:tcPr>
            <w:tcW w:w="1825"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м.</w:t>
            </w:r>
          </w:p>
        </w:tc>
        <w:tc>
          <w:tcPr>
            <w:tcW w:w="2268"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100</w:t>
            </w:r>
          </w:p>
        </w:tc>
      </w:tr>
      <w:tr w:rsidR="00202C9C" w:rsidRPr="0025054C" w:rsidTr="00B70AA0">
        <w:trPr>
          <w:jc w:val="center"/>
        </w:trPr>
        <w:tc>
          <w:tcPr>
            <w:tcW w:w="5670" w:type="dxa"/>
            <w:shd w:val="clear" w:color="auto" w:fill="auto"/>
            <w:vAlign w:val="center"/>
          </w:tcPr>
          <w:p w:rsidR="00202C9C" w:rsidRPr="0025054C" w:rsidRDefault="00202C9C" w:rsidP="00B70AA0">
            <w:pPr>
              <w:ind w:firstLine="709"/>
              <w:rPr>
                <w:rFonts w:ascii="Times New Roman" w:hAnsi="Times New Roman" w:cs="Times New Roman"/>
              </w:rPr>
            </w:pP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автомобильных</w:t>
            </w:r>
            <w:r w:rsidR="004B2202" w:rsidRPr="0025054C">
              <w:rPr>
                <w:rFonts w:ascii="Times New Roman" w:hAnsi="Times New Roman" w:cs="Times New Roman"/>
              </w:rPr>
              <w:t xml:space="preserve"> </w:t>
            </w:r>
            <w:r w:rsidRPr="0025054C">
              <w:rPr>
                <w:rFonts w:ascii="Times New Roman" w:hAnsi="Times New Roman" w:cs="Times New Roman"/>
              </w:rPr>
              <w:t>дорог</w:t>
            </w:r>
            <w:r w:rsidR="004B2202" w:rsidRPr="0025054C">
              <w:rPr>
                <w:rFonts w:ascii="Times New Roman" w:hAnsi="Times New Roman" w:cs="Times New Roman"/>
              </w:rPr>
              <w:t xml:space="preserve"> </w:t>
            </w:r>
            <w:r w:rsidRPr="0025054C">
              <w:rPr>
                <w:rFonts w:ascii="Times New Roman" w:hAnsi="Times New Roman" w:cs="Times New Roman"/>
                <w:lang w:val="en-US"/>
              </w:rPr>
              <w:t>IV</w:t>
            </w:r>
            <w:r w:rsidR="004B2202" w:rsidRPr="0025054C">
              <w:rPr>
                <w:rFonts w:ascii="Times New Roman" w:hAnsi="Times New Roman" w:cs="Times New Roman"/>
              </w:rPr>
              <w:t xml:space="preserve"> </w:t>
            </w:r>
            <w:r w:rsidRPr="0025054C">
              <w:rPr>
                <w:rFonts w:ascii="Times New Roman" w:hAnsi="Times New Roman" w:cs="Times New Roman"/>
              </w:rPr>
              <w:t>категорий</w:t>
            </w:r>
          </w:p>
        </w:tc>
        <w:tc>
          <w:tcPr>
            <w:tcW w:w="1825"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м.</w:t>
            </w:r>
          </w:p>
        </w:tc>
        <w:tc>
          <w:tcPr>
            <w:tcW w:w="2268"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50</w:t>
            </w:r>
          </w:p>
        </w:tc>
      </w:tr>
    </w:tbl>
    <w:p w:rsidR="00D95018" w:rsidRPr="0025054C" w:rsidRDefault="00D95018" w:rsidP="00D95018">
      <w:pPr>
        <w:pStyle w:val="11"/>
        <w:keepNext w:val="0"/>
        <w:keepLines w:val="0"/>
        <w:spacing w:before="0"/>
        <w:rPr>
          <w:rFonts w:ascii="Times New Roman" w:hAnsi="Times New Roman"/>
          <w:color w:val="auto"/>
          <w:sz w:val="24"/>
          <w:szCs w:val="24"/>
        </w:rPr>
      </w:pPr>
    </w:p>
    <w:p w:rsidR="00202C9C" w:rsidRPr="0025054C" w:rsidRDefault="00202C9C" w:rsidP="00D95018">
      <w:pPr>
        <w:pStyle w:val="11"/>
        <w:keepNext w:val="0"/>
        <w:keepLines w:val="0"/>
        <w:spacing w:before="0"/>
        <w:ind w:firstLine="709"/>
        <w:rPr>
          <w:rFonts w:ascii="Times New Roman" w:hAnsi="Times New Roman"/>
          <w:color w:val="auto"/>
          <w:sz w:val="24"/>
          <w:szCs w:val="24"/>
        </w:rPr>
      </w:pPr>
      <w:r w:rsidRPr="0025054C">
        <w:rPr>
          <w:rFonts w:ascii="Times New Roman" w:hAnsi="Times New Roman"/>
          <w:b/>
          <w:color w:val="auto"/>
          <w:sz w:val="24"/>
          <w:szCs w:val="24"/>
        </w:rPr>
        <w:t>3.1.1.8.</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Проектирование</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парковых</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дорог,</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проездов,</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велосипедных</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дорожек</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следует</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осуществлять</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в</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соответствии</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с</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характеристиками,</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приведенными</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в</w:t>
      </w:r>
      <w:r w:rsidR="004B2202" w:rsidRPr="0025054C">
        <w:rPr>
          <w:rFonts w:ascii="Times New Roman" w:hAnsi="Times New Roman"/>
          <w:color w:val="auto"/>
          <w:sz w:val="24"/>
          <w:szCs w:val="24"/>
        </w:rPr>
        <w:t xml:space="preserve"> </w:t>
      </w:r>
      <w:hyperlink w:anchor="sub_10171" w:history="1">
        <w:r w:rsidRPr="0025054C">
          <w:rPr>
            <w:rStyle w:val="afffc"/>
            <w:rFonts w:ascii="Times New Roman" w:hAnsi="Times New Roman"/>
            <w:color w:val="auto"/>
            <w:sz w:val="24"/>
            <w:szCs w:val="24"/>
          </w:rPr>
          <w:t>таблицах</w:t>
        </w:r>
        <w:r w:rsidR="004B2202" w:rsidRPr="0025054C">
          <w:rPr>
            <w:rStyle w:val="afffc"/>
            <w:rFonts w:ascii="Times New Roman" w:hAnsi="Times New Roman"/>
            <w:color w:val="auto"/>
            <w:sz w:val="24"/>
            <w:szCs w:val="24"/>
          </w:rPr>
          <w:t xml:space="preserve"> </w:t>
        </w:r>
        <w:r w:rsidRPr="0025054C">
          <w:rPr>
            <w:rStyle w:val="afffc"/>
            <w:rFonts w:ascii="Times New Roman" w:hAnsi="Times New Roman"/>
            <w:color w:val="auto"/>
            <w:sz w:val="24"/>
            <w:szCs w:val="24"/>
          </w:rPr>
          <w:t>11.5</w:t>
        </w:r>
      </w:hyperlink>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и</w:t>
      </w:r>
      <w:r w:rsidR="004B2202" w:rsidRPr="0025054C">
        <w:rPr>
          <w:rFonts w:ascii="Times New Roman" w:hAnsi="Times New Roman"/>
          <w:color w:val="auto"/>
          <w:sz w:val="24"/>
          <w:szCs w:val="24"/>
        </w:rPr>
        <w:t xml:space="preserve"> </w:t>
      </w:r>
      <w:hyperlink w:anchor="sub_10172" w:history="1">
        <w:r w:rsidRPr="0025054C">
          <w:rPr>
            <w:rStyle w:val="afffc"/>
            <w:rFonts w:ascii="Times New Roman" w:hAnsi="Times New Roman"/>
            <w:color w:val="auto"/>
            <w:sz w:val="24"/>
            <w:szCs w:val="24"/>
          </w:rPr>
          <w:t>11.6</w:t>
        </w:r>
      </w:hyperlink>
      <w:r w:rsidRPr="0025054C">
        <w:rPr>
          <w:rFonts w:ascii="Times New Roman" w:hAnsi="Times New Roman"/>
          <w:color w:val="auto"/>
          <w:sz w:val="24"/>
          <w:szCs w:val="24"/>
        </w:rPr>
        <w:t>.</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СП</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42.13330.2016</w:t>
      </w:r>
      <w:r w:rsidR="004B2202" w:rsidRPr="0025054C">
        <w:rPr>
          <w:rFonts w:ascii="Times New Roman" w:hAnsi="Times New Roman"/>
          <w:color w:val="auto"/>
          <w:sz w:val="24"/>
          <w:szCs w:val="24"/>
        </w:rPr>
        <w:t xml:space="preserve"> </w:t>
      </w:r>
      <w:r w:rsidR="00F9109F" w:rsidRPr="0025054C">
        <w:rPr>
          <w:rFonts w:ascii="Times New Roman" w:hAnsi="Times New Roman"/>
          <w:color w:val="auto"/>
          <w:sz w:val="24"/>
          <w:szCs w:val="24"/>
        </w:rPr>
        <w:t>«</w:t>
      </w:r>
      <w:r w:rsidRPr="0025054C">
        <w:rPr>
          <w:rFonts w:ascii="Times New Roman" w:hAnsi="Times New Roman"/>
          <w:color w:val="auto"/>
          <w:sz w:val="24"/>
          <w:szCs w:val="24"/>
        </w:rPr>
        <w:t>Градостроительство.</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Планировка</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и</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застройка</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городских</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и</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сельских</w:t>
      </w:r>
      <w:r w:rsidR="004B2202" w:rsidRPr="0025054C">
        <w:rPr>
          <w:rFonts w:ascii="Times New Roman" w:hAnsi="Times New Roman"/>
          <w:color w:val="auto"/>
          <w:sz w:val="24"/>
          <w:szCs w:val="24"/>
        </w:rPr>
        <w:t xml:space="preserve"> </w:t>
      </w:r>
      <w:r w:rsidR="00827D6A" w:rsidRPr="0025054C">
        <w:rPr>
          <w:rFonts w:ascii="Times New Roman" w:hAnsi="Times New Roman"/>
          <w:color w:val="auto"/>
          <w:sz w:val="24"/>
          <w:szCs w:val="24"/>
        </w:rPr>
        <w:t>посел</w:t>
      </w:r>
      <w:r w:rsidRPr="0025054C">
        <w:rPr>
          <w:rFonts w:ascii="Times New Roman" w:hAnsi="Times New Roman"/>
          <w:color w:val="auto"/>
          <w:sz w:val="24"/>
          <w:szCs w:val="24"/>
        </w:rPr>
        <w:t>ений</w:t>
      </w:r>
      <w:r w:rsidR="00F9109F" w:rsidRPr="0025054C">
        <w:rPr>
          <w:rFonts w:ascii="Times New Roman" w:hAnsi="Times New Roman"/>
          <w:color w:val="auto"/>
          <w:sz w:val="24"/>
          <w:szCs w:val="24"/>
        </w:rPr>
        <w:t>»</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Актуализированная</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редакция</w:t>
      </w:r>
      <w:r w:rsidR="004B2202" w:rsidRPr="0025054C">
        <w:rPr>
          <w:rFonts w:ascii="Times New Roman" w:hAnsi="Times New Roman"/>
          <w:color w:val="auto"/>
          <w:sz w:val="24"/>
          <w:szCs w:val="24"/>
        </w:rPr>
        <w:t xml:space="preserve"> </w:t>
      </w:r>
      <w:hyperlink r:id="rId21" w:history="1">
        <w:r w:rsidRPr="0025054C">
          <w:rPr>
            <w:rStyle w:val="afffc"/>
            <w:rFonts w:ascii="Times New Roman" w:hAnsi="Times New Roman"/>
            <w:bCs/>
            <w:color w:val="auto"/>
            <w:sz w:val="24"/>
            <w:szCs w:val="24"/>
          </w:rPr>
          <w:t>СНиП</w:t>
        </w:r>
        <w:r w:rsidR="004B2202" w:rsidRPr="0025054C">
          <w:rPr>
            <w:rStyle w:val="afffc"/>
            <w:rFonts w:ascii="Times New Roman" w:hAnsi="Times New Roman"/>
            <w:bCs/>
            <w:color w:val="auto"/>
            <w:sz w:val="24"/>
            <w:szCs w:val="24"/>
          </w:rPr>
          <w:t xml:space="preserve"> </w:t>
        </w:r>
        <w:r w:rsidRPr="0025054C">
          <w:rPr>
            <w:rStyle w:val="afffc"/>
            <w:rFonts w:ascii="Times New Roman" w:hAnsi="Times New Roman"/>
            <w:bCs/>
            <w:color w:val="auto"/>
            <w:sz w:val="24"/>
            <w:szCs w:val="24"/>
          </w:rPr>
          <w:t>2.07.01-89*</w:t>
        </w:r>
      </w:hyperlink>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(утв.</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приказом</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Министерства</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строительства</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и</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жилищно-коммунального</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хозяйства</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РФ</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от</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30.12.2016</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№1034/пр).</w:t>
      </w: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0"/>
        <w:gridCol w:w="7110"/>
      </w:tblGrid>
      <w:tr w:rsidR="0025054C" w:rsidRPr="0025054C" w:rsidTr="004F27B8">
        <w:trPr>
          <w:jc w:val="center"/>
        </w:trPr>
        <w:tc>
          <w:tcPr>
            <w:tcW w:w="3110"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Категория</w:t>
            </w:r>
            <w:r w:rsidR="004B2202" w:rsidRPr="0025054C">
              <w:rPr>
                <w:rFonts w:ascii="Times New Roman" w:hAnsi="Times New Roman"/>
              </w:rPr>
              <w:t xml:space="preserve"> </w:t>
            </w:r>
            <w:r w:rsidRPr="0025054C">
              <w:rPr>
                <w:rFonts w:ascii="Times New Roman" w:hAnsi="Times New Roman"/>
              </w:rPr>
              <w:t>дорог</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улиц</w:t>
            </w:r>
          </w:p>
        </w:tc>
        <w:tc>
          <w:tcPr>
            <w:tcW w:w="7110"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Основное</w:t>
            </w:r>
            <w:r w:rsidR="004B2202" w:rsidRPr="0025054C">
              <w:rPr>
                <w:rFonts w:ascii="Times New Roman" w:hAnsi="Times New Roman"/>
              </w:rPr>
              <w:t xml:space="preserve"> </w:t>
            </w:r>
            <w:r w:rsidRPr="0025054C">
              <w:rPr>
                <w:rFonts w:ascii="Times New Roman" w:hAnsi="Times New Roman"/>
              </w:rPr>
              <w:t>назначение</w:t>
            </w:r>
            <w:r w:rsidR="004B2202" w:rsidRPr="0025054C">
              <w:rPr>
                <w:rFonts w:ascii="Times New Roman" w:hAnsi="Times New Roman"/>
              </w:rPr>
              <w:t xml:space="preserve"> </w:t>
            </w:r>
            <w:r w:rsidRPr="0025054C">
              <w:rPr>
                <w:rFonts w:ascii="Times New Roman" w:hAnsi="Times New Roman"/>
              </w:rPr>
              <w:t>дорог</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улиц</w:t>
            </w:r>
          </w:p>
        </w:tc>
      </w:tr>
      <w:tr w:rsidR="0025054C" w:rsidRPr="0025054C" w:rsidTr="004F27B8">
        <w:trPr>
          <w:jc w:val="center"/>
        </w:trPr>
        <w:tc>
          <w:tcPr>
            <w:tcW w:w="3110" w:type="dxa"/>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Парковые</w:t>
            </w:r>
            <w:r w:rsidR="004B2202" w:rsidRPr="0025054C">
              <w:rPr>
                <w:rFonts w:ascii="Times New Roman" w:hAnsi="Times New Roman"/>
              </w:rPr>
              <w:t xml:space="preserve"> </w:t>
            </w:r>
            <w:r w:rsidRPr="0025054C">
              <w:rPr>
                <w:rFonts w:ascii="Times New Roman" w:hAnsi="Times New Roman"/>
              </w:rPr>
              <w:t>дороги</w:t>
            </w:r>
          </w:p>
        </w:tc>
        <w:tc>
          <w:tcPr>
            <w:tcW w:w="7110" w:type="dxa"/>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Дороги</w:t>
            </w:r>
            <w:r w:rsidR="004B2202" w:rsidRPr="0025054C">
              <w:rPr>
                <w:rFonts w:ascii="Times New Roman" w:hAnsi="Times New Roman"/>
              </w:rPr>
              <w:t xml:space="preserve"> </w:t>
            </w:r>
            <w:r w:rsidRPr="0025054C">
              <w:rPr>
                <w:rFonts w:ascii="Times New Roman" w:hAnsi="Times New Roman"/>
              </w:rPr>
              <w:t>предназначены</w:t>
            </w:r>
            <w:r w:rsidR="004B2202" w:rsidRPr="0025054C">
              <w:rPr>
                <w:rFonts w:ascii="Times New Roman" w:hAnsi="Times New Roman"/>
              </w:rPr>
              <w:t xml:space="preserve"> </w:t>
            </w:r>
            <w:r w:rsidRPr="0025054C">
              <w:rPr>
                <w:rFonts w:ascii="Times New Roman" w:hAnsi="Times New Roman"/>
              </w:rPr>
              <w:t>для</w:t>
            </w:r>
            <w:r w:rsidR="004B2202" w:rsidRPr="0025054C">
              <w:rPr>
                <w:rFonts w:ascii="Times New Roman" w:hAnsi="Times New Roman"/>
              </w:rPr>
              <w:t xml:space="preserve"> </w:t>
            </w:r>
            <w:r w:rsidRPr="0025054C">
              <w:rPr>
                <w:rFonts w:ascii="Times New Roman" w:hAnsi="Times New Roman"/>
              </w:rPr>
              <w:t>обслуживания</w:t>
            </w:r>
            <w:r w:rsidR="004B2202" w:rsidRPr="0025054C">
              <w:rPr>
                <w:rFonts w:ascii="Times New Roman" w:hAnsi="Times New Roman"/>
              </w:rPr>
              <w:t xml:space="preserve"> </w:t>
            </w:r>
            <w:r w:rsidRPr="0025054C">
              <w:rPr>
                <w:rFonts w:ascii="Times New Roman" w:hAnsi="Times New Roman"/>
              </w:rPr>
              <w:t>посетителей</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территории</w:t>
            </w:r>
            <w:r w:rsidR="004B2202" w:rsidRPr="0025054C">
              <w:rPr>
                <w:rFonts w:ascii="Times New Roman" w:hAnsi="Times New Roman"/>
              </w:rPr>
              <w:t xml:space="preserve"> </w:t>
            </w:r>
            <w:r w:rsidRPr="0025054C">
              <w:rPr>
                <w:rFonts w:ascii="Times New Roman" w:hAnsi="Times New Roman"/>
              </w:rPr>
              <w:t>парка,</w:t>
            </w:r>
            <w:r w:rsidR="004B2202" w:rsidRPr="0025054C">
              <w:rPr>
                <w:rFonts w:ascii="Times New Roman" w:hAnsi="Times New Roman"/>
              </w:rPr>
              <w:t xml:space="preserve"> </w:t>
            </w:r>
            <w:r w:rsidRPr="0025054C">
              <w:rPr>
                <w:rFonts w:ascii="Times New Roman" w:hAnsi="Times New Roman"/>
              </w:rPr>
              <w:t>проезда</w:t>
            </w:r>
            <w:r w:rsidR="004B2202" w:rsidRPr="0025054C">
              <w:rPr>
                <w:rFonts w:ascii="Times New Roman" w:hAnsi="Times New Roman"/>
              </w:rPr>
              <w:t xml:space="preserve"> </w:t>
            </w:r>
            <w:r w:rsidRPr="0025054C">
              <w:rPr>
                <w:rFonts w:ascii="Times New Roman" w:hAnsi="Times New Roman"/>
              </w:rPr>
              <w:t>экологически</w:t>
            </w:r>
            <w:r w:rsidR="004B2202" w:rsidRPr="0025054C">
              <w:rPr>
                <w:rFonts w:ascii="Times New Roman" w:hAnsi="Times New Roman"/>
              </w:rPr>
              <w:t xml:space="preserve"> </w:t>
            </w:r>
            <w:r w:rsidRPr="0025054C">
              <w:rPr>
                <w:rFonts w:ascii="Times New Roman" w:hAnsi="Times New Roman"/>
              </w:rPr>
              <w:t>чистого</w:t>
            </w:r>
            <w:r w:rsidR="004B2202" w:rsidRPr="0025054C">
              <w:rPr>
                <w:rFonts w:ascii="Times New Roman" w:hAnsi="Times New Roman"/>
              </w:rPr>
              <w:t xml:space="preserve"> </w:t>
            </w:r>
            <w:r w:rsidRPr="0025054C">
              <w:rPr>
                <w:rFonts w:ascii="Times New Roman" w:hAnsi="Times New Roman"/>
              </w:rPr>
              <w:t>транспорта,</w:t>
            </w:r>
            <w:r w:rsidR="004B2202" w:rsidRPr="0025054C">
              <w:rPr>
                <w:rFonts w:ascii="Times New Roman" w:hAnsi="Times New Roman"/>
              </w:rPr>
              <w:t xml:space="preserve"> </w:t>
            </w:r>
            <w:r w:rsidRPr="0025054C">
              <w:rPr>
                <w:rFonts w:ascii="Times New Roman" w:hAnsi="Times New Roman"/>
              </w:rPr>
              <w:t>велосипедов,</w:t>
            </w:r>
            <w:r w:rsidR="004B2202" w:rsidRPr="0025054C">
              <w:rPr>
                <w:rFonts w:ascii="Times New Roman" w:hAnsi="Times New Roman"/>
              </w:rPr>
              <w:t xml:space="preserve"> </w:t>
            </w:r>
            <w:r w:rsidRPr="0025054C">
              <w:rPr>
                <w:rFonts w:ascii="Times New Roman" w:hAnsi="Times New Roman"/>
              </w:rPr>
              <w:t>а</w:t>
            </w:r>
            <w:r w:rsidR="004B2202" w:rsidRPr="0025054C">
              <w:rPr>
                <w:rFonts w:ascii="Times New Roman" w:hAnsi="Times New Roman"/>
              </w:rPr>
              <w:t xml:space="preserve"> </w:t>
            </w:r>
            <w:r w:rsidRPr="0025054C">
              <w:rPr>
                <w:rFonts w:ascii="Times New Roman" w:hAnsi="Times New Roman"/>
              </w:rPr>
              <w:t>также</w:t>
            </w:r>
            <w:r w:rsidR="004B2202" w:rsidRPr="0025054C">
              <w:rPr>
                <w:rFonts w:ascii="Times New Roman" w:hAnsi="Times New Roman"/>
              </w:rPr>
              <w:t xml:space="preserve"> </w:t>
            </w:r>
            <w:r w:rsidRPr="0025054C">
              <w:rPr>
                <w:rFonts w:ascii="Times New Roman" w:hAnsi="Times New Roman"/>
              </w:rPr>
              <w:t>спецтранспорта</w:t>
            </w:r>
            <w:r w:rsidR="004B2202" w:rsidRPr="0025054C">
              <w:rPr>
                <w:rFonts w:ascii="Times New Roman" w:hAnsi="Times New Roman"/>
              </w:rPr>
              <w:t xml:space="preserve"> </w:t>
            </w:r>
            <w:r w:rsidRPr="0025054C">
              <w:rPr>
                <w:rFonts w:ascii="Times New Roman" w:hAnsi="Times New Roman"/>
              </w:rPr>
              <w:t>(уборочная</w:t>
            </w:r>
            <w:r w:rsidR="004B2202" w:rsidRPr="0025054C">
              <w:rPr>
                <w:rFonts w:ascii="Times New Roman" w:hAnsi="Times New Roman"/>
              </w:rPr>
              <w:t xml:space="preserve"> </w:t>
            </w:r>
            <w:r w:rsidRPr="0025054C">
              <w:rPr>
                <w:rFonts w:ascii="Times New Roman" w:hAnsi="Times New Roman"/>
              </w:rPr>
              <w:t>техника,</w:t>
            </w:r>
            <w:r w:rsidR="004B2202" w:rsidRPr="0025054C">
              <w:rPr>
                <w:rFonts w:ascii="Times New Roman" w:hAnsi="Times New Roman"/>
              </w:rPr>
              <w:t xml:space="preserve"> </w:t>
            </w:r>
            <w:r w:rsidRPr="0025054C">
              <w:rPr>
                <w:rFonts w:ascii="Times New Roman" w:hAnsi="Times New Roman"/>
              </w:rPr>
              <w:t>скорая</w:t>
            </w:r>
            <w:r w:rsidR="004B2202" w:rsidRPr="0025054C">
              <w:rPr>
                <w:rFonts w:ascii="Times New Roman" w:hAnsi="Times New Roman"/>
              </w:rPr>
              <w:t xml:space="preserve"> </w:t>
            </w:r>
            <w:r w:rsidRPr="0025054C">
              <w:rPr>
                <w:rFonts w:ascii="Times New Roman" w:hAnsi="Times New Roman"/>
              </w:rPr>
              <w:t>помощь,</w:t>
            </w:r>
            <w:r w:rsidR="004B2202" w:rsidRPr="0025054C">
              <w:rPr>
                <w:rFonts w:ascii="Times New Roman" w:hAnsi="Times New Roman"/>
              </w:rPr>
              <w:t xml:space="preserve"> </w:t>
            </w:r>
            <w:r w:rsidRPr="0025054C">
              <w:rPr>
                <w:rFonts w:ascii="Times New Roman" w:hAnsi="Times New Roman"/>
              </w:rPr>
              <w:t>полиция)</w:t>
            </w:r>
          </w:p>
        </w:tc>
      </w:tr>
      <w:tr w:rsidR="0025054C" w:rsidRPr="0025054C" w:rsidTr="004F27B8">
        <w:trPr>
          <w:jc w:val="center"/>
        </w:trPr>
        <w:tc>
          <w:tcPr>
            <w:tcW w:w="3110" w:type="dxa"/>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Проезды</w:t>
            </w:r>
          </w:p>
        </w:tc>
        <w:tc>
          <w:tcPr>
            <w:tcW w:w="7110" w:type="dxa"/>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Подъезд</w:t>
            </w:r>
            <w:r w:rsidR="004B2202" w:rsidRPr="0025054C">
              <w:rPr>
                <w:rFonts w:ascii="Times New Roman" w:hAnsi="Times New Roman"/>
              </w:rPr>
              <w:t xml:space="preserve"> </w:t>
            </w:r>
            <w:r w:rsidRPr="0025054C">
              <w:rPr>
                <w:rFonts w:ascii="Times New Roman" w:hAnsi="Times New Roman"/>
              </w:rPr>
              <w:t>транспортных</w:t>
            </w:r>
            <w:r w:rsidR="004B2202" w:rsidRPr="0025054C">
              <w:rPr>
                <w:rFonts w:ascii="Times New Roman" w:hAnsi="Times New Roman"/>
              </w:rPr>
              <w:t xml:space="preserve"> </w:t>
            </w:r>
            <w:r w:rsidRPr="0025054C">
              <w:rPr>
                <w:rFonts w:ascii="Times New Roman" w:hAnsi="Times New Roman"/>
              </w:rPr>
              <w:t>средств</w:t>
            </w:r>
            <w:r w:rsidR="004B2202" w:rsidRPr="0025054C">
              <w:rPr>
                <w:rFonts w:ascii="Times New Roman" w:hAnsi="Times New Roman"/>
              </w:rPr>
              <w:t xml:space="preserve"> </w:t>
            </w:r>
            <w:r w:rsidRPr="0025054C">
              <w:rPr>
                <w:rFonts w:ascii="Times New Roman" w:hAnsi="Times New Roman"/>
              </w:rPr>
              <w:t>к</w:t>
            </w:r>
            <w:r w:rsidR="004B2202" w:rsidRPr="0025054C">
              <w:rPr>
                <w:rFonts w:ascii="Times New Roman" w:hAnsi="Times New Roman"/>
              </w:rPr>
              <w:t xml:space="preserve"> </w:t>
            </w:r>
            <w:r w:rsidRPr="0025054C">
              <w:rPr>
                <w:rFonts w:ascii="Times New Roman" w:hAnsi="Times New Roman"/>
              </w:rPr>
              <w:t>жилым</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общественным</w:t>
            </w:r>
            <w:r w:rsidR="004B2202" w:rsidRPr="0025054C">
              <w:rPr>
                <w:rFonts w:ascii="Times New Roman" w:hAnsi="Times New Roman"/>
              </w:rPr>
              <w:t xml:space="preserve"> </w:t>
            </w:r>
            <w:r w:rsidRPr="0025054C">
              <w:rPr>
                <w:rFonts w:ascii="Times New Roman" w:hAnsi="Times New Roman"/>
              </w:rPr>
              <w:t>зданиям,</w:t>
            </w:r>
            <w:r w:rsidR="004B2202" w:rsidRPr="0025054C">
              <w:rPr>
                <w:rFonts w:ascii="Times New Roman" w:hAnsi="Times New Roman"/>
              </w:rPr>
              <w:t xml:space="preserve"> </w:t>
            </w:r>
            <w:r w:rsidRPr="0025054C">
              <w:rPr>
                <w:rFonts w:ascii="Times New Roman" w:hAnsi="Times New Roman"/>
              </w:rPr>
              <w:t>учреждениям,</w:t>
            </w:r>
            <w:r w:rsidR="004B2202" w:rsidRPr="0025054C">
              <w:rPr>
                <w:rFonts w:ascii="Times New Roman" w:hAnsi="Times New Roman"/>
              </w:rPr>
              <w:t xml:space="preserve"> </w:t>
            </w:r>
            <w:r w:rsidRPr="0025054C">
              <w:rPr>
                <w:rFonts w:ascii="Times New Roman" w:hAnsi="Times New Roman"/>
              </w:rPr>
              <w:t>предприятиям</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другим</w:t>
            </w:r>
            <w:r w:rsidR="004B2202" w:rsidRPr="0025054C">
              <w:rPr>
                <w:rFonts w:ascii="Times New Roman" w:hAnsi="Times New Roman"/>
              </w:rPr>
              <w:t xml:space="preserve"> </w:t>
            </w:r>
            <w:r w:rsidRPr="0025054C">
              <w:rPr>
                <w:rFonts w:ascii="Times New Roman" w:hAnsi="Times New Roman"/>
              </w:rPr>
              <w:t>объектам</w:t>
            </w:r>
            <w:r w:rsidR="004B2202" w:rsidRPr="0025054C">
              <w:rPr>
                <w:rFonts w:ascii="Times New Roman" w:hAnsi="Times New Roman"/>
              </w:rPr>
              <w:t xml:space="preserve"> </w:t>
            </w:r>
            <w:r w:rsidRPr="0025054C">
              <w:rPr>
                <w:rFonts w:ascii="Times New Roman" w:hAnsi="Times New Roman"/>
              </w:rPr>
              <w:t>городской</w:t>
            </w:r>
            <w:r w:rsidR="004B2202" w:rsidRPr="0025054C">
              <w:rPr>
                <w:rFonts w:ascii="Times New Roman" w:hAnsi="Times New Roman"/>
              </w:rPr>
              <w:t xml:space="preserve"> </w:t>
            </w:r>
            <w:r w:rsidRPr="0025054C">
              <w:rPr>
                <w:rFonts w:ascii="Times New Roman" w:hAnsi="Times New Roman"/>
              </w:rPr>
              <w:t>застройки</w:t>
            </w:r>
            <w:r w:rsidR="004B2202" w:rsidRPr="0025054C">
              <w:rPr>
                <w:rFonts w:ascii="Times New Roman" w:hAnsi="Times New Roman"/>
              </w:rPr>
              <w:t xml:space="preserve"> </w:t>
            </w:r>
            <w:r w:rsidRPr="0025054C">
              <w:rPr>
                <w:rFonts w:ascii="Times New Roman" w:hAnsi="Times New Roman"/>
              </w:rPr>
              <w:t>внутри</w:t>
            </w:r>
            <w:r w:rsidR="004B2202" w:rsidRPr="0025054C">
              <w:rPr>
                <w:rFonts w:ascii="Times New Roman" w:hAnsi="Times New Roman"/>
              </w:rPr>
              <w:t xml:space="preserve"> </w:t>
            </w:r>
            <w:r w:rsidRPr="0025054C">
              <w:rPr>
                <w:rFonts w:ascii="Times New Roman" w:hAnsi="Times New Roman"/>
              </w:rPr>
              <w:t>районов,</w:t>
            </w:r>
            <w:r w:rsidR="004B2202" w:rsidRPr="0025054C">
              <w:rPr>
                <w:rFonts w:ascii="Times New Roman" w:hAnsi="Times New Roman"/>
              </w:rPr>
              <w:t xml:space="preserve"> </w:t>
            </w:r>
            <w:r w:rsidRPr="0025054C">
              <w:rPr>
                <w:rFonts w:ascii="Times New Roman" w:hAnsi="Times New Roman"/>
              </w:rPr>
              <w:t>микрорайонов</w:t>
            </w:r>
            <w:r w:rsidR="004B2202" w:rsidRPr="0025054C">
              <w:rPr>
                <w:rFonts w:ascii="Times New Roman" w:hAnsi="Times New Roman"/>
              </w:rPr>
              <w:t xml:space="preserve"> </w:t>
            </w:r>
            <w:r w:rsidRPr="0025054C">
              <w:rPr>
                <w:rFonts w:ascii="Times New Roman" w:hAnsi="Times New Roman"/>
              </w:rPr>
              <w:t>(кварталов)</w:t>
            </w:r>
          </w:p>
        </w:tc>
      </w:tr>
      <w:tr w:rsidR="0025054C" w:rsidRPr="0025054C" w:rsidTr="004F27B8">
        <w:trPr>
          <w:jc w:val="center"/>
        </w:trPr>
        <w:tc>
          <w:tcPr>
            <w:tcW w:w="10220" w:type="dxa"/>
            <w:gridSpan w:val="2"/>
            <w:vAlign w:val="center"/>
          </w:tcPr>
          <w:p w:rsidR="00202C9C" w:rsidRPr="0025054C" w:rsidRDefault="00202C9C" w:rsidP="00202C9C">
            <w:pPr>
              <w:pStyle w:val="affc"/>
              <w:rPr>
                <w:rFonts w:ascii="Times New Roman" w:hAnsi="Times New Roman"/>
              </w:rPr>
            </w:pPr>
            <w:r w:rsidRPr="0025054C">
              <w:rPr>
                <w:rFonts w:ascii="Times New Roman" w:hAnsi="Times New Roman"/>
              </w:rPr>
              <w:t>Велосипедные</w:t>
            </w:r>
            <w:r w:rsidR="004B2202" w:rsidRPr="0025054C">
              <w:rPr>
                <w:rFonts w:ascii="Times New Roman" w:hAnsi="Times New Roman"/>
              </w:rPr>
              <w:t xml:space="preserve"> </w:t>
            </w:r>
            <w:r w:rsidRPr="0025054C">
              <w:rPr>
                <w:rFonts w:ascii="Times New Roman" w:hAnsi="Times New Roman"/>
              </w:rPr>
              <w:t>дорожки:</w:t>
            </w:r>
          </w:p>
        </w:tc>
      </w:tr>
      <w:tr w:rsidR="0025054C" w:rsidRPr="0025054C" w:rsidTr="004F27B8">
        <w:trPr>
          <w:jc w:val="center"/>
        </w:trPr>
        <w:tc>
          <w:tcPr>
            <w:tcW w:w="3110" w:type="dxa"/>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w:t>
            </w:r>
            <w:r w:rsidR="004B2202" w:rsidRPr="0025054C">
              <w:rPr>
                <w:rFonts w:ascii="Times New Roman" w:hAnsi="Times New Roman"/>
              </w:rPr>
              <w:t xml:space="preserve"> </w:t>
            </w:r>
            <w:r w:rsidRPr="0025054C">
              <w:rPr>
                <w:rFonts w:ascii="Times New Roman" w:hAnsi="Times New Roman"/>
              </w:rPr>
              <w:t>в</w:t>
            </w:r>
            <w:r w:rsidR="004B2202" w:rsidRPr="0025054C">
              <w:rPr>
                <w:rFonts w:ascii="Times New Roman" w:hAnsi="Times New Roman"/>
              </w:rPr>
              <w:t xml:space="preserve"> </w:t>
            </w:r>
            <w:r w:rsidRPr="0025054C">
              <w:rPr>
                <w:rFonts w:ascii="Times New Roman" w:hAnsi="Times New Roman"/>
              </w:rPr>
              <w:t>составе</w:t>
            </w:r>
            <w:r w:rsidR="004B2202" w:rsidRPr="0025054C">
              <w:rPr>
                <w:rFonts w:ascii="Times New Roman" w:hAnsi="Times New Roman"/>
              </w:rPr>
              <w:t xml:space="preserve"> </w:t>
            </w:r>
            <w:r w:rsidRPr="0025054C">
              <w:rPr>
                <w:rFonts w:ascii="Times New Roman" w:hAnsi="Times New Roman"/>
              </w:rPr>
              <w:t>поперечного</w:t>
            </w:r>
            <w:r w:rsidR="004B2202" w:rsidRPr="0025054C">
              <w:rPr>
                <w:rFonts w:ascii="Times New Roman" w:hAnsi="Times New Roman"/>
              </w:rPr>
              <w:t xml:space="preserve"> </w:t>
            </w:r>
            <w:r w:rsidRPr="0025054C">
              <w:rPr>
                <w:rFonts w:ascii="Times New Roman" w:hAnsi="Times New Roman"/>
              </w:rPr>
              <w:t>профиля</w:t>
            </w:r>
            <w:r w:rsidR="004B2202" w:rsidRPr="0025054C">
              <w:rPr>
                <w:rFonts w:ascii="Times New Roman" w:hAnsi="Times New Roman"/>
              </w:rPr>
              <w:t xml:space="preserve"> </w:t>
            </w:r>
            <w:r w:rsidRPr="0025054C">
              <w:rPr>
                <w:rFonts w:ascii="Times New Roman" w:hAnsi="Times New Roman"/>
              </w:rPr>
              <w:t>УДС</w:t>
            </w:r>
          </w:p>
        </w:tc>
        <w:tc>
          <w:tcPr>
            <w:tcW w:w="7110" w:type="dxa"/>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Специально</w:t>
            </w:r>
            <w:r w:rsidR="004B2202" w:rsidRPr="0025054C">
              <w:rPr>
                <w:rFonts w:ascii="Times New Roman" w:hAnsi="Times New Roman"/>
              </w:rPr>
              <w:t xml:space="preserve"> </w:t>
            </w:r>
            <w:r w:rsidRPr="0025054C">
              <w:rPr>
                <w:rFonts w:ascii="Times New Roman" w:hAnsi="Times New Roman"/>
              </w:rPr>
              <w:t>выделенная</w:t>
            </w:r>
            <w:r w:rsidR="004B2202" w:rsidRPr="0025054C">
              <w:rPr>
                <w:rFonts w:ascii="Times New Roman" w:hAnsi="Times New Roman"/>
              </w:rPr>
              <w:t xml:space="preserve"> </w:t>
            </w:r>
            <w:r w:rsidRPr="0025054C">
              <w:rPr>
                <w:rFonts w:ascii="Times New Roman" w:hAnsi="Times New Roman"/>
              </w:rPr>
              <w:t>полоса,</w:t>
            </w:r>
            <w:r w:rsidR="004B2202" w:rsidRPr="0025054C">
              <w:rPr>
                <w:rFonts w:ascii="Times New Roman" w:hAnsi="Times New Roman"/>
              </w:rPr>
              <w:t xml:space="preserve"> </w:t>
            </w:r>
            <w:r w:rsidRPr="0025054C">
              <w:rPr>
                <w:rFonts w:ascii="Times New Roman" w:hAnsi="Times New Roman"/>
              </w:rPr>
              <w:t>предназначенная</w:t>
            </w:r>
            <w:r w:rsidR="004B2202" w:rsidRPr="0025054C">
              <w:rPr>
                <w:rFonts w:ascii="Times New Roman" w:hAnsi="Times New Roman"/>
              </w:rPr>
              <w:t xml:space="preserve"> </w:t>
            </w:r>
            <w:r w:rsidRPr="0025054C">
              <w:rPr>
                <w:rFonts w:ascii="Times New Roman" w:hAnsi="Times New Roman"/>
              </w:rPr>
              <w:t>для</w:t>
            </w:r>
            <w:r w:rsidR="004B2202" w:rsidRPr="0025054C">
              <w:rPr>
                <w:rFonts w:ascii="Times New Roman" w:hAnsi="Times New Roman"/>
              </w:rPr>
              <w:t xml:space="preserve"> </w:t>
            </w:r>
            <w:r w:rsidRPr="0025054C">
              <w:rPr>
                <w:rFonts w:ascii="Times New Roman" w:hAnsi="Times New Roman"/>
              </w:rPr>
              <w:t>движения</w:t>
            </w:r>
            <w:r w:rsidR="004B2202" w:rsidRPr="0025054C">
              <w:rPr>
                <w:rFonts w:ascii="Times New Roman" w:hAnsi="Times New Roman"/>
              </w:rPr>
              <w:t xml:space="preserve"> </w:t>
            </w:r>
            <w:r w:rsidRPr="0025054C">
              <w:rPr>
                <w:rFonts w:ascii="Times New Roman" w:hAnsi="Times New Roman"/>
              </w:rPr>
              <w:t>велосипедного</w:t>
            </w:r>
            <w:r w:rsidR="004B2202" w:rsidRPr="0025054C">
              <w:rPr>
                <w:rFonts w:ascii="Times New Roman" w:hAnsi="Times New Roman"/>
              </w:rPr>
              <w:t xml:space="preserve"> </w:t>
            </w:r>
            <w:r w:rsidRPr="0025054C">
              <w:rPr>
                <w:rFonts w:ascii="Times New Roman" w:hAnsi="Times New Roman"/>
              </w:rPr>
              <w:t>транспорта.</w:t>
            </w:r>
            <w:r w:rsidR="004B2202" w:rsidRPr="0025054C">
              <w:rPr>
                <w:rFonts w:ascii="Times New Roman" w:hAnsi="Times New Roman"/>
              </w:rPr>
              <w:t xml:space="preserve"> </w:t>
            </w:r>
            <w:r w:rsidRPr="0025054C">
              <w:rPr>
                <w:rFonts w:ascii="Times New Roman" w:hAnsi="Times New Roman"/>
              </w:rPr>
              <w:t>Может</w:t>
            </w:r>
            <w:r w:rsidR="004B2202" w:rsidRPr="0025054C">
              <w:rPr>
                <w:rFonts w:ascii="Times New Roman" w:hAnsi="Times New Roman"/>
              </w:rPr>
              <w:t xml:space="preserve"> </w:t>
            </w:r>
            <w:r w:rsidRPr="0025054C">
              <w:rPr>
                <w:rFonts w:ascii="Times New Roman" w:hAnsi="Times New Roman"/>
              </w:rPr>
              <w:t>устраиваться</w:t>
            </w:r>
            <w:r w:rsidR="004B2202" w:rsidRPr="0025054C">
              <w:rPr>
                <w:rFonts w:ascii="Times New Roman" w:hAnsi="Times New Roman"/>
              </w:rPr>
              <w:t xml:space="preserve"> </w:t>
            </w:r>
            <w:r w:rsidRPr="0025054C">
              <w:rPr>
                <w:rFonts w:ascii="Times New Roman" w:hAnsi="Times New Roman"/>
              </w:rPr>
              <w:t>на</w:t>
            </w:r>
            <w:r w:rsidR="004B2202" w:rsidRPr="0025054C">
              <w:rPr>
                <w:rFonts w:ascii="Times New Roman" w:hAnsi="Times New Roman"/>
              </w:rPr>
              <w:t xml:space="preserve"> </w:t>
            </w:r>
            <w:r w:rsidRPr="0025054C">
              <w:rPr>
                <w:rFonts w:ascii="Times New Roman" w:hAnsi="Times New Roman"/>
              </w:rPr>
              <w:t>магистральных</w:t>
            </w:r>
            <w:r w:rsidR="004B2202" w:rsidRPr="0025054C">
              <w:rPr>
                <w:rFonts w:ascii="Times New Roman" w:hAnsi="Times New Roman"/>
              </w:rPr>
              <w:t xml:space="preserve"> </w:t>
            </w:r>
            <w:r w:rsidRPr="0025054C">
              <w:rPr>
                <w:rFonts w:ascii="Times New Roman" w:hAnsi="Times New Roman"/>
              </w:rPr>
              <w:t>улицах</w:t>
            </w:r>
            <w:r w:rsidR="004B2202" w:rsidRPr="0025054C">
              <w:rPr>
                <w:rFonts w:ascii="Times New Roman" w:hAnsi="Times New Roman"/>
              </w:rPr>
              <w:t xml:space="preserve"> </w:t>
            </w:r>
            <w:r w:rsidRPr="0025054C">
              <w:rPr>
                <w:rFonts w:ascii="Times New Roman" w:hAnsi="Times New Roman"/>
              </w:rPr>
              <w:t>общегородского</w:t>
            </w:r>
            <w:r w:rsidR="004B2202" w:rsidRPr="0025054C">
              <w:rPr>
                <w:rFonts w:ascii="Times New Roman" w:hAnsi="Times New Roman"/>
              </w:rPr>
              <w:t xml:space="preserve"> </w:t>
            </w:r>
            <w:r w:rsidRPr="0025054C">
              <w:rPr>
                <w:rFonts w:ascii="Times New Roman" w:hAnsi="Times New Roman"/>
              </w:rPr>
              <w:t>значения</w:t>
            </w:r>
            <w:r w:rsidR="004B2202" w:rsidRPr="0025054C">
              <w:rPr>
                <w:rFonts w:ascii="Times New Roman" w:hAnsi="Times New Roman"/>
              </w:rPr>
              <w:t xml:space="preserve"> </w:t>
            </w:r>
            <w:r w:rsidRPr="0025054C">
              <w:rPr>
                <w:rFonts w:ascii="Times New Roman" w:hAnsi="Times New Roman"/>
              </w:rPr>
              <w:t>2-го</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3-го</w:t>
            </w:r>
            <w:r w:rsidR="004B2202" w:rsidRPr="0025054C">
              <w:rPr>
                <w:rFonts w:ascii="Times New Roman" w:hAnsi="Times New Roman"/>
              </w:rPr>
              <w:t xml:space="preserve"> </w:t>
            </w:r>
            <w:r w:rsidRPr="0025054C">
              <w:rPr>
                <w:rFonts w:ascii="Times New Roman" w:hAnsi="Times New Roman"/>
              </w:rPr>
              <w:t>классов</w:t>
            </w:r>
            <w:r w:rsidR="004B2202" w:rsidRPr="0025054C">
              <w:rPr>
                <w:rFonts w:ascii="Times New Roman" w:hAnsi="Times New Roman"/>
              </w:rPr>
              <w:t xml:space="preserve"> </w:t>
            </w:r>
            <w:r w:rsidRPr="0025054C">
              <w:rPr>
                <w:rFonts w:ascii="Times New Roman" w:hAnsi="Times New Roman"/>
              </w:rPr>
              <w:t>районного</w:t>
            </w:r>
            <w:r w:rsidR="004B2202" w:rsidRPr="0025054C">
              <w:rPr>
                <w:rFonts w:ascii="Times New Roman" w:hAnsi="Times New Roman"/>
              </w:rPr>
              <w:t xml:space="preserve"> </w:t>
            </w:r>
            <w:r w:rsidRPr="0025054C">
              <w:rPr>
                <w:rFonts w:ascii="Times New Roman" w:hAnsi="Times New Roman"/>
              </w:rPr>
              <w:t>значения</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жилых</w:t>
            </w:r>
            <w:r w:rsidR="004B2202" w:rsidRPr="0025054C">
              <w:rPr>
                <w:rFonts w:ascii="Times New Roman" w:hAnsi="Times New Roman"/>
              </w:rPr>
              <w:t xml:space="preserve"> </w:t>
            </w:r>
            <w:r w:rsidRPr="0025054C">
              <w:rPr>
                <w:rFonts w:ascii="Times New Roman" w:hAnsi="Times New Roman"/>
              </w:rPr>
              <w:t>улицах</w:t>
            </w:r>
          </w:p>
        </w:tc>
      </w:tr>
      <w:tr w:rsidR="00202C9C" w:rsidRPr="0025054C" w:rsidTr="004F27B8">
        <w:trPr>
          <w:jc w:val="center"/>
        </w:trPr>
        <w:tc>
          <w:tcPr>
            <w:tcW w:w="3110" w:type="dxa"/>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w:t>
            </w:r>
            <w:r w:rsidR="004B2202" w:rsidRPr="0025054C">
              <w:rPr>
                <w:rFonts w:ascii="Times New Roman" w:hAnsi="Times New Roman"/>
              </w:rPr>
              <w:t xml:space="preserve"> </w:t>
            </w:r>
            <w:r w:rsidRPr="0025054C">
              <w:rPr>
                <w:rFonts w:ascii="Times New Roman" w:hAnsi="Times New Roman"/>
              </w:rPr>
              <w:t>на</w:t>
            </w:r>
            <w:r w:rsidR="004B2202" w:rsidRPr="0025054C">
              <w:rPr>
                <w:rFonts w:ascii="Times New Roman" w:hAnsi="Times New Roman"/>
              </w:rPr>
              <w:t xml:space="preserve"> </w:t>
            </w:r>
            <w:r w:rsidR="00EE3D07" w:rsidRPr="0025054C">
              <w:rPr>
                <w:rFonts w:ascii="Times New Roman" w:hAnsi="Times New Roman"/>
              </w:rPr>
              <w:t>рек</w:t>
            </w:r>
            <w:r w:rsidRPr="0025054C">
              <w:rPr>
                <w:rFonts w:ascii="Times New Roman" w:hAnsi="Times New Roman"/>
              </w:rPr>
              <w:t>реационных</w:t>
            </w:r>
            <w:r w:rsidR="004B2202" w:rsidRPr="0025054C">
              <w:rPr>
                <w:rFonts w:ascii="Times New Roman" w:hAnsi="Times New Roman"/>
              </w:rPr>
              <w:t xml:space="preserve"> </w:t>
            </w:r>
            <w:r w:rsidRPr="0025054C">
              <w:rPr>
                <w:rFonts w:ascii="Times New Roman" w:hAnsi="Times New Roman"/>
              </w:rPr>
              <w:t>территориях,</w:t>
            </w:r>
            <w:r w:rsidR="004B2202" w:rsidRPr="0025054C">
              <w:rPr>
                <w:rFonts w:ascii="Times New Roman" w:hAnsi="Times New Roman"/>
              </w:rPr>
              <w:t xml:space="preserve"> </w:t>
            </w:r>
            <w:r w:rsidRPr="0025054C">
              <w:rPr>
                <w:rFonts w:ascii="Times New Roman" w:hAnsi="Times New Roman"/>
              </w:rPr>
              <w:t>в</w:t>
            </w:r>
            <w:r w:rsidR="004B2202" w:rsidRPr="0025054C">
              <w:rPr>
                <w:rFonts w:ascii="Times New Roman" w:hAnsi="Times New Roman"/>
              </w:rPr>
              <w:t xml:space="preserve"> </w:t>
            </w:r>
            <w:r w:rsidRPr="0025054C">
              <w:rPr>
                <w:rFonts w:ascii="Times New Roman" w:hAnsi="Times New Roman"/>
              </w:rPr>
              <w:t>жилых</w:t>
            </w:r>
            <w:r w:rsidR="004B2202" w:rsidRPr="0025054C">
              <w:rPr>
                <w:rFonts w:ascii="Times New Roman" w:hAnsi="Times New Roman"/>
              </w:rPr>
              <w:t xml:space="preserve"> </w:t>
            </w:r>
            <w:r w:rsidRPr="0025054C">
              <w:rPr>
                <w:rFonts w:ascii="Times New Roman" w:hAnsi="Times New Roman"/>
              </w:rPr>
              <w:t>зонах</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т.п.</w:t>
            </w:r>
          </w:p>
        </w:tc>
        <w:tc>
          <w:tcPr>
            <w:tcW w:w="7110" w:type="dxa"/>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Специально</w:t>
            </w:r>
            <w:r w:rsidR="004B2202" w:rsidRPr="0025054C">
              <w:rPr>
                <w:rFonts w:ascii="Times New Roman" w:hAnsi="Times New Roman"/>
              </w:rPr>
              <w:t xml:space="preserve"> </w:t>
            </w:r>
            <w:r w:rsidRPr="0025054C">
              <w:rPr>
                <w:rFonts w:ascii="Times New Roman" w:hAnsi="Times New Roman"/>
              </w:rPr>
              <w:t>выделенная</w:t>
            </w:r>
            <w:r w:rsidR="004B2202" w:rsidRPr="0025054C">
              <w:rPr>
                <w:rFonts w:ascii="Times New Roman" w:hAnsi="Times New Roman"/>
              </w:rPr>
              <w:t xml:space="preserve"> </w:t>
            </w:r>
            <w:r w:rsidRPr="0025054C">
              <w:rPr>
                <w:rFonts w:ascii="Times New Roman" w:hAnsi="Times New Roman"/>
              </w:rPr>
              <w:t>полоса</w:t>
            </w:r>
            <w:r w:rsidR="004B2202" w:rsidRPr="0025054C">
              <w:rPr>
                <w:rFonts w:ascii="Times New Roman" w:hAnsi="Times New Roman"/>
              </w:rPr>
              <w:t xml:space="preserve"> </w:t>
            </w:r>
            <w:r w:rsidRPr="0025054C">
              <w:rPr>
                <w:rFonts w:ascii="Times New Roman" w:hAnsi="Times New Roman"/>
              </w:rPr>
              <w:t>для</w:t>
            </w:r>
            <w:r w:rsidR="004B2202" w:rsidRPr="0025054C">
              <w:rPr>
                <w:rFonts w:ascii="Times New Roman" w:hAnsi="Times New Roman"/>
              </w:rPr>
              <w:t xml:space="preserve"> </w:t>
            </w:r>
            <w:r w:rsidRPr="0025054C">
              <w:rPr>
                <w:rFonts w:ascii="Times New Roman" w:hAnsi="Times New Roman"/>
              </w:rPr>
              <w:t>проезда</w:t>
            </w:r>
            <w:r w:rsidR="004B2202" w:rsidRPr="0025054C">
              <w:rPr>
                <w:rFonts w:ascii="Times New Roman" w:hAnsi="Times New Roman"/>
              </w:rPr>
              <w:t xml:space="preserve"> </w:t>
            </w:r>
            <w:r w:rsidRPr="0025054C">
              <w:rPr>
                <w:rFonts w:ascii="Times New Roman" w:hAnsi="Times New Roman"/>
              </w:rPr>
              <w:t>на</w:t>
            </w:r>
            <w:r w:rsidR="004B2202" w:rsidRPr="0025054C">
              <w:rPr>
                <w:rFonts w:ascii="Times New Roman" w:hAnsi="Times New Roman"/>
              </w:rPr>
              <w:t xml:space="preserve"> </w:t>
            </w:r>
            <w:r w:rsidRPr="0025054C">
              <w:rPr>
                <w:rFonts w:ascii="Times New Roman" w:hAnsi="Times New Roman"/>
              </w:rPr>
              <w:t>велосипедах</w:t>
            </w:r>
          </w:p>
        </w:tc>
      </w:tr>
    </w:tbl>
    <w:p w:rsidR="00202C9C" w:rsidRPr="0025054C" w:rsidRDefault="00202C9C" w:rsidP="00202C9C">
      <w:pPr>
        <w:ind w:firstLine="0"/>
        <w:rPr>
          <w:rFonts w:ascii="Times New Roman" w:hAnsi="Times New Roman" w:cs="Times New Roman"/>
        </w:rPr>
      </w:pPr>
    </w:p>
    <w:p w:rsidR="00202C9C" w:rsidRPr="0025054C" w:rsidRDefault="00202C9C" w:rsidP="00202C9C">
      <w:pPr>
        <w:ind w:firstLine="0"/>
        <w:rPr>
          <w:rFonts w:ascii="Times New Roman" w:hAnsi="Times New Roman" w:cs="Times New Roman"/>
        </w:rPr>
        <w:sectPr w:rsidR="00202C9C" w:rsidRPr="0025054C" w:rsidSect="00522B04">
          <w:headerReference w:type="default" r:id="rId22"/>
          <w:pgSz w:w="11900" w:h="16800"/>
          <w:pgMar w:top="1134" w:right="567" w:bottom="1134" w:left="1418" w:header="720" w:footer="720" w:gutter="0"/>
          <w:cols w:space="720"/>
          <w:noEndnote/>
          <w:titlePg/>
          <w:docGrid w:linePitch="32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6"/>
        <w:gridCol w:w="1497"/>
        <w:gridCol w:w="1495"/>
        <w:gridCol w:w="1682"/>
        <w:gridCol w:w="1495"/>
        <w:gridCol w:w="1495"/>
        <w:gridCol w:w="1497"/>
        <w:gridCol w:w="1495"/>
        <w:gridCol w:w="1308"/>
      </w:tblGrid>
      <w:tr w:rsidR="0025054C" w:rsidRPr="0025054C" w:rsidTr="004F27B8">
        <w:trPr>
          <w:jc w:val="center"/>
        </w:trPr>
        <w:tc>
          <w:tcPr>
            <w:tcW w:w="3016" w:type="dxa"/>
            <w:vAlign w:val="center"/>
          </w:tcPr>
          <w:p w:rsidR="00202C9C" w:rsidRPr="0025054C" w:rsidRDefault="00202C9C" w:rsidP="00202C9C">
            <w:pPr>
              <w:ind w:left="-57" w:right="-57" w:firstLine="0"/>
              <w:jc w:val="center"/>
              <w:rPr>
                <w:rFonts w:ascii="Times New Roman" w:hAnsi="Times New Roman" w:cs="Times New Roman"/>
              </w:rPr>
            </w:pPr>
            <w:r w:rsidRPr="0025054C">
              <w:rPr>
                <w:rFonts w:ascii="Times New Roman" w:hAnsi="Times New Roman" w:cs="Times New Roman"/>
              </w:rPr>
              <w:lastRenderedPageBreak/>
              <w:t>Категория</w:t>
            </w:r>
            <w:r w:rsidR="004B2202" w:rsidRPr="0025054C">
              <w:rPr>
                <w:rFonts w:ascii="Times New Roman" w:hAnsi="Times New Roman" w:cs="Times New Roman"/>
              </w:rPr>
              <w:t xml:space="preserve"> </w:t>
            </w:r>
            <w:r w:rsidRPr="0025054C">
              <w:rPr>
                <w:rFonts w:ascii="Times New Roman" w:hAnsi="Times New Roman" w:cs="Times New Roman"/>
              </w:rPr>
              <w:t>дорог</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улиц</w:t>
            </w:r>
          </w:p>
        </w:tc>
        <w:tc>
          <w:tcPr>
            <w:tcW w:w="1497" w:type="dxa"/>
            <w:vAlign w:val="center"/>
          </w:tcPr>
          <w:p w:rsidR="00202C9C" w:rsidRPr="0025054C" w:rsidRDefault="00202C9C" w:rsidP="00202C9C">
            <w:pPr>
              <w:ind w:left="-57" w:right="-57" w:firstLine="0"/>
              <w:jc w:val="center"/>
              <w:rPr>
                <w:rFonts w:ascii="Times New Roman" w:hAnsi="Times New Roman" w:cs="Times New Roman"/>
              </w:rPr>
            </w:pPr>
            <w:r w:rsidRPr="0025054C">
              <w:rPr>
                <w:rFonts w:ascii="Times New Roman" w:hAnsi="Times New Roman" w:cs="Times New Roman"/>
              </w:rPr>
              <w:t>Расчетная</w:t>
            </w:r>
            <w:r w:rsidR="004B2202" w:rsidRPr="0025054C">
              <w:rPr>
                <w:rFonts w:ascii="Times New Roman" w:hAnsi="Times New Roman" w:cs="Times New Roman"/>
              </w:rPr>
              <w:t xml:space="preserve"> </w:t>
            </w:r>
            <w:r w:rsidRPr="0025054C">
              <w:rPr>
                <w:rFonts w:ascii="Times New Roman" w:hAnsi="Times New Roman" w:cs="Times New Roman"/>
              </w:rPr>
              <w:t>скорость</w:t>
            </w:r>
            <w:r w:rsidR="004B2202" w:rsidRPr="0025054C">
              <w:rPr>
                <w:rFonts w:ascii="Times New Roman" w:hAnsi="Times New Roman" w:cs="Times New Roman"/>
              </w:rPr>
              <w:t xml:space="preserve"> </w:t>
            </w:r>
            <w:r w:rsidRPr="0025054C">
              <w:rPr>
                <w:rFonts w:ascii="Times New Roman" w:hAnsi="Times New Roman" w:cs="Times New Roman"/>
              </w:rPr>
              <w:t>движения,</w:t>
            </w:r>
            <w:r w:rsidR="004B2202" w:rsidRPr="0025054C">
              <w:rPr>
                <w:rFonts w:ascii="Times New Roman" w:hAnsi="Times New Roman" w:cs="Times New Roman"/>
              </w:rPr>
              <w:t xml:space="preserve"> </w:t>
            </w:r>
            <w:r w:rsidRPr="0025054C">
              <w:rPr>
                <w:rFonts w:ascii="Times New Roman" w:hAnsi="Times New Roman" w:cs="Times New Roman"/>
              </w:rPr>
              <w:t>км/ч</w:t>
            </w:r>
          </w:p>
        </w:tc>
        <w:tc>
          <w:tcPr>
            <w:tcW w:w="1495" w:type="dxa"/>
            <w:vAlign w:val="center"/>
          </w:tcPr>
          <w:p w:rsidR="00202C9C" w:rsidRPr="0025054C" w:rsidRDefault="00202C9C" w:rsidP="00202C9C">
            <w:pPr>
              <w:ind w:left="-57" w:right="-57" w:firstLine="0"/>
              <w:jc w:val="center"/>
              <w:rPr>
                <w:rFonts w:ascii="Times New Roman" w:hAnsi="Times New Roman" w:cs="Times New Roman"/>
              </w:rPr>
            </w:pPr>
            <w:r w:rsidRPr="0025054C">
              <w:rPr>
                <w:rFonts w:ascii="Times New Roman" w:hAnsi="Times New Roman" w:cs="Times New Roman"/>
              </w:rPr>
              <w:t>Ширина</w:t>
            </w:r>
            <w:r w:rsidR="004B2202" w:rsidRPr="0025054C">
              <w:rPr>
                <w:rFonts w:ascii="Times New Roman" w:hAnsi="Times New Roman" w:cs="Times New Roman"/>
              </w:rPr>
              <w:t xml:space="preserve"> </w:t>
            </w:r>
            <w:r w:rsidRPr="0025054C">
              <w:rPr>
                <w:rFonts w:ascii="Times New Roman" w:hAnsi="Times New Roman" w:cs="Times New Roman"/>
              </w:rPr>
              <w:t>полосы</w:t>
            </w:r>
            <w:r w:rsidR="004B2202" w:rsidRPr="0025054C">
              <w:rPr>
                <w:rFonts w:ascii="Times New Roman" w:hAnsi="Times New Roman" w:cs="Times New Roman"/>
              </w:rPr>
              <w:t xml:space="preserve"> </w:t>
            </w:r>
            <w:r w:rsidRPr="0025054C">
              <w:rPr>
                <w:rFonts w:ascii="Times New Roman" w:hAnsi="Times New Roman" w:cs="Times New Roman"/>
              </w:rPr>
              <w:t>движения,</w:t>
            </w:r>
            <w:r w:rsidR="004B2202" w:rsidRPr="0025054C">
              <w:rPr>
                <w:rFonts w:ascii="Times New Roman" w:hAnsi="Times New Roman" w:cs="Times New Roman"/>
              </w:rPr>
              <w:t xml:space="preserve"> </w:t>
            </w:r>
            <w:r w:rsidRPr="0025054C">
              <w:rPr>
                <w:rFonts w:ascii="Times New Roman" w:hAnsi="Times New Roman" w:cs="Times New Roman"/>
              </w:rPr>
              <w:t>м</w:t>
            </w:r>
          </w:p>
        </w:tc>
        <w:tc>
          <w:tcPr>
            <w:tcW w:w="1682" w:type="dxa"/>
            <w:vAlign w:val="center"/>
          </w:tcPr>
          <w:p w:rsidR="00202C9C" w:rsidRPr="0025054C" w:rsidRDefault="00202C9C" w:rsidP="00202C9C">
            <w:pPr>
              <w:ind w:left="-57" w:right="-57" w:firstLine="0"/>
              <w:jc w:val="center"/>
              <w:rPr>
                <w:rFonts w:ascii="Times New Roman" w:hAnsi="Times New Roman" w:cs="Times New Roman"/>
              </w:rPr>
            </w:pPr>
            <w:r w:rsidRPr="0025054C">
              <w:rPr>
                <w:rFonts w:ascii="Times New Roman" w:hAnsi="Times New Roman" w:cs="Times New Roman"/>
              </w:rPr>
              <w:t>Число</w:t>
            </w:r>
            <w:r w:rsidR="004B2202" w:rsidRPr="0025054C">
              <w:rPr>
                <w:rFonts w:ascii="Times New Roman" w:hAnsi="Times New Roman" w:cs="Times New Roman"/>
              </w:rPr>
              <w:t xml:space="preserve"> </w:t>
            </w:r>
            <w:r w:rsidRPr="0025054C">
              <w:rPr>
                <w:rFonts w:ascii="Times New Roman" w:hAnsi="Times New Roman" w:cs="Times New Roman"/>
              </w:rPr>
              <w:t>полос</w:t>
            </w:r>
            <w:r w:rsidR="004B2202" w:rsidRPr="0025054C">
              <w:rPr>
                <w:rFonts w:ascii="Times New Roman" w:hAnsi="Times New Roman" w:cs="Times New Roman"/>
              </w:rPr>
              <w:t xml:space="preserve"> </w:t>
            </w:r>
            <w:r w:rsidRPr="0025054C">
              <w:rPr>
                <w:rFonts w:ascii="Times New Roman" w:hAnsi="Times New Roman" w:cs="Times New Roman"/>
              </w:rPr>
              <w:t>движения</w:t>
            </w:r>
            <w:r w:rsidR="004B2202" w:rsidRPr="0025054C">
              <w:rPr>
                <w:rFonts w:ascii="Times New Roman" w:hAnsi="Times New Roman" w:cs="Times New Roman"/>
              </w:rPr>
              <w:t xml:space="preserve"> </w:t>
            </w:r>
            <w:r w:rsidRPr="0025054C">
              <w:rPr>
                <w:rFonts w:ascii="Times New Roman" w:hAnsi="Times New Roman" w:cs="Times New Roman"/>
              </w:rPr>
              <w:t>(суммарно</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двух</w:t>
            </w:r>
            <w:r w:rsidR="004B2202" w:rsidRPr="0025054C">
              <w:rPr>
                <w:rFonts w:ascii="Times New Roman" w:hAnsi="Times New Roman" w:cs="Times New Roman"/>
              </w:rPr>
              <w:t xml:space="preserve"> </w:t>
            </w:r>
            <w:r w:rsidRPr="0025054C">
              <w:rPr>
                <w:rFonts w:ascii="Times New Roman" w:hAnsi="Times New Roman" w:cs="Times New Roman"/>
              </w:rPr>
              <w:t>направлениях)</w:t>
            </w:r>
          </w:p>
        </w:tc>
        <w:tc>
          <w:tcPr>
            <w:tcW w:w="1495" w:type="dxa"/>
            <w:vAlign w:val="center"/>
          </w:tcPr>
          <w:p w:rsidR="00202C9C" w:rsidRPr="0025054C" w:rsidRDefault="00202C9C" w:rsidP="00202C9C">
            <w:pPr>
              <w:ind w:left="-57" w:right="-57" w:firstLine="0"/>
              <w:jc w:val="center"/>
              <w:rPr>
                <w:rFonts w:ascii="Times New Roman" w:hAnsi="Times New Roman" w:cs="Times New Roman"/>
              </w:rPr>
            </w:pPr>
            <w:r w:rsidRPr="0025054C">
              <w:rPr>
                <w:rFonts w:ascii="Times New Roman" w:hAnsi="Times New Roman" w:cs="Times New Roman"/>
              </w:rPr>
              <w:t>Наименьший</w:t>
            </w:r>
            <w:r w:rsidR="004B2202" w:rsidRPr="0025054C">
              <w:rPr>
                <w:rFonts w:ascii="Times New Roman" w:hAnsi="Times New Roman" w:cs="Times New Roman"/>
              </w:rPr>
              <w:t xml:space="preserve"> </w:t>
            </w:r>
            <w:r w:rsidRPr="0025054C">
              <w:rPr>
                <w:rFonts w:ascii="Times New Roman" w:hAnsi="Times New Roman" w:cs="Times New Roman"/>
              </w:rPr>
              <w:t>радиус</w:t>
            </w:r>
            <w:r w:rsidR="004B2202" w:rsidRPr="0025054C">
              <w:rPr>
                <w:rFonts w:ascii="Times New Roman" w:hAnsi="Times New Roman" w:cs="Times New Roman"/>
              </w:rPr>
              <w:t xml:space="preserve"> </w:t>
            </w:r>
            <w:r w:rsidRPr="0025054C">
              <w:rPr>
                <w:rFonts w:ascii="Times New Roman" w:hAnsi="Times New Roman" w:cs="Times New Roman"/>
              </w:rPr>
              <w:t>кривых</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плане,</w:t>
            </w:r>
            <w:r w:rsidR="004B2202" w:rsidRPr="0025054C">
              <w:rPr>
                <w:rFonts w:ascii="Times New Roman" w:hAnsi="Times New Roman" w:cs="Times New Roman"/>
              </w:rPr>
              <w:t xml:space="preserve"> </w:t>
            </w:r>
            <w:r w:rsidRPr="0025054C">
              <w:rPr>
                <w:rFonts w:ascii="Times New Roman" w:hAnsi="Times New Roman" w:cs="Times New Roman"/>
              </w:rPr>
              <w:t>м</w:t>
            </w:r>
          </w:p>
        </w:tc>
        <w:tc>
          <w:tcPr>
            <w:tcW w:w="1495" w:type="dxa"/>
            <w:vAlign w:val="center"/>
          </w:tcPr>
          <w:p w:rsidR="00202C9C" w:rsidRPr="0025054C" w:rsidRDefault="00202C9C" w:rsidP="00202C9C">
            <w:pPr>
              <w:ind w:left="-57" w:right="-57" w:firstLine="0"/>
              <w:jc w:val="center"/>
              <w:rPr>
                <w:rFonts w:ascii="Times New Roman" w:hAnsi="Times New Roman" w:cs="Times New Roman"/>
              </w:rPr>
            </w:pPr>
            <w:r w:rsidRPr="0025054C">
              <w:rPr>
                <w:rFonts w:ascii="Times New Roman" w:hAnsi="Times New Roman" w:cs="Times New Roman"/>
              </w:rPr>
              <w:t>Наибольший</w:t>
            </w:r>
            <w:r w:rsidR="004B2202" w:rsidRPr="0025054C">
              <w:rPr>
                <w:rFonts w:ascii="Times New Roman" w:hAnsi="Times New Roman" w:cs="Times New Roman"/>
              </w:rPr>
              <w:t xml:space="preserve"> </w:t>
            </w:r>
            <w:r w:rsidRPr="0025054C">
              <w:rPr>
                <w:rFonts w:ascii="Times New Roman" w:hAnsi="Times New Roman" w:cs="Times New Roman"/>
              </w:rPr>
              <w:t>продольный</w:t>
            </w:r>
            <w:r w:rsidR="004B2202" w:rsidRPr="0025054C">
              <w:rPr>
                <w:rFonts w:ascii="Times New Roman" w:hAnsi="Times New Roman" w:cs="Times New Roman"/>
              </w:rPr>
              <w:t xml:space="preserve"> </w:t>
            </w:r>
            <w:r w:rsidRPr="0025054C">
              <w:rPr>
                <w:rFonts w:ascii="Times New Roman" w:hAnsi="Times New Roman" w:cs="Times New Roman"/>
              </w:rPr>
              <w:t>уклон,</w:t>
            </w:r>
            <w:r w:rsidR="004B2202" w:rsidRPr="0025054C">
              <w:rPr>
                <w:rFonts w:ascii="Times New Roman" w:hAnsi="Times New Roman" w:cs="Times New Roman"/>
              </w:rPr>
              <w:t xml:space="preserve"> </w:t>
            </w:r>
            <w:r w:rsidRPr="0025054C">
              <w:rPr>
                <w:rFonts w:ascii="Times New Roman" w:hAnsi="Times New Roman" w:cs="Times New Roman"/>
                <w:shd w:val="clear" w:color="auto" w:fill="FFFFFF"/>
              </w:rPr>
              <w:t>‰</w:t>
            </w:r>
          </w:p>
        </w:tc>
        <w:tc>
          <w:tcPr>
            <w:tcW w:w="1497" w:type="dxa"/>
            <w:vAlign w:val="center"/>
          </w:tcPr>
          <w:p w:rsidR="00202C9C" w:rsidRPr="0025054C" w:rsidRDefault="00202C9C" w:rsidP="00202C9C">
            <w:pPr>
              <w:ind w:left="-57" w:right="-57" w:firstLine="0"/>
              <w:jc w:val="center"/>
              <w:rPr>
                <w:rFonts w:ascii="Times New Roman" w:hAnsi="Times New Roman" w:cs="Times New Roman"/>
              </w:rPr>
            </w:pPr>
            <w:r w:rsidRPr="0025054C">
              <w:rPr>
                <w:rFonts w:ascii="Times New Roman" w:hAnsi="Times New Roman" w:cs="Times New Roman"/>
              </w:rPr>
              <w:t>Наименьший</w:t>
            </w:r>
            <w:r w:rsidR="004B2202" w:rsidRPr="0025054C">
              <w:rPr>
                <w:rFonts w:ascii="Times New Roman" w:hAnsi="Times New Roman" w:cs="Times New Roman"/>
              </w:rPr>
              <w:t xml:space="preserve"> </w:t>
            </w:r>
            <w:r w:rsidRPr="0025054C">
              <w:rPr>
                <w:rFonts w:ascii="Times New Roman" w:hAnsi="Times New Roman" w:cs="Times New Roman"/>
              </w:rPr>
              <w:t>радиус</w:t>
            </w:r>
            <w:r w:rsidR="004B2202" w:rsidRPr="0025054C">
              <w:rPr>
                <w:rFonts w:ascii="Times New Roman" w:hAnsi="Times New Roman" w:cs="Times New Roman"/>
              </w:rPr>
              <w:t xml:space="preserve"> </w:t>
            </w:r>
            <w:r w:rsidRPr="0025054C">
              <w:rPr>
                <w:rFonts w:ascii="Times New Roman" w:hAnsi="Times New Roman" w:cs="Times New Roman"/>
              </w:rPr>
              <w:t>вертикальной</w:t>
            </w:r>
            <w:r w:rsidR="004B2202" w:rsidRPr="0025054C">
              <w:rPr>
                <w:rFonts w:ascii="Times New Roman" w:hAnsi="Times New Roman" w:cs="Times New Roman"/>
              </w:rPr>
              <w:t xml:space="preserve"> </w:t>
            </w:r>
            <w:r w:rsidRPr="0025054C">
              <w:rPr>
                <w:rFonts w:ascii="Times New Roman" w:hAnsi="Times New Roman" w:cs="Times New Roman"/>
              </w:rPr>
              <w:t>выпуклой</w:t>
            </w:r>
            <w:r w:rsidR="004B2202" w:rsidRPr="0025054C">
              <w:rPr>
                <w:rFonts w:ascii="Times New Roman" w:hAnsi="Times New Roman" w:cs="Times New Roman"/>
              </w:rPr>
              <w:t xml:space="preserve"> </w:t>
            </w:r>
            <w:r w:rsidRPr="0025054C">
              <w:rPr>
                <w:rFonts w:ascii="Times New Roman" w:hAnsi="Times New Roman" w:cs="Times New Roman"/>
              </w:rPr>
              <w:t>кривой,</w:t>
            </w:r>
            <w:r w:rsidR="004B2202" w:rsidRPr="0025054C">
              <w:rPr>
                <w:rFonts w:ascii="Times New Roman" w:hAnsi="Times New Roman" w:cs="Times New Roman"/>
              </w:rPr>
              <w:t xml:space="preserve"> </w:t>
            </w:r>
            <w:r w:rsidRPr="0025054C">
              <w:rPr>
                <w:rFonts w:ascii="Times New Roman" w:hAnsi="Times New Roman" w:cs="Times New Roman"/>
              </w:rPr>
              <w:t>м</w:t>
            </w:r>
          </w:p>
        </w:tc>
        <w:tc>
          <w:tcPr>
            <w:tcW w:w="1495" w:type="dxa"/>
            <w:vAlign w:val="center"/>
          </w:tcPr>
          <w:p w:rsidR="00202C9C" w:rsidRPr="0025054C" w:rsidRDefault="00202C9C" w:rsidP="00202C9C">
            <w:pPr>
              <w:ind w:left="-57" w:right="-57" w:firstLine="0"/>
              <w:jc w:val="center"/>
              <w:rPr>
                <w:rFonts w:ascii="Times New Roman" w:hAnsi="Times New Roman" w:cs="Times New Roman"/>
              </w:rPr>
            </w:pPr>
            <w:r w:rsidRPr="0025054C">
              <w:rPr>
                <w:rFonts w:ascii="Times New Roman" w:hAnsi="Times New Roman" w:cs="Times New Roman"/>
              </w:rPr>
              <w:t>Наименьший</w:t>
            </w:r>
            <w:r w:rsidR="004B2202" w:rsidRPr="0025054C">
              <w:rPr>
                <w:rFonts w:ascii="Times New Roman" w:hAnsi="Times New Roman" w:cs="Times New Roman"/>
              </w:rPr>
              <w:t xml:space="preserve"> </w:t>
            </w:r>
            <w:r w:rsidRPr="0025054C">
              <w:rPr>
                <w:rFonts w:ascii="Times New Roman" w:hAnsi="Times New Roman" w:cs="Times New Roman"/>
              </w:rPr>
              <w:t>радиус</w:t>
            </w:r>
            <w:r w:rsidR="004B2202" w:rsidRPr="0025054C">
              <w:rPr>
                <w:rFonts w:ascii="Times New Roman" w:hAnsi="Times New Roman" w:cs="Times New Roman"/>
              </w:rPr>
              <w:t xml:space="preserve"> </w:t>
            </w:r>
            <w:r w:rsidRPr="0025054C">
              <w:rPr>
                <w:rFonts w:ascii="Times New Roman" w:hAnsi="Times New Roman" w:cs="Times New Roman"/>
              </w:rPr>
              <w:t>вертикальной</w:t>
            </w:r>
            <w:r w:rsidR="004B2202" w:rsidRPr="0025054C">
              <w:rPr>
                <w:rFonts w:ascii="Times New Roman" w:hAnsi="Times New Roman" w:cs="Times New Roman"/>
              </w:rPr>
              <w:t xml:space="preserve"> </w:t>
            </w:r>
            <w:r w:rsidRPr="0025054C">
              <w:rPr>
                <w:rFonts w:ascii="Times New Roman" w:hAnsi="Times New Roman" w:cs="Times New Roman"/>
              </w:rPr>
              <w:t>вогнутой</w:t>
            </w:r>
            <w:r w:rsidR="004B2202" w:rsidRPr="0025054C">
              <w:rPr>
                <w:rFonts w:ascii="Times New Roman" w:hAnsi="Times New Roman" w:cs="Times New Roman"/>
              </w:rPr>
              <w:t xml:space="preserve"> </w:t>
            </w:r>
            <w:r w:rsidRPr="0025054C">
              <w:rPr>
                <w:rFonts w:ascii="Times New Roman" w:hAnsi="Times New Roman" w:cs="Times New Roman"/>
              </w:rPr>
              <w:t>кривой,</w:t>
            </w:r>
            <w:r w:rsidR="004B2202" w:rsidRPr="0025054C">
              <w:rPr>
                <w:rFonts w:ascii="Times New Roman" w:hAnsi="Times New Roman" w:cs="Times New Roman"/>
              </w:rPr>
              <w:t xml:space="preserve"> </w:t>
            </w:r>
            <w:r w:rsidRPr="0025054C">
              <w:rPr>
                <w:rFonts w:ascii="Times New Roman" w:hAnsi="Times New Roman" w:cs="Times New Roman"/>
              </w:rPr>
              <w:t>м</w:t>
            </w:r>
          </w:p>
        </w:tc>
        <w:tc>
          <w:tcPr>
            <w:tcW w:w="1308" w:type="dxa"/>
            <w:vAlign w:val="center"/>
          </w:tcPr>
          <w:p w:rsidR="00202C9C" w:rsidRPr="0025054C" w:rsidRDefault="00202C9C" w:rsidP="00202C9C">
            <w:pPr>
              <w:ind w:left="-57" w:right="-57" w:firstLine="0"/>
              <w:jc w:val="center"/>
              <w:rPr>
                <w:rFonts w:ascii="Times New Roman" w:hAnsi="Times New Roman" w:cs="Times New Roman"/>
              </w:rPr>
            </w:pPr>
            <w:r w:rsidRPr="0025054C">
              <w:rPr>
                <w:rFonts w:ascii="Times New Roman" w:hAnsi="Times New Roman" w:cs="Times New Roman"/>
              </w:rPr>
              <w:t>Ширина</w:t>
            </w:r>
            <w:r w:rsidR="004B2202" w:rsidRPr="0025054C">
              <w:rPr>
                <w:rFonts w:ascii="Times New Roman" w:hAnsi="Times New Roman" w:cs="Times New Roman"/>
              </w:rPr>
              <w:t xml:space="preserve"> </w:t>
            </w:r>
            <w:r w:rsidRPr="0025054C">
              <w:rPr>
                <w:rFonts w:ascii="Times New Roman" w:hAnsi="Times New Roman" w:cs="Times New Roman"/>
              </w:rPr>
              <w:t>пешеходной</w:t>
            </w:r>
            <w:r w:rsidR="004B2202" w:rsidRPr="0025054C">
              <w:rPr>
                <w:rFonts w:ascii="Times New Roman" w:hAnsi="Times New Roman" w:cs="Times New Roman"/>
              </w:rPr>
              <w:t xml:space="preserve"> </w:t>
            </w:r>
            <w:r w:rsidRPr="0025054C">
              <w:rPr>
                <w:rFonts w:ascii="Times New Roman" w:hAnsi="Times New Roman" w:cs="Times New Roman"/>
              </w:rPr>
              <w:t>части</w:t>
            </w:r>
            <w:r w:rsidR="004B2202" w:rsidRPr="0025054C">
              <w:rPr>
                <w:rFonts w:ascii="Times New Roman" w:hAnsi="Times New Roman" w:cs="Times New Roman"/>
              </w:rPr>
              <w:t xml:space="preserve"> </w:t>
            </w:r>
            <w:r w:rsidRPr="0025054C">
              <w:rPr>
                <w:rFonts w:ascii="Times New Roman" w:hAnsi="Times New Roman" w:cs="Times New Roman"/>
              </w:rPr>
              <w:t>тротуара,</w:t>
            </w:r>
            <w:r w:rsidR="004B2202" w:rsidRPr="0025054C">
              <w:rPr>
                <w:rFonts w:ascii="Times New Roman" w:hAnsi="Times New Roman" w:cs="Times New Roman"/>
              </w:rPr>
              <w:t xml:space="preserve"> </w:t>
            </w:r>
            <w:r w:rsidRPr="0025054C">
              <w:rPr>
                <w:rFonts w:ascii="Times New Roman" w:hAnsi="Times New Roman" w:cs="Times New Roman"/>
              </w:rPr>
              <w:t>м</w:t>
            </w:r>
          </w:p>
        </w:tc>
      </w:tr>
      <w:tr w:rsidR="0025054C" w:rsidRPr="0025054C" w:rsidTr="004F27B8">
        <w:trPr>
          <w:jc w:val="center"/>
        </w:trPr>
        <w:tc>
          <w:tcPr>
            <w:tcW w:w="3016" w:type="dxa"/>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Парковые</w:t>
            </w:r>
            <w:r w:rsidR="004B2202" w:rsidRPr="0025054C">
              <w:rPr>
                <w:rFonts w:ascii="Times New Roman" w:hAnsi="Times New Roman" w:cs="Times New Roman"/>
              </w:rPr>
              <w:t xml:space="preserve"> </w:t>
            </w:r>
            <w:r w:rsidRPr="0025054C">
              <w:rPr>
                <w:rFonts w:ascii="Times New Roman" w:hAnsi="Times New Roman" w:cs="Times New Roman"/>
              </w:rPr>
              <w:t>дороги</w:t>
            </w:r>
          </w:p>
        </w:tc>
        <w:tc>
          <w:tcPr>
            <w:tcW w:w="1497"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40</w:t>
            </w:r>
          </w:p>
        </w:tc>
        <w:tc>
          <w:tcPr>
            <w:tcW w:w="1495"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3,0</w:t>
            </w:r>
          </w:p>
        </w:tc>
        <w:tc>
          <w:tcPr>
            <w:tcW w:w="1682"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2</w:t>
            </w:r>
          </w:p>
        </w:tc>
        <w:tc>
          <w:tcPr>
            <w:tcW w:w="1495"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75</w:t>
            </w:r>
          </w:p>
        </w:tc>
        <w:tc>
          <w:tcPr>
            <w:tcW w:w="1495"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80</w:t>
            </w:r>
          </w:p>
        </w:tc>
        <w:tc>
          <w:tcPr>
            <w:tcW w:w="1497"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600</w:t>
            </w:r>
          </w:p>
        </w:tc>
        <w:tc>
          <w:tcPr>
            <w:tcW w:w="1495"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250</w:t>
            </w:r>
          </w:p>
        </w:tc>
        <w:tc>
          <w:tcPr>
            <w:tcW w:w="1308"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r>
      <w:tr w:rsidR="0025054C" w:rsidRPr="0025054C" w:rsidTr="004F27B8">
        <w:trPr>
          <w:jc w:val="center"/>
        </w:trPr>
        <w:tc>
          <w:tcPr>
            <w:tcW w:w="3016" w:type="dxa"/>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Проезды:</w:t>
            </w:r>
          </w:p>
        </w:tc>
        <w:tc>
          <w:tcPr>
            <w:tcW w:w="1497" w:type="dxa"/>
            <w:vAlign w:val="center"/>
          </w:tcPr>
          <w:p w:rsidR="00202C9C" w:rsidRPr="0025054C" w:rsidRDefault="00202C9C" w:rsidP="00202C9C">
            <w:pPr>
              <w:ind w:firstLine="0"/>
              <w:jc w:val="center"/>
              <w:rPr>
                <w:rFonts w:ascii="Times New Roman" w:hAnsi="Times New Roman" w:cs="Times New Roman"/>
              </w:rPr>
            </w:pPr>
          </w:p>
        </w:tc>
        <w:tc>
          <w:tcPr>
            <w:tcW w:w="1495" w:type="dxa"/>
            <w:vAlign w:val="center"/>
          </w:tcPr>
          <w:p w:rsidR="00202C9C" w:rsidRPr="0025054C" w:rsidRDefault="00202C9C" w:rsidP="00202C9C">
            <w:pPr>
              <w:ind w:firstLine="0"/>
              <w:jc w:val="center"/>
              <w:rPr>
                <w:rFonts w:ascii="Times New Roman" w:hAnsi="Times New Roman" w:cs="Times New Roman"/>
              </w:rPr>
            </w:pPr>
          </w:p>
        </w:tc>
        <w:tc>
          <w:tcPr>
            <w:tcW w:w="1682" w:type="dxa"/>
            <w:vAlign w:val="center"/>
          </w:tcPr>
          <w:p w:rsidR="00202C9C" w:rsidRPr="0025054C" w:rsidRDefault="00202C9C" w:rsidP="00202C9C">
            <w:pPr>
              <w:ind w:firstLine="0"/>
              <w:jc w:val="center"/>
              <w:rPr>
                <w:rFonts w:ascii="Times New Roman" w:hAnsi="Times New Roman" w:cs="Times New Roman"/>
              </w:rPr>
            </w:pPr>
          </w:p>
        </w:tc>
        <w:tc>
          <w:tcPr>
            <w:tcW w:w="1495" w:type="dxa"/>
            <w:vAlign w:val="center"/>
          </w:tcPr>
          <w:p w:rsidR="00202C9C" w:rsidRPr="0025054C" w:rsidRDefault="00202C9C" w:rsidP="00202C9C">
            <w:pPr>
              <w:ind w:firstLine="0"/>
              <w:jc w:val="center"/>
              <w:rPr>
                <w:rFonts w:ascii="Times New Roman" w:hAnsi="Times New Roman" w:cs="Times New Roman"/>
              </w:rPr>
            </w:pPr>
          </w:p>
        </w:tc>
        <w:tc>
          <w:tcPr>
            <w:tcW w:w="1495" w:type="dxa"/>
            <w:vAlign w:val="center"/>
          </w:tcPr>
          <w:p w:rsidR="00202C9C" w:rsidRPr="0025054C" w:rsidRDefault="00202C9C" w:rsidP="00202C9C">
            <w:pPr>
              <w:ind w:firstLine="0"/>
              <w:jc w:val="center"/>
              <w:rPr>
                <w:rFonts w:ascii="Times New Roman" w:hAnsi="Times New Roman" w:cs="Times New Roman"/>
              </w:rPr>
            </w:pPr>
          </w:p>
        </w:tc>
        <w:tc>
          <w:tcPr>
            <w:tcW w:w="1497" w:type="dxa"/>
            <w:vAlign w:val="center"/>
          </w:tcPr>
          <w:p w:rsidR="00202C9C" w:rsidRPr="0025054C" w:rsidRDefault="00202C9C" w:rsidP="00202C9C">
            <w:pPr>
              <w:ind w:firstLine="0"/>
              <w:jc w:val="center"/>
              <w:rPr>
                <w:rFonts w:ascii="Times New Roman" w:hAnsi="Times New Roman" w:cs="Times New Roman"/>
              </w:rPr>
            </w:pPr>
          </w:p>
        </w:tc>
        <w:tc>
          <w:tcPr>
            <w:tcW w:w="1495" w:type="dxa"/>
            <w:vAlign w:val="center"/>
          </w:tcPr>
          <w:p w:rsidR="00202C9C" w:rsidRPr="0025054C" w:rsidRDefault="00202C9C" w:rsidP="00202C9C">
            <w:pPr>
              <w:ind w:firstLine="0"/>
              <w:jc w:val="center"/>
              <w:rPr>
                <w:rFonts w:ascii="Times New Roman" w:hAnsi="Times New Roman" w:cs="Times New Roman"/>
              </w:rPr>
            </w:pPr>
          </w:p>
        </w:tc>
        <w:tc>
          <w:tcPr>
            <w:tcW w:w="1308" w:type="dxa"/>
            <w:vAlign w:val="center"/>
          </w:tcPr>
          <w:p w:rsidR="00202C9C" w:rsidRPr="0025054C" w:rsidRDefault="00202C9C" w:rsidP="00202C9C">
            <w:pPr>
              <w:ind w:firstLine="0"/>
              <w:jc w:val="center"/>
              <w:rPr>
                <w:rFonts w:ascii="Times New Roman" w:hAnsi="Times New Roman" w:cs="Times New Roman"/>
              </w:rPr>
            </w:pPr>
          </w:p>
        </w:tc>
      </w:tr>
      <w:tr w:rsidR="0025054C" w:rsidRPr="0025054C" w:rsidTr="004F27B8">
        <w:trPr>
          <w:jc w:val="center"/>
        </w:trPr>
        <w:tc>
          <w:tcPr>
            <w:tcW w:w="3016" w:type="dxa"/>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основные</w:t>
            </w:r>
          </w:p>
        </w:tc>
        <w:tc>
          <w:tcPr>
            <w:tcW w:w="1497"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40</w:t>
            </w:r>
          </w:p>
        </w:tc>
        <w:tc>
          <w:tcPr>
            <w:tcW w:w="1495"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3,0</w:t>
            </w:r>
          </w:p>
        </w:tc>
        <w:tc>
          <w:tcPr>
            <w:tcW w:w="1682"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2</w:t>
            </w:r>
          </w:p>
        </w:tc>
        <w:tc>
          <w:tcPr>
            <w:tcW w:w="1495"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50</w:t>
            </w:r>
          </w:p>
        </w:tc>
        <w:tc>
          <w:tcPr>
            <w:tcW w:w="1495"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70</w:t>
            </w:r>
          </w:p>
        </w:tc>
        <w:tc>
          <w:tcPr>
            <w:tcW w:w="1497"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600</w:t>
            </w:r>
          </w:p>
        </w:tc>
        <w:tc>
          <w:tcPr>
            <w:tcW w:w="1495"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250</w:t>
            </w:r>
          </w:p>
        </w:tc>
        <w:tc>
          <w:tcPr>
            <w:tcW w:w="1308"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1,0</w:t>
            </w:r>
          </w:p>
        </w:tc>
      </w:tr>
      <w:tr w:rsidR="0025054C" w:rsidRPr="0025054C" w:rsidTr="004F27B8">
        <w:trPr>
          <w:jc w:val="center"/>
        </w:trPr>
        <w:tc>
          <w:tcPr>
            <w:tcW w:w="3016" w:type="dxa"/>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второстепенные</w:t>
            </w:r>
          </w:p>
        </w:tc>
        <w:tc>
          <w:tcPr>
            <w:tcW w:w="1497"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30</w:t>
            </w:r>
          </w:p>
        </w:tc>
        <w:tc>
          <w:tcPr>
            <w:tcW w:w="1495"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3,5</w:t>
            </w:r>
          </w:p>
        </w:tc>
        <w:tc>
          <w:tcPr>
            <w:tcW w:w="1682"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1</w:t>
            </w:r>
          </w:p>
        </w:tc>
        <w:tc>
          <w:tcPr>
            <w:tcW w:w="1495"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25</w:t>
            </w:r>
          </w:p>
        </w:tc>
        <w:tc>
          <w:tcPr>
            <w:tcW w:w="1495"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80</w:t>
            </w:r>
          </w:p>
        </w:tc>
        <w:tc>
          <w:tcPr>
            <w:tcW w:w="1497"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600</w:t>
            </w:r>
          </w:p>
        </w:tc>
        <w:tc>
          <w:tcPr>
            <w:tcW w:w="1495"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200</w:t>
            </w:r>
          </w:p>
        </w:tc>
        <w:tc>
          <w:tcPr>
            <w:tcW w:w="1308"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0,75</w:t>
            </w:r>
          </w:p>
        </w:tc>
      </w:tr>
      <w:tr w:rsidR="0025054C" w:rsidRPr="0025054C" w:rsidTr="004F27B8">
        <w:trPr>
          <w:jc w:val="center"/>
        </w:trPr>
        <w:tc>
          <w:tcPr>
            <w:tcW w:w="3016" w:type="dxa"/>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Велосипедные</w:t>
            </w:r>
            <w:r w:rsidR="004B2202" w:rsidRPr="0025054C">
              <w:rPr>
                <w:rFonts w:ascii="Times New Roman" w:hAnsi="Times New Roman" w:cs="Times New Roman"/>
              </w:rPr>
              <w:t xml:space="preserve"> </w:t>
            </w:r>
            <w:r w:rsidRPr="0025054C">
              <w:rPr>
                <w:rFonts w:ascii="Times New Roman" w:hAnsi="Times New Roman" w:cs="Times New Roman"/>
              </w:rPr>
              <w:t>дорожки:</w:t>
            </w:r>
          </w:p>
        </w:tc>
        <w:tc>
          <w:tcPr>
            <w:tcW w:w="1497" w:type="dxa"/>
            <w:vAlign w:val="center"/>
          </w:tcPr>
          <w:p w:rsidR="00202C9C" w:rsidRPr="0025054C" w:rsidRDefault="00202C9C" w:rsidP="00202C9C">
            <w:pPr>
              <w:ind w:firstLine="0"/>
              <w:jc w:val="center"/>
              <w:rPr>
                <w:rFonts w:ascii="Times New Roman" w:hAnsi="Times New Roman" w:cs="Times New Roman"/>
              </w:rPr>
            </w:pPr>
          </w:p>
        </w:tc>
        <w:tc>
          <w:tcPr>
            <w:tcW w:w="1495" w:type="dxa"/>
            <w:vAlign w:val="center"/>
          </w:tcPr>
          <w:p w:rsidR="00202C9C" w:rsidRPr="0025054C" w:rsidRDefault="00202C9C" w:rsidP="00202C9C">
            <w:pPr>
              <w:ind w:firstLine="0"/>
              <w:jc w:val="center"/>
              <w:rPr>
                <w:rFonts w:ascii="Times New Roman" w:hAnsi="Times New Roman" w:cs="Times New Roman"/>
              </w:rPr>
            </w:pPr>
          </w:p>
        </w:tc>
        <w:tc>
          <w:tcPr>
            <w:tcW w:w="1682" w:type="dxa"/>
            <w:vAlign w:val="center"/>
          </w:tcPr>
          <w:p w:rsidR="00202C9C" w:rsidRPr="0025054C" w:rsidRDefault="00202C9C" w:rsidP="00202C9C">
            <w:pPr>
              <w:ind w:firstLine="0"/>
              <w:jc w:val="center"/>
              <w:rPr>
                <w:rFonts w:ascii="Times New Roman" w:hAnsi="Times New Roman" w:cs="Times New Roman"/>
              </w:rPr>
            </w:pPr>
          </w:p>
        </w:tc>
        <w:tc>
          <w:tcPr>
            <w:tcW w:w="1495" w:type="dxa"/>
            <w:vAlign w:val="center"/>
          </w:tcPr>
          <w:p w:rsidR="00202C9C" w:rsidRPr="0025054C" w:rsidRDefault="00202C9C" w:rsidP="00202C9C">
            <w:pPr>
              <w:ind w:firstLine="0"/>
              <w:jc w:val="center"/>
              <w:rPr>
                <w:rFonts w:ascii="Times New Roman" w:hAnsi="Times New Roman" w:cs="Times New Roman"/>
              </w:rPr>
            </w:pPr>
          </w:p>
        </w:tc>
        <w:tc>
          <w:tcPr>
            <w:tcW w:w="1495" w:type="dxa"/>
            <w:vAlign w:val="center"/>
          </w:tcPr>
          <w:p w:rsidR="00202C9C" w:rsidRPr="0025054C" w:rsidRDefault="00202C9C" w:rsidP="00202C9C">
            <w:pPr>
              <w:ind w:firstLine="0"/>
              <w:jc w:val="center"/>
              <w:rPr>
                <w:rFonts w:ascii="Times New Roman" w:hAnsi="Times New Roman" w:cs="Times New Roman"/>
              </w:rPr>
            </w:pPr>
          </w:p>
        </w:tc>
        <w:tc>
          <w:tcPr>
            <w:tcW w:w="1497" w:type="dxa"/>
            <w:vAlign w:val="center"/>
          </w:tcPr>
          <w:p w:rsidR="00202C9C" w:rsidRPr="0025054C" w:rsidRDefault="00202C9C" w:rsidP="00202C9C">
            <w:pPr>
              <w:ind w:firstLine="0"/>
              <w:jc w:val="center"/>
              <w:rPr>
                <w:rFonts w:ascii="Times New Roman" w:hAnsi="Times New Roman" w:cs="Times New Roman"/>
              </w:rPr>
            </w:pPr>
          </w:p>
        </w:tc>
        <w:tc>
          <w:tcPr>
            <w:tcW w:w="1495" w:type="dxa"/>
            <w:vAlign w:val="center"/>
          </w:tcPr>
          <w:p w:rsidR="00202C9C" w:rsidRPr="0025054C" w:rsidRDefault="00202C9C" w:rsidP="00202C9C">
            <w:pPr>
              <w:ind w:firstLine="0"/>
              <w:jc w:val="center"/>
              <w:rPr>
                <w:rFonts w:ascii="Times New Roman" w:hAnsi="Times New Roman" w:cs="Times New Roman"/>
              </w:rPr>
            </w:pPr>
          </w:p>
        </w:tc>
        <w:tc>
          <w:tcPr>
            <w:tcW w:w="1308" w:type="dxa"/>
            <w:vAlign w:val="center"/>
          </w:tcPr>
          <w:p w:rsidR="00202C9C" w:rsidRPr="0025054C" w:rsidRDefault="00202C9C" w:rsidP="00202C9C">
            <w:pPr>
              <w:ind w:firstLine="0"/>
              <w:jc w:val="center"/>
              <w:rPr>
                <w:rFonts w:ascii="Times New Roman" w:hAnsi="Times New Roman" w:cs="Times New Roman"/>
              </w:rPr>
            </w:pPr>
          </w:p>
        </w:tc>
      </w:tr>
      <w:tr w:rsidR="0025054C" w:rsidRPr="0025054C" w:rsidTr="004F27B8">
        <w:trPr>
          <w:jc w:val="center"/>
        </w:trPr>
        <w:tc>
          <w:tcPr>
            <w:tcW w:w="3016" w:type="dxa"/>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составе</w:t>
            </w:r>
            <w:r w:rsidR="004B2202" w:rsidRPr="0025054C">
              <w:rPr>
                <w:rFonts w:ascii="Times New Roman" w:hAnsi="Times New Roman" w:cs="Times New Roman"/>
              </w:rPr>
              <w:t xml:space="preserve"> </w:t>
            </w:r>
            <w:r w:rsidRPr="0025054C">
              <w:rPr>
                <w:rFonts w:ascii="Times New Roman" w:hAnsi="Times New Roman" w:cs="Times New Roman"/>
              </w:rPr>
              <w:t>поперечного</w:t>
            </w:r>
            <w:r w:rsidR="004B2202" w:rsidRPr="0025054C">
              <w:rPr>
                <w:rFonts w:ascii="Times New Roman" w:hAnsi="Times New Roman" w:cs="Times New Roman"/>
              </w:rPr>
              <w:t xml:space="preserve"> </w:t>
            </w:r>
            <w:r w:rsidRPr="0025054C">
              <w:rPr>
                <w:rFonts w:ascii="Times New Roman" w:hAnsi="Times New Roman" w:cs="Times New Roman"/>
              </w:rPr>
              <w:t>профиля</w:t>
            </w:r>
            <w:r w:rsidR="004B2202" w:rsidRPr="0025054C">
              <w:rPr>
                <w:rFonts w:ascii="Times New Roman" w:hAnsi="Times New Roman" w:cs="Times New Roman"/>
              </w:rPr>
              <w:t xml:space="preserve"> </w:t>
            </w:r>
            <w:r w:rsidRPr="0025054C">
              <w:rPr>
                <w:rFonts w:ascii="Times New Roman" w:hAnsi="Times New Roman" w:cs="Times New Roman"/>
              </w:rPr>
              <w:t>УДС</w:t>
            </w:r>
          </w:p>
        </w:tc>
        <w:tc>
          <w:tcPr>
            <w:tcW w:w="1497"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1495"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1,50</w:t>
            </w:r>
            <w:hyperlink w:anchor="sub_1071111" w:history="1">
              <w:r w:rsidRPr="0025054C">
                <w:rPr>
                  <w:rFonts w:ascii="Times New Roman" w:hAnsi="Times New Roman" w:cs="Times New Roman"/>
                </w:rPr>
                <w:t>*</w:t>
              </w:r>
            </w:hyperlink>
          </w:p>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1,00</w:t>
            </w:r>
            <w:hyperlink w:anchor="sub_1071222" w:history="1">
              <w:r w:rsidRPr="0025054C">
                <w:rPr>
                  <w:rFonts w:ascii="Times New Roman" w:hAnsi="Times New Roman" w:cs="Times New Roman"/>
                </w:rPr>
                <w:t>**</w:t>
              </w:r>
            </w:hyperlink>
          </w:p>
        </w:tc>
        <w:tc>
          <w:tcPr>
            <w:tcW w:w="1682"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1-2</w:t>
            </w:r>
          </w:p>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2</w:t>
            </w:r>
          </w:p>
        </w:tc>
        <w:tc>
          <w:tcPr>
            <w:tcW w:w="1495"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25</w:t>
            </w:r>
          </w:p>
        </w:tc>
        <w:tc>
          <w:tcPr>
            <w:tcW w:w="1495"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70</w:t>
            </w:r>
          </w:p>
        </w:tc>
        <w:tc>
          <w:tcPr>
            <w:tcW w:w="1497"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1495"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1308"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r>
      <w:tr w:rsidR="0025054C" w:rsidRPr="0025054C" w:rsidTr="004F27B8">
        <w:trPr>
          <w:jc w:val="center"/>
        </w:trPr>
        <w:tc>
          <w:tcPr>
            <w:tcW w:w="3016" w:type="dxa"/>
            <w:vAlign w:val="center"/>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00EE3D07" w:rsidRPr="0025054C">
              <w:rPr>
                <w:rFonts w:ascii="Times New Roman" w:hAnsi="Times New Roman" w:cs="Times New Roman"/>
              </w:rPr>
              <w:t>рек</w:t>
            </w:r>
            <w:r w:rsidRPr="0025054C">
              <w:rPr>
                <w:rFonts w:ascii="Times New Roman" w:hAnsi="Times New Roman" w:cs="Times New Roman"/>
              </w:rPr>
              <w:t>реационных</w:t>
            </w:r>
            <w:r w:rsidR="004B2202" w:rsidRPr="0025054C">
              <w:rPr>
                <w:rFonts w:ascii="Times New Roman" w:hAnsi="Times New Roman" w:cs="Times New Roman"/>
              </w:rPr>
              <w:t xml:space="preserve"> </w:t>
            </w:r>
            <w:r w:rsidRPr="0025054C">
              <w:rPr>
                <w:rFonts w:ascii="Times New Roman" w:hAnsi="Times New Roman" w:cs="Times New Roman"/>
              </w:rPr>
              <w:t>территориях</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жилых</w:t>
            </w:r>
            <w:r w:rsidR="004B2202" w:rsidRPr="0025054C">
              <w:rPr>
                <w:rFonts w:ascii="Times New Roman" w:hAnsi="Times New Roman" w:cs="Times New Roman"/>
              </w:rPr>
              <w:t xml:space="preserve"> </w:t>
            </w:r>
            <w:r w:rsidRPr="0025054C">
              <w:rPr>
                <w:rFonts w:ascii="Times New Roman" w:hAnsi="Times New Roman" w:cs="Times New Roman"/>
              </w:rPr>
              <w:t>зонах</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т.п.</w:t>
            </w:r>
          </w:p>
        </w:tc>
        <w:tc>
          <w:tcPr>
            <w:tcW w:w="1497"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20</w:t>
            </w:r>
          </w:p>
        </w:tc>
        <w:tc>
          <w:tcPr>
            <w:tcW w:w="1495"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1,50</w:t>
            </w:r>
            <w:hyperlink w:anchor="sub_1071111" w:history="1">
              <w:r w:rsidRPr="0025054C">
                <w:rPr>
                  <w:rFonts w:ascii="Times New Roman" w:hAnsi="Times New Roman" w:cs="Times New Roman"/>
                </w:rPr>
                <w:t>*</w:t>
              </w:r>
            </w:hyperlink>
          </w:p>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1,00</w:t>
            </w:r>
            <w:hyperlink w:anchor="sub_1071222" w:history="1">
              <w:r w:rsidRPr="0025054C">
                <w:rPr>
                  <w:rFonts w:ascii="Times New Roman" w:hAnsi="Times New Roman" w:cs="Times New Roman"/>
                </w:rPr>
                <w:t>**</w:t>
              </w:r>
            </w:hyperlink>
          </w:p>
        </w:tc>
        <w:tc>
          <w:tcPr>
            <w:tcW w:w="1682"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1-2</w:t>
            </w:r>
          </w:p>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2</w:t>
            </w:r>
          </w:p>
        </w:tc>
        <w:tc>
          <w:tcPr>
            <w:tcW w:w="1495"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25</w:t>
            </w:r>
          </w:p>
        </w:tc>
        <w:tc>
          <w:tcPr>
            <w:tcW w:w="1495"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70</w:t>
            </w:r>
          </w:p>
        </w:tc>
        <w:tc>
          <w:tcPr>
            <w:tcW w:w="1497"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1495"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c>
          <w:tcPr>
            <w:tcW w:w="1308" w:type="dxa"/>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w:t>
            </w:r>
          </w:p>
        </w:tc>
      </w:tr>
    </w:tbl>
    <w:p w:rsidR="00D95018" w:rsidRPr="0025054C" w:rsidRDefault="00D95018" w:rsidP="00D95018">
      <w:pPr>
        <w:ind w:firstLine="709"/>
        <w:jc w:val="left"/>
        <w:rPr>
          <w:rFonts w:ascii="Times New Roman" w:hAnsi="Times New Roman" w:cs="Times New Roman"/>
        </w:rPr>
      </w:pPr>
      <w:r w:rsidRPr="0025054C">
        <w:rPr>
          <w:rFonts w:ascii="Times New Roman" w:hAnsi="Times New Roman" w:cs="Times New Roman"/>
        </w:rPr>
        <w:t>*</w:t>
      </w:r>
      <w:r w:rsidRPr="0025054C">
        <w:rPr>
          <w:rFonts w:ascii="Times New Roman" w:hAnsi="Times New Roman" w:cs="Times New Roman"/>
        </w:rPr>
        <w:tab/>
        <w:t>При движении в одном направлении;</w:t>
      </w:r>
    </w:p>
    <w:p w:rsidR="00202C9C" w:rsidRPr="0025054C" w:rsidRDefault="00D95018" w:rsidP="00D95018">
      <w:pPr>
        <w:ind w:firstLine="709"/>
        <w:jc w:val="left"/>
        <w:rPr>
          <w:rFonts w:ascii="Times New Roman" w:hAnsi="Times New Roman" w:cs="Times New Roman"/>
        </w:rPr>
      </w:pPr>
      <w:r w:rsidRPr="0025054C">
        <w:rPr>
          <w:rFonts w:ascii="Times New Roman" w:hAnsi="Times New Roman" w:cs="Times New Roman"/>
        </w:rPr>
        <w:t>**</w:t>
      </w:r>
      <w:r w:rsidRPr="0025054C">
        <w:rPr>
          <w:rFonts w:ascii="Times New Roman" w:hAnsi="Times New Roman" w:cs="Times New Roman"/>
        </w:rPr>
        <w:tab/>
        <w:t>При движении в двух направлениях.</w:t>
      </w:r>
    </w:p>
    <w:p w:rsidR="00D95018" w:rsidRPr="0025054C" w:rsidRDefault="00D95018" w:rsidP="00202C9C">
      <w:pPr>
        <w:ind w:firstLine="0"/>
        <w:jc w:val="left"/>
        <w:rPr>
          <w:rFonts w:ascii="Times New Roman" w:hAnsi="Times New Roman" w:cs="Times New Roman"/>
        </w:rPr>
      </w:pPr>
    </w:p>
    <w:p w:rsidR="00D95018" w:rsidRPr="0025054C" w:rsidRDefault="00D95018" w:rsidP="00202C9C">
      <w:pPr>
        <w:ind w:firstLine="0"/>
        <w:jc w:val="left"/>
        <w:rPr>
          <w:rFonts w:ascii="Times New Roman" w:hAnsi="Times New Roman" w:cs="Times New Roman"/>
        </w:rPr>
        <w:sectPr w:rsidR="00D95018" w:rsidRPr="0025054C">
          <w:pgSz w:w="16837" w:h="11905" w:orient="landscape"/>
          <w:pgMar w:top="1440" w:right="800" w:bottom="1440" w:left="800" w:header="720" w:footer="720" w:gutter="0"/>
          <w:cols w:space="720"/>
          <w:noEndnote/>
        </w:sectPr>
      </w:pPr>
    </w:p>
    <w:p w:rsidR="00202C9C" w:rsidRPr="0025054C" w:rsidRDefault="00202C9C" w:rsidP="00D95018">
      <w:pPr>
        <w:ind w:firstLine="709"/>
        <w:rPr>
          <w:rFonts w:ascii="Times New Roman" w:hAnsi="Times New Roman" w:cs="Times New Roman"/>
        </w:rPr>
      </w:pPr>
      <w:r w:rsidRPr="0025054C">
        <w:rPr>
          <w:rFonts w:ascii="Times New Roman" w:hAnsi="Times New Roman" w:cs="Times New Roman"/>
          <w:b/>
        </w:rPr>
        <w:lastRenderedPageBreak/>
        <w:t>3.1.1.9.</w:t>
      </w:r>
      <w:r w:rsidR="004B2202" w:rsidRPr="0025054C">
        <w:rPr>
          <w:rFonts w:ascii="Times New Roman" w:hAnsi="Times New Roman" w:cs="Times New Roman"/>
        </w:rPr>
        <w:t xml:space="preserve"> </w:t>
      </w:r>
      <w:r w:rsidRPr="0025054C">
        <w:rPr>
          <w:rFonts w:ascii="Times New Roman" w:hAnsi="Times New Roman" w:cs="Times New Roman"/>
        </w:rPr>
        <w:t>Доступ</w:t>
      </w:r>
      <w:r w:rsidR="004B2202" w:rsidRPr="0025054C">
        <w:rPr>
          <w:rFonts w:ascii="Times New Roman" w:hAnsi="Times New Roman" w:cs="Times New Roman"/>
        </w:rPr>
        <w:t xml:space="preserve"> </w:t>
      </w:r>
      <w:r w:rsidRPr="0025054C">
        <w:rPr>
          <w:rFonts w:ascii="Times New Roman" w:hAnsi="Times New Roman" w:cs="Times New Roman"/>
        </w:rPr>
        <w:t>всех</w:t>
      </w:r>
      <w:r w:rsidR="004B2202" w:rsidRPr="0025054C">
        <w:rPr>
          <w:rFonts w:ascii="Times New Roman" w:hAnsi="Times New Roman" w:cs="Times New Roman"/>
        </w:rPr>
        <w:t xml:space="preserve"> </w:t>
      </w:r>
      <w:r w:rsidRPr="0025054C">
        <w:rPr>
          <w:rFonts w:ascii="Times New Roman" w:hAnsi="Times New Roman" w:cs="Times New Roman"/>
        </w:rPr>
        <w:t>групп</w:t>
      </w:r>
      <w:r w:rsidR="004B2202" w:rsidRPr="0025054C">
        <w:rPr>
          <w:rFonts w:ascii="Times New Roman" w:hAnsi="Times New Roman" w:cs="Times New Roman"/>
        </w:rPr>
        <w:t xml:space="preserve"> </w:t>
      </w:r>
      <w:r w:rsidRPr="0025054C">
        <w:rPr>
          <w:rFonts w:ascii="Times New Roman" w:hAnsi="Times New Roman" w:cs="Times New Roman"/>
        </w:rPr>
        <w:t>пользователей</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основную</w:t>
      </w:r>
      <w:r w:rsidR="004B2202" w:rsidRPr="0025054C">
        <w:rPr>
          <w:rFonts w:ascii="Times New Roman" w:hAnsi="Times New Roman" w:cs="Times New Roman"/>
        </w:rPr>
        <w:t xml:space="preserve"> </w:t>
      </w:r>
      <w:r w:rsidRPr="0025054C">
        <w:rPr>
          <w:rFonts w:ascii="Times New Roman" w:hAnsi="Times New Roman" w:cs="Times New Roman"/>
        </w:rPr>
        <w:t>проезжую</w:t>
      </w:r>
      <w:r w:rsidR="004B2202" w:rsidRPr="0025054C">
        <w:rPr>
          <w:rFonts w:ascii="Times New Roman" w:hAnsi="Times New Roman" w:cs="Times New Roman"/>
        </w:rPr>
        <w:t xml:space="preserve"> </w:t>
      </w:r>
      <w:r w:rsidRPr="0025054C">
        <w:rPr>
          <w:rFonts w:ascii="Times New Roman" w:hAnsi="Times New Roman" w:cs="Times New Roman"/>
        </w:rPr>
        <w:t>часть</w:t>
      </w:r>
      <w:r w:rsidR="004B2202" w:rsidRPr="0025054C">
        <w:rPr>
          <w:rFonts w:ascii="Times New Roman" w:hAnsi="Times New Roman" w:cs="Times New Roman"/>
        </w:rPr>
        <w:t xml:space="preserve"> </w:t>
      </w:r>
      <w:r w:rsidRPr="0025054C">
        <w:rPr>
          <w:rFonts w:ascii="Times New Roman" w:hAnsi="Times New Roman" w:cs="Times New Roman"/>
        </w:rPr>
        <w:t>магистральных</w:t>
      </w:r>
      <w:r w:rsidR="004B2202" w:rsidRPr="0025054C">
        <w:rPr>
          <w:rFonts w:ascii="Times New Roman" w:hAnsi="Times New Roman" w:cs="Times New Roman"/>
        </w:rPr>
        <w:t xml:space="preserve"> </w:t>
      </w:r>
      <w:r w:rsidRPr="0025054C">
        <w:rPr>
          <w:rFonts w:ascii="Times New Roman" w:hAnsi="Times New Roman" w:cs="Times New Roman"/>
        </w:rPr>
        <w:t>дорог</w:t>
      </w:r>
      <w:r w:rsidR="004B2202" w:rsidRPr="0025054C">
        <w:rPr>
          <w:rFonts w:ascii="Times New Roman" w:hAnsi="Times New Roman" w:cs="Times New Roman"/>
        </w:rPr>
        <w:t xml:space="preserve"> </w:t>
      </w:r>
      <w:r w:rsidRPr="0025054C">
        <w:rPr>
          <w:rFonts w:ascii="Times New Roman" w:hAnsi="Times New Roman" w:cs="Times New Roman"/>
        </w:rPr>
        <w:t>скоростного</w:t>
      </w:r>
      <w:r w:rsidR="004B2202" w:rsidRPr="0025054C">
        <w:rPr>
          <w:rFonts w:ascii="Times New Roman" w:hAnsi="Times New Roman" w:cs="Times New Roman"/>
        </w:rPr>
        <w:t xml:space="preserve"> </w:t>
      </w:r>
      <w:r w:rsidRPr="0025054C">
        <w:rPr>
          <w:rFonts w:ascii="Times New Roman" w:hAnsi="Times New Roman" w:cs="Times New Roman"/>
        </w:rPr>
        <w:t>движения</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магистральных</w:t>
      </w:r>
      <w:r w:rsidR="004B2202" w:rsidRPr="0025054C">
        <w:rPr>
          <w:rFonts w:ascii="Times New Roman" w:hAnsi="Times New Roman" w:cs="Times New Roman"/>
        </w:rPr>
        <w:t xml:space="preserve"> </w:t>
      </w:r>
      <w:r w:rsidRPr="0025054C">
        <w:rPr>
          <w:rFonts w:ascii="Times New Roman" w:hAnsi="Times New Roman" w:cs="Times New Roman"/>
        </w:rPr>
        <w:t>улиц</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непрерывным</w:t>
      </w:r>
      <w:r w:rsidR="004B2202" w:rsidRPr="0025054C">
        <w:rPr>
          <w:rFonts w:ascii="Times New Roman" w:hAnsi="Times New Roman" w:cs="Times New Roman"/>
        </w:rPr>
        <w:t xml:space="preserve"> </w:t>
      </w:r>
      <w:r w:rsidRPr="0025054C">
        <w:rPr>
          <w:rFonts w:ascii="Times New Roman" w:hAnsi="Times New Roman" w:cs="Times New Roman"/>
        </w:rPr>
        <w:t>движением</w:t>
      </w:r>
      <w:r w:rsidR="004B2202" w:rsidRPr="0025054C">
        <w:rPr>
          <w:rFonts w:ascii="Times New Roman" w:hAnsi="Times New Roman" w:cs="Times New Roman"/>
        </w:rPr>
        <w:t xml:space="preserve"> </w:t>
      </w:r>
      <w:r w:rsidRPr="0025054C">
        <w:rPr>
          <w:rFonts w:ascii="Times New Roman" w:hAnsi="Times New Roman" w:cs="Times New Roman"/>
        </w:rPr>
        <w:t>ограничен</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осуществляется</w:t>
      </w:r>
      <w:r w:rsidR="004B2202" w:rsidRPr="0025054C">
        <w:rPr>
          <w:rFonts w:ascii="Times New Roman" w:hAnsi="Times New Roman" w:cs="Times New Roman"/>
        </w:rPr>
        <w:t xml:space="preserve"> </w:t>
      </w:r>
      <w:r w:rsidRPr="0025054C">
        <w:rPr>
          <w:rFonts w:ascii="Times New Roman" w:hAnsi="Times New Roman" w:cs="Times New Roman"/>
        </w:rPr>
        <w:t>через</w:t>
      </w:r>
      <w:r w:rsidR="004B2202" w:rsidRPr="0025054C">
        <w:rPr>
          <w:rFonts w:ascii="Times New Roman" w:hAnsi="Times New Roman" w:cs="Times New Roman"/>
        </w:rPr>
        <w:t xml:space="preserve"> </w:t>
      </w:r>
      <w:r w:rsidRPr="0025054C">
        <w:rPr>
          <w:rFonts w:ascii="Times New Roman" w:hAnsi="Times New Roman" w:cs="Times New Roman"/>
        </w:rPr>
        <w:t>транспортные</w:t>
      </w:r>
      <w:r w:rsidR="004B2202" w:rsidRPr="0025054C">
        <w:rPr>
          <w:rFonts w:ascii="Times New Roman" w:hAnsi="Times New Roman" w:cs="Times New Roman"/>
        </w:rPr>
        <w:t xml:space="preserve"> </w:t>
      </w:r>
      <w:r w:rsidRPr="0025054C">
        <w:rPr>
          <w:rFonts w:ascii="Times New Roman" w:hAnsi="Times New Roman" w:cs="Times New Roman"/>
        </w:rPr>
        <w:t>развязки</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разных</w:t>
      </w:r>
      <w:r w:rsidR="004B2202" w:rsidRPr="0025054C">
        <w:rPr>
          <w:rFonts w:ascii="Times New Roman" w:hAnsi="Times New Roman" w:cs="Times New Roman"/>
        </w:rPr>
        <w:t xml:space="preserve"> </w:t>
      </w:r>
      <w:r w:rsidRPr="0025054C">
        <w:rPr>
          <w:rFonts w:ascii="Times New Roman" w:hAnsi="Times New Roman" w:cs="Times New Roman"/>
        </w:rPr>
        <w:t>уровнях.</w:t>
      </w:r>
    </w:p>
    <w:p w:rsidR="00202C9C" w:rsidRPr="0025054C" w:rsidRDefault="00202C9C" w:rsidP="00D95018">
      <w:pPr>
        <w:ind w:firstLine="709"/>
        <w:rPr>
          <w:rFonts w:ascii="Times New Roman" w:hAnsi="Times New Roman" w:cs="Times New Roman"/>
        </w:rPr>
      </w:pPr>
      <w:r w:rsidRPr="0025054C">
        <w:rPr>
          <w:rFonts w:ascii="Times New Roman" w:hAnsi="Times New Roman" w:cs="Times New Roman"/>
        </w:rPr>
        <w:t>Доступ</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основную</w:t>
      </w:r>
      <w:r w:rsidR="004B2202" w:rsidRPr="0025054C">
        <w:rPr>
          <w:rFonts w:ascii="Times New Roman" w:hAnsi="Times New Roman" w:cs="Times New Roman"/>
        </w:rPr>
        <w:t xml:space="preserve"> </w:t>
      </w:r>
      <w:r w:rsidRPr="0025054C">
        <w:rPr>
          <w:rFonts w:ascii="Times New Roman" w:hAnsi="Times New Roman" w:cs="Times New Roman"/>
        </w:rPr>
        <w:t>проезжую</w:t>
      </w:r>
      <w:r w:rsidR="004B2202" w:rsidRPr="0025054C">
        <w:rPr>
          <w:rFonts w:ascii="Times New Roman" w:hAnsi="Times New Roman" w:cs="Times New Roman"/>
        </w:rPr>
        <w:t xml:space="preserve"> </w:t>
      </w:r>
      <w:r w:rsidRPr="0025054C">
        <w:rPr>
          <w:rFonts w:ascii="Times New Roman" w:hAnsi="Times New Roman" w:cs="Times New Roman"/>
        </w:rPr>
        <w:t>часть</w:t>
      </w:r>
      <w:r w:rsidR="004B2202" w:rsidRPr="0025054C">
        <w:rPr>
          <w:rFonts w:ascii="Times New Roman" w:hAnsi="Times New Roman" w:cs="Times New Roman"/>
        </w:rPr>
        <w:t xml:space="preserve"> </w:t>
      </w:r>
      <w:r w:rsidRPr="0025054C">
        <w:rPr>
          <w:rFonts w:ascii="Times New Roman" w:hAnsi="Times New Roman" w:cs="Times New Roman"/>
        </w:rPr>
        <w:t>магистральных</w:t>
      </w:r>
      <w:r w:rsidR="004B2202" w:rsidRPr="0025054C">
        <w:rPr>
          <w:rFonts w:ascii="Times New Roman" w:hAnsi="Times New Roman" w:cs="Times New Roman"/>
        </w:rPr>
        <w:t xml:space="preserve"> </w:t>
      </w:r>
      <w:r w:rsidRPr="0025054C">
        <w:rPr>
          <w:rFonts w:ascii="Times New Roman" w:hAnsi="Times New Roman" w:cs="Times New Roman"/>
        </w:rPr>
        <w:t>улиц</w:t>
      </w:r>
      <w:r w:rsidR="004B2202" w:rsidRPr="0025054C">
        <w:rPr>
          <w:rFonts w:ascii="Times New Roman" w:hAnsi="Times New Roman" w:cs="Times New Roman"/>
        </w:rPr>
        <w:t xml:space="preserve">  </w:t>
      </w:r>
      <w:r w:rsidRPr="0025054C">
        <w:rPr>
          <w:rFonts w:ascii="Times New Roman" w:hAnsi="Times New Roman" w:cs="Times New Roman"/>
        </w:rPr>
        <w:t>2-го</w:t>
      </w:r>
      <w:r w:rsidR="004B2202" w:rsidRPr="0025054C">
        <w:rPr>
          <w:rFonts w:ascii="Times New Roman" w:hAnsi="Times New Roman" w:cs="Times New Roman"/>
        </w:rPr>
        <w:t xml:space="preserve"> </w:t>
      </w:r>
      <w:r w:rsidRPr="0025054C">
        <w:rPr>
          <w:rFonts w:ascii="Times New Roman" w:hAnsi="Times New Roman" w:cs="Times New Roman"/>
        </w:rPr>
        <w:t>класса</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магистральных</w:t>
      </w:r>
      <w:r w:rsidR="004B2202" w:rsidRPr="0025054C">
        <w:rPr>
          <w:rFonts w:ascii="Times New Roman" w:hAnsi="Times New Roman" w:cs="Times New Roman"/>
        </w:rPr>
        <w:t xml:space="preserve">  </w:t>
      </w:r>
      <w:r w:rsidRPr="0025054C">
        <w:rPr>
          <w:rFonts w:ascii="Times New Roman" w:hAnsi="Times New Roman" w:cs="Times New Roman"/>
        </w:rPr>
        <w:t>дорог</w:t>
      </w:r>
      <w:r w:rsidR="004B2202" w:rsidRPr="0025054C">
        <w:rPr>
          <w:rFonts w:ascii="Times New Roman" w:hAnsi="Times New Roman" w:cs="Times New Roman"/>
        </w:rPr>
        <w:t xml:space="preserve"> </w:t>
      </w:r>
      <w:r w:rsidR="00D95018" w:rsidRPr="0025054C">
        <w:rPr>
          <w:rFonts w:ascii="Times New Roman" w:hAnsi="Times New Roman" w:cs="Times New Roman"/>
        </w:rPr>
        <w:t>2</w:t>
      </w:r>
      <w:r w:rsidRPr="0025054C">
        <w:rPr>
          <w:rFonts w:ascii="Times New Roman" w:hAnsi="Times New Roman" w:cs="Times New Roman"/>
        </w:rPr>
        <w:t>го</w:t>
      </w:r>
      <w:r w:rsidR="004B2202" w:rsidRPr="0025054C">
        <w:rPr>
          <w:rFonts w:ascii="Times New Roman" w:hAnsi="Times New Roman" w:cs="Times New Roman"/>
        </w:rPr>
        <w:t xml:space="preserve"> </w:t>
      </w:r>
      <w:r w:rsidRPr="0025054C">
        <w:rPr>
          <w:rFonts w:ascii="Times New Roman" w:hAnsi="Times New Roman" w:cs="Times New Roman"/>
        </w:rPr>
        <w:t>класса</w:t>
      </w:r>
      <w:r w:rsidR="004B2202" w:rsidRPr="0025054C">
        <w:rPr>
          <w:rFonts w:ascii="Times New Roman" w:hAnsi="Times New Roman" w:cs="Times New Roman"/>
        </w:rPr>
        <w:t xml:space="preserve"> </w:t>
      </w:r>
      <w:r w:rsidRPr="0025054C">
        <w:rPr>
          <w:rFonts w:ascii="Times New Roman" w:hAnsi="Times New Roman" w:cs="Times New Roman"/>
        </w:rPr>
        <w:t>ограничен</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осуществляется</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регулируемых</w:t>
      </w:r>
      <w:r w:rsidR="004B2202" w:rsidRPr="0025054C">
        <w:rPr>
          <w:rFonts w:ascii="Times New Roman" w:hAnsi="Times New Roman" w:cs="Times New Roman"/>
        </w:rPr>
        <w:t xml:space="preserve"> </w:t>
      </w:r>
      <w:r w:rsidRPr="0025054C">
        <w:rPr>
          <w:rFonts w:ascii="Times New Roman" w:hAnsi="Times New Roman" w:cs="Times New Roman"/>
        </w:rPr>
        <w:t>пересечениях,</w:t>
      </w:r>
      <w:r w:rsidR="004B2202" w:rsidRPr="0025054C">
        <w:rPr>
          <w:rFonts w:ascii="Times New Roman" w:hAnsi="Times New Roman" w:cs="Times New Roman"/>
        </w:rPr>
        <w:t xml:space="preserve"> </w:t>
      </w:r>
      <w:r w:rsidRPr="0025054C">
        <w:rPr>
          <w:rFonts w:ascii="Times New Roman" w:hAnsi="Times New Roman" w:cs="Times New Roman"/>
        </w:rPr>
        <w:t>примыканиях</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правоповоротным</w:t>
      </w:r>
      <w:r w:rsidR="004B2202" w:rsidRPr="0025054C">
        <w:rPr>
          <w:rFonts w:ascii="Times New Roman" w:hAnsi="Times New Roman" w:cs="Times New Roman"/>
        </w:rPr>
        <w:t xml:space="preserve"> </w:t>
      </w:r>
      <w:r w:rsidRPr="0025054C">
        <w:rPr>
          <w:rFonts w:ascii="Times New Roman" w:hAnsi="Times New Roman" w:cs="Times New Roman"/>
        </w:rPr>
        <w:t>движением)</w:t>
      </w:r>
      <w:r w:rsidR="004B2202" w:rsidRPr="0025054C">
        <w:rPr>
          <w:rFonts w:ascii="Times New Roman" w:hAnsi="Times New Roman" w:cs="Times New Roman"/>
        </w:rPr>
        <w:t xml:space="preserve"> </w:t>
      </w:r>
      <w:r w:rsidRPr="0025054C">
        <w:rPr>
          <w:rFonts w:ascii="Times New Roman" w:hAnsi="Times New Roman" w:cs="Times New Roman"/>
        </w:rPr>
        <w:t>улиц</w:t>
      </w:r>
      <w:r w:rsidR="004B2202" w:rsidRPr="0025054C">
        <w:rPr>
          <w:rFonts w:ascii="Times New Roman" w:hAnsi="Times New Roman" w:cs="Times New Roman"/>
        </w:rPr>
        <w:t xml:space="preserve"> </w:t>
      </w:r>
      <w:r w:rsidRPr="0025054C">
        <w:rPr>
          <w:rFonts w:ascii="Times New Roman" w:hAnsi="Times New Roman" w:cs="Times New Roman"/>
        </w:rPr>
        <w:t>более</w:t>
      </w:r>
      <w:r w:rsidR="004B2202" w:rsidRPr="0025054C">
        <w:rPr>
          <w:rFonts w:ascii="Times New Roman" w:hAnsi="Times New Roman" w:cs="Times New Roman"/>
        </w:rPr>
        <w:t xml:space="preserve"> </w:t>
      </w:r>
      <w:r w:rsidRPr="0025054C">
        <w:rPr>
          <w:rFonts w:ascii="Times New Roman" w:hAnsi="Times New Roman" w:cs="Times New Roman"/>
        </w:rPr>
        <w:t>низких</w:t>
      </w:r>
      <w:r w:rsidR="004B2202" w:rsidRPr="0025054C">
        <w:rPr>
          <w:rFonts w:ascii="Times New Roman" w:hAnsi="Times New Roman" w:cs="Times New Roman"/>
        </w:rPr>
        <w:t xml:space="preserve"> </w:t>
      </w:r>
      <w:r w:rsidRPr="0025054C">
        <w:rPr>
          <w:rFonts w:ascii="Times New Roman" w:hAnsi="Times New Roman" w:cs="Times New Roman"/>
        </w:rPr>
        <w:t>категорий,</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съездах</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местных</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боковых</w:t>
      </w:r>
      <w:r w:rsidR="004B2202" w:rsidRPr="0025054C">
        <w:rPr>
          <w:rFonts w:ascii="Times New Roman" w:hAnsi="Times New Roman" w:cs="Times New Roman"/>
        </w:rPr>
        <w:t xml:space="preserve"> </w:t>
      </w:r>
      <w:r w:rsidRPr="0025054C">
        <w:rPr>
          <w:rFonts w:ascii="Times New Roman" w:hAnsi="Times New Roman" w:cs="Times New Roman"/>
        </w:rPr>
        <w:t>проездов.</w:t>
      </w:r>
      <w:r w:rsidR="004B2202" w:rsidRPr="0025054C">
        <w:rPr>
          <w:rFonts w:ascii="Times New Roman" w:hAnsi="Times New Roman" w:cs="Times New Roman"/>
        </w:rPr>
        <w:t xml:space="preserve"> </w:t>
      </w:r>
      <w:r w:rsidRPr="0025054C">
        <w:rPr>
          <w:rFonts w:ascii="Times New Roman" w:hAnsi="Times New Roman" w:cs="Times New Roman"/>
        </w:rPr>
        <w:t>Обслуживание</w:t>
      </w:r>
      <w:r w:rsidR="004B2202" w:rsidRPr="0025054C">
        <w:rPr>
          <w:rFonts w:ascii="Times New Roman" w:hAnsi="Times New Roman" w:cs="Times New Roman"/>
        </w:rPr>
        <w:t xml:space="preserve"> </w:t>
      </w:r>
      <w:r w:rsidRPr="0025054C">
        <w:rPr>
          <w:rFonts w:ascii="Times New Roman" w:hAnsi="Times New Roman" w:cs="Times New Roman"/>
        </w:rPr>
        <w:t>прилегающей</w:t>
      </w:r>
      <w:r w:rsidR="004B2202" w:rsidRPr="0025054C">
        <w:rPr>
          <w:rFonts w:ascii="Times New Roman" w:hAnsi="Times New Roman" w:cs="Times New Roman"/>
        </w:rPr>
        <w:t xml:space="preserve"> </w:t>
      </w:r>
      <w:r w:rsidRPr="0025054C">
        <w:rPr>
          <w:rFonts w:ascii="Times New Roman" w:hAnsi="Times New Roman" w:cs="Times New Roman"/>
        </w:rPr>
        <w:t>территории</w:t>
      </w:r>
      <w:r w:rsidR="004B2202" w:rsidRPr="0025054C">
        <w:rPr>
          <w:rFonts w:ascii="Times New Roman" w:hAnsi="Times New Roman" w:cs="Times New Roman"/>
        </w:rPr>
        <w:t xml:space="preserve"> </w:t>
      </w:r>
      <w:r w:rsidRPr="0025054C">
        <w:rPr>
          <w:rFonts w:ascii="Times New Roman" w:hAnsi="Times New Roman" w:cs="Times New Roman"/>
        </w:rPr>
        <w:t>осуществляется</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боковым</w:t>
      </w:r>
      <w:r w:rsidR="004B2202" w:rsidRPr="0025054C">
        <w:rPr>
          <w:rFonts w:ascii="Times New Roman" w:hAnsi="Times New Roman" w:cs="Times New Roman"/>
        </w:rPr>
        <w:t xml:space="preserve"> </w:t>
      </w:r>
      <w:r w:rsidRPr="0025054C">
        <w:rPr>
          <w:rFonts w:ascii="Times New Roman" w:hAnsi="Times New Roman" w:cs="Times New Roman"/>
        </w:rPr>
        <w:t>или</w:t>
      </w:r>
      <w:r w:rsidR="004B2202" w:rsidRPr="0025054C">
        <w:rPr>
          <w:rFonts w:ascii="Times New Roman" w:hAnsi="Times New Roman" w:cs="Times New Roman"/>
        </w:rPr>
        <w:t xml:space="preserve"> </w:t>
      </w:r>
      <w:r w:rsidRPr="0025054C">
        <w:rPr>
          <w:rFonts w:ascii="Times New Roman" w:hAnsi="Times New Roman" w:cs="Times New Roman"/>
        </w:rPr>
        <w:t>местным</w:t>
      </w:r>
      <w:r w:rsidR="004B2202" w:rsidRPr="0025054C">
        <w:rPr>
          <w:rFonts w:ascii="Times New Roman" w:hAnsi="Times New Roman" w:cs="Times New Roman"/>
        </w:rPr>
        <w:t xml:space="preserve"> </w:t>
      </w:r>
      <w:r w:rsidRPr="0025054C">
        <w:rPr>
          <w:rFonts w:ascii="Times New Roman" w:hAnsi="Times New Roman" w:cs="Times New Roman"/>
        </w:rPr>
        <w:t>проездам.</w:t>
      </w:r>
    </w:p>
    <w:p w:rsidR="00202C9C" w:rsidRPr="0025054C" w:rsidRDefault="00202C9C" w:rsidP="00D95018">
      <w:pPr>
        <w:ind w:firstLine="709"/>
        <w:rPr>
          <w:rFonts w:ascii="Times New Roman" w:hAnsi="Times New Roman" w:cs="Times New Roman"/>
        </w:rPr>
      </w:pPr>
      <w:r w:rsidRPr="0025054C">
        <w:rPr>
          <w:rFonts w:ascii="Times New Roman" w:hAnsi="Times New Roman" w:cs="Times New Roman"/>
        </w:rPr>
        <w:t>При</w:t>
      </w:r>
      <w:r w:rsidR="004B2202" w:rsidRPr="0025054C">
        <w:rPr>
          <w:rFonts w:ascii="Times New Roman" w:hAnsi="Times New Roman" w:cs="Times New Roman"/>
        </w:rPr>
        <w:t xml:space="preserve"> </w:t>
      </w:r>
      <w:r w:rsidR="00EE3D07" w:rsidRPr="0025054C">
        <w:rPr>
          <w:rFonts w:ascii="Times New Roman" w:hAnsi="Times New Roman" w:cs="Times New Roman"/>
        </w:rPr>
        <w:t>рек</w:t>
      </w:r>
      <w:r w:rsidRPr="0025054C">
        <w:rPr>
          <w:rFonts w:ascii="Times New Roman" w:hAnsi="Times New Roman" w:cs="Times New Roman"/>
        </w:rPr>
        <w:t>онструкции</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прохождении</w:t>
      </w:r>
      <w:r w:rsidR="004B2202" w:rsidRPr="0025054C">
        <w:rPr>
          <w:rFonts w:ascii="Times New Roman" w:hAnsi="Times New Roman" w:cs="Times New Roman"/>
        </w:rPr>
        <w:t xml:space="preserve"> </w:t>
      </w:r>
      <w:r w:rsidRPr="0025054C">
        <w:rPr>
          <w:rFonts w:ascii="Times New Roman" w:hAnsi="Times New Roman" w:cs="Times New Roman"/>
        </w:rPr>
        <w:t>магистральных</w:t>
      </w:r>
      <w:r w:rsidR="004B2202" w:rsidRPr="0025054C">
        <w:rPr>
          <w:rFonts w:ascii="Times New Roman" w:hAnsi="Times New Roman" w:cs="Times New Roman"/>
        </w:rPr>
        <w:t xml:space="preserve"> </w:t>
      </w:r>
      <w:r w:rsidRPr="0025054C">
        <w:rPr>
          <w:rFonts w:ascii="Times New Roman" w:hAnsi="Times New Roman" w:cs="Times New Roman"/>
        </w:rPr>
        <w:t>улиц</w:t>
      </w:r>
      <w:r w:rsidR="004B2202" w:rsidRPr="0025054C">
        <w:rPr>
          <w:rFonts w:ascii="Times New Roman" w:hAnsi="Times New Roman" w:cs="Times New Roman"/>
        </w:rPr>
        <w:t xml:space="preserve"> </w:t>
      </w:r>
      <w:r w:rsidR="00D95018" w:rsidRPr="0025054C">
        <w:rPr>
          <w:rFonts w:ascii="Times New Roman" w:hAnsi="Times New Roman" w:cs="Times New Roman"/>
        </w:rPr>
        <w:t>2</w:t>
      </w:r>
      <w:r w:rsidRPr="0025054C">
        <w:rPr>
          <w:rFonts w:ascii="Times New Roman" w:hAnsi="Times New Roman" w:cs="Times New Roman"/>
        </w:rPr>
        <w:t>го</w:t>
      </w:r>
      <w:r w:rsidR="004B2202" w:rsidRPr="0025054C">
        <w:rPr>
          <w:rFonts w:ascii="Times New Roman" w:hAnsi="Times New Roman" w:cs="Times New Roman"/>
        </w:rPr>
        <w:t xml:space="preserve"> </w:t>
      </w:r>
      <w:r w:rsidRPr="0025054C">
        <w:rPr>
          <w:rFonts w:ascii="Times New Roman" w:hAnsi="Times New Roman" w:cs="Times New Roman"/>
        </w:rPr>
        <w:t>класса</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стесненных</w:t>
      </w:r>
      <w:r w:rsidR="004B2202" w:rsidRPr="0025054C">
        <w:rPr>
          <w:rFonts w:ascii="Times New Roman" w:hAnsi="Times New Roman" w:cs="Times New Roman"/>
        </w:rPr>
        <w:t xml:space="preserve"> </w:t>
      </w:r>
      <w:r w:rsidRPr="0025054C">
        <w:rPr>
          <w:rFonts w:ascii="Times New Roman" w:hAnsi="Times New Roman" w:cs="Times New Roman"/>
        </w:rPr>
        <w:t>градостроительных</w:t>
      </w:r>
      <w:r w:rsidR="004B2202" w:rsidRPr="0025054C">
        <w:rPr>
          <w:rFonts w:ascii="Times New Roman" w:hAnsi="Times New Roman" w:cs="Times New Roman"/>
        </w:rPr>
        <w:t xml:space="preserve"> </w:t>
      </w:r>
      <w:r w:rsidRPr="0025054C">
        <w:rPr>
          <w:rFonts w:ascii="Times New Roman" w:hAnsi="Times New Roman" w:cs="Times New Roman"/>
        </w:rPr>
        <w:t>условиях</w:t>
      </w:r>
      <w:r w:rsidR="004B2202" w:rsidRPr="0025054C">
        <w:rPr>
          <w:rFonts w:ascii="Times New Roman" w:hAnsi="Times New Roman" w:cs="Times New Roman"/>
        </w:rPr>
        <w:t xml:space="preserve"> </w:t>
      </w:r>
      <w:r w:rsidRPr="0025054C">
        <w:rPr>
          <w:rFonts w:ascii="Times New Roman" w:hAnsi="Times New Roman" w:cs="Times New Roman"/>
        </w:rPr>
        <w:t>существующие</w:t>
      </w:r>
      <w:r w:rsidR="004B2202" w:rsidRPr="0025054C">
        <w:rPr>
          <w:rFonts w:ascii="Times New Roman" w:hAnsi="Times New Roman" w:cs="Times New Roman"/>
        </w:rPr>
        <w:t xml:space="preserve"> </w:t>
      </w:r>
      <w:r w:rsidRPr="0025054C">
        <w:rPr>
          <w:rFonts w:ascii="Times New Roman" w:hAnsi="Times New Roman" w:cs="Times New Roman"/>
        </w:rPr>
        <w:t>въезды</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прилегающую</w:t>
      </w:r>
      <w:r w:rsidR="004B2202" w:rsidRPr="0025054C">
        <w:rPr>
          <w:rFonts w:ascii="Times New Roman" w:hAnsi="Times New Roman" w:cs="Times New Roman"/>
        </w:rPr>
        <w:t xml:space="preserve"> </w:t>
      </w:r>
      <w:r w:rsidRPr="0025054C">
        <w:rPr>
          <w:rFonts w:ascii="Times New Roman" w:hAnsi="Times New Roman" w:cs="Times New Roman"/>
        </w:rPr>
        <w:t>территорию</w:t>
      </w:r>
      <w:r w:rsidR="004B2202" w:rsidRPr="0025054C">
        <w:rPr>
          <w:rFonts w:ascii="Times New Roman" w:hAnsi="Times New Roman" w:cs="Times New Roman"/>
        </w:rPr>
        <w:t xml:space="preserve"> </w:t>
      </w:r>
      <w:r w:rsidRPr="0025054C">
        <w:rPr>
          <w:rFonts w:ascii="Times New Roman" w:hAnsi="Times New Roman" w:cs="Times New Roman"/>
        </w:rPr>
        <w:t>допускается</w:t>
      </w:r>
      <w:r w:rsidR="004B2202" w:rsidRPr="0025054C">
        <w:rPr>
          <w:rFonts w:ascii="Times New Roman" w:hAnsi="Times New Roman" w:cs="Times New Roman"/>
        </w:rPr>
        <w:t xml:space="preserve"> </w:t>
      </w:r>
      <w:r w:rsidRPr="0025054C">
        <w:rPr>
          <w:rFonts w:ascii="Times New Roman" w:hAnsi="Times New Roman" w:cs="Times New Roman"/>
        </w:rPr>
        <w:t>сохранять.</w:t>
      </w:r>
    </w:p>
    <w:p w:rsidR="00202C9C" w:rsidRPr="0025054C" w:rsidRDefault="00202C9C" w:rsidP="00D95018">
      <w:pPr>
        <w:ind w:firstLine="709"/>
        <w:rPr>
          <w:rFonts w:ascii="Times New Roman" w:hAnsi="Times New Roman" w:cs="Times New Roman"/>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кривых</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плане</w:t>
      </w:r>
      <w:r w:rsidR="004B2202" w:rsidRPr="0025054C">
        <w:rPr>
          <w:rFonts w:ascii="Times New Roman" w:hAnsi="Times New Roman" w:cs="Times New Roman"/>
        </w:rPr>
        <w:t xml:space="preserve"> </w:t>
      </w:r>
      <w:r w:rsidRPr="0025054C">
        <w:rPr>
          <w:rFonts w:ascii="Times New Roman" w:hAnsi="Times New Roman" w:cs="Times New Roman"/>
        </w:rPr>
        <w:t>радиусом</w:t>
      </w:r>
      <w:r w:rsidR="004B2202" w:rsidRPr="0025054C">
        <w:rPr>
          <w:rFonts w:ascii="Times New Roman" w:hAnsi="Times New Roman" w:cs="Times New Roman"/>
        </w:rPr>
        <w:t xml:space="preserve"> </w:t>
      </w:r>
      <w:r w:rsidRPr="0025054C">
        <w:rPr>
          <w:rFonts w:ascii="Times New Roman" w:hAnsi="Times New Roman" w:cs="Times New Roman"/>
        </w:rPr>
        <w:t>400</w:t>
      </w:r>
      <w:r w:rsidR="004B2202" w:rsidRPr="0025054C">
        <w:rPr>
          <w:rFonts w:ascii="Times New Roman" w:hAnsi="Times New Roman" w:cs="Times New Roman"/>
        </w:rPr>
        <w:t xml:space="preserve"> </w:t>
      </w:r>
      <w:r w:rsidRPr="0025054C">
        <w:rPr>
          <w:rFonts w:ascii="Times New Roman" w:hAnsi="Times New Roman" w:cs="Times New Roman"/>
        </w:rPr>
        <w:t>м</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менее</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предусматривать</w:t>
      </w:r>
      <w:r w:rsidR="004B2202" w:rsidRPr="0025054C">
        <w:rPr>
          <w:rFonts w:ascii="Times New Roman" w:hAnsi="Times New Roman" w:cs="Times New Roman"/>
        </w:rPr>
        <w:t xml:space="preserve"> </w:t>
      </w:r>
      <w:r w:rsidRPr="0025054C">
        <w:rPr>
          <w:rFonts w:ascii="Times New Roman" w:hAnsi="Times New Roman" w:cs="Times New Roman"/>
        </w:rPr>
        <w:t>уширение</w:t>
      </w:r>
      <w:r w:rsidR="004B2202" w:rsidRPr="0025054C">
        <w:rPr>
          <w:rFonts w:ascii="Times New Roman" w:hAnsi="Times New Roman" w:cs="Times New Roman"/>
        </w:rPr>
        <w:t xml:space="preserve"> </w:t>
      </w:r>
      <w:r w:rsidRPr="0025054C">
        <w:rPr>
          <w:rFonts w:ascii="Times New Roman" w:hAnsi="Times New Roman" w:cs="Times New Roman"/>
        </w:rPr>
        <w:t>проезжей</w:t>
      </w:r>
      <w:r w:rsidR="004B2202" w:rsidRPr="0025054C">
        <w:rPr>
          <w:rFonts w:ascii="Times New Roman" w:hAnsi="Times New Roman" w:cs="Times New Roman"/>
        </w:rPr>
        <w:t xml:space="preserve"> </w:t>
      </w:r>
      <w:r w:rsidRPr="0025054C">
        <w:rPr>
          <w:rFonts w:ascii="Times New Roman" w:hAnsi="Times New Roman" w:cs="Times New Roman"/>
        </w:rPr>
        <w:t>части.</w:t>
      </w:r>
      <w:r w:rsidR="004B2202" w:rsidRPr="0025054C">
        <w:rPr>
          <w:rFonts w:ascii="Times New Roman" w:hAnsi="Times New Roman" w:cs="Times New Roman"/>
        </w:rPr>
        <w:t xml:space="preserve"> </w:t>
      </w:r>
      <w:r w:rsidRPr="0025054C">
        <w:rPr>
          <w:rFonts w:ascii="Times New Roman" w:hAnsi="Times New Roman" w:cs="Times New Roman"/>
        </w:rPr>
        <w:t>Уширение</w:t>
      </w:r>
      <w:r w:rsidR="004B2202" w:rsidRPr="0025054C">
        <w:rPr>
          <w:rFonts w:ascii="Times New Roman" w:hAnsi="Times New Roman" w:cs="Times New Roman"/>
        </w:rPr>
        <w:t xml:space="preserve"> </w:t>
      </w:r>
      <w:r w:rsidRPr="0025054C">
        <w:rPr>
          <w:rFonts w:ascii="Times New Roman" w:hAnsi="Times New Roman" w:cs="Times New Roman"/>
        </w:rPr>
        <w:t>полосы</w:t>
      </w:r>
      <w:r w:rsidR="004B2202" w:rsidRPr="0025054C">
        <w:rPr>
          <w:rFonts w:ascii="Times New Roman" w:hAnsi="Times New Roman" w:cs="Times New Roman"/>
        </w:rPr>
        <w:t xml:space="preserve"> </w:t>
      </w:r>
      <w:r w:rsidRPr="0025054C">
        <w:rPr>
          <w:rFonts w:ascii="Times New Roman" w:hAnsi="Times New Roman" w:cs="Times New Roman"/>
        </w:rPr>
        <w:t>движения</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кривых</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плане</w:t>
      </w:r>
      <w:r w:rsidR="004B2202" w:rsidRPr="0025054C">
        <w:rPr>
          <w:rFonts w:ascii="Times New Roman" w:hAnsi="Times New Roman" w:cs="Times New Roman"/>
        </w:rPr>
        <w:t xml:space="preserve"> </w:t>
      </w:r>
      <w:r w:rsidRPr="0025054C">
        <w:rPr>
          <w:rFonts w:ascii="Times New Roman" w:hAnsi="Times New Roman" w:cs="Times New Roman"/>
        </w:rPr>
        <w:t>допускается</w:t>
      </w:r>
      <w:r w:rsidR="004B2202" w:rsidRPr="0025054C">
        <w:rPr>
          <w:rFonts w:ascii="Times New Roman" w:hAnsi="Times New Roman" w:cs="Times New Roman"/>
        </w:rPr>
        <w:t xml:space="preserve"> </w:t>
      </w:r>
      <w:r w:rsidRPr="0025054C">
        <w:rPr>
          <w:rFonts w:ascii="Times New Roman" w:hAnsi="Times New Roman" w:cs="Times New Roman"/>
        </w:rPr>
        <w:t>принимать</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соответствии</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hyperlink w:anchor="sub_110111" w:history="1">
        <w:r w:rsidRPr="0025054C">
          <w:rPr>
            <w:rStyle w:val="afffc"/>
            <w:rFonts w:ascii="Times New Roman" w:hAnsi="Times New Roman" w:cs="Times New Roman"/>
            <w:color w:val="auto"/>
          </w:rPr>
          <w:t>таблицей</w:t>
        </w:r>
        <w:r w:rsidR="004B2202" w:rsidRPr="0025054C">
          <w:rPr>
            <w:rStyle w:val="afffc"/>
            <w:rFonts w:ascii="Times New Roman" w:hAnsi="Times New Roman" w:cs="Times New Roman"/>
            <w:color w:val="auto"/>
          </w:rPr>
          <w:t xml:space="preserve"> </w:t>
        </w:r>
        <w:r w:rsidRPr="0025054C">
          <w:rPr>
            <w:rStyle w:val="afffc"/>
            <w:rFonts w:ascii="Times New Roman" w:hAnsi="Times New Roman" w:cs="Times New Roman"/>
            <w:color w:val="auto"/>
          </w:rPr>
          <w:t>М.1</w:t>
        </w:r>
      </w:hyperlink>
      <w:r w:rsidR="004B2202" w:rsidRPr="0025054C">
        <w:rPr>
          <w:rFonts w:ascii="Times New Roman" w:hAnsi="Times New Roman" w:cs="Times New Roman"/>
        </w:rPr>
        <w:t xml:space="preserve"> </w:t>
      </w:r>
      <w:r w:rsidRPr="0025054C">
        <w:rPr>
          <w:rFonts w:ascii="Times New Roman" w:hAnsi="Times New Roman" w:cs="Times New Roman"/>
        </w:rPr>
        <w:t>СП</w:t>
      </w:r>
      <w:r w:rsidR="004B2202" w:rsidRPr="0025054C">
        <w:rPr>
          <w:rFonts w:ascii="Times New Roman" w:hAnsi="Times New Roman" w:cs="Times New Roman"/>
        </w:rPr>
        <w:t xml:space="preserve"> </w:t>
      </w:r>
      <w:r w:rsidRPr="0025054C">
        <w:rPr>
          <w:rFonts w:ascii="Times New Roman" w:hAnsi="Times New Roman" w:cs="Times New Roman"/>
        </w:rPr>
        <w:t>42.13330.2016</w:t>
      </w:r>
      <w:r w:rsidR="004B2202" w:rsidRPr="0025054C">
        <w:rPr>
          <w:rFonts w:ascii="Times New Roman" w:hAnsi="Times New Roman" w:cs="Times New Roman"/>
        </w:rPr>
        <w:t xml:space="preserve"> </w:t>
      </w:r>
      <w:r w:rsidRPr="0025054C">
        <w:rPr>
          <w:rFonts w:ascii="Times New Roman" w:hAnsi="Times New Roman" w:cs="Times New Roman"/>
        </w:rPr>
        <w:t>либо</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основе</w:t>
      </w:r>
      <w:r w:rsidR="004B2202" w:rsidRPr="0025054C">
        <w:rPr>
          <w:rFonts w:ascii="Times New Roman" w:hAnsi="Times New Roman" w:cs="Times New Roman"/>
        </w:rPr>
        <w:t xml:space="preserve"> </w:t>
      </w:r>
      <w:r w:rsidRPr="0025054C">
        <w:rPr>
          <w:rFonts w:ascii="Times New Roman" w:hAnsi="Times New Roman" w:cs="Times New Roman"/>
        </w:rPr>
        <w:t>расчета.</w:t>
      </w:r>
    </w:p>
    <w:p w:rsidR="00202C9C" w:rsidRPr="0025054C" w:rsidRDefault="00202C9C" w:rsidP="00D95018">
      <w:pPr>
        <w:pStyle w:val="11"/>
        <w:keepNext w:val="0"/>
        <w:keepLines w:val="0"/>
        <w:spacing w:before="0"/>
        <w:ind w:firstLine="709"/>
        <w:rPr>
          <w:rFonts w:ascii="Times New Roman" w:hAnsi="Times New Roman"/>
          <w:color w:val="auto"/>
          <w:sz w:val="24"/>
          <w:szCs w:val="24"/>
        </w:rPr>
      </w:pPr>
      <w:bookmarkStart w:id="17" w:name="_Hlk489886622"/>
      <w:r w:rsidRPr="0025054C">
        <w:rPr>
          <w:rFonts w:ascii="Times New Roman" w:hAnsi="Times New Roman"/>
          <w:color w:val="auto"/>
          <w:sz w:val="24"/>
          <w:szCs w:val="24"/>
        </w:rPr>
        <w:t>Уширение</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полосы</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движения</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на</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кривых</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в</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плане</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5"/>
        <w:gridCol w:w="4942"/>
      </w:tblGrid>
      <w:tr w:rsidR="0025054C" w:rsidRPr="0025054C" w:rsidTr="00537089">
        <w:trPr>
          <w:jc w:val="center"/>
        </w:trPr>
        <w:tc>
          <w:tcPr>
            <w:tcW w:w="4125"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Радиус</w:t>
            </w:r>
            <w:r w:rsidR="004B2202" w:rsidRPr="0025054C">
              <w:rPr>
                <w:rFonts w:ascii="Times New Roman" w:hAnsi="Times New Roman"/>
              </w:rPr>
              <w:t xml:space="preserve"> </w:t>
            </w:r>
            <w:r w:rsidRPr="0025054C">
              <w:rPr>
                <w:rFonts w:ascii="Times New Roman" w:hAnsi="Times New Roman"/>
              </w:rPr>
              <w:t>кривой</w:t>
            </w:r>
            <w:r w:rsidR="004B2202" w:rsidRPr="0025054C">
              <w:rPr>
                <w:rFonts w:ascii="Times New Roman" w:hAnsi="Times New Roman"/>
              </w:rPr>
              <w:t xml:space="preserve"> </w:t>
            </w:r>
            <w:r w:rsidRPr="0025054C">
              <w:rPr>
                <w:rFonts w:ascii="Times New Roman" w:hAnsi="Times New Roman"/>
              </w:rPr>
              <w:t>в</w:t>
            </w:r>
            <w:r w:rsidR="004B2202" w:rsidRPr="0025054C">
              <w:rPr>
                <w:rFonts w:ascii="Times New Roman" w:hAnsi="Times New Roman"/>
              </w:rPr>
              <w:t xml:space="preserve"> </w:t>
            </w:r>
            <w:r w:rsidRPr="0025054C">
              <w:rPr>
                <w:rFonts w:ascii="Times New Roman" w:hAnsi="Times New Roman"/>
              </w:rPr>
              <w:t>плане,</w:t>
            </w:r>
            <w:r w:rsidR="004B2202" w:rsidRPr="0025054C">
              <w:rPr>
                <w:rFonts w:ascii="Times New Roman" w:hAnsi="Times New Roman"/>
              </w:rPr>
              <w:t xml:space="preserve"> </w:t>
            </w:r>
            <w:r w:rsidRPr="0025054C">
              <w:rPr>
                <w:rFonts w:ascii="Times New Roman" w:hAnsi="Times New Roman"/>
              </w:rPr>
              <w:t>м.,</w:t>
            </w:r>
            <w:r w:rsidR="004B2202" w:rsidRPr="0025054C">
              <w:rPr>
                <w:rFonts w:ascii="Times New Roman" w:hAnsi="Times New Roman"/>
              </w:rPr>
              <w:t xml:space="preserve"> </w:t>
            </w:r>
            <w:r w:rsidRPr="0025054C">
              <w:rPr>
                <w:rFonts w:ascii="Times New Roman" w:hAnsi="Times New Roman"/>
              </w:rPr>
              <w:t>менее</w:t>
            </w:r>
          </w:p>
        </w:tc>
        <w:tc>
          <w:tcPr>
            <w:tcW w:w="4942"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Значение</w:t>
            </w:r>
            <w:r w:rsidR="004B2202" w:rsidRPr="0025054C">
              <w:rPr>
                <w:rFonts w:ascii="Times New Roman" w:hAnsi="Times New Roman"/>
              </w:rPr>
              <w:t xml:space="preserve"> </w:t>
            </w:r>
            <w:r w:rsidRPr="0025054C">
              <w:rPr>
                <w:rFonts w:ascii="Times New Roman" w:hAnsi="Times New Roman"/>
              </w:rPr>
              <w:t>уширения</w:t>
            </w:r>
            <w:r w:rsidR="004B2202" w:rsidRPr="0025054C">
              <w:rPr>
                <w:rFonts w:ascii="Times New Roman" w:hAnsi="Times New Roman"/>
              </w:rPr>
              <w:t xml:space="preserve"> </w:t>
            </w:r>
            <w:r w:rsidRPr="0025054C">
              <w:rPr>
                <w:rFonts w:ascii="Times New Roman" w:hAnsi="Times New Roman"/>
              </w:rPr>
              <w:t>на</w:t>
            </w:r>
            <w:r w:rsidR="004B2202" w:rsidRPr="0025054C">
              <w:rPr>
                <w:rFonts w:ascii="Times New Roman" w:hAnsi="Times New Roman"/>
              </w:rPr>
              <w:t xml:space="preserve"> </w:t>
            </w:r>
            <w:r w:rsidRPr="0025054C">
              <w:rPr>
                <w:rFonts w:ascii="Times New Roman" w:hAnsi="Times New Roman"/>
              </w:rPr>
              <w:t>каждую</w:t>
            </w:r>
            <w:r w:rsidR="004B2202" w:rsidRPr="0025054C">
              <w:rPr>
                <w:rFonts w:ascii="Times New Roman" w:hAnsi="Times New Roman"/>
              </w:rPr>
              <w:t xml:space="preserve"> </w:t>
            </w:r>
            <w:r w:rsidRPr="0025054C">
              <w:rPr>
                <w:rFonts w:ascii="Times New Roman" w:hAnsi="Times New Roman"/>
              </w:rPr>
              <w:t>полосу,</w:t>
            </w:r>
            <w:r w:rsidR="004B2202" w:rsidRPr="0025054C">
              <w:rPr>
                <w:rFonts w:ascii="Times New Roman" w:hAnsi="Times New Roman"/>
              </w:rPr>
              <w:t xml:space="preserve"> </w:t>
            </w:r>
            <w:r w:rsidRPr="0025054C">
              <w:rPr>
                <w:rFonts w:ascii="Times New Roman" w:hAnsi="Times New Roman"/>
              </w:rPr>
              <w:t>м.</w:t>
            </w:r>
          </w:p>
        </w:tc>
      </w:tr>
      <w:tr w:rsidR="0025054C" w:rsidRPr="0025054C" w:rsidTr="00537089">
        <w:trPr>
          <w:jc w:val="center"/>
        </w:trPr>
        <w:tc>
          <w:tcPr>
            <w:tcW w:w="4125"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400</w:t>
            </w:r>
          </w:p>
        </w:tc>
        <w:tc>
          <w:tcPr>
            <w:tcW w:w="4942"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0,2</w:t>
            </w:r>
          </w:p>
        </w:tc>
      </w:tr>
      <w:tr w:rsidR="0025054C" w:rsidRPr="0025054C" w:rsidTr="00537089">
        <w:trPr>
          <w:jc w:val="center"/>
        </w:trPr>
        <w:tc>
          <w:tcPr>
            <w:tcW w:w="4125"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300</w:t>
            </w:r>
          </w:p>
        </w:tc>
        <w:tc>
          <w:tcPr>
            <w:tcW w:w="4942"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0,3</w:t>
            </w:r>
          </w:p>
        </w:tc>
      </w:tr>
      <w:tr w:rsidR="0025054C" w:rsidRPr="0025054C" w:rsidTr="00537089">
        <w:trPr>
          <w:jc w:val="center"/>
        </w:trPr>
        <w:tc>
          <w:tcPr>
            <w:tcW w:w="4125"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230</w:t>
            </w:r>
          </w:p>
        </w:tc>
        <w:tc>
          <w:tcPr>
            <w:tcW w:w="4942"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0,4</w:t>
            </w:r>
          </w:p>
        </w:tc>
      </w:tr>
      <w:tr w:rsidR="0025054C" w:rsidRPr="0025054C" w:rsidTr="00537089">
        <w:trPr>
          <w:jc w:val="center"/>
        </w:trPr>
        <w:tc>
          <w:tcPr>
            <w:tcW w:w="4125"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180</w:t>
            </w:r>
          </w:p>
        </w:tc>
        <w:tc>
          <w:tcPr>
            <w:tcW w:w="4942"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0,5</w:t>
            </w:r>
          </w:p>
        </w:tc>
      </w:tr>
      <w:tr w:rsidR="0025054C" w:rsidRPr="0025054C" w:rsidTr="00537089">
        <w:trPr>
          <w:jc w:val="center"/>
        </w:trPr>
        <w:tc>
          <w:tcPr>
            <w:tcW w:w="4125"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140</w:t>
            </w:r>
          </w:p>
        </w:tc>
        <w:tc>
          <w:tcPr>
            <w:tcW w:w="4942"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0,6</w:t>
            </w:r>
          </w:p>
        </w:tc>
      </w:tr>
      <w:tr w:rsidR="0025054C" w:rsidRPr="0025054C" w:rsidTr="00537089">
        <w:trPr>
          <w:jc w:val="center"/>
        </w:trPr>
        <w:tc>
          <w:tcPr>
            <w:tcW w:w="4125"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120</w:t>
            </w:r>
          </w:p>
        </w:tc>
        <w:tc>
          <w:tcPr>
            <w:tcW w:w="4942"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0,7</w:t>
            </w:r>
          </w:p>
        </w:tc>
      </w:tr>
      <w:tr w:rsidR="0025054C" w:rsidRPr="0025054C" w:rsidTr="00537089">
        <w:trPr>
          <w:jc w:val="center"/>
        </w:trPr>
        <w:tc>
          <w:tcPr>
            <w:tcW w:w="4125"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100</w:t>
            </w:r>
          </w:p>
        </w:tc>
        <w:tc>
          <w:tcPr>
            <w:tcW w:w="4942"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0,8</w:t>
            </w:r>
          </w:p>
        </w:tc>
      </w:tr>
      <w:tr w:rsidR="0025054C" w:rsidRPr="0025054C" w:rsidTr="00537089">
        <w:trPr>
          <w:jc w:val="center"/>
        </w:trPr>
        <w:tc>
          <w:tcPr>
            <w:tcW w:w="4125"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90</w:t>
            </w:r>
          </w:p>
        </w:tc>
        <w:tc>
          <w:tcPr>
            <w:tcW w:w="4942"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0,9</w:t>
            </w:r>
          </w:p>
        </w:tc>
      </w:tr>
      <w:tr w:rsidR="0025054C" w:rsidRPr="0025054C" w:rsidTr="00537089">
        <w:trPr>
          <w:jc w:val="center"/>
        </w:trPr>
        <w:tc>
          <w:tcPr>
            <w:tcW w:w="4125" w:type="dxa"/>
            <w:vAlign w:val="center"/>
          </w:tcPr>
          <w:p w:rsidR="00202C9C" w:rsidRPr="0025054C" w:rsidRDefault="00202C9C" w:rsidP="00E24C7F">
            <w:pPr>
              <w:pStyle w:val="affc"/>
              <w:jc w:val="center"/>
              <w:rPr>
                <w:rFonts w:ascii="Times New Roman" w:hAnsi="Times New Roman"/>
                <w:lang w:val="en-US"/>
              </w:rPr>
            </w:pPr>
            <w:r w:rsidRPr="0025054C">
              <w:rPr>
                <w:rFonts w:ascii="Times New Roman" w:hAnsi="Times New Roman"/>
              </w:rPr>
              <w:t>80</w:t>
            </w:r>
            <w:r w:rsidR="00E24C7F" w:rsidRPr="0025054C">
              <w:rPr>
                <w:rFonts w:ascii="Times New Roman" w:hAnsi="Times New Roman"/>
                <w:lang w:val="en-US"/>
              </w:rPr>
              <w:t xml:space="preserve"> </w:t>
            </w:r>
          </w:p>
        </w:tc>
        <w:tc>
          <w:tcPr>
            <w:tcW w:w="4942"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1,0</w:t>
            </w:r>
          </w:p>
        </w:tc>
      </w:tr>
      <w:tr w:rsidR="0025054C" w:rsidRPr="0025054C" w:rsidTr="00537089">
        <w:trPr>
          <w:jc w:val="center"/>
        </w:trPr>
        <w:tc>
          <w:tcPr>
            <w:tcW w:w="4125"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70</w:t>
            </w:r>
          </w:p>
        </w:tc>
        <w:tc>
          <w:tcPr>
            <w:tcW w:w="4942"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1,2</w:t>
            </w:r>
          </w:p>
        </w:tc>
      </w:tr>
      <w:tr w:rsidR="0025054C" w:rsidRPr="0025054C" w:rsidTr="00537089">
        <w:trPr>
          <w:jc w:val="center"/>
        </w:trPr>
        <w:tc>
          <w:tcPr>
            <w:tcW w:w="4125"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60</w:t>
            </w:r>
          </w:p>
        </w:tc>
        <w:tc>
          <w:tcPr>
            <w:tcW w:w="4942"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1,4</w:t>
            </w:r>
          </w:p>
        </w:tc>
      </w:tr>
      <w:tr w:rsidR="0025054C" w:rsidRPr="0025054C" w:rsidTr="00537089">
        <w:trPr>
          <w:jc w:val="center"/>
        </w:trPr>
        <w:tc>
          <w:tcPr>
            <w:tcW w:w="4125"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50</w:t>
            </w:r>
          </w:p>
        </w:tc>
        <w:tc>
          <w:tcPr>
            <w:tcW w:w="4942"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1,6</w:t>
            </w:r>
          </w:p>
        </w:tc>
      </w:tr>
      <w:tr w:rsidR="0025054C" w:rsidRPr="0025054C" w:rsidTr="00537089">
        <w:trPr>
          <w:jc w:val="center"/>
        </w:trPr>
        <w:tc>
          <w:tcPr>
            <w:tcW w:w="4125"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45</w:t>
            </w:r>
          </w:p>
        </w:tc>
        <w:tc>
          <w:tcPr>
            <w:tcW w:w="4942"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1,8</w:t>
            </w:r>
          </w:p>
        </w:tc>
      </w:tr>
      <w:tr w:rsidR="0025054C" w:rsidRPr="0025054C" w:rsidTr="00537089">
        <w:trPr>
          <w:jc w:val="center"/>
        </w:trPr>
        <w:tc>
          <w:tcPr>
            <w:tcW w:w="4125"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40</w:t>
            </w:r>
          </w:p>
        </w:tc>
        <w:tc>
          <w:tcPr>
            <w:tcW w:w="4942"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2,0</w:t>
            </w:r>
          </w:p>
        </w:tc>
      </w:tr>
    </w:tbl>
    <w:p w:rsidR="00202C9C" w:rsidRPr="0025054C" w:rsidRDefault="00202C9C" w:rsidP="00202C9C">
      <w:pPr>
        <w:ind w:firstLine="709"/>
        <w:rPr>
          <w:rFonts w:ascii="Times New Roman" w:hAnsi="Times New Roman" w:cs="Times New Roman"/>
        </w:rPr>
      </w:pPr>
      <w:bookmarkStart w:id="18" w:name="sub_10110"/>
      <w:r w:rsidRPr="0025054C">
        <w:rPr>
          <w:rFonts w:ascii="Times New Roman" w:hAnsi="Times New Roman" w:cs="Times New Roman"/>
        </w:rPr>
        <w:t>Поперечные</w:t>
      </w:r>
      <w:r w:rsidR="004B2202" w:rsidRPr="0025054C">
        <w:rPr>
          <w:rFonts w:ascii="Times New Roman" w:hAnsi="Times New Roman" w:cs="Times New Roman"/>
        </w:rPr>
        <w:t xml:space="preserve"> </w:t>
      </w:r>
      <w:r w:rsidRPr="0025054C">
        <w:rPr>
          <w:rFonts w:ascii="Times New Roman" w:hAnsi="Times New Roman" w:cs="Times New Roman"/>
        </w:rPr>
        <w:t>уклоны</w:t>
      </w:r>
      <w:r w:rsidR="004B2202" w:rsidRPr="0025054C">
        <w:rPr>
          <w:rFonts w:ascii="Times New Roman" w:hAnsi="Times New Roman" w:cs="Times New Roman"/>
        </w:rPr>
        <w:t xml:space="preserve"> </w:t>
      </w:r>
      <w:r w:rsidRPr="0025054C">
        <w:rPr>
          <w:rFonts w:ascii="Times New Roman" w:hAnsi="Times New Roman" w:cs="Times New Roman"/>
        </w:rPr>
        <w:t>элементов</w:t>
      </w:r>
      <w:r w:rsidR="004B2202" w:rsidRPr="0025054C">
        <w:rPr>
          <w:rFonts w:ascii="Times New Roman" w:hAnsi="Times New Roman" w:cs="Times New Roman"/>
        </w:rPr>
        <w:t xml:space="preserve"> </w:t>
      </w:r>
      <w:r w:rsidRPr="0025054C">
        <w:rPr>
          <w:rFonts w:ascii="Times New Roman" w:hAnsi="Times New Roman" w:cs="Times New Roman"/>
        </w:rPr>
        <w:t>поперечного</w:t>
      </w:r>
      <w:r w:rsidR="004B2202" w:rsidRPr="0025054C">
        <w:rPr>
          <w:rFonts w:ascii="Times New Roman" w:hAnsi="Times New Roman" w:cs="Times New Roman"/>
        </w:rPr>
        <w:t xml:space="preserve"> </w:t>
      </w:r>
      <w:r w:rsidRPr="0025054C">
        <w:rPr>
          <w:rFonts w:ascii="Times New Roman" w:hAnsi="Times New Roman" w:cs="Times New Roman"/>
        </w:rPr>
        <w:t>профиля</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принимать:</w:t>
      </w:r>
    </w:p>
    <w:p w:rsidR="00202C9C" w:rsidRPr="0025054C" w:rsidRDefault="00202C9C" w:rsidP="00202C9C">
      <w:pPr>
        <w:ind w:firstLine="709"/>
        <w:rPr>
          <w:rFonts w:ascii="Times New Roman" w:hAnsi="Times New Roman" w:cs="Times New Roman"/>
        </w:rPr>
      </w:pP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проезжей</w:t>
      </w:r>
      <w:r w:rsidR="004B2202" w:rsidRPr="0025054C">
        <w:rPr>
          <w:rFonts w:ascii="Times New Roman" w:hAnsi="Times New Roman" w:cs="Times New Roman"/>
        </w:rPr>
        <w:t xml:space="preserve"> </w:t>
      </w:r>
      <w:r w:rsidRPr="0025054C">
        <w:rPr>
          <w:rFonts w:ascii="Times New Roman" w:hAnsi="Times New Roman" w:cs="Times New Roman"/>
        </w:rPr>
        <w:t>части</w:t>
      </w:r>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минимальный</w:t>
      </w:r>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10‰,</w:t>
      </w:r>
      <w:r w:rsidR="004B2202" w:rsidRPr="0025054C">
        <w:rPr>
          <w:rFonts w:ascii="Times New Roman" w:hAnsi="Times New Roman" w:cs="Times New Roman"/>
        </w:rPr>
        <w:t xml:space="preserve"> </w:t>
      </w:r>
      <w:r w:rsidRPr="0025054C">
        <w:rPr>
          <w:rFonts w:ascii="Times New Roman" w:hAnsi="Times New Roman" w:cs="Times New Roman"/>
        </w:rPr>
        <w:t>максимальный</w:t>
      </w:r>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30</w:t>
      </w:r>
      <w:r w:rsidRPr="0025054C">
        <w:rPr>
          <w:rFonts w:ascii="Times New Roman" w:hAnsi="Times New Roman" w:cs="Times New Roman"/>
          <w:shd w:val="clear" w:color="auto" w:fill="FFFFFF"/>
        </w:rPr>
        <w:t>‰</w:t>
      </w:r>
      <w:r w:rsidRPr="0025054C">
        <w:rPr>
          <w:rFonts w:ascii="Times New Roman" w:hAnsi="Times New Roman" w:cs="Times New Roman"/>
        </w:rPr>
        <w:t>;</w:t>
      </w:r>
    </w:p>
    <w:p w:rsidR="00202C9C" w:rsidRPr="0025054C" w:rsidRDefault="00202C9C" w:rsidP="00202C9C">
      <w:pPr>
        <w:ind w:firstLine="709"/>
        <w:rPr>
          <w:rFonts w:ascii="Times New Roman" w:hAnsi="Times New Roman" w:cs="Times New Roman"/>
        </w:rPr>
      </w:pP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тротуара</w:t>
      </w:r>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минимальный</w:t>
      </w:r>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5</w:t>
      </w:r>
      <w:r w:rsidRPr="0025054C">
        <w:rPr>
          <w:rFonts w:ascii="Times New Roman" w:hAnsi="Times New Roman" w:cs="Times New Roman"/>
          <w:shd w:val="clear" w:color="auto" w:fill="FFFFFF"/>
        </w:rPr>
        <w:t>‰</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максимальный</w:t>
      </w:r>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20‰;</w:t>
      </w:r>
    </w:p>
    <w:p w:rsidR="00202C9C" w:rsidRPr="0025054C" w:rsidRDefault="00202C9C" w:rsidP="00202C9C">
      <w:pPr>
        <w:ind w:firstLine="709"/>
        <w:rPr>
          <w:rFonts w:ascii="Times New Roman" w:hAnsi="Times New Roman" w:cs="Times New Roman"/>
        </w:rPr>
      </w:pP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велодорожек</w:t>
      </w:r>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минимальный</w:t>
      </w:r>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5‰,</w:t>
      </w:r>
      <w:r w:rsidR="004B2202" w:rsidRPr="0025054C">
        <w:rPr>
          <w:rFonts w:ascii="Times New Roman" w:hAnsi="Times New Roman" w:cs="Times New Roman"/>
        </w:rPr>
        <w:t xml:space="preserve"> </w:t>
      </w:r>
      <w:r w:rsidRPr="0025054C">
        <w:rPr>
          <w:rFonts w:ascii="Times New Roman" w:hAnsi="Times New Roman" w:cs="Times New Roman"/>
        </w:rPr>
        <w:t>максимальный</w:t>
      </w:r>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30‰.</w:t>
      </w:r>
    </w:p>
    <w:p w:rsidR="0094291E" w:rsidRPr="0025054C" w:rsidRDefault="0094291E" w:rsidP="0094291E">
      <w:pPr>
        <w:ind w:firstLine="0"/>
        <w:rPr>
          <w:rFonts w:ascii="Times New Roman" w:hAnsi="Times New Roman" w:cs="Times New Roman"/>
        </w:rPr>
      </w:pPr>
    </w:p>
    <w:p w:rsidR="00202C9C" w:rsidRPr="0025054C" w:rsidRDefault="00202C9C" w:rsidP="0094291E">
      <w:pPr>
        <w:ind w:firstLine="709"/>
        <w:rPr>
          <w:rFonts w:ascii="Times New Roman" w:hAnsi="Times New Roman" w:cs="Times New Roman"/>
        </w:rPr>
      </w:pPr>
      <w:bookmarkStart w:id="19" w:name="sub_10111"/>
      <w:bookmarkStart w:id="20" w:name="_Hlk489886652"/>
      <w:bookmarkEnd w:id="17"/>
      <w:bookmarkEnd w:id="18"/>
      <w:r w:rsidRPr="0025054C">
        <w:rPr>
          <w:rFonts w:ascii="Times New Roman" w:hAnsi="Times New Roman" w:cs="Times New Roman"/>
          <w:b/>
        </w:rPr>
        <w:t>3.1.1.10.</w:t>
      </w:r>
      <w:r w:rsidR="004B2202" w:rsidRPr="0025054C">
        <w:rPr>
          <w:rFonts w:ascii="Times New Roman" w:hAnsi="Times New Roman" w:cs="Times New Roman"/>
        </w:rPr>
        <w:t xml:space="preserve"> </w:t>
      </w:r>
      <w:r w:rsidRPr="0025054C">
        <w:rPr>
          <w:rFonts w:ascii="Times New Roman" w:hAnsi="Times New Roman" w:cs="Times New Roman"/>
        </w:rPr>
        <w:t>Расстояние</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края</w:t>
      </w:r>
      <w:r w:rsidR="004B2202" w:rsidRPr="0025054C">
        <w:rPr>
          <w:rFonts w:ascii="Times New Roman" w:hAnsi="Times New Roman" w:cs="Times New Roman"/>
        </w:rPr>
        <w:t xml:space="preserve"> </w:t>
      </w:r>
      <w:r w:rsidRPr="0025054C">
        <w:rPr>
          <w:rFonts w:ascii="Times New Roman" w:hAnsi="Times New Roman" w:cs="Times New Roman"/>
        </w:rPr>
        <w:t>основной</w:t>
      </w:r>
      <w:r w:rsidR="004B2202" w:rsidRPr="0025054C">
        <w:rPr>
          <w:rFonts w:ascii="Times New Roman" w:hAnsi="Times New Roman" w:cs="Times New Roman"/>
        </w:rPr>
        <w:t xml:space="preserve"> </w:t>
      </w:r>
      <w:r w:rsidRPr="0025054C">
        <w:rPr>
          <w:rFonts w:ascii="Times New Roman" w:hAnsi="Times New Roman" w:cs="Times New Roman"/>
        </w:rPr>
        <w:t>проезжей</w:t>
      </w:r>
      <w:r w:rsidR="004B2202" w:rsidRPr="0025054C">
        <w:rPr>
          <w:rFonts w:ascii="Times New Roman" w:hAnsi="Times New Roman" w:cs="Times New Roman"/>
        </w:rPr>
        <w:t xml:space="preserve"> </w:t>
      </w:r>
      <w:r w:rsidRPr="0025054C">
        <w:rPr>
          <w:rFonts w:ascii="Times New Roman" w:hAnsi="Times New Roman" w:cs="Times New Roman"/>
        </w:rPr>
        <w:t>части</w:t>
      </w:r>
      <w:r w:rsidR="004B2202" w:rsidRPr="0025054C">
        <w:rPr>
          <w:rFonts w:ascii="Times New Roman" w:hAnsi="Times New Roman" w:cs="Times New Roman"/>
        </w:rPr>
        <w:t xml:space="preserve"> </w:t>
      </w:r>
      <w:r w:rsidRPr="0025054C">
        <w:rPr>
          <w:rFonts w:ascii="Times New Roman" w:hAnsi="Times New Roman" w:cs="Times New Roman"/>
        </w:rPr>
        <w:t>магистральных</w:t>
      </w:r>
      <w:r w:rsidR="004B2202" w:rsidRPr="0025054C">
        <w:rPr>
          <w:rFonts w:ascii="Times New Roman" w:hAnsi="Times New Roman" w:cs="Times New Roman"/>
        </w:rPr>
        <w:t xml:space="preserve"> </w:t>
      </w:r>
      <w:r w:rsidRPr="0025054C">
        <w:rPr>
          <w:rFonts w:ascii="Times New Roman" w:hAnsi="Times New Roman" w:cs="Times New Roman"/>
        </w:rPr>
        <w:t>дорог</w:t>
      </w:r>
      <w:r w:rsidR="004B2202" w:rsidRPr="0025054C">
        <w:rPr>
          <w:rFonts w:ascii="Times New Roman" w:hAnsi="Times New Roman" w:cs="Times New Roman"/>
        </w:rPr>
        <w:t xml:space="preserve"> </w:t>
      </w:r>
      <w:r w:rsidRPr="0025054C">
        <w:rPr>
          <w:rFonts w:ascii="Times New Roman" w:hAnsi="Times New Roman" w:cs="Times New Roman"/>
        </w:rPr>
        <w:t>до</w:t>
      </w:r>
      <w:r w:rsidR="004B2202" w:rsidRPr="0025054C">
        <w:rPr>
          <w:rFonts w:ascii="Times New Roman" w:hAnsi="Times New Roman" w:cs="Times New Roman"/>
        </w:rPr>
        <w:t xml:space="preserve"> </w:t>
      </w:r>
      <w:r w:rsidRPr="0025054C">
        <w:rPr>
          <w:rFonts w:ascii="Times New Roman" w:hAnsi="Times New Roman" w:cs="Times New Roman"/>
        </w:rPr>
        <w:t>линии</w:t>
      </w:r>
      <w:r w:rsidR="004B2202" w:rsidRPr="0025054C">
        <w:rPr>
          <w:rFonts w:ascii="Times New Roman" w:hAnsi="Times New Roman" w:cs="Times New Roman"/>
        </w:rPr>
        <w:t xml:space="preserve"> </w:t>
      </w:r>
      <w:r w:rsidRPr="0025054C">
        <w:rPr>
          <w:rFonts w:ascii="Times New Roman" w:hAnsi="Times New Roman" w:cs="Times New Roman"/>
        </w:rPr>
        <w:t>регулирования</w:t>
      </w:r>
      <w:r w:rsidR="004B2202" w:rsidRPr="0025054C">
        <w:rPr>
          <w:rFonts w:ascii="Times New Roman" w:hAnsi="Times New Roman" w:cs="Times New Roman"/>
        </w:rPr>
        <w:t xml:space="preserve"> </w:t>
      </w:r>
      <w:r w:rsidRPr="0025054C">
        <w:rPr>
          <w:rFonts w:ascii="Times New Roman" w:hAnsi="Times New Roman" w:cs="Times New Roman"/>
        </w:rPr>
        <w:t>жилой</w:t>
      </w:r>
      <w:r w:rsidR="004B2202" w:rsidRPr="0025054C">
        <w:rPr>
          <w:rFonts w:ascii="Times New Roman" w:hAnsi="Times New Roman" w:cs="Times New Roman"/>
        </w:rPr>
        <w:t xml:space="preserve"> </w:t>
      </w:r>
      <w:r w:rsidRPr="0025054C">
        <w:rPr>
          <w:rFonts w:ascii="Times New Roman" w:hAnsi="Times New Roman" w:cs="Times New Roman"/>
        </w:rPr>
        <w:t>застройки</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принимать</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менее</w:t>
      </w:r>
      <w:r w:rsidR="004B2202" w:rsidRPr="0025054C">
        <w:rPr>
          <w:rFonts w:ascii="Times New Roman" w:hAnsi="Times New Roman" w:cs="Times New Roman"/>
        </w:rPr>
        <w:t xml:space="preserve"> </w:t>
      </w:r>
      <w:r w:rsidRPr="0025054C">
        <w:rPr>
          <w:rFonts w:ascii="Times New Roman" w:hAnsi="Times New Roman" w:cs="Times New Roman"/>
        </w:rPr>
        <w:t>50</w:t>
      </w:r>
      <w:r w:rsidR="004B2202" w:rsidRPr="0025054C">
        <w:rPr>
          <w:rFonts w:ascii="Times New Roman" w:hAnsi="Times New Roman" w:cs="Times New Roman"/>
        </w:rPr>
        <w:t xml:space="preserve"> </w:t>
      </w:r>
      <w:r w:rsidRPr="0025054C">
        <w:rPr>
          <w:rFonts w:ascii="Times New Roman" w:hAnsi="Times New Roman" w:cs="Times New Roman"/>
        </w:rPr>
        <w:t>м,</w:t>
      </w:r>
      <w:r w:rsidR="004B2202" w:rsidRPr="0025054C">
        <w:rPr>
          <w:rFonts w:ascii="Times New Roman" w:hAnsi="Times New Roman" w:cs="Times New Roman"/>
        </w:rPr>
        <w:t xml:space="preserve"> </w:t>
      </w:r>
      <w:r w:rsidRPr="0025054C">
        <w:rPr>
          <w:rFonts w:ascii="Times New Roman" w:hAnsi="Times New Roman" w:cs="Times New Roman"/>
        </w:rPr>
        <w:t>а</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условии</w:t>
      </w:r>
      <w:r w:rsidR="004B2202" w:rsidRPr="0025054C">
        <w:rPr>
          <w:rFonts w:ascii="Times New Roman" w:hAnsi="Times New Roman" w:cs="Times New Roman"/>
        </w:rPr>
        <w:t xml:space="preserve"> </w:t>
      </w:r>
      <w:r w:rsidRPr="0025054C">
        <w:rPr>
          <w:rFonts w:ascii="Times New Roman" w:hAnsi="Times New Roman" w:cs="Times New Roman"/>
        </w:rPr>
        <w:t>применения</w:t>
      </w:r>
      <w:r w:rsidR="004B2202" w:rsidRPr="0025054C">
        <w:rPr>
          <w:rFonts w:ascii="Times New Roman" w:hAnsi="Times New Roman" w:cs="Times New Roman"/>
        </w:rPr>
        <w:t xml:space="preserve"> </w:t>
      </w:r>
      <w:r w:rsidRPr="0025054C">
        <w:rPr>
          <w:rFonts w:ascii="Times New Roman" w:hAnsi="Times New Roman" w:cs="Times New Roman"/>
        </w:rPr>
        <w:t>шумозащитных</w:t>
      </w:r>
      <w:r w:rsidR="004B2202" w:rsidRPr="0025054C">
        <w:rPr>
          <w:rFonts w:ascii="Times New Roman" w:hAnsi="Times New Roman" w:cs="Times New Roman"/>
        </w:rPr>
        <w:t xml:space="preserve"> </w:t>
      </w:r>
      <w:r w:rsidRPr="0025054C">
        <w:rPr>
          <w:rFonts w:ascii="Times New Roman" w:hAnsi="Times New Roman" w:cs="Times New Roman"/>
        </w:rPr>
        <w:t>сооружений,</w:t>
      </w:r>
      <w:r w:rsidR="004B2202" w:rsidRPr="0025054C">
        <w:rPr>
          <w:rFonts w:ascii="Times New Roman" w:hAnsi="Times New Roman" w:cs="Times New Roman"/>
        </w:rPr>
        <w:t xml:space="preserve"> </w:t>
      </w:r>
      <w:r w:rsidRPr="0025054C">
        <w:rPr>
          <w:rFonts w:ascii="Times New Roman" w:hAnsi="Times New Roman" w:cs="Times New Roman"/>
        </w:rPr>
        <w:t>обеспечивающих</w:t>
      </w:r>
      <w:r w:rsidR="004B2202" w:rsidRPr="0025054C">
        <w:rPr>
          <w:rFonts w:ascii="Times New Roman" w:hAnsi="Times New Roman" w:cs="Times New Roman"/>
        </w:rPr>
        <w:t xml:space="preserve"> </w:t>
      </w:r>
      <w:r w:rsidRPr="0025054C">
        <w:rPr>
          <w:rFonts w:ascii="Times New Roman" w:hAnsi="Times New Roman" w:cs="Times New Roman"/>
        </w:rPr>
        <w:t>требования</w:t>
      </w:r>
      <w:r w:rsidR="004B2202" w:rsidRPr="0025054C">
        <w:rPr>
          <w:rFonts w:ascii="Times New Roman" w:hAnsi="Times New Roman" w:cs="Times New Roman"/>
        </w:rPr>
        <w:t xml:space="preserve"> </w:t>
      </w:r>
      <w:hyperlink r:id="rId23" w:history="1">
        <w:r w:rsidRPr="0025054C">
          <w:rPr>
            <w:rStyle w:val="afffc"/>
            <w:rFonts w:ascii="Times New Roman" w:hAnsi="Times New Roman" w:cs="Times New Roman"/>
            <w:color w:val="auto"/>
          </w:rPr>
          <w:t>СП</w:t>
        </w:r>
        <w:r w:rsidR="004B2202" w:rsidRPr="0025054C">
          <w:rPr>
            <w:rStyle w:val="afffc"/>
            <w:rFonts w:ascii="Times New Roman" w:hAnsi="Times New Roman" w:cs="Times New Roman"/>
            <w:color w:val="auto"/>
          </w:rPr>
          <w:t xml:space="preserve"> </w:t>
        </w:r>
        <w:r w:rsidRPr="0025054C">
          <w:rPr>
            <w:rStyle w:val="afffc"/>
            <w:rFonts w:ascii="Times New Roman" w:hAnsi="Times New Roman" w:cs="Times New Roman"/>
            <w:color w:val="auto"/>
          </w:rPr>
          <w:t>51.13330</w:t>
        </w:r>
      </w:hyperlink>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менее</w:t>
      </w:r>
      <w:r w:rsidR="004B2202" w:rsidRPr="0025054C">
        <w:rPr>
          <w:rFonts w:ascii="Times New Roman" w:hAnsi="Times New Roman" w:cs="Times New Roman"/>
        </w:rPr>
        <w:t xml:space="preserve"> </w:t>
      </w:r>
      <w:r w:rsidRPr="0025054C">
        <w:rPr>
          <w:rFonts w:ascii="Times New Roman" w:hAnsi="Times New Roman" w:cs="Times New Roman"/>
        </w:rPr>
        <w:t>25</w:t>
      </w:r>
      <w:r w:rsidR="004B2202" w:rsidRPr="0025054C">
        <w:rPr>
          <w:rFonts w:ascii="Times New Roman" w:hAnsi="Times New Roman" w:cs="Times New Roman"/>
        </w:rPr>
        <w:t xml:space="preserve"> </w:t>
      </w:r>
      <w:r w:rsidRPr="0025054C">
        <w:rPr>
          <w:rFonts w:ascii="Times New Roman" w:hAnsi="Times New Roman" w:cs="Times New Roman"/>
        </w:rPr>
        <w:t>м.</w:t>
      </w:r>
    </w:p>
    <w:bookmarkEnd w:id="19"/>
    <w:p w:rsidR="00202C9C" w:rsidRPr="0025054C" w:rsidRDefault="00202C9C" w:rsidP="0094291E">
      <w:pPr>
        <w:ind w:firstLine="709"/>
        <w:rPr>
          <w:rFonts w:ascii="Times New Roman" w:hAnsi="Times New Roman" w:cs="Times New Roman"/>
        </w:rPr>
      </w:pPr>
      <w:r w:rsidRPr="0025054C">
        <w:rPr>
          <w:rFonts w:ascii="Times New Roman" w:hAnsi="Times New Roman" w:cs="Times New Roman"/>
        </w:rPr>
        <w:t>Расстояние</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края</w:t>
      </w:r>
      <w:r w:rsidR="004B2202" w:rsidRPr="0025054C">
        <w:rPr>
          <w:rFonts w:ascii="Times New Roman" w:hAnsi="Times New Roman" w:cs="Times New Roman"/>
        </w:rPr>
        <w:t xml:space="preserve"> </w:t>
      </w:r>
      <w:r w:rsidRPr="0025054C">
        <w:rPr>
          <w:rFonts w:ascii="Times New Roman" w:hAnsi="Times New Roman" w:cs="Times New Roman"/>
        </w:rPr>
        <w:t>основной</w:t>
      </w:r>
      <w:r w:rsidR="004B2202" w:rsidRPr="0025054C">
        <w:rPr>
          <w:rFonts w:ascii="Times New Roman" w:hAnsi="Times New Roman" w:cs="Times New Roman"/>
        </w:rPr>
        <w:t xml:space="preserve"> </w:t>
      </w:r>
      <w:r w:rsidRPr="0025054C">
        <w:rPr>
          <w:rFonts w:ascii="Times New Roman" w:hAnsi="Times New Roman" w:cs="Times New Roman"/>
        </w:rPr>
        <w:t>проезжей</w:t>
      </w:r>
      <w:r w:rsidR="004B2202" w:rsidRPr="0025054C">
        <w:rPr>
          <w:rFonts w:ascii="Times New Roman" w:hAnsi="Times New Roman" w:cs="Times New Roman"/>
        </w:rPr>
        <w:t xml:space="preserve"> </w:t>
      </w:r>
      <w:r w:rsidRPr="0025054C">
        <w:rPr>
          <w:rFonts w:ascii="Times New Roman" w:hAnsi="Times New Roman" w:cs="Times New Roman"/>
        </w:rPr>
        <w:t>части</w:t>
      </w:r>
      <w:r w:rsidR="004B2202" w:rsidRPr="0025054C">
        <w:rPr>
          <w:rFonts w:ascii="Times New Roman" w:hAnsi="Times New Roman" w:cs="Times New Roman"/>
        </w:rPr>
        <w:t xml:space="preserve"> </w:t>
      </w:r>
      <w:r w:rsidRPr="0025054C">
        <w:rPr>
          <w:rFonts w:ascii="Times New Roman" w:hAnsi="Times New Roman" w:cs="Times New Roman"/>
        </w:rPr>
        <w:t>улиц,</w:t>
      </w:r>
      <w:r w:rsidR="004B2202" w:rsidRPr="0025054C">
        <w:rPr>
          <w:rFonts w:ascii="Times New Roman" w:hAnsi="Times New Roman" w:cs="Times New Roman"/>
        </w:rPr>
        <w:t xml:space="preserve"> </w:t>
      </w:r>
      <w:r w:rsidRPr="0025054C">
        <w:rPr>
          <w:rFonts w:ascii="Times New Roman" w:hAnsi="Times New Roman" w:cs="Times New Roman"/>
        </w:rPr>
        <w:t>местных</w:t>
      </w:r>
      <w:r w:rsidR="004B2202" w:rsidRPr="0025054C">
        <w:rPr>
          <w:rFonts w:ascii="Times New Roman" w:hAnsi="Times New Roman" w:cs="Times New Roman"/>
        </w:rPr>
        <w:t xml:space="preserve"> </w:t>
      </w:r>
      <w:r w:rsidRPr="0025054C">
        <w:rPr>
          <w:rFonts w:ascii="Times New Roman" w:hAnsi="Times New Roman" w:cs="Times New Roman"/>
        </w:rPr>
        <w:t>или</w:t>
      </w:r>
      <w:r w:rsidR="004B2202" w:rsidRPr="0025054C">
        <w:rPr>
          <w:rFonts w:ascii="Times New Roman" w:hAnsi="Times New Roman" w:cs="Times New Roman"/>
        </w:rPr>
        <w:t xml:space="preserve"> </w:t>
      </w:r>
      <w:r w:rsidRPr="0025054C">
        <w:rPr>
          <w:rFonts w:ascii="Times New Roman" w:hAnsi="Times New Roman" w:cs="Times New Roman"/>
        </w:rPr>
        <w:t>боковых</w:t>
      </w:r>
      <w:r w:rsidR="004B2202" w:rsidRPr="0025054C">
        <w:rPr>
          <w:rFonts w:ascii="Times New Roman" w:hAnsi="Times New Roman" w:cs="Times New Roman"/>
        </w:rPr>
        <w:t xml:space="preserve"> </w:t>
      </w:r>
      <w:r w:rsidRPr="0025054C">
        <w:rPr>
          <w:rFonts w:ascii="Times New Roman" w:hAnsi="Times New Roman" w:cs="Times New Roman"/>
        </w:rPr>
        <w:t>проездов</w:t>
      </w:r>
      <w:r w:rsidR="004B2202" w:rsidRPr="0025054C">
        <w:rPr>
          <w:rFonts w:ascii="Times New Roman" w:hAnsi="Times New Roman" w:cs="Times New Roman"/>
        </w:rPr>
        <w:t xml:space="preserve"> </w:t>
      </w:r>
      <w:r w:rsidRPr="0025054C">
        <w:rPr>
          <w:rFonts w:ascii="Times New Roman" w:hAnsi="Times New Roman" w:cs="Times New Roman"/>
        </w:rPr>
        <w:t>до</w:t>
      </w:r>
      <w:r w:rsidR="004B2202" w:rsidRPr="0025054C">
        <w:rPr>
          <w:rFonts w:ascii="Times New Roman" w:hAnsi="Times New Roman" w:cs="Times New Roman"/>
        </w:rPr>
        <w:t xml:space="preserve"> </w:t>
      </w:r>
      <w:r w:rsidRPr="0025054C">
        <w:rPr>
          <w:rFonts w:ascii="Times New Roman" w:hAnsi="Times New Roman" w:cs="Times New Roman"/>
        </w:rPr>
        <w:t>линии</w:t>
      </w:r>
      <w:r w:rsidR="004B2202" w:rsidRPr="0025054C">
        <w:rPr>
          <w:rFonts w:ascii="Times New Roman" w:hAnsi="Times New Roman" w:cs="Times New Roman"/>
        </w:rPr>
        <w:t xml:space="preserve"> </w:t>
      </w:r>
      <w:r w:rsidRPr="0025054C">
        <w:rPr>
          <w:rFonts w:ascii="Times New Roman" w:hAnsi="Times New Roman" w:cs="Times New Roman"/>
        </w:rPr>
        <w:t>застройки</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принимать</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более</w:t>
      </w:r>
      <w:r w:rsidR="004B2202" w:rsidRPr="0025054C">
        <w:rPr>
          <w:rFonts w:ascii="Times New Roman" w:hAnsi="Times New Roman" w:cs="Times New Roman"/>
        </w:rPr>
        <w:t xml:space="preserve"> </w:t>
      </w:r>
      <w:r w:rsidRPr="0025054C">
        <w:rPr>
          <w:rFonts w:ascii="Times New Roman" w:hAnsi="Times New Roman" w:cs="Times New Roman"/>
        </w:rPr>
        <w:t>25</w:t>
      </w:r>
      <w:r w:rsidR="004B2202" w:rsidRPr="0025054C">
        <w:rPr>
          <w:rFonts w:ascii="Times New Roman" w:hAnsi="Times New Roman" w:cs="Times New Roman"/>
        </w:rPr>
        <w:t xml:space="preserve"> </w:t>
      </w:r>
      <w:r w:rsidRPr="0025054C">
        <w:rPr>
          <w:rFonts w:ascii="Times New Roman" w:hAnsi="Times New Roman" w:cs="Times New Roman"/>
        </w:rPr>
        <w:t>м.</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случаях</w:t>
      </w:r>
      <w:r w:rsidR="004B2202" w:rsidRPr="0025054C">
        <w:rPr>
          <w:rFonts w:ascii="Times New Roman" w:hAnsi="Times New Roman" w:cs="Times New Roman"/>
        </w:rPr>
        <w:t xml:space="preserve"> </w:t>
      </w:r>
      <w:r w:rsidRPr="0025054C">
        <w:rPr>
          <w:rFonts w:ascii="Times New Roman" w:hAnsi="Times New Roman" w:cs="Times New Roman"/>
        </w:rPr>
        <w:t>превышения</w:t>
      </w:r>
      <w:r w:rsidR="004B2202" w:rsidRPr="0025054C">
        <w:rPr>
          <w:rFonts w:ascii="Times New Roman" w:hAnsi="Times New Roman" w:cs="Times New Roman"/>
        </w:rPr>
        <w:t xml:space="preserve"> </w:t>
      </w:r>
      <w:r w:rsidRPr="0025054C">
        <w:rPr>
          <w:rFonts w:ascii="Times New Roman" w:hAnsi="Times New Roman" w:cs="Times New Roman"/>
        </w:rPr>
        <w:t>указанного</w:t>
      </w:r>
      <w:r w:rsidR="004B2202" w:rsidRPr="0025054C">
        <w:rPr>
          <w:rFonts w:ascii="Times New Roman" w:hAnsi="Times New Roman" w:cs="Times New Roman"/>
        </w:rPr>
        <w:t xml:space="preserve"> </w:t>
      </w:r>
      <w:r w:rsidRPr="0025054C">
        <w:rPr>
          <w:rFonts w:ascii="Times New Roman" w:hAnsi="Times New Roman" w:cs="Times New Roman"/>
        </w:rPr>
        <w:t>расстояния</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предусматривать</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расстоянии</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ближе</w:t>
      </w:r>
      <w:r w:rsidR="004B2202" w:rsidRPr="0025054C">
        <w:rPr>
          <w:rFonts w:ascii="Times New Roman" w:hAnsi="Times New Roman" w:cs="Times New Roman"/>
        </w:rPr>
        <w:t xml:space="preserve"> </w:t>
      </w:r>
      <w:r w:rsidRPr="0025054C">
        <w:rPr>
          <w:rFonts w:ascii="Times New Roman" w:hAnsi="Times New Roman" w:cs="Times New Roman"/>
        </w:rPr>
        <w:t>5</w:t>
      </w:r>
      <w:r w:rsidR="004B2202" w:rsidRPr="0025054C">
        <w:rPr>
          <w:rFonts w:ascii="Times New Roman" w:hAnsi="Times New Roman" w:cs="Times New Roman"/>
        </w:rPr>
        <w:t xml:space="preserve"> </w:t>
      </w:r>
      <w:r w:rsidRPr="0025054C">
        <w:rPr>
          <w:rFonts w:ascii="Times New Roman" w:hAnsi="Times New Roman" w:cs="Times New Roman"/>
        </w:rPr>
        <w:t>м</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линии</w:t>
      </w:r>
      <w:r w:rsidR="004B2202" w:rsidRPr="0025054C">
        <w:rPr>
          <w:rFonts w:ascii="Times New Roman" w:hAnsi="Times New Roman" w:cs="Times New Roman"/>
        </w:rPr>
        <w:t xml:space="preserve"> </w:t>
      </w:r>
      <w:r w:rsidRPr="0025054C">
        <w:rPr>
          <w:rFonts w:ascii="Times New Roman" w:hAnsi="Times New Roman" w:cs="Times New Roman"/>
        </w:rPr>
        <w:t>застройки</w:t>
      </w:r>
      <w:r w:rsidR="004B2202" w:rsidRPr="0025054C">
        <w:rPr>
          <w:rFonts w:ascii="Times New Roman" w:hAnsi="Times New Roman" w:cs="Times New Roman"/>
        </w:rPr>
        <w:t xml:space="preserve"> </w:t>
      </w:r>
      <w:r w:rsidRPr="0025054C">
        <w:rPr>
          <w:rFonts w:ascii="Times New Roman" w:hAnsi="Times New Roman" w:cs="Times New Roman"/>
        </w:rPr>
        <w:t>полосу</w:t>
      </w:r>
      <w:r w:rsidR="004B2202" w:rsidRPr="0025054C">
        <w:rPr>
          <w:rFonts w:ascii="Times New Roman" w:hAnsi="Times New Roman" w:cs="Times New Roman"/>
        </w:rPr>
        <w:t xml:space="preserve"> </w:t>
      </w:r>
      <w:r w:rsidRPr="0025054C">
        <w:rPr>
          <w:rFonts w:ascii="Times New Roman" w:hAnsi="Times New Roman" w:cs="Times New Roman"/>
        </w:rPr>
        <w:t>шириной</w:t>
      </w:r>
      <w:r w:rsidR="004B2202" w:rsidRPr="0025054C">
        <w:rPr>
          <w:rFonts w:ascii="Times New Roman" w:hAnsi="Times New Roman" w:cs="Times New Roman"/>
        </w:rPr>
        <w:t xml:space="preserve"> </w:t>
      </w:r>
      <w:r w:rsidRPr="0025054C">
        <w:rPr>
          <w:rFonts w:ascii="Times New Roman" w:hAnsi="Times New Roman" w:cs="Times New Roman"/>
        </w:rPr>
        <w:t>6</w:t>
      </w:r>
      <w:r w:rsidR="004B2202" w:rsidRPr="0025054C">
        <w:rPr>
          <w:rFonts w:ascii="Times New Roman" w:hAnsi="Times New Roman" w:cs="Times New Roman"/>
        </w:rPr>
        <w:t xml:space="preserve"> </w:t>
      </w:r>
      <w:r w:rsidRPr="0025054C">
        <w:rPr>
          <w:rFonts w:ascii="Times New Roman" w:hAnsi="Times New Roman" w:cs="Times New Roman"/>
        </w:rPr>
        <w:t>м,</w:t>
      </w:r>
      <w:r w:rsidR="004B2202" w:rsidRPr="0025054C">
        <w:rPr>
          <w:rFonts w:ascii="Times New Roman" w:hAnsi="Times New Roman" w:cs="Times New Roman"/>
        </w:rPr>
        <w:t xml:space="preserve"> </w:t>
      </w:r>
      <w:r w:rsidRPr="0025054C">
        <w:rPr>
          <w:rFonts w:ascii="Times New Roman" w:hAnsi="Times New Roman" w:cs="Times New Roman"/>
        </w:rPr>
        <w:t>пригодную</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проезда</w:t>
      </w:r>
      <w:r w:rsidR="004B2202" w:rsidRPr="0025054C">
        <w:rPr>
          <w:rFonts w:ascii="Times New Roman" w:hAnsi="Times New Roman" w:cs="Times New Roman"/>
        </w:rPr>
        <w:t xml:space="preserve"> </w:t>
      </w:r>
      <w:r w:rsidRPr="0025054C">
        <w:rPr>
          <w:rFonts w:ascii="Times New Roman" w:hAnsi="Times New Roman" w:cs="Times New Roman"/>
        </w:rPr>
        <w:t>пожарных</w:t>
      </w:r>
      <w:r w:rsidR="004B2202" w:rsidRPr="0025054C">
        <w:rPr>
          <w:rFonts w:ascii="Times New Roman" w:hAnsi="Times New Roman" w:cs="Times New Roman"/>
        </w:rPr>
        <w:t xml:space="preserve"> </w:t>
      </w:r>
      <w:r w:rsidRPr="0025054C">
        <w:rPr>
          <w:rFonts w:ascii="Times New Roman" w:hAnsi="Times New Roman" w:cs="Times New Roman"/>
        </w:rPr>
        <w:t>машин.</w:t>
      </w:r>
    </w:p>
    <w:p w:rsidR="00202C9C" w:rsidRPr="0025054C" w:rsidRDefault="00202C9C" w:rsidP="00202C9C">
      <w:pPr>
        <w:ind w:firstLine="0"/>
        <w:rPr>
          <w:rFonts w:ascii="Times New Roman" w:hAnsi="Times New Roman" w:cs="Times New Roman"/>
        </w:rPr>
      </w:pPr>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расстояния</w:t>
      </w:r>
      <w:r w:rsidR="004B2202" w:rsidRPr="0025054C">
        <w:rPr>
          <w:rFonts w:ascii="Times New Roman" w:hAnsi="Times New Roman" w:cs="Times New Roman"/>
          <w:b/>
        </w:rPr>
        <w:t xml:space="preserve"> </w:t>
      </w:r>
      <w:r w:rsidRPr="0025054C">
        <w:rPr>
          <w:rFonts w:ascii="Times New Roman" w:hAnsi="Times New Roman" w:cs="Times New Roman"/>
          <w:b/>
        </w:rPr>
        <w:t>от</w:t>
      </w:r>
      <w:r w:rsidR="004B2202" w:rsidRPr="0025054C">
        <w:rPr>
          <w:rFonts w:ascii="Times New Roman" w:hAnsi="Times New Roman" w:cs="Times New Roman"/>
          <w:b/>
        </w:rPr>
        <w:t xml:space="preserve"> </w:t>
      </w:r>
      <w:r w:rsidRPr="0025054C">
        <w:rPr>
          <w:rFonts w:ascii="Times New Roman" w:hAnsi="Times New Roman" w:cs="Times New Roman"/>
          <w:b/>
        </w:rPr>
        <w:t>края</w:t>
      </w:r>
      <w:r w:rsidR="004B2202" w:rsidRPr="0025054C">
        <w:rPr>
          <w:rFonts w:ascii="Times New Roman" w:hAnsi="Times New Roman" w:cs="Times New Roman"/>
          <w:b/>
        </w:rPr>
        <w:t xml:space="preserve"> </w:t>
      </w:r>
      <w:r w:rsidRPr="0025054C">
        <w:rPr>
          <w:rFonts w:ascii="Times New Roman" w:hAnsi="Times New Roman" w:cs="Times New Roman"/>
          <w:b/>
        </w:rPr>
        <w:t>основной</w:t>
      </w:r>
      <w:r w:rsidR="004B2202" w:rsidRPr="0025054C">
        <w:rPr>
          <w:rFonts w:ascii="Times New Roman" w:hAnsi="Times New Roman" w:cs="Times New Roman"/>
          <w:b/>
        </w:rPr>
        <w:t xml:space="preserve"> </w:t>
      </w:r>
      <w:r w:rsidRPr="0025054C">
        <w:rPr>
          <w:rFonts w:ascii="Times New Roman" w:hAnsi="Times New Roman" w:cs="Times New Roman"/>
          <w:b/>
        </w:rPr>
        <w:t>проезжей</w:t>
      </w:r>
      <w:r w:rsidR="004B2202" w:rsidRPr="0025054C">
        <w:rPr>
          <w:rFonts w:ascii="Times New Roman" w:hAnsi="Times New Roman" w:cs="Times New Roman"/>
          <w:b/>
        </w:rPr>
        <w:t xml:space="preserve"> </w:t>
      </w:r>
      <w:r w:rsidRPr="0025054C">
        <w:rPr>
          <w:rFonts w:ascii="Times New Roman" w:hAnsi="Times New Roman" w:cs="Times New Roman"/>
          <w:b/>
        </w:rPr>
        <w:t>части</w:t>
      </w:r>
      <w:r w:rsidR="004B2202" w:rsidRPr="0025054C">
        <w:rPr>
          <w:rFonts w:ascii="Times New Roman" w:hAnsi="Times New Roman" w:cs="Times New Roman"/>
          <w:b/>
        </w:rPr>
        <w:t xml:space="preserve"> </w:t>
      </w:r>
      <w:r w:rsidRPr="0025054C">
        <w:rPr>
          <w:rFonts w:ascii="Times New Roman" w:hAnsi="Times New Roman" w:cs="Times New Roman"/>
          <w:b/>
        </w:rPr>
        <w:t>магистральных</w:t>
      </w:r>
      <w:r w:rsidRPr="0025054C">
        <w:rPr>
          <w:rFonts w:ascii="Times New Roman" w:hAnsi="Times New Roman" w:cs="Times New Roman"/>
          <w:b/>
        </w:rPr>
        <w:br/>
        <w:t>улиц</w:t>
      </w:r>
      <w:r w:rsidR="004B2202" w:rsidRPr="0025054C">
        <w:rPr>
          <w:rFonts w:ascii="Times New Roman" w:hAnsi="Times New Roman" w:cs="Times New Roman"/>
          <w:b/>
        </w:rPr>
        <w:t xml:space="preserve"> </w:t>
      </w:r>
      <w:r w:rsidRPr="0025054C">
        <w:rPr>
          <w:rFonts w:ascii="Times New Roman" w:hAnsi="Times New Roman" w:cs="Times New Roman"/>
          <w:b/>
        </w:rPr>
        <w:t>и</w:t>
      </w:r>
      <w:r w:rsidR="004B2202" w:rsidRPr="0025054C">
        <w:rPr>
          <w:rFonts w:ascii="Times New Roman" w:hAnsi="Times New Roman" w:cs="Times New Roman"/>
          <w:b/>
        </w:rPr>
        <w:t xml:space="preserve"> </w:t>
      </w:r>
      <w:r w:rsidRPr="0025054C">
        <w:rPr>
          <w:rFonts w:ascii="Times New Roman" w:hAnsi="Times New Roman" w:cs="Times New Roman"/>
          <w:b/>
        </w:rPr>
        <w:t>дорог,</w:t>
      </w:r>
      <w:r w:rsidR="004B2202" w:rsidRPr="0025054C">
        <w:rPr>
          <w:rFonts w:ascii="Times New Roman" w:hAnsi="Times New Roman" w:cs="Times New Roman"/>
          <w:b/>
        </w:rPr>
        <w:t xml:space="preserve"> </w:t>
      </w:r>
      <w:r w:rsidRPr="0025054C">
        <w:rPr>
          <w:rFonts w:ascii="Times New Roman" w:hAnsi="Times New Roman" w:cs="Times New Roman"/>
          <w:b/>
        </w:rPr>
        <w:t>местных</w:t>
      </w:r>
      <w:r w:rsidR="004B2202" w:rsidRPr="0025054C">
        <w:rPr>
          <w:rFonts w:ascii="Times New Roman" w:hAnsi="Times New Roman" w:cs="Times New Roman"/>
          <w:b/>
        </w:rPr>
        <w:t xml:space="preserve"> </w:t>
      </w:r>
      <w:r w:rsidRPr="0025054C">
        <w:rPr>
          <w:rFonts w:ascii="Times New Roman" w:hAnsi="Times New Roman" w:cs="Times New Roman"/>
          <w:b/>
        </w:rPr>
        <w:t>или</w:t>
      </w:r>
      <w:r w:rsidR="004B2202" w:rsidRPr="0025054C">
        <w:rPr>
          <w:rFonts w:ascii="Times New Roman" w:hAnsi="Times New Roman" w:cs="Times New Roman"/>
          <w:b/>
        </w:rPr>
        <w:t xml:space="preserve"> </w:t>
      </w:r>
      <w:r w:rsidRPr="0025054C">
        <w:rPr>
          <w:rFonts w:ascii="Times New Roman" w:hAnsi="Times New Roman" w:cs="Times New Roman"/>
          <w:b/>
        </w:rPr>
        <w:t>боковых</w:t>
      </w:r>
      <w:r w:rsidR="004B2202" w:rsidRPr="0025054C">
        <w:rPr>
          <w:rFonts w:ascii="Times New Roman" w:hAnsi="Times New Roman" w:cs="Times New Roman"/>
          <w:b/>
        </w:rPr>
        <w:t xml:space="preserve"> </w:t>
      </w:r>
      <w:r w:rsidRPr="0025054C">
        <w:rPr>
          <w:rFonts w:ascii="Times New Roman" w:hAnsi="Times New Roman" w:cs="Times New Roman"/>
          <w:b/>
        </w:rPr>
        <w:t>проездов</w:t>
      </w:r>
      <w:r w:rsidR="004B2202" w:rsidRPr="0025054C">
        <w:rPr>
          <w:rFonts w:ascii="Times New Roman" w:hAnsi="Times New Roman" w:cs="Times New Roman"/>
          <w:b/>
        </w:rPr>
        <w:t xml:space="preserve"> </w:t>
      </w:r>
      <w:r w:rsidRPr="0025054C">
        <w:rPr>
          <w:rFonts w:ascii="Times New Roman" w:hAnsi="Times New Roman" w:cs="Times New Roman"/>
          <w:b/>
        </w:rPr>
        <w:t>до</w:t>
      </w:r>
      <w:r w:rsidR="004B2202" w:rsidRPr="0025054C">
        <w:rPr>
          <w:rFonts w:ascii="Times New Roman" w:hAnsi="Times New Roman" w:cs="Times New Roman"/>
          <w:b/>
        </w:rPr>
        <w:t xml:space="preserve"> </w:t>
      </w:r>
      <w:r w:rsidRPr="0025054C">
        <w:rPr>
          <w:rFonts w:ascii="Times New Roman" w:hAnsi="Times New Roman" w:cs="Times New Roman"/>
          <w:b/>
        </w:rPr>
        <w:t>линии</w:t>
      </w:r>
      <w:r w:rsidR="004B2202" w:rsidRPr="0025054C">
        <w:rPr>
          <w:rFonts w:ascii="Times New Roman" w:hAnsi="Times New Roman" w:cs="Times New Roman"/>
          <w:b/>
        </w:rPr>
        <w:t xml:space="preserve"> </w:t>
      </w:r>
      <w:r w:rsidRPr="0025054C">
        <w:rPr>
          <w:rFonts w:ascii="Times New Roman" w:hAnsi="Times New Roman" w:cs="Times New Roman"/>
          <w:b/>
        </w:rPr>
        <w:t>регулирования</w:t>
      </w:r>
      <w:r w:rsidR="004B2202" w:rsidRPr="0025054C">
        <w:rPr>
          <w:rFonts w:ascii="Times New Roman" w:hAnsi="Times New Roman" w:cs="Times New Roman"/>
          <w:b/>
        </w:rPr>
        <w:t xml:space="preserve"> </w:t>
      </w:r>
      <w:r w:rsidRPr="0025054C">
        <w:rPr>
          <w:rFonts w:ascii="Times New Roman" w:hAnsi="Times New Roman" w:cs="Times New Roman"/>
          <w:b/>
        </w:rPr>
        <w:t>застройки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7"/>
        <w:gridCol w:w="1825"/>
        <w:gridCol w:w="1851"/>
      </w:tblGrid>
      <w:tr w:rsidR="0025054C" w:rsidRPr="0025054C" w:rsidTr="00B70AA0">
        <w:trPr>
          <w:jc w:val="center"/>
        </w:trPr>
        <w:tc>
          <w:tcPr>
            <w:tcW w:w="6127" w:type="dxa"/>
            <w:shd w:val="clear" w:color="auto" w:fill="auto"/>
            <w:vAlign w:val="center"/>
          </w:tcPr>
          <w:p w:rsidR="00202C9C" w:rsidRPr="0025054C" w:rsidRDefault="00202C9C" w:rsidP="00B70AA0">
            <w:pPr>
              <w:ind w:firstLine="0"/>
              <w:rPr>
                <w:rFonts w:ascii="Times New Roman" w:hAnsi="Times New Roman" w:cs="Times New Roman"/>
              </w:rPr>
            </w:pPr>
            <w:r w:rsidRPr="0025054C">
              <w:rPr>
                <w:rFonts w:ascii="Times New Roman" w:hAnsi="Times New Roman" w:cs="Times New Roman"/>
              </w:rPr>
              <w:t>Показатели</w:t>
            </w:r>
          </w:p>
        </w:tc>
        <w:tc>
          <w:tcPr>
            <w:tcW w:w="1825"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851"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Норма</w:t>
            </w:r>
            <w:r w:rsidR="004B2202" w:rsidRPr="0025054C">
              <w:rPr>
                <w:rFonts w:ascii="Times New Roman" w:hAnsi="Times New Roman" w:cs="Times New Roman"/>
              </w:rPr>
              <w:t xml:space="preserve"> </w:t>
            </w:r>
            <w:r w:rsidRPr="0025054C">
              <w:rPr>
                <w:rFonts w:ascii="Times New Roman" w:hAnsi="Times New Roman" w:cs="Times New Roman"/>
              </w:rPr>
              <w:t>обеспеченности</w:t>
            </w:r>
          </w:p>
        </w:tc>
      </w:tr>
      <w:tr w:rsidR="0025054C" w:rsidRPr="0025054C" w:rsidTr="00B70AA0">
        <w:trPr>
          <w:jc w:val="center"/>
        </w:trPr>
        <w:tc>
          <w:tcPr>
            <w:tcW w:w="6127" w:type="dxa"/>
            <w:shd w:val="clear" w:color="auto" w:fill="auto"/>
            <w:vAlign w:val="center"/>
          </w:tcPr>
          <w:p w:rsidR="00202C9C" w:rsidRPr="0025054C" w:rsidRDefault="00202C9C" w:rsidP="00B70AA0">
            <w:pPr>
              <w:ind w:firstLine="0"/>
              <w:rPr>
                <w:rFonts w:ascii="Times New Roman" w:hAnsi="Times New Roman" w:cs="Times New Roman"/>
              </w:rPr>
            </w:pPr>
            <w:r w:rsidRPr="0025054C">
              <w:rPr>
                <w:rFonts w:ascii="Times New Roman" w:hAnsi="Times New Roman" w:cs="Times New Roman"/>
              </w:rPr>
              <w:t>Магистральные</w:t>
            </w:r>
            <w:r w:rsidR="004B2202" w:rsidRPr="0025054C">
              <w:rPr>
                <w:rFonts w:ascii="Times New Roman" w:hAnsi="Times New Roman" w:cs="Times New Roman"/>
              </w:rPr>
              <w:t xml:space="preserve"> </w:t>
            </w:r>
            <w:r w:rsidRPr="0025054C">
              <w:rPr>
                <w:rFonts w:ascii="Times New Roman" w:hAnsi="Times New Roman" w:cs="Times New Roman"/>
              </w:rPr>
              <w:t>улицы</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дороги</w:t>
            </w:r>
          </w:p>
        </w:tc>
        <w:tc>
          <w:tcPr>
            <w:tcW w:w="1825"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м</w:t>
            </w:r>
          </w:p>
        </w:tc>
        <w:tc>
          <w:tcPr>
            <w:tcW w:w="1851"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менее</w:t>
            </w:r>
            <w:r w:rsidR="004B2202" w:rsidRPr="0025054C">
              <w:rPr>
                <w:rFonts w:ascii="Times New Roman" w:hAnsi="Times New Roman" w:cs="Times New Roman"/>
              </w:rPr>
              <w:t xml:space="preserve"> </w:t>
            </w:r>
            <w:r w:rsidRPr="0025054C">
              <w:rPr>
                <w:rFonts w:ascii="Times New Roman" w:hAnsi="Times New Roman" w:cs="Times New Roman"/>
              </w:rPr>
              <w:t>50</w:t>
            </w:r>
          </w:p>
        </w:tc>
      </w:tr>
      <w:tr w:rsidR="0025054C" w:rsidRPr="0025054C" w:rsidTr="00B70AA0">
        <w:trPr>
          <w:jc w:val="center"/>
        </w:trPr>
        <w:tc>
          <w:tcPr>
            <w:tcW w:w="6127" w:type="dxa"/>
            <w:shd w:val="clear" w:color="auto" w:fill="auto"/>
            <w:vAlign w:val="center"/>
          </w:tcPr>
          <w:p w:rsidR="00202C9C" w:rsidRPr="0025054C" w:rsidRDefault="00202C9C" w:rsidP="00B70AA0">
            <w:pPr>
              <w:ind w:firstLine="0"/>
              <w:rPr>
                <w:rFonts w:ascii="Times New Roman" w:hAnsi="Times New Roman" w:cs="Times New Roman"/>
              </w:rPr>
            </w:pPr>
            <w:r w:rsidRPr="0025054C">
              <w:rPr>
                <w:rFonts w:ascii="Times New Roman" w:hAnsi="Times New Roman" w:cs="Times New Roman"/>
              </w:rPr>
              <w:t>Улицы,</w:t>
            </w:r>
            <w:r w:rsidR="004B2202" w:rsidRPr="0025054C">
              <w:rPr>
                <w:rFonts w:ascii="Times New Roman" w:hAnsi="Times New Roman" w:cs="Times New Roman"/>
              </w:rPr>
              <w:t xml:space="preserve"> </w:t>
            </w:r>
            <w:r w:rsidRPr="0025054C">
              <w:rPr>
                <w:rFonts w:ascii="Times New Roman" w:hAnsi="Times New Roman" w:cs="Times New Roman"/>
              </w:rPr>
              <w:t>местные</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боковые</w:t>
            </w:r>
            <w:r w:rsidR="004B2202" w:rsidRPr="0025054C">
              <w:rPr>
                <w:rFonts w:ascii="Times New Roman" w:hAnsi="Times New Roman" w:cs="Times New Roman"/>
              </w:rPr>
              <w:t xml:space="preserve"> </w:t>
            </w:r>
            <w:r w:rsidRPr="0025054C">
              <w:rPr>
                <w:rFonts w:ascii="Times New Roman" w:hAnsi="Times New Roman" w:cs="Times New Roman"/>
              </w:rPr>
              <w:t>проезды</w:t>
            </w:r>
          </w:p>
        </w:tc>
        <w:tc>
          <w:tcPr>
            <w:tcW w:w="1825"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м</w:t>
            </w:r>
          </w:p>
        </w:tc>
        <w:tc>
          <w:tcPr>
            <w:tcW w:w="1851"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более</w:t>
            </w:r>
            <w:r w:rsidR="004B2202" w:rsidRPr="0025054C">
              <w:rPr>
                <w:rFonts w:ascii="Times New Roman" w:hAnsi="Times New Roman" w:cs="Times New Roman"/>
              </w:rPr>
              <w:t xml:space="preserve"> </w:t>
            </w:r>
            <w:r w:rsidRPr="0025054C">
              <w:rPr>
                <w:rFonts w:ascii="Times New Roman" w:hAnsi="Times New Roman" w:cs="Times New Roman"/>
              </w:rPr>
              <w:t>25*</w:t>
            </w:r>
          </w:p>
        </w:tc>
      </w:tr>
    </w:tbl>
    <w:p w:rsidR="00202C9C" w:rsidRPr="0025054C" w:rsidRDefault="00202C9C" w:rsidP="0094291E">
      <w:pPr>
        <w:ind w:firstLine="709"/>
        <w:rPr>
          <w:rFonts w:ascii="Times New Roman" w:hAnsi="Times New Roman" w:cs="Times New Roman"/>
        </w:rPr>
      </w:pPr>
      <w:r w:rsidRPr="0025054C">
        <w:rPr>
          <w:rFonts w:ascii="Times New Roman" w:hAnsi="Times New Roman" w:cs="Times New Roman"/>
        </w:rPr>
        <w:t>Примечание:</w:t>
      </w:r>
    </w:p>
    <w:p w:rsidR="00202C9C" w:rsidRPr="0025054C" w:rsidRDefault="00202C9C" w:rsidP="0094291E">
      <w:pPr>
        <w:ind w:firstLine="709"/>
        <w:rPr>
          <w:rFonts w:ascii="Times New Roman" w:hAnsi="Times New Roman" w:cs="Times New Roman"/>
        </w:rPr>
      </w:pP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случае</w:t>
      </w:r>
      <w:r w:rsidR="004B2202" w:rsidRPr="0025054C">
        <w:rPr>
          <w:rFonts w:ascii="Times New Roman" w:hAnsi="Times New Roman" w:cs="Times New Roman"/>
        </w:rPr>
        <w:t xml:space="preserve"> </w:t>
      </w:r>
      <w:r w:rsidRPr="0025054C">
        <w:rPr>
          <w:rFonts w:ascii="Times New Roman" w:hAnsi="Times New Roman" w:cs="Times New Roman"/>
        </w:rPr>
        <w:t>превышения</w:t>
      </w:r>
      <w:r w:rsidR="004B2202" w:rsidRPr="0025054C">
        <w:rPr>
          <w:rFonts w:ascii="Times New Roman" w:hAnsi="Times New Roman" w:cs="Times New Roman"/>
        </w:rPr>
        <w:t xml:space="preserve"> </w:t>
      </w:r>
      <w:r w:rsidRPr="0025054C">
        <w:rPr>
          <w:rFonts w:ascii="Times New Roman" w:hAnsi="Times New Roman" w:cs="Times New Roman"/>
        </w:rPr>
        <w:t>указанного</w:t>
      </w:r>
      <w:r w:rsidR="004B2202" w:rsidRPr="0025054C">
        <w:rPr>
          <w:rFonts w:ascii="Times New Roman" w:hAnsi="Times New Roman" w:cs="Times New Roman"/>
        </w:rPr>
        <w:t xml:space="preserve"> </w:t>
      </w:r>
      <w:r w:rsidRPr="0025054C">
        <w:rPr>
          <w:rFonts w:ascii="Times New Roman" w:hAnsi="Times New Roman" w:cs="Times New Roman"/>
        </w:rPr>
        <w:t>расстояния</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предусматривать</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расстоянии</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ближе</w:t>
      </w:r>
      <w:r w:rsidR="004B2202" w:rsidRPr="0025054C">
        <w:rPr>
          <w:rFonts w:ascii="Times New Roman" w:hAnsi="Times New Roman" w:cs="Times New Roman"/>
        </w:rPr>
        <w:t xml:space="preserve"> </w:t>
      </w:r>
      <w:r w:rsidRPr="0025054C">
        <w:rPr>
          <w:rFonts w:ascii="Times New Roman" w:hAnsi="Times New Roman" w:cs="Times New Roman"/>
        </w:rPr>
        <w:t>5</w:t>
      </w:r>
      <w:r w:rsidR="004B2202" w:rsidRPr="0025054C">
        <w:rPr>
          <w:rFonts w:ascii="Times New Roman" w:hAnsi="Times New Roman" w:cs="Times New Roman"/>
        </w:rPr>
        <w:t xml:space="preserve"> </w:t>
      </w:r>
      <w:r w:rsidRPr="0025054C">
        <w:rPr>
          <w:rFonts w:ascii="Times New Roman" w:hAnsi="Times New Roman" w:cs="Times New Roman"/>
        </w:rPr>
        <w:t>м.</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линии</w:t>
      </w:r>
      <w:r w:rsidR="004B2202" w:rsidRPr="0025054C">
        <w:rPr>
          <w:rFonts w:ascii="Times New Roman" w:hAnsi="Times New Roman" w:cs="Times New Roman"/>
        </w:rPr>
        <w:t xml:space="preserve"> </w:t>
      </w:r>
      <w:r w:rsidRPr="0025054C">
        <w:rPr>
          <w:rFonts w:ascii="Times New Roman" w:hAnsi="Times New Roman" w:cs="Times New Roman"/>
        </w:rPr>
        <w:t>застройки</w:t>
      </w:r>
      <w:r w:rsidR="004B2202" w:rsidRPr="0025054C">
        <w:rPr>
          <w:rFonts w:ascii="Times New Roman" w:hAnsi="Times New Roman" w:cs="Times New Roman"/>
        </w:rPr>
        <w:t xml:space="preserve"> </w:t>
      </w:r>
      <w:r w:rsidRPr="0025054C">
        <w:rPr>
          <w:rFonts w:ascii="Times New Roman" w:hAnsi="Times New Roman" w:cs="Times New Roman"/>
        </w:rPr>
        <w:t>полосу</w:t>
      </w:r>
      <w:r w:rsidR="004B2202" w:rsidRPr="0025054C">
        <w:rPr>
          <w:rFonts w:ascii="Times New Roman" w:hAnsi="Times New Roman" w:cs="Times New Roman"/>
        </w:rPr>
        <w:t xml:space="preserve"> </w:t>
      </w:r>
      <w:r w:rsidRPr="0025054C">
        <w:rPr>
          <w:rFonts w:ascii="Times New Roman" w:hAnsi="Times New Roman" w:cs="Times New Roman"/>
        </w:rPr>
        <w:t>шириной</w:t>
      </w:r>
      <w:r w:rsidR="004B2202" w:rsidRPr="0025054C">
        <w:rPr>
          <w:rFonts w:ascii="Times New Roman" w:hAnsi="Times New Roman" w:cs="Times New Roman"/>
        </w:rPr>
        <w:t xml:space="preserve"> </w:t>
      </w:r>
      <w:r w:rsidRPr="0025054C">
        <w:rPr>
          <w:rFonts w:ascii="Times New Roman" w:hAnsi="Times New Roman" w:cs="Times New Roman"/>
        </w:rPr>
        <w:t>6</w:t>
      </w:r>
      <w:r w:rsidR="004B2202" w:rsidRPr="0025054C">
        <w:rPr>
          <w:rFonts w:ascii="Times New Roman" w:hAnsi="Times New Roman" w:cs="Times New Roman"/>
        </w:rPr>
        <w:t xml:space="preserve"> </w:t>
      </w:r>
      <w:r w:rsidRPr="0025054C">
        <w:rPr>
          <w:rFonts w:ascii="Times New Roman" w:hAnsi="Times New Roman" w:cs="Times New Roman"/>
        </w:rPr>
        <w:t>м.,</w:t>
      </w:r>
      <w:r w:rsidR="004B2202" w:rsidRPr="0025054C">
        <w:rPr>
          <w:rFonts w:ascii="Times New Roman" w:hAnsi="Times New Roman" w:cs="Times New Roman"/>
        </w:rPr>
        <w:t xml:space="preserve"> </w:t>
      </w:r>
      <w:r w:rsidRPr="0025054C">
        <w:rPr>
          <w:rFonts w:ascii="Times New Roman" w:hAnsi="Times New Roman" w:cs="Times New Roman"/>
        </w:rPr>
        <w:t>пригодную</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проезда</w:t>
      </w:r>
      <w:r w:rsidR="004B2202" w:rsidRPr="0025054C">
        <w:rPr>
          <w:rFonts w:ascii="Times New Roman" w:hAnsi="Times New Roman" w:cs="Times New Roman"/>
        </w:rPr>
        <w:t xml:space="preserve"> </w:t>
      </w:r>
      <w:r w:rsidRPr="0025054C">
        <w:rPr>
          <w:rFonts w:ascii="Times New Roman" w:hAnsi="Times New Roman" w:cs="Times New Roman"/>
        </w:rPr>
        <w:t>пожарных</w:t>
      </w:r>
      <w:r w:rsidR="004B2202" w:rsidRPr="0025054C">
        <w:rPr>
          <w:rFonts w:ascii="Times New Roman" w:hAnsi="Times New Roman" w:cs="Times New Roman"/>
        </w:rPr>
        <w:t xml:space="preserve"> </w:t>
      </w:r>
      <w:r w:rsidRPr="0025054C">
        <w:rPr>
          <w:rFonts w:ascii="Times New Roman" w:hAnsi="Times New Roman" w:cs="Times New Roman"/>
        </w:rPr>
        <w:lastRenderedPageBreak/>
        <w:t>машин.</w:t>
      </w:r>
    </w:p>
    <w:p w:rsidR="0094291E" w:rsidRPr="0025054C" w:rsidRDefault="0094291E" w:rsidP="0094291E">
      <w:pPr>
        <w:ind w:firstLine="0"/>
        <w:rPr>
          <w:rFonts w:ascii="Times New Roman" w:hAnsi="Times New Roman" w:cs="Times New Roman"/>
        </w:rPr>
      </w:pPr>
    </w:p>
    <w:p w:rsidR="00202C9C" w:rsidRPr="0025054C" w:rsidRDefault="00202C9C" w:rsidP="0094291E">
      <w:pPr>
        <w:ind w:firstLine="709"/>
        <w:rPr>
          <w:rFonts w:ascii="Times New Roman" w:hAnsi="Times New Roman" w:cs="Times New Roman"/>
        </w:rPr>
      </w:pPr>
      <w:bookmarkStart w:id="21" w:name="_Hlk489886685"/>
      <w:bookmarkEnd w:id="20"/>
      <w:r w:rsidRPr="0025054C">
        <w:rPr>
          <w:rFonts w:ascii="Times New Roman" w:hAnsi="Times New Roman" w:cs="Times New Roman"/>
          <w:b/>
        </w:rPr>
        <w:t>3.1.1.11.</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конце</w:t>
      </w:r>
      <w:r w:rsidR="004B2202" w:rsidRPr="0025054C">
        <w:rPr>
          <w:rFonts w:ascii="Times New Roman" w:hAnsi="Times New Roman" w:cs="Times New Roman"/>
        </w:rPr>
        <w:t xml:space="preserve"> </w:t>
      </w:r>
      <w:r w:rsidRPr="0025054C">
        <w:rPr>
          <w:rFonts w:ascii="Times New Roman" w:hAnsi="Times New Roman" w:cs="Times New Roman"/>
        </w:rPr>
        <w:t>проезжих</w:t>
      </w:r>
      <w:r w:rsidR="004B2202" w:rsidRPr="0025054C">
        <w:rPr>
          <w:rFonts w:ascii="Times New Roman" w:hAnsi="Times New Roman" w:cs="Times New Roman"/>
        </w:rPr>
        <w:t xml:space="preserve"> </w:t>
      </w:r>
      <w:r w:rsidRPr="0025054C">
        <w:rPr>
          <w:rFonts w:ascii="Times New Roman" w:hAnsi="Times New Roman" w:cs="Times New Roman"/>
        </w:rPr>
        <w:t>частей</w:t>
      </w:r>
      <w:r w:rsidR="004B2202" w:rsidRPr="0025054C">
        <w:rPr>
          <w:rFonts w:ascii="Times New Roman" w:hAnsi="Times New Roman" w:cs="Times New Roman"/>
        </w:rPr>
        <w:t xml:space="preserve"> </w:t>
      </w:r>
      <w:r w:rsidRPr="0025054C">
        <w:rPr>
          <w:rFonts w:ascii="Times New Roman" w:hAnsi="Times New Roman" w:cs="Times New Roman"/>
        </w:rPr>
        <w:t>тупиковых</w:t>
      </w:r>
      <w:r w:rsidR="004B2202" w:rsidRPr="0025054C">
        <w:rPr>
          <w:rFonts w:ascii="Times New Roman" w:hAnsi="Times New Roman" w:cs="Times New Roman"/>
        </w:rPr>
        <w:t xml:space="preserve"> </w:t>
      </w:r>
      <w:r w:rsidRPr="0025054C">
        <w:rPr>
          <w:rFonts w:ascii="Times New Roman" w:hAnsi="Times New Roman" w:cs="Times New Roman"/>
        </w:rPr>
        <w:t>улиц</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дорог</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устраивать</w:t>
      </w:r>
      <w:r w:rsidR="004B2202" w:rsidRPr="0025054C">
        <w:rPr>
          <w:rFonts w:ascii="Times New Roman" w:hAnsi="Times New Roman" w:cs="Times New Roman"/>
        </w:rPr>
        <w:t xml:space="preserve"> </w:t>
      </w:r>
      <w:r w:rsidRPr="0025054C">
        <w:rPr>
          <w:rFonts w:ascii="Times New Roman" w:hAnsi="Times New Roman" w:cs="Times New Roman"/>
        </w:rPr>
        <w:t>площадки</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островками</w:t>
      </w:r>
      <w:r w:rsidR="004B2202" w:rsidRPr="0025054C">
        <w:rPr>
          <w:rFonts w:ascii="Times New Roman" w:hAnsi="Times New Roman" w:cs="Times New Roman"/>
        </w:rPr>
        <w:t xml:space="preserve"> </w:t>
      </w:r>
      <w:r w:rsidRPr="0025054C">
        <w:rPr>
          <w:rFonts w:ascii="Times New Roman" w:hAnsi="Times New Roman" w:cs="Times New Roman"/>
        </w:rPr>
        <w:t>диаметром</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менее</w:t>
      </w:r>
      <w:r w:rsidR="004B2202" w:rsidRPr="0025054C">
        <w:rPr>
          <w:rFonts w:ascii="Times New Roman" w:hAnsi="Times New Roman" w:cs="Times New Roman"/>
        </w:rPr>
        <w:t xml:space="preserve"> </w:t>
      </w:r>
      <w:r w:rsidRPr="0025054C">
        <w:rPr>
          <w:rFonts w:ascii="Times New Roman" w:hAnsi="Times New Roman" w:cs="Times New Roman"/>
        </w:rPr>
        <w:t>16</w:t>
      </w:r>
      <w:r w:rsidR="004B2202" w:rsidRPr="0025054C">
        <w:rPr>
          <w:rFonts w:ascii="Times New Roman" w:hAnsi="Times New Roman" w:cs="Times New Roman"/>
        </w:rPr>
        <w:t xml:space="preserve"> </w:t>
      </w:r>
      <w:r w:rsidRPr="0025054C">
        <w:rPr>
          <w:rFonts w:ascii="Times New Roman" w:hAnsi="Times New Roman" w:cs="Times New Roman"/>
        </w:rPr>
        <w:t>м</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разворота</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менее</w:t>
      </w:r>
      <w:r w:rsidR="004B2202" w:rsidRPr="0025054C">
        <w:rPr>
          <w:rFonts w:ascii="Times New Roman" w:hAnsi="Times New Roman" w:cs="Times New Roman"/>
        </w:rPr>
        <w:t xml:space="preserve"> </w:t>
      </w:r>
      <w:r w:rsidRPr="0025054C">
        <w:rPr>
          <w:rFonts w:ascii="Times New Roman" w:hAnsi="Times New Roman" w:cs="Times New Roman"/>
        </w:rPr>
        <w:t>30</w:t>
      </w:r>
      <w:r w:rsidR="004B2202" w:rsidRPr="0025054C">
        <w:rPr>
          <w:rFonts w:ascii="Times New Roman" w:hAnsi="Times New Roman" w:cs="Times New Roman"/>
        </w:rPr>
        <w:t xml:space="preserve"> </w:t>
      </w:r>
      <w:r w:rsidRPr="0025054C">
        <w:rPr>
          <w:rFonts w:ascii="Times New Roman" w:hAnsi="Times New Roman" w:cs="Times New Roman"/>
        </w:rPr>
        <w:t>м</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организации</w:t>
      </w:r>
      <w:r w:rsidR="004B2202" w:rsidRPr="0025054C">
        <w:rPr>
          <w:rFonts w:ascii="Times New Roman" w:hAnsi="Times New Roman" w:cs="Times New Roman"/>
        </w:rPr>
        <w:t xml:space="preserve"> </w:t>
      </w:r>
      <w:r w:rsidRPr="0025054C">
        <w:rPr>
          <w:rFonts w:ascii="Times New Roman" w:hAnsi="Times New Roman" w:cs="Times New Roman"/>
        </w:rPr>
        <w:t>конечного</w:t>
      </w:r>
      <w:r w:rsidR="004B2202" w:rsidRPr="0025054C">
        <w:rPr>
          <w:rFonts w:ascii="Times New Roman" w:hAnsi="Times New Roman" w:cs="Times New Roman"/>
        </w:rPr>
        <w:t xml:space="preserve"> </w:t>
      </w:r>
      <w:r w:rsidRPr="0025054C">
        <w:rPr>
          <w:rFonts w:ascii="Times New Roman" w:hAnsi="Times New Roman" w:cs="Times New Roman"/>
        </w:rPr>
        <w:t>пункта</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разворота</w:t>
      </w:r>
      <w:r w:rsidR="004B2202" w:rsidRPr="0025054C">
        <w:rPr>
          <w:rFonts w:ascii="Times New Roman" w:hAnsi="Times New Roman" w:cs="Times New Roman"/>
        </w:rPr>
        <w:t xml:space="preserve"> </w:t>
      </w:r>
      <w:r w:rsidRPr="0025054C">
        <w:rPr>
          <w:rFonts w:ascii="Times New Roman" w:hAnsi="Times New Roman" w:cs="Times New Roman"/>
        </w:rPr>
        <w:t>средств</w:t>
      </w:r>
      <w:r w:rsidR="004B2202" w:rsidRPr="0025054C">
        <w:rPr>
          <w:rFonts w:ascii="Times New Roman" w:hAnsi="Times New Roman" w:cs="Times New Roman"/>
        </w:rPr>
        <w:t xml:space="preserve"> </w:t>
      </w:r>
      <w:r w:rsidRPr="0025054C">
        <w:rPr>
          <w:rFonts w:ascii="Times New Roman" w:hAnsi="Times New Roman" w:cs="Times New Roman"/>
        </w:rPr>
        <w:t>общественного</w:t>
      </w:r>
      <w:r w:rsidR="004B2202" w:rsidRPr="0025054C">
        <w:rPr>
          <w:rFonts w:ascii="Times New Roman" w:hAnsi="Times New Roman" w:cs="Times New Roman"/>
        </w:rPr>
        <w:t xml:space="preserve"> </w:t>
      </w:r>
      <w:r w:rsidRPr="0025054C">
        <w:rPr>
          <w:rFonts w:ascii="Times New Roman" w:hAnsi="Times New Roman" w:cs="Times New Roman"/>
        </w:rPr>
        <w:t>пассажирского</w:t>
      </w:r>
      <w:r w:rsidR="004B2202" w:rsidRPr="0025054C">
        <w:rPr>
          <w:rFonts w:ascii="Times New Roman" w:hAnsi="Times New Roman" w:cs="Times New Roman"/>
        </w:rPr>
        <w:t xml:space="preserve"> </w:t>
      </w:r>
      <w:r w:rsidRPr="0025054C">
        <w:rPr>
          <w:rFonts w:ascii="Times New Roman" w:hAnsi="Times New Roman" w:cs="Times New Roman"/>
        </w:rPr>
        <w:t>транспорта.</w:t>
      </w:r>
      <w:r w:rsidR="004B2202" w:rsidRPr="0025054C">
        <w:rPr>
          <w:rFonts w:ascii="Times New Roman" w:hAnsi="Times New Roman" w:cs="Times New Roman"/>
        </w:rPr>
        <w:t xml:space="preserve"> </w:t>
      </w:r>
      <w:r w:rsidRPr="0025054C">
        <w:rPr>
          <w:rFonts w:ascii="Times New Roman" w:hAnsi="Times New Roman" w:cs="Times New Roman"/>
        </w:rPr>
        <w:t>Использование</w:t>
      </w:r>
      <w:r w:rsidR="004B2202" w:rsidRPr="0025054C">
        <w:rPr>
          <w:rFonts w:ascii="Times New Roman" w:hAnsi="Times New Roman" w:cs="Times New Roman"/>
        </w:rPr>
        <w:t xml:space="preserve"> </w:t>
      </w:r>
      <w:r w:rsidRPr="0025054C">
        <w:rPr>
          <w:rFonts w:ascii="Times New Roman" w:hAnsi="Times New Roman" w:cs="Times New Roman"/>
        </w:rPr>
        <w:t>поворотных</w:t>
      </w:r>
      <w:r w:rsidR="004B2202" w:rsidRPr="0025054C">
        <w:rPr>
          <w:rFonts w:ascii="Times New Roman" w:hAnsi="Times New Roman" w:cs="Times New Roman"/>
        </w:rPr>
        <w:t xml:space="preserve"> </w:t>
      </w:r>
      <w:r w:rsidRPr="0025054C">
        <w:rPr>
          <w:rFonts w:ascii="Times New Roman" w:hAnsi="Times New Roman" w:cs="Times New Roman"/>
        </w:rPr>
        <w:t>площадок</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стоянки</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допускается.</w:t>
      </w:r>
    </w:p>
    <w:p w:rsidR="00202C9C" w:rsidRPr="0025054C" w:rsidRDefault="00202C9C" w:rsidP="00202C9C">
      <w:pPr>
        <w:ind w:firstLine="0"/>
        <w:rPr>
          <w:rFonts w:ascii="Times New Roman" w:hAnsi="Times New Roman" w:cs="Times New Roman"/>
        </w:rPr>
      </w:pPr>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размеров</w:t>
      </w:r>
      <w:r w:rsidR="004B2202" w:rsidRPr="0025054C">
        <w:rPr>
          <w:rFonts w:ascii="Times New Roman" w:hAnsi="Times New Roman" w:cs="Times New Roman"/>
          <w:b/>
        </w:rPr>
        <w:t xml:space="preserve"> </w:t>
      </w:r>
      <w:r w:rsidRPr="0025054C">
        <w:rPr>
          <w:rFonts w:ascii="Times New Roman" w:hAnsi="Times New Roman" w:cs="Times New Roman"/>
          <w:b/>
        </w:rPr>
        <w:t>разворотных</w:t>
      </w:r>
      <w:r w:rsidR="004B2202" w:rsidRPr="0025054C">
        <w:rPr>
          <w:rFonts w:ascii="Times New Roman" w:hAnsi="Times New Roman" w:cs="Times New Roman"/>
          <w:b/>
        </w:rPr>
        <w:t xml:space="preserve"> </w:t>
      </w:r>
      <w:r w:rsidRPr="0025054C">
        <w:rPr>
          <w:rFonts w:ascii="Times New Roman" w:hAnsi="Times New Roman" w:cs="Times New Roman"/>
          <w:b/>
        </w:rPr>
        <w:t>площадок</w:t>
      </w:r>
      <w:r w:rsidR="004B2202" w:rsidRPr="0025054C">
        <w:rPr>
          <w:rFonts w:ascii="Times New Roman" w:hAnsi="Times New Roman" w:cs="Times New Roman"/>
          <w:b/>
        </w:rPr>
        <w:t xml:space="preserve"> </w:t>
      </w:r>
      <w:r w:rsidRPr="0025054C">
        <w:rPr>
          <w:rFonts w:ascii="Times New Roman" w:hAnsi="Times New Roman" w:cs="Times New Roman"/>
          <w:b/>
        </w:rPr>
        <w:t>на</w:t>
      </w:r>
      <w:r w:rsidR="004B2202" w:rsidRPr="0025054C">
        <w:rPr>
          <w:rFonts w:ascii="Times New Roman" w:hAnsi="Times New Roman" w:cs="Times New Roman"/>
          <w:b/>
        </w:rPr>
        <w:t xml:space="preserve"> </w:t>
      </w:r>
      <w:r w:rsidRPr="0025054C">
        <w:rPr>
          <w:rFonts w:ascii="Times New Roman" w:hAnsi="Times New Roman" w:cs="Times New Roman"/>
          <w:b/>
        </w:rPr>
        <w:t>тупиковых</w:t>
      </w:r>
      <w:r w:rsidRPr="0025054C">
        <w:rPr>
          <w:rFonts w:ascii="Times New Roman" w:hAnsi="Times New Roman" w:cs="Times New Roman"/>
          <w:b/>
        </w:rPr>
        <w:br/>
        <w:t>улицах</w:t>
      </w:r>
      <w:r w:rsidR="004B2202" w:rsidRPr="0025054C">
        <w:rPr>
          <w:rFonts w:ascii="Times New Roman" w:hAnsi="Times New Roman" w:cs="Times New Roman"/>
          <w:b/>
        </w:rPr>
        <w:t xml:space="preserve"> </w:t>
      </w:r>
      <w:r w:rsidRPr="0025054C">
        <w:rPr>
          <w:rFonts w:ascii="Times New Roman" w:hAnsi="Times New Roman" w:cs="Times New Roman"/>
          <w:b/>
        </w:rPr>
        <w:t>и</w:t>
      </w:r>
      <w:r w:rsidR="004B2202" w:rsidRPr="0025054C">
        <w:rPr>
          <w:rFonts w:ascii="Times New Roman" w:hAnsi="Times New Roman" w:cs="Times New Roman"/>
          <w:b/>
        </w:rPr>
        <w:t xml:space="preserve"> </w:t>
      </w:r>
      <w:r w:rsidRPr="0025054C">
        <w:rPr>
          <w:rFonts w:ascii="Times New Roman" w:hAnsi="Times New Roman" w:cs="Times New Roman"/>
          <w:b/>
        </w:rPr>
        <w:t>дорогах,</w:t>
      </w:r>
      <w:r w:rsidR="004B2202" w:rsidRPr="0025054C">
        <w:rPr>
          <w:rFonts w:ascii="Times New Roman" w:hAnsi="Times New Roman" w:cs="Times New Roman"/>
          <w:b/>
        </w:rPr>
        <w:t xml:space="preserve"> </w:t>
      </w:r>
      <w:r w:rsidRPr="0025054C">
        <w:rPr>
          <w:rFonts w:ascii="Times New Roman" w:hAnsi="Times New Roman" w:cs="Times New Roman"/>
          <w:b/>
        </w:rPr>
        <w:t>с</w:t>
      </w:r>
      <w:r w:rsidR="004B2202" w:rsidRPr="0025054C">
        <w:rPr>
          <w:rFonts w:ascii="Times New Roman" w:hAnsi="Times New Roman" w:cs="Times New Roman"/>
          <w:b/>
        </w:rPr>
        <w:t xml:space="preserve"> </w:t>
      </w:r>
      <w:r w:rsidRPr="0025054C">
        <w:rPr>
          <w:rFonts w:ascii="Times New Roman" w:hAnsi="Times New Roman" w:cs="Times New Roman"/>
          <w:b/>
        </w:rPr>
        <w:t>учетом</w:t>
      </w:r>
      <w:r w:rsidR="004B2202" w:rsidRPr="0025054C">
        <w:rPr>
          <w:rFonts w:ascii="Times New Roman" w:hAnsi="Times New Roman" w:cs="Times New Roman"/>
          <w:b/>
        </w:rPr>
        <w:t xml:space="preserve"> </w:t>
      </w:r>
      <w:r w:rsidRPr="0025054C">
        <w:rPr>
          <w:rFonts w:ascii="Times New Roman" w:hAnsi="Times New Roman" w:cs="Times New Roman"/>
          <w:b/>
        </w:rPr>
        <w:t>обеспечения</w:t>
      </w:r>
      <w:r w:rsidR="004B2202" w:rsidRPr="0025054C">
        <w:rPr>
          <w:rFonts w:ascii="Times New Roman" w:hAnsi="Times New Roman" w:cs="Times New Roman"/>
          <w:b/>
        </w:rPr>
        <w:t xml:space="preserve"> </w:t>
      </w:r>
      <w:r w:rsidRPr="0025054C">
        <w:rPr>
          <w:rFonts w:ascii="Times New Roman" w:hAnsi="Times New Roman" w:cs="Times New Roman"/>
          <w:b/>
        </w:rPr>
        <w:t>радиуса</w:t>
      </w:r>
      <w:r w:rsidR="004B2202" w:rsidRPr="0025054C">
        <w:rPr>
          <w:rFonts w:ascii="Times New Roman" w:hAnsi="Times New Roman" w:cs="Times New Roman"/>
          <w:b/>
        </w:rPr>
        <w:t xml:space="preserve"> </w:t>
      </w:r>
      <w:r w:rsidRPr="0025054C">
        <w:rPr>
          <w:rFonts w:ascii="Times New Roman" w:hAnsi="Times New Roman" w:cs="Times New Roman"/>
          <w:b/>
        </w:rPr>
        <w:t>разворота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9"/>
        <w:gridCol w:w="1825"/>
        <w:gridCol w:w="2349"/>
      </w:tblGrid>
      <w:tr w:rsidR="0025054C" w:rsidRPr="0025054C" w:rsidTr="00B70AA0">
        <w:trPr>
          <w:jc w:val="center"/>
        </w:trPr>
        <w:tc>
          <w:tcPr>
            <w:tcW w:w="5629"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Виды</w:t>
            </w:r>
            <w:r w:rsidR="004B2202" w:rsidRPr="0025054C">
              <w:rPr>
                <w:rFonts w:ascii="Times New Roman" w:hAnsi="Times New Roman" w:cs="Times New Roman"/>
              </w:rPr>
              <w:t xml:space="preserve"> </w:t>
            </w:r>
            <w:r w:rsidRPr="0025054C">
              <w:rPr>
                <w:rFonts w:ascii="Times New Roman" w:hAnsi="Times New Roman" w:cs="Times New Roman"/>
              </w:rPr>
              <w:t>транспорта</w:t>
            </w:r>
          </w:p>
        </w:tc>
        <w:tc>
          <w:tcPr>
            <w:tcW w:w="1825"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2349"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Размеры</w:t>
            </w:r>
            <w:r w:rsidR="004B2202" w:rsidRPr="0025054C">
              <w:rPr>
                <w:rFonts w:ascii="Times New Roman" w:hAnsi="Times New Roman" w:cs="Times New Roman"/>
              </w:rPr>
              <w:t xml:space="preserve"> </w:t>
            </w:r>
            <w:r w:rsidRPr="0025054C">
              <w:rPr>
                <w:rFonts w:ascii="Times New Roman" w:hAnsi="Times New Roman" w:cs="Times New Roman"/>
              </w:rPr>
              <w:t>разворотных</w:t>
            </w:r>
            <w:r w:rsidR="004B2202" w:rsidRPr="0025054C">
              <w:rPr>
                <w:rFonts w:ascii="Times New Roman" w:hAnsi="Times New Roman" w:cs="Times New Roman"/>
              </w:rPr>
              <w:t xml:space="preserve"> </w:t>
            </w:r>
            <w:r w:rsidRPr="0025054C">
              <w:rPr>
                <w:rFonts w:ascii="Times New Roman" w:hAnsi="Times New Roman" w:cs="Times New Roman"/>
              </w:rPr>
              <w:t>площадок</w:t>
            </w:r>
          </w:p>
        </w:tc>
      </w:tr>
      <w:tr w:rsidR="0025054C" w:rsidRPr="0025054C" w:rsidTr="00B70AA0">
        <w:trPr>
          <w:jc w:val="center"/>
        </w:trPr>
        <w:tc>
          <w:tcPr>
            <w:tcW w:w="5629" w:type="dxa"/>
            <w:shd w:val="clear" w:color="auto" w:fill="auto"/>
            <w:vAlign w:val="center"/>
          </w:tcPr>
          <w:p w:rsidR="00202C9C" w:rsidRPr="0025054C" w:rsidRDefault="00202C9C" w:rsidP="00B70AA0">
            <w:pPr>
              <w:ind w:firstLine="0"/>
              <w:rPr>
                <w:rFonts w:ascii="Times New Roman" w:hAnsi="Times New Roman" w:cs="Times New Roman"/>
              </w:rPr>
            </w:pP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разворота</w:t>
            </w:r>
            <w:r w:rsidR="004B2202" w:rsidRPr="0025054C">
              <w:rPr>
                <w:rFonts w:ascii="Times New Roman" w:hAnsi="Times New Roman" w:cs="Times New Roman"/>
              </w:rPr>
              <w:t xml:space="preserve"> </w:t>
            </w:r>
            <w:r w:rsidRPr="0025054C">
              <w:rPr>
                <w:rFonts w:ascii="Times New Roman" w:hAnsi="Times New Roman" w:cs="Times New Roman"/>
              </w:rPr>
              <w:t>легковых</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p>
        </w:tc>
        <w:tc>
          <w:tcPr>
            <w:tcW w:w="1825"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м</w:t>
            </w:r>
          </w:p>
        </w:tc>
        <w:tc>
          <w:tcPr>
            <w:tcW w:w="2349"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менее</w:t>
            </w:r>
            <w:r w:rsidR="004B2202" w:rsidRPr="0025054C">
              <w:rPr>
                <w:rFonts w:ascii="Times New Roman" w:hAnsi="Times New Roman" w:cs="Times New Roman"/>
              </w:rPr>
              <w:t xml:space="preserve"> </w:t>
            </w:r>
            <w:r w:rsidRPr="0025054C">
              <w:rPr>
                <w:rFonts w:ascii="Times New Roman" w:hAnsi="Times New Roman" w:cs="Times New Roman"/>
              </w:rPr>
              <w:t>16</w:t>
            </w:r>
          </w:p>
        </w:tc>
      </w:tr>
      <w:tr w:rsidR="00202C9C" w:rsidRPr="0025054C" w:rsidTr="00B70AA0">
        <w:trPr>
          <w:jc w:val="center"/>
        </w:trPr>
        <w:tc>
          <w:tcPr>
            <w:tcW w:w="5629" w:type="dxa"/>
            <w:shd w:val="clear" w:color="auto" w:fill="auto"/>
            <w:vAlign w:val="center"/>
          </w:tcPr>
          <w:p w:rsidR="00202C9C" w:rsidRPr="0025054C" w:rsidRDefault="00202C9C" w:rsidP="00B70AA0">
            <w:pPr>
              <w:ind w:firstLine="0"/>
              <w:jc w:val="left"/>
              <w:rPr>
                <w:rFonts w:ascii="Times New Roman" w:hAnsi="Times New Roman" w:cs="Times New Roman"/>
              </w:rPr>
            </w:pP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разворота</w:t>
            </w:r>
            <w:r w:rsidR="004B2202" w:rsidRPr="0025054C">
              <w:rPr>
                <w:rFonts w:ascii="Times New Roman" w:hAnsi="Times New Roman" w:cs="Times New Roman"/>
              </w:rPr>
              <w:t xml:space="preserve"> </w:t>
            </w:r>
            <w:r w:rsidRPr="0025054C">
              <w:rPr>
                <w:rFonts w:ascii="Times New Roman" w:hAnsi="Times New Roman" w:cs="Times New Roman"/>
              </w:rPr>
              <w:t>пассажирского</w:t>
            </w:r>
            <w:r w:rsidR="004B2202" w:rsidRPr="0025054C">
              <w:rPr>
                <w:rFonts w:ascii="Times New Roman" w:hAnsi="Times New Roman" w:cs="Times New Roman"/>
              </w:rPr>
              <w:t xml:space="preserve"> </w:t>
            </w:r>
            <w:r w:rsidRPr="0025054C">
              <w:rPr>
                <w:rFonts w:ascii="Times New Roman" w:hAnsi="Times New Roman" w:cs="Times New Roman"/>
              </w:rPr>
              <w:t>общественного</w:t>
            </w:r>
            <w:r w:rsidR="004B2202" w:rsidRPr="0025054C">
              <w:rPr>
                <w:rFonts w:ascii="Times New Roman" w:hAnsi="Times New Roman" w:cs="Times New Roman"/>
              </w:rPr>
              <w:t xml:space="preserve"> </w:t>
            </w:r>
            <w:r w:rsidRPr="0025054C">
              <w:rPr>
                <w:rFonts w:ascii="Times New Roman" w:hAnsi="Times New Roman" w:cs="Times New Roman"/>
              </w:rPr>
              <w:t>транспорта</w:t>
            </w:r>
          </w:p>
        </w:tc>
        <w:tc>
          <w:tcPr>
            <w:tcW w:w="1825"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м</w:t>
            </w:r>
          </w:p>
        </w:tc>
        <w:tc>
          <w:tcPr>
            <w:tcW w:w="2349"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менее</w:t>
            </w:r>
            <w:r w:rsidR="004B2202" w:rsidRPr="0025054C">
              <w:rPr>
                <w:rFonts w:ascii="Times New Roman" w:hAnsi="Times New Roman" w:cs="Times New Roman"/>
              </w:rPr>
              <w:t xml:space="preserve"> </w:t>
            </w:r>
            <w:r w:rsidRPr="0025054C">
              <w:rPr>
                <w:rFonts w:ascii="Times New Roman" w:hAnsi="Times New Roman" w:cs="Times New Roman"/>
              </w:rPr>
              <w:t>30</w:t>
            </w:r>
          </w:p>
        </w:tc>
      </w:tr>
    </w:tbl>
    <w:p w:rsidR="00202C9C" w:rsidRPr="0025054C" w:rsidRDefault="00202C9C" w:rsidP="00202C9C">
      <w:pPr>
        <w:ind w:firstLine="0"/>
        <w:rPr>
          <w:rFonts w:ascii="Times New Roman" w:hAnsi="Times New Roman" w:cs="Times New Roman"/>
        </w:rPr>
      </w:pPr>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протяженности</w:t>
      </w:r>
      <w:r w:rsidR="004B2202" w:rsidRPr="0025054C">
        <w:rPr>
          <w:rFonts w:ascii="Times New Roman" w:hAnsi="Times New Roman" w:cs="Times New Roman"/>
          <w:b/>
        </w:rPr>
        <w:t xml:space="preserve"> </w:t>
      </w:r>
      <w:r w:rsidRPr="0025054C">
        <w:rPr>
          <w:rFonts w:ascii="Times New Roman" w:hAnsi="Times New Roman" w:cs="Times New Roman"/>
          <w:b/>
        </w:rPr>
        <w:t>тупиковых</w:t>
      </w:r>
      <w:r w:rsidR="004B2202" w:rsidRPr="0025054C">
        <w:rPr>
          <w:rFonts w:ascii="Times New Roman" w:hAnsi="Times New Roman" w:cs="Times New Roman"/>
          <w:b/>
        </w:rPr>
        <w:t xml:space="preserve"> </w:t>
      </w:r>
      <w:r w:rsidRPr="0025054C">
        <w:rPr>
          <w:rFonts w:ascii="Times New Roman" w:hAnsi="Times New Roman" w:cs="Times New Roman"/>
          <w:b/>
        </w:rPr>
        <w:t>проездов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6"/>
        <w:gridCol w:w="1825"/>
        <w:gridCol w:w="2360"/>
      </w:tblGrid>
      <w:tr w:rsidR="0025054C" w:rsidRPr="0025054C" w:rsidTr="00B70AA0">
        <w:trPr>
          <w:jc w:val="center"/>
        </w:trPr>
        <w:tc>
          <w:tcPr>
            <w:tcW w:w="5726"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Показатели</w:t>
            </w:r>
          </w:p>
        </w:tc>
        <w:tc>
          <w:tcPr>
            <w:tcW w:w="1825"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2360"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Размеры</w:t>
            </w:r>
            <w:r w:rsidR="004B2202" w:rsidRPr="0025054C">
              <w:rPr>
                <w:rFonts w:ascii="Times New Roman" w:hAnsi="Times New Roman" w:cs="Times New Roman"/>
              </w:rPr>
              <w:t xml:space="preserve"> </w:t>
            </w:r>
            <w:r w:rsidRPr="0025054C">
              <w:rPr>
                <w:rFonts w:ascii="Times New Roman" w:hAnsi="Times New Roman" w:cs="Times New Roman"/>
              </w:rPr>
              <w:t>разворотных</w:t>
            </w:r>
            <w:r w:rsidR="004B2202" w:rsidRPr="0025054C">
              <w:rPr>
                <w:rFonts w:ascii="Times New Roman" w:hAnsi="Times New Roman" w:cs="Times New Roman"/>
              </w:rPr>
              <w:t xml:space="preserve"> </w:t>
            </w:r>
            <w:r w:rsidRPr="0025054C">
              <w:rPr>
                <w:rFonts w:ascii="Times New Roman" w:hAnsi="Times New Roman" w:cs="Times New Roman"/>
              </w:rPr>
              <w:t>площадок</w:t>
            </w:r>
          </w:p>
        </w:tc>
      </w:tr>
      <w:tr w:rsidR="00202C9C" w:rsidRPr="0025054C" w:rsidTr="00B70AA0">
        <w:trPr>
          <w:jc w:val="center"/>
        </w:trPr>
        <w:tc>
          <w:tcPr>
            <w:tcW w:w="5726" w:type="dxa"/>
            <w:shd w:val="clear" w:color="auto" w:fill="auto"/>
            <w:vAlign w:val="center"/>
          </w:tcPr>
          <w:p w:rsidR="00202C9C" w:rsidRPr="0025054C" w:rsidRDefault="00202C9C" w:rsidP="00B70AA0">
            <w:pPr>
              <w:ind w:firstLine="0"/>
              <w:rPr>
                <w:rFonts w:ascii="Times New Roman" w:hAnsi="Times New Roman" w:cs="Times New Roman"/>
              </w:rPr>
            </w:pPr>
            <w:r w:rsidRPr="0025054C">
              <w:rPr>
                <w:rFonts w:ascii="Times New Roman" w:hAnsi="Times New Roman" w:cs="Times New Roman"/>
              </w:rPr>
              <w:t>Протяженность</w:t>
            </w:r>
            <w:r w:rsidR="004B2202" w:rsidRPr="0025054C">
              <w:rPr>
                <w:rFonts w:ascii="Times New Roman" w:hAnsi="Times New Roman" w:cs="Times New Roman"/>
              </w:rPr>
              <w:t xml:space="preserve"> </w:t>
            </w:r>
            <w:r w:rsidRPr="0025054C">
              <w:rPr>
                <w:rFonts w:ascii="Times New Roman" w:hAnsi="Times New Roman" w:cs="Times New Roman"/>
              </w:rPr>
              <w:t>тупикового</w:t>
            </w:r>
            <w:r w:rsidR="004B2202" w:rsidRPr="0025054C">
              <w:rPr>
                <w:rFonts w:ascii="Times New Roman" w:hAnsi="Times New Roman" w:cs="Times New Roman"/>
              </w:rPr>
              <w:t xml:space="preserve"> </w:t>
            </w:r>
            <w:r w:rsidRPr="0025054C">
              <w:rPr>
                <w:rFonts w:ascii="Times New Roman" w:hAnsi="Times New Roman" w:cs="Times New Roman"/>
              </w:rPr>
              <w:t>проезда</w:t>
            </w:r>
          </w:p>
        </w:tc>
        <w:tc>
          <w:tcPr>
            <w:tcW w:w="1825"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м</w:t>
            </w:r>
          </w:p>
        </w:tc>
        <w:tc>
          <w:tcPr>
            <w:tcW w:w="2360"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более</w:t>
            </w:r>
            <w:r w:rsidR="004B2202" w:rsidRPr="0025054C">
              <w:rPr>
                <w:rFonts w:ascii="Times New Roman" w:hAnsi="Times New Roman" w:cs="Times New Roman"/>
              </w:rPr>
              <w:t xml:space="preserve"> </w:t>
            </w:r>
            <w:r w:rsidRPr="0025054C">
              <w:rPr>
                <w:rFonts w:ascii="Times New Roman" w:hAnsi="Times New Roman" w:cs="Times New Roman"/>
              </w:rPr>
              <w:t>150</w:t>
            </w:r>
          </w:p>
        </w:tc>
      </w:tr>
    </w:tbl>
    <w:p w:rsidR="00202C9C" w:rsidRPr="0025054C" w:rsidRDefault="00202C9C" w:rsidP="00202C9C">
      <w:pPr>
        <w:ind w:firstLine="0"/>
        <w:rPr>
          <w:rFonts w:ascii="Times New Roman" w:hAnsi="Times New Roman" w:cs="Times New Roman"/>
        </w:rPr>
      </w:pPr>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размеров</w:t>
      </w:r>
      <w:r w:rsidR="004B2202" w:rsidRPr="0025054C">
        <w:rPr>
          <w:rFonts w:ascii="Times New Roman" w:hAnsi="Times New Roman" w:cs="Times New Roman"/>
          <w:b/>
        </w:rPr>
        <w:t xml:space="preserve"> </w:t>
      </w:r>
      <w:r w:rsidRPr="0025054C">
        <w:rPr>
          <w:rFonts w:ascii="Times New Roman" w:hAnsi="Times New Roman" w:cs="Times New Roman"/>
          <w:b/>
        </w:rPr>
        <w:t>разъездных</w:t>
      </w:r>
      <w:r w:rsidR="004B2202" w:rsidRPr="0025054C">
        <w:rPr>
          <w:rFonts w:ascii="Times New Roman" w:hAnsi="Times New Roman" w:cs="Times New Roman"/>
          <w:b/>
        </w:rPr>
        <w:t xml:space="preserve"> </w:t>
      </w:r>
      <w:r w:rsidRPr="0025054C">
        <w:rPr>
          <w:rFonts w:ascii="Times New Roman" w:hAnsi="Times New Roman" w:cs="Times New Roman"/>
          <w:b/>
        </w:rPr>
        <w:t>площадок</w:t>
      </w:r>
      <w:r w:rsidR="004B2202" w:rsidRPr="0025054C">
        <w:rPr>
          <w:rFonts w:ascii="Times New Roman" w:hAnsi="Times New Roman" w:cs="Times New Roman"/>
          <w:b/>
        </w:rPr>
        <w:t xml:space="preserve"> </w:t>
      </w:r>
      <w:r w:rsidRPr="0025054C">
        <w:rPr>
          <w:rFonts w:ascii="Times New Roman" w:hAnsi="Times New Roman" w:cs="Times New Roman"/>
          <w:b/>
        </w:rPr>
        <w:t>на</w:t>
      </w:r>
      <w:r w:rsidR="004B2202" w:rsidRPr="0025054C">
        <w:rPr>
          <w:rFonts w:ascii="Times New Roman" w:hAnsi="Times New Roman" w:cs="Times New Roman"/>
          <w:b/>
        </w:rPr>
        <w:t xml:space="preserve"> </w:t>
      </w:r>
      <w:r w:rsidRPr="0025054C">
        <w:rPr>
          <w:rFonts w:ascii="Times New Roman" w:hAnsi="Times New Roman" w:cs="Times New Roman"/>
          <w:b/>
        </w:rPr>
        <w:t>однополосных</w:t>
      </w:r>
      <w:r w:rsidR="004B2202" w:rsidRPr="0025054C">
        <w:rPr>
          <w:rFonts w:ascii="Times New Roman" w:hAnsi="Times New Roman" w:cs="Times New Roman"/>
          <w:b/>
        </w:rPr>
        <w:t xml:space="preserve"> </w:t>
      </w:r>
      <w:r w:rsidRPr="0025054C">
        <w:rPr>
          <w:rFonts w:ascii="Times New Roman" w:hAnsi="Times New Roman" w:cs="Times New Roman"/>
          <w:b/>
        </w:rPr>
        <w:t>проездах</w:t>
      </w:r>
      <w:r w:rsidR="004B2202" w:rsidRPr="0025054C">
        <w:rPr>
          <w:rFonts w:ascii="Times New Roman" w:hAnsi="Times New Roman" w:cs="Times New Roman"/>
          <w:b/>
        </w:rPr>
        <w:t xml:space="preserve"> </w:t>
      </w:r>
      <w:r w:rsidRPr="0025054C">
        <w:rPr>
          <w:rFonts w:ascii="Times New Roman" w:hAnsi="Times New Roman" w:cs="Times New Roman"/>
          <w:b/>
        </w:rPr>
        <w:t>с</w:t>
      </w:r>
      <w:r w:rsidR="004B2202" w:rsidRPr="0025054C">
        <w:rPr>
          <w:rFonts w:ascii="Times New Roman" w:hAnsi="Times New Roman" w:cs="Times New Roman"/>
          <w:b/>
        </w:rPr>
        <w:t xml:space="preserve"> </w:t>
      </w:r>
      <w:r w:rsidRPr="0025054C">
        <w:rPr>
          <w:rFonts w:ascii="Times New Roman" w:hAnsi="Times New Roman" w:cs="Times New Roman"/>
          <w:b/>
        </w:rPr>
        <w:t>учетом</w:t>
      </w:r>
      <w:r w:rsidR="004B2202" w:rsidRPr="0025054C">
        <w:rPr>
          <w:rFonts w:ascii="Times New Roman" w:hAnsi="Times New Roman" w:cs="Times New Roman"/>
          <w:b/>
        </w:rPr>
        <w:t xml:space="preserve"> </w:t>
      </w:r>
      <w:r w:rsidRPr="0025054C">
        <w:rPr>
          <w:rFonts w:ascii="Times New Roman" w:hAnsi="Times New Roman" w:cs="Times New Roman"/>
          <w:b/>
        </w:rPr>
        <w:t>обеспечения</w:t>
      </w:r>
      <w:r w:rsidR="004B2202" w:rsidRPr="0025054C">
        <w:rPr>
          <w:rFonts w:ascii="Times New Roman" w:hAnsi="Times New Roman" w:cs="Times New Roman"/>
          <w:b/>
        </w:rPr>
        <w:t xml:space="preserve"> </w:t>
      </w:r>
      <w:r w:rsidRPr="0025054C">
        <w:rPr>
          <w:rFonts w:ascii="Times New Roman" w:hAnsi="Times New Roman" w:cs="Times New Roman"/>
          <w:b/>
        </w:rPr>
        <w:t>радиуса</w:t>
      </w:r>
      <w:r w:rsidR="004B2202" w:rsidRPr="0025054C">
        <w:rPr>
          <w:rFonts w:ascii="Times New Roman" w:hAnsi="Times New Roman" w:cs="Times New Roman"/>
          <w:b/>
        </w:rPr>
        <w:t xml:space="preserve"> </w:t>
      </w:r>
      <w:r w:rsidRPr="0025054C">
        <w:rPr>
          <w:rFonts w:ascii="Times New Roman" w:hAnsi="Times New Roman" w:cs="Times New Roman"/>
          <w:b/>
        </w:rPr>
        <w:t>разворота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1"/>
        <w:gridCol w:w="1825"/>
        <w:gridCol w:w="2347"/>
      </w:tblGrid>
      <w:tr w:rsidR="0025054C" w:rsidRPr="0025054C" w:rsidTr="00B70AA0">
        <w:trPr>
          <w:jc w:val="center"/>
        </w:trPr>
        <w:tc>
          <w:tcPr>
            <w:tcW w:w="5631"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Показатели</w:t>
            </w:r>
          </w:p>
        </w:tc>
        <w:tc>
          <w:tcPr>
            <w:tcW w:w="1825"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2347"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Размеры</w:t>
            </w:r>
            <w:r w:rsidR="004B2202" w:rsidRPr="0025054C">
              <w:rPr>
                <w:rFonts w:ascii="Times New Roman" w:hAnsi="Times New Roman" w:cs="Times New Roman"/>
              </w:rPr>
              <w:t xml:space="preserve"> </w:t>
            </w:r>
            <w:r w:rsidRPr="0025054C">
              <w:rPr>
                <w:rFonts w:ascii="Times New Roman" w:hAnsi="Times New Roman" w:cs="Times New Roman"/>
              </w:rPr>
              <w:t>разворотных</w:t>
            </w:r>
            <w:r w:rsidR="004B2202" w:rsidRPr="0025054C">
              <w:rPr>
                <w:rFonts w:ascii="Times New Roman" w:hAnsi="Times New Roman" w:cs="Times New Roman"/>
              </w:rPr>
              <w:t xml:space="preserve"> </w:t>
            </w:r>
            <w:r w:rsidRPr="0025054C">
              <w:rPr>
                <w:rFonts w:ascii="Times New Roman" w:hAnsi="Times New Roman" w:cs="Times New Roman"/>
              </w:rPr>
              <w:t>площадок</w:t>
            </w:r>
          </w:p>
        </w:tc>
      </w:tr>
      <w:tr w:rsidR="0025054C" w:rsidRPr="0025054C" w:rsidTr="00B70AA0">
        <w:trPr>
          <w:jc w:val="center"/>
        </w:trPr>
        <w:tc>
          <w:tcPr>
            <w:tcW w:w="5631" w:type="dxa"/>
            <w:shd w:val="clear" w:color="auto" w:fill="auto"/>
            <w:vAlign w:val="center"/>
          </w:tcPr>
          <w:p w:rsidR="00202C9C" w:rsidRPr="0025054C" w:rsidRDefault="00202C9C" w:rsidP="00B70AA0">
            <w:pPr>
              <w:ind w:firstLine="0"/>
              <w:rPr>
                <w:rFonts w:ascii="Times New Roman" w:hAnsi="Times New Roman" w:cs="Times New Roman"/>
              </w:rPr>
            </w:pPr>
            <w:r w:rsidRPr="0025054C">
              <w:rPr>
                <w:rFonts w:ascii="Times New Roman" w:hAnsi="Times New Roman" w:cs="Times New Roman"/>
              </w:rPr>
              <w:t>Ширина</w:t>
            </w:r>
            <w:r w:rsidR="004B2202" w:rsidRPr="0025054C">
              <w:rPr>
                <w:rFonts w:ascii="Times New Roman" w:hAnsi="Times New Roman" w:cs="Times New Roman"/>
              </w:rPr>
              <w:t xml:space="preserve"> </w:t>
            </w:r>
            <w:r w:rsidRPr="0025054C">
              <w:rPr>
                <w:rFonts w:ascii="Times New Roman" w:hAnsi="Times New Roman" w:cs="Times New Roman"/>
              </w:rPr>
              <w:t>разъездной</w:t>
            </w:r>
            <w:r w:rsidR="004B2202" w:rsidRPr="0025054C">
              <w:rPr>
                <w:rFonts w:ascii="Times New Roman" w:hAnsi="Times New Roman" w:cs="Times New Roman"/>
              </w:rPr>
              <w:t xml:space="preserve"> </w:t>
            </w:r>
            <w:r w:rsidRPr="0025054C">
              <w:rPr>
                <w:rFonts w:ascii="Times New Roman" w:hAnsi="Times New Roman" w:cs="Times New Roman"/>
              </w:rPr>
              <w:t>площадки</w:t>
            </w:r>
          </w:p>
        </w:tc>
        <w:tc>
          <w:tcPr>
            <w:tcW w:w="1825"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м</w:t>
            </w:r>
          </w:p>
        </w:tc>
        <w:tc>
          <w:tcPr>
            <w:tcW w:w="2347"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менее</w:t>
            </w:r>
            <w:r w:rsidR="004B2202" w:rsidRPr="0025054C">
              <w:rPr>
                <w:rFonts w:ascii="Times New Roman" w:hAnsi="Times New Roman" w:cs="Times New Roman"/>
              </w:rPr>
              <w:t xml:space="preserve"> </w:t>
            </w:r>
            <w:r w:rsidRPr="0025054C">
              <w:rPr>
                <w:rFonts w:ascii="Times New Roman" w:hAnsi="Times New Roman" w:cs="Times New Roman"/>
              </w:rPr>
              <w:t>6</w:t>
            </w:r>
          </w:p>
        </w:tc>
      </w:tr>
      <w:tr w:rsidR="0025054C" w:rsidRPr="0025054C" w:rsidTr="00B70AA0">
        <w:trPr>
          <w:jc w:val="center"/>
        </w:trPr>
        <w:tc>
          <w:tcPr>
            <w:tcW w:w="5631" w:type="dxa"/>
            <w:shd w:val="clear" w:color="auto" w:fill="auto"/>
            <w:vAlign w:val="center"/>
          </w:tcPr>
          <w:p w:rsidR="00202C9C" w:rsidRPr="0025054C" w:rsidRDefault="00202C9C" w:rsidP="00B70AA0">
            <w:pPr>
              <w:ind w:firstLine="0"/>
              <w:rPr>
                <w:rFonts w:ascii="Times New Roman" w:hAnsi="Times New Roman" w:cs="Times New Roman"/>
              </w:rPr>
            </w:pPr>
            <w:r w:rsidRPr="0025054C">
              <w:rPr>
                <w:rFonts w:ascii="Times New Roman" w:hAnsi="Times New Roman" w:cs="Times New Roman"/>
              </w:rPr>
              <w:t>Длина</w:t>
            </w:r>
            <w:r w:rsidR="004B2202" w:rsidRPr="0025054C">
              <w:rPr>
                <w:rFonts w:ascii="Times New Roman" w:hAnsi="Times New Roman" w:cs="Times New Roman"/>
              </w:rPr>
              <w:t xml:space="preserve"> </w:t>
            </w:r>
            <w:r w:rsidRPr="0025054C">
              <w:rPr>
                <w:rFonts w:ascii="Times New Roman" w:hAnsi="Times New Roman" w:cs="Times New Roman"/>
              </w:rPr>
              <w:t>разъездной</w:t>
            </w:r>
            <w:r w:rsidR="004B2202" w:rsidRPr="0025054C">
              <w:rPr>
                <w:rFonts w:ascii="Times New Roman" w:hAnsi="Times New Roman" w:cs="Times New Roman"/>
              </w:rPr>
              <w:t xml:space="preserve"> </w:t>
            </w:r>
            <w:r w:rsidRPr="0025054C">
              <w:rPr>
                <w:rFonts w:ascii="Times New Roman" w:hAnsi="Times New Roman" w:cs="Times New Roman"/>
              </w:rPr>
              <w:t>площадки</w:t>
            </w:r>
          </w:p>
        </w:tc>
        <w:tc>
          <w:tcPr>
            <w:tcW w:w="1825"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м</w:t>
            </w:r>
          </w:p>
        </w:tc>
        <w:tc>
          <w:tcPr>
            <w:tcW w:w="2347"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менее</w:t>
            </w:r>
            <w:r w:rsidR="004B2202" w:rsidRPr="0025054C">
              <w:rPr>
                <w:rFonts w:ascii="Times New Roman" w:hAnsi="Times New Roman" w:cs="Times New Roman"/>
              </w:rPr>
              <w:t xml:space="preserve"> </w:t>
            </w:r>
            <w:r w:rsidRPr="0025054C">
              <w:rPr>
                <w:rFonts w:ascii="Times New Roman" w:hAnsi="Times New Roman" w:cs="Times New Roman"/>
              </w:rPr>
              <w:t>15</w:t>
            </w:r>
          </w:p>
        </w:tc>
      </w:tr>
      <w:tr w:rsidR="00202C9C" w:rsidRPr="0025054C" w:rsidTr="00B70AA0">
        <w:trPr>
          <w:jc w:val="center"/>
        </w:trPr>
        <w:tc>
          <w:tcPr>
            <w:tcW w:w="5631" w:type="dxa"/>
            <w:shd w:val="clear" w:color="auto" w:fill="auto"/>
            <w:vAlign w:val="center"/>
          </w:tcPr>
          <w:p w:rsidR="00202C9C" w:rsidRPr="0025054C" w:rsidRDefault="00202C9C" w:rsidP="00B70AA0">
            <w:pPr>
              <w:ind w:firstLine="0"/>
              <w:rPr>
                <w:rFonts w:ascii="Times New Roman" w:hAnsi="Times New Roman" w:cs="Times New Roman"/>
              </w:rPr>
            </w:pPr>
            <w:r w:rsidRPr="0025054C">
              <w:rPr>
                <w:rFonts w:ascii="Times New Roman" w:hAnsi="Times New Roman" w:cs="Times New Roman"/>
              </w:rPr>
              <w:t>Расстояние</w:t>
            </w:r>
            <w:r w:rsidR="004B2202" w:rsidRPr="0025054C">
              <w:rPr>
                <w:rFonts w:ascii="Times New Roman" w:hAnsi="Times New Roman" w:cs="Times New Roman"/>
              </w:rPr>
              <w:t xml:space="preserve"> </w:t>
            </w:r>
            <w:r w:rsidRPr="0025054C">
              <w:rPr>
                <w:rFonts w:ascii="Times New Roman" w:hAnsi="Times New Roman" w:cs="Times New Roman"/>
              </w:rPr>
              <w:t>между</w:t>
            </w:r>
            <w:r w:rsidR="004B2202" w:rsidRPr="0025054C">
              <w:rPr>
                <w:rFonts w:ascii="Times New Roman" w:hAnsi="Times New Roman" w:cs="Times New Roman"/>
              </w:rPr>
              <w:t xml:space="preserve"> </w:t>
            </w:r>
            <w:r w:rsidRPr="0025054C">
              <w:rPr>
                <w:rFonts w:ascii="Times New Roman" w:hAnsi="Times New Roman" w:cs="Times New Roman"/>
              </w:rPr>
              <w:t>двумя</w:t>
            </w:r>
            <w:r w:rsidR="004B2202" w:rsidRPr="0025054C">
              <w:rPr>
                <w:rFonts w:ascii="Times New Roman" w:hAnsi="Times New Roman" w:cs="Times New Roman"/>
              </w:rPr>
              <w:t xml:space="preserve"> </w:t>
            </w:r>
            <w:r w:rsidRPr="0025054C">
              <w:rPr>
                <w:rFonts w:ascii="Times New Roman" w:hAnsi="Times New Roman" w:cs="Times New Roman"/>
              </w:rPr>
              <w:t>разъездными</w:t>
            </w:r>
            <w:r w:rsidR="004B2202" w:rsidRPr="0025054C">
              <w:rPr>
                <w:rFonts w:ascii="Times New Roman" w:hAnsi="Times New Roman" w:cs="Times New Roman"/>
              </w:rPr>
              <w:t xml:space="preserve"> </w:t>
            </w:r>
            <w:r w:rsidRPr="0025054C">
              <w:rPr>
                <w:rFonts w:ascii="Times New Roman" w:hAnsi="Times New Roman" w:cs="Times New Roman"/>
              </w:rPr>
              <w:t>площадками</w:t>
            </w:r>
          </w:p>
        </w:tc>
        <w:tc>
          <w:tcPr>
            <w:tcW w:w="1825"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м</w:t>
            </w:r>
          </w:p>
        </w:tc>
        <w:tc>
          <w:tcPr>
            <w:tcW w:w="2347"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более</w:t>
            </w:r>
            <w:r w:rsidR="004B2202" w:rsidRPr="0025054C">
              <w:rPr>
                <w:rFonts w:ascii="Times New Roman" w:hAnsi="Times New Roman" w:cs="Times New Roman"/>
              </w:rPr>
              <w:t xml:space="preserve"> </w:t>
            </w:r>
            <w:r w:rsidRPr="0025054C">
              <w:rPr>
                <w:rFonts w:ascii="Times New Roman" w:hAnsi="Times New Roman" w:cs="Times New Roman"/>
              </w:rPr>
              <w:t>75</w:t>
            </w:r>
          </w:p>
        </w:tc>
      </w:tr>
    </w:tbl>
    <w:p w:rsidR="00202C9C" w:rsidRPr="0025054C" w:rsidRDefault="00202C9C" w:rsidP="00202C9C">
      <w:pPr>
        <w:ind w:firstLine="0"/>
        <w:rPr>
          <w:rFonts w:ascii="Times New Roman" w:hAnsi="Times New Roman" w:cs="Times New Roman"/>
        </w:rPr>
      </w:pPr>
    </w:p>
    <w:p w:rsidR="00202C9C" w:rsidRPr="0025054C" w:rsidRDefault="00202C9C" w:rsidP="00202C9C">
      <w:pPr>
        <w:ind w:firstLine="709"/>
        <w:rPr>
          <w:rFonts w:ascii="Times New Roman" w:hAnsi="Times New Roman" w:cs="Times New Roman"/>
        </w:rPr>
      </w:pPr>
      <w:bookmarkStart w:id="22" w:name="_Hlk489886724"/>
      <w:bookmarkEnd w:id="21"/>
      <w:r w:rsidRPr="0025054C">
        <w:rPr>
          <w:rFonts w:ascii="Times New Roman" w:hAnsi="Times New Roman" w:cs="Times New Roman"/>
          <w:b/>
        </w:rPr>
        <w:t>3.1.1.12.</w:t>
      </w:r>
      <w:r w:rsidR="004B2202" w:rsidRPr="0025054C">
        <w:rPr>
          <w:rFonts w:ascii="Times New Roman" w:hAnsi="Times New Roman" w:cs="Times New Roman"/>
        </w:rPr>
        <w:t xml:space="preserve"> </w:t>
      </w:r>
      <w:r w:rsidRPr="0025054C">
        <w:rPr>
          <w:rFonts w:ascii="Times New Roman" w:hAnsi="Times New Roman" w:cs="Times New Roman"/>
        </w:rPr>
        <w:t>Поперечный</w:t>
      </w:r>
      <w:r w:rsidR="004B2202" w:rsidRPr="0025054C">
        <w:rPr>
          <w:rFonts w:ascii="Times New Roman" w:hAnsi="Times New Roman" w:cs="Times New Roman"/>
        </w:rPr>
        <w:t xml:space="preserve"> </w:t>
      </w:r>
      <w:r w:rsidRPr="0025054C">
        <w:rPr>
          <w:rFonts w:ascii="Times New Roman" w:hAnsi="Times New Roman" w:cs="Times New Roman"/>
        </w:rPr>
        <w:t>профиль</w:t>
      </w:r>
      <w:r w:rsidR="004B2202" w:rsidRPr="0025054C">
        <w:rPr>
          <w:rFonts w:ascii="Times New Roman" w:hAnsi="Times New Roman" w:cs="Times New Roman"/>
        </w:rPr>
        <w:t xml:space="preserve"> </w:t>
      </w:r>
      <w:r w:rsidRPr="0025054C">
        <w:rPr>
          <w:rFonts w:ascii="Times New Roman" w:hAnsi="Times New Roman" w:cs="Times New Roman"/>
        </w:rPr>
        <w:t>улиц</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дорог</w:t>
      </w:r>
      <w:r w:rsidR="004B2202" w:rsidRPr="0025054C">
        <w:rPr>
          <w:rFonts w:ascii="Times New Roman" w:hAnsi="Times New Roman" w:cs="Times New Roman"/>
        </w:rPr>
        <w:t xml:space="preserve"> </w:t>
      </w:r>
      <w:r w:rsidRPr="0025054C">
        <w:rPr>
          <w:rFonts w:ascii="Times New Roman" w:hAnsi="Times New Roman" w:cs="Times New Roman"/>
        </w:rPr>
        <w:t>населенных</w:t>
      </w:r>
      <w:r w:rsidR="004B2202" w:rsidRPr="0025054C">
        <w:rPr>
          <w:rFonts w:ascii="Times New Roman" w:hAnsi="Times New Roman" w:cs="Times New Roman"/>
        </w:rPr>
        <w:t xml:space="preserve"> </w:t>
      </w:r>
      <w:r w:rsidRPr="0025054C">
        <w:rPr>
          <w:rFonts w:ascii="Times New Roman" w:hAnsi="Times New Roman" w:cs="Times New Roman"/>
        </w:rPr>
        <w:t>пунктов</w:t>
      </w:r>
      <w:r w:rsidR="004B2202" w:rsidRPr="0025054C">
        <w:rPr>
          <w:rFonts w:ascii="Times New Roman" w:hAnsi="Times New Roman" w:cs="Times New Roman"/>
        </w:rPr>
        <w:t xml:space="preserve"> </w:t>
      </w:r>
      <w:r w:rsidRPr="0025054C">
        <w:rPr>
          <w:rFonts w:ascii="Times New Roman" w:hAnsi="Times New Roman" w:cs="Times New Roman"/>
        </w:rPr>
        <w:t>может</w:t>
      </w:r>
      <w:r w:rsidR="004B2202" w:rsidRPr="0025054C">
        <w:rPr>
          <w:rFonts w:ascii="Times New Roman" w:hAnsi="Times New Roman" w:cs="Times New Roman"/>
        </w:rPr>
        <w:t xml:space="preserve"> </w:t>
      </w:r>
      <w:r w:rsidRPr="0025054C">
        <w:rPr>
          <w:rFonts w:ascii="Times New Roman" w:hAnsi="Times New Roman" w:cs="Times New Roman"/>
        </w:rPr>
        <w:t>включать</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себя</w:t>
      </w:r>
      <w:r w:rsidR="004B2202" w:rsidRPr="0025054C">
        <w:rPr>
          <w:rFonts w:ascii="Times New Roman" w:hAnsi="Times New Roman" w:cs="Times New Roman"/>
        </w:rPr>
        <w:t xml:space="preserve"> </w:t>
      </w:r>
      <w:r w:rsidRPr="0025054C">
        <w:rPr>
          <w:rFonts w:ascii="Times New Roman" w:hAnsi="Times New Roman" w:cs="Times New Roman"/>
        </w:rPr>
        <w:t>проезжую</w:t>
      </w:r>
      <w:r w:rsidR="004B2202" w:rsidRPr="0025054C">
        <w:rPr>
          <w:rFonts w:ascii="Times New Roman" w:hAnsi="Times New Roman" w:cs="Times New Roman"/>
        </w:rPr>
        <w:t xml:space="preserve"> </w:t>
      </w:r>
      <w:r w:rsidRPr="0025054C">
        <w:rPr>
          <w:rFonts w:ascii="Times New Roman" w:hAnsi="Times New Roman" w:cs="Times New Roman"/>
        </w:rPr>
        <w:t>часть</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том</w:t>
      </w:r>
      <w:r w:rsidR="004B2202" w:rsidRPr="0025054C">
        <w:rPr>
          <w:rFonts w:ascii="Times New Roman" w:hAnsi="Times New Roman" w:cs="Times New Roman"/>
        </w:rPr>
        <w:t xml:space="preserve"> </w:t>
      </w:r>
      <w:r w:rsidRPr="0025054C">
        <w:rPr>
          <w:rFonts w:ascii="Times New Roman" w:hAnsi="Times New Roman" w:cs="Times New Roman"/>
        </w:rPr>
        <w:t>числе</w:t>
      </w:r>
      <w:r w:rsidR="004B2202" w:rsidRPr="0025054C">
        <w:rPr>
          <w:rFonts w:ascii="Times New Roman" w:hAnsi="Times New Roman" w:cs="Times New Roman"/>
        </w:rPr>
        <w:t xml:space="preserve"> </w:t>
      </w:r>
      <w:r w:rsidRPr="0025054C">
        <w:rPr>
          <w:rFonts w:ascii="Times New Roman" w:hAnsi="Times New Roman" w:cs="Times New Roman"/>
        </w:rPr>
        <w:t>переходно-скоростные</w:t>
      </w:r>
      <w:r w:rsidR="004B2202" w:rsidRPr="0025054C">
        <w:rPr>
          <w:rFonts w:ascii="Times New Roman" w:hAnsi="Times New Roman" w:cs="Times New Roman"/>
        </w:rPr>
        <w:t xml:space="preserve"> </w:t>
      </w:r>
      <w:r w:rsidRPr="0025054C">
        <w:rPr>
          <w:rFonts w:ascii="Times New Roman" w:hAnsi="Times New Roman" w:cs="Times New Roman"/>
        </w:rPr>
        <w:t>полосы,</w:t>
      </w:r>
      <w:r w:rsidR="004B2202" w:rsidRPr="0025054C">
        <w:rPr>
          <w:rFonts w:ascii="Times New Roman" w:hAnsi="Times New Roman" w:cs="Times New Roman"/>
        </w:rPr>
        <w:t xml:space="preserve"> </w:t>
      </w:r>
      <w:r w:rsidRPr="0025054C">
        <w:rPr>
          <w:rFonts w:ascii="Times New Roman" w:hAnsi="Times New Roman" w:cs="Times New Roman"/>
        </w:rPr>
        <w:t>накопительные</w:t>
      </w:r>
      <w:r w:rsidR="004B2202" w:rsidRPr="0025054C">
        <w:rPr>
          <w:rFonts w:ascii="Times New Roman" w:hAnsi="Times New Roman" w:cs="Times New Roman"/>
        </w:rPr>
        <w:t xml:space="preserve"> </w:t>
      </w:r>
      <w:r w:rsidRPr="0025054C">
        <w:rPr>
          <w:rFonts w:ascii="Times New Roman" w:hAnsi="Times New Roman" w:cs="Times New Roman"/>
        </w:rPr>
        <w:t>полосы,</w:t>
      </w:r>
      <w:r w:rsidR="004B2202" w:rsidRPr="0025054C">
        <w:rPr>
          <w:rFonts w:ascii="Times New Roman" w:hAnsi="Times New Roman" w:cs="Times New Roman"/>
        </w:rPr>
        <w:t xml:space="preserve"> </w:t>
      </w:r>
      <w:r w:rsidRPr="0025054C">
        <w:rPr>
          <w:rFonts w:ascii="Times New Roman" w:hAnsi="Times New Roman" w:cs="Times New Roman"/>
        </w:rPr>
        <w:t>полосы</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остановки,</w:t>
      </w:r>
      <w:r w:rsidR="004B2202" w:rsidRPr="0025054C">
        <w:rPr>
          <w:rFonts w:ascii="Times New Roman" w:hAnsi="Times New Roman" w:cs="Times New Roman"/>
        </w:rPr>
        <w:t xml:space="preserve"> </w:t>
      </w:r>
      <w:r w:rsidRPr="0025054C">
        <w:rPr>
          <w:rFonts w:ascii="Times New Roman" w:hAnsi="Times New Roman" w:cs="Times New Roman"/>
        </w:rPr>
        <w:t>стоянки</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парковки</w:t>
      </w:r>
      <w:r w:rsidR="004B2202" w:rsidRPr="0025054C">
        <w:rPr>
          <w:rFonts w:ascii="Times New Roman" w:hAnsi="Times New Roman" w:cs="Times New Roman"/>
        </w:rPr>
        <w:t xml:space="preserve"> </w:t>
      </w:r>
      <w:r w:rsidRPr="0025054C">
        <w:rPr>
          <w:rFonts w:ascii="Times New Roman" w:hAnsi="Times New Roman" w:cs="Times New Roman"/>
        </w:rPr>
        <w:t>транспортных</w:t>
      </w:r>
      <w:r w:rsidR="004B2202" w:rsidRPr="0025054C">
        <w:rPr>
          <w:rFonts w:ascii="Times New Roman" w:hAnsi="Times New Roman" w:cs="Times New Roman"/>
        </w:rPr>
        <w:t xml:space="preserve"> </w:t>
      </w:r>
      <w:r w:rsidRPr="0025054C">
        <w:rPr>
          <w:rFonts w:ascii="Times New Roman" w:hAnsi="Times New Roman" w:cs="Times New Roman"/>
        </w:rPr>
        <w:t>средств),</w:t>
      </w:r>
      <w:r w:rsidR="004B2202" w:rsidRPr="0025054C">
        <w:rPr>
          <w:rFonts w:ascii="Times New Roman" w:hAnsi="Times New Roman" w:cs="Times New Roman"/>
        </w:rPr>
        <w:t xml:space="preserve"> </w:t>
      </w:r>
      <w:r w:rsidRPr="0025054C">
        <w:rPr>
          <w:rFonts w:ascii="Times New Roman" w:hAnsi="Times New Roman" w:cs="Times New Roman"/>
        </w:rPr>
        <w:t>тротуары,</w:t>
      </w:r>
      <w:r w:rsidR="004B2202" w:rsidRPr="0025054C">
        <w:rPr>
          <w:rFonts w:ascii="Times New Roman" w:hAnsi="Times New Roman" w:cs="Times New Roman"/>
        </w:rPr>
        <w:t xml:space="preserve"> </w:t>
      </w:r>
      <w:r w:rsidRPr="0025054C">
        <w:rPr>
          <w:rFonts w:ascii="Times New Roman" w:hAnsi="Times New Roman" w:cs="Times New Roman"/>
        </w:rPr>
        <w:t>велосипедные</w:t>
      </w:r>
      <w:r w:rsidR="004B2202" w:rsidRPr="0025054C">
        <w:rPr>
          <w:rFonts w:ascii="Times New Roman" w:hAnsi="Times New Roman" w:cs="Times New Roman"/>
        </w:rPr>
        <w:t xml:space="preserve"> </w:t>
      </w:r>
      <w:r w:rsidRPr="0025054C">
        <w:rPr>
          <w:rFonts w:ascii="Times New Roman" w:hAnsi="Times New Roman" w:cs="Times New Roman"/>
        </w:rPr>
        <w:t>дорожки,</w:t>
      </w:r>
      <w:r w:rsidR="004B2202" w:rsidRPr="0025054C">
        <w:rPr>
          <w:rFonts w:ascii="Times New Roman" w:hAnsi="Times New Roman" w:cs="Times New Roman"/>
        </w:rPr>
        <w:t xml:space="preserve"> </w:t>
      </w:r>
      <w:r w:rsidRPr="0025054C">
        <w:rPr>
          <w:rFonts w:ascii="Times New Roman" w:hAnsi="Times New Roman" w:cs="Times New Roman"/>
        </w:rPr>
        <w:t>центральные</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боковые</w:t>
      </w:r>
      <w:r w:rsidR="004B2202" w:rsidRPr="0025054C">
        <w:rPr>
          <w:rFonts w:ascii="Times New Roman" w:hAnsi="Times New Roman" w:cs="Times New Roman"/>
        </w:rPr>
        <w:t xml:space="preserve"> </w:t>
      </w:r>
      <w:r w:rsidRPr="0025054C">
        <w:rPr>
          <w:rFonts w:ascii="Times New Roman" w:hAnsi="Times New Roman" w:cs="Times New Roman"/>
        </w:rPr>
        <w:t>разделительные</w:t>
      </w:r>
      <w:r w:rsidR="004B2202" w:rsidRPr="0025054C">
        <w:rPr>
          <w:rFonts w:ascii="Times New Roman" w:hAnsi="Times New Roman" w:cs="Times New Roman"/>
        </w:rPr>
        <w:t xml:space="preserve"> </w:t>
      </w:r>
      <w:r w:rsidRPr="0025054C">
        <w:rPr>
          <w:rFonts w:ascii="Times New Roman" w:hAnsi="Times New Roman" w:cs="Times New Roman"/>
        </w:rPr>
        <w:t>полосы,</w:t>
      </w:r>
      <w:r w:rsidR="004B2202" w:rsidRPr="0025054C">
        <w:rPr>
          <w:rFonts w:ascii="Times New Roman" w:hAnsi="Times New Roman" w:cs="Times New Roman"/>
        </w:rPr>
        <w:t xml:space="preserve"> </w:t>
      </w:r>
      <w:r w:rsidRPr="0025054C">
        <w:rPr>
          <w:rFonts w:ascii="Times New Roman" w:hAnsi="Times New Roman" w:cs="Times New Roman"/>
        </w:rPr>
        <w:t>бульвары.</w:t>
      </w:r>
    </w:p>
    <w:p w:rsidR="00202C9C" w:rsidRPr="0025054C" w:rsidRDefault="00202C9C" w:rsidP="00202C9C">
      <w:pPr>
        <w:ind w:firstLine="709"/>
        <w:rPr>
          <w:rFonts w:ascii="Times New Roman" w:hAnsi="Times New Roman" w:cs="Times New Roman"/>
        </w:rPr>
      </w:pP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разделения</w:t>
      </w:r>
      <w:r w:rsidR="004B2202" w:rsidRPr="0025054C">
        <w:rPr>
          <w:rFonts w:ascii="Times New Roman" w:hAnsi="Times New Roman" w:cs="Times New Roman"/>
        </w:rPr>
        <w:t xml:space="preserve"> </w:t>
      </w:r>
      <w:r w:rsidRPr="0025054C">
        <w:rPr>
          <w:rFonts w:ascii="Times New Roman" w:hAnsi="Times New Roman" w:cs="Times New Roman"/>
        </w:rPr>
        <w:t>между</w:t>
      </w:r>
      <w:r w:rsidR="004B2202" w:rsidRPr="0025054C">
        <w:rPr>
          <w:rFonts w:ascii="Times New Roman" w:hAnsi="Times New Roman" w:cs="Times New Roman"/>
        </w:rPr>
        <w:t xml:space="preserve"> </w:t>
      </w:r>
      <w:r w:rsidRPr="0025054C">
        <w:rPr>
          <w:rFonts w:ascii="Times New Roman" w:hAnsi="Times New Roman" w:cs="Times New Roman"/>
        </w:rPr>
        <w:t>собой</w:t>
      </w:r>
      <w:r w:rsidR="004B2202" w:rsidRPr="0025054C">
        <w:rPr>
          <w:rFonts w:ascii="Times New Roman" w:hAnsi="Times New Roman" w:cs="Times New Roman"/>
        </w:rPr>
        <w:t xml:space="preserve"> </w:t>
      </w:r>
      <w:r w:rsidRPr="0025054C">
        <w:rPr>
          <w:rFonts w:ascii="Times New Roman" w:hAnsi="Times New Roman" w:cs="Times New Roman"/>
        </w:rPr>
        <w:t>отдельных</w:t>
      </w:r>
      <w:r w:rsidR="004B2202" w:rsidRPr="0025054C">
        <w:rPr>
          <w:rFonts w:ascii="Times New Roman" w:hAnsi="Times New Roman" w:cs="Times New Roman"/>
        </w:rPr>
        <w:t xml:space="preserve"> </w:t>
      </w:r>
      <w:r w:rsidRPr="0025054C">
        <w:rPr>
          <w:rFonts w:ascii="Times New Roman" w:hAnsi="Times New Roman" w:cs="Times New Roman"/>
        </w:rPr>
        <w:t>элементов</w:t>
      </w:r>
      <w:r w:rsidR="004B2202" w:rsidRPr="0025054C">
        <w:rPr>
          <w:rFonts w:ascii="Times New Roman" w:hAnsi="Times New Roman" w:cs="Times New Roman"/>
        </w:rPr>
        <w:t xml:space="preserve"> </w:t>
      </w:r>
      <w:r w:rsidRPr="0025054C">
        <w:rPr>
          <w:rFonts w:ascii="Times New Roman" w:hAnsi="Times New Roman" w:cs="Times New Roman"/>
        </w:rPr>
        <w:t>поперечного</w:t>
      </w:r>
      <w:r w:rsidR="004B2202" w:rsidRPr="0025054C">
        <w:rPr>
          <w:rFonts w:ascii="Times New Roman" w:hAnsi="Times New Roman" w:cs="Times New Roman"/>
        </w:rPr>
        <w:t xml:space="preserve"> </w:t>
      </w:r>
      <w:r w:rsidRPr="0025054C">
        <w:rPr>
          <w:rFonts w:ascii="Times New Roman" w:hAnsi="Times New Roman" w:cs="Times New Roman"/>
        </w:rPr>
        <w:t>профиля</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предусматривать</w:t>
      </w:r>
      <w:r w:rsidR="004B2202" w:rsidRPr="0025054C">
        <w:rPr>
          <w:rFonts w:ascii="Times New Roman" w:hAnsi="Times New Roman" w:cs="Times New Roman"/>
        </w:rPr>
        <w:t xml:space="preserve"> </w:t>
      </w:r>
      <w:r w:rsidRPr="0025054C">
        <w:rPr>
          <w:rFonts w:ascii="Times New Roman" w:hAnsi="Times New Roman" w:cs="Times New Roman"/>
        </w:rPr>
        <w:t>разделительные</w:t>
      </w:r>
      <w:r w:rsidR="004B2202" w:rsidRPr="0025054C">
        <w:rPr>
          <w:rFonts w:ascii="Times New Roman" w:hAnsi="Times New Roman" w:cs="Times New Roman"/>
        </w:rPr>
        <w:t xml:space="preserve"> </w:t>
      </w:r>
      <w:r w:rsidRPr="0025054C">
        <w:rPr>
          <w:rFonts w:ascii="Times New Roman" w:hAnsi="Times New Roman" w:cs="Times New Roman"/>
        </w:rPr>
        <w:t>полосы.</w:t>
      </w:r>
      <w:r w:rsidR="004B2202" w:rsidRPr="0025054C">
        <w:rPr>
          <w:rFonts w:ascii="Times New Roman" w:hAnsi="Times New Roman" w:cs="Times New Roman"/>
        </w:rPr>
        <w:t xml:space="preserve"> </w:t>
      </w:r>
      <w:r w:rsidRPr="0025054C">
        <w:rPr>
          <w:rFonts w:ascii="Times New Roman" w:hAnsi="Times New Roman" w:cs="Times New Roman"/>
        </w:rPr>
        <w:t>Минимальную</w:t>
      </w:r>
      <w:r w:rsidR="004B2202" w:rsidRPr="0025054C">
        <w:rPr>
          <w:rFonts w:ascii="Times New Roman" w:hAnsi="Times New Roman" w:cs="Times New Roman"/>
        </w:rPr>
        <w:t xml:space="preserve"> </w:t>
      </w:r>
      <w:r w:rsidRPr="0025054C">
        <w:rPr>
          <w:rFonts w:ascii="Times New Roman" w:hAnsi="Times New Roman" w:cs="Times New Roman"/>
        </w:rPr>
        <w:t>ширину</w:t>
      </w:r>
      <w:r w:rsidR="004B2202" w:rsidRPr="0025054C">
        <w:rPr>
          <w:rFonts w:ascii="Times New Roman" w:hAnsi="Times New Roman" w:cs="Times New Roman"/>
        </w:rPr>
        <w:t xml:space="preserve"> </w:t>
      </w:r>
      <w:r w:rsidRPr="0025054C">
        <w:rPr>
          <w:rFonts w:ascii="Times New Roman" w:hAnsi="Times New Roman" w:cs="Times New Roman"/>
        </w:rPr>
        <w:t>разделительных</w:t>
      </w:r>
      <w:r w:rsidR="004B2202" w:rsidRPr="0025054C">
        <w:rPr>
          <w:rFonts w:ascii="Times New Roman" w:hAnsi="Times New Roman" w:cs="Times New Roman"/>
        </w:rPr>
        <w:t xml:space="preserve"> </w:t>
      </w:r>
      <w:r w:rsidRPr="0025054C">
        <w:rPr>
          <w:rFonts w:ascii="Times New Roman" w:hAnsi="Times New Roman" w:cs="Times New Roman"/>
        </w:rPr>
        <w:t>полос</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принимать</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соответствии</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hyperlink w:anchor="sub_101121" w:history="1">
        <w:r w:rsidRPr="0025054C">
          <w:rPr>
            <w:rStyle w:val="afffc"/>
            <w:rFonts w:ascii="Times New Roman" w:hAnsi="Times New Roman" w:cs="Times New Roman"/>
            <w:color w:val="auto"/>
          </w:rPr>
          <w:t>таблицей</w:t>
        </w:r>
        <w:r w:rsidR="004B2202" w:rsidRPr="0025054C">
          <w:rPr>
            <w:rStyle w:val="afffc"/>
            <w:rFonts w:ascii="Times New Roman" w:hAnsi="Times New Roman" w:cs="Times New Roman"/>
            <w:color w:val="auto"/>
          </w:rPr>
          <w:t xml:space="preserve"> </w:t>
        </w:r>
        <w:r w:rsidRPr="0025054C">
          <w:rPr>
            <w:rStyle w:val="afffc"/>
            <w:rFonts w:ascii="Times New Roman" w:hAnsi="Times New Roman" w:cs="Times New Roman"/>
            <w:color w:val="auto"/>
          </w:rPr>
          <w:t>11.7</w:t>
        </w:r>
      </w:hyperlink>
      <w:r w:rsidR="004B2202" w:rsidRPr="0025054C">
        <w:rPr>
          <w:rFonts w:ascii="Times New Roman" w:hAnsi="Times New Roman" w:cs="Times New Roman"/>
        </w:rPr>
        <w:t xml:space="preserve"> </w:t>
      </w:r>
      <w:r w:rsidRPr="0025054C">
        <w:rPr>
          <w:rFonts w:ascii="Times New Roman" w:hAnsi="Times New Roman" w:cs="Times New Roman"/>
        </w:rPr>
        <w:t>СП</w:t>
      </w:r>
      <w:r w:rsidR="004B2202" w:rsidRPr="0025054C">
        <w:rPr>
          <w:rFonts w:ascii="Times New Roman" w:hAnsi="Times New Roman" w:cs="Times New Roman"/>
        </w:rPr>
        <w:t xml:space="preserve"> </w:t>
      </w:r>
      <w:r w:rsidRPr="0025054C">
        <w:rPr>
          <w:rFonts w:ascii="Times New Roman" w:hAnsi="Times New Roman" w:cs="Times New Roman"/>
        </w:rPr>
        <w:t>42.13330.2016.</w:t>
      </w:r>
    </w:p>
    <w:tbl>
      <w:tblPr>
        <w:tblW w:w="1022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31"/>
        <w:gridCol w:w="1572"/>
        <w:gridCol w:w="1572"/>
        <w:gridCol w:w="1730"/>
        <w:gridCol w:w="1415"/>
      </w:tblGrid>
      <w:tr w:rsidR="0025054C" w:rsidRPr="0025054C" w:rsidTr="004F27B8">
        <w:trPr>
          <w:jc w:val="center"/>
        </w:trPr>
        <w:tc>
          <w:tcPr>
            <w:tcW w:w="3931" w:type="dxa"/>
            <w:vMerge w:val="restart"/>
            <w:tcBorders>
              <w:top w:val="single" w:sz="4" w:space="0" w:color="auto"/>
              <w:bottom w:val="single" w:sz="4" w:space="0" w:color="auto"/>
              <w:right w:val="single" w:sz="4" w:space="0" w:color="auto"/>
            </w:tcBorders>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Местоположение</w:t>
            </w:r>
            <w:r w:rsidR="004B2202" w:rsidRPr="0025054C">
              <w:rPr>
                <w:rFonts w:ascii="Times New Roman" w:hAnsi="Times New Roman"/>
              </w:rPr>
              <w:t xml:space="preserve"> </w:t>
            </w:r>
            <w:r w:rsidRPr="0025054C">
              <w:rPr>
                <w:rFonts w:ascii="Times New Roman" w:hAnsi="Times New Roman"/>
              </w:rPr>
              <w:t>полосы</w:t>
            </w:r>
          </w:p>
        </w:tc>
        <w:tc>
          <w:tcPr>
            <w:tcW w:w="6289" w:type="dxa"/>
            <w:gridSpan w:val="4"/>
            <w:tcBorders>
              <w:top w:val="single" w:sz="4" w:space="0" w:color="auto"/>
              <w:left w:val="single" w:sz="4" w:space="0" w:color="auto"/>
              <w:bottom w:val="single" w:sz="4" w:space="0" w:color="auto"/>
            </w:tcBorders>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Ширина</w:t>
            </w:r>
            <w:r w:rsidR="004B2202" w:rsidRPr="0025054C">
              <w:rPr>
                <w:rFonts w:ascii="Times New Roman" w:hAnsi="Times New Roman"/>
              </w:rPr>
              <w:t xml:space="preserve"> </w:t>
            </w:r>
            <w:r w:rsidRPr="0025054C">
              <w:rPr>
                <w:rFonts w:ascii="Times New Roman" w:hAnsi="Times New Roman"/>
              </w:rPr>
              <w:t>полосы</w:t>
            </w:r>
            <w:r w:rsidR="004B2202" w:rsidRPr="0025054C">
              <w:rPr>
                <w:rFonts w:ascii="Times New Roman" w:hAnsi="Times New Roman"/>
              </w:rPr>
              <w:t xml:space="preserve"> </w:t>
            </w:r>
            <w:r w:rsidRPr="0025054C">
              <w:rPr>
                <w:rFonts w:ascii="Times New Roman" w:hAnsi="Times New Roman"/>
              </w:rPr>
              <w:t>на</w:t>
            </w:r>
            <w:r w:rsidR="004B2202" w:rsidRPr="0025054C">
              <w:rPr>
                <w:rFonts w:ascii="Times New Roman" w:hAnsi="Times New Roman"/>
              </w:rPr>
              <w:t xml:space="preserve"> </w:t>
            </w:r>
            <w:r w:rsidRPr="0025054C">
              <w:rPr>
                <w:rFonts w:ascii="Times New Roman" w:hAnsi="Times New Roman"/>
              </w:rPr>
              <w:t>улицах</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дорогах,</w:t>
            </w:r>
            <w:r w:rsidR="004B2202" w:rsidRPr="0025054C">
              <w:rPr>
                <w:rFonts w:ascii="Times New Roman" w:hAnsi="Times New Roman"/>
              </w:rPr>
              <w:t xml:space="preserve"> </w:t>
            </w:r>
            <w:r w:rsidRPr="0025054C">
              <w:rPr>
                <w:rFonts w:ascii="Times New Roman" w:hAnsi="Times New Roman"/>
              </w:rPr>
              <w:t>м.</w:t>
            </w:r>
          </w:p>
        </w:tc>
      </w:tr>
      <w:tr w:rsidR="0025054C" w:rsidRPr="0025054C" w:rsidTr="004F27B8">
        <w:trPr>
          <w:jc w:val="center"/>
        </w:trPr>
        <w:tc>
          <w:tcPr>
            <w:tcW w:w="3931" w:type="dxa"/>
            <w:vMerge/>
            <w:tcBorders>
              <w:top w:val="single" w:sz="4" w:space="0" w:color="auto"/>
              <w:bottom w:val="single" w:sz="4" w:space="0" w:color="auto"/>
              <w:right w:val="single" w:sz="4" w:space="0" w:color="auto"/>
            </w:tcBorders>
            <w:vAlign w:val="center"/>
          </w:tcPr>
          <w:p w:rsidR="00202C9C" w:rsidRPr="0025054C" w:rsidRDefault="00202C9C" w:rsidP="00202C9C">
            <w:pPr>
              <w:pStyle w:val="affc"/>
              <w:rPr>
                <w:rFonts w:ascii="Times New Roman" w:hAnsi="Times New Roman"/>
              </w:rPr>
            </w:pPr>
          </w:p>
        </w:tc>
        <w:tc>
          <w:tcPr>
            <w:tcW w:w="4874" w:type="dxa"/>
            <w:gridSpan w:val="3"/>
            <w:tcBorders>
              <w:top w:val="single" w:sz="4" w:space="0" w:color="auto"/>
              <w:left w:val="single" w:sz="4" w:space="0" w:color="auto"/>
              <w:bottom w:val="single" w:sz="4" w:space="0" w:color="auto"/>
              <w:right w:val="single" w:sz="4" w:space="0" w:color="auto"/>
            </w:tcBorders>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Общегородского</w:t>
            </w:r>
            <w:r w:rsidR="004B2202" w:rsidRPr="0025054C">
              <w:rPr>
                <w:rFonts w:ascii="Times New Roman" w:hAnsi="Times New Roman"/>
              </w:rPr>
              <w:t xml:space="preserve"> </w:t>
            </w:r>
            <w:r w:rsidRPr="0025054C">
              <w:rPr>
                <w:rFonts w:ascii="Times New Roman" w:hAnsi="Times New Roman"/>
              </w:rPr>
              <w:t>значения</w:t>
            </w:r>
          </w:p>
        </w:tc>
        <w:tc>
          <w:tcPr>
            <w:tcW w:w="1415" w:type="dxa"/>
            <w:vMerge w:val="restart"/>
            <w:tcBorders>
              <w:top w:val="single" w:sz="4" w:space="0" w:color="auto"/>
              <w:left w:val="single" w:sz="4" w:space="0" w:color="auto"/>
              <w:bottom w:val="single" w:sz="4" w:space="0" w:color="auto"/>
            </w:tcBorders>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Районного</w:t>
            </w:r>
            <w:r w:rsidR="004B2202" w:rsidRPr="0025054C">
              <w:rPr>
                <w:rFonts w:ascii="Times New Roman" w:hAnsi="Times New Roman"/>
              </w:rPr>
              <w:t xml:space="preserve"> </w:t>
            </w:r>
            <w:r w:rsidRPr="0025054C">
              <w:rPr>
                <w:rFonts w:ascii="Times New Roman" w:hAnsi="Times New Roman"/>
              </w:rPr>
              <w:t>значения</w:t>
            </w:r>
          </w:p>
        </w:tc>
      </w:tr>
      <w:tr w:rsidR="0025054C" w:rsidRPr="0025054C" w:rsidTr="004F27B8">
        <w:trPr>
          <w:jc w:val="center"/>
        </w:trPr>
        <w:tc>
          <w:tcPr>
            <w:tcW w:w="3931" w:type="dxa"/>
            <w:vMerge/>
            <w:tcBorders>
              <w:top w:val="single" w:sz="4" w:space="0" w:color="auto"/>
              <w:bottom w:val="single" w:sz="4" w:space="0" w:color="auto"/>
              <w:right w:val="single" w:sz="4" w:space="0" w:color="auto"/>
            </w:tcBorders>
            <w:vAlign w:val="center"/>
          </w:tcPr>
          <w:p w:rsidR="00202C9C" w:rsidRPr="0025054C" w:rsidRDefault="00202C9C" w:rsidP="00202C9C">
            <w:pPr>
              <w:pStyle w:val="affc"/>
              <w:rPr>
                <w:rFonts w:ascii="Times New Roman" w:hAnsi="Times New Roman"/>
              </w:rPr>
            </w:pPr>
          </w:p>
        </w:tc>
        <w:tc>
          <w:tcPr>
            <w:tcW w:w="3144" w:type="dxa"/>
            <w:gridSpan w:val="2"/>
            <w:tcBorders>
              <w:top w:val="single" w:sz="4" w:space="0" w:color="auto"/>
              <w:left w:val="single" w:sz="4" w:space="0" w:color="auto"/>
              <w:bottom w:val="single" w:sz="4" w:space="0" w:color="auto"/>
              <w:right w:val="single" w:sz="4" w:space="0" w:color="auto"/>
            </w:tcBorders>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Скоростного</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непрерывного</w:t>
            </w:r>
            <w:r w:rsidR="004B2202" w:rsidRPr="0025054C">
              <w:rPr>
                <w:rFonts w:ascii="Times New Roman" w:hAnsi="Times New Roman"/>
              </w:rPr>
              <w:t xml:space="preserve"> </w:t>
            </w:r>
            <w:r w:rsidRPr="0025054C">
              <w:rPr>
                <w:rFonts w:ascii="Times New Roman" w:hAnsi="Times New Roman"/>
              </w:rPr>
              <w:t>движения</w:t>
            </w:r>
          </w:p>
        </w:tc>
        <w:tc>
          <w:tcPr>
            <w:tcW w:w="1730" w:type="dxa"/>
            <w:vMerge w:val="restart"/>
            <w:tcBorders>
              <w:top w:val="single" w:sz="4" w:space="0" w:color="auto"/>
              <w:left w:val="single" w:sz="4" w:space="0" w:color="auto"/>
              <w:bottom w:val="single" w:sz="4" w:space="0" w:color="auto"/>
              <w:right w:val="single" w:sz="4" w:space="0" w:color="auto"/>
            </w:tcBorders>
            <w:vAlign w:val="center"/>
          </w:tcPr>
          <w:p w:rsidR="00202C9C" w:rsidRPr="0025054C" w:rsidRDefault="00202C9C" w:rsidP="00202C9C">
            <w:pPr>
              <w:pStyle w:val="affc"/>
              <w:ind w:left="-57" w:right="-57"/>
              <w:jc w:val="center"/>
              <w:rPr>
                <w:rFonts w:ascii="Times New Roman" w:hAnsi="Times New Roman"/>
              </w:rPr>
            </w:pPr>
            <w:r w:rsidRPr="0025054C">
              <w:rPr>
                <w:rFonts w:ascii="Times New Roman" w:hAnsi="Times New Roman"/>
              </w:rPr>
              <w:t>Регулируемого</w:t>
            </w:r>
            <w:r w:rsidR="004B2202" w:rsidRPr="0025054C">
              <w:rPr>
                <w:rFonts w:ascii="Times New Roman" w:hAnsi="Times New Roman"/>
              </w:rPr>
              <w:t xml:space="preserve"> </w:t>
            </w:r>
            <w:r w:rsidRPr="0025054C">
              <w:rPr>
                <w:rFonts w:ascii="Times New Roman" w:hAnsi="Times New Roman"/>
              </w:rPr>
              <w:t>движения</w:t>
            </w:r>
          </w:p>
        </w:tc>
        <w:tc>
          <w:tcPr>
            <w:tcW w:w="1415" w:type="dxa"/>
            <w:vMerge/>
            <w:tcBorders>
              <w:top w:val="single" w:sz="4" w:space="0" w:color="auto"/>
              <w:left w:val="single" w:sz="4" w:space="0" w:color="auto"/>
              <w:bottom w:val="single" w:sz="4" w:space="0" w:color="auto"/>
            </w:tcBorders>
            <w:vAlign w:val="center"/>
          </w:tcPr>
          <w:p w:rsidR="00202C9C" w:rsidRPr="0025054C" w:rsidRDefault="00202C9C" w:rsidP="00202C9C">
            <w:pPr>
              <w:pStyle w:val="affc"/>
              <w:rPr>
                <w:rFonts w:ascii="Times New Roman" w:hAnsi="Times New Roman"/>
              </w:rPr>
            </w:pPr>
          </w:p>
        </w:tc>
      </w:tr>
      <w:tr w:rsidR="0025054C" w:rsidRPr="0025054C" w:rsidTr="004F27B8">
        <w:trPr>
          <w:jc w:val="center"/>
        </w:trPr>
        <w:tc>
          <w:tcPr>
            <w:tcW w:w="3931" w:type="dxa"/>
            <w:vMerge/>
            <w:tcBorders>
              <w:top w:val="single" w:sz="4" w:space="0" w:color="auto"/>
              <w:bottom w:val="single" w:sz="4" w:space="0" w:color="auto"/>
              <w:right w:val="single" w:sz="4" w:space="0" w:color="auto"/>
            </w:tcBorders>
            <w:vAlign w:val="center"/>
          </w:tcPr>
          <w:p w:rsidR="00202C9C" w:rsidRPr="0025054C" w:rsidRDefault="00202C9C" w:rsidP="00202C9C">
            <w:pPr>
              <w:pStyle w:val="affc"/>
              <w:rPr>
                <w:rFonts w:ascii="Times New Roman" w:hAnsi="Times New Roman"/>
              </w:rPr>
            </w:pPr>
          </w:p>
        </w:tc>
        <w:tc>
          <w:tcPr>
            <w:tcW w:w="1572" w:type="dxa"/>
            <w:tcBorders>
              <w:top w:val="single" w:sz="4" w:space="0" w:color="auto"/>
              <w:left w:val="single" w:sz="4" w:space="0" w:color="auto"/>
              <w:bottom w:val="single" w:sz="4" w:space="0" w:color="auto"/>
              <w:right w:val="single" w:sz="4" w:space="0" w:color="auto"/>
            </w:tcBorders>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дороги</w:t>
            </w:r>
          </w:p>
        </w:tc>
        <w:tc>
          <w:tcPr>
            <w:tcW w:w="1572" w:type="dxa"/>
            <w:tcBorders>
              <w:top w:val="single" w:sz="4" w:space="0" w:color="auto"/>
              <w:left w:val="single" w:sz="4" w:space="0" w:color="auto"/>
              <w:bottom w:val="single" w:sz="4" w:space="0" w:color="auto"/>
              <w:right w:val="single" w:sz="4" w:space="0" w:color="auto"/>
            </w:tcBorders>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улицы</w:t>
            </w:r>
          </w:p>
        </w:tc>
        <w:tc>
          <w:tcPr>
            <w:tcW w:w="1730" w:type="dxa"/>
            <w:vMerge/>
            <w:tcBorders>
              <w:top w:val="single" w:sz="4" w:space="0" w:color="auto"/>
              <w:left w:val="single" w:sz="4" w:space="0" w:color="auto"/>
              <w:bottom w:val="single" w:sz="4" w:space="0" w:color="auto"/>
              <w:right w:val="single" w:sz="4" w:space="0" w:color="auto"/>
            </w:tcBorders>
            <w:vAlign w:val="center"/>
          </w:tcPr>
          <w:p w:rsidR="00202C9C" w:rsidRPr="0025054C" w:rsidRDefault="00202C9C" w:rsidP="00202C9C">
            <w:pPr>
              <w:pStyle w:val="affc"/>
              <w:rPr>
                <w:rFonts w:ascii="Times New Roman" w:hAnsi="Times New Roman"/>
              </w:rPr>
            </w:pPr>
          </w:p>
        </w:tc>
        <w:tc>
          <w:tcPr>
            <w:tcW w:w="1415" w:type="dxa"/>
            <w:vMerge/>
            <w:tcBorders>
              <w:top w:val="single" w:sz="4" w:space="0" w:color="auto"/>
              <w:left w:val="single" w:sz="4" w:space="0" w:color="auto"/>
              <w:bottom w:val="single" w:sz="4" w:space="0" w:color="auto"/>
            </w:tcBorders>
            <w:vAlign w:val="center"/>
          </w:tcPr>
          <w:p w:rsidR="00202C9C" w:rsidRPr="0025054C" w:rsidRDefault="00202C9C" w:rsidP="00202C9C">
            <w:pPr>
              <w:pStyle w:val="affc"/>
              <w:rPr>
                <w:rFonts w:ascii="Times New Roman" w:hAnsi="Times New Roman"/>
              </w:rPr>
            </w:pPr>
          </w:p>
        </w:tc>
      </w:tr>
      <w:tr w:rsidR="0025054C" w:rsidRPr="0025054C" w:rsidTr="004F27B8">
        <w:trPr>
          <w:jc w:val="center"/>
        </w:trPr>
        <w:tc>
          <w:tcPr>
            <w:tcW w:w="3931" w:type="dxa"/>
            <w:tcBorders>
              <w:top w:val="single" w:sz="4" w:space="0" w:color="auto"/>
              <w:bottom w:val="single" w:sz="4" w:space="0" w:color="auto"/>
              <w:right w:val="single" w:sz="4" w:space="0" w:color="auto"/>
            </w:tcBorders>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Центральная</w:t>
            </w:r>
            <w:r w:rsidR="004B2202" w:rsidRPr="0025054C">
              <w:rPr>
                <w:rFonts w:ascii="Times New Roman" w:hAnsi="Times New Roman"/>
              </w:rPr>
              <w:t xml:space="preserve"> </w:t>
            </w:r>
            <w:r w:rsidRPr="0025054C">
              <w:rPr>
                <w:rFonts w:ascii="Times New Roman" w:hAnsi="Times New Roman"/>
              </w:rPr>
              <w:t>разделительная</w:t>
            </w:r>
          </w:p>
        </w:tc>
        <w:tc>
          <w:tcPr>
            <w:tcW w:w="1572" w:type="dxa"/>
            <w:tcBorders>
              <w:top w:val="single" w:sz="4" w:space="0" w:color="auto"/>
              <w:left w:val="single" w:sz="4" w:space="0" w:color="auto"/>
              <w:bottom w:val="single" w:sz="4" w:space="0" w:color="auto"/>
              <w:right w:val="single" w:sz="4" w:space="0" w:color="auto"/>
            </w:tcBorders>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6,0/2,65*</w:t>
            </w:r>
          </w:p>
        </w:tc>
        <w:tc>
          <w:tcPr>
            <w:tcW w:w="1572" w:type="dxa"/>
            <w:tcBorders>
              <w:top w:val="single" w:sz="4" w:space="0" w:color="auto"/>
              <w:left w:val="single" w:sz="4" w:space="0" w:color="auto"/>
              <w:bottom w:val="single" w:sz="4" w:space="0" w:color="auto"/>
              <w:right w:val="single" w:sz="4" w:space="0" w:color="auto"/>
            </w:tcBorders>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4,0/2,65*</w:t>
            </w:r>
          </w:p>
        </w:tc>
        <w:tc>
          <w:tcPr>
            <w:tcW w:w="1730" w:type="dxa"/>
            <w:tcBorders>
              <w:top w:val="single" w:sz="4" w:space="0" w:color="auto"/>
              <w:left w:val="single" w:sz="4" w:space="0" w:color="auto"/>
              <w:bottom w:val="single" w:sz="4" w:space="0" w:color="auto"/>
              <w:right w:val="single" w:sz="4" w:space="0" w:color="auto"/>
            </w:tcBorders>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3,5/2,65</w:t>
            </w:r>
            <w:hyperlink w:anchor="sub_107111" w:history="1">
              <w:r w:rsidRPr="0025054C">
                <w:rPr>
                  <w:rStyle w:val="afffc"/>
                  <w:rFonts w:ascii="Times New Roman" w:hAnsi="Times New Roman"/>
                  <w:color w:val="auto"/>
                </w:rPr>
                <w:t>*</w:t>
              </w:r>
            </w:hyperlink>
          </w:p>
        </w:tc>
        <w:tc>
          <w:tcPr>
            <w:tcW w:w="1415" w:type="dxa"/>
            <w:tcBorders>
              <w:top w:val="single" w:sz="4" w:space="0" w:color="auto"/>
              <w:left w:val="single" w:sz="4" w:space="0" w:color="auto"/>
              <w:bottom w:val="single" w:sz="4" w:space="0" w:color="auto"/>
            </w:tcBorders>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3,5/-</w:t>
            </w:r>
          </w:p>
        </w:tc>
      </w:tr>
      <w:tr w:rsidR="0025054C" w:rsidRPr="0025054C" w:rsidTr="004F27B8">
        <w:trPr>
          <w:jc w:val="center"/>
        </w:trPr>
        <w:tc>
          <w:tcPr>
            <w:tcW w:w="3931" w:type="dxa"/>
            <w:tcBorders>
              <w:top w:val="single" w:sz="4" w:space="0" w:color="auto"/>
              <w:bottom w:val="single" w:sz="4" w:space="0" w:color="auto"/>
              <w:right w:val="single" w:sz="4" w:space="0" w:color="auto"/>
            </w:tcBorders>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Между</w:t>
            </w:r>
            <w:r w:rsidR="004B2202" w:rsidRPr="0025054C">
              <w:rPr>
                <w:rFonts w:ascii="Times New Roman" w:hAnsi="Times New Roman"/>
              </w:rPr>
              <w:t xml:space="preserve"> </w:t>
            </w:r>
            <w:r w:rsidRPr="0025054C">
              <w:rPr>
                <w:rFonts w:ascii="Times New Roman" w:hAnsi="Times New Roman"/>
              </w:rPr>
              <w:t>основной</w:t>
            </w:r>
            <w:r w:rsidR="004B2202" w:rsidRPr="0025054C">
              <w:rPr>
                <w:rFonts w:ascii="Times New Roman" w:hAnsi="Times New Roman"/>
              </w:rPr>
              <w:t xml:space="preserve"> </w:t>
            </w:r>
            <w:r w:rsidRPr="0025054C">
              <w:rPr>
                <w:rFonts w:ascii="Times New Roman" w:hAnsi="Times New Roman"/>
              </w:rPr>
              <w:t>проезжей</w:t>
            </w:r>
            <w:r w:rsidR="004B2202" w:rsidRPr="0025054C">
              <w:rPr>
                <w:rFonts w:ascii="Times New Roman" w:hAnsi="Times New Roman"/>
              </w:rPr>
              <w:t xml:space="preserve"> </w:t>
            </w:r>
            <w:r w:rsidRPr="0025054C">
              <w:rPr>
                <w:rFonts w:ascii="Times New Roman" w:hAnsi="Times New Roman"/>
              </w:rPr>
              <w:t>частью</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местными</w:t>
            </w:r>
            <w:r w:rsidR="004B2202" w:rsidRPr="0025054C">
              <w:rPr>
                <w:rFonts w:ascii="Times New Roman" w:hAnsi="Times New Roman"/>
              </w:rPr>
              <w:t xml:space="preserve"> </w:t>
            </w:r>
            <w:r w:rsidRPr="0025054C">
              <w:rPr>
                <w:rFonts w:ascii="Times New Roman" w:hAnsi="Times New Roman"/>
              </w:rPr>
              <w:t>или</w:t>
            </w:r>
            <w:r w:rsidR="004B2202" w:rsidRPr="0025054C">
              <w:rPr>
                <w:rFonts w:ascii="Times New Roman" w:hAnsi="Times New Roman"/>
              </w:rPr>
              <w:t xml:space="preserve"> </w:t>
            </w:r>
            <w:r w:rsidRPr="0025054C">
              <w:rPr>
                <w:rFonts w:ascii="Times New Roman" w:hAnsi="Times New Roman"/>
              </w:rPr>
              <w:t>боковыми</w:t>
            </w:r>
            <w:r w:rsidR="004B2202" w:rsidRPr="0025054C">
              <w:rPr>
                <w:rFonts w:ascii="Times New Roman" w:hAnsi="Times New Roman"/>
              </w:rPr>
              <w:t xml:space="preserve"> </w:t>
            </w:r>
            <w:r w:rsidRPr="0025054C">
              <w:rPr>
                <w:rFonts w:ascii="Times New Roman" w:hAnsi="Times New Roman"/>
              </w:rPr>
              <w:t>проездами</w:t>
            </w:r>
          </w:p>
        </w:tc>
        <w:tc>
          <w:tcPr>
            <w:tcW w:w="1572" w:type="dxa"/>
            <w:tcBorders>
              <w:top w:val="single" w:sz="4" w:space="0" w:color="auto"/>
              <w:left w:val="single" w:sz="4" w:space="0" w:color="auto"/>
              <w:bottom w:val="single" w:sz="4" w:space="0" w:color="auto"/>
              <w:right w:val="single" w:sz="4" w:space="0" w:color="auto"/>
            </w:tcBorders>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w:t>
            </w:r>
          </w:p>
        </w:tc>
        <w:tc>
          <w:tcPr>
            <w:tcW w:w="1572" w:type="dxa"/>
            <w:tcBorders>
              <w:top w:val="single" w:sz="4" w:space="0" w:color="auto"/>
              <w:left w:val="single" w:sz="4" w:space="0" w:color="auto"/>
              <w:bottom w:val="single" w:sz="4" w:space="0" w:color="auto"/>
              <w:right w:val="single" w:sz="4" w:space="0" w:color="auto"/>
            </w:tcBorders>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3,0</w:t>
            </w:r>
          </w:p>
        </w:tc>
        <w:tc>
          <w:tcPr>
            <w:tcW w:w="1730" w:type="dxa"/>
            <w:tcBorders>
              <w:top w:val="single" w:sz="4" w:space="0" w:color="auto"/>
              <w:left w:val="single" w:sz="4" w:space="0" w:color="auto"/>
              <w:bottom w:val="single" w:sz="4" w:space="0" w:color="auto"/>
              <w:right w:val="single" w:sz="4" w:space="0" w:color="auto"/>
            </w:tcBorders>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3,0/2,0</w:t>
            </w:r>
          </w:p>
        </w:tc>
        <w:tc>
          <w:tcPr>
            <w:tcW w:w="1415" w:type="dxa"/>
            <w:tcBorders>
              <w:top w:val="single" w:sz="4" w:space="0" w:color="auto"/>
              <w:left w:val="single" w:sz="4" w:space="0" w:color="auto"/>
              <w:bottom w:val="single" w:sz="4" w:space="0" w:color="auto"/>
            </w:tcBorders>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w:t>
            </w:r>
          </w:p>
        </w:tc>
      </w:tr>
      <w:tr w:rsidR="0025054C" w:rsidRPr="0025054C" w:rsidTr="004F27B8">
        <w:trPr>
          <w:jc w:val="center"/>
        </w:trPr>
        <w:tc>
          <w:tcPr>
            <w:tcW w:w="3931" w:type="dxa"/>
            <w:tcBorders>
              <w:top w:val="single" w:sz="4" w:space="0" w:color="auto"/>
              <w:bottom w:val="single" w:sz="4" w:space="0" w:color="auto"/>
              <w:right w:val="single" w:sz="4" w:space="0" w:color="auto"/>
            </w:tcBorders>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Между</w:t>
            </w:r>
            <w:r w:rsidR="004B2202" w:rsidRPr="0025054C">
              <w:rPr>
                <w:rFonts w:ascii="Times New Roman" w:hAnsi="Times New Roman"/>
              </w:rPr>
              <w:t xml:space="preserve"> </w:t>
            </w:r>
            <w:r w:rsidRPr="0025054C">
              <w:rPr>
                <w:rFonts w:ascii="Times New Roman" w:hAnsi="Times New Roman"/>
              </w:rPr>
              <w:t>проезжей</w:t>
            </w:r>
            <w:r w:rsidR="004B2202" w:rsidRPr="0025054C">
              <w:rPr>
                <w:rFonts w:ascii="Times New Roman" w:hAnsi="Times New Roman"/>
              </w:rPr>
              <w:t xml:space="preserve"> </w:t>
            </w:r>
            <w:r w:rsidRPr="0025054C">
              <w:rPr>
                <w:rFonts w:ascii="Times New Roman" w:hAnsi="Times New Roman"/>
              </w:rPr>
              <w:t>частью</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трамвайным</w:t>
            </w:r>
            <w:r w:rsidR="004B2202" w:rsidRPr="0025054C">
              <w:rPr>
                <w:rFonts w:ascii="Times New Roman" w:hAnsi="Times New Roman"/>
              </w:rPr>
              <w:t xml:space="preserve"> </w:t>
            </w:r>
            <w:r w:rsidRPr="0025054C">
              <w:rPr>
                <w:rFonts w:ascii="Times New Roman" w:hAnsi="Times New Roman"/>
              </w:rPr>
              <w:t>полотном</w:t>
            </w:r>
          </w:p>
        </w:tc>
        <w:tc>
          <w:tcPr>
            <w:tcW w:w="1572" w:type="dxa"/>
            <w:tcBorders>
              <w:top w:val="single" w:sz="4" w:space="0" w:color="auto"/>
              <w:left w:val="single" w:sz="4" w:space="0" w:color="auto"/>
              <w:bottom w:val="single" w:sz="4" w:space="0" w:color="auto"/>
              <w:right w:val="single" w:sz="4" w:space="0" w:color="auto"/>
            </w:tcBorders>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3,0</w:t>
            </w:r>
          </w:p>
        </w:tc>
        <w:tc>
          <w:tcPr>
            <w:tcW w:w="1572" w:type="dxa"/>
            <w:tcBorders>
              <w:top w:val="single" w:sz="4" w:space="0" w:color="auto"/>
              <w:left w:val="single" w:sz="4" w:space="0" w:color="auto"/>
              <w:bottom w:val="single" w:sz="4" w:space="0" w:color="auto"/>
              <w:right w:val="single" w:sz="4" w:space="0" w:color="auto"/>
            </w:tcBorders>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3,0/2,0</w:t>
            </w:r>
          </w:p>
        </w:tc>
        <w:tc>
          <w:tcPr>
            <w:tcW w:w="1730" w:type="dxa"/>
            <w:tcBorders>
              <w:top w:val="single" w:sz="4" w:space="0" w:color="auto"/>
              <w:left w:val="single" w:sz="4" w:space="0" w:color="auto"/>
              <w:bottom w:val="single" w:sz="4" w:space="0" w:color="auto"/>
              <w:right w:val="single" w:sz="4" w:space="0" w:color="auto"/>
            </w:tcBorders>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1,0/-</w:t>
            </w:r>
          </w:p>
        </w:tc>
        <w:tc>
          <w:tcPr>
            <w:tcW w:w="1415" w:type="dxa"/>
            <w:tcBorders>
              <w:top w:val="single" w:sz="4" w:space="0" w:color="auto"/>
              <w:left w:val="single" w:sz="4" w:space="0" w:color="auto"/>
              <w:bottom w:val="single" w:sz="4" w:space="0" w:color="auto"/>
            </w:tcBorders>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w:t>
            </w:r>
          </w:p>
        </w:tc>
      </w:tr>
      <w:tr w:rsidR="0025054C" w:rsidRPr="0025054C" w:rsidTr="004F27B8">
        <w:trPr>
          <w:jc w:val="center"/>
        </w:trPr>
        <w:tc>
          <w:tcPr>
            <w:tcW w:w="3931" w:type="dxa"/>
            <w:tcBorders>
              <w:top w:val="single" w:sz="4" w:space="0" w:color="auto"/>
              <w:bottom w:val="single" w:sz="4" w:space="0" w:color="auto"/>
              <w:right w:val="single" w:sz="4" w:space="0" w:color="auto"/>
            </w:tcBorders>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Между</w:t>
            </w:r>
            <w:r w:rsidR="004B2202" w:rsidRPr="0025054C">
              <w:rPr>
                <w:rFonts w:ascii="Times New Roman" w:hAnsi="Times New Roman"/>
              </w:rPr>
              <w:t xml:space="preserve"> </w:t>
            </w:r>
            <w:r w:rsidRPr="0025054C">
              <w:rPr>
                <w:rFonts w:ascii="Times New Roman" w:hAnsi="Times New Roman"/>
              </w:rPr>
              <w:t>проезжей</w:t>
            </w:r>
            <w:r w:rsidR="004B2202" w:rsidRPr="0025054C">
              <w:rPr>
                <w:rFonts w:ascii="Times New Roman" w:hAnsi="Times New Roman"/>
              </w:rPr>
              <w:t xml:space="preserve"> </w:t>
            </w:r>
            <w:r w:rsidRPr="0025054C">
              <w:rPr>
                <w:rFonts w:ascii="Times New Roman" w:hAnsi="Times New Roman"/>
              </w:rPr>
              <w:t>частью</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тротуаром</w:t>
            </w:r>
          </w:p>
        </w:tc>
        <w:tc>
          <w:tcPr>
            <w:tcW w:w="1572" w:type="dxa"/>
            <w:tcBorders>
              <w:top w:val="single" w:sz="4" w:space="0" w:color="auto"/>
              <w:left w:val="single" w:sz="4" w:space="0" w:color="auto"/>
              <w:bottom w:val="single" w:sz="4" w:space="0" w:color="auto"/>
              <w:right w:val="single" w:sz="4" w:space="0" w:color="auto"/>
            </w:tcBorders>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w:t>
            </w:r>
          </w:p>
        </w:tc>
        <w:tc>
          <w:tcPr>
            <w:tcW w:w="1572" w:type="dxa"/>
            <w:tcBorders>
              <w:top w:val="single" w:sz="4" w:space="0" w:color="auto"/>
              <w:left w:val="single" w:sz="4" w:space="0" w:color="auto"/>
              <w:bottom w:val="single" w:sz="4" w:space="0" w:color="auto"/>
              <w:right w:val="single" w:sz="4" w:space="0" w:color="auto"/>
            </w:tcBorders>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3,0</w:t>
            </w:r>
          </w:p>
        </w:tc>
        <w:tc>
          <w:tcPr>
            <w:tcW w:w="1730" w:type="dxa"/>
            <w:tcBorders>
              <w:top w:val="single" w:sz="4" w:space="0" w:color="auto"/>
              <w:left w:val="single" w:sz="4" w:space="0" w:color="auto"/>
              <w:bottom w:val="single" w:sz="4" w:space="0" w:color="auto"/>
              <w:right w:val="single" w:sz="4" w:space="0" w:color="auto"/>
            </w:tcBorders>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3,0</w:t>
            </w:r>
          </w:p>
        </w:tc>
        <w:tc>
          <w:tcPr>
            <w:tcW w:w="1415" w:type="dxa"/>
            <w:tcBorders>
              <w:top w:val="single" w:sz="4" w:space="0" w:color="auto"/>
              <w:left w:val="single" w:sz="4" w:space="0" w:color="auto"/>
              <w:bottom w:val="single" w:sz="4" w:space="0" w:color="auto"/>
            </w:tcBorders>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2,0/-</w:t>
            </w:r>
          </w:p>
        </w:tc>
      </w:tr>
      <w:tr w:rsidR="0025054C" w:rsidRPr="0025054C" w:rsidTr="004F27B8">
        <w:trPr>
          <w:jc w:val="center"/>
        </w:trPr>
        <w:tc>
          <w:tcPr>
            <w:tcW w:w="3931" w:type="dxa"/>
            <w:tcBorders>
              <w:top w:val="single" w:sz="4" w:space="0" w:color="auto"/>
              <w:bottom w:val="single" w:sz="4" w:space="0" w:color="auto"/>
              <w:right w:val="single" w:sz="4" w:space="0" w:color="auto"/>
            </w:tcBorders>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lastRenderedPageBreak/>
              <w:t>Между</w:t>
            </w:r>
            <w:r w:rsidR="004B2202" w:rsidRPr="0025054C">
              <w:rPr>
                <w:rFonts w:ascii="Times New Roman" w:hAnsi="Times New Roman"/>
              </w:rPr>
              <w:t xml:space="preserve"> </w:t>
            </w:r>
            <w:r w:rsidRPr="0025054C">
              <w:rPr>
                <w:rFonts w:ascii="Times New Roman" w:hAnsi="Times New Roman"/>
              </w:rPr>
              <w:t>тротуаром</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трамвайным</w:t>
            </w:r>
            <w:r w:rsidR="004B2202" w:rsidRPr="0025054C">
              <w:rPr>
                <w:rFonts w:ascii="Times New Roman" w:hAnsi="Times New Roman"/>
              </w:rPr>
              <w:t xml:space="preserve"> </w:t>
            </w:r>
            <w:r w:rsidRPr="0025054C">
              <w:rPr>
                <w:rFonts w:ascii="Times New Roman" w:hAnsi="Times New Roman"/>
              </w:rPr>
              <w:t>полотном</w:t>
            </w:r>
          </w:p>
        </w:tc>
        <w:tc>
          <w:tcPr>
            <w:tcW w:w="1572" w:type="dxa"/>
            <w:tcBorders>
              <w:top w:val="single" w:sz="4" w:space="0" w:color="auto"/>
              <w:left w:val="single" w:sz="4" w:space="0" w:color="auto"/>
              <w:bottom w:val="single" w:sz="4" w:space="0" w:color="auto"/>
              <w:right w:val="single" w:sz="4" w:space="0" w:color="auto"/>
            </w:tcBorders>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w:t>
            </w:r>
          </w:p>
        </w:tc>
        <w:tc>
          <w:tcPr>
            <w:tcW w:w="1572" w:type="dxa"/>
            <w:tcBorders>
              <w:top w:val="single" w:sz="4" w:space="0" w:color="auto"/>
              <w:left w:val="single" w:sz="4" w:space="0" w:color="auto"/>
              <w:bottom w:val="single" w:sz="4" w:space="0" w:color="auto"/>
              <w:right w:val="single" w:sz="4" w:space="0" w:color="auto"/>
            </w:tcBorders>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2,0</w:t>
            </w:r>
          </w:p>
        </w:tc>
        <w:tc>
          <w:tcPr>
            <w:tcW w:w="1730" w:type="dxa"/>
            <w:tcBorders>
              <w:top w:val="single" w:sz="4" w:space="0" w:color="auto"/>
              <w:left w:val="single" w:sz="4" w:space="0" w:color="auto"/>
              <w:bottom w:val="single" w:sz="4" w:space="0" w:color="auto"/>
              <w:right w:val="single" w:sz="4" w:space="0" w:color="auto"/>
            </w:tcBorders>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w:t>
            </w:r>
          </w:p>
        </w:tc>
        <w:tc>
          <w:tcPr>
            <w:tcW w:w="1415" w:type="dxa"/>
            <w:tcBorders>
              <w:top w:val="single" w:sz="4" w:space="0" w:color="auto"/>
              <w:left w:val="single" w:sz="4" w:space="0" w:color="auto"/>
              <w:bottom w:val="single" w:sz="4" w:space="0" w:color="auto"/>
            </w:tcBorders>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w:t>
            </w:r>
          </w:p>
        </w:tc>
      </w:tr>
      <w:tr w:rsidR="0025054C" w:rsidRPr="0025054C" w:rsidTr="004F27B8">
        <w:trPr>
          <w:jc w:val="center"/>
        </w:trPr>
        <w:tc>
          <w:tcPr>
            <w:tcW w:w="10220" w:type="dxa"/>
            <w:gridSpan w:val="5"/>
            <w:tcBorders>
              <w:top w:val="single" w:sz="4" w:space="0" w:color="auto"/>
              <w:bottom w:val="single" w:sz="4" w:space="0" w:color="auto"/>
            </w:tcBorders>
            <w:vAlign w:val="center"/>
          </w:tcPr>
          <w:p w:rsidR="00202C9C" w:rsidRPr="0025054C" w:rsidRDefault="00202C9C" w:rsidP="00202C9C">
            <w:pPr>
              <w:pStyle w:val="affc"/>
              <w:jc w:val="left"/>
              <w:rPr>
                <w:rFonts w:ascii="Times New Roman" w:hAnsi="Times New Roman"/>
              </w:rPr>
            </w:pPr>
            <w:r w:rsidRPr="0025054C">
              <w:rPr>
                <w:rFonts w:ascii="Times New Roman" w:hAnsi="Times New Roman"/>
              </w:rPr>
              <w:t>*</w:t>
            </w:r>
            <w:r w:rsidR="004B2202" w:rsidRPr="0025054C">
              <w:rPr>
                <w:rFonts w:ascii="Times New Roman" w:hAnsi="Times New Roman"/>
              </w:rPr>
              <w:t xml:space="preserve"> </w:t>
            </w:r>
            <w:r w:rsidRPr="0025054C">
              <w:rPr>
                <w:rFonts w:ascii="Times New Roman" w:hAnsi="Times New Roman"/>
              </w:rPr>
              <w:t>С</w:t>
            </w:r>
            <w:r w:rsidR="004B2202" w:rsidRPr="0025054C">
              <w:rPr>
                <w:rFonts w:ascii="Times New Roman" w:hAnsi="Times New Roman"/>
              </w:rPr>
              <w:t xml:space="preserve"> </w:t>
            </w:r>
            <w:r w:rsidRPr="0025054C">
              <w:rPr>
                <w:rFonts w:ascii="Times New Roman" w:hAnsi="Times New Roman"/>
              </w:rPr>
              <w:t>учетом</w:t>
            </w:r>
            <w:r w:rsidR="004B2202" w:rsidRPr="0025054C">
              <w:rPr>
                <w:rFonts w:ascii="Times New Roman" w:hAnsi="Times New Roman"/>
              </w:rPr>
              <w:t xml:space="preserve"> </w:t>
            </w:r>
            <w:r w:rsidRPr="0025054C">
              <w:rPr>
                <w:rFonts w:ascii="Times New Roman" w:hAnsi="Times New Roman"/>
              </w:rPr>
              <w:t>устройства</w:t>
            </w:r>
            <w:r w:rsidR="004B2202" w:rsidRPr="0025054C">
              <w:rPr>
                <w:rFonts w:ascii="Times New Roman" w:hAnsi="Times New Roman"/>
              </w:rPr>
              <w:t xml:space="preserve"> </w:t>
            </w:r>
            <w:r w:rsidRPr="0025054C">
              <w:rPr>
                <w:rFonts w:ascii="Times New Roman" w:hAnsi="Times New Roman"/>
              </w:rPr>
              <w:t>барьерных</w:t>
            </w:r>
            <w:r w:rsidR="004B2202" w:rsidRPr="0025054C">
              <w:rPr>
                <w:rFonts w:ascii="Times New Roman" w:hAnsi="Times New Roman"/>
              </w:rPr>
              <w:t xml:space="preserve"> </w:t>
            </w:r>
            <w:r w:rsidRPr="0025054C">
              <w:rPr>
                <w:rFonts w:ascii="Times New Roman" w:hAnsi="Times New Roman"/>
              </w:rPr>
              <w:t>ограждений.</w:t>
            </w:r>
          </w:p>
        </w:tc>
      </w:tr>
    </w:tbl>
    <w:p w:rsidR="00202C9C" w:rsidRPr="0025054C" w:rsidRDefault="00202C9C" w:rsidP="00202C9C">
      <w:pPr>
        <w:pStyle w:val="affb"/>
        <w:widowControl w:val="0"/>
        <w:ind w:firstLine="709"/>
        <w:jc w:val="both"/>
        <w:rPr>
          <w:rFonts w:ascii="Times New Roman" w:hAnsi="Times New Roman"/>
        </w:rPr>
      </w:pPr>
      <w:bookmarkStart w:id="23" w:name="_Hlk489886746"/>
      <w:bookmarkEnd w:id="22"/>
      <w:r w:rsidRPr="0025054C">
        <w:rPr>
          <w:rStyle w:val="afffd"/>
          <w:rFonts w:ascii="Times New Roman" w:hAnsi="Times New Roman"/>
          <w:b w:val="0"/>
          <w:bCs w:val="0"/>
          <w:color w:val="auto"/>
          <w:sz w:val="24"/>
          <w:szCs w:val="24"/>
        </w:rPr>
        <w:t>Примечание:</w:t>
      </w:r>
    </w:p>
    <w:p w:rsidR="00202C9C" w:rsidRPr="0025054C" w:rsidRDefault="00202C9C" w:rsidP="00202C9C">
      <w:pPr>
        <w:pStyle w:val="affb"/>
        <w:widowControl w:val="0"/>
        <w:ind w:firstLine="709"/>
        <w:jc w:val="both"/>
        <w:rPr>
          <w:rFonts w:ascii="Times New Roman" w:hAnsi="Times New Roman"/>
        </w:rPr>
      </w:pPr>
      <w:r w:rsidRPr="0025054C">
        <w:rPr>
          <w:rFonts w:ascii="Times New Roman" w:hAnsi="Times New Roman"/>
        </w:rPr>
        <w:t>1.</w:t>
      </w:r>
      <w:r w:rsidR="004B2202" w:rsidRPr="0025054C">
        <w:rPr>
          <w:rFonts w:ascii="Times New Roman" w:hAnsi="Times New Roman"/>
        </w:rPr>
        <w:t xml:space="preserve"> </w:t>
      </w:r>
      <w:r w:rsidRPr="0025054C">
        <w:rPr>
          <w:rFonts w:ascii="Times New Roman" w:hAnsi="Times New Roman"/>
        </w:rPr>
        <w:t>В</w:t>
      </w:r>
      <w:r w:rsidR="004B2202" w:rsidRPr="0025054C">
        <w:rPr>
          <w:rFonts w:ascii="Times New Roman" w:hAnsi="Times New Roman"/>
        </w:rPr>
        <w:t xml:space="preserve"> </w:t>
      </w:r>
      <w:r w:rsidRPr="0025054C">
        <w:rPr>
          <w:rFonts w:ascii="Times New Roman" w:hAnsi="Times New Roman"/>
        </w:rPr>
        <w:t>числителе</w:t>
      </w:r>
      <w:r w:rsidR="004B2202" w:rsidRPr="0025054C">
        <w:rPr>
          <w:rFonts w:ascii="Times New Roman" w:hAnsi="Times New Roman"/>
        </w:rPr>
        <w:t xml:space="preserve"> </w:t>
      </w:r>
      <w:r w:rsidRPr="0025054C">
        <w:rPr>
          <w:rFonts w:ascii="Times New Roman" w:hAnsi="Times New Roman"/>
        </w:rPr>
        <w:t>даны</w:t>
      </w:r>
      <w:r w:rsidR="004B2202" w:rsidRPr="0025054C">
        <w:rPr>
          <w:rFonts w:ascii="Times New Roman" w:hAnsi="Times New Roman"/>
        </w:rPr>
        <w:t xml:space="preserve"> </w:t>
      </w:r>
      <w:r w:rsidRPr="0025054C">
        <w:rPr>
          <w:rFonts w:ascii="Times New Roman" w:hAnsi="Times New Roman"/>
        </w:rPr>
        <w:t>значения</w:t>
      </w:r>
      <w:r w:rsidR="004B2202" w:rsidRPr="0025054C">
        <w:rPr>
          <w:rFonts w:ascii="Times New Roman" w:hAnsi="Times New Roman"/>
        </w:rPr>
        <w:t xml:space="preserve"> </w:t>
      </w:r>
      <w:r w:rsidRPr="0025054C">
        <w:rPr>
          <w:rFonts w:ascii="Times New Roman" w:hAnsi="Times New Roman"/>
        </w:rPr>
        <w:t>для</w:t>
      </w:r>
      <w:r w:rsidR="004B2202" w:rsidRPr="0025054C">
        <w:rPr>
          <w:rFonts w:ascii="Times New Roman" w:hAnsi="Times New Roman"/>
        </w:rPr>
        <w:t xml:space="preserve"> </w:t>
      </w:r>
      <w:r w:rsidRPr="0025054C">
        <w:rPr>
          <w:rFonts w:ascii="Times New Roman" w:hAnsi="Times New Roman"/>
        </w:rPr>
        <w:t>нового</w:t>
      </w:r>
      <w:r w:rsidR="004B2202" w:rsidRPr="0025054C">
        <w:rPr>
          <w:rFonts w:ascii="Times New Roman" w:hAnsi="Times New Roman"/>
        </w:rPr>
        <w:t xml:space="preserve"> </w:t>
      </w:r>
      <w:r w:rsidRPr="0025054C">
        <w:rPr>
          <w:rFonts w:ascii="Times New Roman" w:hAnsi="Times New Roman"/>
        </w:rPr>
        <w:t>строительства,</w:t>
      </w:r>
      <w:r w:rsidR="004B2202" w:rsidRPr="0025054C">
        <w:rPr>
          <w:rFonts w:ascii="Times New Roman" w:hAnsi="Times New Roman"/>
        </w:rPr>
        <w:t xml:space="preserve"> </w:t>
      </w:r>
      <w:r w:rsidRPr="0025054C">
        <w:rPr>
          <w:rFonts w:ascii="Times New Roman" w:hAnsi="Times New Roman"/>
        </w:rPr>
        <w:t>в</w:t>
      </w:r>
      <w:r w:rsidR="004B2202" w:rsidRPr="0025054C">
        <w:rPr>
          <w:rFonts w:ascii="Times New Roman" w:hAnsi="Times New Roman"/>
        </w:rPr>
        <w:t xml:space="preserve"> </w:t>
      </w:r>
      <w:r w:rsidRPr="0025054C">
        <w:rPr>
          <w:rFonts w:ascii="Times New Roman" w:hAnsi="Times New Roman"/>
        </w:rPr>
        <w:t>знаменателе</w:t>
      </w:r>
      <w:r w:rsidR="004B2202" w:rsidRPr="0025054C">
        <w:rPr>
          <w:rFonts w:ascii="Times New Roman" w:hAnsi="Times New Roman"/>
        </w:rPr>
        <w:t xml:space="preserve"> </w:t>
      </w:r>
      <w:r w:rsidRPr="0025054C">
        <w:rPr>
          <w:rFonts w:ascii="Times New Roman" w:hAnsi="Times New Roman"/>
        </w:rPr>
        <w:t>-</w:t>
      </w:r>
      <w:r w:rsidR="004B2202" w:rsidRPr="0025054C">
        <w:rPr>
          <w:rFonts w:ascii="Times New Roman" w:hAnsi="Times New Roman"/>
        </w:rPr>
        <w:t xml:space="preserve"> </w:t>
      </w:r>
      <w:r w:rsidRPr="0025054C">
        <w:rPr>
          <w:rFonts w:ascii="Times New Roman" w:hAnsi="Times New Roman"/>
        </w:rPr>
        <w:t>в</w:t>
      </w:r>
      <w:r w:rsidR="004B2202" w:rsidRPr="0025054C">
        <w:rPr>
          <w:rFonts w:ascii="Times New Roman" w:hAnsi="Times New Roman"/>
        </w:rPr>
        <w:t xml:space="preserve"> </w:t>
      </w:r>
      <w:r w:rsidRPr="0025054C">
        <w:rPr>
          <w:rFonts w:ascii="Times New Roman" w:hAnsi="Times New Roman"/>
        </w:rPr>
        <w:t>стесненных</w:t>
      </w:r>
      <w:r w:rsidR="004B2202" w:rsidRPr="0025054C">
        <w:rPr>
          <w:rFonts w:ascii="Times New Roman" w:hAnsi="Times New Roman"/>
        </w:rPr>
        <w:t xml:space="preserve"> </w:t>
      </w:r>
      <w:r w:rsidRPr="0025054C">
        <w:rPr>
          <w:rFonts w:ascii="Times New Roman" w:hAnsi="Times New Roman"/>
        </w:rPr>
        <w:t>условиях</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при</w:t>
      </w:r>
      <w:r w:rsidR="004B2202" w:rsidRPr="0025054C">
        <w:rPr>
          <w:rFonts w:ascii="Times New Roman" w:hAnsi="Times New Roman"/>
        </w:rPr>
        <w:t xml:space="preserve"> </w:t>
      </w:r>
      <w:r w:rsidR="00EE3D07" w:rsidRPr="0025054C">
        <w:rPr>
          <w:rFonts w:ascii="Times New Roman" w:hAnsi="Times New Roman"/>
        </w:rPr>
        <w:t>рек</w:t>
      </w:r>
      <w:r w:rsidRPr="0025054C">
        <w:rPr>
          <w:rFonts w:ascii="Times New Roman" w:hAnsi="Times New Roman"/>
        </w:rPr>
        <w:t>онструкции.</w:t>
      </w:r>
    </w:p>
    <w:p w:rsidR="00202C9C" w:rsidRPr="0025054C" w:rsidRDefault="00202C9C" w:rsidP="00202C9C">
      <w:pPr>
        <w:pStyle w:val="affb"/>
        <w:widowControl w:val="0"/>
        <w:ind w:firstLine="709"/>
        <w:jc w:val="both"/>
        <w:rPr>
          <w:rFonts w:ascii="Times New Roman" w:hAnsi="Times New Roman"/>
        </w:rPr>
      </w:pPr>
      <w:r w:rsidRPr="0025054C">
        <w:rPr>
          <w:rFonts w:ascii="Times New Roman" w:hAnsi="Times New Roman"/>
        </w:rPr>
        <w:t>2.</w:t>
      </w:r>
      <w:r w:rsidR="004B2202" w:rsidRPr="0025054C">
        <w:rPr>
          <w:rFonts w:ascii="Times New Roman" w:hAnsi="Times New Roman"/>
        </w:rPr>
        <w:t xml:space="preserve"> </w:t>
      </w:r>
      <w:r w:rsidRPr="0025054C">
        <w:rPr>
          <w:rFonts w:ascii="Times New Roman" w:hAnsi="Times New Roman"/>
        </w:rPr>
        <w:t>В</w:t>
      </w:r>
      <w:r w:rsidR="004B2202" w:rsidRPr="0025054C">
        <w:rPr>
          <w:rFonts w:ascii="Times New Roman" w:hAnsi="Times New Roman"/>
        </w:rPr>
        <w:t xml:space="preserve"> </w:t>
      </w:r>
      <w:r w:rsidRPr="0025054C">
        <w:rPr>
          <w:rFonts w:ascii="Times New Roman" w:hAnsi="Times New Roman"/>
        </w:rPr>
        <w:t>стесненных</w:t>
      </w:r>
      <w:r w:rsidR="004B2202" w:rsidRPr="0025054C">
        <w:rPr>
          <w:rFonts w:ascii="Times New Roman" w:hAnsi="Times New Roman"/>
        </w:rPr>
        <w:t xml:space="preserve"> </w:t>
      </w:r>
      <w:r w:rsidRPr="0025054C">
        <w:rPr>
          <w:rFonts w:ascii="Times New Roman" w:hAnsi="Times New Roman"/>
        </w:rPr>
        <w:t>условиях</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при</w:t>
      </w:r>
      <w:r w:rsidR="004B2202" w:rsidRPr="0025054C">
        <w:rPr>
          <w:rFonts w:ascii="Times New Roman" w:hAnsi="Times New Roman"/>
        </w:rPr>
        <w:t xml:space="preserve"> </w:t>
      </w:r>
      <w:r w:rsidR="00EE3D07" w:rsidRPr="0025054C">
        <w:rPr>
          <w:rFonts w:ascii="Times New Roman" w:hAnsi="Times New Roman"/>
        </w:rPr>
        <w:t>рек</w:t>
      </w:r>
      <w:r w:rsidRPr="0025054C">
        <w:rPr>
          <w:rFonts w:ascii="Times New Roman" w:hAnsi="Times New Roman"/>
        </w:rPr>
        <w:t>онструкции</w:t>
      </w:r>
      <w:r w:rsidR="004B2202" w:rsidRPr="0025054C">
        <w:rPr>
          <w:rFonts w:ascii="Times New Roman" w:hAnsi="Times New Roman"/>
        </w:rPr>
        <w:t xml:space="preserve"> </w:t>
      </w:r>
      <w:r w:rsidRPr="0025054C">
        <w:rPr>
          <w:rFonts w:ascii="Times New Roman" w:hAnsi="Times New Roman"/>
        </w:rPr>
        <w:t>на</w:t>
      </w:r>
      <w:r w:rsidR="004B2202" w:rsidRPr="0025054C">
        <w:rPr>
          <w:rFonts w:ascii="Times New Roman" w:hAnsi="Times New Roman"/>
        </w:rPr>
        <w:t xml:space="preserve"> </w:t>
      </w:r>
      <w:r w:rsidRPr="0025054C">
        <w:rPr>
          <w:rFonts w:ascii="Times New Roman" w:hAnsi="Times New Roman"/>
        </w:rPr>
        <w:t>магистральных</w:t>
      </w:r>
      <w:r w:rsidR="004B2202" w:rsidRPr="0025054C">
        <w:rPr>
          <w:rFonts w:ascii="Times New Roman" w:hAnsi="Times New Roman"/>
        </w:rPr>
        <w:t xml:space="preserve"> </w:t>
      </w:r>
      <w:r w:rsidRPr="0025054C">
        <w:rPr>
          <w:rFonts w:ascii="Times New Roman" w:hAnsi="Times New Roman"/>
        </w:rPr>
        <w:t>улицах</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дорогах</w:t>
      </w:r>
      <w:r w:rsidR="004B2202" w:rsidRPr="0025054C">
        <w:rPr>
          <w:rFonts w:ascii="Times New Roman" w:hAnsi="Times New Roman"/>
        </w:rPr>
        <w:t xml:space="preserve"> </w:t>
      </w:r>
      <w:r w:rsidRPr="0025054C">
        <w:rPr>
          <w:rFonts w:ascii="Times New Roman" w:hAnsi="Times New Roman"/>
        </w:rPr>
        <w:t>регулируемого</w:t>
      </w:r>
      <w:r w:rsidR="004B2202" w:rsidRPr="0025054C">
        <w:rPr>
          <w:rFonts w:ascii="Times New Roman" w:hAnsi="Times New Roman"/>
        </w:rPr>
        <w:t xml:space="preserve"> </w:t>
      </w:r>
      <w:r w:rsidRPr="0025054C">
        <w:rPr>
          <w:rFonts w:ascii="Times New Roman" w:hAnsi="Times New Roman"/>
        </w:rPr>
        <w:t>движения,</w:t>
      </w:r>
      <w:r w:rsidR="004B2202" w:rsidRPr="0025054C">
        <w:rPr>
          <w:rFonts w:ascii="Times New Roman" w:hAnsi="Times New Roman"/>
        </w:rPr>
        <w:t xml:space="preserve"> </w:t>
      </w:r>
      <w:r w:rsidRPr="0025054C">
        <w:rPr>
          <w:rFonts w:ascii="Times New Roman" w:hAnsi="Times New Roman"/>
        </w:rPr>
        <w:t>при</w:t>
      </w:r>
      <w:r w:rsidR="004B2202" w:rsidRPr="0025054C">
        <w:rPr>
          <w:rFonts w:ascii="Times New Roman" w:hAnsi="Times New Roman"/>
        </w:rPr>
        <w:t xml:space="preserve"> </w:t>
      </w:r>
      <w:r w:rsidRPr="0025054C">
        <w:rPr>
          <w:rFonts w:ascii="Times New Roman" w:hAnsi="Times New Roman"/>
        </w:rPr>
        <w:t>обеспечении</w:t>
      </w:r>
      <w:r w:rsidR="004B2202" w:rsidRPr="0025054C">
        <w:rPr>
          <w:rFonts w:ascii="Times New Roman" w:hAnsi="Times New Roman"/>
        </w:rPr>
        <w:t xml:space="preserve"> </w:t>
      </w:r>
      <w:r w:rsidRPr="0025054C">
        <w:rPr>
          <w:rFonts w:ascii="Times New Roman" w:hAnsi="Times New Roman"/>
        </w:rPr>
        <w:t>расчетной</w:t>
      </w:r>
      <w:r w:rsidR="004B2202" w:rsidRPr="0025054C">
        <w:rPr>
          <w:rFonts w:ascii="Times New Roman" w:hAnsi="Times New Roman"/>
        </w:rPr>
        <w:t xml:space="preserve"> </w:t>
      </w:r>
      <w:r w:rsidRPr="0025054C">
        <w:rPr>
          <w:rFonts w:ascii="Times New Roman" w:hAnsi="Times New Roman"/>
        </w:rPr>
        <w:t>скорости</w:t>
      </w:r>
      <w:r w:rsidR="004B2202" w:rsidRPr="0025054C">
        <w:rPr>
          <w:rFonts w:ascii="Times New Roman" w:hAnsi="Times New Roman"/>
        </w:rPr>
        <w:t xml:space="preserve"> </w:t>
      </w:r>
      <w:r w:rsidRPr="0025054C">
        <w:rPr>
          <w:rFonts w:ascii="Times New Roman" w:hAnsi="Times New Roman"/>
        </w:rPr>
        <w:t>движения</w:t>
      </w:r>
      <w:r w:rsidR="004B2202" w:rsidRPr="0025054C">
        <w:rPr>
          <w:rFonts w:ascii="Times New Roman" w:hAnsi="Times New Roman"/>
        </w:rPr>
        <w:t xml:space="preserve"> </w:t>
      </w:r>
      <w:r w:rsidRPr="0025054C">
        <w:rPr>
          <w:rFonts w:ascii="Times New Roman" w:hAnsi="Times New Roman"/>
        </w:rPr>
        <w:t>не</w:t>
      </w:r>
      <w:r w:rsidR="004B2202" w:rsidRPr="0025054C">
        <w:rPr>
          <w:rFonts w:ascii="Times New Roman" w:hAnsi="Times New Roman"/>
        </w:rPr>
        <w:t xml:space="preserve"> </w:t>
      </w:r>
      <w:r w:rsidRPr="0025054C">
        <w:rPr>
          <w:rFonts w:ascii="Times New Roman" w:hAnsi="Times New Roman"/>
        </w:rPr>
        <w:t>более</w:t>
      </w:r>
      <w:r w:rsidR="004B2202" w:rsidRPr="0025054C">
        <w:rPr>
          <w:rFonts w:ascii="Times New Roman" w:hAnsi="Times New Roman"/>
        </w:rPr>
        <w:t xml:space="preserve"> </w:t>
      </w:r>
      <w:r w:rsidRPr="0025054C">
        <w:rPr>
          <w:rFonts w:ascii="Times New Roman" w:hAnsi="Times New Roman"/>
        </w:rPr>
        <w:t>70</w:t>
      </w:r>
      <w:r w:rsidR="004B2202" w:rsidRPr="0025054C">
        <w:rPr>
          <w:rFonts w:ascii="Times New Roman" w:hAnsi="Times New Roman"/>
        </w:rPr>
        <w:t xml:space="preserve"> </w:t>
      </w:r>
      <w:r w:rsidRPr="0025054C">
        <w:rPr>
          <w:rFonts w:ascii="Times New Roman" w:hAnsi="Times New Roman"/>
        </w:rPr>
        <w:t>км/ч,</w:t>
      </w:r>
      <w:r w:rsidR="004B2202" w:rsidRPr="0025054C">
        <w:rPr>
          <w:rFonts w:ascii="Times New Roman" w:hAnsi="Times New Roman"/>
        </w:rPr>
        <w:t xml:space="preserve"> </w:t>
      </w:r>
      <w:r w:rsidRPr="0025054C">
        <w:rPr>
          <w:rFonts w:ascii="Times New Roman" w:hAnsi="Times New Roman"/>
        </w:rPr>
        <w:t>центральную</w:t>
      </w:r>
      <w:r w:rsidR="004B2202" w:rsidRPr="0025054C">
        <w:rPr>
          <w:rFonts w:ascii="Times New Roman" w:hAnsi="Times New Roman"/>
        </w:rPr>
        <w:t xml:space="preserve"> </w:t>
      </w:r>
      <w:r w:rsidRPr="0025054C">
        <w:rPr>
          <w:rFonts w:ascii="Times New Roman" w:hAnsi="Times New Roman"/>
        </w:rPr>
        <w:t>разделительную</w:t>
      </w:r>
      <w:r w:rsidR="004B2202" w:rsidRPr="0025054C">
        <w:rPr>
          <w:rFonts w:ascii="Times New Roman" w:hAnsi="Times New Roman"/>
        </w:rPr>
        <w:t xml:space="preserve"> </w:t>
      </w:r>
      <w:r w:rsidRPr="0025054C">
        <w:rPr>
          <w:rFonts w:ascii="Times New Roman" w:hAnsi="Times New Roman"/>
        </w:rPr>
        <w:t>полосу</w:t>
      </w:r>
      <w:r w:rsidR="004B2202" w:rsidRPr="0025054C">
        <w:rPr>
          <w:rFonts w:ascii="Times New Roman" w:hAnsi="Times New Roman"/>
        </w:rPr>
        <w:t xml:space="preserve"> </w:t>
      </w:r>
      <w:r w:rsidRPr="0025054C">
        <w:rPr>
          <w:rFonts w:ascii="Times New Roman" w:hAnsi="Times New Roman"/>
        </w:rPr>
        <w:t>допускается</w:t>
      </w:r>
      <w:r w:rsidR="004B2202" w:rsidRPr="0025054C">
        <w:rPr>
          <w:rFonts w:ascii="Times New Roman" w:hAnsi="Times New Roman"/>
        </w:rPr>
        <w:t xml:space="preserve"> </w:t>
      </w:r>
      <w:r w:rsidRPr="0025054C">
        <w:rPr>
          <w:rFonts w:ascii="Times New Roman" w:hAnsi="Times New Roman"/>
        </w:rPr>
        <w:t>не</w:t>
      </w:r>
      <w:r w:rsidR="004B2202" w:rsidRPr="0025054C">
        <w:rPr>
          <w:rFonts w:ascii="Times New Roman" w:hAnsi="Times New Roman"/>
        </w:rPr>
        <w:t xml:space="preserve"> </w:t>
      </w:r>
      <w:r w:rsidRPr="0025054C">
        <w:rPr>
          <w:rFonts w:ascii="Times New Roman" w:hAnsi="Times New Roman"/>
        </w:rPr>
        <w:t>устраивать</w:t>
      </w:r>
      <w:r w:rsidR="004B2202" w:rsidRPr="0025054C">
        <w:rPr>
          <w:rFonts w:ascii="Times New Roman" w:hAnsi="Times New Roman"/>
        </w:rPr>
        <w:t xml:space="preserve"> </w:t>
      </w:r>
      <w:r w:rsidRPr="0025054C">
        <w:rPr>
          <w:rFonts w:ascii="Times New Roman" w:hAnsi="Times New Roman"/>
        </w:rPr>
        <w:t>или</w:t>
      </w:r>
      <w:r w:rsidR="004B2202" w:rsidRPr="0025054C">
        <w:rPr>
          <w:rFonts w:ascii="Times New Roman" w:hAnsi="Times New Roman"/>
        </w:rPr>
        <w:t xml:space="preserve"> </w:t>
      </w:r>
      <w:r w:rsidRPr="0025054C">
        <w:rPr>
          <w:rFonts w:ascii="Times New Roman" w:hAnsi="Times New Roman"/>
        </w:rPr>
        <w:t>принимать</w:t>
      </w:r>
      <w:r w:rsidR="004B2202" w:rsidRPr="0025054C">
        <w:rPr>
          <w:rFonts w:ascii="Times New Roman" w:hAnsi="Times New Roman"/>
        </w:rPr>
        <w:t xml:space="preserve"> </w:t>
      </w:r>
      <w:r w:rsidRPr="0025054C">
        <w:rPr>
          <w:rFonts w:ascii="Times New Roman" w:hAnsi="Times New Roman"/>
        </w:rPr>
        <w:t>полосу</w:t>
      </w:r>
      <w:r w:rsidR="004B2202" w:rsidRPr="0025054C">
        <w:rPr>
          <w:rFonts w:ascii="Times New Roman" w:hAnsi="Times New Roman"/>
        </w:rPr>
        <w:t xml:space="preserve"> </w:t>
      </w:r>
      <w:r w:rsidRPr="0025054C">
        <w:rPr>
          <w:rFonts w:ascii="Times New Roman" w:hAnsi="Times New Roman"/>
        </w:rPr>
        <w:t>шириной</w:t>
      </w:r>
      <w:r w:rsidR="004B2202" w:rsidRPr="0025054C">
        <w:rPr>
          <w:rFonts w:ascii="Times New Roman" w:hAnsi="Times New Roman"/>
        </w:rPr>
        <w:t xml:space="preserve"> </w:t>
      </w:r>
      <w:r w:rsidRPr="0025054C">
        <w:rPr>
          <w:rFonts w:ascii="Times New Roman" w:hAnsi="Times New Roman"/>
        </w:rPr>
        <w:t>менее</w:t>
      </w:r>
      <w:r w:rsidR="004B2202" w:rsidRPr="0025054C">
        <w:rPr>
          <w:rFonts w:ascii="Times New Roman" w:hAnsi="Times New Roman"/>
        </w:rPr>
        <w:t xml:space="preserve"> </w:t>
      </w:r>
      <w:r w:rsidRPr="0025054C">
        <w:rPr>
          <w:rFonts w:ascii="Times New Roman" w:hAnsi="Times New Roman"/>
        </w:rPr>
        <w:t>приведенных</w:t>
      </w:r>
      <w:r w:rsidR="004B2202" w:rsidRPr="0025054C">
        <w:rPr>
          <w:rFonts w:ascii="Times New Roman" w:hAnsi="Times New Roman"/>
        </w:rPr>
        <w:t xml:space="preserve"> </w:t>
      </w:r>
      <w:r w:rsidRPr="0025054C">
        <w:rPr>
          <w:rFonts w:ascii="Times New Roman" w:hAnsi="Times New Roman"/>
        </w:rPr>
        <w:t>в</w:t>
      </w:r>
      <w:r w:rsidR="004B2202" w:rsidRPr="0025054C">
        <w:rPr>
          <w:rFonts w:ascii="Times New Roman" w:hAnsi="Times New Roman"/>
        </w:rPr>
        <w:t xml:space="preserve"> </w:t>
      </w:r>
      <w:r w:rsidRPr="0025054C">
        <w:rPr>
          <w:rFonts w:ascii="Times New Roman" w:hAnsi="Times New Roman"/>
        </w:rPr>
        <w:t>настоящей</w:t>
      </w:r>
      <w:r w:rsidR="004B2202" w:rsidRPr="0025054C">
        <w:rPr>
          <w:rFonts w:ascii="Times New Roman" w:hAnsi="Times New Roman"/>
        </w:rPr>
        <w:t xml:space="preserve"> </w:t>
      </w:r>
      <w:r w:rsidRPr="0025054C">
        <w:rPr>
          <w:rFonts w:ascii="Times New Roman" w:hAnsi="Times New Roman"/>
        </w:rPr>
        <w:t>таблице</w:t>
      </w:r>
      <w:r w:rsidR="004B2202" w:rsidRPr="0025054C">
        <w:rPr>
          <w:rFonts w:ascii="Times New Roman" w:hAnsi="Times New Roman"/>
        </w:rPr>
        <w:t xml:space="preserve"> </w:t>
      </w:r>
      <w:r w:rsidRPr="0025054C">
        <w:rPr>
          <w:rFonts w:ascii="Times New Roman" w:hAnsi="Times New Roman"/>
        </w:rPr>
        <w:t>значений.</w:t>
      </w:r>
    </w:p>
    <w:p w:rsidR="00202C9C" w:rsidRPr="0025054C" w:rsidRDefault="00202C9C" w:rsidP="00202C9C">
      <w:pPr>
        <w:ind w:firstLine="709"/>
        <w:rPr>
          <w:rFonts w:ascii="Times New Roman" w:hAnsi="Times New Roman" w:cs="Times New Roman"/>
        </w:rPr>
      </w:pPr>
      <w:r w:rsidRPr="0025054C">
        <w:rPr>
          <w:rFonts w:ascii="Times New Roman" w:hAnsi="Times New Roman" w:cs="Times New Roman"/>
        </w:rPr>
        <w:t>3.</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улицах</w:t>
      </w:r>
      <w:r w:rsidR="004B2202" w:rsidRPr="0025054C">
        <w:rPr>
          <w:rFonts w:ascii="Times New Roman" w:hAnsi="Times New Roman" w:cs="Times New Roman"/>
        </w:rPr>
        <w:t xml:space="preserve"> </w:t>
      </w:r>
      <w:r w:rsidRPr="0025054C">
        <w:rPr>
          <w:rFonts w:ascii="Times New Roman" w:hAnsi="Times New Roman" w:cs="Times New Roman"/>
        </w:rPr>
        <w:t>общегородского</w:t>
      </w:r>
      <w:r w:rsidR="004B2202" w:rsidRPr="0025054C">
        <w:rPr>
          <w:rFonts w:ascii="Times New Roman" w:hAnsi="Times New Roman" w:cs="Times New Roman"/>
        </w:rPr>
        <w:t xml:space="preserve"> </w:t>
      </w:r>
      <w:r w:rsidRPr="0025054C">
        <w:rPr>
          <w:rFonts w:ascii="Times New Roman" w:hAnsi="Times New Roman" w:cs="Times New Roman"/>
        </w:rPr>
        <w:t>значения</w:t>
      </w:r>
      <w:r w:rsidR="004B2202" w:rsidRPr="0025054C">
        <w:rPr>
          <w:rFonts w:ascii="Times New Roman" w:hAnsi="Times New Roman" w:cs="Times New Roman"/>
        </w:rPr>
        <w:t xml:space="preserve"> </w:t>
      </w:r>
      <w:r w:rsidRPr="0025054C">
        <w:rPr>
          <w:rFonts w:ascii="Times New Roman" w:hAnsi="Times New Roman" w:cs="Times New Roman"/>
        </w:rPr>
        <w:t>регулируемого</w:t>
      </w:r>
      <w:r w:rsidR="004B2202" w:rsidRPr="0025054C">
        <w:rPr>
          <w:rFonts w:ascii="Times New Roman" w:hAnsi="Times New Roman" w:cs="Times New Roman"/>
        </w:rPr>
        <w:t xml:space="preserve"> </w:t>
      </w:r>
      <w:r w:rsidRPr="0025054C">
        <w:rPr>
          <w:rFonts w:ascii="Times New Roman" w:hAnsi="Times New Roman" w:cs="Times New Roman"/>
        </w:rPr>
        <w:t>движения</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районного</w:t>
      </w:r>
      <w:r w:rsidR="004B2202" w:rsidRPr="0025054C">
        <w:rPr>
          <w:rFonts w:ascii="Times New Roman" w:hAnsi="Times New Roman" w:cs="Times New Roman"/>
        </w:rPr>
        <w:t xml:space="preserve"> </w:t>
      </w:r>
      <w:r w:rsidRPr="0025054C">
        <w:rPr>
          <w:rFonts w:ascii="Times New Roman" w:hAnsi="Times New Roman" w:cs="Times New Roman"/>
        </w:rPr>
        <w:t>значения</w:t>
      </w:r>
      <w:r w:rsidR="004B2202" w:rsidRPr="0025054C">
        <w:rPr>
          <w:rFonts w:ascii="Times New Roman" w:hAnsi="Times New Roman" w:cs="Times New Roman"/>
        </w:rPr>
        <w:t xml:space="preserve"> </w:t>
      </w:r>
      <w:r w:rsidRPr="0025054C">
        <w:rPr>
          <w:rFonts w:ascii="Times New Roman" w:hAnsi="Times New Roman" w:cs="Times New Roman"/>
        </w:rPr>
        <w:t>полосу</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левого</w:t>
      </w:r>
      <w:r w:rsidR="004B2202" w:rsidRPr="0025054C">
        <w:rPr>
          <w:rFonts w:ascii="Times New Roman" w:hAnsi="Times New Roman" w:cs="Times New Roman"/>
        </w:rPr>
        <w:t xml:space="preserve"> </w:t>
      </w:r>
      <w:r w:rsidRPr="0025054C">
        <w:rPr>
          <w:rFonts w:ascii="Times New Roman" w:hAnsi="Times New Roman" w:cs="Times New Roman"/>
        </w:rPr>
        <w:t>поворота</w:t>
      </w:r>
      <w:r w:rsidR="004B2202" w:rsidRPr="0025054C">
        <w:rPr>
          <w:rFonts w:ascii="Times New Roman" w:hAnsi="Times New Roman" w:cs="Times New Roman"/>
        </w:rPr>
        <w:t xml:space="preserve"> </w:t>
      </w:r>
      <w:r w:rsidRPr="0025054C">
        <w:rPr>
          <w:rFonts w:ascii="Times New Roman" w:hAnsi="Times New Roman" w:cs="Times New Roman"/>
        </w:rPr>
        <w:t>допускается</w:t>
      </w:r>
      <w:r w:rsidR="004B2202" w:rsidRPr="0025054C">
        <w:rPr>
          <w:rFonts w:ascii="Times New Roman" w:hAnsi="Times New Roman" w:cs="Times New Roman"/>
        </w:rPr>
        <w:t xml:space="preserve"> </w:t>
      </w:r>
      <w:r w:rsidRPr="0025054C">
        <w:rPr>
          <w:rFonts w:ascii="Times New Roman" w:hAnsi="Times New Roman" w:cs="Times New Roman"/>
        </w:rPr>
        <w:t>устраивать</w:t>
      </w:r>
      <w:r w:rsidR="004B2202" w:rsidRPr="0025054C">
        <w:rPr>
          <w:rFonts w:ascii="Times New Roman" w:hAnsi="Times New Roman" w:cs="Times New Roman"/>
        </w:rPr>
        <w:t xml:space="preserve"> </w:t>
      </w:r>
      <w:r w:rsidRPr="0025054C">
        <w:rPr>
          <w:rFonts w:ascii="Times New Roman" w:hAnsi="Times New Roman" w:cs="Times New Roman"/>
        </w:rPr>
        <w:t>за</w:t>
      </w:r>
      <w:r w:rsidR="004B2202" w:rsidRPr="0025054C">
        <w:rPr>
          <w:rFonts w:ascii="Times New Roman" w:hAnsi="Times New Roman" w:cs="Times New Roman"/>
        </w:rPr>
        <w:t xml:space="preserve"> </w:t>
      </w:r>
      <w:r w:rsidRPr="0025054C">
        <w:rPr>
          <w:rFonts w:ascii="Times New Roman" w:hAnsi="Times New Roman" w:cs="Times New Roman"/>
        </w:rPr>
        <w:t>счет</w:t>
      </w:r>
      <w:r w:rsidR="004B2202" w:rsidRPr="0025054C">
        <w:rPr>
          <w:rFonts w:ascii="Times New Roman" w:hAnsi="Times New Roman" w:cs="Times New Roman"/>
        </w:rPr>
        <w:t xml:space="preserve"> </w:t>
      </w:r>
      <w:r w:rsidRPr="0025054C">
        <w:rPr>
          <w:rFonts w:ascii="Times New Roman" w:hAnsi="Times New Roman" w:cs="Times New Roman"/>
        </w:rPr>
        <w:t>уменьшения</w:t>
      </w:r>
      <w:r w:rsidR="004B2202" w:rsidRPr="0025054C">
        <w:rPr>
          <w:rFonts w:ascii="Times New Roman" w:hAnsi="Times New Roman" w:cs="Times New Roman"/>
        </w:rPr>
        <w:t xml:space="preserve"> </w:t>
      </w:r>
      <w:r w:rsidRPr="0025054C">
        <w:rPr>
          <w:rFonts w:ascii="Times New Roman" w:hAnsi="Times New Roman" w:cs="Times New Roman"/>
        </w:rPr>
        <w:t>ширины</w:t>
      </w:r>
      <w:r w:rsidR="004B2202" w:rsidRPr="0025054C">
        <w:rPr>
          <w:rFonts w:ascii="Times New Roman" w:hAnsi="Times New Roman" w:cs="Times New Roman"/>
        </w:rPr>
        <w:t xml:space="preserve"> </w:t>
      </w:r>
      <w:r w:rsidRPr="0025054C">
        <w:rPr>
          <w:rFonts w:ascii="Times New Roman" w:hAnsi="Times New Roman" w:cs="Times New Roman"/>
        </w:rPr>
        <w:t>центральной</w:t>
      </w:r>
      <w:r w:rsidR="004B2202" w:rsidRPr="0025054C">
        <w:rPr>
          <w:rFonts w:ascii="Times New Roman" w:hAnsi="Times New Roman" w:cs="Times New Roman"/>
        </w:rPr>
        <w:t xml:space="preserve"> </w:t>
      </w:r>
      <w:r w:rsidRPr="0025054C">
        <w:rPr>
          <w:rFonts w:ascii="Times New Roman" w:hAnsi="Times New Roman" w:cs="Times New Roman"/>
        </w:rPr>
        <w:t>разделительной</w:t>
      </w:r>
      <w:r w:rsidR="004B2202" w:rsidRPr="0025054C">
        <w:rPr>
          <w:rFonts w:ascii="Times New Roman" w:hAnsi="Times New Roman" w:cs="Times New Roman"/>
        </w:rPr>
        <w:t xml:space="preserve"> </w:t>
      </w:r>
      <w:r w:rsidRPr="0025054C">
        <w:rPr>
          <w:rFonts w:ascii="Times New Roman" w:hAnsi="Times New Roman" w:cs="Times New Roman"/>
        </w:rPr>
        <w:t>полосы.</w:t>
      </w:r>
    </w:p>
    <w:p w:rsidR="00202C9C" w:rsidRPr="0025054C" w:rsidRDefault="00202C9C" w:rsidP="00202C9C">
      <w:pPr>
        <w:ind w:firstLine="709"/>
        <w:rPr>
          <w:rFonts w:ascii="Times New Roman" w:hAnsi="Times New Roman" w:cs="Times New Roman"/>
        </w:rPr>
      </w:pPr>
      <w:r w:rsidRPr="0025054C">
        <w:rPr>
          <w:rFonts w:ascii="Times New Roman" w:hAnsi="Times New Roman" w:cs="Times New Roman"/>
          <w:b/>
        </w:rPr>
        <w:t>3.1.1.13.</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магистральных</w:t>
      </w:r>
      <w:r w:rsidR="004B2202" w:rsidRPr="0025054C">
        <w:rPr>
          <w:rFonts w:ascii="Times New Roman" w:hAnsi="Times New Roman" w:cs="Times New Roman"/>
        </w:rPr>
        <w:t xml:space="preserve"> </w:t>
      </w:r>
      <w:r w:rsidRPr="0025054C">
        <w:rPr>
          <w:rFonts w:ascii="Times New Roman" w:hAnsi="Times New Roman" w:cs="Times New Roman"/>
        </w:rPr>
        <w:t>улицах</w:t>
      </w:r>
      <w:r w:rsidR="004B2202" w:rsidRPr="0025054C">
        <w:rPr>
          <w:rFonts w:ascii="Times New Roman" w:hAnsi="Times New Roman" w:cs="Times New Roman"/>
        </w:rPr>
        <w:t xml:space="preserve"> </w:t>
      </w:r>
      <w:r w:rsidRPr="0025054C">
        <w:rPr>
          <w:rFonts w:ascii="Times New Roman" w:hAnsi="Times New Roman" w:cs="Times New Roman"/>
        </w:rPr>
        <w:t>регулируемого</w:t>
      </w:r>
      <w:r w:rsidR="004B2202" w:rsidRPr="0025054C">
        <w:rPr>
          <w:rFonts w:ascii="Times New Roman" w:hAnsi="Times New Roman" w:cs="Times New Roman"/>
        </w:rPr>
        <w:t xml:space="preserve"> </w:t>
      </w:r>
      <w:r w:rsidRPr="0025054C">
        <w:rPr>
          <w:rFonts w:ascii="Times New Roman" w:hAnsi="Times New Roman" w:cs="Times New Roman"/>
        </w:rPr>
        <w:t>движения</w:t>
      </w:r>
      <w:r w:rsidR="004B2202" w:rsidRPr="0025054C">
        <w:rPr>
          <w:rFonts w:ascii="Times New Roman" w:hAnsi="Times New Roman" w:cs="Times New Roman"/>
        </w:rPr>
        <w:t xml:space="preserve"> </w:t>
      </w:r>
      <w:r w:rsidRPr="0025054C">
        <w:rPr>
          <w:rFonts w:ascii="Times New Roman" w:hAnsi="Times New Roman" w:cs="Times New Roman"/>
        </w:rPr>
        <w:t>допускается</w:t>
      </w:r>
      <w:r w:rsidR="004B2202" w:rsidRPr="0025054C">
        <w:rPr>
          <w:rFonts w:ascii="Times New Roman" w:hAnsi="Times New Roman" w:cs="Times New Roman"/>
        </w:rPr>
        <w:t xml:space="preserve"> </w:t>
      </w:r>
      <w:r w:rsidRPr="0025054C">
        <w:rPr>
          <w:rFonts w:ascii="Times New Roman" w:hAnsi="Times New Roman" w:cs="Times New Roman"/>
        </w:rPr>
        <w:t>предусматривать</w:t>
      </w:r>
      <w:r w:rsidR="004B2202" w:rsidRPr="0025054C">
        <w:rPr>
          <w:rFonts w:ascii="Times New Roman" w:hAnsi="Times New Roman" w:cs="Times New Roman"/>
        </w:rPr>
        <w:t xml:space="preserve"> </w:t>
      </w:r>
      <w:r w:rsidRPr="0025054C">
        <w:rPr>
          <w:rFonts w:ascii="Times New Roman" w:hAnsi="Times New Roman" w:cs="Times New Roman"/>
        </w:rPr>
        <w:t>велосипедные</w:t>
      </w:r>
      <w:r w:rsidR="004B2202" w:rsidRPr="0025054C">
        <w:rPr>
          <w:rFonts w:ascii="Times New Roman" w:hAnsi="Times New Roman" w:cs="Times New Roman"/>
        </w:rPr>
        <w:t xml:space="preserve"> </w:t>
      </w:r>
      <w:r w:rsidRPr="0025054C">
        <w:rPr>
          <w:rFonts w:ascii="Times New Roman" w:hAnsi="Times New Roman" w:cs="Times New Roman"/>
        </w:rPr>
        <w:t>дорожки,</w:t>
      </w:r>
      <w:r w:rsidR="004B2202" w:rsidRPr="0025054C">
        <w:rPr>
          <w:rFonts w:ascii="Times New Roman" w:hAnsi="Times New Roman" w:cs="Times New Roman"/>
        </w:rPr>
        <w:t xml:space="preserve"> </w:t>
      </w:r>
      <w:r w:rsidRPr="0025054C">
        <w:rPr>
          <w:rFonts w:ascii="Times New Roman" w:hAnsi="Times New Roman" w:cs="Times New Roman"/>
        </w:rPr>
        <w:t>выделенные</w:t>
      </w:r>
      <w:r w:rsidR="004B2202" w:rsidRPr="0025054C">
        <w:rPr>
          <w:rFonts w:ascii="Times New Roman" w:hAnsi="Times New Roman" w:cs="Times New Roman"/>
        </w:rPr>
        <w:t xml:space="preserve"> </w:t>
      </w:r>
      <w:r w:rsidRPr="0025054C">
        <w:rPr>
          <w:rFonts w:ascii="Times New Roman" w:hAnsi="Times New Roman" w:cs="Times New Roman"/>
        </w:rPr>
        <w:t>разделительными</w:t>
      </w:r>
      <w:r w:rsidR="004B2202" w:rsidRPr="0025054C">
        <w:rPr>
          <w:rFonts w:ascii="Times New Roman" w:hAnsi="Times New Roman" w:cs="Times New Roman"/>
        </w:rPr>
        <w:t xml:space="preserve"> </w:t>
      </w:r>
      <w:r w:rsidRPr="0025054C">
        <w:rPr>
          <w:rFonts w:ascii="Times New Roman" w:hAnsi="Times New Roman" w:cs="Times New Roman"/>
        </w:rPr>
        <w:t>полосами.</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зонах</w:t>
      </w:r>
      <w:r w:rsidR="004B2202" w:rsidRPr="0025054C">
        <w:rPr>
          <w:rFonts w:ascii="Times New Roman" w:hAnsi="Times New Roman" w:cs="Times New Roman"/>
        </w:rPr>
        <w:t xml:space="preserve"> </w:t>
      </w:r>
      <w:r w:rsidRPr="0025054C">
        <w:rPr>
          <w:rFonts w:ascii="Times New Roman" w:hAnsi="Times New Roman" w:cs="Times New Roman"/>
        </w:rPr>
        <w:t>массового</w:t>
      </w:r>
      <w:r w:rsidR="004B2202" w:rsidRPr="0025054C">
        <w:rPr>
          <w:rFonts w:ascii="Times New Roman" w:hAnsi="Times New Roman" w:cs="Times New Roman"/>
        </w:rPr>
        <w:t xml:space="preserve"> </w:t>
      </w:r>
      <w:r w:rsidRPr="0025054C">
        <w:rPr>
          <w:rFonts w:ascii="Times New Roman" w:hAnsi="Times New Roman" w:cs="Times New Roman"/>
        </w:rPr>
        <w:t>отдыха</w:t>
      </w:r>
      <w:r w:rsidR="004B2202" w:rsidRPr="0025054C">
        <w:rPr>
          <w:rFonts w:ascii="Times New Roman" w:hAnsi="Times New Roman" w:cs="Times New Roman"/>
        </w:rPr>
        <w:t xml:space="preserve"> </w:t>
      </w:r>
      <w:r w:rsidRPr="0025054C">
        <w:rPr>
          <w:rFonts w:ascii="Times New Roman" w:hAnsi="Times New Roman" w:cs="Times New Roman"/>
        </w:rPr>
        <w:t>населения</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других</w:t>
      </w:r>
      <w:r w:rsidR="004B2202" w:rsidRPr="0025054C">
        <w:rPr>
          <w:rFonts w:ascii="Times New Roman" w:hAnsi="Times New Roman" w:cs="Times New Roman"/>
        </w:rPr>
        <w:t xml:space="preserve"> </w:t>
      </w:r>
      <w:r w:rsidRPr="0025054C">
        <w:rPr>
          <w:rFonts w:ascii="Times New Roman" w:hAnsi="Times New Roman" w:cs="Times New Roman"/>
        </w:rPr>
        <w:t>озелененных</w:t>
      </w:r>
      <w:r w:rsidR="004B2202" w:rsidRPr="0025054C">
        <w:rPr>
          <w:rFonts w:ascii="Times New Roman" w:hAnsi="Times New Roman" w:cs="Times New Roman"/>
        </w:rPr>
        <w:t xml:space="preserve"> </w:t>
      </w:r>
      <w:r w:rsidRPr="0025054C">
        <w:rPr>
          <w:rFonts w:ascii="Times New Roman" w:hAnsi="Times New Roman" w:cs="Times New Roman"/>
        </w:rPr>
        <w:t>территориях</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предусматривать</w:t>
      </w:r>
      <w:r w:rsidR="004B2202" w:rsidRPr="0025054C">
        <w:rPr>
          <w:rFonts w:ascii="Times New Roman" w:hAnsi="Times New Roman" w:cs="Times New Roman"/>
        </w:rPr>
        <w:t xml:space="preserve"> </w:t>
      </w:r>
      <w:r w:rsidRPr="0025054C">
        <w:rPr>
          <w:rFonts w:ascii="Times New Roman" w:hAnsi="Times New Roman" w:cs="Times New Roman"/>
        </w:rPr>
        <w:t>велосипедные</w:t>
      </w:r>
      <w:r w:rsidR="004B2202" w:rsidRPr="0025054C">
        <w:rPr>
          <w:rFonts w:ascii="Times New Roman" w:hAnsi="Times New Roman" w:cs="Times New Roman"/>
        </w:rPr>
        <w:t xml:space="preserve"> </w:t>
      </w:r>
      <w:r w:rsidRPr="0025054C">
        <w:rPr>
          <w:rFonts w:ascii="Times New Roman" w:hAnsi="Times New Roman" w:cs="Times New Roman"/>
        </w:rPr>
        <w:t>дорожки,</w:t>
      </w:r>
      <w:r w:rsidR="004B2202" w:rsidRPr="0025054C">
        <w:rPr>
          <w:rFonts w:ascii="Times New Roman" w:hAnsi="Times New Roman" w:cs="Times New Roman"/>
        </w:rPr>
        <w:t xml:space="preserve"> </w:t>
      </w:r>
      <w:r w:rsidRPr="0025054C">
        <w:rPr>
          <w:rFonts w:ascii="Times New Roman" w:hAnsi="Times New Roman" w:cs="Times New Roman"/>
        </w:rPr>
        <w:t>изолированные</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улиц,</w:t>
      </w:r>
      <w:r w:rsidR="004B2202" w:rsidRPr="0025054C">
        <w:rPr>
          <w:rFonts w:ascii="Times New Roman" w:hAnsi="Times New Roman" w:cs="Times New Roman"/>
        </w:rPr>
        <w:t xml:space="preserve"> </w:t>
      </w:r>
      <w:r w:rsidRPr="0025054C">
        <w:rPr>
          <w:rFonts w:ascii="Times New Roman" w:hAnsi="Times New Roman" w:cs="Times New Roman"/>
        </w:rPr>
        <w:t>дорог</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пешеходного</w:t>
      </w:r>
      <w:r w:rsidR="004B2202" w:rsidRPr="0025054C">
        <w:rPr>
          <w:rFonts w:ascii="Times New Roman" w:hAnsi="Times New Roman" w:cs="Times New Roman"/>
        </w:rPr>
        <w:t xml:space="preserve"> </w:t>
      </w:r>
      <w:r w:rsidRPr="0025054C">
        <w:rPr>
          <w:rFonts w:ascii="Times New Roman" w:hAnsi="Times New Roman" w:cs="Times New Roman"/>
        </w:rPr>
        <w:t>движения.</w:t>
      </w:r>
      <w:r w:rsidR="004B2202" w:rsidRPr="0025054C">
        <w:rPr>
          <w:rFonts w:ascii="Times New Roman" w:hAnsi="Times New Roman" w:cs="Times New Roman"/>
        </w:rPr>
        <w:t xml:space="preserve"> </w:t>
      </w:r>
      <w:r w:rsidRPr="0025054C">
        <w:rPr>
          <w:rFonts w:ascii="Times New Roman" w:hAnsi="Times New Roman" w:cs="Times New Roman"/>
        </w:rPr>
        <w:t>Велосипедные</w:t>
      </w:r>
      <w:r w:rsidR="004B2202" w:rsidRPr="0025054C">
        <w:rPr>
          <w:rFonts w:ascii="Times New Roman" w:hAnsi="Times New Roman" w:cs="Times New Roman"/>
        </w:rPr>
        <w:t xml:space="preserve"> </w:t>
      </w:r>
      <w:r w:rsidRPr="0025054C">
        <w:rPr>
          <w:rFonts w:ascii="Times New Roman" w:hAnsi="Times New Roman" w:cs="Times New Roman"/>
        </w:rPr>
        <w:t>дорожки</w:t>
      </w:r>
      <w:r w:rsidR="004B2202" w:rsidRPr="0025054C">
        <w:rPr>
          <w:rFonts w:ascii="Times New Roman" w:hAnsi="Times New Roman" w:cs="Times New Roman"/>
        </w:rPr>
        <w:t xml:space="preserve"> </w:t>
      </w:r>
      <w:r w:rsidRPr="0025054C">
        <w:rPr>
          <w:rFonts w:ascii="Times New Roman" w:hAnsi="Times New Roman" w:cs="Times New Roman"/>
        </w:rPr>
        <w:t>могут</w:t>
      </w:r>
      <w:r w:rsidR="004B2202" w:rsidRPr="0025054C">
        <w:rPr>
          <w:rFonts w:ascii="Times New Roman" w:hAnsi="Times New Roman" w:cs="Times New Roman"/>
        </w:rPr>
        <w:t xml:space="preserve"> </w:t>
      </w:r>
      <w:r w:rsidRPr="0025054C">
        <w:rPr>
          <w:rFonts w:ascii="Times New Roman" w:hAnsi="Times New Roman" w:cs="Times New Roman"/>
        </w:rPr>
        <w:t>устраиваться</w:t>
      </w:r>
      <w:r w:rsidR="004B2202" w:rsidRPr="0025054C">
        <w:rPr>
          <w:rFonts w:ascii="Times New Roman" w:hAnsi="Times New Roman" w:cs="Times New Roman"/>
        </w:rPr>
        <w:t xml:space="preserve"> </w:t>
      </w:r>
      <w:r w:rsidRPr="0025054C">
        <w:rPr>
          <w:rFonts w:ascii="Times New Roman" w:hAnsi="Times New Roman" w:cs="Times New Roman"/>
        </w:rPr>
        <w:t>одностороннего</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двустороннего</w:t>
      </w:r>
      <w:r w:rsidR="004B2202" w:rsidRPr="0025054C">
        <w:rPr>
          <w:rFonts w:ascii="Times New Roman" w:hAnsi="Times New Roman" w:cs="Times New Roman"/>
        </w:rPr>
        <w:t xml:space="preserve"> </w:t>
      </w:r>
      <w:r w:rsidRPr="0025054C">
        <w:rPr>
          <w:rFonts w:ascii="Times New Roman" w:hAnsi="Times New Roman" w:cs="Times New Roman"/>
        </w:rPr>
        <w:t>движения</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наименьшем</w:t>
      </w:r>
      <w:r w:rsidR="004B2202" w:rsidRPr="0025054C">
        <w:rPr>
          <w:rFonts w:ascii="Times New Roman" w:hAnsi="Times New Roman" w:cs="Times New Roman"/>
        </w:rPr>
        <w:t xml:space="preserve"> </w:t>
      </w:r>
      <w:r w:rsidRPr="0025054C">
        <w:rPr>
          <w:rFonts w:ascii="Times New Roman" w:hAnsi="Times New Roman" w:cs="Times New Roman"/>
        </w:rPr>
        <w:t>расстоянии</w:t>
      </w:r>
      <w:r w:rsidR="004B2202" w:rsidRPr="0025054C">
        <w:rPr>
          <w:rFonts w:ascii="Times New Roman" w:hAnsi="Times New Roman" w:cs="Times New Roman"/>
        </w:rPr>
        <w:t xml:space="preserve"> </w:t>
      </w:r>
      <w:r w:rsidRPr="0025054C">
        <w:rPr>
          <w:rFonts w:ascii="Times New Roman" w:hAnsi="Times New Roman" w:cs="Times New Roman"/>
        </w:rPr>
        <w:t>безопасности</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края</w:t>
      </w:r>
      <w:r w:rsidR="004B2202" w:rsidRPr="0025054C">
        <w:rPr>
          <w:rFonts w:ascii="Times New Roman" w:hAnsi="Times New Roman" w:cs="Times New Roman"/>
        </w:rPr>
        <w:t xml:space="preserve"> </w:t>
      </w:r>
      <w:r w:rsidRPr="0025054C">
        <w:rPr>
          <w:rFonts w:ascii="Times New Roman" w:hAnsi="Times New Roman" w:cs="Times New Roman"/>
        </w:rPr>
        <w:t>велодорожки,</w:t>
      </w:r>
      <w:r w:rsidR="004B2202" w:rsidRPr="0025054C">
        <w:rPr>
          <w:rFonts w:ascii="Times New Roman" w:hAnsi="Times New Roman" w:cs="Times New Roman"/>
        </w:rPr>
        <w:t xml:space="preserve"> </w:t>
      </w:r>
      <w:r w:rsidRPr="0025054C">
        <w:rPr>
          <w:rFonts w:ascii="Times New Roman" w:hAnsi="Times New Roman" w:cs="Times New Roman"/>
        </w:rPr>
        <w:t>м:</w:t>
      </w:r>
    </w:p>
    <w:p w:rsidR="00202C9C" w:rsidRPr="0025054C" w:rsidRDefault="00202C9C" w:rsidP="00202C9C">
      <w:pPr>
        <w:ind w:firstLine="709"/>
        <w:rPr>
          <w:rFonts w:ascii="Times New Roman" w:hAnsi="Times New Roman" w:cs="Times New Roman"/>
        </w:rPr>
      </w:pP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до</w:t>
      </w:r>
      <w:r w:rsidR="004B2202" w:rsidRPr="0025054C">
        <w:rPr>
          <w:rFonts w:ascii="Times New Roman" w:hAnsi="Times New Roman" w:cs="Times New Roman"/>
        </w:rPr>
        <w:t xml:space="preserve"> </w:t>
      </w:r>
      <w:r w:rsidRPr="0025054C">
        <w:rPr>
          <w:rFonts w:ascii="Times New Roman" w:hAnsi="Times New Roman" w:cs="Times New Roman"/>
        </w:rPr>
        <w:t>проезжей</w:t>
      </w:r>
      <w:r w:rsidR="004B2202" w:rsidRPr="0025054C">
        <w:rPr>
          <w:rFonts w:ascii="Times New Roman" w:hAnsi="Times New Roman" w:cs="Times New Roman"/>
        </w:rPr>
        <w:t xml:space="preserve"> </w:t>
      </w:r>
      <w:r w:rsidRPr="0025054C">
        <w:rPr>
          <w:rFonts w:ascii="Times New Roman" w:hAnsi="Times New Roman" w:cs="Times New Roman"/>
        </w:rPr>
        <w:t>части,</w:t>
      </w:r>
      <w:r w:rsidR="004B2202" w:rsidRPr="0025054C">
        <w:rPr>
          <w:rFonts w:ascii="Times New Roman" w:hAnsi="Times New Roman" w:cs="Times New Roman"/>
        </w:rPr>
        <w:t xml:space="preserve"> </w:t>
      </w:r>
      <w:r w:rsidRPr="0025054C">
        <w:rPr>
          <w:rFonts w:ascii="Times New Roman" w:hAnsi="Times New Roman" w:cs="Times New Roman"/>
        </w:rPr>
        <w:t>опор,</w:t>
      </w:r>
      <w:r w:rsidR="004B2202" w:rsidRPr="0025054C">
        <w:rPr>
          <w:rFonts w:ascii="Times New Roman" w:hAnsi="Times New Roman" w:cs="Times New Roman"/>
        </w:rPr>
        <w:t xml:space="preserve"> </w:t>
      </w:r>
      <w:r w:rsidRPr="0025054C">
        <w:rPr>
          <w:rFonts w:ascii="Times New Roman" w:hAnsi="Times New Roman" w:cs="Times New Roman"/>
        </w:rPr>
        <w:t>деревьев</w:t>
      </w:r>
      <w:r w:rsidRPr="0025054C">
        <w:rPr>
          <w:rFonts w:ascii="Times New Roman" w:hAnsi="Times New Roman" w:cs="Times New Roman"/>
        </w:rPr>
        <w:tab/>
        <w:t>0,75;</w:t>
      </w:r>
    </w:p>
    <w:p w:rsidR="00202C9C" w:rsidRPr="0025054C" w:rsidRDefault="00202C9C" w:rsidP="00202C9C">
      <w:pPr>
        <w:ind w:firstLine="709"/>
        <w:rPr>
          <w:rFonts w:ascii="Times New Roman" w:hAnsi="Times New Roman" w:cs="Times New Roman"/>
        </w:rPr>
      </w:pP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до</w:t>
      </w:r>
      <w:r w:rsidR="004B2202" w:rsidRPr="0025054C">
        <w:rPr>
          <w:rFonts w:ascii="Times New Roman" w:hAnsi="Times New Roman" w:cs="Times New Roman"/>
        </w:rPr>
        <w:t xml:space="preserve"> </w:t>
      </w:r>
      <w:r w:rsidRPr="0025054C">
        <w:rPr>
          <w:rFonts w:ascii="Times New Roman" w:hAnsi="Times New Roman" w:cs="Times New Roman"/>
        </w:rPr>
        <w:t>тротуаров</w:t>
      </w:r>
      <w:r w:rsidRPr="0025054C">
        <w:rPr>
          <w:rFonts w:ascii="Times New Roman" w:hAnsi="Times New Roman" w:cs="Times New Roman"/>
        </w:rPr>
        <w:tab/>
      </w:r>
      <w:r w:rsidRPr="0025054C">
        <w:rPr>
          <w:rFonts w:ascii="Times New Roman" w:hAnsi="Times New Roman" w:cs="Times New Roman"/>
        </w:rPr>
        <w:tab/>
      </w:r>
      <w:r w:rsidRPr="0025054C">
        <w:rPr>
          <w:rFonts w:ascii="Times New Roman" w:hAnsi="Times New Roman" w:cs="Times New Roman"/>
        </w:rPr>
        <w:tab/>
      </w:r>
      <w:r w:rsidRPr="0025054C">
        <w:rPr>
          <w:rFonts w:ascii="Times New Roman" w:hAnsi="Times New Roman" w:cs="Times New Roman"/>
        </w:rPr>
        <w:tab/>
        <w:t>0,5.</w:t>
      </w:r>
    </w:p>
    <w:p w:rsidR="00202C9C" w:rsidRPr="0025054C" w:rsidRDefault="00202C9C" w:rsidP="00202C9C">
      <w:pPr>
        <w:ind w:firstLine="709"/>
        <w:rPr>
          <w:rFonts w:ascii="Times New Roman" w:hAnsi="Times New Roman" w:cs="Times New Roman"/>
        </w:rPr>
      </w:pPr>
      <w:r w:rsidRPr="0025054C">
        <w:rPr>
          <w:rStyle w:val="afffd"/>
          <w:rFonts w:ascii="Times New Roman" w:hAnsi="Times New Roman" w:cs="Times New Roman"/>
          <w:b w:val="0"/>
          <w:bCs w:val="0"/>
          <w:color w:val="auto"/>
          <w:sz w:val="24"/>
          <w:szCs w:val="24"/>
        </w:rPr>
        <w:t>Примечание:</w:t>
      </w:r>
      <w:r w:rsidR="009A3998" w:rsidRPr="0025054C">
        <w:rPr>
          <w:rStyle w:val="afffd"/>
          <w:rFonts w:ascii="Times New Roman" w:hAnsi="Times New Roman" w:cs="Times New Roman"/>
          <w:b w:val="0"/>
          <w:bCs w:val="0"/>
          <w:color w:val="auto"/>
          <w:sz w:val="24"/>
          <w:szCs w:val="24"/>
        </w:rPr>
        <w:t xml:space="preserve"> </w:t>
      </w:r>
      <w:r w:rsidRPr="0025054C">
        <w:rPr>
          <w:rFonts w:ascii="Times New Roman" w:hAnsi="Times New Roman" w:cs="Times New Roman"/>
        </w:rPr>
        <w:t>Допускается</w:t>
      </w:r>
      <w:r w:rsidR="004B2202" w:rsidRPr="0025054C">
        <w:rPr>
          <w:rFonts w:ascii="Times New Roman" w:hAnsi="Times New Roman" w:cs="Times New Roman"/>
        </w:rPr>
        <w:t xml:space="preserve"> </w:t>
      </w:r>
      <w:r w:rsidRPr="0025054C">
        <w:rPr>
          <w:rFonts w:ascii="Times New Roman" w:hAnsi="Times New Roman" w:cs="Times New Roman"/>
        </w:rPr>
        <w:t>устраивать</w:t>
      </w:r>
      <w:r w:rsidR="004B2202" w:rsidRPr="0025054C">
        <w:rPr>
          <w:rFonts w:ascii="Times New Roman" w:hAnsi="Times New Roman" w:cs="Times New Roman"/>
        </w:rPr>
        <w:t xml:space="preserve"> </w:t>
      </w:r>
      <w:r w:rsidRPr="0025054C">
        <w:rPr>
          <w:rFonts w:ascii="Times New Roman" w:hAnsi="Times New Roman" w:cs="Times New Roman"/>
        </w:rPr>
        <w:t>велосипедные</w:t>
      </w:r>
      <w:r w:rsidR="004B2202" w:rsidRPr="0025054C">
        <w:rPr>
          <w:rFonts w:ascii="Times New Roman" w:hAnsi="Times New Roman" w:cs="Times New Roman"/>
        </w:rPr>
        <w:t xml:space="preserve"> </w:t>
      </w:r>
      <w:r w:rsidRPr="0025054C">
        <w:rPr>
          <w:rFonts w:ascii="Times New Roman" w:hAnsi="Times New Roman" w:cs="Times New Roman"/>
        </w:rPr>
        <w:t>полосы</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краю</w:t>
      </w:r>
      <w:r w:rsidR="004B2202" w:rsidRPr="0025054C">
        <w:rPr>
          <w:rFonts w:ascii="Times New Roman" w:hAnsi="Times New Roman" w:cs="Times New Roman"/>
        </w:rPr>
        <w:t xml:space="preserve"> </w:t>
      </w:r>
      <w:r w:rsidRPr="0025054C">
        <w:rPr>
          <w:rFonts w:ascii="Times New Roman" w:hAnsi="Times New Roman" w:cs="Times New Roman"/>
        </w:rPr>
        <w:t>улиц</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дорог</w:t>
      </w:r>
      <w:r w:rsidR="004B2202" w:rsidRPr="0025054C">
        <w:rPr>
          <w:rFonts w:ascii="Times New Roman" w:hAnsi="Times New Roman" w:cs="Times New Roman"/>
        </w:rPr>
        <w:t xml:space="preserve"> </w:t>
      </w:r>
      <w:r w:rsidRPr="0025054C">
        <w:rPr>
          <w:rFonts w:ascii="Times New Roman" w:hAnsi="Times New Roman" w:cs="Times New Roman"/>
        </w:rPr>
        <w:t>местного</w:t>
      </w:r>
      <w:r w:rsidR="004B2202" w:rsidRPr="0025054C">
        <w:rPr>
          <w:rFonts w:ascii="Times New Roman" w:hAnsi="Times New Roman" w:cs="Times New Roman"/>
        </w:rPr>
        <w:t xml:space="preserve"> </w:t>
      </w:r>
      <w:r w:rsidRPr="0025054C">
        <w:rPr>
          <w:rFonts w:ascii="Times New Roman" w:hAnsi="Times New Roman" w:cs="Times New Roman"/>
        </w:rPr>
        <w:t>значения.</w:t>
      </w:r>
      <w:r w:rsidR="004B2202" w:rsidRPr="0025054C">
        <w:rPr>
          <w:rFonts w:ascii="Times New Roman" w:hAnsi="Times New Roman" w:cs="Times New Roman"/>
        </w:rPr>
        <w:t xml:space="preserve"> </w:t>
      </w:r>
      <w:r w:rsidRPr="0025054C">
        <w:rPr>
          <w:rFonts w:ascii="Times New Roman" w:hAnsi="Times New Roman" w:cs="Times New Roman"/>
        </w:rPr>
        <w:t>Ширина</w:t>
      </w:r>
      <w:r w:rsidR="004B2202" w:rsidRPr="0025054C">
        <w:rPr>
          <w:rFonts w:ascii="Times New Roman" w:hAnsi="Times New Roman" w:cs="Times New Roman"/>
        </w:rPr>
        <w:t xml:space="preserve"> </w:t>
      </w:r>
      <w:r w:rsidRPr="0025054C">
        <w:rPr>
          <w:rFonts w:ascii="Times New Roman" w:hAnsi="Times New Roman" w:cs="Times New Roman"/>
        </w:rPr>
        <w:t>полосы</w:t>
      </w:r>
      <w:r w:rsidR="004B2202" w:rsidRPr="0025054C">
        <w:rPr>
          <w:rFonts w:ascii="Times New Roman" w:hAnsi="Times New Roman" w:cs="Times New Roman"/>
        </w:rPr>
        <w:t xml:space="preserve"> </w:t>
      </w:r>
      <w:r w:rsidRPr="0025054C">
        <w:rPr>
          <w:rFonts w:ascii="Times New Roman" w:hAnsi="Times New Roman" w:cs="Times New Roman"/>
        </w:rPr>
        <w:t>должна</w:t>
      </w:r>
      <w:r w:rsidR="004B2202" w:rsidRPr="0025054C">
        <w:rPr>
          <w:rFonts w:ascii="Times New Roman" w:hAnsi="Times New Roman" w:cs="Times New Roman"/>
        </w:rPr>
        <w:t xml:space="preserve"> </w:t>
      </w:r>
      <w:r w:rsidRPr="0025054C">
        <w:rPr>
          <w:rFonts w:ascii="Times New Roman" w:hAnsi="Times New Roman" w:cs="Times New Roman"/>
        </w:rPr>
        <w:t>быть</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менее</w:t>
      </w:r>
      <w:r w:rsidR="004B2202" w:rsidRPr="0025054C">
        <w:rPr>
          <w:rFonts w:ascii="Times New Roman" w:hAnsi="Times New Roman" w:cs="Times New Roman"/>
        </w:rPr>
        <w:t xml:space="preserve"> </w:t>
      </w:r>
      <w:r w:rsidRPr="0025054C">
        <w:rPr>
          <w:rFonts w:ascii="Times New Roman" w:hAnsi="Times New Roman" w:cs="Times New Roman"/>
        </w:rPr>
        <w:t>1,2</w:t>
      </w:r>
      <w:r w:rsidR="004B2202" w:rsidRPr="0025054C">
        <w:rPr>
          <w:rFonts w:ascii="Times New Roman" w:hAnsi="Times New Roman" w:cs="Times New Roman"/>
        </w:rPr>
        <w:t xml:space="preserve"> </w:t>
      </w:r>
      <w:r w:rsidRPr="0025054C">
        <w:rPr>
          <w:rFonts w:ascii="Times New Roman" w:hAnsi="Times New Roman" w:cs="Times New Roman"/>
        </w:rPr>
        <w:t>м</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движении</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направлении</w:t>
      </w:r>
      <w:r w:rsidR="004B2202" w:rsidRPr="0025054C">
        <w:rPr>
          <w:rFonts w:ascii="Times New Roman" w:hAnsi="Times New Roman" w:cs="Times New Roman"/>
        </w:rPr>
        <w:t xml:space="preserve"> </w:t>
      </w:r>
      <w:r w:rsidRPr="0025054C">
        <w:rPr>
          <w:rFonts w:ascii="Times New Roman" w:hAnsi="Times New Roman" w:cs="Times New Roman"/>
        </w:rPr>
        <w:t>транспортного</w:t>
      </w:r>
      <w:r w:rsidR="004B2202" w:rsidRPr="0025054C">
        <w:rPr>
          <w:rFonts w:ascii="Times New Roman" w:hAnsi="Times New Roman" w:cs="Times New Roman"/>
        </w:rPr>
        <w:t xml:space="preserve"> </w:t>
      </w:r>
      <w:r w:rsidRPr="0025054C">
        <w:rPr>
          <w:rFonts w:ascii="Times New Roman" w:hAnsi="Times New Roman" w:cs="Times New Roman"/>
        </w:rPr>
        <w:t>потока</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менее</w:t>
      </w:r>
      <w:r w:rsidR="004B2202" w:rsidRPr="0025054C">
        <w:rPr>
          <w:rFonts w:ascii="Times New Roman" w:hAnsi="Times New Roman" w:cs="Times New Roman"/>
        </w:rPr>
        <w:t xml:space="preserve"> </w:t>
      </w:r>
      <w:r w:rsidRPr="0025054C">
        <w:rPr>
          <w:rFonts w:ascii="Times New Roman" w:hAnsi="Times New Roman" w:cs="Times New Roman"/>
        </w:rPr>
        <w:t>1,5</w:t>
      </w:r>
      <w:r w:rsidR="004B2202" w:rsidRPr="0025054C">
        <w:rPr>
          <w:rFonts w:ascii="Times New Roman" w:hAnsi="Times New Roman" w:cs="Times New Roman"/>
        </w:rPr>
        <w:t xml:space="preserve"> </w:t>
      </w:r>
      <w:r w:rsidRPr="0025054C">
        <w:rPr>
          <w:rFonts w:ascii="Times New Roman" w:hAnsi="Times New Roman" w:cs="Times New Roman"/>
        </w:rPr>
        <w:t>м</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встречном</w:t>
      </w:r>
      <w:r w:rsidR="004B2202" w:rsidRPr="0025054C">
        <w:rPr>
          <w:rFonts w:ascii="Times New Roman" w:hAnsi="Times New Roman" w:cs="Times New Roman"/>
        </w:rPr>
        <w:t xml:space="preserve"> </w:t>
      </w:r>
      <w:r w:rsidRPr="0025054C">
        <w:rPr>
          <w:rFonts w:ascii="Times New Roman" w:hAnsi="Times New Roman" w:cs="Times New Roman"/>
        </w:rPr>
        <w:t>движении.</w:t>
      </w:r>
      <w:r w:rsidR="004B2202" w:rsidRPr="0025054C">
        <w:rPr>
          <w:rFonts w:ascii="Times New Roman" w:hAnsi="Times New Roman" w:cs="Times New Roman"/>
        </w:rPr>
        <w:t xml:space="preserve"> </w:t>
      </w:r>
      <w:r w:rsidRPr="0025054C">
        <w:rPr>
          <w:rFonts w:ascii="Times New Roman" w:hAnsi="Times New Roman" w:cs="Times New Roman"/>
        </w:rPr>
        <w:t>Ширина</w:t>
      </w:r>
      <w:r w:rsidR="004B2202" w:rsidRPr="0025054C">
        <w:rPr>
          <w:rFonts w:ascii="Times New Roman" w:hAnsi="Times New Roman" w:cs="Times New Roman"/>
        </w:rPr>
        <w:t xml:space="preserve"> </w:t>
      </w:r>
      <w:r w:rsidRPr="0025054C">
        <w:rPr>
          <w:rFonts w:ascii="Times New Roman" w:hAnsi="Times New Roman" w:cs="Times New Roman"/>
        </w:rPr>
        <w:t>велосипедной</w:t>
      </w:r>
      <w:r w:rsidR="004B2202" w:rsidRPr="0025054C">
        <w:rPr>
          <w:rFonts w:ascii="Times New Roman" w:hAnsi="Times New Roman" w:cs="Times New Roman"/>
        </w:rPr>
        <w:t xml:space="preserve"> </w:t>
      </w:r>
      <w:r w:rsidRPr="0025054C">
        <w:rPr>
          <w:rFonts w:ascii="Times New Roman" w:hAnsi="Times New Roman" w:cs="Times New Roman"/>
        </w:rPr>
        <w:t>полосы,</w:t>
      </w:r>
      <w:r w:rsidR="004B2202" w:rsidRPr="0025054C">
        <w:rPr>
          <w:rFonts w:ascii="Times New Roman" w:hAnsi="Times New Roman" w:cs="Times New Roman"/>
        </w:rPr>
        <w:t xml:space="preserve"> </w:t>
      </w:r>
      <w:r w:rsidRPr="0025054C">
        <w:rPr>
          <w:rFonts w:ascii="Times New Roman" w:hAnsi="Times New Roman" w:cs="Times New Roman"/>
        </w:rPr>
        <w:t>устраиваемой</w:t>
      </w:r>
      <w:r w:rsidR="004B2202" w:rsidRPr="0025054C">
        <w:rPr>
          <w:rFonts w:ascii="Times New Roman" w:hAnsi="Times New Roman" w:cs="Times New Roman"/>
        </w:rPr>
        <w:t xml:space="preserve"> </w:t>
      </w:r>
      <w:r w:rsidRPr="0025054C">
        <w:rPr>
          <w:rFonts w:ascii="Times New Roman" w:hAnsi="Times New Roman" w:cs="Times New Roman"/>
        </w:rPr>
        <w:t>вдоль</w:t>
      </w:r>
      <w:r w:rsidR="004B2202" w:rsidRPr="0025054C">
        <w:rPr>
          <w:rFonts w:ascii="Times New Roman" w:hAnsi="Times New Roman" w:cs="Times New Roman"/>
        </w:rPr>
        <w:t xml:space="preserve"> </w:t>
      </w:r>
      <w:r w:rsidRPr="0025054C">
        <w:rPr>
          <w:rFonts w:ascii="Times New Roman" w:hAnsi="Times New Roman" w:cs="Times New Roman"/>
        </w:rPr>
        <w:t>тротуара,</w:t>
      </w:r>
      <w:r w:rsidR="004B2202" w:rsidRPr="0025054C">
        <w:rPr>
          <w:rFonts w:ascii="Times New Roman" w:hAnsi="Times New Roman" w:cs="Times New Roman"/>
        </w:rPr>
        <w:t xml:space="preserve"> </w:t>
      </w:r>
      <w:r w:rsidRPr="0025054C">
        <w:rPr>
          <w:rFonts w:ascii="Times New Roman" w:hAnsi="Times New Roman" w:cs="Times New Roman"/>
        </w:rPr>
        <w:t>должна</w:t>
      </w:r>
      <w:r w:rsidR="004B2202" w:rsidRPr="0025054C">
        <w:rPr>
          <w:rFonts w:ascii="Times New Roman" w:hAnsi="Times New Roman" w:cs="Times New Roman"/>
        </w:rPr>
        <w:t xml:space="preserve"> </w:t>
      </w:r>
      <w:r w:rsidRPr="0025054C">
        <w:rPr>
          <w:rFonts w:ascii="Times New Roman" w:hAnsi="Times New Roman" w:cs="Times New Roman"/>
        </w:rPr>
        <w:t>быть</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менее</w:t>
      </w:r>
      <w:r w:rsidR="004B2202" w:rsidRPr="0025054C">
        <w:rPr>
          <w:rFonts w:ascii="Times New Roman" w:hAnsi="Times New Roman" w:cs="Times New Roman"/>
        </w:rPr>
        <w:t xml:space="preserve"> </w:t>
      </w:r>
      <w:r w:rsidRPr="0025054C">
        <w:rPr>
          <w:rFonts w:ascii="Times New Roman" w:hAnsi="Times New Roman" w:cs="Times New Roman"/>
        </w:rPr>
        <w:t>1</w:t>
      </w:r>
      <w:r w:rsidR="004B2202" w:rsidRPr="0025054C">
        <w:rPr>
          <w:rFonts w:ascii="Times New Roman" w:hAnsi="Times New Roman" w:cs="Times New Roman"/>
        </w:rPr>
        <w:t xml:space="preserve"> </w:t>
      </w:r>
      <w:r w:rsidRPr="0025054C">
        <w:rPr>
          <w:rFonts w:ascii="Times New Roman" w:hAnsi="Times New Roman" w:cs="Times New Roman"/>
        </w:rPr>
        <w:t>м.</w:t>
      </w:r>
    </w:p>
    <w:p w:rsidR="00202C9C" w:rsidRPr="0025054C" w:rsidRDefault="00202C9C" w:rsidP="00202C9C">
      <w:pPr>
        <w:rPr>
          <w:rFonts w:ascii="Times New Roman" w:hAnsi="Times New Roman" w:cs="Times New Roman"/>
        </w:rPr>
      </w:pPr>
      <w:bookmarkStart w:id="24" w:name="sub_10115"/>
      <w:bookmarkStart w:id="25" w:name="_Hlk489886782"/>
      <w:bookmarkEnd w:id="23"/>
      <w:r w:rsidRPr="0025054C">
        <w:rPr>
          <w:rFonts w:ascii="Times New Roman" w:hAnsi="Times New Roman" w:cs="Times New Roman"/>
          <w:b/>
        </w:rPr>
        <w:t>3.1.1.14.</w:t>
      </w:r>
      <w:r w:rsidR="004B2202" w:rsidRPr="0025054C">
        <w:rPr>
          <w:rFonts w:ascii="Times New Roman" w:hAnsi="Times New Roman" w:cs="Times New Roman"/>
        </w:rPr>
        <w:t xml:space="preserve"> </w:t>
      </w:r>
      <w:r w:rsidRPr="0025054C">
        <w:rPr>
          <w:rFonts w:ascii="Times New Roman" w:hAnsi="Times New Roman" w:cs="Times New Roman"/>
        </w:rPr>
        <w:t>Радиусы</w:t>
      </w:r>
      <w:r w:rsidR="004B2202" w:rsidRPr="0025054C">
        <w:rPr>
          <w:rFonts w:ascii="Times New Roman" w:hAnsi="Times New Roman" w:cs="Times New Roman"/>
        </w:rPr>
        <w:t xml:space="preserve"> </w:t>
      </w:r>
      <w:r w:rsidRPr="0025054C">
        <w:rPr>
          <w:rFonts w:ascii="Times New Roman" w:hAnsi="Times New Roman" w:cs="Times New Roman"/>
        </w:rPr>
        <w:t>закругления</w:t>
      </w:r>
      <w:r w:rsidR="004B2202" w:rsidRPr="0025054C">
        <w:rPr>
          <w:rFonts w:ascii="Times New Roman" w:hAnsi="Times New Roman" w:cs="Times New Roman"/>
        </w:rPr>
        <w:t xml:space="preserve"> </w:t>
      </w:r>
      <w:r w:rsidRPr="0025054C">
        <w:rPr>
          <w:rFonts w:ascii="Times New Roman" w:hAnsi="Times New Roman" w:cs="Times New Roman"/>
        </w:rPr>
        <w:t>бортового</w:t>
      </w:r>
      <w:r w:rsidR="004B2202" w:rsidRPr="0025054C">
        <w:rPr>
          <w:rFonts w:ascii="Times New Roman" w:hAnsi="Times New Roman" w:cs="Times New Roman"/>
        </w:rPr>
        <w:t xml:space="preserve"> </w:t>
      </w:r>
      <w:r w:rsidRPr="0025054C">
        <w:rPr>
          <w:rFonts w:ascii="Times New Roman" w:hAnsi="Times New Roman" w:cs="Times New Roman"/>
        </w:rPr>
        <w:t>камня</w:t>
      </w:r>
      <w:r w:rsidR="004B2202" w:rsidRPr="0025054C">
        <w:rPr>
          <w:rFonts w:ascii="Times New Roman" w:hAnsi="Times New Roman" w:cs="Times New Roman"/>
        </w:rPr>
        <w:t xml:space="preserve"> </w:t>
      </w:r>
      <w:r w:rsidRPr="0025054C">
        <w:rPr>
          <w:rFonts w:ascii="Times New Roman" w:hAnsi="Times New Roman" w:cs="Times New Roman"/>
        </w:rPr>
        <w:t>или</w:t>
      </w:r>
      <w:r w:rsidR="004B2202" w:rsidRPr="0025054C">
        <w:rPr>
          <w:rFonts w:ascii="Times New Roman" w:hAnsi="Times New Roman" w:cs="Times New Roman"/>
        </w:rPr>
        <w:t xml:space="preserve"> </w:t>
      </w:r>
      <w:r w:rsidRPr="0025054C">
        <w:rPr>
          <w:rFonts w:ascii="Times New Roman" w:hAnsi="Times New Roman" w:cs="Times New Roman"/>
        </w:rPr>
        <w:t>кромки</w:t>
      </w:r>
      <w:r w:rsidR="004B2202" w:rsidRPr="0025054C">
        <w:rPr>
          <w:rFonts w:ascii="Times New Roman" w:hAnsi="Times New Roman" w:cs="Times New Roman"/>
        </w:rPr>
        <w:t xml:space="preserve"> </w:t>
      </w:r>
      <w:r w:rsidRPr="0025054C">
        <w:rPr>
          <w:rFonts w:ascii="Times New Roman" w:hAnsi="Times New Roman" w:cs="Times New Roman"/>
        </w:rPr>
        <w:t>проезжей</w:t>
      </w:r>
      <w:r w:rsidR="004B2202" w:rsidRPr="0025054C">
        <w:rPr>
          <w:rFonts w:ascii="Times New Roman" w:hAnsi="Times New Roman" w:cs="Times New Roman"/>
        </w:rPr>
        <w:t xml:space="preserve"> </w:t>
      </w:r>
      <w:r w:rsidRPr="0025054C">
        <w:rPr>
          <w:rFonts w:ascii="Times New Roman" w:hAnsi="Times New Roman" w:cs="Times New Roman"/>
        </w:rPr>
        <w:t>части</w:t>
      </w:r>
      <w:r w:rsidR="004B2202" w:rsidRPr="0025054C">
        <w:rPr>
          <w:rFonts w:ascii="Times New Roman" w:hAnsi="Times New Roman" w:cs="Times New Roman"/>
        </w:rPr>
        <w:t xml:space="preserve"> </w:t>
      </w:r>
      <w:r w:rsidRPr="0025054C">
        <w:rPr>
          <w:rFonts w:ascii="Times New Roman" w:hAnsi="Times New Roman" w:cs="Times New Roman"/>
        </w:rPr>
        <w:t>улиц,</w:t>
      </w:r>
      <w:r w:rsidR="004B2202" w:rsidRPr="0025054C">
        <w:rPr>
          <w:rFonts w:ascii="Times New Roman" w:hAnsi="Times New Roman" w:cs="Times New Roman"/>
        </w:rPr>
        <w:t xml:space="preserve"> </w:t>
      </w:r>
      <w:r w:rsidRPr="0025054C">
        <w:rPr>
          <w:rFonts w:ascii="Times New Roman" w:hAnsi="Times New Roman" w:cs="Times New Roman"/>
        </w:rPr>
        <w:t>дорог</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принимать</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расчету,</w:t>
      </w:r>
      <w:r w:rsidR="004B2202" w:rsidRPr="0025054C">
        <w:rPr>
          <w:rFonts w:ascii="Times New Roman" w:hAnsi="Times New Roman" w:cs="Times New Roman"/>
        </w:rPr>
        <w:t xml:space="preserve"> </w:t>
      </w:r>
      <w:r w:rsidRPr="0025054C">
        <w:rPr>
          <w:rFonts w:ascii="Times New Roman" w:hAnsi="Times New Roman" w:cs="Times New Roman"/>
        </w:rPr>
        <w:t>но</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менее</w:t>
      </w:r>
      <w:r w:rsidR="004B2202" w:rsidRPr="0025054C">
        <w:rPr>
          <w:rFonts w:ascii="Times New Roman" w:hAnsi="Times New Roman" w:cs="Times New Roman"/>
        </w:rPr>
        <w:t xml:space="preserve"> </w:t>
      </w:r>
      <w:r w:rsidRPr="0025054C">
        <w:rPr>
          <w:rFonts w:ascii="Times New Roman" w:hAnsi="Times New Roman" w:cs="Times New Roman"/>
        </w:rPr>
        <w:t>6</w:t>
      </w:r>
      <w:r w:rsidR="004B2202" w:rsidRPr="0025054C">
        <w:rPr>
          <w:rFonts w:ascii="Times New Roman" w:hAnsi="Times New Roman" w:cs="Times New Roman"/>
        </w:rPr>
        <w:t xml:space="preserve"> </w:t>
      </w:r>
      <w:r w:rsidRPr="0025054C">
        <w:rPr>
          <w:rFonts w:ascii="Times New Roman" w:hAnsi="Times New Roman" w:cs="Times New Roman"/>
        </w:rPr>
        <w:t>м,</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отсутствии</w:t>
      </w:r>
      <w:r w:rsidR="004B2202" w:rsidRPr="0025054C">
        <w:rPr>
          <w:rFonts w:ascii="Times New Roman" w:hAnsi="Times New Roman" w:cs="Times New Roman"/>
        </w:rPr>
        <w:t xml:space="preserve"> </w:t>
      </w:r>
      <w:r w:rsidRPr="0025054C">
        <w:rPr>
          <w:rFonts w:ascii="Times New Roman" w:hAnsi="Times New Roman" w:cs="Times New Roman"/>
        </w:rPr>
        <w:t>движения</w:t>
      </w:r>
      <w:r w:rsidR="004B2202" w:rsidRPr="0025054C">
        <w:rPr>
          <w:rFonts w:ascii="Times New Roman" w:hAnsi="Times New Roman" w:cs="Times New Roman"/>
        </w:rPr>
        <w:t xml:space="preserve"> </w:t>
      </w:r>
      <w:r w:rsidRPr="0025054C">
        <w:rPr>
          <w:rFonts w:ascii="Times New Roman" w:hAnsi="Times New Roman" w:cs="Times New Roman"/>
        </w:rPr>
        <w:t>допускается</w:t>
      </w:r>
      <w:r w:rsidR="004B2202" w:rsidRPr="0025054C">
        <w:rPr>
          <w:rFonts w:ascii="Times New Roman" w:hAnsi="Times New Roman" w:cs="Times New Roman"/>
        </w:rPr>
        <w:t xml:space="preserve"> </w:t>
      </w:r>
      <w:r w:rsidRPr="0025054C">
        <w:rPr>
          <w:rFonts w:ascii="Times New Roman" w:hAnsi="Times New Roman" w:cs="Times New Roman"/>
        </w:rPr>
        <w:t>принимать</w:t>
      </w:r>
      <w:r w:rsidR="004B2202" w:rsidRPr="0025054C">
        <w:rPr>
          <w:rFonts w:ascii="Times New Roman" w:hAnsi="Times New Roman" w:cs="Times New Roman"/>
        </w:rPr>
        <w:t xml:space="preserve"> </w:t>
      </w:r>
      <w:r w:rsidRPr="0025054C">
        <w:rPr>
          <w:rFonts w:ascii="Times New Roman" w:hAnsi="Times New Roman" w:cs="Times New Roman"/>
        </w:rPr>
        <w:t>1,0</w:t>
      </w:r>
      <w:r w:rsidR="004B2202" w:rsidRPr="0025054C">
        <w:rPr>
          <w:rFonts w:ascii="Times New Roman" w:hAnsi="Times New Roman" w:cs="Times New Roman"/>
        </w:rPr>
        <w:t xml:space="preserve"> </w:t>
      </w:r>
      <w:r w:rsidRPr="0025054C">
        <w:rPr>
          <w:rFonts w:ascii="Times New Roman" w:hAnsi="Times New Roman" w:cs="Times New Roman"/>
        </w:rPr>
        <w:t>м.</w:t>
      </w:r>
    </w:p>
    <w:bookmarkEnd w:id="24"/>
    <w:p w:rsidR="00202C9C" w:rsidRPr="0025054C" w:rsidRDefault="00202C9C" w:rsidP="00202C9C">
      <w:pPr>
        <w:rPr>
          <w:rFonts w:ascii="Times New Roman" w:hAnsi="Times New Roman" w:cs="Times New Roman"/>
        </w:rPr>
      </w:pP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общественного</w:t>
      </w:r>
      <w:r w:rsidR="004B2202" w:rsidRPr="0025054C">
        <w:rPr>
          <w:rFonts w:ascii="Times New Roman" w:hAnsi="Times New Roman" w:cs="Times New Roman"/>
        </w:rPr>
        <w:t xml:space="preserve"> </w:t>
      </w:r>
      <w:r w:rsidRPr="0025054C">
        <w:rPr>
          <w:rFonts w:ascii="Times New Roman" w:hAnsi="Times New Roman" w:cs="Times New Roman"/>
        </w:rPr>
        <w:t>транспорта</w:t>
      </w:r>
      <w:r w:rsidR="004B2202" w:rsidRPr="0025054C">
        <w:rPr>
          <w:rFonts w:ascii="Times New Roman" w:hAnsi="Times New Roman" w:cs="Times New Roman"/>
        </w:rPr>
        <w:t xml:space="preserve"> </w:t>
      </w:r>
      <w:r w:rsidRPr="0025054C">
        <w:rPr>
          <w:rFonts w:ascii="Times New Roman" w:hAnsi="Times New Roman" w:cs="Times New Roman"/>
        </w:rPr>
        <w:t>(трамвай,</w:t>
      </w:r>
      <w:r w:rsidR="004B2202" w:rsidRPr="0025054C">
        <w:rPr>
          <w:rFonts w:ascii="Times New Roman" w:hAnsi="Times New Roman" w:cs="Times New Roman"/>
        </w:rPr>
        <w:t xml:space="preserve"> </w:t>
      </w:r>
      <w:r w:rsidRPr="0025054C">
        <w:rPr>
          <w:rFonts w:ascii="Times New Roman" w:hAnsi="Times New Roman" w:cs="Times New Roman"/>
        </w:rPr>
        <w:t>троллейбус,</w:t>
      </w:r>
      <w:r w:rsidR="004B2202" w:rsidRPr="0025054C">
        <w:rPr>
          <w:rFonts w:ascii="Times New Roman" w:hAnsi="Times New Roman" w:cs="Times New Roman"/>
        </w:rPr>
        <w:t xml:space="preserve"> </w:t>
      </w:r>
      <w:r w:rsidRPr="0025054C">
        <w:rPr>
          <w:rFonts w:ascii="Times New Roman" w:hAnsi="Times New Roman" w:cs="Times New Roman"/>
        </w:rPr>
        <w:t>автобус)</w:t>
      </w:r>
      <w:r w:rsidR="004B2202" w:rsidRPr="0025054C">
        <w:rPr>
          <w:rFonts w:ascii="Times New Roman" w:hAnsi="Times New Roman" w:cs="Times New Roman"/>
        </w:rPr>
        <w:t xml:space="preserve"> </w:t>
      </w:r>
      <w:r w:rsidRPr="0025054C">
        <w:rPr>
          <w:rFonts w:ascii="Times New Roman" w:hAnsi="Times New Roman" w:cs="Times New Roman"/>
        </w:rPr>
        <w:t>радиусы</w:t>
      </w:r>
      <w:r w:rsidR="004B2202" w:rsidRPr="0025054C">
        <w:rPr>
          <w:rFonts w:ascii="Times New Roman" w:hAnsi="Times New Roman" w:cs="Times New Roman"/>
        </w:rPr>
        <w:t xml:space="preserve"> </w:t>
      </w:r>
      <w:r w:rsidRPr="0025054C">
        <w:rPr>
          <w:rFonts w:ascii="Times New Roman" w:hAnsi="Times New Roman" w:cs="Times New Roman"/>
        </w:rPr>
        <w:t>закругления</w:t>
      </w:r>
      <w:r w:rsidR="004B2202" w:rsidRPr="0025054C">
        <w:rPr>
          <w:rFonts w:ascii="Times New Roman" w:hAnsi="Times New Roman" w:cs="Times New Roman"/>
        </w:rPr>
        <w:t xml:space="preserve"> </w:t>
      </w:r>
      <w:r w:rsidRPr="0025054C">
        <w:rPr>
          <w:rFonts w:ascii="Times New Roman" w:hAnsi="Times New Roman" w:cs="Times New Roman"/>
        </w:rPr>
        <w:t>устанавливаются</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соответствии</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техническими</w:t>
      </w:r>
      <w:r w:rsidR="004B2202" w:rsidRPr="0025054C">
        <w:rPr>
          <w:rFonts w:ascii="Times New Roman" w:hAnsi="Times New Roman" w:cs="Times New Roman"/>
        </w:rPr>
        <w:t xml:space="preserve"> </w:t>
      </w:r>
      <w:r w:rsidRPr="0025054C">
        <w:rPr>
          <w:rFonts w:ascii="Times New Roman" w:hAnsi="Times New Roman" w:cs="Times New Roman"/>
        </w:rPr>
        <w:t>требованиями</w:t>
      </w:r>
      <w:r w:rsidR="004B2202" w:rsidRPr="0025054C">
        <w:rPr>
          <w:rFonts w:ascii="Times New Roman" w:hAnsi="Times New Roman" w:cs="Times New Roman"/>
        </w:rPr>
        <w:t xml:space="preserve"> </w:t>
      </w:r>
      <w:r w:rsidRPr="0025054C">
        <w:rPr>
          <w:rFonts w:ascii="Times New Roman" w:hAnsi="Times New Roman" w:cs="Times New Roman"/>
        </w:rPr>
        <w:t>эксплуатации</w:t>
      </w:r>
      <w:r w:rsidR="004B2202" w:rsidRPr="0025054C">
        <w:rPr>
          <w:rFonts w:ascii="Times New Roman" w:hAnsi="Times New Roman" w:cs="Times New Roman"/>
        </w:rPr>
        <w:t xml:space="preserve"> </w:t>
      </w:r>
      <w:r w:rsidRPr="0025054C">
        <w:rPr>
          <w:rFonts w:ascii="Times New Roman" w:hAnsi="Times New Roman" w:cs="Times New Roman"/>
        </w:rPr>
        <w:t>этих</w:t>
      </w:r>
      <w:r w:rsidR="004B2202" w:rsidRPr="0025054C">
        <w:rPr>
          <w:rFonts w:ascii="Times New Roman" w:hAnsi="Times New Roman" w:cs="Times New Roman"/>
        </w:rPr>
        <w:t xml:space="preserve"> </w:t>
      </w:r>
      <w:r w:rsidRPr="0025054C">
        <w:rPr>
          <w:rFonts w:ascii="Times New Roman" w:hAnsi="Times New Roman" w:cs="Times New Roman"/>
        </w:rPr>
        <w:t>видов</w:t>
      </w:r>
      <w:r w:rsidR="004B2202" w:rsidRPr="0025054C">
        <w:rPr>
          <w:rFonts w:ascii="Times New Roman" w:hAnsi="Times New Roman" w:cs="Times New Roman"/>
        </w:rPr>
        <w:t xml:space="preserve"> </w:t>
      </w:r>
      <w:r w:rsidRPr="0025054C">
        <w:rPr>
          <w:rFonts w:ascii="Times New Roman" w:hAnsi="Times New Roman" w:cs="Times New Roman"/>
        </w:rPr>
        <w:t>транспорта.</w:t>
      </w:r>
    </w:p>
    <w:p w:rsidR="00202C9C" w:rsidRPr="0025054C" w:rsidRDefault="00202C9C" w:rsidP="00202C9C">
      <w:pPr>
        <w:ind w:firstLine="709"/>
        <w:rPr>
          <w:rFonts w:ascii="Times New Roman" w:hAnsi="Times New Roman" w:cs="Times New Roman"/>
        </w:rPr>
      </w:pPr>
      <w:bookmarkStart w:id="26" w:name="sub_10116"/>
      <w:bookmarkStart w:id="27" w:name="_Hlk489886812"/>
      <w:bookmarkEnd w:id="25"/>
      <w:r w:rsidRPr="0025054C">
        <w:rPr>
          <w:rFonts w:ascii="Times New Roman" w:hAnsi="Times New Roman" w:cs="Times New Roman"/>
          <w:b/>
        </w:rPr>
        <w:t>3.1.1.15.</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нерегулируемых</w:t>
      </w:r>
      <w:r w:rsidR="004B2202" w:rsidRPr="0025054C">
        <w:rPr>
          <w:rFonts w:ascii="Times New Roman" w:hAnsi="Times New Roman" w:cs="Times New Roman"/>
        </w:rPr>
        <w:t xml:space="preserve"> </w:t>
      </w:r>
      <w:r w:rsidRPr="0025054C">
        <w:rPr>
          <w:rFonts w:ascii="Times New Roman" w:hAnsi="Times New Roman" w:cs="Times New Roman"/>
        </w:rPr>
        <w:t>пе</w:t>
      </w:r>
      <w:r w:rsidR="00EE3D07" w:rsidRPr="0025054C">
        <w:rPr>
          <w:rFonts w:ascii="Times New Roman" w:hAnsi="Times New Roman" w:cs="Times New Roman"/>
        </w:rPr>
        <w:t>рек</w:t>
      </w:r>
      <w:r w:rsidRPr="0025054C">
        <w:rPr>
          <w:rFonts w:ascii="Times New Roman" w:hAnsi="Times New Roman" w:cs="Times New Roman"/>
        </w:rPr>
        <w:t>рестках</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примыканиях</w:t>
      </w:r>
      <w:r w:rsidR="004B2202" w:rsidRPr="0025054C">
        <w:rPr>
          <w:rFonts w:ascii="Times New Roman" w:hAnsi="Times New Roman" w:cs="Times New Roman"/>
        </w:rPr>
        <w:t xml:space="preserve"> </w:t>
      </w:r>
      <w:r w:rsidRPr="0025054C">
        <w:rPr>
          <w:rFonts w:ascii="Times New Roman" w:hAnsi="Times New Roman" w:cs="Times New Roman"/>
        </w:rPr>
        <w:t>улиц</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дорог,</w:t>
      </w:r>
      <w:r w:rsidR="004B2202" w:rsidRPr="0025054C">
        <w:rPr>
          <w:rFonts w:ascii="Times New Roman" w:hAnsi="Times New Roman" w:cs="Times New Roman"/>
        </w:rPr>
        <w:t xml:space="preserve"> </w:t>
      </w:r>
      <w:r w:rsidRPr="0025054C">
        <w:rPr>
          <w:rFonts w:ascii="Times New Roman" w:hAnsi="Times New Roman" w:cs="Times New Roman"/>
        </w:rPr>
        <w:t>а</w:t>
      </w:r>
      <w:r w:rsidR="004B2202" w:rsidRPr="0025054C">
        <w:rPr>
          <w:rFonts w:ascii="Times New Roman" w:hAnsi="Times New Roman" w:cs="Times New Roman"/>
        </w:rPr>
        <w:t xml:space="preserve"> </w:t>
      </w:r>
      <w:r w:rsidRPr="0025054C">
        <w:rPr>
          <w:rFonts w:ascii="Times New Roman" w:hAnsi="Times New Roman" w:cs="Times New Roman"/>
        </w:rPr>
        <w:t>также</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пешеходных</w:t>
      </w:r>
      <w:r w:rsidR="004B2202" w:rsidRPr="0025054C">
        <w:rPr>
          <w:rFonts w:ascii="Times New Roman" w:hAnsi="Times New Roman" w:cs="Times New Roman"/>
        </w:rPr>
        <w:t xml:space="preserve"> </w:t>
      </w:r>
      <w:r w:rsidRPr="0025054C">
        <w:rPr>
          <w:rFonts w:ascii="Times New Roman" w:hAnsi="Times New Roman" w:cs="Times New Roman"/>
        </w:rPr>
        <w:t>переходах</w:t>
      </w:r>
      <w:r w:rsidR="004B2202" w:rsidRPr="0025054C">
        <w:rPr>
          <w:rFonts w:ascii="Times New Roman" w:hAnsi="Times New Roman" w:cs="Times New Roman"/>
        </w:rPr>
        <w:t xml:space="preserve"> </w:t>
      </w:r>
      <w:r w:rsidRPr="0025054C">
        <w:rPr>
          <w:rFonts w:ascii="Times New Roman" w:hAnsi="Times New Roman" w:cs="Times New Roman"/>
        </w:rPr>
        <w:t>необходимо</w:t>
      </w:r>
      <w:r w:rsidR="004B2202" w:rsidRPr="0025054C">
        <w:rPr>
          <w:rFonts w:ascii="Times New Roman" w:hAnsi="Times New Roman" w:cs="Times New Roman"/>
        </w:rPr>
        <w:t xml:space="preserve"> </w:t>
      </w:r>
      <w:r w:rsidRPr="0025054C">
        <w:rPr>
          <w:rFonts w:ascii="Times New Roman" w:hAnsi="Times New Roman" w:cs="Times New Roman"/>
        </w:rPr>
        <w:t>предусматривать</w:t>
      </w:r>
      <w:r w:rsidR="004B2202" w:rsidRPr="0025054C">
        <w:rPr>
          <w:rFonts w:ascii="Times New Roman" w:hAnsi="Times New Roman" w:cs="Times New Roman"/>
        </w:rPr>
        <w:t xml:space="preserve"> </w:t>
      </w:r>
      <w:r w:rsidRPr="0025054C">
        <w:rPr>
          <w:rFonts w:ascii="Times New Roman" w:hAnsi="Times New Roman" w:cs="Times New Roman"/>
        </w:rPr>
        <w:t>треугольники</w:t>
      </w:r>
      <w:r w:rsidR="004B2202" w:rsidRPr="0025054C">
        <w:rPr>
          <w:rFonts w:ascii="Times New Roman" w:hAnsi="Times New Roman" w:cs="Times New Roman"/>
        </w:rPr>
        <w:t xml:space="preserve"> </w:t>
      </w:r>
      <w:r w:rsidRPr="0025054C">
        <w:rPr>
          <w:rFonts w:ascii="Times New Roman" w:hAnsi="Times New Roman" w:cs="Times New Roman"/>
        </w:rPr>
        <w:t>видимости.</w:t>
      </w:r>
      <w:r w:rsidR="004B2202" w:rsidRPr="0025054C">
        <w:rPr>
          <w:rFonts w:ascii="Times New Roman" w:hAnsi="Times New Roman" w:cs="Times New Roman"/>
        </w:rPr>
        <w:t xml:space="preserve"> </w:t>
      </w:r>
      <w:r w:rsidRPr="0025054C">
        <w:rPr>
          <w:rFonts w:ascii="Times New Roman" w:hAnsi="Times New Roman" w:cs="Times New Roman"/>
        </w:rPr>
        <w:t>Размеры</w:t>
      </w:r>
      <w:r w:rsidR="004B2202" w:rsidRPr="0025054C">
        <w:rPr>
          <w:rFonts w:ascii="Times New Roman" w:hAnsi="Times New Roman" w:cs="Times New Roman"/>
        </w:rPr>
        <w:t xml:space="preserve"> </w:t>
      </w:r>
      <w:r w:rsidRPr="0025054C">
        <w:rPr>
          <w:rFonts w:ascii="Times New Roman" w:hAnsi="Times New Roman" w:cs="Times New Roman"/>
        </w:rPr>
        <w:t>сторон</w:t>
      </w:r>
      <w:r w:rsidR="004B2202" w:rsidRPr="0025054C">
        <w:rPr>
          <w:rFonts w:ascii="Times New Roman" w:hAnsi="Times New Roman" w:cs="Times New Roman"/>
        </w:rPr>
        <w:t xml:space="preserve"> </w:t>
      </w:r>
      <w:r w:rsidRPr="0025054C">
        <w:rPr>
          <w:rFonts w:ascii="Times New Roman" w:hAnsi="Times New Roman" w:cs="Times New Roman"/>
        </w:rPr>
        <w:t>треугольника</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условий</w:t>
      </w:r>
      <w:r w:rsidR="004B2202" w:rsidRPr="0025054C">
        <w:rPr>
          <w:rFonts w:ascii="Times New Roman" w:hAnsi="Times New Roman" w:cs="Times New Roman"/>
        </w:rPr>
        <w:t xml:space="preserve"> </w:t>
      </w:r>
      <w:r w:rsidR="00F9109F" w:rsidRPr="0025054C">
        <w:rPr>
          <w:rFonts w:ascii="Times New Roman" w:hAnsi="Times New Roman" w:cs="Times New Roman"/>
        </w:rPr>
        <w:t>«</w:t>
      </w:r>
      <w:r w:rsidRPr="0025054C">
        <w:rPr>
          <w:rFonts w:ascii="Times New Roman" w:hAnsi="Times New Roman" w:cs="Times New Roman"/>
        </w:rPr>
        <w:t>транспорт-транспорт</w:t>
      </w:r>
      <w:r w:rsidR="00F9109F"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условий</w:t>
      </w:r>
      <w:r w:rsidR="004B2202" w:rsidRPr="0025054C">
        <w:rPr>
          <w:rFonts w:ascii="Times New Roman" w:hAnsi="Times New Roman" w:cs="Times New Roman"/>
        </w:rPr>
        <w:t xml:space="preserve"> </w:t>
      </w:r>
      <w:r w:rsidR="00F9109F" w:rsidRPr="0025054C">
        <w:rPr>
          <w:rFonts w:ascii="Times New Roman" w:hAnsi="Times New Roman" w:cs="Times New Roman"/>
        </w:rPr>
        <w:t>«</w:t>
      </w:r>
      <w:r w:rsidRPr="0025054C">
        <w:rPr>
          <w:rFonts w:ascii="Times New Roman" w:hAnsi="Times New Roman" w:cs="Times New Roman"/>
        </w:rPr>
        <w:t>пешеход-транспорт</w:t>
      </w:r>
      <w:r w:rsidR="00F9109F"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должны</w:t>
      </w:r>
      <w:r w:rsidR="004B2202" w:rsidRPr="0025054C">
        <w:rPr>
          <w:rFonts w:ascii="Times New Roman" w:hAnsi="Times New Roman" w:cs="Times New Roman"/>
        </w:rPr>
        <w:t xml:space="preserve"> </w:t>
      </w:r>
      <w:r w:rsidRPr="0025054C">
        <w:rPr>
          <w:rFonts w:ascii="Times New Roman" w:hAnsi="Times New Roman" w:cs="Times New Roman"/>
        </w:rPr>
        <w:t>быть</w:t>
      </w:r>
      <w:r w:rsidR="004B2202" w:rsidRPr="0025054C">
        <w:rPr>
          <w:rFonts w:ascii="Times New Roman" w:hAnsi="Times New Roman" w:cs="Times New Roman"/>
        </w:rPr>
        <w:t xml:space="preserve"> </w:t>
      </w:r>
      <w:r w:rsidRPr="0025054C">
        <w:rPr>
          <w:rFonts w:ascii="Times New Roman" w:hAnsi="Times New Roman" w:cs="Times New Roman"/>
        </w:rPr>
        <w:t>определены</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расчету.</w:t>
      </w:r>
    </w:p>
    <w:bookmarkEnd w:id="26"/>
    <w:p w:rsidR="00202C9C" w:rsidRPr="0025054C" w:rsidRDefault="00202C9C" w:rsidP="00202C9C">
      <w:pPr>
        <w:ind w:firstLine="709"/>
        <w:rPr>
          <w:rFonts w:ascii="Times New Roman" w:hAnsi="Times New Roman" w:cs="Times New Roman"/>
        </w:rPr>
      </w:pP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пределах</w:t>
      </w:r>
      <w:r w:rsidR="004B2202" w:rsidRPr="0025054C">
        <w:rPr>
          <w:rFonts w:ascii="Times New Roman" w:hAnsi="Times New Roman" w:cs="Times New Roman"/>
        </w:rPr>
        <w:t xml:space="preserve"> </w:t>
      </w:r>
      <w:r w:rsidRPr="0025054C">
        <w:rPr>
          <w:rFonts w:ascii="Times New Roman" w:hAnsi="Times New Roman" w:cs="Times New Roman"/>
        </w:rPr>
        <w:t>треугольников</w:t>
      </w:r>
      <w:r w:rsidR="004B2202" w:rsidRPr="0025054C">
        <w:rPr>
          <w:rFonts w:ascii="Times New Roman" w:hAnsi="Times New Roman" w:cs="Times New Roman"/>
        </w:rPr>
        <w:t xml:space="preserve"> </w:t>
      </w:r>
      <w:r w:rsidRPr="0025054C">
        <w:rPr>
          <w:rFonts w:ascii="Times New Roman" w:hAnsi="Times New Roman" w:cs="Times New Roman"/>
        </w:rPr>
        <w:t>видимости</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допускается</w:t>
      </w:r>
      <w:r w:rsidR="004B2202" w:rsidRPr="0025054C">
        <w:rPr>
          <w:rFonts w:ascii="Times New Roman" w:hAnsi="Times New Roman" w:cs="Times New Roman"/>
        </w:rPr>
        <w:t xml:space="preserve"> </w:t>
      </w:r>
      <w:r w:rsidRPr="0025054C">
        <w:rPr>
          <w:rFonts w:ascii="Times New Roman" w:hAnsi="Times New Roman" w:cs="Times New Roman"/>
        </w:rPr>
        <w:t>размещение</w:t>
      </w:r>
      <w:r w:rsidR="004B2202" w:rsidRPr="0025054C">
        <w:rPr>
          <w:rFonts w:ascii="Times New Roman" w:hAnsi="Times New Roman" w:cs="Times New Roman"/>
        </w:rPr>
        <w:t xml:space="preserve"> </w:t>
      </w:r>
      <w:r w:rsidRPr="0025054C">
        <w:rPr>
          <w:rFonts w:ascii="Times New Roman" w:hAnsi="Times New Roman" w:cs="Times New Roman"/>
        </w:rPr>
        <w:t>зданий,</w:t>
      </w:r>
      <w:r w:rsidR="004B2202" w:rsidRPr="0025054C">
        <w:rPr>
          <w:rFonts w:ascii="Times New Roman" w:hAnsi="Times New Roman" w:cs="Times New Roman"/>
        </w:rPr>
        <w:t xml:space="preserve"> </w:t>
      </w:r>
      <w:r w:rsidRPr="0025054C">
        <w:rPr>
          <w:rFonts w:ascii="Times New Roman" w:hAnsi="Times New Roman" w:cs="Times New Roman"/>
        </w:rPr>
        <w:t>сооружений,</w:t>
      </w:r>
      <w:r w:rsidR="004B2202" w:rsidRPr="0025054C">
        <w:rPr>
          <w:rFonts w:ascii="Times New Roman" w:hAnsi="Times New Roman" w:cs="Times New Roman"/>
        </w:rPr>
        <w:t xml:space="preserve"> </w:t>
      </w:r>
      <w:r w:rsidRPr="0025054C">
        <w:rPr>
          <w:rFonts w:ascii="Times New Roman" w:hAnsi="Times New Roman" w:cs="Times New Roman"/>
        </w:rPr>
        <w:t>передвижных</w:t>
      </w:r>
      <w:r w:rsidR="004B2202" w:rsidRPr="0025054C">
        <w:rPr>
          <w:rFonts w:ascii="Times New Roman" w:hAnsi="Times New Roman" w:cs="Times New Roman"/>
        </w:rPr>
        <w:t xml:space="preserve"> </w:t>
      </w:r>
      <w:r w:rsidRPr="0025054C">
        <w:rPr>
          <w:rFonts w:ascii="Times New Roman" w:hAnsi="Times New Roman" w:cs="Times New Roman"/>
        </w:rPr>
        <w:t>предметов</w:t>
      </w:r>
      <w:r w:rsidR="004B2202" w:rsidRPr="0025054C">
        <w:rPr>
          <w:rFonts w:ascii="Times New Roman" w:hAnsi="Times New Roman" w:cs="Times New Roman"/>
        </w:rPr>
        <w:t xml:space="preserve"> </w:t>
      </w:r>
      <w:r w:rsidRPr="0025054C">
        <w:rPr>
          <w:rFonts w:ascii="Times New Roman" w:hAnsi="Times New Roman" w:cs="Times New Roman"/>
        </w:rPr>
        <w:t>(киосков,</w:t>
      </w:r>
      <w:r w:rsidR="004B2202" w:rsidRPr="0025054C">
        <w:rPr>
          <w:rFonts w:ascii="Times New Roman" w:hAnsi="Times New Roman" w:cs="Times New Roman"/>
        </w:rPr>
        <w:t xml:space="preserve"> </w:t>
      </w:r>
      <w:r w:rsidRPr="0025054C">
        <w:rPr>
          <w:rFonts w:ascii="Times New Roman" w:hAnsi="Times New Roman" w:cs="Times New Roman"/>
        </w:rPr>
        <w:t>фургонов,</w:t>
      </w:r>
      <w:r w:rsidR="004B2202" w:rsidRPr="0025054C">
        <w:rPr>
          <w:rFonts w:ascii="Times New Roman" w:hAnsi="Times New Roman" w:cs="Times New Roman"/>
        </w:rPr>
        <w:t xml:space="preserve"> </w:t>
      </w:r>
      <w:r w:rsidR="00EE3D07" w:rsidRPr="0025054C">
        <w:rPr>
          <w:rFonts w:ascii="Times New Roman" w:hAnsi="Times New Roman" w:cs="Times New Roman"/>
        </w:rPr>
        <w:t>рек</w:t>
      </w:r>
      <w:r w:rsidRPr="0025054C">
        <w:rPr>
          <w:rFonts w:ascii="Times New Roman" w:hAnsi="Times New Roman" w:cs="Times New Roman"/>
        </w:rPr>
        <w:t>лам,</w:t>
      </w:r>
      <w:r w:rsidR="004B2202" w:rsidRPr="0025054C">
        <w:rPr>
          <w:rFonts w:ascii="Times New Roman" w:hAnsi="Times New Roman" w:cs="Times New Roman"/>
        </w:rPr>
        <w:t xml:space="preserve"> </w:t>
      </w:r>
      <w:r w:rsidRPr="0025054C">
        <w:rPr>
          <w:rFonts w:ascii="Times New Roman" w:hAnsi="Times New Roman" w:cs="Times New Roman"/>
        </w:rPr>
        <w:t>малых</w:t>
      </w:r>
      <w:r w:rsidR="004B2202" w:rsidRPr="0025054C">
        <w:rPr>
          <w:rFonts w:ascii="Times New Roman" w:hAnsi="Times New Roman" w:cs="Times New Roman"/>
        </w:rPr>
        <w:t xml:space="preserve"> </w:t>
      </w:r>
      <w:r w:rsidRPr="0025054C">
        <w:rPr>
          <w:rFonts w:ascii="Times New Roman" w:hAnsi="Times New Roman" w:cs="Times New Roman"/>
        </w:rPr>
        <w:t>архитектурных</w:t>
      </w:r>
      <w:r w:rsidR="004B2202" w:rsidRPr="0025054C">
        <w:rPr>
          <w:rFonts w:ascii="Times New Roman" w:hAnsi="Times New Roman" w:cs="Times New Roman"/>
        </w:rPr>
        <w:t xml:space="preserve"> </w:t>
      </w:r>
      <w:r w:rsidRPr="0025054C">
        <w:rPr>
          <w:rFonts w:ascii="Times New Roman" w:hAnsi="Times New Roman" w:cs="Times New Roman"/>
        </w:rPr>
        <w:t>форм</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др.),</w:t>
      </w:r>
      <w:r w:rsidR="004B2202" w:rsidRPr="0025054C">
        <w:rPr>
          <w:rFonts w:ascii="Times New Roman" w:hAnsi="Times New Roman" w:cs="Times New Roman"/>
        </w:rPr>
        <w:t xml:space="preserve"> </w:t>
      </w:r>
      <w:r w:rsidRPr="0025054C">
        <w:rPr>
          <w:rFonts w:ascii="Times New Roman" w:hAnsi="Times New Roman" w:cs="Times New Roman"/>
        </w:rPr>
        <w:t>деревьев</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кустарников</w:t>
      </w:r>
      <w:r w:rsidR="004B2202" w:rsidRPr="0025054C">
        <w:rPr>
          <w:rFonts w:ascii="Times New Roman" w:hAnsi="Times New Roman" w:cs="Times New Roman"/>
        </w:rPr>
        <w:t xml:space="preserve"> </w:t>
      </w:r>
      <w:r w:rsidRPr="0025054C">
        <w:rPr>
          <w:rFonts w:ascii="Times New Roman" w:hAnsi="Times New Roman" w:cs="Times New Roman"/>
        </w:rPr>
        <w:t>высотой</w:t>
      </w:r>
      <w:r w:rsidR="004B2202" w:rsidRPr="0025054C">
        <w:rPr>
          <w:rFonts w:ascii="Times New Roman" w:hAnsi="Times New Roman" w:cs="Times New Roman"/>
        </w:rPr>
        <w:t xml:space="preserve"> </w:t>
      </w:r>
      <w:r w:rsidRPr="0025054C">
        <w:rPr>
          <w:rFonts w:ascii="Times New Roman" w:hAnsi="Times New Roman" w:cs="Times New Roman"/>
        </w:rPr>
        <w:t>более</w:t>
      </w:r>
      <w:r w:rsidR="004B2202" w:rsidRPr="0025054C">
        <w:rPr>
          <w:rFonts w:ascii="Times New Roman" w:hAnsi="Times New Roman" w:cs="Times New Roman"/>
        </w:rPr>
        <w:t xml:space="preserve"> </w:t>
      </w:r>
      <w:r w:rsidRPr="0025054C">
        <w:rPr>
          <w:rFonts w:ascii="Times New Roman" w:hAnsi="Times New Roman" w:cs="Times New Roman"/>
        </w:rPr>
        <w:t>0,5</w:t>
      </w:r>
      <w:r w:rsidR="004B2202" w:rsidRPr="0025054C">
        <w:rPr>
          <w:rFonts w:ascii="Times New Roman" w:hAnsi="Times New Roman" w:cs="Times New Roman"/>
        </w:rPr>
        <w:t xml:space="preserve"> </w:t>
      </w:r>
      <w:r w:rsidRPr="0025054C">
        <w:rPr>
          <w:rFonts w:ascii="Times New Roman" w:hAnsi="Times New Roman" w:cs="Times New Roman"/>
        </w:rPr>
        <w:t>м.</w:t>
      </w:r>
    </w:p>
    <w:p w:rsidR="00202C9C" w:rsidRPr="0025054C" w:rsidRDefault="00202C9C" w:rsidP="00202C9C">
      <w:pPr>
        <w:ind w:firstLine="709"/>
        <w:rPr>
          <w:rFonts w:ascii="Times New Roman" w:hAnsi="Times New Roman" w:cs="Times New Roman"/>
        </w:rPr>
      </w:pPr>
      <w:r w:rsidRPr="0025054C">
        <w:rPr>
          <w:rStyle w:val="afffd"/>
          <w:rFonts w:ascii="Times New Roman" w:hAnsi="Times New Roman" w:cs="Times New Roman"/>
          <w:b w:val="0"/>
          <w:bCs w:val="0"/>
          <w:color w:val="auto"/>
          <w:sz w:val="24"/>
          <w:szCs w:val="24"/>
        </w:rPr>
        <w:t>Примечание</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условиях</w:t>
      </w:r>
      <w:r w:rsidR="004B2202" w:rsidRPr="0025054C">
        <w:rPr>
          <w:rFonts w:ascii="Times New Roman" w:hAnsi="Times New Roman" w:cs="Times New Roman"/>
        </w:rPr>
        <w:t xml:space="preserve"> </w:t>
      </w:r>
      <w:r w:rsidRPr="0025054C">
        <w:rPr>
          <w:rFonts w:ascii="Times New Roman" w:hAnsi="Times New Roman" w:cs="Times New Roman"/>
        </w:rPr>
        <w:t>сложившейся</w:t>
      </w:r>
      <w:r w:rsidR="004B2202" w:rsidRPr="0025054C">
        <w:rPr>
          <w:rFonts w:ascii="Times New Roman" w:hAnsi="Times New Roman" w:cs="Times New Roman"/>
        </w:rPr>
        <w:t xml:space="preserve"> </w:t>
      </w:r>
      <w:r w:rsidRPr="0025054C">
        <w:rPr>
          <w:rFonts w:ascii="Times New Roman" w:hAnsi="Times New Roman" w:cs="Times New Roman"/>
        </w:rPr>
        <w:t>капитальной</w:t>
      </w:r>
      <w:r w:rsidR="004B2202" w:rsidRPr="0025054C">
        <w:rPr>
          <w:rFonts w:ascii="Times New Roman" w:hAnsi="Times New Roman" w:cs="Times New Roman"/>
        </w:rPr>
        <w:t xml:space="preserve"> </w:t>
      </w:r>
      <w:r w:rsidRPr="0025054C">
        <w:rPr>
          <w:rFonts w:ascii="Times New Roman" w:hAnsi="Times New Roman" w:cs="Times New Roman"/>
        </w:rPr>
        <w:t>застройки,</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позволяющей</w:t>
      </w:r>
      <w:r w:rsidR="004B2202" w:rsidRPr="0025054C">
        <w:rPr>
          <w:rFonts w:ascii="Times New Roman" w:hAnsi="Times New Roman" w:cs="Times New Roman"/>
        </w:rPr>
        <w:t xml:space="preserve"> </w:t>
      </w:r>
      <w:r w:rsidRPr="0025054C">
        <w:rPr>
          <w:rFonts w:ascii="Times New Roman" w:hAnsi="Times New Roman" w:cs="Times New Roman"/>
        </w:rPr>
        <w:t>организовать</w:t>
      </w:r>
      <w:r w:rsidR="004B2202" w:rsidRPr="0025054C">
        <w:rPr>
          <w:rFonts w:ascii="Times New Roman" w:hAnsi="Times New Roman" w:cs="Times New Roman"/>
        </w:rPr>
        <w:t xml:space="preserve"> </w:t>
      </w:r>
      <w:r w:rsidRPr="0025054C">
        <w:rPr>
          <w:rFonts w:ascii="Times New Roman" w:hAnsi="Times New Roman" w:cs="Times New Roman"/>
        </w:rPr>
        <w:t>необходимые</w:t>
      </w:r>
      <w:r w:rsidR="004B2202" w:rsidRPr="0025054C">
        <w:rPr>
          <w:rFonts w:ascii="Times New Roman" w:hAnsi="Times New Roman" w:cs="Times New Roman"/>
        </w:rPr>
        <w:t xml:space="preserve"> </w:t>
      </w:r>
      <w:r w:rsidRPr="0025054C">
        <w:rPr>
          <w:rFonts w:ascii="Times New Roman" w:hAnsi="Times New Roman" w:cs="Times New Roman"/>
        </w:rPr>
        <w:t>треугольники</w:t>
      </w:r>
      <w:r w:rsidR="004B2202" w:rsidRPr="0025054C">
        <w:rPr>
          <w:rFonts w:ascii="Times New Roman" w:hAnsi="Times New Roman" w:cs="Times New Roman"/>
        </w:rPr>
        <w:t xml:space="preserve"> </w:t>
      </w:r>
      <w:r w:rsidRPr="0025054C">
        <w:rPr>
          <w:rFonts w:ascii="Times New Roman" w:hAnsi="Times New Roman" w:cs="Times New Roman"/>
        </w:rPr>
        <w:t>видимости,</w:t>
      </w:r>
      <w:r w:rsidR="004B2202" w:rsidRPr="0025054C">
        <w:rPr>
          <w:rFonts w:ascii="Times New Roman" w:hAnsi="Times New Roman" w:cs="Times New Roman"/>
        </w:rPr>
        <w:t xml:space="preserve"> </w:t>
      </w:r>
      <w:r w:rsidRPr="0025054C">
        <w:rPr>
          <w:rFonts w:ascii="Times New Roman" w:hAnsi="Times New Roman" w:cs="Times New Roman"/>
        </w:rPr>
        <w:t>безопасное</w:t>
      </w:r>
      <w:r w:rsidR="004B2202" w:rsidRPr="0025054C">
        <w:rPr>
          <w:rFonts w:ascii="Times New Roman" w:hAnsi="Times New Roman" w:cs="Times New Roman"/>
        </w:rPr>
        <w:t xml:space="preserve"> </w:t>
      </w:r>
      <w:r w:rsidRPr="0025054C">
        <w:rPr>
          <w:rFonts w:ascii="Times New Roman" w:hAnsi="Times New Roman" w:cs="Times New Roman"/>
        </w:rPr>
        <w:t>движение</w:t>
      </w:r>
      <w:r w:rsidR="004B2202" w:rsidRPr="0025054C">
        <w:rPr>
          <w:rFonts w:ascii="Times New Roman" w:hAnsi="Times New Roman" w:cs="Times New Roman"/>
        </w:rPr>
        <w:t xml:space="preserve"> </w:t>
      </w:r>
      <w:r w:rsidRPr="0025054C">
        <w:rPr>
          <w:rFonts w:ascii="Times New Roman" w:hAnsi="Times New Roman" w:cs="Times New Roman"/>
        </w:rPr>
        <w:t>транспорта</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пешеходов</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обеспечивать</w:t>
      </w:r>
      <w:r w:rsidR="004B2202" w:rsidRPr="0025054C">
        <w:rPr>
          <w:rFonts w:ascii="Times New Roman" w:hAnsi="Times New Roman" w:cs="Times New Roman"/>
        </w:rPr>
        <w:t xml:space="preserve"> </w:t>
      </w:r>
      <w:r w:rsidRPr="0025054C">
        <w:rPr>
          <w:rFonts w:ascii="Times New Roman" w:hAnsi="Times New Roman" w:cs="Times New Roman"/>
        </w:rPr>
        <w:t>средствами</w:t>
      </w:r>
      <w:r w:rsidR="004B2202" w:rsidRPr="0025054C">
        <w:rPr>
          <w:rFonts w:ascii="Times New Roman" w:hAnsi="Times New Roman" w:cs="Times New Roman"/>
        </w:rPr>
        <w:t xml:space="preserve"> </w:t>
      </w:r>
      <w:r w:rsidRPr="0025054C">
        <w:rPr>
          <w:rFonts w:ascii="Times New Roman" w:hAnsi="Times New Roman" w:cs="Times New Roman"/>
        </w:rPr>
        <w:t>регулирования</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специального</w:t>
      </w:r>
      <w:r w:rsidR="004B2202" w:rsidRPr="0025054C">
        <w:rPr>
          <w:rFonts w:ascii="Times New Roman" w:hAnsi="Times New Roman" w:cs="Times New Roman"/>
        </w:rPr>
        <w:t xml:space="preserve"> </w:t>
      </w:r>
      <w:r w:rsidRPr="0025054C">
        <w:rPr>
          <w:rFonts w:ascii="Times New Roman" w:hAnsi="Times New Roman" w:cs="Times New Roman"/>
        </w:rPr>
        <w:t>технического</w:t>
      </w:r>
      <w:r w:rsidR="004B2202" w:rsidRPr="0025054C">
        <w:rPr>
          <w:rFonts w:ascii="Times New Roman" w:hAnsi="Times New Roman" w:cs="Times New Roman"/>
        </w:rPr>
        <w:t xml:space="preserve"> </w:t>
      </w:r>
      <w:r w:rsidRPr="0025054C">
        <w:rPr>
          <w:rFonts w:ascii="Times New Roman" w:hAnsi="Times New Roman" w:cs="Times New Roman"/>
        </w:rPr>
        <w:t>оборудования.</w:t>
      </w:r>
    </w:p>
    <w:p w:rsidR="00202C9C" w:rsidRPr="0025054C" w:rsidRDefault="00202C9C" w:rsidP="00202C9C">
      <w:pPr>
        <w:pStyle w:val="11"/>
        <w:keepNext w:val="0"/>
        <w:keepLines w:val="0"/>
        <w:spacing w:before="0"/>
        <w:ind w:firstLine="709"/>
        <w:rPr>
          <w:rFonts w:ascii="Times New Roman" w:hAnsi="Times New Roman"/>
          <w:color w:val="auto"/>
          <w:sz w:val="24"/>
          <w:szCs w:val="24"/>
        </w:rPr>
      </w:pPr>
      <w:bookmarkStart w:id="28" w:name="sub_101102"/>
      <w:bookmarkStart w:id="29" w:name="_Hlk489886850"/>
      <w:bookmarkEnd w:id="27"/>
      <w:r w:rsidRPr="0025054C">
        <w:rPr>
          <w:rFonts w:ascii="Times New Roman" w:hAnsi="Times New Roman"/>
          <w:b/>
          <w:color w:val="auto"/>
          <w:sz w:val="24"/>
          <w:szCs w:val="24"/>
        </w:rPr>
        <w:t>3.1.1.16.</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Сеть</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общественного</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пассажирского</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транспорта</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и</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пешеходного</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движения</w:t>
      </w:r>
    </w:p>
    <w:p w:rsidR="00202C9C" w:rsidRPr="0025054C" w:rsidRDefault="00202C9C" w:rsidP="00202C9C">
      <w:pPr>
        <w:ind w:firstLine="709"/>
        <w:rPr>
          <w:rFonts w:ascii="Times New Roman" w:hAnsi="Times New Roman" w:cs="Times New Roman"/>
        </w:rPr>
      </w:pPr>
      <w:bookmarkStart w:id="30" w:name="sub_10123"/>
      <w:bookmarkStart w:id="31" w:name="sub_10121"/>
      <w:bookmarkEnd w:id="28"/>
      <w:r w:rsidRPr="0025054C">
        <w:rPr>
          <w:rFonts w:ascii="Times New Roman" w:hAnsi="Times New Roman" w:cs="Times New Roman"/>
        </w:rPr>
        <w:t>Плотность</w:t>
      </w:r>
      <w:r w:rsidR="004B2202" w:rsidRPr="0025054C">
        <w:rPr>
          <w:rFonts w:ascii="Times New Roman" w:hAnsi="Times New Roman" w:cs="Times New Roman"/>
        </w:rPr>
        <w:t xml:space="preserve"> </w:t>
      </w:r>
      <w:r w:rsidRPr="0025054C">
        <w:rPr>
          <w:rFonts w:ascii="Times New Roman" w:hAnsi="Times New Roman" w:cs="Times New Roman"/>
        </w:rPr>
        <w:t>сети</w:t>
      </w:r>
      <w:r w:rsidR="004B2202" w:rsidRPr="0025054C">
        <w:rPr>
          <w:rFonts w:ascii="Times New Roman" w:hAnsi="Times New Roman" w:cs="Times New Roman"/>
        </w:rPr>
        <w:t xml:space="preserve"> </w:t>
      </w:r>
      <w:r w:rsidRPr="0025054C">
        <w:rPr>
          <w:rFonts w:ascii="Times New Roman" w:hAnsi="Times New Roman" w:cs="Times New Roman"/>
        </w:rPr>
        <w:t>линий</w:t>
      </w:r>
      <w:r w:rsidR="004B2202" w:rsidRPr="0025054C">
        <w:rPr>
          <w:rFonts w:ascii="Times New Roman" w:hAnsi="Times New Roman" w:cs="Times New Roman"/>
        </w:rPr>
        <w:t xml:space="preserve"> </w:t>
      </w:r>
      <w:r w:rsidRPr="0025054C">
        <w:rPr>
          <w:rFonts w:ascii="Times New Roman" w:hAnsi="Times New Roman" w:cs="Times New Roman"/>
        </w:rPr>
        <w:t>наземного</w:t>
      </w:r>
      <w:r w:rsidR="004B2202" w:rsidRPr="0025054C">
        <w:rPr>
          <w:rFonts w:ascii="Times New Roman" w:hAnsi="Times New Roman" w:cs="Times New Roman"/>
        </w:rPr>
        <w:t xml:space="preserve"> </w:t>
      </w:r>
      <w:r w:rsidRPr="0025054C">
        <w:rPr>
          <w:rFonts w:ascii="Times New Roman" w:hAnsi="Times New Roman" w:cs="Times New Roman"/>
        </w:rPr>
        <w:t>общественного</w:t>
      </w:r>
      <w:r w:rsidR="004B2202" w:rsidRPr="0025054C">
        <w:rPr>
          <w:rFonts w:ascii="Times New Roman" w:hAnsi="Times New Roman" w:cs="Times New Roman"/>
        </w:rPr>
        <w:t xml:space="preserve"> </w:t>
      </w:r>
      <w:r w:rsidRPr="0025054C">
        <w:rPr>
          <w:rFonts w:ascii="Times New Roman" w:hAnsi="Times New Roman" w:cs="Times New Roman"/>
        </w:rPr>
        <w:t>пассажирского</w:t>
      </w:r>
      <w:r w:rsidR="004B2202" w:rsidRPr="0025054C">
        <w:rPr>
          <w:rFonts w:ascii="Times New Roman" w:hAnsi="Times New Roman" w:cs="Times New Roman"/>
        </w:rPr>
        <w:t xml:space="preserve"> </w:t>
      </w:r>
      <w:r w:rsidRPr="0025054C">
        <w:rPr>
          <w:rFonts w:ascii="Times New Roman" w:hAnsi="Times New Roman" w:cs="Times New Roman"/>
        </w:rPr>
        <w:t>транспорта</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застроенных</w:t>
      </w:r>
      <w:r w:rsidR="004B2202" w:rsidRPr="0025054C">
        <w:rPr>
          <w:rFonts w:ascii="Times New Roman" w:hAnsi="Times New Roman" w:cs="Times New Roman"/>
        </w:rPr>
        <w:t xml:space="preserve"> </w:t>
      </w:r>
      <w:r w:rsidRPr="0025054C">
        <w:rPr>
          <w:rFonts w:ascii="Times New Roman" w:hAnsi="Times New Roman" w:cs="Times New Roman"/>
        </w:rPr>
        <w:t>территориях</w:t>
      </w:r>
      <w:r w:rsidR="004B2202" w:rsidRPr="0025054C">
        <w:rPr>
          <w:rFonts w:ascii="Times New Roman" w:hAnsi="Times New Roman" w:cs="Times New Roman"/>
        </w:rPr>
        <w:t xml:space="preserve"> </w:t>
      </w:r>
      <w:r w:rsidRPr="0025054C">
        <w:rPr>
          <w:rFonts w:ascii="Times New Roman" w:hAnsi="Times New Roman" w:cs="Times New Roman"/>
        </w:rPr>
        <w:t>необходимо</w:t>
      </w:r>
      <w:r w:rsidR="004B2202" w:rsidRPr="0025054C">
        <w:rPr>
          <w:rFonts w:ascii="Times New Roman" w:hAnsi="Times New Roman" w:cs="Times New Roman"/>
        </w:rPr>
        <w:t xml:space="preserve"> </w:t>
      </w:r>
      <w:r w:rsidRPr="0025054C">
        <w:rPr>
          <w:rFonts w:ascii="Times New Roman" w:hAnsi="Times New Roman" w:cs="Times New Roman"/>
        </w:rPr>
        <w:t>принимать</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зависимости</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функционального</w:t>
      </w:r>
      <w:r w:rsidR="004B2202" w:rsidRPr="0025054C">
        <w:rPr>
          <w:rFonts w:ascii="Times New Roman" w:hAnsi="Times New Roman" w:cs="Times New Roman"/>
        </w:rPr>
        <w:t xml:space="preserve"> </w:t>
      </w:r>
      <w:r w:rsidRPr="0025054C">
        <w:rPr>
          <w:rFonts w:ascii="Times New Roman" w:hAnsi="Times New Roman" w:cs="Times New Roman"/>
        </w:rPr>
        <w:t>использования</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интенсивности</w:t>
      </w:r>
      <w:r w:rsidR="004B2202" w:rsidRPr="0025054C">
        <w:rPr>
          <w:rFonts w:ascii="Times New Roman" w:hAnsi="Times New Roman" w:cs="Times New Roman"/>
        </w:rPr>
        <w:t xml:space="preserve"> </w:t>
      </w:r>
      <w:r w:rsidRPr="0025054C">
        <w:rPr>
          <w:rFonts w:ascii="Times New Roman" w:hAnsi="Times New Roman" w:cs="Times New Roman"/>
        </w:rPr>
        <w:t>пассажиропотоков.</w:t>
      </w:r>
    </w:p>
    <w:bookmarkEnd w:id="30"/>
    <w:p w:rsidR="00202C9C" w:rsidRPr="0025054C" w:rsidRDefault="00202C9C" w:rsidP="00202C9C">
      <w:pPr>
        <w:ind w:firstLine="709"/>
        <w:rPr>
          <w:rFonts w:ascii="Times New Roman" w:hAnsi="Times New Roman" w:cs="Times New Roman"/>
        </w:rPr>
      </w:pPr>
      <w:r w:rsidRPr="0025054C">
        <w:rPr>
          <w:rFonts w:ascii="Times New Roman" w:hAnsi="Times New Roman" w:cs="Times New Roman"/>
        </w:rPr>
        <w:t>Вид</w:t>
      </w:r>
      <w:r w:rsidR="004B2202" w:rsidRPr="0025054C">
        <w:rPr>
          <w:rFonts w:ascii="Times New Roman" w:hAnsi="Times New Roman" w:cs="Times New Roman"/>
        </w:rPr>
        <w:t xml:space="preserve"> </w:t>
      </w:r>
      <w:r w:rsidRPr="0025054C">
        <w:rPr>
          <w:rFonts w:ascii="Times New Roman" w:hAnsi="Times New Roman" w:cs="Times New Roman"/>
        </w:rPr>
        <w:t>общественного</w:t>
      </w:r>
      <w:r w:rsidR="004B2202" w:rsidRPr="0025054C">
        <w:rPr>
          <w:rFonts w:ascii="Times New Roman" w:hAnsi="Times New Roman" w:cs="Times New Roman"/>
        </w:rPr>
        <w:t xml:space="preserve"> </w:t>
      </w:r>
      <w:r w:rsidRPr="0025054C">
        <w:rPr>
          <w:rFonts w:ascii="Times New Roman" w:hAnsi="Times New Roman" w:cs="Times New Roman"/>
        </w:rPr>
        <w:t>пассажирского</w:t>
      </w:r>
      <w:r w:rsidR="004B2202" w:rsidRPr="0025054C">
        <w:rPr>
          <w:rFonts w:ascii="Times New Roman" w:hAnsi="Times New Roman" w:cs="Times New Roman"/>
        </w:rPr>
        <w:t xml:space="preserve"> </w:t>
      </w:r>
      <w:r w:rsidRPr="0025054C">
        <w:rPr>
          <w:rFonts w:ascii="Times New Roman" w:hAnsi="Times New Roman" w:cs="Times New Roman"/>
        </w:rPr>
        <w:t>транспорта</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выбирать</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основании</w:t>
      </w:r>
      <w:r w:rsidR="004B2202" w:rsidRPr="0025054C">
        <w:rPr>
          <w:rFonts w:ascii="Times New Roman" w:hAnsi="Times New Roman" w:cs="Times New Roman"/>
        </w:rPr>
        <w:t xml:space="preserve"> </w:t>
      </w:r>
      <w:r w:rsidRPr="0025054C">
        <w:rPr>
          <w:rFonts w:ascii="Times New Roman" w:hAnsi="Times New Roman" w:cs="Times New Roman"/>
        </w:rPr>
        <w:t>расчетных</w:t>
      </w:r>
      <w:r w:rsidR="004B2202" w:rsidRPr="0025054C">
        <w:rPr>
          <w:rFonts w:ascii="Times New Roman" w:hAnsi="Times New Roman" w:cs="Times New Roman"/>
        </w:rPr>
        <w:t xml:space="preserve"> </w:t>
      </w:r>
      <w:r w:rsidRPr="0025054C">
        <w:rPr>
          <w:rFonts w:ascii="Times New Roman" w:hAnsi="Times New Roman" w:cs="Times New Roman"/>
        </w:rPr>
        <w:t>пассажиропотоков</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дальностей</w:t>
      </w:r>
      <w:r w:rsidR="004B2202" w:rsidRPr="0025054C">
        <w:rPr>
          <w:rFonts w:ascii="Times New Roman" w:hAnsi="Times New Roman" w:cs="Times New Roman"/>
        </w:rPr>
        <w:t xml:space="preserve"> </w:t>
      </w:r>
      <w:r w:rsidRPr="0025054C">
        <w:rPr>
          <w:rFonts w:ascii="Times New Roman" w:hAnsi="Times New Roman" w:cs="Times New Roman"/>
        </w:rPr>
        <w:t>поездок</w:t>
      </w:r>
      <w:r w:rsidR="004B2202" w:rsidRPr="0025054C">
        <w:rPr>
          <w:rFonts w:ascii="Times New Roman" w:hAnsi="Times New Roman" w:cs="Times New Roman"/>
        </w:rPr>
        <w:t xml:space="preserve"> </w:t>
      </w:r>
      <w:r w:rsidRPr="0025054C">
        <w:rPr>
          <w:rFonts w:ascii="Times New Roman" w:hAnsi="Times New Roman" w:cs="Times New Roman"/>
        </w:rPr>
        <w:t>пассажиров.</w:t>
      </w:r>
      <w:r w:rsidR="004B2202" w:rsidRPr="0025054C">
        <w:rPr>
          <w:rFonts w:ascii="Times New Roman" w:hAnsi="Times New Roman" w:cs="Times New Roman"/>
        </w:rPr>
        <w:t xml:space="preserve"> </w:t>
      </w:r>
      <w:r w:rsidRPr="0025054C">
        <w:rPr>
          <w:rFonts w:ascii="Times New Roman" w:hAnsi="Times New Roman" w:cs="Times New Roman"/>
        </w:rPr>
        <w:t>Провозная</w:t>
      </w:r>
      <w:r w:rsidR="004B2202" w:rsidRPr="0025054C">
        <w:rPr>
          <w:rFonts w:ascii="Times New Roman" w:hAnsi="Times New Roman" w:cs="Times New Roman"/>
        </w:rPr>
        <w:t xml:space="preserve"> </w:t>
      </w:r>
      <w:r w:rsidRPr="0025054C">
        <w:rPr>
          <w:rFonts w:ascii="Times New Roman" w:hAnsi="Times New Roman" w:cs="Times New Roman"/>
        </w:rPr>
        <w:t>способность</w:t>
      </w:r>
      <w:r w:rsidR="004B2202" w:rsidRPr="0025054C">
        <w:rPr>
          <w:rFonts w:ascii="Times New Roman" w:hAnsi="Times New Roman" w:cs="Times New Roman"/>
        </w:rPr>
        <w:t xml:space="preserve"> </w:t>
      </w:r>
      <w:r w:rsidRPr="0025054C">
        <w:rPr>
          <w:rFonts w:ascii="Times New Roman" w:hAnsi="Times New Roman" w:cs="Times New Roman"/>
        </w:rPr>
        <w:t>различных</w:t>
      </w:r>
      <w:r w:rsidR="004B2202" w:rsidRPr="0025054C">
        <w:rPr>
          <w:rFonts w:ascii="Times New Roman" w:hAnsi="Times New Roman" w:cs="Times New Roman"/>
        </w:rPr>
        <w:t xml:space="preserve"> </w:t>
      </w:r>
      <w:r w:rsidRPr="0025054C">
        <w:rPr>
          <w:rFonts w:ascii="Times New Roman" w:hAnsi="Times New Roman" w:cs="Times New Roman"/>
        </w:rPr>
        <w:t>видов</w:t>
      </w:r>
      <w:r w:rsidR="004B2202" w:rsidRPr="0025054C">
        <w:rPr>
          <w:rFonts w:ascii="Times New Roman" w:hAnsi="Times New Roman" w:cs="Times New Roman"/>
        </w:rPr>
        <w:t xml:space="preserve"> </w:t>
      </w:r>
      <w:r w:rsidRPr="0025054C">
        <w:rPr>
          <w:rFonts w:ascii="Times New Roman" w:hAnsi="Times New Roman" w:cs="Times New Roman"/>
        </w:rPr>
        <w:t>транспорта,</w:t>
      </w:r>
      <w:r w:rsidR="004B2202" w:rsidRPr="0025054C">
        <w:rPr>
          <w:rFonts w:ascii="Times New Roman" w:hAnsi="Times New Roman" w:cs="Times New Roman"/>
        </w:rPr>
        <w:t xml:space="preserve"> </w:t>
      </w:r>
      <w:r w:rsidRPr="0025054C">
        <w:rPr>
          <w:rFonts w:ascii="Times New Roman" w:hAnsi="Times New Roman" w:cs="Times New Roman"/>
        </w:rPr>
        <w:t>параметры</w:t>
      </w:r>
      <w:r w:rsidR="004B2202" w:rsidRPr="0025054C">
        <w:rPr>
          <w:rFonts w:ascii="Times New Roman" w:hAnsi="Times New Roman" w:cs="Times New Roman"/>
        </w:rPr>
        <w:t xml:space="preserve"> </w:t>
      </w:r>
      <w:r w:rsidRPr="0025054C">
        <w:rPr>
          <w:rFonts w:ascii="Times New Roman" w:hAnsi="Times New Roman" w:cs="Times New Roman"/>
        </w:rPr>
        <w:t>устройств</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сооружений</w:t>
      </w:r>
      <w:r w:rsidR="004B2202" w:rsidRPr="0025054C">
        <w:rPr>
          <w:rFonts w:ascii="Times New Roman" w:hAnsi="Times New Roman" w:cs="Times New Roman"/>
        </w:rPr>
        <w:t xml:space="preserve"> </w:t>
      </w:r>
      <w:r w:rsidRPr="0025054C">
        <w:rPr>
          <w:rFonts w:ascii="Times New Roman" w:hAnsi="Times New Roman" w:cs="Times New Roman"/>
        </w:rPr>
        <w:t>(платформы,</w:t>
      </w:r>
      <w:r w:rsidR="004B2202" w:rsidRPr="0025054C">
        <w:rPr>
          <w:rFonts w:ascii="Times New Roman" w:hAnsi="Times New Roman" w:cs="Times New Roman"/>
        </w:rPr>
        <w:t xml:space="preserve"> </w:t>
      </w:r>
      <w:r w:rsidRPr="0025054C">
        <w:rPr>
          <w:rFonts w:ascii="Times New Roman" w:hAnsi="Times New Roman" w:cs="Times New Roman"/>
        </w:rPr>
        <w:t>посадочные</w:t>
      </w:r>
      <w:r w:rsidR="004B2202" w:rsidRPr="0025054C">
        <w:rPr>
          <w:rFonts w:ascii="Times New Roman" w:hAnsi="Times New Roman" w:cs="Times New Roman"/>
        </w:rPr>
        <w:t xml:space="preserve"> </w:t>
      </w:r>
      <w:r w:rsidRPr="0025054C">
        <w:rPr>
          <w:rFonts w:ascii="Times New Roman" w:hAnsi="Times New Roman" w:cs="Times New Roman"/>
        </w:rPr>
        <w:t>площадки)</w:t>
      </w:r>
      <w:r w:rsidR="004B2202" w:rsidRPr="0025054C">
        <w:rPr>
          <w:rFonts w:ascii="Times New Roman" w:hAnsi="Times New Roman" w:cs="Times New Roman"/>
        </w:rPr>
        <w:t xml:space="preserve"> </w:t>
      </w:r>
      <w:r w:rsidRPr="0025054C">
        <w:rPr>
          <w:rFonts w:ascii="Times New Roman" w:hAnsi="Times New Roman" w:cs="Times New Roman"/>
        </w:rPr>
        <w:t>определяются</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норме</w:t>
      </w:r>
      <w:r w:rsidR="004B2202" w:rsidRPr="0025054C">
        <w:rPr>
          <w:rFonts w:ascii="Times New Roman" w:hAnsi="Times New Roman" w:cs="Times New Roman"/>
        </w:rPr>
        <w:t xml:space="preserve"> </w:t>
      </w:r>
      <w:r w:rsidRPr="0025054C">
        <w:rPr>
          <w:rFonts w:ascii="Times New Roman" w:hAnsi="Times New Roman" w:cs="Times New Roman"/>
        </w:rPr>
        <w:t>наполнения</w:t>
      </w:r>
      <w:r w:rsidR="004B2202" w:rsidRPr="0025054C">
        <w:rPr>
          <w:rFonts w:ascii="Times New Roman" w:hAnsi="Times New Roman" w:cs="Times New Roman"/>
        </w:rPr>
        <w:t xml:space="preserve"> </w:t>
      </w:r>
      <w:r w:rsidRPr="0025054C">
        <w:rPr>
          <w:rFonts w:ascii="Times New Roman" w:hAnsi="Times New Roman" w:cs="Times New Roman"/>
        </w:rPr>
        <w:t>подвижного</w:t>
      </w:r>
      <w:r w:rsidR="004B2202" w:rsidRPr="0025054C">
        <w:rPr>
          <w:rFonts w:ascii="Times New Roman" w:hAnsi="Times New Roman" w:cs="Times New Roman"/>
        </w:rPr>
        <w:t xml:space="preserve"> </w:t>
      </w:r>
      <w:r w:rsidRPr="0025054C">
        <w:rPr>
          <w:rFonts w:ascii="Times New Roman" w:hAnsi="Times New Roman" w:cs="Times New Roman"/>
        </w:rPr>
        <w:t>состава</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расчетный</w:t>
      </w:r>
      <w:r w:rsidR="004B2202" w:rsidRPr="0025054C">
        <w:rPr>
          <w:rFonts w:ascii="Times New Roman" w:hAnsi="Times New Roman" w:cs="Times New Roman"/>
        </w:rPr>
        <w:t xml:space="preserve"> </w:t>
      </w:r>
      <w:r w:rsidRPr="0025054C">
        <w:rPr>
          <w:rFonts w:ascii="Times New Roman" w:hAnsi="Times New Roman" w:cs="Times New Roman"/>
        </w:rPr>
        <w:t>срок</w:t>
      </w:r>
      <w:r w:rsidR="004B2202" w:rsidRPr="0025054C">
        <w:rPr>
          <w:rFonts w:ascii="Times New Roman" w:hAnsi="Times New Roman" w:cs="Times New Roman"/>
        </w:rPr>
        <w:t xml:space="preserve"> </w:t>
      </w:r>
      <w:r w:rsidRPr="0025054C">
        <w:rPr>
          <w:rFonts w:ascii="Times New Roman" w:hAnsi="Times New Roman" w:cs="Times New Roman"/>
        </w:rPr>
        <w:t>4</w:t>
      </w:r>
      <w:r w:rsidR="004B2202" w:rsidRPr="0025054C">
        <w:rPr>
          <w:rFonts w:ascii="Times New Roman" w:hAnsi="Times New Roman" w:cs="Times New Roman"/>
        </w:rPr>
        <w:t xml:space="preserve"> </w:t>
      </w:r>
      <w:r w:rsidRPr="0025054C">
        <w:rPr>
          <w:rFonts w:ascii="Times New Roman" w:hAnsi="Times New Roman" w:cs="Times New Roman"/>
        </w:rPr>
        <w:t>чел./м²</w:t>
      </w:r>
      <w:r w:rsidR="004B2202" w:rsidRPr="0025054C">
        <w:rPr>
          <w:rFonts w:ascii="Times New Roman" w:hAnsi="Times New Roman" w:cs="Times New Roman"/>
        </w:rPr>
        <w:t xml:space="preserve"> </w:t>
      </w:r>
      <w:r w:rsidRPr="0025054C">
        <w:rPr>
          <w:rFonts w:ascii="Times New Roman" w:hAnsi="Times New Roman" w:cs="Times New Roman"/>
        </w:rPr>
        <w:t>свободной</w:t>
      </w:r>
      <w:r w:rsidR="004B2202" w:rsidRPr="0025054C">
        <w:rPr>
          <w:rFonts w:ascii="Times New Roman" w:hAnsi="Times New Roman" w:cs="Times New Roman"/>
        </w:rPr>
        <w:t xml:space="preserve"> </w:t>
      </w:r>
      <w:r w:rsidRPr="0025054C">
        <w:rPr>
          <w:rFonts w:ascii="Times New Roman" w:hAnsi="Times New Roman" w:cs="Times New Roman"/>
        </w:rPr>
        <w:t>площади</w:t>
      </w:r>
      <w:r w:rsidR="004B2202" w:rsidRPr="0025054C">
        <w:rPr>
          <w:rFonts w:ascii="Times New Roman" w:hAnsi="Times New Roman" w:cs="Times New Roman"/>
        </w:rPr>
        <w:t xml:space="preserve"> </w:t>
      </w:r>
      <w:r w:rsidRPr="0025054C">
        <w:rPr>
          <w:rFonts w:ascii="Times New Roman" w:hAnsi="Times New Roman" w:cs="Times New Roman"/>
        </w:rPr>
        <w:t>пола</w:t>
      </w:r>
      <w:r w:rsidR="004B2202" w:rsidRPr="0025054C">
        <w:rPr>
          <w:rFonts w:ascii="Times New Roman" w:hAnsi="Times New Roman" w:cs="Times New Roman"/>
        </w:rPr>
        <w:t xml:space="preserve"> </w:t>
      </w:r>
      <w:r w:rsidRPr="0025054C">
        <w:rPr>
          <w:rFonts w:ascii="Times New Roman" w:hAnsi="Times New Roman" w:cs="Times New Roman"/>
        </w:rPr>
        <w:t>пассажирского</w:t>
      </w:r>
      <w:r w:rsidR="004B2202" w:rsidRPr="0025054C">
        <w:rPr>
          <w:rFonts w:ascii="Times New Roman" w:hAnsi="Times New Roman" w:cs="Times New Roman"/>
        </w:rPr>
        <w:t xml:space="preserve"> </w:t>
      </w:r>
      <w:r w:rsidRPr="0025054C">
        <w:rPr>
          <w:rFonts w:ascii="Times New Roman" w:hAnsi="Times New Roman" w:cs="Times New Roman"/>
        </w:rPr>
        <w:t>салона</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обычных</w:t>
      </w:r>
      <w:r w:rsidR="004B2202" w:rsidRPr="0025054C">
        <w:rPr>
          <w:rFonts w:ascii="Times New Roman" w:hAnsi="Times New Roman" w:cs="Times New Roman"/>
        </w:rPr>
        <w:t xml:space="preserve"> </w:t>
      </w:r>
      <w:r w:rsidRPr="0025054C">
        <w:rPr>
          <w:rFonts w:ascii="Times New Roman" w:hAnsi="Times New Roman" w:cs="Times New Roman"/>
        </w:rPr>
        <w:t>видов</w:t>
      </w:r>
      <w:r w:rsidR="004B2202" w:rsidRPr="0025054C">
        <w:rPr>
          <w:rFonts w:ascii="Times New Roman" w:hAnsi="Times New Roman" w:cs="Times New Roman"/>
        </w:rPr>
        <w:t xml:space="preserve"> </w:t>
      </w:r>
      <w:r w:rsidRPr="0025054C">
        <w:rPr>
          <w:rFonts w:ascii="Times New Roman" w:hAnsi="Times New Roman" w:cs="Times New Roman"/>
        </w:rPr>
        <w:t>наземного</w:t>
      </w:r>
      <w:r w:rsidR="004B2202" w:rsidRPr="0025054C">
        <w:rPr>
          <w:rFonts w:ascii="Times New Roman" w:hAnsi="Times New Roman" w:cs="Times New Roman"/>
        </w:rPr>
        <w:t xml:space="preserve"> </w:t>
      </w:r>
      <w:r w:rsidRPr="0025054C">
        <w:rPr>
          <w:rFonts w:ascii="Times New Roman" w:hAnsi="Times New Roman" w:cs="Times New Roman"/>
        </w:rPr>
        <w:t>транспорта</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3</w:t>
      </w:r>
      <w:r w:rsidR="004B2202" w:rsidRPr="0025054C">
        <w:rPr>
          <w:rFonts w:ascii="Times New Roman" w:hAnsi="Times New Roman" w:cs="Times New Roman"/>
        </w:rPr>
        <w:t xml:space="preserve"> </w:t>
      </w:r>
      <w:r w:rsidRPr="0025054C">
        <w:rPr>
          <w:rFonts w:ascii="Times New Roman" w:hAnsi="Times New Roman" w:cs="Times New Roman"/>
        </w:rPr>
        <w:t>чел./м²</w:t>
      </w:r>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скоростного</w:t>
      </w:r>
      <w:r w:rsidR="004B2202" w:rsidRPr="0025054C">
        <w:rPr>
          <w:rFonts w:ascii="Times New Roman" w:hAnsi="Times New Roman" w:cs="Times New Roman"/>
        </w:rPr>
        <w:t xml:space="preserve"> </w:t>
      </w:r>
      <w:r w:rsidRPr="0025054C">
        <w:rPr>
          <w:rFonts w:ascii="Times New Roman" w:hAnsi="Times New Roman" w:cs="Times New Roman"/>
        </w:rPr>
        <w:t>транспорта.</w:t>
      </w:r>
    </w:p>
    <w:p w:rsidR="00202C9C" w:rsidRPr="0025054C" w:rsidRDefault="00202C9C" w:rsidP="00202C9C">
      <w:pPr>
        <w:ind w:firstLine="709"/>
        <w:rPr>
          <w:rFonts w:ascii="Times New Roman" w:hAnsi="Times New Roman" w:cs="Times New Roman"/>
        </w:rPr>
      </w:pPr>
      <w:bookmarkStart w:id="32" w:name="sub_100021"/>
      <w:bookmarkEnd w:id="31"/>
      <w:r w:rsidRPr="0025054C">
        <w:rPr>
          <w:rFonts w:ascii="Times New Roman" w:hAnsi="Times New Roman" w:cs="Times New Roman"/>
        </w:rPr>
        <w:lastRenderedPageBreak/>
        <w:t>Пешеходная</w:t>
      </w:r>
      <w:r w:rsidR="004B2202" w:rsidRPr="0025054C">
        <w:rPr>
          <w:rFonts w:ascii="Times New Roman" w:hAnsi="Times New Roman" w:cs="Times New Roman"/>
        </w:rPr>
        <w:t xml:space="preserve"> </w:t>
      </w:r>
      <w:r w:rsidRPr="0025054C">
        <w:rPr>
          <w:rFonts w:ascii="Times New Roman" w:hAnsi="Times New Roman" w:cs="Times New Roman"/>
        </w:rPr>
        <w:t>инфраструктура</w:t>
      </w:r>
      <w:r w:rsidR="004B2202" w:rsidRPr="0025054C">
        <w:rPr>
          <w:rFonts w:ascii="Times New Roman" w:hAnsi="Times New Roman" w:cs="Times New Roman"/>
        </w:rPr>
        <w:t xml:space="preserve"> </w:t>
      </w:r>
      <w:r w:rsidRPr="0025054C">
        <w:rPr>
          <w:rFonts w:ascii="Times New Roman" w:hAnsi="Times New Roman" w:cs="Times New Roman"/>
        </w:rPr>
        <w:t>населенного</w:t>
      </w:r>
      <w:r w:rsidR="004B2202" w:rsidRPr="0025054C">
        <w:rPr>
          <w:rFonts w:ascii="Times New Roman" w:hAnsi="Times New Roman" w:cs="Times New Roman"/>
        </w:rPr>
        <w:t xml:space="preserve"> </w:t>
      </w:r>
      <w:r w:rsidRPr="0025054C">
        <w:rPr>
          <w:rFonts w:ascii="Times New Roman" w:hAnsi="Times New Roman" w:cs="Times New Roman"/>
        </w:rPr>
        <w:t>пункта</w:t>
      </w:r>
      <w:r w:rsidR="004B2202" w:rsidRPr="0025054C">
        <w:rPr>
          <w:rFonts w:ascii="Times New Roman" w:hAnsi="Times New Roman" w:cs="Times New Roman"/>
        </w:rPr>
        <w:t xml:space="preserve"> </w:t>
      </w:r>
      <w:r w:rsidRPr="0025054C">
        <w:rPr>
          <w:rFonts w:ascii="Times New Roman" w:hAnsi="Times New Roman" w:cs="Times New Roman"/>
        </w:rPr>
        <w:t>должна</w:t>
      </w:r>
      <w:r w:rsidR="004B2202" w:rsidRPr="0025054C">
        <w:rPr>
          <w:rFonts w:ascii="Times New Roman" w:hAnsi="Times New Roman" w:cs="Times New Roman"/>
        </w:rPr>
        <w:t xml:space="preserve"> </w:t>
      </w:r>
      <w:r w:rsidRPr="0025054C">
        <w:rPr>
          <w:rFonts w:ascii="Times New Roman" w:hAnsi="Times New Roman" w:cs="Times New Roman"/>
        </w:rPr>
        <w:t>образовывать</w:t>
      </w:r>
      <w:r w:rsidR="004B2202" w:rsidRPr="0025054C">
        <w:rPr>
          <w:rFonts w:ascii="Times New Roman" w:hAnsi="Times New Roman" w:cs="Times New Roman"/>
        </w:rPr>
        <w:t xml:space="preserve"> </w:t>
      </w:r>
      <w:r w:rsidRPr="0025054C">
        <w:rPr>
          <w:rFonts w:ascii="Times New Roman" w:hAnsi="Times New Roman" w:cs="Times New Roman"/>
        </w:rPr>
        <w:t>единую</w:t>
      </w:r>
      <w:r w:rsidR="004B2202" w:rsidRPr="0025054C">
        <w:rPr>
          <w:rFonts w:ascii="Times New Roman" w:hAnsi="Times New Roman" w:cs="Times New Roman"/>
        </w:rPr>
        <w:t xml:space="preserve"> </w:t>
      </w:r>
      <w:r w:rsidRPr="0025054C">
        <w:rPr>
          <w:rFonts w:ascii="Times New Roman" w:hAnsi="Times New Roman" w:cs="Times New Roman"/>
        </w:rPr>
        <w:t>непрерывную</w:t>
      </w:r>
      <w:r w:rsidR="004B2202" w:rsidRPr="0025054C">
        <w:rPr>
          <w:rFonts w:ascii="Times New Roman" w:hAnsi="Times New Roman" w:cs="Times New Roman"/>
        </w:rPr>
        <w:t xml:space="preserve"> </w:t>
      </w:r>
      <w:r w:rsidRPr="0025054C">
        <w:rPr>
          <w:rFonts w:ascii="Times New Roman" w:hAnsi="Times New Roman" w:cs="Times New Roman"/>
        </w:rPr>
        <w:t>систему</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обеспечивать</w:t>
      </w:r>
      <w:r w:rsidR="004B2202" w:rsidRPr="0025054C">
        <w:rPr>
          <w:rFonts w:ascii="Times New Roman" w:hAnsi="Times New Roman" w:cs="Times New Roman"/>
        </w:rPr>
        <w:t xml:space="preserve"> </w:t>
      </w:r>
      <w:r w:rsidRPr="0025054C">
        <w:rPr>
          <w:rFonts w:ascii="Times New Roman" w:hAnsi="Times New Roman" w:cs="Times New Roman"/>
        </w:rPr>
        <w:t>беспрепятственный</w:t>
      </w:r>
      <w:r w:rsidR="004B2202" w:rsidRPr="0025054C">
        <w:rPr>
          <w:rFonts w:ascii="Times New Roman" w:hAnsi="Times New Roman" w:cs="Times New Roman"/>
        </w:rPr>
        <w:t xml:space="preserve"> </w:t>
      </w:r>
      <w:r w:rsidRPr="0025054C">
        <w:rPr>
          <w:rFonts w:ascii="Times New Roman" w:hAnsi="Times New Roman" w:cs="Times New Roman"/>
        </w:rPr>
        <w:t>пропуск</w:t>
      </w:r>
      <w:r w:rsidR="004B2202" w:rsidRPr="0025054C">
        <w:rPr>
          <w:rFonts w:ascii="Times New Roman" w:hAnsi="Times New Roman" w:cs="Times New Roman"/>
        </w:rPr>
        <w:t xml:space="preserve"> </w:t>
      </w:r>
      <w:r w:rsidRPr="0025054C">
        <w:rPr>
          <w:rFonts w:ascii="Times New Roman" w:hAnsi="Times New Roman" w:cs="Times New Roman"/>
        </w:rPr>
        <w:t>пешеходных</w:t>
      </w:r>
      <w:r w:rsidR="004B2202" w:rsidRPr="0025054C">
        <w:rPr>
          <w:rFonts w:ascii="Times New Roman" w:hAnsi="Times New Roman" w:cs="Times New Roman"/>
        </w:rPr>
        <w:t xml:space="preserve"> </w:t>
      </w:r>
      <w:r w:rsidRPr="0025054C">
        <w:rPr>
          <w:rFonts w:ascii="Times New Roman" w:hAnsi="Times New Roman" w:cs="Times New Roman"/>
        </w:rPr>
        <w:t>потоков,</w:t>
      </w:r>
      <w:r w:rsidR="004B2202" w:rsidRPr="0025054C">
        <w:rPr>
          <w:rFonts w:ascii="Times New Roman" w:hAnsi="Times New Roman" w:cs="Times New Roman"/>
        </w:rPr>
        <w:t xml:space="preserve"> </w:t>
      </w:r>
      <w:r w:rsidRPr="0025054C">
        <w:rPr>
          <w:rFonts w:ascii="Times New Roman" w:hAnsi="Times New Roman" w:cs="Times New Roman"/>
        </w:rPr>
        <w:t>включая</w:t>
      </w:r>
      <w:r w:rsidR="004B2202" w:rsidRPr="0025054C">
        <w:rPr>
          <w:rFonts w:ascii="Times New Roman" w:hAnsi="Times New Roman" w:cs="Times New Roman"/>
        </w:rPr>
        <w:t xml:space="preserve"> </w:t>
      </w:r>
      <w:r w:rsidRPr="0025054C">
        <w:rPr>
          <w:rFonts w:ascii="Times New Roman" w:hAnsi="Times New Roman" w:cs="Times New Roman"/>
        </w:rPr>
        <w:t>МГН.</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состав</w:t>
      </w:r>
      <w:r w:rsidR="004B2202" w:rsidRPr="0025054C">
        <w:rPr>
          <w:rFonts w:ascii="Times New Roman" w:hAnsi="Times New Roman" w:cs="Times New Roman"/>
        </w:rPr>
        <w:t xml:space="preserve"> </w:t>
      </w:r>
      <w:r w:rsidRPr="0025054C">
        <w:rPr>
          <w:rFonts w:ascii="Times New Roman" w:hAnsi="Times New Roman" w:cs="Times New Roman"/>
        </w:rPr>
        <w:t>пешеходной</w:t>
      </w:r>
      <w:r w:rsidR="004B2202" w:rsidRPr="0025054C">
        <w:rPr>
          <w:rFonts w:ascii="Times New Roman" w:hAnsi="Times New Roman" w:cs="Times New Roman"/>
        </w:rPr>
        <w:t xml:space="preserve"> </w:t>
      </w:r>
      <w:r w:rsidRPr="0025054C">
        <w:rPr>
          <w:rFonts w:ascii="Times New Roman" w:hAnsi="Times New Roman" w:cs="Times New Roman"/>
        </w:rPr>
        <w:t>инфраструктуры</w:t>
      </w:r>
      <w:r w:rsidR="004B2202" w:rsidRPr="0025054C">
        <w:rPr>
          <w:rFonts w:ascii="Times New Roman" w:hAnsi="Times New Roman" w:cs="Times New Roman"/>
        </w:rPr>
        <w:t xml:space="preserve"> </w:t>
      </w:r>
      <w:r w:rsidRPr="0025054C">
        <w:rPr>
          <w:rFonts w:ascii="Times New Roman" w:hAnsi="Times New Roman" w:cs="Times New Roman"/>
        </w:rPr>
        <w:t>входят</w:t>
      </w:r>
      <w:r w:rsidR="004B2202" w:rsidRPr="0025054C">
        <w:rPr>
          <w:rFonts w:ascii="Times New Roman" w:hAnsi="Times New Roman" w:cs="Times New Roman"/>
        </w:rPr>
        <w:t xml:space="preserve"> </w:t>
      </w:r>
      <w:r w:rsidRPr="0025054C">
        <w:rPr>
          <w:rFonts w:ascii="Times New Roman" w:hAnsi="Times New Roman" w:cs="Times New Roman"/>
        </w:rPr>
        <w:t>пешеходные</w:t>
      </w:r>
      <w:r w:rsidR="004B2202" w:rsidRPr="0025054C">
        <w:rPr>
          <w:rFonts w:ascii="Times New Roman" w:hAnsi="Times New Roman" w:cs="Times New Roman"/>
        </w:rPr>
        <w:t xml:space="preserve"> </w:t>
      </w:r>
      <w:r w:rsidRPr="0025054C">
        <w:rPr>
          <w:rFonts w:ascii="Times New Roman" w:hAnsi="Times New Roman" w:cs="Times New Roman"/>
        </w:rPr>
        <w:t>зоны,</w:t>
      </w:r>
      <w:r w:rsidR="004B2202" w:rsidRPr="0025054C">
        <w:rPr>
          <w:rFonts w:ascii="Times New Roman" w:hAnsi="Times New Roman" w:cs="Times New Roman"/>
        </w:rPr>
        <w:t xml:space="preserve"> </w:t>
      </w:r>
      <w:r w:rsidRPr="0025054C">
        <w:rPr>
          <w:rFonts w:ascii="Times New Roman" w:hAnsi="Times New Roman" w:cs="Times New Roman"/>
        </w:rPr>
        <w:t>пешеходные</w:t>
      </w:r>
      <w:r w:rsidR="004B2202" w:rsidRPr="0025054C">
        <w:rPr>
          <w:rFonts w:ascii="Times New Roman" w:hAnsi="Times New Roman" w:cs="Times New Roman"/>
        </w:rPr>
        <w:t xml:space="preserve"> </w:t>
      </w:r>
      <w:r w:rsidRPr="0025054C">
        <w:rPr>
          <w:rFonts w:ascii="Times New Roman" w:hAnsi="Times New Roman" w:cs="Times New Roman"/>
        </w:rPr>
        <w:t>улицы</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площади,</w:t>
      </w:r>
      <w:r w:rsidR="004B2202" w:rsidRPr="0025054C">
        <w:rPr>
          <w:rFonts w:ascii="Times New Roman" w:hAnsi="Times New Roman" w:cs="Times New Roman"/>
        </w:rPr>
        <w:t xml:space="preserve"> </w:t>
      </w:r>
      <w:r w:rsidRPr="0025054C">
        <w:rPr>
          <w:rFonts w:ascii="Times New Roman" w:hAnsi="Times New Roman" w:cs="Times New Roman"/>
        </w:rPr>
        <w:t>уличные</w:t>
      </w:r>
      <w:r w:rsidR="004B2202" w:rsidRPr="0025054C">
        <w:rPr>
          <w:rFonts w:ascii="Times New Roman" w:hAnsi="Times New Roman" w:cs="Times New Roman"/>
        </w:rPr>
        <w:t xml:space="preserve"> </w:t>
      </w:r>
      <w:r w:rsidRPr="0025054C">
        <w:rPr>
          <w:rFonts w:ascii="Times New Roman" w:hAnsi="Times New Roman" w:cs="Times New Roman"/>
        </w:rPr>
        <w:t>тротуары,</w:t>
      </w:r>
      <w:r w:rsidR="004B2202" w:rsidRPr="0025054C">
        <w:rPr>
          <w:rFonts w:ascii="Times New Roman" w:hAnsi="Times New Roman" w:cs="Times New Roman"/>
        </w:rPr>
        <w:t xml:space="preserve"> </w:t>
      </w:r>
      <w:r w:rsidRPr="0025054C">
        <w:rPr>
          <w:rFonts w:ascii="Times New Roman" w:hAnsi="Times New Roman" w:cs="Times New Roman"/>
        </w:rPr>
        <w:t>пешеходные</w:t>
      </w:r>
      <w:r w:rsidR="004B2202" w:rsidRPr="0025054C">
        <w:rPr>
          <w:rFonts w:ascii="Times New Roman" w:hAnsi="Times New Roman" w:cs="Times New Roman"/>
        </w:rPr>
        <w:t xml:space="preserve"> </w:t>
      </w:r>
      <w:r w:rsidRPr="0025054C">
        <w:rPr>
          <w:rFonts w:ascii="Times New Roman" w:hAnsi="Times New Roman" w:cs="Times New Roman"/>
        </w:rPr>
        <w:t>переходы</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одном</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разных</w:t>
      </w:r>
      <w:r w:rsidR="004B2202" w:rsidRPr="0025054C">
        <w:rPr>
          <w:rFonts w:ascii="Times New Roman" w:hAnsi="Times New Roman" w:cs="Times New Roman"/>
        </w:rPr>
        <w:t xml:space="preserve"> </w:t>
      </w:r>
      <w:r w:rsidRPr="0025054C">
        <w:rPr>
          <w:rFonts w:ascii="Times New Roman" w:hAnsi="Times New Roman" w:cs="Times New Roman"/>
        </w:rPr>
        <w:t>уровнях.</w:t>
      </w:r>
    </w:p>
    <w:bookmarkEnd w:id="32"/>
    <w:p w:rsidR="00202C9C" w:rsidRPr="0025054C" w:rsidRDefault="00202C9C" w:rsidP="00202C9C">
      <w:pPr>
        <w:ind w:firstLine="709"/>
        <w:rPr>
          <w:rFonts w:ascii="Times New Roman" w:hAnsi="Times New Roman" w:cs="Times New Roman"/>
        </w:rPr>
      </w:pPr>
      <w:r w:rsidRPr="0025054C">
        <w:rPr>
          <w:rFonts w:ascii="Times New Roman" w:hAnsi="Times New Roman" w:cs="Times New Roman"/>
        </w:rPr>
        <w:t>Пешеходные</w:t>
      </w:r>
      <w:r w:rsidR="004B2202" w:rsidRPr="0025054C">
        <w:rPr>
          <w:rFonts w:ascii="Times New Roman" w:hAnsi="Times New Roman" w:cs="Times New Roman"/>
        </w:rPr>
        <w:t xml:space="preserve"> </w:t>
      </w:r>
      <w:r w:rsidRPr="0025054C">
        <w:rPr>
          <w:rFonts w:ascii="Times New Roman" w:hAnsi="Times New Roman" w:cs="Times New Roman"/>
        </w:rPr>
        <w:t>пути</w:t>
      </w:r>
      <w:r w:rsidR="004B2202" w:rsidRPr="0025054C">
        <w:rPr>
          <w:rFonts w:ascii="Times New Roman" w:hAnsi="Times New Roman" w:cs="Times New Roman"/>
        </w:rPr>
        <w:t xml:space="preserve"> </w:t>
      </w:r>
      <w:r w:rsidRPr="0025054C">
        <w:rPr>
          <w:rFonts w:ascii="Times New Roman" w:hAnsi="Times New Roman" w:cs="Times New Roman"/>
        </w:rPr>
        <w:t>(тротуары,</w:t>
      </w:r>
      <w:r w:rsidR="004B2202" w:rsidRPr="0025054C">
        <w:rPr>
          <w:rFonts w:ascii="Times New Roman" w:hAnsi="Times New Roman" w:cs="Times New Roman"/>
        </w:rPr>
        <w:t xml:space="preserve"> </w:t>
      </w:r>
      <w:r w:rsidRPr="0025054C">
        <w:rPr>
          <w:rFonts w:ascii="Times New Roman" w:hAnsi="Times New Roman" w:cs="Times New Roman"/>
        </w:rPr>
        <w:t>площадки,</w:t>
      </w:r>
      <w:r w:rsidR="004B2202" w:rsidRPr="0025054C">
        <w:rPr>
          <w:rFonts w:ascii="Times New Roman" w:hAnsi="Times New Roman" w:cs="Times New Roman"/>
        </w:rPr>
        <w:t xml:space="preserve"> </w:t>
      </w:r>
      <w:r w:rsidRPr="0025054C">
        <w:rPr>
          <w:rFonts w:ascii="Times New Roman" w:hAnsi="Times New Roman" w:cs="Times New Roman"/>
        </w:rPr>
        <w:t>лестницы)</w:t>
      </w:r>
      <w:r w:rsidR="004B2202" w:rsidRPr="0025054C">
        <w:rPr>
          <w:rFonts w:ascii="Times New Roman" w:hAnsi="Times New Roman" w:cs="Times New Roman"/>
        </w:rPr>
        <w:t xml:space="preserve"> </w:t>
      </w:r>
      <w:r w:rsidRPr="0025054C">
        <w:rPr>
          <w:rFonts w:ascii="Times New Roman" w:hAnsi="Times New Roman" w:cs="Times New Roman"/>
        </w:rPr>
        <w:t>у</w:t>
      </w:r>
      <w:r w:rsidR="004B2202" w:rsidRPr="0025054C">
        <w:rPr>
          <w:rFonts w:ascii="Times New Roman" w:hAnsi="Times New Roman" w:cs="Times New Roman"/>
        </w:rPr>
        <w:t xml:space="preserve"> </w:t>
      </w:r>
      <w:r w:rsidRPr="0025054C">
        <w:rPr>
          <w:rFonts w:ascii="Times New Roman" w:hAnsi="Times New Roman" w:cs="Times New Roman"/>
        </w:rPr>
        <w:t>административных</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торговых</w:t>
      </w:r>
      <w:r w:rsidR="004B2202" w:rsidRPr="0025054C">
        <w:rPr>
          <w:rFonts w:ascii="Times New Roman" w:hAnsi="Times New Roman" w:cs="Times New Roman"/>
        </w:rPr>
        <w:t xml:space="preserve"> </w:t>
      </w:r>
      <w:r w:rsidRPr="0025054C">
        <w:rPr>
          <w:rFonts w:ascii="Times New Roman" w:hAnsi="Times New Roman" w:cs="Times New Roman"/>
        </w:rPr>
        <w:t>центров,</w:t>
      </w:r>
      <w:r w:rsidR="004B2202" w:rsidRPr="0025054C">
        <w:rPr>
          <w:rFonts w:ascii="Times New Roman" w:hAnsi="Times New Roman" w:cs="Times New Roman"/>
        </w:rPr>
        <w:t xml:space="preserve"> </w:t>
      </w:r>
      <w:r w:rsidRPr="0025054C">
        <w:rPr>
          <w:rFonts w:ascii="Times New Roman" w:hAnsi="Times New Roman" w:cs="Times New Roman"/>
        </w:rPr>
        <w:t>гостиниц,</w:t>
      </w:r>
      <w:r w:rsidR="004B2202" w:rsidRPr="0025054C">
        <w:rPr>
          <w:rFonts w:ascii="Times New Roman" w:hAnsi="Times New Roman" w:cs="Times New Roman"/>
        </w:rPr>
        <w:t xml:space="preserve"> </w:t>
      </w:r>
      <w:r w:rsidRPr="0025054C">
        <w:rPr>
          <w:rFonts w:ascii="Times New Roman" w:hAnsi="Times New Roman" w:cs="Times New Roman"/>
        </w:rPr>
        <w:t>театров,</w:t>
      </w:r>
      <w:r w:rsidR="004B2202" w:rsidRPr="0025054C">
        <w:rPr>
          <w:rFonts w:ascii="Times New Roman" w:hAnsi="Times New Roman" w:cs="Times New Roman"/>
        </w:rPr>
        <w:t xml:space="preserve"> </w:t>
      </w:r>
      <w:r w:rsidRPr="0025054C">
        <w:rPr>
          <w:rFonts w:ascii="Times New Roman" w:hAnsi="Times New Roman" w:cs="Times New Roman"/>
        </w:rPr>
        <w:t>выставок</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рынков</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проектировать</w:t>
      </w:r>
      <w:r w:rsidR="004B2202" w:rsidRPr="0025054C">
        <w:rPr>
          <w:rFonts w:ascii="Times New Roman" w:hAnsi="Times New Roman" w:cs="Times New Roman"/>
        </w:rPr>
        <w:t xml:space="preserve"> </w:t>
      </w:r>
      <w:r w:rsidRPr="0025054C">
        <w:rPr>
          <w:rFonts w:ascii="Times New Roman" w:hAnsi="Times New Roman" w:cs="Times New Roman"/>
        </w:rPr>
        <w:t>из</w:t>
      </w:r>
      <w:r w:rsidR="004B2202" w:rsidRPr="0025054C">
        <w:rPr>
          <w:rFonts w:ascii="Times New Roman" w:hAnsi="Times New Roman" w:cs="Times New Roman"/>
        </w:rPr>
        <w:t xml:space="preserve"> </w:t>
      </w:r>
      <w:r w:rsidRPr="0025054C">
        <w:rPr>
          <w:rFonts w:ascii="Times New Roman" w:hAnsi="Times New Roman" w:cs="Times New Roman"/>
        </w:rPr>
        <w:t>условий</w:t>
      </w:r>
      <w:r w:rsidR="004B2202" w:rsidRPr="0025054C">
        <w:rPr>
          <w:rFonts w:ascii="Times New Roman" w:hAnsi="Times New Roman" w:cs="Times New Roman"/>
        </w:rPr>
        <w:t xml:space="preserve"> </w:t>
      </w:r>
      <w:r w:rsidRPr="0025054C">
        <w:rPr>
          <w:rFonts w:ascii="Times New Roman" w:hAnsi="Times New Roman" w:cs="Times New Roman"/>
        </w:rPr>
        <w:t>обеспечения</w:t>
      </w:r>
      <w:r w:rsidR="004B2202" w:rsidRPr="0025054C">
        <w:rPr>
          <w:rFonts w:ascii="Times New Roman" w:hAnsi="Times New Roman" w:cs="Times New Roman"/>
        </w:rPr>
        <w:t xml:space="preserve"> </w:t>
      </w:r>
      <w:r w:rsidRPr="0025054C">
        <w:rPr>
          <w:rFonts w:ascii="Times New Roman" w:hAnsi="Times New Roman" w:cs="Times New Roman"/>
        </w:rPr>
        <w:t>плотности</w:t>
      </w:r>
      <w:r w:rsidR="004B2202" w:rsidRPr="0025054C">
        <w:rPr>
          <w:rFonts w:ascii="Times New Roman" w:hAnsi="Times New Roman" w:cs="Times New Roman"/>
        </w:rPr>
        <w:t xml:space="preserve"> </w:t>
      </w:r>
      <w:r w:rsidRPr="0025054C">
        <w:rPr>
          <w:rFonts w:ascii="Times New Roman" w:hAnsi="Times New Roman" w:cs="Times New Roman"/>
        </w:rPr>
        <w:t>пешеходных</w:t>
      </w:r>
      <w:r w:rsidR="004B2202" w:rsidRPr="0025054C">
        <w:rPr>
          <w:rFonts w:ascii="Times New Roman" w:hAnsi="Times New Roman" w:cs="Times New Roman"/>
        </w:rPr>
        <w:t xml:space="preserve"> </w:t>
      </w:r>
      <w:r w:rsidRPr="0025054C">
        <w:rPr>
          <w:rFonts w:ascii="Times New Roman" w:hAnsi="Times New Roman" w:cs="Times New Roman"/>
        </w:rPr>
        <w:t>потоков</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час</w:t>
      </w:r>
      <w:r w:rsidR="004B2202" w:rsidRPr="0025054C">
        <w:rPr>
          <w:rFonts w:ascii="Times New Roman" w:hAnsi="Times New Roman" w:cs="Times New Roman"/>
        </w:rPr>
        <w:t xml:space="preserve"> </w:t>
      </w:r>
      <w:r w:rsidRPr="0025054C">
        <w:rPr>
          <w:rFonts w:ascii="Times New Roman" w:hAnsi="Times New Roman" w:cs="Times New Roman"/>
        </w:rPr>
        <w:t>пик</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более</w:t>
      </w:r>
      <w:r w:rsidR="004B2202" w:rsidRPr="0025054C">
        <w:rPr>
          <w:rFonts w:ascii="Times New Roman" w:hAnsi="Times New Roman" w:cs="Times New Roman"/>
        </w:rPr>
        <w:t xml:space="preserve"> </w:t>
      </w:r>
      <w:r w:rsidRPr="0025054C">
        <w:rPr>
          <w:rFonts w:ascii="Times New Roman" w:hAnsi="Times New Roman" w:cs="Times New Roman"/>
        </w:rPr>
        <w:t>0,3</w:t>
      </w:r>
      <w:r w:rsidR="004B2202" w:rsidRPr="0025054C">
        <w:rPr>
          <w:rFonts w:ascii="Times New Roman" w:hAnsi="Times New Roman" w:cs="Times New Roman"/>
        </w:rPr>
        <w:t xml:space="preserve"> </w:t>
      </w:r>
      <w:r w:rsidRPr="0025054C">
        <w:rPr>
          <w:rFonts w:ascii="Times New Roman" w:hAnsi="Times New Roman" w:cs="Times New Roman"/>
        </w:rPr>
        <w:t>чел./м²;</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предзаводских</w:t>
      </w:r>
      <w:r w:rsidR="004B2202" w:rsidRPr="0025054C">
        <w:rPr>
          <w:rFonts w:ascii="Times New Roman" w:hAnsi="Times New Roman" w:cs="Times New Roman"/>
        </w:rPr>
        <w:t xml:space="preserve"> </w:t>
      </w:r>
      <w:r w:rsidRPr="0025054C">
        <w:rPr>
          <w:rFonts w:ascii="Times New Roman" w:hAnsi="Times New Roman" w:cs="Times New Roman"/>
        </w:rPr>
        <w:t>площадях,</w:t>
      </w:r>
      <w:r w:rsidR="004B2202" w:rsidRPr="0025054C">
        <w:rPr>
          <w:rFonts w:ascii="Times New Roman" w:hAnsi="Times New Roman" w:cs="Times New Roman"/>
        </w:rPr>
        <w:t xml:space="preserve"> </w:t>
      </w:r>
      <w:r w:rsidRPr="0025054C">
        <w:rPr>
          <w:rFonts w:ascii="Times New Roman" w:hAnsi="Times New Roman" w:cs="Times New Roman"/>
        </w:rPr>
        <w:t>у</w:t>
      </w:r>
      <w:r w:rsidR="004B2202" w:rsidRPr="0025054C">
        <w:rPr>
          <w:rFonts w:ascii="Times New Roman" w:hAnsi="Times New Roman" w:cs="Times New Roman"/>
        </w:rPr>
        <w:t xml:space="preserve"> </w:t>
      </w:r>
      <w:r w:rsidRPr="0025054C">
        <w:rPr>
          <w:rFonts w:ascii="Times New Roman" w:hAnsi="Times New Roman" w:cs="Times New Roman"/>
        </w:rPr>
        <w:t>спортивно-зрелищных</w:t>
      </w:r>
      <w:r w:rsidR="004B2202" w:rsidRPr="0025054C">
        <w:rPr>
          <w:rFonts w:ascii="Times New Roman" w:hAnsi="Times New Roman" w:cs="Times New Roman"/>
        </w:rPr>
        <w:t xml:space="preserve"> </w:t>
      </w:r>
      <w:r w:rsidRPr="0025054C">
        <w:rPr>
          <w:rFonts w:ascii="Times New Roman" w:hAnsi="Times New Roman" w:cs="Times New Roman"/>
        </w:rPr>
        <w:t>учреждений,</w:t>
      </w:r>
      <w:r w:rsidR="004B2202" w:rsidRPr="0025054C">
        <w:rPr>
          <w:rFonts w:ascii="Times New Roman" w:hAnsi="Times New Roman" w:cs="Times New Roman"/>
        </w:rPr>
        <w:t xml:space="preserve"> </w:t>
      </w:r>
      <w:r w:rsidRPr="0025054C">
        <w:rPr>
          <w:rFonts w:ascii="Times New Roman" w:hAnsi="Times New Roman" w:cs="Times New Roman"/>
        </w:rPr>
        <w:t>кинотеатров,</w:t>
      </w:r>
      <w:r w:rsidR="004B2202" w:rsidRPr="0025054C">
        <w:rPr>
          <w:rFonts w:ascii="Times New Roman" w:hAnsi="Times New Roman" w:cs="Times New Roman"/>
        </w:rPr>
        <w:t xml:space="preserve"> </w:t>
      </w:r>
      <w:r w:rsidRPr="0025054C">
        <w:rPr>
          <w:rFonts w:ascii="Times New Roman" w:hAnsi="Times New Roman" w:cs="Times New Roman"/>
        </w:rPr>
        <w:t>вокзалов</w:t>
      </w:r>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0,8</w:t>
      </w:r>
      <w:r w:rsidR="004B2202" w:rsidRPr="0025054C">
        <w:rPr>
          <w:rFonts w:ascii="Times New Roman" w:hAnsi="Times New Roman" w:cs="Times New Roman"/>
        </w:rPr>
        <w:t xml:space="preserve"> </w:t>
      </w:r>
      <w:r w:rsidRPr="0025054C">
        <w:rPr>
          <w:rFonts w:ascii="Times New Roman" w:hAnsi="Times New Roman" w:cs="Times New Roman"/>
        </w:rPr>
        <w:t>чел./м².</w:t>
      </w:r>
    </w:p>
    <w:p w:rsidR="00202C9C" w:rsidRPr="0025054C" w:rsidRDefault="00202C9C" w:rsidP="00202C9C">
      <w:pPr>
        <w:ind w:firstLine="709"/>
        <w:rPr>
          <w:rFonts w:ascii="Times New Roman" w:hAnsi="Times New Roman" w:cs="Times New Roman"/>
        </w:rPr>
      </w:pPr>
      <w:r w:rsidRPr="0025054C">
        <w:rPr>
          <w:rFonts w:ascii="Times New Roman" w:hAnsi="Times New Roman" w:cs="Times New Roman"/>
        </w:rPr>
        <w:t>Конфигурация</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объемно-планировочное</w:t>
      </w:r>
      <w:r w:rsidR="004B2202" w:rsidRPr="0025054C">
        <w:rPr>
          <w:rFonts w:ascii="Times New Roman" w:hAnsi="Times New Roman" w:cs="Times New Roman"/>
        </w:rPr>
        <w:t xml:space="preserve"> </w:t>
      </w:r>
      <w:r w:rsidRPr="0025054C">
        <w:rPr>
          <w:rFonts w:ascii="Times New Roman" w:hAnsi="Times New Roman" w:cs="Times New Roman"/>
        </w:rPr>
        <w:t>решение</w:t>
      </w:r>
      <w:r w:rsidR="004B2202" w:rsidRPr="0025054C">
        <w:rPr>
          <w:rFonts w:ascii="Times New Roman" w:hAnsi="Times New Roman" w:cs="Times New Roman"/>
        </w:rPr>
        <w:t xml:space="preserve"> </w:t>
      </w:r>
      <w:r w:rsidRPr="0025054C">
        <w:rPr>
          <w:rFonts w:ascii="Times New Roman" w:hAnsi="Times New Roman" w:cs="Times New Roman"/>
        </w:rPr>
        <w:t>пешеходных</w:t>
      </w:r>
      <w:r w:rsidR="004B2202" w:rsidRPr="0025054C">
        <w:rPr>
          <w:rFonts w:ascii="Times New Roman" w:hAnsi="Times New Roman" w:cs="Times New Roman"/>
        </w:rPr>
        <w:t xml:space="preserve"> </w:t>
      </w:r>
      <w:r w:rsidRPr="0025054C">
        <w:rPr>
          <w:rFonts w:ascii="Times New Roman" w:hAnsi="Times New Roman" w:cs="Times New Roman"/>
        </w:rPr>
        <w:t>переходов</w:t>
      </w:r>
      <w:r w:rsidR="004B2202" w:rsidRPr="0025054C">
        <w:rPr>
          <w:rFonts w:ascii="Times New Roman" w:hAnsi="Times New Roman" w:cs="Times New Roman"/>
        </w:rPr>
        <w:t xml:space="preserve"> </w:t>
      </w:r>
      <w:r w:rsidRPr="0025054C">
        <w:rPr>
          <w:rFonts w:ascii="Times New Roman" w:hAnsi="Times New Roman" w:cs="Times New Roman"/>
        </w:rPr>
        <w:t>должны</w:t>
      </w:r>
      <w:r w:rsidR="004B2202" w:rsidRPr="0025054C">
        <w:rPr>
          <w:rFonts w:ascii="Times New Roman" w:hAnsi="Times New Roman" w:cs="Times New Roman"/>
        </w:rPr>
        <w:t xml:space="preserve"> </w:t>
      </w:r>
      <w:r w:rsidRPr="0025054C">
        <w:rPr>
          <w:rFonts w:ascii="Times New Roman" w:hAnsi="Times New Roman" w:cs="Times New Roman"/>
        </w:rPr>
        <w:t>учитывать</w:t>
      </w:r>
      <w:r w:rsidR="004B2202" w:rsidRPr="0025054C">
        <w:rPr>
          <w:rFonts w:ascii="Times New Roman" w:hAnsi="Times New Roman" w:cs="Times New Roman"/>
        </w:rPr>
        <w:t xml:space="preserve"> </w:t>
      </w:r>
      <w:r w:rsidRPr="0025054C">
        <w:rPr>
          <w:rFonts w:ascii="Times New Roman" w:hAnsi="Times New Roman" w:cs="Times New Roman"/>
        </w:rPr>
        <w:t>направления</w:t>
      </w:r>
      <w:r w:rsidR="004B2202" w:rsidRPr="0025054C">
        <w:rPr>
          <w:rFonts w:ascii="Times New Roman" w:hAnsi="Times New Roman" w:cs="Times New Roman"/>
        </w:rPr>
        <w:t xml:space="preserve"> </w:t>
      </w:r>
      <w:r w:rsidRPr="0025054C">
        <w:rPr>
          <w:rFonts w:ascii="Times New Roman" w:hAnsi="Times New Roman" w:cs="Times New Roman"/>
        </w:rPr>
        <w:t>движения</w:t>
      </w:r>
      <w:r w:rsidR="004B2202" w:rsidRPr="0025054C">
        <w:rPr>
          <w:rFonts w:ascii="Times New Roman" w:hAnsi="Times New Roman" w:cs="Times New Roman"/>
        </w:rPr>
        <w:t xml:space="preserve"> </w:t>
      </w:r>
      <w:r w:rsidRPr="0025054C">
        <w:rPr>
          <w:rFonts w:ascii="Times New Roman" w:hAnsi="Times New Roman" w:cs="Times New Roman"/>
        </w:rPr>
        <w:t>основных</w:t>
      </w:r>
      <w:r w:rsidR="004B2202" w:rsidRPr="0025054C">
        <w:rPr>
          <w:rFonts w:ascii="Times New Roman" w:hAnsi="Times New Roman" w:cs="Times New Roman"/>
        </w:rPr>
        <w:t xml:space="preserve"> </w:t>
      </w:r>
      <w:r w:rsidRPr="0025054C">
        <w:rPr>
          <w:rFonts w:ascii="Times New Roman" w:hAnsi="Times New Roman" w:cs="Times New Roman"/>
        </w:rPr>
        <w:t>пешеходных</w:t>
      </w:r>
      <w:r w:rsidR="004B2202" w:rsidRPr="0025054C">
        <w:rPr>
          <w:rFonts w:ascii="Times New Roman" w:hAnsi="Times New Roman" w:cs="Times New Roman"/>
        </w:rPr>
        <w:t xml:space="preserve"> </w:t>
      </w:r>
      <w:r w:rsidRPr="0025054C">
        <w:rPr>
          <w:rFonts w:ascii="Times New Roman" w:hAnsi="Times New Roman" w:cs="Times New Roman"/>
        </w:rPr>
        <w:t>потоков</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интенсивность</w:t>
      </w:r>
      <w:r w:rsidR="004B2202" w:rsidRPr="0025054C">
        <w:rPr>
          <w:rFonts w:ascii="Times New Roman" w:hAnsi="Times New Roman" w:cs="Times New Roman"/>
        </w:rPr>
        <w:t xml:space="preserve"> </w:t>
      </w:r>
      <w:r w:rsidRPr="0025054C">
        <w:rPr>
          <w:rFonts w:ascii="Times New Roman" w:hAnsi="Times New Roman" w:cs="Times New Roman"/>
        </w:rPr>
        <w:t>пешеходного</w:t>
      </w:r>
      <w:r w:rsidR="004B2202" w:rsidRPr="0025054C">
        <w:rPr>
          <w:rFonts w:ascii="Times New Roman" w:hAnsi="Times New Roman" w:cs="Times New Roman"/>
        </w:rPr>
        <w:t xml:space="preserve"> </w:t>
      </w:r>
      <w:r w:rsidRPr="0025054C">
        <w:rPr>
          <w:rFonts w:ascii="Times New Roman" w:hAnsi="Times New Roman" w:cs="Times New Roman"/>
        </w:rPr>
        <w:t>движения</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направлениям,</w:t>
      </w:r>
      <w:r w:rsidR="004B2202" w:rsidRPr="0025054C">
        <w:rPr>
          <w:rFonts w:ascii="Times New Roman" w:hAnsi="Times New Roman" w:cs="Times New Roman"/>
        </w:rPr>
        <w:t xml:space="preserve"> </w:t>
      </w:r>
      <w:r w:rsidRPr="0025054C">
        <w:rPr>
          <w:rFonts w:ascii="Times New Roman" w:hAnsi="Times New Roman" w:cs="Times New Roman"/>
        </w:rPr>
        <w:t>устанавливаемым</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основе</w:t>
      </w:r>
      <w:r w:rsidR="004B2202" w:rsidRPr="0025054C">
        <w:rPr>
          <w:rFonts w:ascii="Times New Roman" w:hAnsi="Times New Roman" w:cs="Times New Roman"/>
        </w:rPr>
        <w:t xml:space="preserve"> </w:t>
      </w:r>
      <w:r w:rsidRPr="0025054C">
        <w:rPr>
          <w:rFonts w:ascii="Times New Roman" w:hAnsi="Times New Roman" w:cs="Times New Roman"/>
        </w:rPr>
        <w:t>натуральных</w:t>
      </w:r>
      <w:r w:rsidR="004B2202" w:rsidRPr="0025054C">
        <w:rPr>
          <w:rFonts w:ascii="Times New Roman" w:hAnsi="Times New Roman" w:cs="Times New Roman"/>
        </w:rPr>
        <w:t xml:space="preserve"> </w:t>
      </w:r>
      <w:r w:rsidRPr="0025054C">
        <w:rPr>
          <w:rFonts w:ascii="Times New Roman" w:hAnsi="Times New Roman" w:cs="Times New Roman"/>
        </w:rPr>
        <w:t>обследований,</w:t>
      </w:r>
      <w:r w:rsidR="004B2202" w:rsidRPr="0025054C">
        <w:rPr>
          <w:rFonts w:ascii="Times New Roman" w:hAnsi="Times New Roman" w:cs="Times New Roman"/>
        </w:rPr>
        <w:t xml:space="preserve"> </w:t>
      </w:r>
      <w:r w:rsidRPr="0025054C">
        <w:rPr>
          <w:rFonts w:ascii="Times New Roman" w:hAnsi="Times New Roman" w:cs="Times New Roman"/>
        </w:rPr>
        <w:t>а</w:t>
      </w:r>
      <w:r w:rsidR="004B2202" w:rsidRPr="0025054C">
        <w:rPr>
          <w:rFonts w:ascii="Times New Roman" w:hAnsi="Times New Roman" w:cs="Times New Roman"/>
        </w:rPr>
        <w:t xml:space="preserve"> </w:t>
      </w:r>
      <w:r w:rsidRPr="0025054C">
        <w:rPr>
          <w:rFonts w:ascii="Times New Roman" w:hAnsi="Times New Roman" w:cs="Times New Roman"/>
        </w:rPr>
        <w:t>также</w:t>
      </w:r>
      <w:r w:rsidR="004B2202" w:rsidRPr="0025054C">
        <w:rPr>
          <w:rFonts w:ascii="Times New Roman" w:hAnsi="Times New Roman" w:cs="Times New Roman"/>
        </w:rPr>
        <w:t xml:space="preserve"> </w:t>
      </w:r>
      <w:r w:rsidRPr="0025054C">
        <w:rPr>
          <w:rFonts w:ascii="Times New Roman" w:hAnsi="Times New Roman" w:cs="Times New Roman"/>
        </w:rPr>
        <w:t>результатам</w:t>
      </w:r>
      <w:r w:rsidR="004B2202" w:rsidRPr="0025054C">
        <w:rPr>
          <w:rFonts w:ascii="Times New Roman" w:hAnsi="Times New Roman" w:cs="Times New Roman"/>
        </w:rPr>
        <w:t xml:space="preserve"> </w:t>
      </w:r>
      <w:r w:rsidRPr="0025054C">
        <w:rPr>
          <w:rFonts w:ascii="Times New Roman" w:hAnsi="Times New Roman" w:cs="Times New Roman"/>
        </w:rPr>
        <w:t>прогноза</w:t>
      </w:r>
      <w:r w:rsidR="004B2202" w:rsidRPr="0025054C">
        <w:rPr>
          <w:rFonts w:ascii="Times New Roman" w:hAnsi="Times New Roman" w:cs="Times New Roman"/>
        </w:rPr>
        <w:t xml:space="preserve"> </w:t>
      </w:r>
      <w:r w:rsidRPr="0025054C">
        <w:rPr>
          <w:rFonts w:ascii="Times New Roman" w:hAnsi="Times New Roman" w:cs="Times New Roman"/>
        </w:rPr>
        <w:t>динамики</w:t>
      </w:r>
      <w:r w:rsidR="004B2202" w:rsidRPr="0025054C">
        <w:rPr>
          <w:rFonts w:ascii="Times New Roman" w:hAnsi="Times New Roman" w:cs="Times New Roman"/>
        </w:rPr>
        <w:t xml:space="preserve"> </w:t>
      </w:r>
      <w:r w:rsidRPr="0025054C">
        <w:rPr>
          <w:rFonts w:ascii="Times New Roman" w:hAnsi="Times New Roman" w:cs="Times New Roman"/>
        </w:rPr>
        <w:t>транспортных</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пешеходных</w:t>
      </w:r>
      <w:r w:rsidR="004B2202" w:rsidRPr="0025054C">
        <w:rPr>
          <w:rFonts w:ascii="Times New Roman" w:hAnsi="Times New Roman" w:cs="Times New Roman"/>
        </w:rPr>
        <w:t xml:space="preserve"> </w:t>
      </w:r>
      <w:r w:rsidRPr="0025054C">
        <w:rPr>
          <w:rFonts w:ascii="Times New Roman" w:hAnsi="Times New Roman" w:cs="Times New Roman"/>
        </w:rPr>
        <w:t>потоков</w:t>
      </w:r>
      <w:r w:rsidR="004B2202" w:rsidRPr="0025054C">
        <w:rPr>
          <w:rFonts w:ascii="Times New Roman" w:hAnsi="Times New Roman" w:cs="Times New Roman"/>
        </w:rPr>
        <w:t xml:space="preserve"> </w:t>
      </w:r>
      <w:r w:rsidRPr="0025054C">
        <w:rPr>
          <w:rFonts w:ascii="Times New Roman" w:hAnsi="Times New Roman" w:cs="Times New Roman"/>
        </w:rPr>
        <w:t>(выполняемого</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основе</w:t>
      </w:r>
      <w:r w:rsidR="004B2202" w:rsidRPr="0025054C">
        <w:rPr>
          <w:rFonts w:ascii="Times New Roman" w:hAnsi="Times New Roman" w:cs="Times New Roman"/>
        </w:rPr>
        <w:t xml:space="preserve"> </w:t>
      </w:r>
      <w:r w:rsidRPr="0025054C">
        <w:rPr>
          <w:rFonts w:ascii="Times New Roman" w:hAnsi="Times New Roman" w:cs="Times New Roman"/>
        </w:rPr>
        <w:t>данных</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предстоящему</w:t>
      </w:r>
      <w:r w:rsidR="004B2202" w:rsidRPr="0025054C">
        <w:rPr>
          <w:rFonts w:ascii="Times New Roman" w:hAnsi="Times New Roman" w:cs="Times New Roman"/>
        </w:rPr>
        <w:t xml:space="preserve"> </w:t>
      </w:r>
      <w:r w:rsidRPr="0025054C">
        <w:rPr>
          <w:rFonts w:ascii="Times New Roman" w:hAnsi="Times New Roman" w:cs="Times New Roman"/>
        </w:rPr>
        <w:t>дорожно-мостовому</w:t>
      </w:r>
      <w:r w:rsidR="004B2202" w:rsidRPr="0025054C">
        <w:rPr>
          <w:rFonts w:ascii="Times New Roman" w:hAnsi="Times New Roman" w:cs="Times New Roman"/>
        </w:rPr>
        <w:t xml:space="preserve"> </w:t>
      </w:r>
      <w:r w:rsidRPr="0025054C">
        <w:rPr>
          <w:rFonts w:ascii="Times New Roman" w:hAnsi="Times New Roman" w:cs="Times New Roman"/>
        </w:rPr>
        <w:t>строительству,</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развитию</w:t>
      </w:r>
      <w:r w:rsidR="004B2202" w:rsidRPr="0025054C">
        <w:rPr>
          <w:rFonts w:ascii="Times New Roman" w:hAnsi="Times New Roman" w:cs="Times New Roman"/>
        </w:rPr>
        <w:t xml:space="preserve"> </w:t>
      </w:r>
      <w:r w:rsidRPr="0025054C">
        <w:rPr>
          <w:rFonts w:ascii="Times New Roman" w:hAnsi="Times New Roman" w:cs="Times New Roman"/>
        </w:rPr>
        <w:t>застройки</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мероприятиям</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комплексному</w:t>
      </w:r>
      <w:r w:rsidR="004B2202" w:rsidRPr="0025054C">
        <w:rPr>
          <w:rFonts w:ascii="Times New Roman" w:hAnsi="Times New Roman" w:cs="Times New Roman"/>
        </w:rPr>
        <w:t xml:space="preserve"> </w:t>
      </w:r>
      <w:r w:rsidRPr="0025054C">
        <w:rPr>
          <w:rFonts w:ascii="Times New Roman" w:hAnsi="Times New Roman" w:cs="Times New Roman"/>
        </w:rPr>
        <w:t>благоустройству</w:t>
      </w:r>
      <w:r w:rsidR="004B2202" w:rsidRPr="0025054C">
        <w:rPr>
          <w:rFonts w:ascii="Times New Roman" w:hAnsi="Times New Roman" w:cs="Times New Roman"/>
        </w:rPr>
        <w:t xml:space="preserve"> </w:t>
      </w:r>
      <w:r w:rsidRPr="0025054C">
        <w:rPr>
          <w:rFonts w:ascii="Times New Roman" w:hAnsi="Times New Roman" w:cs="Times New Roman"/>
        </w:rPr>
        <w:t>прилегающих</w:t>
      </w:r>
      <w:r w:rsidR="004B2202" w:rsidRPr="0025054C">
        <w:rPr>
          <w:rFonts w:ascii="Times New Roman" w:hAnsi="Times New Roman" w:cs="Times New Roman"/>
        </w:rPr>
        <w:t xml:space="preserve"> </w:t>
      </w:r>
      <w:r w:rsidRPr="0025054C">
        <w:rPr>
          <w:rFonts w:ascii="Times New Roman" w:hAnsi="Times New Roman" w:cs="Times New Roman"/>
        </w:rPr>
        <w:t>территорий).</w:t>
      </w:r>
    </w:p>
    <w:p w:rsidR="00202C9C" w:rsidRPr="0025054C" w:rsidRDefault="00202C9C" w:rsidP="00202C9C">
      <w:pPr>
        <w:ind w:firstLine="0"/>
        <w:rPr>
          <w:rFonts w:ascii="Times New Roman" w:hAnsi="Times New Roman" w:cs="Times New Roman"/>
        </w:rPr>
      </w:pPr>
    </w:p>
    <w:p w:rsidR="00202C9C" w:rsidRPr="0025054C" w:rsidRDefault="00202C9C" w:rsidP="00202C9C">
      <w:pPr>
        <w:jc w:val="center"/>
        <w:rPr>
          <w:rFonts w:ascii="Times New Roman" w:hAnsi="Times New Roman" w:cs="Times New Roman"/>
          <w:b/>
        </w:rPr>
      </w:pP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пропускной</w:t>
      </w:r>
      <w:r w:rsidR="004B2202" w:rsidRPr="0025054C">
        <w:rPr>
          <w:rFonts w:ascii="Times New Roman" w:hAnsi="Times New Roman" w:cs="Times New Roman"/>
          <w:b/>
        </w:rPr>
        <w:t xml:space="preserve"> </w:t>
      </w:r>
      <w:r w:rsidRPr="0025054C">
        <w:rPr>
          <w:rFonts w:ascii="Times New Roman" w:hAnsi="Times New Roman" w:cs="Times New Roman"/>
          <w:b/>
        </w:rPr>
        <w:t>способности</w:t>
      </w:r>
      <w:r w:rsidR="004B2202" w:rsidRPr="0025054C">
        <w:rPr>
          <w:rFonts w:ascii="Times New Roman" w:hAnsi="Times New Roman" w:cs="Times New Roman"/>
          <w:b/>
        </w:rPr>
        <w:t xml:space="preserve"> </w:t>
      </w:r>
      <w:r w:rsidRPr="0025054C">
        <w:rPr>
          <w:rFonts w:ascii="Times New Roman" w:hAnsi="Times New Roman" w:cs="Times New Roman"/>
          <w:b/>
        </w:rPr>
        <w:t>одной</w:t>
      </w:r>
      <w:r w:rsidR="004B2202" w:rsidRPr="0025054C">
        <w:rPr>
          <w:rFonts w:ascii="Times New Roman" w:hAnsi="Times New Roman" w:cs="Times New Roman"/>
          <w:b/>
        </w:rPr>
        <w:t xml:space="preserve"> </w:t>
      </w:r>
      <w:r w:rsidRPr="0025054C">
        <w:rPr>
          <w:rFonts w:ascii="Times New Roman" w:hAnsi="Times New Roman" w:cs="Times New Roman"/>
          <w:b/>
        </w:rPr>
        <w:t>полосы</w:t>
      </w:r>
      <w:r w:rsidRPr="0025054C">
        <w:rPr>
          <w:rFonts w:ascii="Times New Roman" w:hAnsi="Times New Roman" w:cs="Times New Roman"/>
          <w:b/>
        </w:rPr>
        <w:br/>
        <w:t>движения</w:t>
      </w:r>
      <w:r w:rsidR="004B2202" w:rsidRPr="0025054C">
        <w:rPr>
          <w:rFonts w:ascii="Times New Roman" w:hAnsi="Times New Roman" w:cs="Times New Roman"/>
          <w:b/>
        </w:rPr>
        <w:t xml:space="preserve"> </w:t>
      </w:r>
      <w:r w:rsidRPr="0025054C">
        <w:rPr>
          <w:rFonts w:ascii="Times New Roman" w:hAnsi="Times New Roman" w:cs="Times New Roman"/>
          <w:b/>
        </w:rPr>
        <w:t>для</w:t>
      </w:r>
      <w:r w:rsidR="004B2202" w:rsidRPr="0025054C">
        <w:rPr>
          <w:rFonts w:ascii="Times New Roman" w:hAnsi="Times New Roman" w:cs="Times New Roman"/>
          <w:b/>
        </w:rPr>
        <w:t xml:space="preserve"> </w:t>
      </w:r>
      <w:r w:rsidRPr="0025054C">
        <w:rPr>
          <w:rFonts w:ascii="Times New Roman" w:hAnsi="Times New Roman" w:cs="Times New Roman"/>
          <w:b/>
        </w:rPr>
        <w:t>тротуаров</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5"/>
        <w:gridCol w:w="1845"/>
        <w:gridCol w:w="1846"/>
      </w:tblGrid>
      <w:tr w:rsidR="0025054C" w:rsidRPr="0025054C" w:rsidTr="004F27B8">
        <w:trPr>
          <w:jc w:val="center"/>
        </w:trPr>
        <w:tc>
          <w:tcPr>
            <w:tcW w:w="5665" w:type="dxa"/>
            <w:shd w:val="clear" w:color="auto" w:fill="auto"/>
            <w:vAlign w:val="center"/>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Типы</w:t>
            </w:r>
            <w:r w:rsidR="004B2202" w:rsidRPr="0025054C">
              <w:rPr>
                <w:rFonts w:ascii="Times New Roman" w:hAnsi="Times New Roman" w:cs="Times New Roman"/>
              </w:rPr>
              <w:t xml:space="preserve"> </w:t>
            </w:r>
            <w:r w:rsidRPr="0025054C">
              <w:rPr>
                <w:rFonts w:ascii="Times New Roman" w:hAnsi="Times New Roman" w:cs="Times New Roman"/>
              </w:rPr>
              <w:t>тротуаров</w:t>
            </w:r>
          </w:p>
        </w:tc>
        <w:tc>
          <w:tcPr>
            <w:tcW w:w="1845" w:type="dxa"/>
            <w:shd w:val="clear" w:color="auto" w:fill="auto"/>
            <w:vAlign w:val="center"/>
            <w:hideMark/>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1846" w:type="dxa"/>
            <w:shd w:val="clear" w:color="auto" w:fill="auto"/>
            <w:vAlign w:val="center"/>
            <w:hideMark/>
          </w:tcPr>
          <w:p w:rsidR="00202C9C" w:rsidRPr="0025054C" w:rsidRDefault="00202C9C" w:rsidP="00202C9C">
            <w:pPr>
              <w:ind w:left="-57" w:right="-57" w:firstLine="0"/>
              <w:jc w:val="center"/>
              <w:rPr>
                <w:rFonts w:ascii="Times New Roman" w:hAnsi="Times New Roman" w:cs="Times New Roman"/>
              </w:rPr>
            </w:pPr>
            <w:r w:rsidRPr="0025054C">
              <w:rPr>
                <w:rFonts w:ascii="Times New Roman" w:hAnsi="Times New Roman" w:cs="Times New Roman"/>
              </w:rPr>
              <w:t>Норма</w:t>
            </w:r>
            <w:r w:rsidR="004B2202" w:rsidRPr="0025054C">
              <w:rPr>
                <w:rFonts w:ascii="Times New Roman" w:hAnsi="Times New Roman" w:cs="Times New Roman"/>
              </w:rPr>
              <w:t xml:space="preserve"> </w:t>
            </w:r>
            <w:r w:rsidRPr="0025054C">
              <w:rPr>
                <w:rFonts w:ascii="Times New Roman" w:hAnsi="Times New Roman" w:cs="Times New Roman"/>
              </w:rPr>
              <w:t>обеспеченности</w:t>
            </w:r>
          </w:p>
        </w:tc>
      </w:tr>
      <w:tr w:rsidR="0025054C" w:rsidRPr="0025054C" w:rsidTr="004F27B8">
        <w:trPr>
          <w:jc w:val="center"/>
        </w:trPr>
        <w:tc>
          <w:tcPr>
            <w:tcW w:w="5665" w:type="dxa"/>
            <w:shd w:val="clear" w:color="auto" w:fill="auto"/>
            <w:vAlign w:val="center"/>
            <w:hideMark/>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тротуаров</w:t>
            </w:r>
            <w:r w:rsidR="004B2202" w:rsidRPr="0025054C">
              <w:rPr>
                <w:rFonts w:ascii="Times New Roman" w:hAnsi="Times New Roman" w:cs="Times New Roman"/>
              </w:rPr>
              <w:t xml:space="preserve"> </w:t>
            </w:r>
            <w:r w:rsidRPr="0025054C">
              <w:rPr>
                <w:rFonts w:ascii="Times New Roman" w:hAnsi="Times New Roman" w:cs="Times New Roman"/>
              </w:rPr>
              <w:t>вдоль</w:t>
            </w:r>
            <w:r w:rsidR="004B2202" w:rsidRPr="0025054C">
              <w:rPr>
                <w:rFonts w:ascii="Times New Roman" w:hAnsi="Times New Roman" w:cs="Times New Roman"/>
              </w:rPr>
              <w:t xml:space="preserve"> </w:t>
            </w:r>
            <w:r w:rsidRPr="0025054C">
              <w:rPr>
                <w:rFonts w:ascii="Times New Roman" w:hAnsi="Times New Roman" w:cs="Times New Roman"/>
              </w:rPr>
              <w:t>застройки</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объектами</w:t>
            </w:r>
            <w:r w:rsidR="004B2202" w:rsidRPr="0025054C">
              <w:rPr>
                <w:rFonts w:ascii="Times New Roman" w:hAnsi="Times New Roman" w:cs="Times New Roman"/>
              </w:rPr>
              <w:t xml:space="preserve"> </w:t>
            </w:r>
            <w:r w:rsidRPr="0025054C">
              <w:rPr>
                <w:rFonts w:ascii="Times New Roman" w:hAnsi="Times New Roman" w:cs="Times New Roman"/>
              </w:rPr>
              <w:t>обслуживания</w:t>
            </w:r>
            <w:r w:rsidR="004B2202" w:rsidRPr="0025054C">
              <w:rPr>
                <w:rFonts w:ascii="Times New Roman" w:hAnsi="Times New Roman" w:cs="Times New Roman"/>
              </w:rPr>
              <w:t xml:space="preserve"> </w:t>
            </w:r>
          </w:p>
        </w:tc>
        <w:tc>
          <w:tcPr>
            <w:tcW w:w="1845" w:type="dxa"/>
            <w:shd w:val="clear" w:color="auto" w:fill="auto"/>
            <w:vAlign w:val="center"/>
            <w:hideMark/>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чел./час</w:t>
            </w:r>
          </w:p>
        </w:tc>
        <w:tc>
          <w:tcPr>
            <w:tcW w:w="1846" w:type="dxa"/>
            <w:shd w:val="clear" w:color="auto" w:fill="auto"/>
            <w:vAlign w:val="center"/>
            <w:hideMark/>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более</w:t>
            </w:r>
            <w:r w:rsidR="004B2202" w:rsidRPr="0025054C">
              <w:rPr>
                <w:rFonts w:ascii="Times New Roman" w:hAnsi="Times New Roman" w:cs="Times New Roman"/>
              </w:rPr>
              <w:t xml:space="preserve"> </w:t>
            </w:r>
            <w:r w:rsidRPr="0025054C">
              <w:rPr>
                <w:rFonts w:ascii="Times New Roman" w:hAnsi="Times New Roman" w:cs="Times New Roman"/>
              </w:rPr>
              <w:t>500</w:t>
            </w:r>
          </w:p>
        </w:tc>
      </w:tr>
      <w:tr w:rsidR="00202C9C" w:rsidRPr="0025054C" w:rsidTr="004F27B8">
        <w:trPr>
          <w:jc w:val="center"/>
        </w:trPr>
        <w:tc>
          <w:tcPr>
            <w:tcW w:w="5665" w:type="dxa"/>
            <w:shd w:val="clear" w:color="auto" w:fill="auto"/>
            <w:vAlign w:val="center"/>
            <w:hideMark/>
          </w:tcPr>
          <w:p w:rsidR="00202C9C" w:rsidRPr="0025054C" w:rsidRDefault="00202C9C" w:rsidP="00202C9C">
            <w:pPr>
              <w:ind w:firstLine="0"/>
              <w:jc w:val="left"/>
              <w:rPr>
                <w:rFonts w:ascii="Times New Roman" w:hAnsi="Times New Roman" w:cs="Times New Roman"/>
              </w:rPr>
            </w:pP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тротуаров,</w:t>
            </w:r>
            <w:r w:rsidR="004B2202" w:rsidRPr="0025054C">
              <w:rPr>
                <w:rFonts w:ascii="Times New Roman" w:hAnsi="Times New Roman" w:cs="Times New Roman"/>
              </w:rPr>
              <w:t xml:space="preserve"> </w:t>
            </w:r>
            <w:r w:rsidRPr="0025054C">
              <w:rPr>
                <w:rFonts w:ascii="Times New Roman" w:hAnsi="Times New Roman" w:cs="Times New Roman"/>
              </w:rPr>
              <w:t>отдаленных</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застройки</w:t>
            </w:r>
            <w:r w:rsidR="004B2202" w:rsidRPr="0025054C">
              <w:rPr>
                <w:rFonts w:ascii="Times New Roman" w:hAnsi="Times New Roman" w:cs="Times New Roman"/>
              </w:rPr>
              <w:t xml:space="preserve"> </w:t>
            </w:r>
            <w:r w:rsidRPr="0025054C">
              <w:rPr>
                <w:rFonts w:ascii="Times New Roman" w:hAnsi="Times New Roman" w:cs="Times New Roman"/>
              </w:rPr>
              <w:t>или</w:t>
            </w:r>
            <w:r w:rsidR="004B2202" w:rsidRPr="0025054C">
              <w:rPr>
                <w:rFonts w:ascii="Times New Roman" w:hAnsi="Times New Roman" w:cs="Times New Roman"/>
              </w:rPr>
              <w:t xml:space="preserve"> </w:t>
            </w:r>
            <w:r w:rsidRPr="0025054C">
              <w:rPr>
                <w:rFonts w:ascii="Times New Roman" w:hAnsi="Times New Roman" w:cs="Times New Roman"/>
              </w:rPr>
              <w:t>вдоль</w:t>
            </w:r>
            <w:r w:rsidR="004B2202" w:rsidRPr="0025054C">
              <w:rPr>
                <w:rFonts w:ascii="Times New Roman" w:hAnsi="Times New Roman" w:cs="Times New Roman"/>
              </w:rPr>
              <w:t xml:space="preserve"> </w:t>
            </w:r>
            <w:r w:rsidRPr="0025054C">
              <w:rPr>
                <w:rFonts w:ascii="Times New Roman" w:hAnsi="Times New Roman" w:cs="Times New Roman"/>
              </w:rPr>
              <w:t>застройки</w:t>
            </w:r>
            <w:r w:rsidR="004B2202" w:rsidRPr="0025054C">
              <w:rPr>
                <w:rFonts w:ascii="Times New Roman" w:hAnsi="Times New Roman" w:cs="Times New Roman"/>
              </w:rPr>
              <w:t xml:space="preserve"> </w:t>
            </w:r>
            <w:r w:rsidRPr="0025054C">
              <w:rPr>
                <w:rFonts w:ascii="Times New Roman" w:hAnsi="Times New Roman" w:cs="Times New Roman"/>
              </w:rPr>
              <w:t>без</w:t>
            </w:r>
            <w:r w:rsidR="004B2202" w:rsidRPr="0025054C">
              <w:rPr>
                <w:rFonts w:ascii="Times New Roman" w:hAnsi="Times New Roman" w:cs="Times New Roman"/>
              </w:rPr>
              <w:t xml:space="preserve"> </w:t>
            </w:r>
            <w:r w:rsidRPr="0025054C">
              <w:rPr>
                <w:rFonts w:ascii="Times New Roman" w:hAnsi="Times New Roman" w:cs="Times New Roman"/>
              </w:rPr>
              <w:t>учреждений</w:t>
            </w:r>
            <w:r w:rsidR="004B2202" w:rsidRPr="0025054C">
              <w:rPr>
                <w:rFonts w:ascii="Times New Roman" w:hAnsi="Times New Roman" w:cs="Times New Roman"/>
              </w:rPr>
              <w:t xml:space="preserve"> </w:t>
            </w:r>
            <w:r w:rsidRPr="0025054C">
              <w:rPr>
                <w:rFonts w:ascii="Times New Roman" w:hAnsi="Times New Roman" w:cs="Times New Roman"/>
              </w:rPr>
              <w:t>обслуживания</w:t>
            </w:r>
          </w:p>
        </w:tc>
        <w:tc>
          <w:tcPr>
            <w:tcW w:w="1845" w:type="dxa"/>
            <w:shd w:val="clear" w:color="auto" w:fill="auto"/>
            <w:vAlign w:val="center"/>
            <w:hideMark/>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чел./час</w:t>
            </w:r>
          </w:p>
        </w:tc>
        <w:tc>
          <w:tcPr>
            <w:tcW w:w="1846" w:type="dxa"/>
            <w:shd w:val="clear" w:color="auto" w:fill="auto"/>
            <w:vAlign w:val="center"/>
            <w:hideMark/>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более</w:t>
            </w:r>
            <w:r w:rsidR="004B2202" w:rsidRPr="0025054C">
              <w:rPr>
                <w:rFonts w:ascii="Times New Roman" w:hAnsi="Times New Roman" w:cs="Times New Roman"/>
              </w:rPr>
              <w:t xml:space="preserve"> </w:t>
            </w:r>
            <w:r w:rsidRPr="0025054C">
              <w:rPr>
                <w:rFonts w:ascii="Times New Roman" w:hAnsi="Times New Roman" w:cs="Times New Roman"/>
              </w:rPr>
              <w:t>700</w:t>
            </w:r>
          </w:p>
        </w:tc>
      </w:tr>
    </w:tbl>
    <w:p w:rsidR="00202C9C" w:rsidRPr="0025054C" w:rsidRDefault="00202C9C" w:rsidP="00202C9C">
      <w:pPr>
        <w:ind w:firstLine="0"/>
        <w:rPr>
          <w:rFonts w:ascii="Times New Roman" w:hAnsi="Times New Roman" w:cs="Times New Roman"/>
          <w:lang w:eastAsia="en-US"/>
        </w:rPr>
      </w:pPr>
    </w:p>
    <w:p w:rsidR="00202C9C" w:rsidRPr="0025054C" w:rsidRDefault="00202C9C" w:rsidP="00202C9C">
      <w:pPr>
        <w:ind w:firstLine="0"/>
        <w:jc w:val="center"/>
        <w:rPr>
          <w:rFonts w:ascii="Times New Roman" w:eastAsia="Calibri" w:hAnsi="Times New Roman" w:cs="Times New Roman"/>
          <w:b/>
          <w:lang w:eastAsia="en-US"/>
        </w:rPr>
      </w:pPr>
      <w:r w:rsidRPr="0025054C">
        <w:rPr>
          <w:rFonts w:ascii="Times New Roman" w:eastAsia="Calibri" w:hAnsi="Times New Roman" w:cs="Times New Roman"/>
          <w:b/>
          <w:lang w:eastAsia="en-US"/>
        </w:rPr>
        <w:t>Пешеходные</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переходы</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в</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одном</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уровне</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с</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проезжей</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частью</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(наземные)</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686"/>
      </w:tblGrid>
      <w:tr w:rsidR="0025054C" w:rsidRPr="0025054C" w:rsidTr="00B70AA0">
        <w:trPr>
          <w:jc w:val="center"/>
        </w:trPr>
        <w:tc>
          <w:tcPr>
            <w:tcW w:w="5812" w:type="dxa"/>
            <w:shd w:val="clear" w:color="auto" w:fill="auto"/>
            <w:vAlign w:val="center"/>
          </w:tcPr>
          <w:p w:rsidR="00202C9C" w:rsidRPr="0025054C" w:rsidRDefault="00202C9C" w:rsidP="00B70AA0">
            <w:pPr>
              <w:ind w:firstLine="0"/>
              <w:jc w:val="center"/>
              <w:rPr>
                <w:rFonts w:ascii="Times New Roman" w:hAnsi="Times New Roman" w:cs="Times New Roman"/>
                <w:lang w:eastAsia="en-US"/>
              </w:rPr>
            </w:pPr>
            <w:r w:rsidRPr="0025054C">
              <w:rPr>
                <w:rFonts w:ascii="Times New Roman" w:hAnsi="Times New Roman" w:cs="Times New Roman"/>
                <w:lang w:eastAsia="en-US"/>
              </w:rPr>
              <w:t>Места</w:t>
            </w:r>
            <w:r w:rsidR="004B2202" w:rsidRPr="0025054C">
              <w:rPr>
                <w:rFonts w:ascii="Times New Roman" w:hAnsi="Times New Roman" w:cs="Times New Roman"/>
                <w:lang w:eastAsia="en-US"/>
              </w:rPr>
              <w:t xml:space="preserve"> </w:t>
            </w:r>
            <w:r w:rsidRPr="0025054C">
              <w:rPr>
                <w:rFonts w:ascii="Times New Roman" w:hAnsi="Times New Roman" w:cs="Times New Roman"/>
                <w:lang w:eastAsia="en-US"/>
              </w:rPr>
              <w:t>организации</w:t>
            </w:r>
            <w:r w:rsidR="004B2202" w:rsidRPr="0025054C">
              <w:rPr>
                <w:rFonts w:ascii="Times New Roman" w:hAnsi="Times New Roman" w:cs="Times New Roman"/>
                <w:lang w:eastAsia="en-US"/>
              </w:rPr>
              <w:t xml:space="preserve"> </w:t>
            </w:r>
            <w:r w:rsidRPr="0025054C">
              <w:rPr>
                <w:rFonts w:ascii="Times New Roman" w:hAnsi="Times New Roman" w:cs="Times New Roman"/>
                <w:lang w:eastAsia="en-US"/>
              </w:rPr>
              <w:t>пешеходных</w:t>
            </w:r>
            <w:r w:rsidR="004B2202" w:rsidRPr="0025054C">
              <w:rPr>
                <w:rFonts w:ascii="Times New Roman" w:hAnsi="Times New Roman" w:cs="Times New Roman"/>
                <w:lang w:eastAsia="en-US"/>
              </w:rPr>
              <w:t xml:space="preserve"> </w:t>
            </w:r>
            <w:r w:rsidRPr="0025054C">
              <w:rPr>
                <w:rFonts w:ascii="Times New Roman" w:hAnsi="Times New Roman" w:cs="Times New Roman"/>
                <w:lang w:eastAsia="en-US"/>
              </w:rPr>
              <w:t>переходов</w:t>
            </w:r>
          </w:p>
        </w:tc>
        <w:tc>
          <w:tcPr>
            <w:tcW w:w="3686" w:type="dxa"/>
            <w:shd w:val="clear" w:color="auto" w:fill="auto"/>
            <w:vAlign w:val="center"/>
          </w:tcPr>
          <w:p w:rsidR="00202C9C" w:rsidRPr="0025054C" w:rsidRDefault="00202C9C" w:rsidP="00B70AA0">
            <w:pPr>
              <w:ind w:firstLine="0"/>
              <w:jc w:val="center"/>
              <w:rPr>
                <w:rFonts w:ascii="Times New Roman" w:hAnsi="Times New Roman" w:cs="Times New Roman"/>
                <w:lang w:eastAsia="en-US"/>
              </w:rPr>
            </w:pPr>
            <w:r w:rsidRPr="0025054C">
              <w:rPr>
                <w:rFonts w:ascii="Times New Roman" w:hAnsi="Times New Roman" w:cs="Times New Roman"/>
                <w:lang w:eastAsia="en-US"/>
              </w:rPr>
              <w:t>Интервал</w:t>
            </w:r>
            <w:r w:rsidR="004B2202" w:rsidRPr="0025054C">
              <w:rPr>
                <w:rFonts w:ascii="Times New Roman" w:hAnsi="Times New Roman" w:cs="Times New Roman"/>
                <w:lang w:eastAsia="en-US"/>
              </w:rPr>
              <w:t xml:space="preserve"> </w:t>
            </w:r>
            <w:r w:rsidRPr="0025054C">
              <w:rPr>
                <w:rFonts w:ascii="Times New Roman" w:hAnsi="Times New Roman" w:cs="Times New Roman"/>
                <w:lang w:eastAsia="en-US"/>
              </w:rPr>
              <w:t>размещения</w:t>
            </w:r>
            <w:r w:rsidR="004B2202" w:rsidRPr="0025054C">
              <w:rPr>
                <w:rFonts w:ascii="Times New Roman" w:hAnsi="Times New Roman" w:cs="Times New Roman"/>
                <w:lang w:eastAsia="en-US"/>
              </w:rPr>
              <w:t xml:space="preserve"> </w:t>
            </w:r>
            <w:r w:rsidRPr="0025054C">
              <w:rPr>
                <w:rFonts w:ascii="Times New Roman" w:hAnsi="Times New Roman" w:cs="Times New Roman"/>
                <w:lang w:eastAsia="en-US"/>
              </w:rPr>
              <w:t>переходов</w:t>
            </w:r>
          </w:p>
        </w:tc>
      </w:tr>
      <w:tr w:rsidR="0025054C" w:rsidRPr="0025054C" w:rsidTr="00B70AA0">
        <w:trPr>
          <w:jc w:val="center"/>
        </w:trPr>
        <w:tc>
          <w:tcPr>
            <w:tcW w:w="5812" w:type="dxa"/>
            <w:shd w:val="clear" w:color="auto" w:fill="auto"/>
            <w:vAlign w:val="center"/>
          </w:tcPr>
          <w:p w:rsidR="00202C9C" w:rsidRPr="0025054C" w:rsidRDefault="00202C9C" w:rsidP="00B70AA0">
            <w:pPr>
              <w:ind w:firstLine="0"/>
              <w:rPr>
                <w:rFonts w:ascii="Times New Roman" w:hAnsi="Times New Roman" w:cs="Times New Roman"/>
                <w:lang w:eastAsia="en-US"/>
              </w:rPr>
            </w:pPr>
            <w:r w:rsidRPr="0025054C">
              <w:rPr>
                <w:rFonts w:ascii="Times New Roman" w:hAnsi="Times New Roman" w:cs="Times New Roman"/>
                <w:lang w:eastAsia="en-US"/>
              </w:rPr>
              <w:t>На</w:t>
            </w:r>
            <w:r w:rsidR="004B2202" w:rsidRPr="0025054C">
              <w:rPr>
                <w:rFonts w:ascii="Times New Roman" w:hAnsi="Times New Roman" w:cs="Times New Roman"/>
                <w:lang w:eastAsia="en-US"/>
              </w:rPr>
              <w:t xml:space="preserve"> </w:t>
            </w:r>
            <w:r w:rsidRPr="0025054C">
              <w:rPr>
                <w:rFonts w:ascii="Times New Roman" w:hAnsi="Times New Roman" w:cs="Times New Roman"/>
                <w:lang w:eastAsia="en-US"/>
              </w:rPr>
              <w:t>магистральных</w:t>
            </w:r>
            <w:r w:rsidR="004B2202" w:rsidRPr="0025054C">
              <w:rPr>
                <w:rFonts w:ascii="Times New Roman" w:hAnsi="Times New Roman" w:cs="Times New Roman"/>
                <w:lang w:eastAsia="en-US"/>
              </w:rPr>
              <w:t xml:space="preserve"> </w:t>
            </w:r>
            <w:r w:rsidRPr="0025054C">
              <w:rPr>
                <w:rFonts w:ascii="Times New Roman" w:hAnsi="Times New Roman" w:cs="Times New Roman"/>
                <w:lang w:eastAsia="en-US"/>
              </w:rPr>
              <w:t>улицах</w:t>
            </w:r>
            <w:r w:rsidR="004B2202" w:rsidRPr="0025054C">
              <w:rPr>
                <w:rFonts w:ascii="Times New Roman" w:hAnsi="Times New Roman" w:cs="Times New Roman"/>
                <w:lang w:eastAsia="en-US"/>
              </w:rPr>
              <w:t xml:space="preserve"> </w:t>
            </w:r>
            <w:r w:rsidRPr="0025054C">
              <w:rPr>
                <w:rFonts w:ascii="Times New Roman" w:hAnsi="Times New Roman" w:cs="Times New Roman"/>
                <w:lang w:eastAsia="en-US"/>
              </w:rPr>
              <w:t>и</w:t>
            </w:r>
            <w:r w:rsidR="004B2202" w:rsidRPr="0025054C">
              <w:rPr>
                <w:rFonts w:ascii="Times New Roman" w:hAnsi="Times New Roman" w:cs="Times New Roman"/>
                <w:lang w:eastAsia="en-US"/>
              </w:rPr>
              <w:t xml:space="preserve"> </w:t>
            </w:r>
            <w:r w:rsidRPr="0025054C">
              <w:rPr>
                <w:rFonts w:ascii="Times New Roman" w:hAnsi="Times New Roman" w:cs="Times New Roman"/>
                <w:lang w:eastAsia="en-US"/>
              </w:rPr>
              <w:t>дорогах</w:t>
            </w:r>
            <w:r w:rsidR="004B2202" w:rsidRPr="0025054C">
              <w:rPr>
                <w:rFonts w:ascii="Times New Roman" w:hAnsi="Times New Roman" w:cs="Times New Roman"/>
                <w:lang w:eastAsia="en-US"/>
              </w:rPr>
              <w:t xml:space="preserve"> </w:t>
            </w:r>
            <w:r w:rsidRPr="0025054C">
              <w:rPr>
                <w:rFonts w:ascii="Times New Roman" w:hAnsi="Times New Roman" w:cs="Times New Roman"/>
                <w:lang w:eastAsia="en-US"/>
              </w:rPr>
              <w:t>регулируемого</w:t>
            </w:r>
            <w:r w:rsidR="004B2202" w:rsidRPr="0025054C">
              <w:rPr>
                <w:rFonts w:ascii="Times New Roman" w:hAnsi="Times New Roman" w:cs="Times New Roman"/>
                <w:lang w:eastAsia="en-US"/>
              </w:rPr>
              <w:t xml:space="preserve"> </w:t>
            </w:r>
            <w:r w:rsidRPr="0025054C">
              <w:rPr>
                <w:rFonts w:ascii="Times New Roman" w:hAnsi="Times New Roman" w:cs="Times New Roman"/>
                <w:lang w:eastAsia="en-US"/>
              </w:rPr>
              <w:t>движения</w:t>
            </w:r>
            <w:r w:rsidR="004B2202" w:rsidRPr="0025054C">
              <w:rPr>
                <w:rFonts w:ascii="Times New Roman" w:hAnsi="Times New Roman" w:cs="Times New Roman"/>
                <w:lang w:eastAsia="en-US"/>
              </w:rPr>
              <w:t xml:space="preserve"> </w:t>
            </w:r>
            <w:r w:rsidRPr="0025054C">
              <w:rPr>
                <w:rFonts w:ascii="Times New Roman" w:hAnsi="Times New Roman" w:cs="Times New Roman"/>
                <w:lang w:eastAsia="en-US"/>
              </w:rPr>
              <w:t>в</w:t>
            </w:r>
            <w:r w:rsidR="004B2202" w:rsidRPr="0025054C">
              <w:rPr>
                <w:rFonts w:ascii="Times New Roman" w:hAnsi="Times New Roman" w:cs="Times New Roman"/>
                <w:lang w:eastAsia="en-US"/>
              </w:rPr>
              <w:t xml:space="preserve"> </w:t>
            </w:r>
            <w:r w:rsidRPr="0025054C">
              <w:rPr>
                <w:rFonts w:ascii="Times New Roman" w:hAnsi="Times New Roman" w:cs="Times New Roman"/>
                <w:lang w:eastAsia="en-US"/>
              </w:rPr>
              <w:t>пределах</w:t>
            </w:r>
            <w:r w:rsidR="004B2202" w:rsidRPr="0025054C">
              <w:rPr>
                <w:rFonts w:ascii="Times New Roman" w:hAnsi="Times New Roman" w:cs="Times New Roman"/>
                <w:lang w:eastAsia="en-US"/>
              </w:rPr>
              <w:t xml:space="preserve"> </w:t>
            </w:r>
            <w:r w:rsidRPr="0025054C">
              <w:rPr>
                <w:rFonts w:ascii="Times New Roman" w:hAnsi="Times New Roman" w:cs="Times New Roman"/>
                <w:lang w:eastAsia="en-US"/>
              </w:rPr>
              <w:t>застроенной</w:t>
            </w:r>
            <w:r w:rsidR="004B2202" w:rsidRPr="0025054C">
              <w:rPr>
                <w:rFonts w:ascii="Times New Roman" w:hAnsi="Times New Roman" w:cs="Times New Roman"/>
                <w:lang w:eastAsia="en-US"/>
              </w:rPr>
              <w:t xml:space="preserve"> </w:t>
            </w:r>
            <w:r w:rsidRPr="0025054C">
              <w:rPr>
                <w:rFonts w:ascii="Times New Roman" w:hAnsi="Times New Roman" w:cs="Times New Roman"/>
                <w:lang w:eastAsia="en-US"/>
              </w:rPr>
              <w:t>территории</w:t>
            </w:r>
          </w:p>
        </w:tc>
        <w:tc>
          <w:tcPr>
            <w:tcW w:w="3686" w:type="dxa"/>
            <w:shd w:val="clear" w:color="auto" w:fill="auto"/>
            <w:vAlign w:val="center"/>
          </w:tcPr>
          <w:p w:rsidR="00202C9C" w:rsidRPr="0025054C" w:rsidRDefault="00202C9C" w:rsidP="00B70AA0">
            <w:pPr>
              <w:ind w:firstLine="0"/>
              <w:jc w:val="center"/>
              <w:rPr>
                <w:rFonts w:ascii="Times New Roman" w:hAnsi="Times New Roman" w:cs="Times New Roman"/>
                <w:lang w:eastAsia="en-US"/>
              </w:rPr>
            </w:pPr>
            <w:r w:rsidRPr="0025054C">
              <w:rPr>
                <w:rFonts w:ascii="Times New Roman" w:hAnsi="Times New Roman" w:cs="Times New Roman"/>
                <w:lang w:eastAsia="en-US"/>
              </w:rPr>
              <w:t>200-</w:t>
            </w:r>
            <w:r w:rsidRPr="0025054C">
              <w:rPr>
                <w:rFonts w:ascii="Times New Roman" w:hAnsi="Times New Roman" w:cs="Times New Roman"/>
                <w:lang w:val="en-US" w:eastAsia="en-US"/>
              </w:rPr>
              <w:t>4</w:t>
            </w:r>
            <w:r w:rsidRPr="0025054C">
              <w:rPr>
                <w:rFonts w:ascii="Times New Roman" w:hAnsi="Times New Roman" w:cs="Times New Roman"/>
                <w:lang w:eastAsia="en-US"/>
              </w:rPr>
              <w:t>00</w:t>
            </w:r>
            <w:r w:rsidR="004B2202" w:rsidRPr="0025054C">
              <w:rPr>
                <w:rFonts w:ascii="Times New Roman" w:hAnsi="Times New Roman" w:cs="Times New Roman"/>
                <w:lang w:eastAsia="en-US"/>
              </w:rPr>
              <w:t xml:space="preserve"> </w:t>
            </w:r>
            <w:r w:rsidRPr="0025054C">
              <w:rPr>
                <w:rFonts w:ascii="Times New Roman" w:hAnsi="Times New Roman" w:cs="Times New Roman"/>
                <w:lang w:eastAsia="en-US"/>
              </w:rPr>
              <w:t>метров</w:t>
            </w:r>
          </w:p>
        </w:tc>
      </w:tr>
      <w:tr w:rsidR="0025054C" w:rsidRPr="0025054C" w:rsidTr="00B70AA0">
        <w:trPr>
          <w:jc w:val="center"/>
        </w:trPr>
        <w:tc>
          <w:tcPr>
            <w:tcW w:w="5812" w:type="dxa"/>
            <w:shd w:val="clear" w:color="auto" w:fill="auto"/>
            <w:vAlign w:val="center"/>
          </w:tcPr>
          <w:p w:rsidR="00202C9C" w:rsidRPr="0025054C" w:rsidRDefault="00202C9C" w:rsidP="00B70AA0">
            <w:pPr>
              <w:ind w:firstLine="0"/>
              <w:rPr>
                <w:rFonts w:ascii="Times New Roman" w:hAnsi="Times New Roman" w:cs="Times New Roman"/>
                <w:lang w:eastAsia="en-US"/>
              </w:rPr>
            </w:pPr>
            <w:r w:rsidRPr="0025054C">
              <w:rPr>
                <w:rFonts w:ascii="Times New Roman" w:hAnsi="Times New Roman" w:cs="Times New Roman"/>
                <w:lang w:eastAsia="en-US"/>
              </w:rPr>
              <w:t>На</w:t>
            </w:r>
            <w:r w:rsidR="004B2202" w:rsidRPr="0025054C">
              <w:rPr>
                <w:rFonts w:ascii="Times New Roman" w:hAnsi="Times New Roman" w:cs="Times New Roman"/>
                <w:lang w:eastAsia="en-US"/>
              </w:rPr>
              <w:t xml:space="preserve"> </w:t>
            </w:r>
            <w:r w:rsidRPr="0025054C">
              <w:rPr>
                <w:rFonts w:ascii="Times New Roman" w:hAnsi="Times New Roman" w:cs="Times New Roman"/>
                <w:lang w:eastAsia="en-US"/>
              </w:rPr>
              <w:t>дорогах</w:t>
            </w:r>
            <w:r w:rsidR="004B2202" w:rsidRPr="0025054C">
              <w:rPr>
                <w:rFonts w:ascii="Times New Roman" w:hAnsi="Times New Roman" w:cs="Times New Roman"/>
                <w:lang w:eastAsia="en-US"/>
              </w:rPr>
              <w:t xml:space="preserve"> </w:t>
            </w:r>
            <w:r w:rsidRPr="0025054C">
              <w:rPr>
                <w:rFonts w:ascii="Times New Roman" w:hAnsi="Times New Roman" w:cs="Times New Roman"/>
                <w:lang w:eastAsia="en-US"/>
              </w:rPr>
              <w:t>скоростного</w:t>
            </w:r>
            <w:r w:rsidR="004B2202" w:rsidRPr="0025054C">
              <w:rPr>
                <w:rFonts w:ascii="Times New Roman" w:hAnsi="Times New Roman" w:cs="Times New Roman"/>
                <w:lang w:eastAsia="en-US"/>
              </w:rPr>
              <w:t xml:space="preserve"> </w:t>
            </w:r>
            <w:r w:rsidRPr="0025054C">
              <w:rPr>
                <w:rFonts w:ascii="Times New Roman" w:hAnsi="Times New Roman" w:cs="Times New Roman"/>
                <w:lang w:eastAsia="en-US"/>
              </w:rPr>
              <w:t>движения</w:t>
            </w:r>
          </w:p>
        </w:tc>
        <w:tc>
          <w:tcPr>
            <w:tcW w:w="3686" w:type="dxa"/>
            <w:shd w:val="clear" w:color="auto" w:fill="auto"/>
            <w:vAlign w:val="center"/>
          </w:tcPr>
          <w:p w:rsidR="00202C9C" w:rsidRPr="0025054C" w:rsidRDefault="00202C9C" w:rsidP="00B70AA0">
            <w:pPr>
              <w:ind w:firstLine="0"/>
              <w:jc w:val="center"/>
              <w:rPr>
                <w:rFonts w:ascii="Times New Roman" w:hAnsi="Times New Roman" w:cs="Times New Roman"/>
                <w:lang w:eastAsia="en-US"/>
              </w:rPr>
            </w:pPr>
            <w:r w:rsidRPr="0025054C">
              <w:rPr>
                <w:rFonts w:ascii="Times New Roman" w:hAnsi="Times New Roman" w:cs="Times New Roman"/>
                <w:lang w:eastAsia="en-US"/>
              </w:rPr>
              <w:t>400-800</w:t>
            </w:r>
            <w:r w:rsidR="004B2202" w:rsidRPr="0025054C">
              <w:rPr>
                <w:rFonts w:ascii="Times New Roman" w:hAnsi="Times New Roman" w:cs="Times New Roman"/>
                <w:lang w:eastAsia="en-US"/>
              </w:rPr>
              <w:t xml:space="preserve"> </w:t>
            </w:r>
            <w:r w:rsidRPr="0025054C">
              <w:rPr>
                <w:rFonts w:ascii="Times New Roman" w:hAnsi="Times New Roman" w:cs="Times New Roman"/>
                <w:lang w:eastAsia="en-US"/>
              </w:rPr>
              <w:t>метров</w:t>
            </w:r>
          </w:p>
        </w:tc>
      </w:tr>
      <w:tr w:rsidR="00202C9C" w:rsidRPr="0025054C" w:rsidTr="00B70AA0">
        <w:trPr>
          <w:jc w:val="center"/>
        </w:trPr>
        <w:tc>
          <w:tcPr>
            <w:tcW w:w="5812" w:type="dxa"/>
            <w:shd w:val="clear" w:color="auto" w:fill="auto"/>
            <w:vAlign w:val="center"/>
          </w:tcPr>
          <w:p w:rsidR="00202C9C" w:rsidRPr="0025054C" w:rsidRDefault="00202C9C" w:rsidP="00B70AA0">
            <w:pPr>
              <w:ind w:firstLine="0"/>
              <w:rPr>
                <w:rFonts w:ascii="Times New Roman" w:hAnsi="Times New Roman" w:cs="Times New Roman"/>
                <w:lang w:eastAsia="en-US"/>
              </w:rPr>
            </w:pPr>
            <w:r w:rsidRPr="0025054C">
              <w:rPr>
                <w:rFonts w:ascii="Times New Roman" w:hAnsi="Times New Roman" w:cs="Times New Roman"/>
                <w:lang w:eastAsia="en-US"/>
              </w:rPr>
              <w:t>На</w:t>
            </w:r>
            <w:r w:rsidR="004B2202" w:rsidRPr="0025054C">
              <w:rPr>
                <w:rFonts w:ascii="Times New Roman" w:hAnsi="Times New Roman" w:cs="Times New Roman"/>
                <w:lang w:eastAsia="en-US"/>
              </w:rPr>
              <w:t xml:space="preserve"> </w:t>
            </w:r>
            <w:r w:rsidRPr="0025054C">
              <w:rPr>
                <w:rFonts w:ascii="Times New Roman" w:hAnsi="Times New Roman" w:cs="Times New Roman"/>
                <w:lang w:eastAsia="en-US"/>
              </w:rPr>
              <w:t>магистральных</w:t>
            </w:r>
            <w:r w:rsidR="004B2202" w:rsidRPr="0025054C">
              <w:rPr>
                <w:rFonts w:ascii="Times New Roman" w:hAnsi="Times New Roman" w:cs="Times New Roman"/>
                <w:lang w:eastAsia="en-US"/>
              </w:rPr>
              <w:t xml:space="preserve"> </w:t>
            </w:r>
            <w:r w:rsidRPr="0025054C">
              <w:rPr>
                <w:rFonts w:ascii="Times New Roman" w:hAnsi="Times New Roman" w:cs="Times New Roman"/>
                <w:lang w:eastAsia="en-US"/>
              </w:rPr>
              <w:t>улицах</w:t>
            </w:r>
            <w:r w:rsidR="004B2202" w:rsidRPr="0025054C">
              <w:rPr>
                <w:rFonts w:ascii="Times New Roman" w:hAnsi="Times New Roman" w:cs="Times New Roman"/>
                <w:lang w:eastAsia="en-US"/>
              </w:rPr>
              <w:t xml:space="preserve"> </w:t>
            </w:r>
            <w:r w:rsidRPr="0025054C">
              <w:rPr>
                <w:rFonts w:ascii="Times New Roman" w:hAnsi="Times New Roman" w:cs="Times New Roman"/>
                <w:lang w:eastAsia="en-US"/>
              </w:rPr>
              <w:t>непрерывного</w:t>
            </w:r>
            <w:r w:rsidR="004B2202" w:rsidRPr="0025054C">
              <w:rPr>
                <w:rFonts w:ascii="Times New Roman" w:hAnsi="Times New Roman" w:cs="Times New Roman"/>
                <w:lang w:eastAsia="en-US"/>
              </w:rPr>
              <w:t xml:space="preserve"> </w:t>
            </w:r>
            <w:r w:rsidRPr="0025054C">
              <w:rPr>
                <w:rFonts w:ascii="Times New Roman" w:hAnsi="Times New Roman" w:cs="Times New Roman"/>
                <w:lang w:eastAsia="en-US"/>
              </w:rPr>
              <w:t>движения</w:t>
            </w:r>
          </w:p>
        </w:tc>
        <w:tc>
          <w:tcPr>
            <w:tcW w:w="3686" w:type="dxa"/>
            <w:shd w:val="clear" w:color="auto" w:fill="auto"/>
            <w:vAlign w:val="center"/>
          </w:tcPr>
          <w:p w:rsidR="00202C9C" w:rsidRPr="0025054C" w:rsidRDefault="00202C9C" w:rsidP="00B70AA0">
            <w:pPr>
              <w:ind w:firstLine="0"/>
              <w:jc w:val="center"/>
              <w:rPr>
                <w:rFonts w:ascii="Times New Roman" w:hAnsi="Times New Roman" w:cs="Times New Roman"/>
                <w:lang w:eastAsia="en-US"/>
              </w:rPr>
            </w:pPr>
            <w:r w:rsidRPr="0025054C">
              <w:rPr>
                <w:rFonts w:ascii="Times New Roman" w:hAnsi="Times New Roman" w:cs="Times New Roman"/>
                <w:lang w:eastAsia="en-US"/>
              </w:rPr>
              <w:t>300-400</w:t>
            </w:r>
            <w:r w:rsidR="004B2202" w:rsidRPr="0025054C">
              <w:rPr>
                <w:rFonts w:ascii="Times New Roman" w:hAnsi="Times New Roman" w:cs="Times New Roman"/>
                <w:lang w:eastAsia="en-US"/>
              </w:rPr>
              <w:t xml:space="preserve"> </w:t>
            </w:r>
            <w:r w:rsidRPr="0025054C">
              <w:rPr>
                <w:rFonts w:ascii="Times New Roman" w:hAnsi="Times New Roman" w:cs="Times New Roman"/>
                <w:lang w:eastAsia="en-US"/>
              </w:rPr>
              <w:t>метров</w:t>
            </w:r>
          </w:p>
        </w:tc>
      </w:tr>
    </w:tbl>
    <w:p w:rsidR="00202C9C" w:rsidRPr="0025054C" w:rsidRDefault="00202C9C" w:rsidP="00202C9C">
      <w:pPr>
        <w:ind w:firstLine="0"/>
        <w:rPr>
          <w:rFonts w:ascii="Times New Roman" w:hAnsi="Times New Roman" w:cs="Times New Roman"/>
        </w:rPr>
      </w:pPr>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бульваров</w:t>
      </w:r>
      <w:r w:rsidR="004B2202" w:rsidRPr="0025054C">
        <w:rPr>
          <w:rFonts w:ascii="Times New Roman" w:hAnsi="Times New Roman" w:cs="Times New Roman"/>
          <w:b/>
        </w:rPr>
        <w:t xml:space="preserve"> </w:t>
      </w:r>
      <w:r w:rsidRPr="0025054C">
        <w:rPr>
          <w:rFonts w:ascii="Times New Roman" w:hAnsi="Times New Roman" w:cs="Times New Roman"/>
          <w:b/>
        </w:rPr>
        <w:t>и</w:t>
      </w:r>
      <w:r w:rsidR="004B2202" w:rsidRPr="0025054C">
        <w:rPr>
          <w:rFonts w:ascii="Times New Roman" w:hAnsi="Times New Roman" w:cs="Times New Roman"/>
          <w:b/>
        </w:rPr>
        <w:t xml:space="preserve"> </w:t>
      </w:r>
      <w:r w:rsidRPr="0025054C">
        <w:rPr>
          <w:rFonts w:ascii="Times New Roman" w:hAnsi="Times New Roman" w:cs="Times New Roman"/>
          <w:b/>
        </w:rPr>
        <w:t>пешеходных</w:t>
      </w:r>
      <w:r w:rsidR="004B2202" w:rsidRPr="0025054C">
        <w:rPr>
          <w:rFonts w:ascii="Times New Roman" w:hAnsi="Times New Roman" w:cs="Times New Roman"/>
          <w:b/>
        </w:rPr>
        <w:t xml:space="preserve"> </w:t>
      </w:r>
      <w:r w:rsidRPr="0025054C">
        <w:rPr>
          <w:rFonts w:ascii="Times New Roman" w:hAnsi="Times New Roman" w:cs="Times New Roman"/>
          <w:b/>
        </w:rPr>
        <w:t>аллей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0"/>
        <w:gridCol w:w="2206"/>
        <w:gridCol w:w="2207"/>
      </w:tblGrid>
      <w:tr w:rsidR="0025054C" w:rsidRPr="0025054C" w:rsidTr="00B70AA0">
        <w:trPr>
          <w:jc w:val="center"/>
        </w:trPr>
        <w:tc>
          <w:tcPr>
            <w:tcW w:w="5390"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Показатели</w:t>
            </w:r>
          </w:p>
        </w:tc>
        <w:tc>
          <w:tcPr>
            <w:tcW w:w="2206"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2207"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Нормативные</w:t>
            </w:r>
            <w:r w:rsidR="004B2202" w:rsidRPr="0025054C">
              <w:rPr>
                <w:rFonts w:ascii="Times New Roman" w:hAnsi="Times New Roman" w:cs="Times New Roman"/>
              </w:rPr>
              <w:t xml:space="preserve"> </w:t>
            </w:r>
            <w:r w:rsidRPr="0025054C">
              <w:rPr>
                <w:rFonts w:ascii="Times New Roman" w:hAnsi="Times New Roman" w:cs="Times New Roman"/>
              </w:rPr>
              <w:t>значения</w:t>
            </w:r>
          </w:p>
        </w:tc>
      </w:tr>
      <w:tr w:rsidR="0025054C" w:rsidRPr="0025054C" w:rsidTr="00B70AA0">
        <w:trPr>
          <w:jc w:val="center"/>
        </w:trPr>
        <w:tc>
          <w:tcPr>
            <w:tcW w:w="5390" w:type="dxa"/>
            <w:shd w:val="clear" w:color="auto" w:fill="auto"/>
            <w:vAlign w:val="center"/>
          </w:tcPr>
          <w:p w:rsidR="00202C9C" w:rsidRPr="0025054C" w:rsidRDefault="00202C9C" w:rsidP="00B70AA0">
            <w:pPr>
              <w:ind w:firstLine="0"/>
              <w:jc w:val="left"/>
              <w:rPr>
                <w:rFonts w:ascii="Times New Roman" w:hAnsi="Times New Roman" w:cs="Times New Roman"/>
              </w:rPr>
            </w:pPr>
            <w:r w:rsidRPr="0025054C">
              <w:rPr>
                <w:rFonts w:ascii="Times New Roman" w:hAnsi="Times New Roman" w:cs="Times New Roman"/>
              </w:rPr>
              <w:t>Ширина</w:t>
            </w:r>
            <w:r w:rsidR="004B2202" w:rsidRPr="0025054C">
              <w:rPr>
                <w:rFonts w:ascii="Times New Roman" w:hAnsi="Times New Roman" w:cs="Times New Roman"/>
              </w:rPr>
              <w:t xml:space="preserve"> </w:t>
            </w:r>
            <w:r w:rsidRPr="0025054C">
              <w:rPr>
                <w:rFonts w:ascii="Times New Roman" w:hAnsi="Times New Roman" w:cs="Times New Roman"/>
              </w:rPr>
              <w:t>бульваров</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одной</w:t>
            </w:r>
            <w:r w:rsidR="004B2202" w:rsidRPr="0025054C">
              <w:rPr>
                <w:rFonts w:ascii="Times New Roman" w:hAnsi="Times New Roman" w:cs="Times New Roman"/>
              </w:rPr>
              <w:t xml:space="preserve"> </w:t>
            </w:r>
            <w:r w:rsidRPr="0025054C">
              <w:rPr>
                <w:rFonts w:ascii="Times New Roman" w:hAnsi="Times New Roman" w:cs="Times New Roman"/>
              </w:rPr>
              <w:t>продольной</w:t>
            </w:r>
            <w:r w:rsidR="004B2202" w:rsidRPr="0025054C">
              <w:rPr>
                <w:rFonts w:ascii="Times New Roman" w:hAnsi="Times New Roman" w:cs="Times New Roman"/>
              </w:rPr>
              <w:t xml:space="preserve"> </w:t>
            </w:r>
            <w:r w:rsidRPr="0025054C">
              <w:rPr>
                <w:rFonts w:ascii="Times New Roman" w:hAnsi="Times New Roman" w:cs="Times New Roman"/>
              </w:rPr>
              <w:t>пешеходной</w:t>
            </w:r>
            <w:r w:rsidR="004B2202" w:rsidRPr="0025054C">
              <w:rPr>
                <w:rFonts w:ascii="Times New Roman" w:hAnsi="Times New Roman" w:cs="Times New Roman"/>
              </w:rPr>
              <w:t xml:space="preserve"> </w:t>
            </w:r>
            <w:r w:rsidRPr="0025054C">
              <w:rPr>
                <w:rFonts w:ascii="Times New Roman" w:hAnsi="Times New Roman" w:cs="Times New Roman"/>
              </w:rPr>
              <w:t>аллеей,</w:t>
            </w:r>
            <w:r w:rsidR="004B2202" w:rsidRPr="0025054C">
              <w:rPr>
                <w:rFonts w:ascii="Times New Roman" w:hAnsi="Times New Roman" w:cs="Times New Roman"/>
              </w:rPr>
              <w:t xml:space="preserve"> </w:t>
            </w:r>
            <w:r w:rsidRPr="0025054C">
              <w:rPr>
                <w:rFonts w:ascii="Times New Roman" w:hAnsi="Times New Roman" w:cs="Times New Roman"/>
              </w:rPr>
              <w:t>размещаемых</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оси</w:t>
            </w:r>
            <w:r w:rsidR="004B2202" w:rsidRPr="0025054C">
              <w:rPr>
                <w:rFonts w:ascii="Times New Roman" w:hAnsi="Times New Roman" w:cs="Times New Roman"/>
              </w:rPr>
              <w:t xml:space="preserve"> </w:t>
            </w:r>
            <w:r w:rsidRPr="0025054C">
              <w:rPr>
                <w:rFonts w:ascii="Times New Roman" w:hAnsi="Times New Roman" w:cs="Times New Roman"/>
              </w:rPr>
              <w:t>улиц</w:t>
            </w:r>
          </w:p>
        </w:tc>
        <w:tc>
          <w:tcPr>
            <w:tcW w:w="2206"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м</w:t>
            </w:r>
          </w:p>
        </w:tc>
        <w:tc>
          <w:tcPr>
            <w:tcW w:w="2207"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менее</w:t>
            </w:r>
            <w:r w:rsidR="004B2202" w:rsidRPr="0025054C">
              <w:rPr>
                <w:rFonts w:ascii="Times New Roman" w:hAnsi="Times New Roman" w:cs="Times New Roman"/>
              </w:rPr>
              <w:t xml:space="preserve"> </w:t>
            </w:r>
            <w:r w:rsidRPr="0025054C">
              <w:rPr>
                <w:rFonts w:ascii="Times New Roman" w:hAnsi="Times New Roman" w:cs="Times New Roman"/>
              </w:rPr>
              <w:t>18</w:t>
            </w:r>
          </w:p>
        </w:tc>
      </w:tr>
      <w:tr w:rsidR="0025054C" w:rsidRPr="0025054C" w:rsidTr="00B70AA0">
        <w:trPr>
          <w:jc w:val="center"/>
        </w:trPr>
        <w:tc>
          <w:tcPr>
            <w:tcW w:w="5390" w:type="dxa"/>
            <w:shd w:val="clear" w:color="auto" w:fill="auto"/>
            <w:vAlign w:val="center"/>
          </w:tcPr>
          <w:p w:rsidR="00202C9C" w:rsidRPr="0025054C" w:rsidRDefault="00202C9C" w:rsidP="00B70AA0">
            <w:pPr>
              <w:ind w:firstLine="0"/>
              <w:jc w:val="left"/>
              <w:rPr>
                <w:rFonts w:ascii="Times New Roman" w:hAnsi="Times New Roman" w:cs="Times New Roman"/>
              </w:rPr>
            </w:pPr>
            <w:r w:rsidRPr="0025054C">
              <w:rPr>
                <w:rFonts w:ascii="Times New Roman" w:hAnsi="Times New Roman" w:cs="Times New Roman"/>
              </w:rPr>
              <w:t>Ширина</w:t>
            </w:r>
            <w:r w:rsidR="004B2202" w:rsidRPr="0025054C">
              <w:rPr>
                <w:rFonts w:ascii="Times New Roman" w:hAnsi="Times New Roman" w:cs="Times New Roman"/>
              </w:rPr>
              <w:t xml:space="preserve"> </w:t>
            </w:r>
            <w:r w:rsidRPr="0025054C">
              <w:rPr>
                <w:rFonts w:ascii="Times New Roman" w:hAnsi="Times New Roman" w:cs="Times New Roman"/>
              </w:rPr>
              <w:t>бульваров</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одной</w:t>
            </w:r>
            <w:r w:rsidR="004B2202" w:rsidRPr="0025054C">
              <w:rPr>
                <w:rFonts w:ascii="Times New Roman" w:hAnsi="Times New Roman" w:cs="Times New Roman"/>
              </w:rPr>
              <w:t xml:space="preserve"> </w:t>
            </w:r>
            <w:r w:rsidRPr="0025054C">
              <w:rPr>
                <w:rFonts w:ascii="Times New Roman" w:hAnsi="Times New Roman" w:cs="Times New Roman"/>
              </w:rPr>
              <w:t>продольной</w:t>
            </w:r>
            <w:r w:rsidR="004B2202" w:rsidRPr="0025054C">
              <w:rPr>
                <w:rFonts w:ascii="Times New Roman" w:hAnsi="Times New Roman" w:cs="Times New Roman"/>
              </w:rPr>
              <w:t xml:space="preserve"> </w:t>
            </w:r>
            <w:r w:rsidRPr="0025054C">
              <w:rPr>
                <w:rFonts w:ascii="Times New Roman" w:hAnsi="Times New Roman" w:cs="Times New Roman"/>
              </w:rPr>
              <w:t>пешеходной</w:t>
            </w:r>
            <w:r w:rsidR="004B2202" w:rsidRPr="0025054C">
              <w:rPr>
                <w:rFonts w:ascii="Times New Roman" w:hAnsi="Times New Roman" w:cs="Times New Roman"/>
              </w:rPr>
              <w:t xml:space="preserve"> </w:t>
            </w:r>
            <w:r w:rsidRPr="0025054C">
              <w:rPr>
                <w:rFonts w:ascii="Times New Roman" w:hAnsi="Times New Roman" w:cs="Times New Roman"/>
              </w:rPr>
              <w:t>аллеей,</w:t>
            </w:r>
            <w:r w:rsidR="004B2202" w:rsidRPr="0025054C">
              <w:rPr>
                <w:rFonts w:ascii="Times New Roman" w:hAnsi="Times New Roman" w:cs="Times New Roman"/>
              </w:rPr>
              <w:t xml:space="preserve"> </w:t>
            </w:r>
            <w:r w:rsidRPr="0025054C">
              <w:rPr>
                <w:rFonts w:ascii="Times New Roman" w:hAnsi="Times New Roman" w:cs="Times New Roman"/>
              </w:rPr>
              <w:t>размещаемых</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одной</w:t>
            </w:r>
            <w:r w:rsidR="004B2202" w:rsidRPr="0025054C">
              <w:rPr>
                <w:rFonts w:ascii="Times New Roman" w:hAnsi="Times New Roman" w:cs="Times New Roman"/>
              </w:rPr>
              <w:t xml:space="preserve"> </w:t>
            </w:r>
            <w:r w:rsidRPr="0025054C">
              <w:rPr>
                <w:rFonts w:ascii="Times New Roman" w:hAnsi="Times New Roman" w:cs="Times New Roman"/>
              </w:rPr>
              <w:t>стороны</w:t>
            </w:r>
            <w:r w:rsidR="004B2202" w:rsidRPr="0025054C">
              <w:rPr>
                <w:rFonts w:ascii="Times New Roman" w:hAnsi="Times New Roman" w:cs="Times New Roman"/>
              </w:rPr>
              <w:t xml:space="preserve"> </w:t>
            </w:r>
            <w:r w:rsidRPr="0025054C">
              <w:rPr>
                <w:rFonts w:ascii="Times New Roman" w:hAnsi="Times New Roman" w:cs="Times New Roman"/>
              </w:rPr>
              <w:t>улицы</w:t>
            </w:r>
            <w:r w:rsidR="004B2202" w:rsidRPr="0025054C">
              <w:rPr>
                <w:rFonts w:ascii="Times New Roman" w:hAnsi="Times New Roman" w:cs="Times New Roman"/>
              </w:rPr>
              <w:t xml:space="preserve"> </w:t>
            </w:r>
            <w:r w:rsidRPr="0025054C">
              <w:rPr>
                <w:rFonts w:ascii="Times New Roman" w:hAnsi="Times New Roman" w:cs="Times New Roman"/>
              </w:rPr>
              <w:t>между</w:t>
            </w:r>
            <w:r w:rsidR="004B2202" w:rsidRPr="0025054C">
              <w:rPr>
                <w:rFonts w:ascii="Times New Roman" w:hAnsi="Times New Roman" w:cs="Times New Roman"/>
              </w:rPr>
              <w:t xml:space="preserve"> </w:t>
            </w:r>
            <w:r w:rsidRPr="0025054C">
              <w:rPr>
                <w:rFonts w:ascii="Times New Roman" w:hAnsi="Times New Roman" w:cs="Times New Roman"/>
              </w:rPr>
              <w:t>проезжей</w:t>
            </w:r>
            <w:r w:rsidR="004B2202" w:rsidRPr="0025054C">
              <w:rPr>
                <w:rFonts w:ascii="Times New Roman" w:hAnsi="Times New Roman" w:cs="Times New Roman"/>
              </w:rPr>
              <w:t xml:space="preserve"> </w:t>
            </w:r>
            <w:r w:rsidRPr="0025054C">
              <w:rPr>
                <w:rFonts w:ascii="Times New Roman" w:hAnsi="Times New Roman" w:cs="Times New Roman"/>
              </w:rPr>
              <w:t>частью</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застройкой</w:t>
            </w:r>
          </w:p>
        </w:tc>
        <w:tc>
          <w:tcPr>
            <w:tcW w:w="2206"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м</w:t>
            </w:r>
          </w:p>
        </w:tc>
        <w:tc>
          <w:tcPr>
            <w:tcW w:w="2207"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менее</w:t>
            </w:r>
            <w:r w:rsidR="004B2202" w:rsidRPr="0025054C">
              <w:rPr>
                <w:rFonts w:ascii="Times New Roman" w:hAnsi="Times New Roman" w:cs="Times New Roman"/>
              </w:rPr>
              <w:t xml:space="preserve"> </w:t>
            </w:r>
            <w:r w:rsidRPr="0025054C">
              <w:rPr>
                <w:rFonts w:ascii="Times New Roman" w:hAnsi="Times New Roman" w:cs="Times New Roman"/>
              </w:rPr>
              <w:t>10</w:t>
            </w:r>
          </w:p>
        </w:tc>
      </w:tr>
      <w:tr w:rsidR="0025054C" w:rsidRPr="0025054C" w:rsidTr="00B70AA0">
        <w:trPr>
          <w:jc w:val="center"/>
        </w:trPr>
        <w:tc>
          <w:tcPr>
            <w:tcW w:w="5390" w:type="dxa"/>
            <w:shd w:val="clear" w:color="auto" w:fill="auto"/>
            <w:vAlign w:val="center"/>
          </w:tcPr>
          <w:p w:rsidR="00202C9C" w:rsidRPr="0025054C" w:rsidRDefault="00202C9C" w:rsidP="00B70AA0">
            <w:pPr>
              <w:ind w:firstLine="0"/>
              <w:jc w:val="left"/>
              <w:rPr>
                <w:rFonts w:ascii="Times New Roman" w:hAnsi="Times New Roman" w:cs="Times New Roman"/>
              </w:rPr>
            </w:pPr>
            <w:r w:rsidRPr="0025054C">
              <w:rPr>
                <w:rFonts w:ascii="Times New Roman" w:hAnsi="Times New Roman" w:cs="Times New Roman"/>
              </w:rPr>
              <w:t>Минимальное</w:t>
            </w:r>
            <w:r w:rsidR="004B2202" w:rsidRPr="0025054C">
              <w:rPr>
                <w:rFonts w:ascii="Times New Roman" w:hAnsi="Times New Roman" w:cs="Times New Roman"/>
              </w:rPr>
              <w:t xml:space="preserve"> </w:t>
            </w:r>
            <w:r w:rsidRPr="0025054C">
              <w:rPr>
                <w:rFonts w:ascii="Times New Roman" w:hAnsi="Times New Roman" w:cs="Times New Roman"/>
              </w:rPr>
              <w:t>соотношение</w:t>
            </w:r>
            <w:r w:rsidR="004B2202" w:rsidRPr="0025054C">
              <w:rPr>
                <w:rFonts w:ascii="Times New Roman" w:hAnsi="Times New Roman" w:cs="Times New Roman"/>
              </w:rPr>
              <w:t xml:space="preserve"> </w:t>
            </w:r>
            <w:r w:rsidRPr="0025054C">
              <w:rPr>
                <w:rFonts w:ascii="Times New Roman" w:hAnsi="Times New Roman" w:cs="Times New Roman"/>
              </w:rPr>
              <w:t>ширины</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длины</w:t>
            </w:r>
            <w:r w:rsidR="004B2202" w:rsidRPr="0025054C">
              <w:rPr>
                <w:rFonts w:ascii="Times New Roman" w:hAnsi="Times New Roman" w:cs="Times New Roman"/>
              </w:rPr>
              <w:t xml:space="preserve"> </w:t>
            </w:r>
            <w:r w:rsidRPr="0025054C">
              <w:rPr>
                <w:rFonts w:ascii="Times New Roman" w:hAnsi="Times New Roman" w:cs="Times New Roman"/>
              </w:rPr>
              <w:t>бульвара*</w:t>
            </w:r>
          </w:p>
        </w:tc>
        <w:tc>
          <w:tcPr>
            <w:tcW w:w="2206"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пропорция</w:t>
            </w:r>
          </w:p>
        </w:tc>
        <w:tc>
          <w:tcPr>
            <w:tcW w:w="2207"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1:3</w:t>
            </w:r>
          </w:p>
        </w:tc>
      </w:tr>
    </w:tbl>
    <w:p w:rsidR="00202C9C" w:rsidRPr="0025054C" w:rsidRDefault="00202C9C" w:rsidP="00202C9C">
      <w:pPr>
        <w:ind w:firstLine="709"/>
        <w:rPr>
          <w:rFonts w:ascii="Times New Roman" w:hAnsi="Times New Roman" w:cs="Times New Roman"/>
        </w:rPr>
      </w:pPr>
      <w:r w:rsidRPr="0025054C">
        <w:rPr>
          <w:rFonts w:ascii="Times New Roman" w:hAnsi="Times New Roman" w:cs="Times New Roman"/>
        </w:rPr>
        <w:t>Примечание:</w:t>
      </w:r>
    </w:p>
    <w:p w:rsidR="00202C9C" w:rsidRPr="0025054C" w:rsidRDefault="009A3998" w:rsidP="00202C9C">
      <w:pPr>
        <w:ind w:firstLine="709"/>
        <w:rPr>
          <w:rFonts w:ascii="Times New Roman" w:hAnsi="Times New Roman" w:cs="Times New Roman"/>
        </w:rPr>
      </w:pPr>
      <w:r w:rsidRPr="0025054C">
        <w:rPr>
          <w:rFonts w:ascii="Times New Roman" w:hAnsi="Times New Roman" w:cs="Times New Roman"/>
        </w:rPr>
        <w:t xml:space="preserve">- При ширине бульвара 18-25 метров следует предусматривать устройство одной аллеи шириной 3-6 метров, на бульварах шириной более 25 метров следует устраивать дополнительно к основной аллее дорожки шириной 1,5-3 метров, на бульварах шириной более 50 метров возможно размещение спортивных площадок, водоемов, объектов </w:t>
      </w:r>
      <w:r w:rsidR="00EE3D07" w:rsidRPr="0025054C">
        <w:rPr>
          <w:rFonts w:ascii="Times New Roman" w:hAnsi="Times New Roman" w:cs="Times New Roman"/>
        </w:rPr>
        <w:t>рек</w:t>
      </w:r>
      <w:r w:rsidRPr="0025054C">
        <w:rPr>
          <w:rFonts w:ascii="Times New Roman" w:hAnsi="Times New Roman" w:cs="Times New Roman"/>
        </w:rPr>
        <w:t>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w:t>
      </w:r>
    </w:p>
    <w:p w:rsidR="00202C9C" w:rsidRPr="0025054C" w:rsidRDefault="009A3998" w:rsidP="00202C9C">
      <w:pPr>
        <w:ind w:firstLine="709"/>
        <w:rPr>
          <w:rFonts w:ascii="Times New Roman" w:hAnsi="Times New Roman" w:cs="Times New Roman"/>
        </w:rPr>
      </w:pPr>
      <w:r w:rsidRPr="0025054C">
        <w:rPr>
          <w:rFonts w:ascii="Times New Roman" w:hAnsi="Times New Roman" w:cs="Times New Roman"/>
        </w:rPr>
        <w:t xml:space="preserve">- Система входов на бульвар дополнительно устраивается по длинным его сторонам с </w:t>
      </w:r>
      <w:r w:rsidRPr="0025054C">
        <w:rPr>
          <w:rFonts w:ascii="Times New Roman" w:hAnsi="Times New Roman" w:cs="Times New Roman"/>
        </w:rPr>
        <w:lastRenderedPageBreak/>
        <w:t>шагом не более 250 метров, а на улицах с интенсивным движением - в увязке с пешеходными переходами.</w:t>
      </w:r>
    </w:p>
    <w:p w:rsidR="009A3998" w:rsidRPr="0025054C" w:rsidRDefault="009A3998" w:rsidP="009A3998">
      <w:pPr>
        <w:ind w:firstLine="0"/>
        <w:rPr>
          <w:rFonts w:ascii="Times New Roman" w:hAnsi="Times New Roman" w:cs="Times New Roman"/>
        </w:rPr>
      </w:pPr>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Соотношение</w:t>
      </w:r>
      <w:r w:rsidR="004B2202" w:rsidRPr="0025054C">
        <w:rPr>
          <w:rFonts w:ascii="Times New Roman" w:hAnsi="Times New Roman" w:cs="Times New Roman"/>
          <w:b/>
        </w:rPr>
        <w:t xml:space="preserve"> </w:t>
      </w:r>
      <w:r w:rsidRPr="0025054C">
        <w:rPr>
          <w:rFonts w:ascii="Times New Roman" w:hAnsi="Times New Roman" w:cs="Times New Roman"/>
          <w:b/>
        </w:rPr>
        <w:t>элементов</w:t>
      </w:r>
      <w:r w:rsidR="004B2202" w:rsidRPr="0025054C">
        <w:rPr>
          <w:rFonts w:ascii="Times New Roman" w:hAnsi="Times New Roman" w:cs="Times New Roman"/>
          <w:b/>
        </w:rPr>
        <w:t xml:space="preserve"> </w:t>
      </w:r>
      <w:r w:rsidRPr="0025054C">
        <w:rPr>
          <w:rFonts w:ascii="Times New Roman" w:hAnsi="Times New Roman" w:cs="Times New Roman"/>
          <w:b/>
        </w:rPr>
        <w:t>территории</w:t>
      </w:r>
      <w:r w:rsidR="004B2202" w:rsidRPr="0025054C">
        <w:rPr>
          <w:rFonts w:ascii="Times New Roman" w:hAnsi="Times New Roman" w:cs="Times New Roman"/>
          <w:b/>
        </w:rPr>
        <w:t xml:space="preserve"> </w:t>
      </w:r>
      <w:r w:rsidRPr="0025054C">
        <w:rPr>
          <w:rFonts w:ascii="Times New Roman" w:hAnsi="Times New Roman" w:cs="Times New Roman"/>
          <w:b/>
        </w:rPr>
        <w:t>бульвара</w:t>
      </w:r>
      <w:r w:rsidR="004B2202" w:rsidRPr="0025054C">
        <w:rPr>
          <w:rFonts w:ascii="Times New Roman" w:hAnsi="Times New Roman" w:cs="Times New Roman"/>
          <w:b/>
        </w:rPr>
        <w:t xml:space="preserve"> </w:t>
      </w:r>
      <w:r w:rsidRPr="0025054C">
        <w:rPr>
          <w:rFonts w:ascii="Times New Roman" w:hAnsi="Times New Roman" w:cs="Times New Roman"/>
          <w:b/>
        </w:rPr>
        <w:t>в</w:t>
      </w:r>
      <w:r w:rsidR="004B2202" w:rsidRPr="0025054C">
        <w:rPr>
          <w:rFonts w:ascii="Times New Roman" w:hAnsi="Times New Roman" w:cs="Times New Roman"/>
          <w:b/>
        </w:rPr>
        <w:t xml:space="preserve"> </w:t>
      </w:r>
      <w:r w:rsidRPr="0025054C">
        <w:rPr>
          <w:rFonts w:ascii="Times New Roman" w:hAnsi="Times New Roman" w:cs="Times New Roman"/>
          <w:b/>
        </w:rPr>
        <w:t>зависимости</w:t>
      </w:r>
      <w:r w:rsidR="004B2202" w:rsidRPr="0025054C">
        <w:rPr>
          <w:rFonts w:ascii="Times New Roman" w:hAnsi="Times New Roman" w:cs="Times New Roman"/>
          <w:b/>
        </w:rPr>
        <w:t xml:space="preserve"> </w:t>
      </w:r>
      <w:r w:rsidRPr="0025054C">
        <w:rPr>
          <w:rFonts w:ascii="Times New Roman" w:hAnsi="Times New Roman" w:cs="Times New Roman"/>
          <w:b/>
        </w:rPr>
        <w:t>от</w:t>
      </w:r>
      <w:r w:rsidR="004B2202" w:rsidRPr="0025054C">
        <w:rPr>
          <w:rFonts w:ascii="Times New Roman" w:hAnsi="Times New Roman" w:cs="Times New Roman"/>
          <w:b/>
        </w:rPr>
        <w:t xml:space="preserve"> </w:t>
      </w:r>
      <w:r w:rsidRPr="0025054C">
        <w:rPr>
          <w:rFonts w:ascii="Times New Roman" w:hAnsi="Times New Roman" w:cs="Times New Roman"/>
          <w:b/>
        </w:rPr>
        <w:t>его</w:t>
      </w:r>
      <w:r w:rsidR="004B2202" w:rsidRPr="0025054C">
        <w:rPr>
          <w:rFonts w:ascii="Times New Roman" w:hAnsi="Times New Roman" w:cs="Times New Roman"/>
          <w:b/>
        </w:rPr>
        <w:t xml:space="preserve"> </w:t>
      </w:r>
      <w:r w:rsidRPr="0025054C">
        <w:rPr>
          <w:rFonts w:ascii="Times New Roman" w:hAnsi="Times New Roman" w:cs="Times New Roman"/>
          <w:b/>
        </w:rPr>
        <w:t>широты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2393"/>
        <w:gridCol w:w="2393"/>
        <w:gridCol w:w="2393"/>
      </w:tblGrid>
      <w:tr w:rsidR="0025054C" w:rsidRPr="0025054C" w:rsidTr="00B70AA0">
        <w:trPr>
          <w:jc w:val="center"/>
        </w:trPr>
        <w:tc>
          <w:tcPr>
            <w:tcW w:w="2284" w:type="dxa"/>
            <w:vMerge w:val="restart"/>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Ширина</w:t>
            </w:r>
            <w:r w:rsidR="004B2202" w:rsidRPr="0025054C">
              <w:rPr>
                <w:rFonts w:ascii="Times New Roman" w:hAnsi="Times New Roman" w:cs="Times New Roman"/>
              </w:rPr>
              <w:t xml:space="preserve"> </w:t>
            </w:r>
            <w:r w:rsidRPr="0025054C">
              <w:rPr>
                <w:rFonts w:ascii="Times New Roman" w:hAnsi="Times New Roman" w:cs="Times New Roman"/>
              </w:rPr>
              <w:t>бульвара,</w:t>
            </w:r>
            <w:r w:rsidR="004B2202" w:rsidRPr="0025054C">
              <w:rPr>
                <w:rFonts w:ascii="Times New Roman" w:hAnsi="Times New Roman" w:cs="Times New Roman"/>
              </w:rPr>
              <w:t xml:space="preserve"> </w:t>
            </w:r>
            <w:r w:rsidRPr="0025054C">
              <w:rPr>
                <w:rFonts w:ascii="Times New Roman" w:hAnsi="Times New Roman" w:cs="Times New Roman"/>
              </w:rPr>
              <w:t>м</w:t>
            </w:r>
          </w:p>
        </w:tc>
        <w:tc>
          <w:tcPr>
            <w:tcW w:w="7179" w:type="dxa"/>
            <w:gridSpan w:val="3"/>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Элементы</w:t>
            </w:r>
            <w:r w:rsidR="004B2202" w:rsidRPr="0025054C">
              <w:rPr>
                <w:rFonts w:ascii="Times New Roman" w:hAnsi="Times New Roman" w:cs="Times New Roman"/>
              </w:rPr>
              <w:t xml:space="preserve"> </w:t>
            </w:r>
            <w:r w:rsidRPr="0025054C">
              <w:rPr>
                <w:rFonts w:ascii="Times New Roman" w:hAnsi="Times New Roman" w:cs="Times New Roman"/>
              </w:rPr>
              <w:t>территории</w:t>
            </w:r>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общей</w:t>
            </w:r>
            <w:r w:rsidR="004B2202" w:rsidRPr="0025054C">
              <w:rPr>
                <w:rFonts w:ascii="Times New Roman" w:hAnsi="Times New Roman" w:cs="Times New Roman"/>
              </w:rPr>
              <w:t xml:space="preserve"> </w:t>
            </w:r>
            <w:r w:rsidRPr="0025054C">
              <w:rPr>
                <w:rFonts w:ascii="Times New Roman" w:hAnsi="Times New Roman" w:cs="Times New Roman"/>
              </w:rPr>
              <w:t>площади)</w:t>
            </w:r>
          </w:p>
        </w:tc>
      </w:tr>
      <w:tr w:rsidR="0025054C" w:rsidRPr="0025054C" w:rsidTr="00B70AA0">
        <w:trPr>
          <w:jc w:val="center"/>
        </w:trPr>
        <w:tc>
          <w:tcPr>
            <w:tcW w:w="2284" w:type="dxa"/>
            <w:vMerge/>
            <w:shd w:val="clear" w:color="auto" w:fill="auto"/>
            <w:vAlign w:val="center"/>
          </w:tcPr>
          <w:p w:rsidR="00202C9C" w:rsidRPr="0025054C" w:rsidRDefault="00202C9C" w:rsidP="00B70AA0">
            <w:pPr>
              <w:ind w:firstLine="0"/>
              <w:jc w:val="center"/>
              <w:rPr>
                <w:rFonts w:ascii="Times New Roman" w:hAnsi="Times New Roman" w:cs="Times New Roman"/>
              </w:rPr>
            </w:pPr>
          </w:p>
        </w:tc>
        <w:tc>
          <w:tcPr>
            <w:tcW w:w="2393"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Территории</w:t>
            </w:r>
            <w:r w:rsidR="004B2202" w:rsidRPr="0025054C">
              <w:rPr>
                <w:rFonts w:ascii="Times New Roman" w:hAnsi="Times New Roman" w:cs="Times New Roman"/>
              </w:rPr>
              <w:t xml:space="preserve"> </w:t>
            </w:r>
            <w:r w:rsidRPr="0025054C">
              <w:rPr>
                <w:rFonts w:ascii="Times New Roman" w:hAnsi="Times New Roman" w:cs="Times New Roman"/>
              </w:rPr>
              <w:t>зеленых</w:t>
            </w:r>
            <w:r w:rsidR="004B2202" w:rsidRPr="0025054C">
              <w:rPr>
                <w:rFonts w:ascii="Times New Roman" w:hAnsi="Times New Roman" w:cs="Times New Roman"/>
              </w:rPr>
              <w:t xml:space="preserve"> </w:t>
            </w:r>
            <w:r w:rsidRPr="0025054C">
              <w:rPr>
                <w:rFonts w:ascii="Times New Roman" w:hAnsi="Times New Roman" w:cs="Times New Roman"/>
              </w:rPr>
              <w:t>насаждений</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водоемов</w:t>
            </w:r>
          </w:p>
        </w:tc>
        <w:tc>
          <w:tcPr>
            <w:tcW w:w="2393"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Аллеи,</w:t>
            </w:r>
            <w:r w:rsidR="004B2202" w:rsidRPr="0025054C">
              <w:rPr>
                <w:rFonts w:ascii="Times New Roman" w:hAnsi="Times New Roman" w:cs="Times New Roman"/>
              </w:rPr>
              <w:t xml:space="preserve"> </w:t>
            </w:r>
            <w:r w:rsidRPr="0025054C">
              <w:rPr>
                <w:rFonts w:ascii="Times New Roman" w:hAnsi="Times New Roman" w:cs="Times New Roman"/>
              </w:rPr>
              <w:t>дорожки,</w:t>
            </w:r>
            <w:r w:rsidR="004B2202" w:rsidRPr="0025054C">
              <w:rPr>
                <w:rFonts w:ascii="Times New Roman" w:hAnsi="Times New Roman" w:cs="Times New Roman"/>
              </w:rPr>
              <w:t xml:space="preserve"> </w:t>
            </w:r>
            <w:r w:rsidRPr="0025054C">
              <w:rPr>
                <w:rFonts w:ascii="Times New Roman" w:hAnsi="Times New Roman" w:cs="Times New Roman"/>
              </w:rPr>
              <w:t>площадки</w:t>
            </w:r>
          </w:p>
        </w:tc>
        <w:tc>
          <w:tcPr>
            <w:tcW w:w="2393"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Сооружения</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застройка</w:t>
            </w:r>
          </w:p>
        </w:tc>
      </w:tr>
      <w:tr w:rsidR="0025054C" w:rsidRPr="0025054C" w:rsidTr="00B70AA0">
        <w:trPr>
          <w:jc w:val="center"/>
        </w:trPr>
        <w:tc>
          <w:tcPr>
            <w:tcW w:w="2284"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18-25</w:t>
            </w:r>
          </w:p>
        </w:tc>
        <w:tc>
          <w:tcPr>
            <w:tcW w:w="2393"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70-75</w:t>
            </w:r>
          </w:p>
        </w:tc>
        <w:tc>
          <w:tcPr>
            <w:tcW w:w="2393"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30-25</w:t>
            </w:r>
          </w:p>
        </w:tc>
        <w:tc>
          <w:tcPr>
            <w:tcW w:w="2393"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w:t>
            </w:r>
          </w:p>
        </w:tc>
      </w:tr>
      <w:tr w:rsidR="0025054C" w:rsidRPr="0025054C" w:rsidTr="00B70AA0">
        <w:trPr>
          <w:jc w:val="center"/>
        </w:trPr>
        <w:tc>
          <w:tcPr>
            <w:tcW w:w="2284"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25-50</w:t>
            </w:r>
          </w:p>
        </w:tc>
        <w:tc>
          <w:tcPr>
            <w:tcW w:w="2393"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75-80</w:t>
            </w:r>
          </w:p>
        </w:tc>
        <w:tc>
          <w:tcPr>
            <w:tcW w:w="2393"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23-17</w:t>
            </w:r>
          </w:p>
        </w:tc>
        <w:tc>
          <w:tcPr>
            <w:tcW w:w="2393"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2-3</w:t>
            </w:r>
          </w:p>
        </w:tc>
      </w:tr>
      <w:tr w:rsidR="00202C9C" w:rsidRPr="0025054C" w:rsidTr="00B70AA0">
        <w:trPr>
          <w:jc w:val="center"/>
        </w:trPr>
        <w:tc>
          <w:tcPr>
            <w:tcW w:w="2284"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Более</w:t>
            </w:r>
            <w:r w:rsidR="004B2202" w:rsidRPr="0025054C">
              <w:rPr>
                <w:rFonts w:ascii="Times New Roman" w:hAnsi="Times New Roman" w:cs="Times New Roman"/>
              </w:rPr>
              <w:t xml:space="preserve"> </w:t>
            </w:r>
            <w:r w:rsidRPr="0025054C">
              <w:rPr>
                <w:rFonts w:ascii="Times New Roman" w:hAnsi="Times New Roman" w:cs="Times New Roman"/>
              </w:rPr>
              <w:t>50</w:t>
            </w:r>
          </w:p>
        </w:tc>
        <w:tc>
          <w:tcPr>
            <w:tcW w:w="2393"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65-70</w:t>
            </w:r>
          </w:p>
        </w:tc>
        <w:tc>
          <w:tcPr>
            <w:tcW w:w="2393"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30-25</w:t>
            </w:r>
          </w:p>
        </w:tc>
        <w:tc>
          <w:tcPr>
            <w:tcW w:w="2393"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более</w:t>
            </w:r>
            <w:r w:rsidR="004B2202" w:rsidRPr="0025054C">
              <w:rPr>
                <w:rFonts w:ascii="Times New Roman" w:hAnsi="Times New Roman" w:cs="Times New Roman"/>
              </w:rPr>
              <w:t xml:space="preserve"> </w:t>
            </w:r>
            <w:r w:rsidRPr="0025054C">
              <w:rPr>
                <w:rFonts w:ascii="Times New Roman" w:hAnsi="Times New Roman" w:cs="Times New Roman"/>
              </w:rPr>
              <w:t>5</w:t>
            </w:r>
          </w:p>
        </w:tc>
      </w:tr>
    </w:tbl>
    <w:p w:rsidR="00202C9C" w:rsidRPr="0025054C" w:rsidRDefault="00202C9C" w:rsidP="00202C9C">
      <w:pPr>
        <w:ind w:firstLine="0"/>
        <w:rPr>
          <w:rFonts w:ascii="Times New Roman" w:hAnsi="Times New Roman" w:cs="Times New Roman"/>
        </w:rPr>
      </w:pPr>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Соотношение</w:t>
      </w:r>
      <w:r w:rsidR="004B2202" w:rsidRPr="0025054C">
        <w:rPr>
          <w:rFonts w:ascii="Times New Roman" w:hAnsi="Times New Roman" w:cs="Times New Roman"/>
          <w:b/>
        </w:rPr>
        <w:t xml:space="preserve"> </w:t>
      </w:r>
      <w:r w:rsidRPr="0025054C">
        <w:rPr>
          <w:rFonts w:ascii="Times New Roman" w:hAnsi="Times New Roman" w:cs="Times New Roman"/>
          <w:b/>
        </w:rPr>
        <w:t>элементов</w:t>
      </w:r>
      <w:r w:rsidR="004B2202" w:rsidRPr="0025054C">
        <w:rPr>
          <w:rFonts w:ascii="Times New Roman" w:hAnsi="Times New Roman" w:cs="Times New Roman"/>
          <w:b/>
        </w:rPr>
        <w:t xml:space="preserve"> </w:t>
      </w:r>
      <w:r w:rsidRPr="0025054C">
        <w:rPr>
          <w:rFonts w:ascii="Times New Roman" w:hAnsi="Times New Roman" w:cs="Times New Roman"/>
          <w:b/>
        </w:rPr>
        <w:t>территории</w:t>
      </w:r>
      <w:r w:rsidR="004B2202" w:rsidRPr="0025054C">
        <w:rPr>
          <w:rFonts w:ascii="Times New Roman" w:hAnsi="Times New Roman" w:cs="Times New Roman"/>
          <w:b/>
        </w:rPr>
        <w:t xml:space="preserve"> </w:t>
      </w:r>
      <w:r w:rsidRPr="0025054C">
        <w:rPr>
          <w:rFonts w:ascii="Times New Roman" w:hAnsi="Times New Roman" w:cs="Times New Roman"/>
          <w:b/>
        </w:rPr>
        <w:t>сквера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835"/>
        <w:gridCol w:w="2942"/>
      </w:tblGrid>
      <w:tr w:rsidR="0025054C" w:rsidRPr="0025054C" w:rsidTr="00B70AA0">
        <w:trPr>
          <w:jc w:val="center"/>
        </w:trPr>
        <w:tc>
          <w:tcPr>
            <w:tcW w:w="3686" w:type="dxa"/>
            <w:vMerge w:val="restart"/>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Скверы,</w:t>
            </w:r>
            <w:r w:rsidR="004B2202" w:rsidRPr="0025054C">
              <w:rPr>
                <w:rFonts w:ascii="Times New Roman" w:hAnsi="Times New Roman" w:cs="Times New Roman"/>
              </w:rPr>
              <w:t xml:space="preserve"> </w:t>
            </w:r>
            <w:r w:rsidRPr="0025054C">
              <w:rPr>
                <w:rFonts w:ascii="Times New Roman" w:hAnsi="Times New Roman" w:cs="Times New Roman"/>
              </w:rPr>
              <w:t>размещаемые</w:t>
            </w:r>
          </w:p>
        </w:tc>
        <w:tc>
          <w:tcPr>
            <w:tcW w:w="5777" w:type="dxa"/>
            <w:gridSpan w:val="2"/>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Элементы</w:t>
            </w:r>
            <w:r w:rsidR="004B2202" w:rsidRPr="0025054C">
              <w:rPr>
                <w:rFonts w:ascii="Times New Roman" w:hAnsi="Times New Roman" w:cs="Times New Roman"/>
              </w:rPr>
              <w:t xml:space="preserve"> </w:t>
            </w:r>
            <w:r w:rsidRPr="0025054C">
              <w:rPr>
                <w:rFonts w:ascii="Times New Roman" w:hAnsi="Times New Roman" w:cs="Times New Roman"/>
              </w:rPr>
              <w:t>территории</w:t>
            </w:r>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общей</w:t>
            </w:r>
            <w:r w:rsidR="004B2202" w:rsidRPr="0025054C">
              <w:rPr>
                <w:rFonts w:ascii="Times New Roman" w:hAnsi="Times New Roman" w:cs="Times New Roman"/>
              </w:rPr>
              <w:t xml:space="preserve"> </w:t>
            </w:r>
            <w:r w:rsidRPr="0025054C">
              <w:rPr>
                <w:rFonts w:ascii="Times New Roman" w:hAnsi="Times New Roman" w:cs="Times New Roman"/>
              </w:rPr>
              <w:t>площади)</w:t>
            </w:r>
          </w:p>
        </w:tc>
      </w:tr>
      <w:tr w:rsidR="0025054C" w:rsidRPr="0025054C" w:rsidTr="00B70AA0">
        <w:trPr>
          <w:jc w:val="center"/>
        </w:trPr>
        <w:tc>
          <w:tcPr>
            <w:tcW w:w="3686" w:type="dxa"/>
            <w:vMerge/>
            <w:shd w:val="clear" w:color="auto" w:fill="auto"/>
            <w:vAlign w:val="center"/>
          </w:tcPr>
          <w:p w:rsidR="00202C9C" w:rsidRPr="0025054C" w:rsidRDefault="00202C9C" w:rsidP="00B70AA0">
            <w:pPr>
              <w:ind w:firstLine="0"/>
              <w:jc w:val="center"/>
              <w:rPr>
                <w:rFonts w:ascii="Times New Roman" w:hAnsi="Times New Roman" w:cs="Times New Roman"/>
              </w:rPr>
            </w:pPr>
          </w:p>
        </w:tc>
        <w:tc>
          <w:tcPr>
            <w:tcW w:w="2835"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территории</w:t>
            </w:r>
            <w:r w:rsidR="004B2202" w:rsidRPr="0025054C">
              <w:rPr>
                <w:rFonts w:ascii="Times New Roman" w:hAnsi="Times New Roman" w:cs="Times New Roman"/>
              </w:rPr>
              <w:t xml:space="preserve"> </w:t>
            </w:r>
            <w:r w:rsidRPr="0025054C">
              <w:rPr>
                <w:rFonts w:ascii="Times New Roman" w:hAnsi="Times New Roman" w:cs="Times New Roman"/>
              </w:rPr>
              <w:t>зеленых</w:t>
            </w:r>
            <w:r w:rsidR="004B2202" w:rsidRPr="0025054C">
              <w:rPr>
                <w:rFonts w:ascii="Times New Roman" w:hAnsi="Times New Roman" w:cs="Times New Roman"/>
              </w:rPr>
              <w:t xml:space="preserve"> </w:t>
            </w:r>
            <w:r w:rsidRPr="0025054C">
              <w:rPr>
                <w:rFonts w:ascii="Times New Roman" w:hAnsi="Times New Roman" w:cs="Times New Roman"/>
              </w:rPr>
              <w:t>насаждений</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водоемов</w:t>
            </w:r>
          </w:p>
        </w:tc>
        <w:tc>
          <w:tcPr>
            <w:tcW w:w="2942"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аллеи,</w:t>
            </w:r>
            <w:r w:rsidR="004B2202" w:rsidRPr="0025054C">
              <w:rPr>
                <w:rFonts w:ascii="Times New Roman" w:hAnsi="Times New Roman" w:cs="Times New Roman"/>
              </w:rPr>
              <w:t xml:space="preserve"> </w:t>
            </w:r>
            <w:r w:rsidRPr="0025054C">
              <w:rPr>
                <w:rFonts w:ascii="Times New Roman" w:hAnsi="Times New Roman" w:cs="Times New Roman"/>
              </w:rPr>
              <w:t>дорожки,</w:t>
            </w:r>
            <w:r w:rsidR="004B2202" w:rsidRPr="0025054C">
              <w:rPr>
                <w:rFonts w:ascii="Times New Roman" w:hAnsi="Times New Roman" w:cs="Times New Roman"/>
              </w:rPr>
              <w:t xml:space="preserve"> </w:t>
            </w:r>
            <w:r w:rsidRPr="0025054C">
              <w:rPr>
                <w:rFonts w:ascii="Times New Roman" w:hAnsi="Times New Roman" w:cs="Times New Roman"/>
              </w:rPr>
              <w:t>площади</w:t>
            </w:r>
            <w:r w:rsidR="004B2202" w:rsidRPr="0025054C">
              <w:rPr>
                <w:rFonts w:ascii="Times New Roman" w:hAnsi="Times New Roman" w:cs="Times New Roman"/>
              </w:rPr>
              <w:t xml:space="preserve"> </w:t>
            </w:r>
            <w:r w:rsidRPr="0025054C">
              <w:rPr>
                <w:rFonts w:ascii="Times New Roman" w:hAnsi="Times New Roman" w:cs="Times New Roman"/>
              </w:rPr>
              <w:t>малой</w:t>
            </w:r>
            <w:r w:rsidR="004B2202" w:rsidRPr="0025054C">
              <w:rPr>
                <w:rFonts w:ascii="Times New Roman" w:hAnsi="Times New Roman" w:cs="Times New Roman"/>
              </w:rPr>
              <w:t xml:space="preserve"> </w:t>
            </w:r>
            <w:r w:rsidRPr="0025054C">
              <w:rPr>
                <w:rFonts w:ascii="Times New Roman" w:hAnsi="Times New Roman" w:cs="Times New Roman"/>
              </w:rPr>
              <w:t>формы</w:t>
            </w:r>
          </w:p>
        </w:tc>
      </w:tr>
      <w:tr w:rsidR="0025054C" w:rsidRPr="0025054C" w:rsidTr="00B70AA0">
        <w:trPr>
          <w:jc w:val="center"/>
        </w:trPr>
        <w:tc>
          <w:tcPr>
            <w:tcW w:w="3686"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улицах</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площадях</w:t>
            </w:r>
          </w:p>
        </w:tc>
        <w:tc>
          <w:tcPr>
            <w:tcW w:w="2835"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60-75</w:t>
            </w:r>
          </w:p>
        </w:tc>
        <w:tc>
          <w:tcPr>
            <w:tcW w:w="2942"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40-25</w:t>
            </w:r>
          </w:p>
        </w:tc>
      </w:tr>
      <w:tr w:rsidR="0025054C" w:rsidRPr="0025054C" w:rsidTr="00B70AA0">
        <w:trPr>
          <w:jc w:val="center"/>
        </w:trPr>
        <w:tc>
          <w:tcPr>
            <w:tcW w:w="3686"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жилых</w:t>
            </w:r>
            <w:r w:rsidR="004B2202" w:rsidRPr="0025054C">
              <w:rPr>
                <w:rFonts w:ascii="Times New Roman" w:hAnsi="Times New Roman" w:cs="Times New Roman"/>
              </w:rPr>
              <w:t xml:space="preserve"> </w:t>
            </w:r>
            <w:r w:rsidRPr="0025054C">
              <w:rPr>
                <w:rFonts w:ascii="Times New Roman" w:hAnsi="Times New Roman" w:cs="Times New Roman"/>
              </w:rPr>
              <w:t>районах,</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жилых</w:t>
            </w:r>
            <w:r w:rsidR="004B2202" w:rsidRPr="0025054C">
              <w:rPr>
                <w:rFonts w:ascii="Times New Roman" w:hAnsi="Times New Roman" w:cs="Times New Roman"/>
              </w:rPr>
              <w:t xml:space="preserve"> </w:t>
            </w:r>
            <w:r w:rsidRPr="0025054C">
              <w:rPr>
                <w:rFonts w:ascii="Times New Roman" w:hAnsi="Times New Roman" w:cs="Times New Roman"/>
              </w:rPr>
              <w:t>улицах,</w:t>
            </w:r>
            <w:r w:rsidR="004B2202" w:rsidRPr="0025054C">
              <w:rPr>
                <w:rFonts w:ascii="Times New Roman" w:hAnsi="Times New Roman" w:cs="Times New Roman"/>
              </w:rPr>
              <w:t xml:space="preserve"> </w:t>
            </w:r>
            <w:r w:rsidRPr="0025054C">
              <w:rPr>
                <w:rFonts w:ascii="Times New Roman" w:hAnsi="Times New Roman" w:cs="Times New Roman"/>
              </w:rPr>
              <w:t>между</w:t>
            </w:r>
            <w:r w:rsidR="004B2202" w:rsidRPr="0025054C">
              <w:rPr>
                <w:rFonts w:ascii="Times New Roman" w:hAnsi="Times New Roman" w:cs="Times New Roman"/>
              </w:rPr>
              <w:t xml:space="preserve"> </w:t>
            </w:r>
            <w:r w:rsidRPr="0025054C">
              <w:rPr>
                <w:rFonts w:ascii="Times New Roman" w:hAnsi="Times New Roman" w:cs="Times New Roman"/>
              </w:rPr>
              <w:t>зданиями,</w:t>
            </w:r>
            <w:r w:rsidR="004B2202" w:rsidRPr="0025054C">
              <w:rPr>
                <w:rFonts w:ascii="Times New Roman" w:hAnsi="Times New Roman" w:cs="Times New Roman"/>
              </w:rPr>
              <w:t xml:space="preserve"> </w:t>
            </w:r>
            <w:r w:rsidRPr="0025054C">
              <w:rPr>
                <w:rFonts w:ascii="Times New Roman" w:hAnsi="Times New Roman" w:cs="Times New Roman"/>
              </w:rPr>
              <w:t>перед</w:t>
            </w:r>
            <w:r w:rsidR="004B2202" w:rsidRPr="0025054C">
              <w:rPr>
                <w:rFonts w:ascii="Times New Roman" w:hAnsi="Times New Roman" w:cs="Times New Roman"/>
              </w:rPr>
              <w:t xml:space="preserve"> </w:t>
            </w:r>
            <w:r w:rsidRPr="0025054C">
              <w:rPr>
                <w:rFonts w:ascii="Times New Roman" w:hAnsi="Times New Roman" w:cs="Times New Roman"/>
              </w:rPr>
              <w:t>отдельными</w:t>
            </w:r>
            <w:r w:rsidR="004B2202" w:rsidRPr="0025054C">
              <w:rPr>
                <w:rFonts w:ascii="Times New Roman" w:hAnsi="Times New Roman" w:cs="Times New Roman"/>
              </w:rPr>
              <w:t xml:space="preserve"> </w:t>
            </w:r>
            <w:r w:rsidRPr="0025054C">
              <w:rPr>
                <w:rFonts w:ascii="Times New Roman" w:hAnsi="Times New Roman" w:cs="Times New Roman"/>
              </w:rPr>
              <w:t>зданиями</w:t>
            </w:r>
          </w:p>
        </w:tc>
        <w:tc>
          <w:tcPr>
            <w:tcW w:w="2835"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70-80</w:t>
            </w:r>
          </w:p>
        </w:tc>
        <w:tc>
          <w:tcPr>
            <w:tcW w:w="2942"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30-20</w:t>
            </w:r>
          </w:p>
        </w:tc>
      </w:tr>
    </w:tbl>
    <w:p w:rsidR="00202C9C" w:rsidRPr="0025054C" w:rsidRDefault="00202C9C" w:rsidP="009A3998">
      <w:pPr>
        <w:ind w:firstLine="709"/>
        <w:rPr>
          <w:rFonts w:ascii="Times New Roman" w:hAnsi="Times New Roman" w:cs="Times New Roman"/>
        </w:rPr>
      </w:pP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зонах</w:t>
      </w:r>
      <w:r w:rsidR="004B2202" w:rsidRPr="0025054C">
        <w:rPr>
          <w:rFonts w:ascii="Times New Roman" w:hAnsi="Times New Roman" w:cs="Times New Roman"/>
        </w:rPr>
        <w:t xml:space="preserve"> </w:t>
      </w:r>
      <w:r w:rsidRPr="0025054C">
        <w:rPr>
          <w:rFonts w:ascii="Times New Roman" w:hAnsi="Times New Roman" w:cs="Times New Roman"/>
        </w:rPr>
        <w:t>массового</w:t>
      </w:r>
      <w:r w:rsidR="004B2202" w:rsidRPr="0025054C">
        <w:rPr>
          <w:rFonts w:ascii="Times New Roman" w:hAnsi="Times New Roman" w:cs="Times New Roman"/>
        </w:rPr>
        <w:t xml:space="preserve"> </w:t>
      </w:r>
      <w:r w:rsidRPr="0025054C">
        <w:rPr>
          <w:rFonts w:ascii="Times New Roman" w:hAnsi="Times New Roman" w:cs="Times New Roman"/>
        </w:rPr>
        <w:t>отдыха</w:t>
      </w:r>
      <w:r w:rsidR="004B2202" w:rsidRPr="0025054C">
        <w:rPr>
          <w:rFonts w:ascii="Times New Roman" w:hAnsi="Times New Roman" w:cs="Times New Roman"/>
        </w:rPr>
        <w:t xml:space="preserve"> </w:t>
      </w:r>
      <w:r w:rsidRPr="0025054C">
        <w:rPr>
          <w:rFonts w:ascii="Times New Roman" w:hAnsi="Times New Roman" w:cs="Times New Roman"/>
        </w:rPr>
        <w:t>населения</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других</w:t>
      </w:r>
      <w:r w:rsidR="004B2202" w:rsidRPr="0025054C">
        <w:rPr>
          <w:rFonts w:ascii="Times New Roman" w:hAnsi="Times New Roman" w:cs="Times New Roman"/>
        </w:rPr>
        <w:t xml:space="preserve"> </w:t>
      </w:r>
      <w:r w:rsidRPr="0025054C">
        <w:rPr>
          <w:rFonts w:ascii="Times New Roman" w:hAnsi="Times New Roman" w:cs="Times New Roman"/>
        </w:rPr>
        <w:t>озелененных</w:t>
      </w:r>
      <w:r w:rsidR="004B2202" w:rsidRPr="0025054C">
        <w:rPr>
          <w:rFonts w:ascii="Times New Roman" w:hAnsi="Times New Roman" w:cs="Times New Roman"/>
        </w:rPr>
        <w:t xml:space="preserve"> </w:t>
      </w:r>
      <w:r w:rsidRPr="0025054C">
        <w:rPr>
          <w:rFonts w:ascii="Times New Roman" w:hAnsi="Times New Roman" w:cs="Times New Roman"/>
        </w:rPr>
        <w:t>территориях</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предусматривать</w:t>
      </w:r>
      <w:r w:rsidR="004B2202" w:rsidRPr="0025054C">
        <w:rPr>
          <w:rFonts w:ascii="Times New Roman" w:hAnsi="Times New Roman" w:cs="Times New Roman"/>
        </w:rPr>
        <w:t xml:space="preserve"> </w:t>
      </w:r>
      <w:r w:rsidRPr="0025054C">
        <w:rPr>
          <w:rFonts w:ascii="Times New Roman" w:hAnsi="Times New Roman" w:cs="Times New Roman"/>
        </w:rPr>
        <w:t>велосипедные</w:t>
      </w:r>
      <w:r w:rsidR="004B2202" w:rsidRPr="0025054C">
        <w:rPr>
          <w:rFonts w:ascii="Times New Roman" w:hAnsi="Times New Roman" w:cs="Times New Roman"/>
        </w:rPr>
        <w:t xml:space="preserve"> </w:t>
      </w:r>
      <w:r w:rsidRPr="0025054C">
        <w:rPr>
          <w:rFonts w:ascii="Times New Roman" w:hAnsi="Times New Roman" w:cs="Times New Roman"/>
        </w:rPr>
        <w:t>дорожки,</w:t>
      </w:r>
      <w:r w:rsidR="004B2202" w:rsidRPr="0025054C">
        <w:rPr>
          <w:rFonts w:ascii="Times New Roman" w:hAnsi="Times New Roman" w:cs="Times New Roman"/>
        </w:rPr>
        <w:t xml:space="preserve"> </w:t>
      </w:r>
      <w:r w:rsidRPr="0025054C">
        <w:rPr>
          <w:rFonts w:ascii="Times New Roman" w:hAnsi="Times New Roman" w:cs="Times New Roman"/>
        </w:rPr>
        <w:t>изолированные</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улиц,</w:t>
      </w:r>
      <w:r w:rsidR="004B2202" w:rsidRPr="0025054C">
        <w:rPr>
          <w:rFonts w:ascii="Times New Roman" w:hAnsi="Times New Roman" w:cs="Times New Roman"/>
        </w:rPr>
        <w:t xml:space="preserve"> </w:t>
      </w:r>
      <w:r w:rsidRPr="0025054C">
        <w:rPr>
          <w:rFonts w:ascii="Times New Roman" w:hAnsi="Times New Roman" w:cs="Times New Roman"/>
        </w:rPr>
        <w:t>дорог</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пешеходного</w:t>
      </w:r>
      <w:r w:rsidR="004B2202" w:rsidRPr="0025054C">
        <w:rPr>
          <w:rFonts w:ascii="Times New Roman" w:hAnsi="Times New Roman" w:cs="Times New Roman"/>
        </w:rPr>
        <w:t xml:space="preserve"> </w:t>
      </w:r>
      <w:r w:rsidRPr="0025054C">
        <w:rPr>
          <w:rFonts w:ascii="Times New Roman" w:hAnsi="Times New Roman" w:cs="Times New Roman"/>
        </w:rPr>
        <w:t>движения.</w:t>
      </w:r>
    </w:p>
    <w:p w:rsidR="00202C9C" w:rsidRPr="0025054C" w:rsidRDefault="00202C9C" w:rsidP="009A3998">
      <w:pPr>
        <w:ind w:firstLine="709"/>
        <w:rPr>
          <w:rFonts w:ascii="Times New Roman" w:hAnsi="Times New Roman" w:cs="Times New Roman"/>
        </w:rPr>
      </w:pPr>
      <w:r w:rsidRPr="0025054C">
        <w:rPr>
          <w:rFonts w:ascii="Times New Roman" w:hAnsi="Times New Roman" w:cs="Times New Roman"/>
        </w:rPr>
        <w:t>Велосипедные</w:t>
      </w:r>
      <w:r w:rsidR="004B2202" w:rsidRPr="0025054C">
        <w:rPr>
          <w:rFonts w:ascii="Times New Roman" w:hAnsi="Times New Roman" w:cs="Times New Roman"/>
        </w:rPr>
        <w:t xml:space="preserve"> </w:t>
      </w:r>
      <w:r w:rsidRPr="0025054C">
        <w:rPr>
          <w:rFonts w:ascii="Times New Roman" w:hAnsi="Times New Roman" w:cs="Times New Roman"/>
        </w:rPr>
        <w:t>дорожки</w:t>
      </w:r>
      <w:r w:rsidR="004B2202" w:rsidRPr="0025054C">
        <w:rPr>
          <w:rFonts w:ascii="Times New Roman" w:hAnsi="Times New Roman" w:cs="Times New Roman"/>
        </w:rPr>
        <w:t xml:space="preserve"> </w:t>
      </w:r>
      <w:r w:rsidRPr="0025054C">
        <w:rPr>
          <w:rFonts w:ascii="Times New Roman" w:hAnsi="Times New Roman" w:cs="Times New Roman"/>
        </w:rPr>
        <w:t>могут</w:t>
      </w:r>
      <w:r w:rsidR="004B2202" w:rsidRPr="0025054C">
        <w:rPr>
          <w:rFonts w:ascii="Times New Roman" w:hAnsi="Times New Roman" w:cs="Times New Roman"/>
        </w:rPr>
        <w:t xml:space="preserve"> </w:t>
      </w:r>
      <w:r w:rsidRPr="0025054C">
        <w:rPr>
          <w:rFonts w:ascii="Times New Roman" w:hAnsi="Times New Roman" w:cs="Times New Roman"/>
        </w:rPr>
        <w:t>устраиваться</w:t>
      </w:r>
      <w:r w:rsidR="004B2202" w:rsidRPr="0025054C">
        <w:rPr>
          <w:rFonts w:ascii="Times New Roman" w:hAnsi="Times New Roman" w:cs="Times New Roman"/>
        </w:rPr>
        <w:t xml:space="preserve"> </w:t>
      </w:r>
      <w:r w:rsidRPr="0025054C">
        <w:rPr>
          <w:rFonts w:ascii="Times New Roman" w:hAnsi="Times New Roman" w:cs="Times New Roman"/>
        </w:rPr>
        <w:t>одностороннего</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двустороннего</w:t>
      </w:r>
      <w:r w:rsidR="004B2202" w:rsidRPr="0025054C">
        <w:rPr>
          <w:rFonts w:ascii="Times New Roman" w:hAnsi="Times New Roman" w:cs="Times New Roman"/>
        </w:rPr>
        <w:t xml:space="preserve"> </w:t>
      </w:r>
      <w:r w:rsidRPr="0025054C">
        <w:rPr>
          <w:rFonts w:ascii="Times New Roman" w:hAnsi="Times New Roman" w:cs="Times New Roman"/>
        </w:rPr>
        <w:t>движения</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наименьшем</w:t>
      </w:r>
      <w:r w:rsidR="004B2202" w:rsidRPr="0025054C">
        <w:rPr>
          <w:rFonts w:ascii="Times New Roman" w:hAnsi="Times New Roman" w:cs="Times New Roman"/>
        </w:rPr>
        <w:t xml:space="preserve"> </w:t>
      </w:r>
      <w:r w:rsidRPr="0025054C">
        <w:rPr>
          <w:rFonts w:ascii="Times New Roman" w:hAnsi="Times New Roman" w:cs="Times New Roman"/>
        </w:rPr>
        <w:t>расстоянии</w:t>
      </w:r>
      <w:r w:rsidR="004B2202" w:rsidRPr="0025054C">
        <w:rPr>
          <w:rFonts w:ascii="Times New Roman" w:hAnsi="Times New Roman" w:cs="Times New Roman"/>
        </w:rPr>
        <w:t xml:space="preserve"> </w:t>
      </w:r>
      <w:r w:rsidRPr="0025054C">
        <w:rPr>
          <w:rFonts w:ascii="Times New Roman" w:hAnsi="Times New Roman" w:cs="Times New Roman"/>
        </w:rPr>
        <w:t>безопасности</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края</w:t>
      </w:r>
      <w:r w:rsidR="004B2202" w:rsidRPr="0025054C">
        <w:rPr>
          <w:rFonts w:ascii="Times New Roman" w:hAnsi="Times New Roman" w:cs="Times New Roman"/>
        </w:rPr>
        <w:t xml:space="preserve"> </w:t>
      </w:r>
      <w:r w:rsidRPr="0025054C">
        <w:rPr>
          <w:rFonts w:ascii="Times New Roman" w:hAnsi="Times New Roman" w:cs="Times New Roman"/>
        </w:rPr>
        <w:t>велодорожки,</w:t>
      </w:r>
      <w:r w:rsidR="004B2202" w:rsidRPr="0025054C">
        <w:rPr>
          <w:rFonts w:ascii="Times New Roman" w:hAnsi="Times New Roman" w:cs="Times New Roman"/>
        </w:rPr>
        <w:t xml:space="preserve"> </w:t>
      </w:r>
      <w:r w:rsidRPr="0025054C">
        <w:rPr>
          <w:rFonts w:ascii="Times New Roman" w:hAnsi="Times New Roman" w:cs="Times New Roman"/>
        </w:rPr>
        <w:t>м:</w:t>
      </w:r>
    </w:p>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Расстояние</w:t>
      </w:r>
      <w:r w:rsidR="004B2202" w:rsidRPr="0025054C">
        <w:rPr>
          <w:rFonts w:ascii="Times New Roman" w:hAnsi="Times New Roman" w:cs="Times New Roman"/>
          <w:b/>
        </w:rPr>
        <w:t xml:space="preserve"> </w:t>
      </w:r>
      <w:r w:rsidRPr="0025054C">
        <w:rPr>
          <w:rFonts w:ascii="Times New Roman" w:hAnsi="Times New Roman" w:cs="Times New Roman"/>
          <w:b/>
        </w:rPr>
        <w:t>отступов</w:t>
      </w:r>
      <w:r w:rsidR="004B2202" w:rsidRPr="0025054C">
        <w:rPr>
          <w:rFonts w:ascii="Times New Roman" w:hAnsi="Times New Roman" w:cs="Times New Roman"/>
          <w:b/>
        </w:rPr>
        <w:t xml:space="preserve"> </w:t>
      </w:r>
      <w:r w:rsidRPr="0025054C">
        <w:rPr>
          <w:rFonts w:ascii="Times New Roman" w:hAnsi="Times New Roman" w:cs="Times New Roman"/>
          <w:b/>
        </w:rPr>
        <w:t>велосипедных</w:t>
      </w:r>
      <w:r w:rsidR="004B2202" w:rsidRPr="0025054C">
        <w:rPr>
          <w:rFonts w:ascii="Times New Roman" w:hAnsi="Times New Roman" w:cs="Times New Roman"/>
          <w:b/>
        </w:rPr>
        <w:t xml:space="preserve"> </w:t>
      </w:r>
      <w:r w:rsidRPr="0025054C">
        <w:rPr>
          <w:rFonts w:ascii="Times New Roman" w:hAnsi="Times New Roman" w:cs="Times New Roman"/>
          <w:b/>
        </w:rPr>
        <w:t>дорожек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4"/>
        <w:gridCol w:w="2148"/>
      </w:tblGrid>
      <w:tr w:rsidR="0025054C" w:rsidRPr="0025054C" w:rsidTr="00B70AA0">
        <w:trPr>
          <w:jc w:val="center"/>
        </w:trPr>
        <w:tc>
          <w:tcPr>
            <w:tcW w:w="7484"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Название</w:t>
            </w:r>
            <w:r w:rsidR="004B2202" w:rsidRPr="0025054C">
              <w:rPr>
                <w:rFonts w:ascii="Times New Roman" w:hAnsi="Times New Roman" w:cs="Times New Roman"/>
              </w:rPr>
              <w:t xml:space="preserve"> </w:t>
            </w:r>
            <w:r w:rsidRPr="0025054C">
              <w:rPr>
                <w:rFonts w:ascii="Times New Roman" w:hAnsi="Times New Roman" w:cs="Times New Roman"/>
              </w:rPr>
              <w:t>объектов</w:t>
            </w:r>
          </w:p>
        </w:tc>
        <w:tc>
          <w:tcPr>
            <w:tcW w:w="2148"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Расстояние,</w:t>
            </w:r>
            <w:r w:rsidR="004B2202" w:rsidRPr="0025054C">
              <w:rPr>
                <w:rFonts w:ascii="Times New Roman" w:hAnsi="Times New Roman" w:cs="Times New Roman"/>
              </w:rPr>
              <w:t xml:space="preserve"> </w:t>
            </w:r>
            <w:r w:rsidRPr="0025054C">
              <w:rPr>
                <w:rFonts w:ascii="Times New Roman" w:hAnsi="Times New Roman" w:cs="Times New Roman"/>
              </w:rPr>
              <w:t>м</w:t>
            </w:r>
          </w:p>
        </w:tc>
      </w:tr>
      <w:tr w:rsidR="0025054C" w:rsidRPr="0025054C" w:rsidTr="00B70AA0">
        <w:trPr>
          <w:jc w:val="center"/>
        </w:trPr>
        <w:tc>
          <w:tcPr>
            <w:tcW w:w="7484" w:type="dxa"/>
            <w:shd w:val="clear" w:color="auto" w:fill="auto"/>
            <w:vAlign w:val="center"/>
          </w:tcPr>
          <w:p w:rsidR="00202C9C" w:rsidRPr="0025054C" w:rsidRDefault="00202C9C" w:rsidP="00B70AA0">
            <w:pPr>
              <w:ind w:firstLine="0"/>
              <w:rPr>
                <w:rFonts w:ascii="Times New Roman" w:hAnsi="Times New Roman" w:cs="Times New Roman"/>
              </w:rPr>
            </w:pPr>
            <w:r w:rsidRPr="0025054C">
              <w:rPr>
                <w:rFonts w:ascii="Times New Roman" w:hAnsi="Times New Roman" w:cs="Times New Roman"/>
              </w:rPr>
              <w:t>до</w:t>
            </w:r>
            <w:r w:rsidR="004B2202" w:rsidRPr="0025054C">
              <w:rPr>
                <w:rFonts w:ascii="Times New Roman" w:hAnsi="Times New Roman" w:cs="Times New Roman"/>
              </w:rPr>
              <w:t xml:space="preserve"> </w:t>
            </w:r>
            <w:r w:rsidRPr="0025054C">
              <w:rPr>
                <w:rFonts w:ascii="Times New Roman" w:hAnsi="Times New Roman" w:cs="Times New Roman"/>
              </w:rPr>
              <w:t>проезжей</w:t>
            </w:r>
            <w:r w:rsidR="004B2202" w:rsidRPr="0025054C">
              <w:rPr>
                <w:rFonts w:ascii="Times New Roman" w:hAnsi="Times New Roman" w:cs="Times New Roman"/>
              </w:rPr>
              <w:t xml:space="preserve"> </w:t>
            </w:r>
            <w:r w:rsidRPr="0025054C">
              <w:rPr>
                <w:rFonts w:ascii="Times New Roman" w:hAnsi="Times New Roman" w:cs="Times New Roman"/>
              </w:rPr>
              <w:t>части,</w:t>
            </w:r>
            <w:r w:rsidR="004B2202" w:rsidRPr="0025054C">
              <w:rPr>
                <w:rFonts w:ascii="Times New Roman" w:hAnsi="Times New Roman" w:cs="Times New Roman"/>
              </w:rPr>
              <w:t xml:space="preserve"> </w:t>
            </w:r>
            <w:r w:rsidRPr="0025054C">
              <w:rPr>
                <w:rFonts w:ascii="Times New Roman" w:hAnsi="Times New Roman" w:cs="Times New Roman"/>
              </w:rPr>
              <w:t>опор,</w:t>
            </w:r>
            <w:r w:rsidR="004B2202" w:rsidRPr="0025054C">
              <w:rPr>
                <w:rFonts w:ascii="Times New Roman" w:hAnsi="Times New Roman" w:cs="Times New Roman"/>
              </w:rPr>
              <w:t xml:space="preserve"> </w:t>
            </w:r>
            <w:r w:rsidRPr="0025054C">
              <w:rPr>
                <w:rFonts w:ascii="Times New Roman" w:hAnsi="Times New Roman" w:cs="Times New Roman"/>
              </w:rPr>
              <w:t>деревьев</w:t>
            </w:r>
          </w:p>
        </w:tc>
        <w:tc>
          <w:tcPr>
            <w:tcW w:w="2148"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0,75</w:t>
            </w:r>
            <w:r w:rsidR="004B2202" w:rsidRPr="0025054C">
              <w:rPr>
                <w:rFonts w:ascii="Times New Roman" w:hAnsi="Times New Roman" w:cs="Times New Roman"/>
              </w:rPr>
              <w:t xml:space="preserve"> </w:t>
            </w:r>
            <w:r w:rsidRPr="0025054C">
              <w:rPr>
                <w:rFonts w:ascii="Times New Roman" w:hAnsi="Times New Roman" w:cs="Times New Roman"/>
              </w:rPr>
              <w:t>м</w:t>
            </w:r>
          </w:p>
        </w:tc>
      </w:tr>
      <w:tr w:rsidR="0025054C" w:rsidRPr="0025054C" w:rsidTr="00B70AA0">
        <w:trPr>
          <w:jc w:val="center"/>
        </w:trPr>
        <w:tc>
          <w:tcPr>
            <w:tcW w:w="7484" w:type="dxa"/>
            <w:shd w:val="clear" w:color="auto" w:fill="auto"/>
            <w:vAlign w:val="center"/>
          </w:tcPr>
          <w:p w:rsidR="00202C9C" w:rsidRPr="0025054C" w:rsidRDefault="00202C9C" w:rsidP="00B70AA0">
            <w:pPr>
              <w:ind w:firstLine="0"/>
              <w:rPr>
                <w:rFonts w:ascii="Times New Roman" w:hAnsi="Times New Roman" w:cs="Times New Roman"/>
              </w:rPr>
            </w:pPr>
            <w:r w:rsidRPr="0025054C">
              <w:rPr>
                <w:rFonts w:ascii="Times New Roman" w:hAnsi="Times New Roman" w:cs="Times New Roman"/>
              </w:rPr>
              <w:t>до</w:t>
            </w:r>
            <w:r w:rsidR="004B2202" w:rsidRPr="0025054C">
              <w:rPr>
                <w:rFonts w:ascii="Times New Roman" w:hAnsi="Times New Roman" w:cs="Times New Roman"/>
              </w:rPr>
              <w:t xml:space="preserve"> </w:t>
            </w:r>
            <w:r w:rsidRPr="0025054C">
              <w:rPr>
                <w:rFonts w:ascii="Times New Roman" w:hAnsi="Times New Roman" w:cs="Times New Roman"/>
              </w:rPr>
              <w:t>тротуаров</w:t>
            </w:r>
          </w:p>
        </w:tc>
        <w:tc>
          <w:tcPr>
            <w:tcW w:w="2148"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0,5</w:t>
            </w:r>
            <w:r w:rsidR="004B2202" w:rsidRPr="0025054C">
              <w:rPr>
                <w:rFonts w:ascii="Times New Roman" w:hAnsi="Times New Roman" w:cs="Times New Roman"/>
              </w:rPr>
              <w:t xml:space="preserve"> </w:t>
            </w:r>
            <w:r w:rsidRPr="0025054C">
              <w:rPr>
                <w:rFonts w:ascii="Times New Roman" w:hAnsi="Times New Roman" w:cs="Times New Roman"/>
              </w:rPr>
              <w:t>м</w:t>
            </w:r>
          </w:p>
        </w:tc>
      </w:tr>
      <w:tr w:rsidR="0025054C" w:rsidRPr="0025054C" w:rsidTr="00B70AA0">
        <w:trPr>
          <w:jc w:val="center"/>
        </w:trPr>
        <w:tc>
          <w:tcPr>
            <w:tcW w:w="7484" w:type="dxa"/>
            <w:shd w:val="clear" w:color="auto" w:fill="auto"/>
            <w:vAlign w:val="center"/>
          </w:tcPr>
          <w:p w:rsidR="00202C9C" w:rsidRPr="0025054C" w:rsidRDefault="00202C9C" w:rsidP="00B70AA0">
            <w:pPr>
              <w:ind w:firstLine="0"/>
              <w:rPr>
                <w:rFonts w:ascii="Times New Roman" w:hAnsi="Times New Roman" w:cs="Times New Roman"/>
              </w:rPr>
            </w:pPr>
            <w:r w:rsidRPr="0025054C">
              <w:rPr>
                <w:rFonts w:ascii="Times New Roman" w:hAnsi="Times New Roman" w:cs="Times New Roman"/>
              </w:rPr>
              <w:t>до</w:t>
            </w:r>
            <w:r w:rsidR="004B2202" w:rsidRPr="0025054C">
              <w:rPr>
                <w:rFonts w:ascii="Times New Roman" w:hAnsi="Times New Roman" w:cs="Times New Roman"/>
              </w:rPr>
              <w:t xml:space="preserve"> </w:t>
            </w:r>
            <w:r w:rsidRPr="0025054C">
              <w:rPr>
                <w:rFonts w:ascii="Times New Roman" w:hAnsi="Times New Roman" w:cs="Times New Roman"/>
              </w:rPr>
              <w:t>стоянок</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остановок</w:t>
            </w:r>
            <w:r w:rsidR="004B2202" w:rsidRPr="0025054C">
              <w:rPr>
                <w:rFonts w:ascii="Times New Roman" w:hAnsi="Times New Roman" w:cs="Times New Roman"/>
              </w:rPr>
              <w:t xml:space="preserve"> </w:t>
            </w:r>
            <w:r w:rsidRPr="0025054C">
              <w:rPr>
                <w:rFonts w:ascii="Times New Roman" w:hAnsi="Times New Roman" w:cs="Times New Roman"/>
              </w:rPr>
              <w:t>общественного</w:t>
            </w:r>
            <w:r w:rsidR="004B2202" w:rsidRPr="0025054C">
              <w:rPr>
                <w:rFonts w:ascii="Times New Roman" w:hAnsi="Times New Roman" w:cs="Times New Roman"/>
              </w:rPr>
              <w:t xml:space="preserve"> </w:t>
            </w:r>
            <w:r w:rsidRPr="0025054C">
              <w:rPr>
                <w:rFonts w:ascii="Times New Roman" w:hAnsi="Times New Roman" w:cs="Times New Roman"/>
              </w:rPr>
              <w:t>транспорта</w:t>
            </w:r>
          </w:p>
        </w:tc>
        <w:tc>
          <w:tcPr>
            <w:tcW w:w="2148"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1,5</w:t>
            </w:r>
            <w:r w:rsidR="004B2202" w:rsidRPr="0025054C">
              <w:rPr>
                <w:rFonts w:ascii="Times New Roman" w:hAnsi="Times New Roman" w:cs="Times New Roman"/>
              </w:rPr>
              <w:t xml:space="preserve"> </w:t>
            </w:r>
            <w:r w:rsidRPr="0025054C">
              <w:rPr>
                <w:rFonts w:ascii="Times New Roman" w:hAnsi="Times New Roman" w:cs="Times New Roman"/>
              </w:rPr>
              <w:t>м</w:t>
            </w:r>
          </w:p>
        </w:tc>
      </w:tr>
    </w:tbl>
    <w:p w:rsidR="00202C9C" w:rsidRPr="0025054C" w:rsidRDefault="00202C9C" w:rsidP="00202C9C">
      <w:pPr>
        <w:ind w:firstLine="709"/>
        <w:rPr>
          <w:rFonts w:ascii="Times New Roman" w:hAnsi="Times New Roman" w:cs="Times New Roman"/>
        </w:rPr>
      </w:pPr>
      <w:r w:rsidRPr="0025054C">
        <w:rPr>
          <w:rFonts w:ascii="Times New Roman" w:hAnsi="Times New Roman" w:cs="Times New Roman"/>
        </w:rPr>
        <w:t>Допускается</w:t>
      </w:r>
      <w:r w:rsidR="004B2202" w:rsidRPr="0025054C">
        <w:rPr>
          <w:rFonts w:ascii="Times New Roman" w:hAnsi="Times New Roman" w:cs="Times New Roman"/>
        </w:rPr>
        <w:t xml:space="preserve"> </w:t>
      </w:r>
      <w:r w:rsidRPr="0025054C">
        <w:rPr>
          <w:rFonts w:ascii="Times New Roman" w:hAnsi="Times New Roman" w:cs="Times New Roman"/>
        </w:rPr>
        <w:t>устраивать</w:t>
      </w:r>
      <w:r w:rsidR="004B2202" w:rsidRPr="0025054C">
        <w:rPr>
          <w:rFonts w:ascii="Times New Roman" w:hAnsi="Times New Roman" w:cs="Times New Roman"/>
        </w:rPr>
        <w:t xml:space="preserve"> </w:t>
      </w:r>
      <w:r w:rsidRPr="0025054C">
        <w:rPr>
          <w:rFonts w:ascii="Times New Roman" w:hAnsi="Times New Roman" w:cs="Times New Roman"/>
        </w:rPr>
        <w:t>велосипедные</w:t>
      </w:r>
      <w:r w:rsidR="004B2202" w:rsidRPr="0025054C">
        <w:rPr>
          <w:rFonts w:ascii="Times New Roman" w:hAnsi="Times New Roman" w:cs="Times New Roman"/>
        </w:rPr>
        <w:t xml:space="preserve"> </w:t>
      </w:r>
      <w:r w:rsidRPr="0025054C">
        <w:rPr>
          <w:rFonts w:ascii="Times New Roman" w:hAnsi="Times New Roman" w:cs="Times New Roman"/>
        </w:rPr>
        <w:t>полосы</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краю</w:t>
      </w:r>
      <w:r w:rsidR="004B2202" w:rsidRPr="0025054C">
        <w:rPr>
          <w:rFonts w:ascii="Times New Roman" w:hAnsi="Times New Roman" w:cs="Times New Roman"/>
        </w:rPr>
        <w:t xml:space="preserve"> </w:t>
      </w:r>
      <w:r w:rsidRPr="0025054C">
        <w:rPr>
          <w:rFonts w:ascii="Times New Roman" w:hAnsi="Times New Roman" w:cs="Times New Roman"/>
        </w:rPr>
        <w:t>проезжей</w:t>
      </w:r>
      <w:r w:rsidR="004B2202" w:rsidRPr="0025054C">
        <w:rPr>
          <w:rFonts w:ascii="Times New Roman" w:hAnsi="Times New Roman" w:cs="Times New Roman"/>
        </w:rPr>
        <w:t xml:space="preserve"> </w:t>
      </w:r>
      <w:r w:rsidRPr="0025054C">
        <w:rPr>
          <w:rFonts w:ascii="Times New Roman" w:hAnsi="Times New Roman" w:cs="Times New Roman"/>
        </w:rPr>
        <w:t>части</w:t>
      </w:r>
      <w:r w:rsidR="004B2202" w:rsidRPr="0025054C">
        <w:rPr>
          <w:rFonts w:ascii="Times New Roman" w:hAnsi="Times New Roman" w:cs="Times New Roman"/>
        </w:rPr>
        <w:t xml:space="preserve"> </w:t>
      </w:r>
      <w:r w:rsidRPr="0025054C">
        <w:rPr>
          <w:rFonts w:ascii="Times New Roman" w:hAnsi="Times New Roman" w:cs="Times New Roman"/>
        </w:rPr>
        <w:t>улиц</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дорог</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выделением</w:t>
      </w:r>
      <w:r w:rsidR="004B2202" w:rsidRPr="0025054C">
        <w:rPr>
          <w:rFonts w:ascii="Times New Roman" w:hAnsi="Times New Roman" w:cs="Times New Roman"/>
        </w:rPr>
        <w:t xml:space="preserve"> </w:t>
      </w:r>
      <w:r w:rsidRPr="0025054C">
        <w:rPr>
          <w:rFonts w:ascii="Times New Roman" w:hAnsi="Times New Roman" w:cs="Times New Roman"/>
        </w:rPr>
        <w:t>их</w:t>
      </w:r>
      <w:r w:rsidR="004B2202" w:rsidRPr="0025054C">
        <w:rPr>
          <w:rFonts w:ascii="Times New Roman" w:hAnsi="Times New Roman" w:cs="Times New Roman"/>
        </w:rPr>
        <w:t xml:space="preserve"> </w:t>
      </w:r>
      <w:r w:rsidRPr="0025054C">
        <w:rPr>
          <w:rFonts w:ascii="Times New Roman" w:hAnsi="Times New Roman" w:cs="Times New Roman"/>
        </w:rPr>
        <w:t>маркировкой</w:t>
      </w:r>
      <w:r w:rsidR="004B2202" w:rsidRPr="0025054C">
        <w:rPr>
          <w:rFonts w:ascii="Times New Roman" w:hAnsi="Times New Roman" w:cs="Times New Roman"/>
        </w:rPr>
        <w:t xml:space="preserve"> </w:t>
      </w:r>
      <w:r w:rsidRPr="0025054C">
        <w:rPr>
          <w:rFonts w:ascii="Times New Roman" w:hAnsi="Times New Roman" w:cs="Times New Roman"/>
        </w:rPr>
        <w:t>двойной</w:t>
      </w:r>
      <w:r w:rsidR="004B2202" w:rsidRPr="0025054C">
        <w:rPr>
          <w:rFonts w:ascii="Times New Roman" w:hAnsi="Times New Roman" w:cs="Times New Roman"/>
        </w:rPr>
        <w:t xml:space="preserve"> </w:t>
      </w:r>
      <w:r w:rsidRPr="0025054C">
        <w:rPr>
          <w:rFonts w:ascii="Times New Roman" w:hAnsi="Times New Roman" w:cs="Times New Roman"/>
        </w:rPr>
        <w:t>линией.</w:t>
      </w:r>
      <w:r w:rsidR="004B2202" w:rsidRPr="0025054C">
        <w:rPr>
          <w:rFonts w:ascii="Times New Roman" w:hAnsi="Times New Roman" w:cs="Times New Roman"/>
        </w:rPr>
        <w:t xml:space="preserve"> </w:t>
      </w:r>
      <w:r w:rsidRPr="0025054C">
        <w:rPr>
          <w:rFonts w:ascii="Times New Roman" w:hAnsi="Times New Roman" w:cs="Times New Roman"/>
        </w:rPr>
        <w:t>Ширина</w:t>
      </w:r>
      <w:r w:rsidR="004B2202" w:rsidRPr="0025054C">
        <w:rPr>
          <w:rFonts w:ascii="Times New Roman" w:hAnsi="Times New Roman" w:cs="Times New Roman"/>
        </w:rPr>
        <w:t xml:space="preserve"> </w:t>
      </w:r>
      <w:r w:rsidRPr="0025054C">
        <w:rPr>
          <w:rFonts w:ascii="Times New Roman" w:hAnsi="Times New Roman" w:cs="Times New Roman"/>
        </w:rPr>
        <w:t>полосы</w:t>
      </w:r>
      <w:r w:rsidR="004B2202" w:rsidRPr="0025054C">
        <w:rPr>
          <w:rFonts w:ascii="Times New Roman" w:hAnsi="Times New Roman" w:cs="Times New Roman"/>
        </w:rPr>
        <w:t xml:space="preserve"> </w:t>
      </w:r>
      <w:r w:rsidRPr="0025054C">
        <w:rPr>
          <w:rFonts w:ascii="Times New Roman" w:hAnsi="Times New Roman" w:cs="Times New Roman"/>
        </w:rPr>
        <w:t>должна</w:t>
      </w:r>
      <w:r w:rsidR="004B2202" w:rsidRPr="0025054C">
        <w:rPr>
          <w:rFonts w:ascii="Times New Roman" w:hAnsi="Times New Roman" w:cs="Times New Roman"/>
        </w:rPr>
        <w:t xml:space="preserve"> </w:t>
      </w:r>
      <w:r w:rsidRPr="0025054C">
        <w:rPr>
          <w:rFonts w:ascii="Times New Roman" w:hAnsi="Times New Roman" w:cs="Times New Roman"/>
        </w:rPr>
        <w:t>быть</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менее</w:t>
      </w:r>
      <w:r w:rsidR="004B2202" w:rsidRPr="0025054C">
        <w:rPr>
          <w:rFonts w:ascii="Times New Roman" w:hAnsi="Times New Roman" w:cs="Times New Roman"/>
        </w:rPr>
        <w:t xml:space="preserve"> </w:t>
      </w:r>
      <w:r w:rsidRPr="0025054C">
        <w:rPr>
          <w:rFonts w:ascii="Times New Roman" w:hAnsi="Times New Roman" w:cs="Times New Roman"/>
        </w:rPr>
        <w:t>1,2</w:t>
      </w:r>
      <w:r w:rsidR="004B2202" w:rsidRPr="0025054C">
        <w:rPr>
          <w:rFonts w:ascii="Times New Roman" w:hAnsi="Times New Roman" w:cs="Times New Roman"/>
        </w:rPr>
        <w:t xml:space="preserve"> </w:t>
      </w:r>
      <w:r w:rsidRPr="0025054C">
        <w:rPr>
          <w:rFonts w:ascii="Times New Roman" w:hAnsi="Times New Roman" w:cs="Times New Roman"/>
        </w:rPr>
        <w:t>м</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движении</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направлении</w:t>
      </w:r>
      <w:r w:rsidR="004B2202" w:rsidRPr="0025054C">
        <w:rPr>
          <w:rFonts w:ascii="Times New Roman" w:hAnsi="Times New Roman" w:cs="Times New Roman"/>
        </w:rPr>
        <w:t xml:space="preserve"> </w:t>
      </w:r>
      <w:r w:rsidRPr="0025054C">
        <w:rPr>
          <w:rFonts w:ascii="Times New Roman" w:hAnsi="Times New Roman" w:cs="Times New Roman"/>
        </w:rPr>
        <w:t>транспортного</w:t>
      </w:r>
      <w:r w:rsidR="004B2202" w:rsidRPr="0025054C">
        <w:rPr>
          <w:rFonts w:ascii="Times New Roman" w:hAnsi="Times New Roman" w:cs="Times New Roman"/>
        </w:rPr>
        <w:t xml:space="preserve"> </w:t>
      </w:r>
      <w:r w:rsidRPr="0025054C">
        <w:rPr>
          <w:rFonts w:ascii="Times New Roman" w:hAnsi="Times New Roman" w:cs="Times New Roman"/>
        </w:rPr>
        <w:t>потока</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менее</w:t>
      </w:r>
      <w:r w:rsidR="004B2202" w:rsidRPr="0025054C">
        <w:rPr>
          <w:rFonts w:ascii="Times New Roman" w:hAnsi="Times New Roman" w:cs="Times New Roman"/>
        </w:rPr>
        <w:t xml:space="preserve"> </w:t>
      </w:r>
      <w:r w:rsidRPr="0025054C">
        <w:rPr>
          <w:rFonts w:ascii="Times New Roman" w:hAnsi="Times New Roman" w:cs="Times New Roman"/>
        </w:rPr>
        <w:t>1,5</w:t>
      </w:r>
      <w:r w:rsidR="004B2202" w:rsidRPr="0025054C">
        <w:rPr>
          <w:rFonts w:ascii="Times New Roman" w:hAnsi="Times New Roman" w:cs="Times New Roman"/>
        </w:rPr>
        <w:t xml:space="preserve"> </w:t>
      </w:r>
      <w:r w:rsidRPr="0025054C">
        <w:rPr>
          <w:rFonts w:ascii="Times New Roman" w:hAnsi="Times New Roman" w:cs="Times New Roman"/>
        </w:rPr>
        <w:t>м</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встречном</w:t>
      </w:r>
      <w:r w:rsidR="004B2202" w:rsidRPr="0025054C">
        <w:rPr>
          <w:rFonts w:ascii="Times New Roman" w:hAnsi="Times New Roman" w:cs="Times New Roman"/>
        </w:rPr>
        <w:t xml:space="preserve"> </w:t>
      </w:r>
      <w:r w:rsidRPr="0025054C">
        <w:rPr>
          <w:rFonts w:ascii="Times New Roman" w:hAnsi="Times New Roman" w:cs="Times New Roman"/>
        </w:rPr>
        <w:t>движении.</w:t>
      </w:r>
      <w:r w:rsidR="004B2202" w:rsidRPr="0025054C">
        <w:rPr>
          <w:rFonts w:ascii="Times New Roman" w:hAnsi="Times New Roman" w:cs="Times New Roman"/>
        </w:rPr>
        <w:t xml:space="preserve"> </w:t>
      </w:r>
      <w:r w:rsidRPr="0025054C">
        <w:rPr>
          <w:rFonts w:ascii="Times New Roman" w:hAnsi="Times New Roman" w:cs="Times New Roman"/>
        </w:rPr>
        <w:t>Ширина</w:t>
      </w:r>
      <w:r w:rsidR="004B2202" w:rsidRPr="0025054C">
        <w:rPr>
          <w:rFonts w:ascii="Times New Roman" w:hAnsi="Times New Roman" w:cs="Times New Roman"/>
        </w:rPr>
        <w:t xml:space="preserve"> </w:t>
      </w:r>
      <w:r w:rsidRPr="0025054C">
        <w:rPr>
          <w:rFonts w:ascii="Times New Roman" w:hAnsi="Times New Roman" w:cs="Times New Roman"/>
        </w:rPr>
        <w:t>велосипедной</w:t>
      </w:r>
      <w:r w:rsidR="004B2202" w:rsidRPr="0025054C">
        <w:rPr>
          <w:rFonts w:ascii="Times New Roman" w:hAnsi="Times New Roman" w:cs="Times New Roman"/>
        </w:rPr>
        <w:t xml:space="preserve"> </w:t>
      </w:r>
      <w:r w:rsidRPr="0025054C">
        <w:rPr>
          <w:rFonts w:ascii="Times New Roman" w:hAnsi="Times New Roman" w:cs="Times New Roman"/>
        </w:rPr>
        <w:t>полосы,</w:t>
      </w:r>
      <w:r w:rsidR="004B2202" w:rsidRPr="0025054C">
        <w:rPr>
          <w:rFonts w:ascii="Times New Roman" w:hAnsi="Times New Roman" w:cs="Times New Roman"/>
        </w:rPr>
        <w:t xml:space="preserve"> </w:t>
      </w:r>
      <w:r w:rsidRPr="0025054C">
        <w:rPr>
          <w:rFonts w:ascii="Times New Roman" w:hAnsi="Times New Roman" w:cs="Times New Roman"/>
        </w:rPr>
        <w:t>устраиваемой</w:t>
      </w:r>
      <w:r w:rsidR="004B2202" w:rsidRPr="0025054C">
        <w:rPr>
          <w:rFonts w:ascii="Times New Roman" w:hAnsi="Times New Roman" w:cs="Times New Roman"/>
        </w:rPr>
        <w:t xml:space="preserve"> </w:t>
      </w:r>
      <w:r w:rsidRPr="0025054C">
        <w:rPr>
          <w:rFonts w:ascii="Times New Roman" w:hAnsi="Times New Roman" w:cs="Times New Roman"/>
        </w:rPr>
        <w:t>вдоль</w:t>
      </w:r>
      <w:r w:rsidR="004B2202" w:rsidRPr="0025054C">
        <w:rPr>
          <w:rFonts w:ascii="Times New Roman" w:hAnsi="Times New Roman" w:cs="Times New Roman"/>
        </w:rPr>
        <w:t xml:space="preserve"> </w:t>
      </w:r>
      <w:r w:rsidRPr="0025054C">
        <w:rPr>
          <w:rFonts w:ascii="Times New Roman" w:hAnsi="Times New Roman" w:cs="Times New Roman"/>
        </w:rPr>
        <w:t>тротуара,</w:t>
      </w:r>
      <w:r w:rsidR="004B2202" w:rsidRPr="0025054C">
        <w:rPr>
          <w:rFonts w:ascii="Times New Roman" w:hAnsi="Times New Roman" w:cs="Times New Roman"/>
        </w:rPr>
        <w:t xml:space="preserve"> </w:t>
      </w:r>
      <w:r w:rsidRPr="0025054C">
        <w:rPr>
          <w:rFonts w:ascii="Times New Roman" w:hAnsi="Times New Roman" w:cs="Times New Roman"/>
        </w:rPr>
        <w:t>должна</w:t>
      </w:r>
      <w:r w:rsidR="004B2202" w:rsidRPr="0025054C">
        <w:rPr>
          <w:rFonts w:ascii="Times New Roman" w:hAnsi="Times New Roman" w:cs="Times New Roman"/>
        </w:rPr>
        <w:t xml:space="preserve"> </w:t>
      </w:r>
      <w:r w:rsidRPr="0025054C">
        <w:rPr>
          <w:rFonts w:ascii="Times New Roman" w:hAnsi="Times New Roman" w:cs="Times New Roman"/>
        </w:rPr>
        <w:t>быть</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менее</w:t>
      </w:r>
      <w:r w:rsidR="004B2202" w:rsidRPr="0025054C">
        <w:rPr>
          <w:rFonts w:ascii="Times New Roman" w:hAnsi="Times New Roman" w:cs="Times New Roman"/>
        </w:rPr>
        <w:t xml:space="preserve"> </w:t>
      </w:r>
      <w:r w:rsidRPr="0025054C">
        <w:rPr>
          <w:rFonts w:ascii="Times New Roman" w:hAnsi="Times New Roman" w:cs="Times New Roman"/>
        </w:rPr>
        <w:t>1</w:t>
      </w:r>
      <w:r w:rsidR="004B2202" w:rsidRPr="0025054C">
        <w:rPr>
          <w:rFonts w:ascii="Times New Roman" w:hAnsi="Times New Roman" w:cs="Times New Roman"/>
        </w:rPr>
        <w:t xml:space="preserve"> </w:t>
      </w:r>
      <w:r w:rsidRPr="0025054C">
        <w:rPr>
          <w:rFonts w:ascii="Times New Roman" w:hAnsi="Times New Roman" w:cs="Times New Roman"/>
        </w:rPr>
        <w:t>м.</w:t>
      </w:r>
    </w:p>
    <w:p w:rsidR="00202C9C" w:rsidRPr="0025054C" w:rsidRDefault="00202C9C" w:rsidP="00202C9C">
      <w:pPr>
        <w:ind w:firstLine="709"/>
        <w:rPr>
          <w:rFonts w:ascii="Times New Roman" w:hAnsi="Times New Roman" w:cs="Times New Roman"/>
          <w:b/>
        </w:rPr>
      </w:pPr>
      <w:bookmarkStart w:id="33" w:name="_Hlk489886888"/>
      <w:bookmarkEnd w:id="29"/>
      <w:r w:rsidRPr="0025054C">
        <w:rPr>
          <w:rFonts w:ascii="Times New Roman" w:hAnsi="Times New Roman" w:cs="Times New Roman"/>
          <w:b/>
        </w:rPr>
        <w:t>3.1.1.17.</w:t>
      </w:r>
      <w:r w:rsidR="004B2202" w:rsidRPr="0025054C">
        <w:rPr>
          <w:rFonts w:ascii="Times New Roman" w:hAnsi="Times New Roman" w:cs="Times New Roman"/>
          <w:b/>
        </w:rPr>
        <w:t xml:space="preserve"> </w:t>
      </w:r>
      <w:r w:rsidRPr="0025054C">
        <w:rPr>
          <w:rFonts w:ascii="Times New Roman" w:hAnsi="Times New Roman" w:cs="Times New Roman"/>
          <w:b/>
        </w:rPr>
        <w:t>Расстояние</w:t>
      </w:r>
      <w:r w:rsidR="004B2202" w:rsidRPr="0025054C">
        <w:rPr>
          <w:rFonts w:ascii="Times New Roman" w:hAnsi="Times New Roman" w:cs="Times New Roman"/>
          <w:b/>
        </w:rPr>
        <w:t xml:space="preserve"> </w:t>
      </w:r>
      <w:r w:rsidRPr="0025054C">
        <w:rPr>
          <w:rFonts w:ascii="Times New Roman" w:hAnsi="Times New Roman" w:cs="Times New Roman"/>
          <w:b/>
        </w:rPr>
        <w:t>до</w:t>
      </w:r>
      <w:r w:rsidR="004B2202" w:rsidRPr="0025054C">
        <w:rPr>
          <w:rFonts w:ascii="Times New Roman" w:hAnsi="Times New Roman" w:cs="Times New Roman"/>
          <w:b/>
        </w:rPr>
        <w:t xml:space="preserve"> </w:t>
      </w:r>
      <w:r w:rsidRPr="0025054C">
        <w:rPr>
          <w:rFonts w:ascii="Times New Roman" w:hAnsi="Times New Roman" w:cs="Times New Roman"/>
          <w:b/>
        </w:rPr>
        <w:t>ближайшей</w:t>
      </w:r>
      <w:r w:rsidR="004B2202" w:rsidRPr="0025054C">
        <w:rPr>
          <w:rFonts w:ascii="Times New Roman" w:hAnsi="Times New Roman" w:cs="Times New Roman"/>
          <w:b/>
        </w:rPr>
        <w:t xml:space="preserve"> </w:t>
      </w:r>
      <w:r w:rsidRPr="0025054C">
        <w:rPr>
          <w:rFonts w:ascii="Times New Roman" w:hAnsi="Times New Roman" w:cs="Times New Roman"/>
          <w:b/>
        </w:rPr>
        <w:t>остановки</w:t>
      </w:r>
      <w:r w:rsidR="004B2202" w:rsidRPr="0025054C">
        <w:rPr>
          <w:rFonts w:ascii="Times New Roman" w:hAnsi="Times New Roman" w:cs="Times New Roman"/>
          <w:b/>
        </w:rPr>
        <w:t xml:space="preserve"> </w:t>
      </w:r>
      <w:r w:rsidRPr="0025054C">
        <w:rPr>
          <w:rFonts w:ascii="Times New Roman" w:hAnsi="Times New Roman" w:cs="Times New Roman"/>
          <w:b/>
        </w:rPr>
        <w:t>общественного</w:t>
      </w:r>
      <w:r w:rsidR="004B2202" w:rsidRPr="0025054C">
        <w:rPr>
          <w:rFonts w:ascii="Times New Roman" w:hAnsi="Times New Roman" w:cs="Times New Roman"/>
          <w:b/>
        </w:rPr>
        <w:t xml:space="preserve"> </w:t>
      </w:r>
      <w:r w:rsidRPr="0025054C">
        <w:rPr>
          <w:rFonts w:ascii="Times New Roman" w:hAnsi="Times New Roman" w:cs="Times New Roman"/>
          <w:b/>
        </w:rPr>
        <w:t>пассажирского</w:t>
      </w:r>
      <w:r w:rsidR="004B2202" w:rsidRPr="0025054C">
        <w:rPr>
          <w:rFonts w:ascii="Times New Roman" w:hAnsi="Times New Roman" w:cs="Times New Roman"/>
          <w:b/>
        </w:rPr>
        <w:t xml:space="preserve"> </w:t>
      </w:r>
      <w:r w:rsidRPr="0025054C">
        <w:rPr>
          <w:rFonts w:ascii="Times New Roman" w:hAnsi="Times New Roman" w:cs="Times New Roman"/>
          <w:b/>
        </w:rPr>
        <w:t>транспорта</w:t>
      </w:r>
      <w:r w:rsidR="004B2202" w:rsidRPr="0025054C">
        <w:rPr>
          <w:rFonts w:ascii="Times New Roman" w:hAnsi="Times New Roman" w:cs="Times New Roman"/>
          <w:b/>
        </w:rPr>
        <w:t xml:space="preserve"> </w:t>
      </w:r>
      <w:r w:rsidRPr="0025054C">
        <w:rPr>
          <w:rFonts w:ascii="Times New Roman" w:hAnsi="Times New Roman" w:cs="Times New Roman"/>
          <w:b/>
        </w:rPr>
        <w:t>от</w:t>
      </w:r>
      <w:r w:rsidR="004B2202" w:rsidRPr="0025054C">
        <w:rPr>
          <w:rFonts w:ascii="Times New Roman" w:hAnsi="Times New Roman" w:cs="Times New Roman"/>
          <w:b/>
        </w:rPr>
        <w:t xml:space="preserve"> </w:t>
      </w:r>
      <w:r w:rsidRPr="0025054C">
        <w:rPr>
          <w:rFonts w:ascii="Times New Roman" w:hAnsi="Times New Roman" w:cs="Times New Roman"/>
          <w:b/>
        </w:rPr>
        <w:t>жилых</w:t>
      </w:r>
      <w:r w:rsidR="004B2202" w:rsidRPr="0025054C">
        <w:rPr>
          <w:rFonts w:ascii="Times New Roman" w:hAnsi="Times New Roman" w:cs="Times New Roman"/>
          <w:b/>
        </w:rPr>
        <w:t xml:space="preserve"> </w:t>
      </w:r>
      <w:r w:rsidRPr="0025054C">
        <w:rPr>
          <w:rFonts w:ascii="Times New Roman" w:hAnsi="Times New Roman" w:cs="Times New Roman"/>
          <w:b/>
        </w:rPr>
        <w:t>домов,</w:t>
      </w:r>
      <w:r w:rsidR="004B2202" w:rsidRPr="0025054C">
        <w:rPr>
          <w:rFonts w:ascii="Times New Roman" w:hAnsi="Times New Roman" w:cs="Times New Roman"/>
          <w:b/>
        </w:rPr>
        <w:t xml:space="preserve"> </w:t>
      </w:r>
      <w:r w:rsidRPr="0025054C">
        <w:rPr>
          <w:rFonts w:ascii="Times New Roman" w:hAnsi="Times New Roman" w:cs="Times New Roman"/>
          <w:b/>
        </w:rPr>
        <w:t>объектов</w:t>
      </w:r>
      <w:r w:rsidR="004B2202" w:rsidRPr="0025054C">
        <w:rPr>
          <w:rFonts w:ascii="Times New Roman" w:hAnsi="Times New Roman" w:cs="Times New Roman"/>
          <w:b/>
        </w:rPr>
        <w:t xml:space="preserve"> </w:t>
      </w:r>
      <w:r w:rsidRPr="0025054C">
        <w:rPr>
          <w:rFonts w:ascii="Times New Roman" w:hAnsi="Times New Roman" w:cs="Times New Roman"/>
          <w:b/>
        </w:rPr>
        <w:t>массового</w:t>
      </w:r>
      <w:r w:rsidR="004B2202" w:rsidRPr="0025054C">
        <w:rPr>
          <w:rFonts w:ascii="Times New Roman" w:hAnsi="Times New Roman" w:cs="Times New Roman"/>
          <w:b/>
        </w:rPr>
        <w:t xml:space="preserve"> </w:t>
      </w:r>
      <w:r w:rsidRPr="0025054C">
        <w:rPr>
          <w:rFonts w:ascii="Times New Roman" w:hAnsi="Times New Roman" w:cs="Times New Roman"/>
          <w:b/>
        </w:rPr>
        <w:t>посещения</w:t>
      </w:r>
      <w:r w:rsidR="004B2202" w:rsidRPr="0025054C">
        <w:rPr>
          <w:rFonts w:ascii="Times New Roman" w:hAnsi="Times New Roman" w:cs="Times New Roman"/>
          <w:b/>
        </w:rPr>
        <w:t xml:space="preserve"> </w:t>
      </w:r>
      <w:r w:rsidRPr="0025054C">
        <w:rPr>
          <w:rFonts w:ascii="Times New Roman" w:hAnsi="Times New Roman" w:cs="Times New Roman"/>
          <w:b/>
        </w:rPr>
        <w:t>и</w:t>
      </w:r>
      <w:r w:rsidR="004B2202" w:rsidRPr="0025054C">
        <w:rPr>
          <w:rFonts w:ascii="Times New Roman" w:hAnsi="Times New Roman" w:cs="Times New Roman"/>
          <w:b/>
        </w:rPr>
        <w:t xml:space="preserve"> </w:t>
      </w:r>
      <w:r w:rsidRPr="0025054C">
        <w:rPr>
          <w:rFonts w:ascii="Times New Roman" w:hAnsi="Times New Roman" w:cs="Times New Roman"/>
          <w:b/>
        </w:rPr>
        <w:t>зон</w:t>
      </w:r>
      <w:r w:rsidR="004B2202" w:rsidRPr="0025054C">
        <w:rPr>
          <w:rFonts w:ascii="Times New Roman" w:hAnsi="Times New Roman" w:cs="Times New Roman"/>
          <w:b/>
        </w:rPr>
        <w:t xml:space="preserve"> </w:t>
      </w:r>
      <w:r w:rsidRPr="0025054C">
        <w:rPr>
          <w:rFonts w:ascii="Times New Roman" w:hAnsi="Times New Roman" w:cs="Times New Roman"/>
          <w:b/>
        </w:rPr>
        <w:t>массового</w:t>
      </w:r>
      <w:r w:rsidR="004B2202" w:rsidRPr="0025054C">
        <w:rPr>
          <w:rFonts w:ascii="Times New Roman" w:hAnsi="Times New Roman" w:cs="Times New Roman"/>
          <w:b/>
        </w:rPr>
        <w:t xml:space="preserve"> </w:t>
      </w:r>
      <w:r w:rsidRPr="0025054C">
        <w:rPr>
          <w:rFonts w:ascii="Times New Roman" w:hAnsi="Times New Roman" w:cs="Times New Roman"/>
          <w:b/>
        </w:rPr>
        <w:t>отдыха</w:t>
      </w:r>
      <w:r w:rsidR="004B2202" w:rsidRPr="0025054C">
        <w:rPr>
          <w:rFonts w:ascii="Times New Roman" w:hAnsi="Times New Roman" w:cs="Times New Roman"/>
          <w:b/>
        </w:rPr>
        <w:t xml:space="preserve"> </w:t>
      </w:r>
      <w:r w:rsidRPr="0025054C">
        <w:rPr>
          <w:rFonts w:ascii="Times New Roman" w:hAnsi="Times New Roman" w:cs="Times New Roman"/>
          <w:b/>
        </w:rPr>
        <w:t>населения</w:t>
      </w:r>
      <w:r w:rsidR="009A3998" w:rsidRPr="0025054C">
        <w:rPr>
          <w:rFonts w:ascii="Times New Roman" w:hAnsi="Times New Roman" w:cs="Times New Roman"/>
          <w:b/>
        </w:rPr>
        <w:t>:</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979"/>
        <w:gridCol w:w="2698"/>
      </w:tblGrid>
      <w:tr w:rsidR="0025054C" w:rsidRPr="0025054C" w:rsidTr="004F27B8">
        <w:trPr>
          <w:trHeight w:val="375"/>
          <w:jc w:val="center"/>
        </w:trPr>
        <w:tc>
          <w:tcPr>
            <w:tcW w:w="4968" w:type="dxa"/>
            <w:shd w:val="clear" w:color="auto" w:fill="auto"/>
            <w:vAlign w:val="center"/>
            <w:hideMark/>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Расстояние</w:t>
            </w:r>
            <w:r w:rsidR="004B2202" w:rsidRPr="0025054C">
              <w:rPr>
                <w:rFonts w:ascii="Times New Roman" w:hAnsi="Times New Roman" w:cs="Times New Roman"/>
              </w:rPr>
              <w:t xml:space="preserve"> </w:t>
            </w:r>
            <w:r w:rsidRPr="0025054C">
              <w:rPr>
                <w:rFonts w:ascii="Times New Roman" w:hAnsi="Times New Roman" w:cs="Times New Roman"/>
              </w:rPr>
              <w:t>до</w:t>
            </w:r>
            <w:r w:rsidR="004B2202" w:rsidRPr="0025054C">
              <w:rPr>
                <w:rFonts w:ascii="Times New Roman" w:hAnsi="Times New Roman" w:cs="Times New Roman"/>
              </w:rPr>
              <w:t xml:space="preserve"> </w:t>
            </w:r>
            <w:r w:rsidRPr="0025054C">
              <w:rPr>
                <w:rFonts w:ascii="Times New Roman" w:hAnsi="Times New Roman" w:cs="Times New Roman"/>
              </w:rPr>
              <w:t>ближайшей</w:t>
            </w:r>
            <w:r w:rsidR="004B2202" w:rsidRPr="0025054C">
              <w:rPr>
                <w:rFonts w:ascii="Times New Roman" w:hAnsi="Times New Roman" w:cs="Times New Roman"/>
              </w:rPr>
              <w:t xml:space="preserve"> </w:t>
            </w:r>
            <w:r w:rsidRPr="0025054C">
              <w:rPr>
                <w:rFonts w:ascii="Times New Roman" w:hAnsi="Times New Roman" w:cs="Times New Roman"/>
              </w:rPr>
              <w:t>остановки</w:t>
            </w:r>
            <w:r w:rsidR="004B2202" w:rsidRPr="0025054C">
              <w:rPr>
                <w:rFonts w:ascii="Times New Roman" w:hAnsi="Times New Roman" w:cs="Times New Roman"/>
              </w:rPr>
              <w:t xml:space="preserve"> </w:t>
            </w:r>
            <w:r w:rsidRPr="0025054C">
              <w:rPr>
                <w:rFonts w:ascii="Times New Roman" w:hAnsi="Times New Roman" w:cs="Times New Roman"/>
              </w:rPr>
              <w:t>общественного</w:t>
            </w:r>
            <w:r w:rsidR="004B2202" w:rsidRPr="0025054C">
              <w:rPr>
                <w:rFonts w:ascii="Times New Roman" w:hAnsi="Times New Roman" w:cs="Times New Roman"/>
              </w:rPr>
              <w:t xml:space="preserve"> </w:t>
            </w:r>
            <w:r w:rsidRPr="0025054C">
              <w:rPr>
                <w:rFonts w:ascii="Times New Roman" w:hAnsi="Times New Roman" w:cs="Times New Roman"/>
              </w:rPr>
              <w:t>пассажирского</w:t>
            </w:r>
            <w:r w:rsidR="004B2202" w:rsidRPr="0025054C">
              <w:rPr>
                <w:rFonts w:ascii="Times New Roman" w:hAnsi="Times New Roman" w:cs="Times New Roman"/>
              </w:rPr>
              <w:t xml:space="preserve"> </w:t>
            </w:r>
            <w:r w:rsidRPr="0025054C">
              <w:rPr>
                <w:rFonts w:ascii="Times New Roman" w:hAnsi="Times New Roman" w:cs="Times New Roman"/>
              </w:rPr>
              <w:t>транспорта</w:t>
            </w:r>
            <w:r w:rsidR="004B2202" w:rsidRPr="0025054C">
              <w:rPr>
                <w:rFonts w:ascii="Times New Roman" w:hAnsi="Times New Roman" w:cs="Times New Roman"/>
              </w:rPr>
              <w:t xml:space="preserve"> </w:t>
            </w:r>
            <w:r w:rsidRPr="0025054C">
              <w:rPr>
                <w:rFonts w:ascii="Times New Roman" w:hAnsi="Times New Roman" w:cs="Times New Roman"/>
              </w:rPr>
              <w:t>от:</w:t>
            </w:r>
          </w:p>
        </w:tc>
        <w:tc>
          <w:tcPr>
            <w:tcW w:w="1979" w:type="dxa"/>
            <w:shd w:val="clear" w:color="auto" w:fill="auto"/>
            <w:vAlign w:val="center"/>
            <w:hideMark/>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2698" w:type="dxa"/>
            <w:shd w:val="clear" w:color="auto" w:fill="auto"/>
            <w:vAlign w:val="center"/>
            <w:hideMark/>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Норма</w:t>
            </w:r>
            <w:r w:rsidR="004B2202" w:rsidRPr="0025054C">
              <w:rPr>
                <w:rFonts w:ascii="Times New Roman" w:hAnsi="Times New Roman" w:cs="Times New Roman"/>
              </w:rPr>
              <w:t xml:space="preserve"> </w:t>
            </w:r>
            <w:r w:rsidRPr="0025054C">
              <w:rPr>
                <w:rFonts w:ascii="Times New Roman" w:hAnsi="Times New Roman" w:cs="Times New Roman"/>
              </w:rPr>
              <w:t>обеспеченности,</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более</w:t>
            </w:r>
          </w:p>
        </w:tc>
      </w:tr>
      <w:tr w:rsidR="0025054C" w:rsidRPr="0025054C" w:rsidTr="004F27B8">
        <w:trPr>
          <w:jc w:val="center"/>
        </w:trPr>
        <w:tc>
          <w:tcPr>
            <w:tcW w:w="4968" w:type="dxa"/>
            <w:shd w:val="clear" w:color="auto" w:fill="auto"/>
            <w:vAlign w:val="center"/>
            <w:hideMark/>
          </w:tcPr>
          <w:p w:rsidR="00202C9C" w:rsidRPr="0025054C" w:rsidRDefault="00202C9C" w:rsidP="00202C9C">
            <w:pPr>
              <w:ind w:firstLine="0"/>
              <w:rPr>
                <w:rFonts w:ascii="Times New Roman" w:hAnsi="Times New Roman" w:cs="Times New Roman"/>
              </w:rPr>
            </w:pPr>
            <w:r w:rsidRPr="0025054C">
              <w:rPr>
                <w:rFonts w:ascii="Times New Roman" w:hAnsi="Times New Roman" w:cs="Times New Roman"/>
              </w:rPr>
              <w:t>Жилых</w:t>
            </w:r>
            <w:r w:rsidR="004B2202" w:rsidRPr="0025054C">
              <w:rPr>
                <w:rFonts w:ascii="Times New Roman" w:hAnsi="Times New Roman" w:cs="Times New Roman"/>
              </w:rPr>
              <w:t xml:space="preserve"> </w:t>
            </w:r>
            <w:r w:rsidRPr="0025054C">
              <w:rPr>
                <w:rFonts w:ascii="Times New Roman" w:hAnsi="Times New Roman" w:cs="Times New Roman"/>
              </w:rPr>
              <w:t>домов</w:t>
            </w:r>
          </w:p>
        </w:tc>
        <w:tc>
          <w:tcPr>
            <w:tcW w:w="1979" w:type="dxa"/>
            <w:shd w:val="clear" w:color="auto" w:fill="auto"/>
            <w:vAlign w:val="center"/>
            <w:hideMark/>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w:t>
            </w:r>
          </w:p>
        </w:tc>
        <w:tc>
          <w:tcPr>
            <w:tcW w:w="2698" w:type="dxa"/>
            <w:shd w:val="clear" w:color="auto" w:fill="auto"/>
            <w:vAlign w:val="center"/>
            <w:hideMark/>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500</w:t>
            </w:r>
          </w:p>
        </w:tc>
      </w:tr>
      <w:tr w:rsidR="0025054C" w:rsidRPr="0025054C" w:rsidTr="004F27B8">
        <w:trPr>
          <w:jc w:val="center"/>
        </w:trPr>
        <w:tc>
          <w:tcPr>
            <w:tcW w:w="4968" w:type="dxa"/>
            <w:shd w:val="clear" w:color="auto" w:fill="auto"/>
            <w:vAlign w:val="center"/>
            <w:hideMark/>
          </w:tcPr>
          <w:p w:rsidR="00202C9C" w:rsidRPr="0025054C" w:rsidRDefault="00202C9C" w:rsidP="00202C9C">
            <w:pPr>
              <w:ind w:firstLine="0"/>
              <w:rPr>
                <w:rFonts w:ascii="Times New Roman" w:hAnsi="Times New Roman" w:cs="Times New Roman"/>
              </w:rPr>
            </w:pPr>
            <w:r w:rsidRPr="0025054C">
              <w:rPr>
                <w:rFonts w:ascii="Times New Roman" w:hAnsi="Times New Roman" w:cs="Times New Roman"/>
              </w:rPr>
              <w:t>Объектов</w:t>
            </w:r>
            <w:r w:rsidR="004B2202" w:rsidRPr="0025054C">
              <w:rPr>
                <w:rFonts w:ascii="Times New Roman" w:hAnsi="Times New Roman" w:cs="Times New Roman"/>
              </w:rPr>
              <w:t xml:space="preserve"> </w:t>
            </w:r>
            <w:r w:rsidRPr="0025054C">
              <w:rPr>
                <w:rFonts w:ascii="Times New Roman" w:hAnsi="Times New Roman" w:cs="Times New Roman"/>
              </w:rPr>
              <w:t>массового</w:t>
            </w:r>
            <w:r w:rsidR="004B2202" w:rsidRPr="0025054C">
              <w:rPr>
                <w:rFonts w:ascii="Times New Roman" w:hAnsi="Times New Roman" w:cs="Times New Roman"/>
              </w:rPr>
              <w:t xml:space="preserve"> </w:t>
            </w:r>
            <w:r w:rsidRPr="0025054C">
              <w:rPr>
                <w:rFonts w:ascii="Times New Roman" w:hAnsi="Times New Roman" w:cs="Times New Roman"/>
              </w:rPr>
              <w:t>посещения</w:t>
            </w:r>
          </w:p>
        </w:tc>
        <w:tc>
          <w:tcPr>
            <w:tcW w:w="1979" w:type="dxa"/>
            <w:shd w:val="clear" w:color="auto" w:fill="auto"/>
            <w:vAlign w:val="center"/>
            <w:hideMark/>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w:t>
            </w:r>
          </w:p>
        </w:tc>
        <w:tc>
          <w:tcPr>
            <w:tcW w:w="2698" w:type="dxa"/>
            <w:shd w:val="clear" w:color="auto" w:fill="auto"/>
            <w:vAlign w:val="center"/>
            <w:hideMark/>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50</w:t>
            </w:r>
          </w:p>
        </w:tc>
      </w:tr>
      <w:tr w:rsidR="0025054C" w:rsidRPr="0025054C" w:rsidTr="004F27B8">
        <w:trPr>
          <w:jc w:val="center"/>
        </w:trPr>
        <w:tc>
          <w:tcPr>
            <w:tcW w:w="4968" w:type="dxa"/>
            <w:shd w:val="clear" w:color="auto" w:fill="auto"/>
            <w:vAlign w:val="center"/>
            <w:hideMark/>
          </w:tcPr>
          <w:p w:rsidR="00202C9C" w:rsidRPr="0025054C" w:rsidRDefault="00202C9C" w:rsidP="00202C9C">
            <w:pPr>
              <w:ind w:firstLine="0"/>
              <w:rPr>
                <w:rFonts w:ascii="Times New Roman" w:hAnsi="Times New Roman" w:cs="Times New Roman"/>
              </w:rPr>
            </w:pPr>
            <w:r w:rsidRPr="0025054C">
              <w:rPr>
                <w:rFonts w:ascii="Times New Roman" w:hAnsi="Times New Roman" w:cs="Times New Roman"/>
              </w:rPr>
              <w:t>Зон</w:t>
            </w:r>
            <w:r w:rsidR="004B2202" w:rsidRPr="0025054C">
              <w:rPr>
                <w:rFonts w:ascii="Times New Roman" w:hAnsi="Times New Roman" w:cs="Times New Roman"/>
              </w:rPr>
              <w:t xml:space="preserve"> </w:t>
            </w:r>
            <w:r w:rsidRPr="0025054C">
              <w:rPr>
                <w:rFonts w:ascii="Times New Roman" w:hAnsi="Times New Roman" w:cs="Times New Roman"/>
              </w:rPr>
              <w:t>массового</w:t>
            </w:r>
            <w:r w:rsidR="004B2202" w:rsidRPr="0025054C">
              <w:rPr>
                <w:rFonts w:ascii="Times New Roman" w:hAnsi="Times New Roman" w:cs="Times New Roman"/>
              </w:rPr>
              <w:t xml:space="preserve"> </w:t>
            </w:r>
            <w:r w:rsidRPr="0025054C">
              <w:rPr>
                <w:rFonts w:ascii="Times New Roman" w:hAnsi="Times New Roman" w:cs="Times New Roman"/>
              </w:rPr>
              <w:t>отдыха</w:t>
            </w:r>
            <w:r w:rsidR="004B2202" w:rsidRPr="0025054C">
              <w:rPr>
                <w:rFonts w:ascii="Times New Roman" w:hAnsi="Times New Roman" w:cs="Times New Roman"/>
              </w:rPr>
              <w:t xml:space="preserve"> </w:t>
            </w:r>
            <w:r w:rsidRPr="0025054C">
              <w:rPr>
                <w:rFonts w:ascii="Times New Roman" w:hAnsi="Times New Roman" w:cs="Times New Roman"/>
              </w:rPr>
              <w:t>населения</w:t>
            </w:r>
          </w:p>
        </w:tc>
        <w:tc>
          <w:tcPr>
            <w:tcW w:w="1979" w:type="dxa"/>
            <w:shd w:val="clear" w:color="auto" w:fill="auto"/>
            <w:vAlign w:val="center"/>
            <w:hideMark/>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м</w:t>
            </w:r>
          </w:p>
        </w:tc>
        <w:tc>
          <w:tcPr>
            <w:tcW w:w="2698" w:type="dxa"/>
            <w:shd w:val="clear" w:color="auto" w:fill="auto"/>
            <w:vAlign w:val="center"/>
            <w:hideMark/>
          </w:tcPr>
          <w:p w:rsidR="00202C9C" w:rsidRPr="0025054C" w:rsidRDefault="00202C9C" w:rsidP="00202C9C">
            <w:pPr>
              <w:ind w:firstLine="0"/>
              <w:jc w:val="center"/>
              <w:rPr>
                <w:rFonts w:ascii="Times New Roman" w:hAnsi="Times New Roman" w:cs="Times New Roman"/>
              </w:rPr>
            </w:pPr>
            <w:r w:rsidRPr="0025054C">
              <w:rPr>
                <w:rFonts w:ascii="Times New Roman" w:hAnsi="Times New Roman" w:cs="Times New Roman"/>
              </w:rPr>
              <w:t>800</w:t>
            </w:r>
          </w:p>
        </w:tc>
      </w:tr>
    </w:tbl>
    <w:p w:rsidR="00202C9C" w:rsidRPr="0025054C" w:rsidRDefault="00202C9C" w:rsidP="00202C9C">
      <w:pPr>
        <w:tabs>
          <w:tab w:val="left" w:pos="567"/>
        </w:tabs>
        <w:ind w:firstLine="709"/>
        <w:rPr>
          <w:rFonts w:ascii="Times New Roman" w:hAnsi="Times New Roman" w:cs="Times New Roman"/>
        </w:rPr>
      </w:pP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условиях</w:t>
      </w:r>
      <w:r w:rsidR="004B2202" w:rsidRPr="0025054C">
        <w:rPr>
          <w:rFonts w:ascii="Times New Roman" w:hAnsi="Times New Roman" w:cs="Times New Roman"/>
        </w:rPr>
        <w:t xml:space="preserve"> </w:t>
      </w:r>
      <w:r w:rsidRPr="0025054C">
        <w:rPr>
          <w:rFonts w:ascii="Times New Roman" w:hAnsi="Times New Roman" w:cs="Times New Roman"/>
        </w:rPr>
        <w:t>сложного</w:t>
      </w:r>
      <w:r w:rsidR="004B2202" w:rsidRPr="0025054C">
        <w:rPr>
          <w:rFonts w:ascii="Times New Roman" w:hAnsi="Times New Roman" w:cs="Times New Roman"/>
        </w:rPr>
        <w:t xml:space="preserve"> </w:t>
      </w:r>
      <w:r w:rsidRPr="0025054C">
        <w:rPr>
          <w:rFonts w:ascii="Times New Roman" w:hAnsi="Times New Roman" w:cs="Times New Roman"/>
        </w:rPr>
        <w:t>рельефа,</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отсутствии</w:t>
      </w:r>
      <w:r w:rsidR="004B2202" w:rsidRPr="0025054C">
        <w:rPr>
          <w:rFonts w:ascii="Times New Roman" w:hAnsi="Times New Roman" w:cs="Times New Roman"/>
        </w:rPr>
        <w:t xml:space="preserve"> </w:t>
      </w:r>
      <w:r w:rsidRPr="0025054C">
        <w:rPr>
          <w:rFonts w:ascii="Times New Roman" w:hAnsi="Times New Roman" w:cs="Times New Roman"/>
        </w:rPr>
        <w:t>специального</w:t>
      </w:r>
      <w:r w:rsidR="004B2202" w:rsidRPr="0025054C">
        <w:rPr>
          <w:rFonts w:ascii="Times New Roman" w:hAnsi="Times New Roman" w:cs="Times New Roman"/>
        </w:rPr>
        <w:t xml:space="preserve"> </w:t>
      </w:r>
      <w:r w:rsidRPr="0025054C">
        <w:rPr>
          <w:rFonts w:ascii="Times New Roman" w:hAnsi="Times New Roman" w:cs="Times New Roman"/>
        </w:rPr>
        <w:t>подъемного</w:t>
      </w:r>
      <w:r w:rsidR="004B2202" w:rsidRPr="0025054C">
        <w:rPr>
          <w:rFonts w:ascii="Times New Roman" w:hAnsi="Times New Roman" w:cs="Times New Roman"/>
        </w:rPr>
        <w:t xml:space="preserve"> </w:t>
      </w:r>
      <w:r w:rsidRPr="0025054C">
        <w:rPr>
          <w:rFonts w:ascii="Times New Roman" w:hAnsi="Times New Roman" w:cs="Times New Roman"/>
        </w:rPr>
        <w:t>пассажирского</w:t>
      </w:r>
      <w:r w:rsidR="004B2202" w:rsidRPr="0025054C">
        <w:rPr>
          <w:rFonts w:ascii="Times New Roman" w:hAnsi="Times New Roman" w:cs="Times New Roman"/>
        </w:rPr>
        <w:t xml:space="preserve"> </w:t>
      </w:r>
      <w:r w:rsidRPr="0025054C">
        <w:rPr>
          <w:rFonts w:ascii="Times New Roman" w:hAnsi="Times New Roman" w:cs="Times New Roman"/>
        </w:rPr>
        <w:t>транспорта</w:t>
      </w:r>
      <w:r w:rsidR="004B2202" w:rsidRPr="0025054C">
        <w:rPr>
          <w:rFonts w:ascii="Times New Roman" w:hAnsi="Times New Roman" w:cs="Times New Roman"/>
        </w:rPr>
        <w:t xml:space="preserve"> </w:t>
      </w:r>
      <w:r w:rsidRPr="0025054C">
        <w:rPr>
          <w:rFonts w:ascii="Times New Roman" w:hAnsi="Times New Roman" w:cs="Times New Roman"/>
        </w:rPr>
        <w:t>указанные</w:t>
      </w:r>
      <w:r w:rsidR="004B2202" w:rsidRPr="0025054C">
        <w:rPr>
          <w:rFonts w:ascii="Times New Roman" w:hAnsi="Times New Roman" w:cs="Times New Roman"/>
        </w:rPr>
        <w:t xml:space="preserve"> </w:t>
      </w:r>
      <w:r w:rsidRPr="0025054C">
        <w:rPr>
          <w:rFonts w:ascii="Times New Roman" w:hAnsi="Times New Roman" w:cs="Times New Roman"/>
        </w:rPr>
        <w:t>расстояния</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уменьшать</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50</w:t>
      </w:r>
      <w:r w:rsidR="004B2202" w:rsidRPr="0025054C">
        <w:rPr>
          <w:rFonts w:ascii="Times New Roman" w:hAnsi="Times New Roman" w:cs="Times New Roman"/>
        </w:rPr>
        <w:t xml:space="preserve"> </w:t>
      </w:r>
      <w:r w:rsidRPr="0025054C">
        <w:rPr>
          <w:rFonts w:ascii="Times New Roman" w:hAnsi="Times New Roman" w:cs="Times New Roman"/>
        </w:rPr>
        <w:t>м</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каждые</w:t>
      </w:r>
      <w:r w:rsidR="004B2202" w:rsidRPr="0025054C">
        <w:rPr>
          <w:rFonts w:ascii="Times New Roman" w:hAnsi="Times New Roman" w:cs="Times New Roman"/>
        </w:rPr>
        <w:t xml:space="preserve"> </w:t>
      </w:r>
      <w:r w:rsidRPr="0025054C">
        <w:rPr>
          <w:rFonts w:ascii="Times New Roman" w:hAnsi="Times New Roman" w:cs="Times New Roman"/>
        </w:rPr>
        <w:t>10</w:t>
      </w:r>
      <w:r w:rsidR="004B2202" w:rsidRPr="0025054C">
        <w:rPr>
          <w:rFonts w:ascii="Times New Roman" w:hAnsi="Times New Roman" w:cs="Times New Roman"/>
        </w:rPr>
        <w:t xml:space="preserve"> </w:t>
      </w:r>
      <w:r w:rsidRPr="0025054C">
        <w:rPr>
          <w:rFonts w:ascii="Times New Roman" w:hAnsi="Times New Roman" w:cs="Times New Roman"/>
        </w:rPr>
        <w:t>м</w:t>
      </w:r>
      <w:r w:rsidR="004B2202" w:rsidRPr="0025054C">
        <w:rPr>
          <w:rFonts w:ascii="Times New Roman" w:hAnsi="Times New Roman" w:cs="Times New Roman"/>
        </w:rPr>
        <w:t xml:space="preserve"> </w:t>
      </w:r>
      <w:r w:rsidRPr="0025054C">
        <w:rPr>
          <w:rFonts w:ascii="Times New Roman" w:hAnsi="Times New Roman" w:cs="Times New Roman"/>
        </w:rPr>
        <w:t>преодолеваемого</w:t>
      </w:r>
      <w:r w:rsidR="004B2202" w:rsidRPr="0025054C">
        <w:rPr>
          <w:rFonts w:ascii="Times New Roman" w:hAnsi="Times New Roman" w:cs="Times New Roman"/>
        </w:rPr>
        <w:t xml:space="preserve"> </w:t>
      </w:r>
      <w:r w:rsidRPr="0025054C">
        <w:rPr>
          <w:rFonts w:ascii="Times New Roman" w:hAnsi="Times New Roman" w:cs="Times New Roman"/>
        </w:rPr>
        <w:t>перепада</w:t>
      </w:r>
      <w:r w:rsidR="004B2202" w:rsidRPr="0025054C">
        <w:rPr>
          <w:rFonts w:ascii="Times New Roman" w:hAnsi="Times New Roman" w:cs="Times New Roman"/>
        </w:rPr>
        <w:t xml:space="preserve"> </w:t>
      </w:r>
      <w:r w:rsidRPr="0025054C">
        <w:rPr>
          <w:rFonts w:ascii="Times New Roman" w:hAnsi="Times New Roman" w:cs="Times New Roman"/>
        </w:rPr>
        <w:t>рельефа.</w:t>
      </w:r>
    </w:p>
    <w:p w:rsidR="00202C9C" w:rsidRPr="0025054C" w:rsidRDefault="00202C9C" w:rsidP="00202C9C">
      <w:pPr>
        <w:rPr>
          <w:rFonts w:ascii="Times New Roman" w:hAnsi="Times New Roman" w:cs="Times New Roman"/>
        </w:rPr>
      </w:pP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районах</w:t>
      </w:r>
      <w:r w:rsidR="004B2202" w:rsidRPr="0025054C">
        <w:rPr>
          <w:rFonts w:ascii="Times New Roman" w:hAnsi="Times New Roman" w:cs="Times New Roman"/>
        </w:rPr>
        <w:t xml:space="preserve"> </w:t>
      </w:r>
      <w:r w:rsidRPr="0025054C">
        <w:rPr>
          <w:rFonts w:ascii="Times New Roman" w:hAnsi="Times New Roman" w:cs="Times New Roman"/>
        </w:rPr>
        <w:t>индивидуальной</w:t>
      </w:r>
      <w:r w:rsidR="004B2202" w:rsidRPr="0025054C">
        <w:rPr>
          <w:rFonts w:ascii="Times New Roman" w:hAnsi="Times New Roman" w:cs="Times New Roman"/>
        </w:rPr>
        <w:t xml:space="preserve"> </w:t>
      </w:r>
      <w:r w:rsidRPr="0025054C">
        <w:rPr>
          <w:rFonts w:ascii="Times New Roman" w:hAnsi="Times New Roman" w:cs="Times New Roman"/>
        </w:rPr>
        <w:t>усадебной</w:t>
      </w:r>
      <w:r w:rsidR="004B2202" w:rsidRPr="0025054C">
        <w:rPr>
          <w:rFonts w:ascii="Times New Roman" w:hAnsi="Times New Roman" w:cs="Times New Roman"/>
        </w:rPr>
        <w:t xml:space="preserve"> </w:t>
      </w:r>
      <w:r w:rsidRPr="0025054C">
        <w:rPr>
          <w:rFonts w:ascii="Times New Roman" w:hAnsi="Times New Roman" w:cs="Times New Roman"/>
        </w:rPr>
        <w:t>застройки</w:t>
      </w:r>
      <w:r w:rsidR="004B2202" w:rsidRPr="0025054C">
        <w:rPr>
          <w:rFonts w:ascii="Times New Roman" w:hAnsi="Times New Roman" w:cs="Times New Roman"/>
        </w:rPr>
        <w:t xml:space="preserve"> </w:t>
      </w:r>
      <w:r w:rsidRPr="0025054C">
        <w:rPr>
          <w:rFonts w:ascii="Times New Roman" w:hAnsi="Times New Roman" w:cs="Times New Roman"/>
        </w:rPr>
        <w:t>дальность</w:t>
      </w:r>
      <w:r w:rsidR="004B2202" w:rsidRPr="0025054C">
        <w:rPr>
          <w:rFonts w:ascii="Times New Roman" w:hAnsi="Times New Roman" w:cs="Times New Roman"/>
        </w:rPr>
        <w:t xml:space="preserve"> </w:t>
      </w:r>
      <w:r w:rsidRPr="0025054C">
        <w:rPr>
          <w:rFonts w:ascii="Times New Roman" w:hAnsi="Times New Roman" w:cs="Times New Roman"/>
        </w:rPr>
        <w:t>пешеходных</w:t>
      </w:r>
      <w:r w:rsidR="004B2202" w:rsidRPr="0025054C">
        <w:rPr>
          <w:rFonts w:ascii="Times New Roman" w:hAnsi="Times New Roman" w:cs="Times New Roman"/>
        </w:rPr>
        <w:t xml:space="preserve"> </w:t>
      </w:r>
      <w:r w:rsidRPr="0025054C">
        <w:rPr>
          <w:rFonts w:ascii="Times New Roman" w:hAnsi="Times New Roman" w:cs="Times New Roman"/>
        </w:rPr>
        <w:t>подходов</w:t>
      </w:r>
      <w:r w:rsidR="004B2202" w:rsidRPr="0025054C">
        <w:rPr>
          <w:rFonts w:ascii="Times New Roman" w:hAnsi="Times New Roman" w:cs="Times New Roman"/>
        </w:rPr>
        <w:t xml:space="preserve"> </w:t>
      </w:r>
      <w:r w:rsidRPr="0025054C">
        <w:rPr>
          <w:rFonts w:ascii="Times New Roman" w:hAnsi="Times New Roman" w:cs="Times New Roman"/>
        </w:rPr>
        <w:t>к</w:t>
      </w:r>
      <w:r w:rsidR="004B2202" w:rsidRPr="0025054C">
        <w:rPr>
          <w:rFonts w:ascii="Times New Roman" w:hAnsi="Times New Roman" w:cs="Times New Roman"/>
        </w:rPr>
        <w:t xml:space="preserve"> </w:t>
      </w:r>
      <w:r w:rsidRPr="0025054C">
        <w:rPr>
          <w:rFonts w:ascii="Times New Roman" w:hAnsi="Times New Roman" w:cs="Times New Roman"/>
        </w:rPr>
        <w:t>ближайшей</w:t>
      </w:r>
      <w:r w:rsidR="004B2202" w:rsidRPr="0025054C">
        <w:rPr>
          <w:rFonts w:ascii="Times New Roman" w:hAnsi="Times New Roman" w:cs="Times New Roman"/>
        </w:rPr>
        <w:t xml:space="preserve"> </w:t>
      </w:r>
      <w:r w:rsidRPr="0025054C">
        <w:rPr>
          <w:rFonts w:ascii="Times New Roman" w:hAnsi="Times New Roman" w:cs="Times New Roman"/>
        </w:rPr>
        <w:t>остановке</w:t>
      </w:r>
      <w:r w:rsidR="004B2202" w:rsidRPr="0025054C">
        <w:rPr>
          <w:rFonts w:ascii="Times New Roman" w:hAnsi="Times New Roman" w:cs="Times New Roman"/>
        </w:rPr>
        <w:t xml:space="preserve"> </w:t>
      </w:r>
      <w:r w:rsidRPr="0025054C">
        <w:rPr>
          <w:rFonts w:ascii="Times New Roman" w:hAnsi="Times New Roman" w:cs="Times New Roman"/>
        </w:rPr>
        <w:t>общественного</w:t>
      </w:r>
      <w:r w:rsidR="004B2202" w:rsidRPr="0025054C">
        <w:rPr>
          <w:rFonts w:ascii="Times New Roman" w:hAnsi="Times New Roman" w:cs="Times New Roman"/>
        </w:rPr>
        <w:t xml:space="preserve"> </w:t>
      </w:r>
      <w:r w:rsidRPr="0025054C">
        <w:rPr>
          <w:rFonts w:ascii="Times New Roman" w:hAnsi="Times New Roman" w:cs="Times New Roman"/>
        </w:rPr>
        <w:t>транспорта</w:t>
      </w:r>
      <w:r w:rsidR="004B2202" w:rsidRPr="0025054C">
        <w:rPr>
          <w:rFonts w:ascii="Times New Roman" w:hAnsi="Times New Roman" w:cs="Times New Roman"/>
        </w:rPr>
        <w:t xml:space="preserve"> </w:t>
      </w:r>
      <w:r w:rsidRPr="0025054C">
        <w:rPr>
          <w:rFonts w:ascii="Times New Roman" w:hAnsi="Times New Roman" w:cs="Times New Roman"/>
        </w:rPr>
        <w:t>может</w:t>
      </w:r>
      <w:r w:rsidR="004B2202" w:rsidRPr="0025054C">
        <w:rPr>
          <w:rFonts w:ascii="Times New Roman" w:hAnsi="Times New Roman" w:cs="Times New Roman"/>
        </w:rPr>
        <w:t xml:space="preserve"> </w:t>
      </w:r>
      <w:r w:rsidRPr="0025054C">
        <w:rPr>
          <w:rFonts w:ascii="Times New Roman" w:hAnsi="Times New Roman" w:cs="Times New Roman"/>
        </w:rPr>
        <w:t>быть</w:t>
      </w:r>
      <w:r w:rsidR="004B2202" w:rsidRPr="0025054C">
        <w:rPr>
          <w:rFonts w:ascii="Times New Roman" w:hAnsi="Times New Roman" w:cs="Times New Roman"/>
        </w:rPr>
        <w:t xml:space="preserve"> </w:t>
      </w:r>
      <w:r w:rsidRPr="0025054C">
        <w:rPr>
          <w:rFonts w:ascii="Times New Roman" w:hAnsi="Times New Roman" w:cs="Times New Roman"/>
        </w:rPr>
        <w:t>увеличена</w:t>
      </w:r>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до</w:t>
      </w:r>
      <w:r w:rsidR="004B2202" w:rsidRPr="0025054C">
        <w:rPr>
          <w:rFonts w:ascii="Times New Roman" w:hAnsi="Times New Roman" w:cs="Times New Roman"/>
        </w:rPr>
        <w:t xml:space="preserve"> </w:t>
      </w:r>
      <w:r w:rsidRPr="0025054C">
        <w:rPr>
          <w:rFonts w:ascii="Times New Roman" w:hAnsi="Times New Roman" w:cs="Times New Roman"/>
        </w:rPr>
        <w:t>800</w:t>
      </w:r>
      <w:r w:rsidR="004B2202" w:rsidRPr="0025054C">
        <w:rPr>
          <w:rFonts w:ascii="Times New Roman" w:hAnsi="Times New Roman" w:cs="Times New Roman"/>
        </w:rPr>
        <w:t xml:space="preserve"> </w:t>
      </w:r>
      <w:r w:rsidRPr="0025054C">
        <w:rPr>
          <w:rFonts w:ascii="Times New Roman" w:hAnsi="Times New Roman" w:cs="Times New Roman"/>
        </w:rPr>
        <w:t>м.</w:t>
      </w:r>
    </w:p>
    <w:p w:rsidR="00202C9C" w:rsidRPr="0025054C" w:rsidRDefault="00202C9C" w:rsidP="00202C9C">
      <w:pPr>
        <w:tabs>
          <w:tab w:val="left" w:pos="567"/>
        </w:tabs>
        <w:ind w:firstLine="709"/>
        <w:rPr>
          <w:rFonts w:ascii="Times New Roman" w:hAnsi="Times New Roman" w:cs="Times New Roman"/>
        </w:rPr>
      </w:pPr>
      <w:r w:rsidRPr="0025054C">
        <w:rPr>
          <w:rFonts w:ascii="Times New Roman" w:hAnsi="Times New Roman" w:cs="Times New Roman"/>
        </w:rPr>
        <w:t>Заездной</w:t>
      </w:r>
      <w:r w:rsidR="004B2202" w:rsidRPr="0025054C">
        <w:rPr>
          <w:rFonts w:ascii="Times New Roman" w:hAnsi="Times New Roman" w:cs="Times New Roman"/>
        </w:rPr>
        <w:t xml:space="preserve"> </w:t>
      </w:r>
      <w:r w:rsidRPr="0025054C">
        <w:rPr>
          <w:rFonts w:ascii="Times New Roman" w:hAnsi="Times New Roman" w:cs="Times New Roman"/>
        </w:rPr>
        <w:t>карман</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автобусов</w:t>
      </w:r>
      <w:r w:rsidR="004B2202" w:rsidRPr="0025054C">
        <w:rPr>
          <w:rFonts w:ascii="Times New Roman" w:hAnsi="Times New Roman" w:cs="Times New Roman"/>
        </w:rPr>
        <w:t xml:space="preserve"> </w:t>
      </w:r>
      <w:r w:rsidRPr="0025054C">
        <w:rPr>
          <w:rFonts w:ascii="Times New Roman" w:hAnsi="Times New Roman" w:cs="Times New Roman"/>
        </w:rPr>
        <w:t>устраивают</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размещении</w:t>
      </w:r>
      <w:r w:rsidR="004B2202" w:rsidRPr="0025054C">
        <w:rPr>
          <w:rFonts w:ascii="Times New Roman" w:hAnsi="Times New Roman" w:cs="Times New Roman"/>
        </w:rPr>
        <w:t xml:space="preserve"> </w:t>
      </w:r>
      <w:r w:rsidRPr="0025054C">
        <w:rPr>
          <w:rFonts w:ascii="Times New Roman" w:hAnsi="Times New Roman" w:cs="Times New Roman"/>
        </w:rPr>
        <w:t>остановки</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зоне</w:t>
      </w:r>
      <w:r w:rsidR="004B2202" w:rsidRPr="0025054C">
        <w:rPr>
          <w:rFonts w:ascii="Times New Roman" w:hAnsi="Times New Roman" w:cs="Times New Roman"/>
        </w:rPr>
        <w:t xml:space="preserve"> </w:t>
      </w:r>
      <w:r w:rsidRPr="0025054C">
        <w:rPr>
          <w:rFonts w:ascii="Times New Roman" w:hAnsi="Times New Roman" w:cs="Times New Roman"/>
        </w:rPr>
        <w:t>пересечения</w:t>
      </w:r>
      <w:r w:rsidR="004B2202" w:rsidRPr="0025054C">
        <w:rPr>
          <w:rFonts w:ascii="Times New Roman" w:hAnsi="Times New Roman" w:cs="Times New Roman"/>
        </w:rPr>
        <w:t xml:space="preserve"> </w:t>
      </w:r>
      <w:r w:rsidRPr="0025054C">
        <w:rPr>
          <w:rFonts w:ascii="Times New Roman" w:hAnsi="Times New Roman" w:cs="Times New Roman"/>
        </w:rPr>
        <w:t>или</w:t>
      </w:r>
      <w:r w:rsidR="004B2202" w:rsidRPr="0025054C">
        <w:rPr>
          <w:rFonts w:ascii="Times New Roman" w:hAnsi="Times New Roman" w:cs="Times New Roman"/>
        </w:rPr>
        <w:t xml:space="preserve"> </w:t>
      </w:r>
      <w:r w:rsidRPr="0025054C">
        <w:rPr>
          <w:rFonts w:ascii="Times New Roman" w:hAnsi="Times New Roman" w:cs="Times New Roman"/>
        </w:rPr>
        <w:t>примыкания</w:t>
      </w:r>
      <w:r w:rsidR="004B2202" w:rsidRPr="0025054C">
        <w:rPr>
          <w:rFonts w:ascii="Times New Roman" w:hAnsi="Times New Roman" w:cs="Times New Roman"/>
        </w:rPr>
        <w:t xml:space="preserve"> </w:t>
      </w:r>
      <w:r w:rsidRPr="0025054C">
        <w:rPr>
          <w:rFonts w:ascii="Times New Roman" w:hAnsi="Times New Roman" w:cs="Times New Roman"/>
        </w:rPr>
        <w:t>автомобильных</w:t>
      </w:r>
      <w:r w:rsidR="004B2202" w:rsidRPr="0025054C">
        <w:rPr>
          <w:rFonts w:ascii="Times New Roman" w:hAnsi="Times New Roman" w:cs="Times New Roman"/>
        </w:rPr>
        <w:t xml:space="preserve"> </w:t>
      </w:r>
      <w:r w:rsidRPr="0025054C">
        <w:rPr>
          <w:rFonts w:ascii="Times New Roman" w:hAnsi="Times New Roman" w:cs="Times New Roman"/>
        </w:rPr>
        <w:t>дорог,</w:t>
      </w:r>
      <w:r w:rsidR="004B2202" w:rsidRPr="0025054C">
        <w:rPr>
          <w:rFonts w:ascii="Times New Roman" w:hAnsi="Times New Roman" w:cs="Times New Roman"/>
        </w:rPr>
        <w:t xml:space="preserve"> </w:t>
      </w:r>
      <w:r w:rsidRPr="0025054C">
        <w:rPr>
          <w:rFonts w:ascii="Times New Roman" w:hAnsi="Times New Roman" w:cs="Times New Roman"/>
        </w:rPr>
        <w:t>когда</w:t>
      </w:r>
      <w:r w:rsidR="004B2202" w:rsidRPr="0025054C">
        <w:rPr>
          <w:rFonts w:ascii="Times New Roman" w:hAnsi="Times New Roman" w:cs="Times New Roman"/>
        </w:rPr>
        <w:t xml:space="preserve"> </w:t>
      </w:r>
      <w:r w:rsidRPr="0025054C">
        <w:rPr>
          <w:rFonts w:ascii="Times New Roman" w:hAnsi="Times New Roman" w:cs="Times New Roman"/>
        </w:rPr>
        <w:t>переходно-скоростная</w:t>
      </w:r>
      <w:r w:rsidR="004B2202" w:rsidRPr="0025054C">
        <w:rPr>
          <w:rFonts w:ascii="Times New Roman" w:hAnsi="Times New Roman" w:cs="Times New Roman"/>
        </w:rPr>
        <w:t xml:space="preserve"> </w:t>
      </w:r>
      <w:r w:rsidRPr="0025054C">
        <w:rPr>
          <w:rFonts w:ascii="Times New Roman" w:hAnsi="Times New Roman" w:cs="Times New Roman"/>
        </w:rPr>
        <w:t>полоса</w:t>
      </w:r>
      <w:r w:rsidR="004B2202" w:rsidRPr="0025054C">
        <w:rPr>
          <w:rFonts w:ascii="Times New Roman" w:hAnsi="Times New Roman" w:cs="Times New Roman"/>
        </w:rPr>
        <w:t xml:space="preserve"> </w:t>
      </w:r>
      <w:r w:rsidRPr="0025054C">
        <w:rPr>
          <w:rFonts w:ascii="Times New Roman" w:hAnsi="Times New Roman" w:cs="Times New Roman"/>
        </w:rPr>
        <w:t>одновременно</w:t>
      </w:r>
      <w:r w:rsidR="004B2202" w:rsidRPr="0025054C">
        <w:rPr>
          <w:rFonts w:ascii="Times New Roman" w:hAnsi="Times New Roman" w:cs="Times New Roman"/>
        </w:rPr>
        <w:t xml:space="preserve"> </w:t>
      </w:r>
      <w:r w:rsidRPr="0025054C">
        <w:rPr>
          <w:rFonts w:ascii="Times New Roman" w:hAnsi="Times New Roman" w:cs="Times New Roman"/>
        </w:rPr>
        <w:t>используется</w:t>
      </w:r>
      <w:r w:rsidR="004B2202" w:rsidRPr="0025054C">
        <w:rPr>
          <w:rFonts w:ascii="Times New Roman" w:hAnsi="Times New Roman" w:cs="Times New Roman"/>
        </w:rPr>
        <w:t xml:space="preserve"> </w:t>
      </w:r>
      <w:r w:rsidRPr="0025054C">
        <w:rPr>
          <w:rFonts w:ascii="Times New Roman" w:hAnsi="Times New Roman" w:cs="Times New Roman"/>
        </w:rPr>
        <w:t>как</w:t>
      </w:r>
      <w:r w:rsidR="004B2202" w:rsidRPr="0025054C">
        <w:rPr>
          <w:rFonts w:ascii="Times New Roman" w:hAnsi="Times New Roman" w:cs="Times New Roman"/>
        </w:rPr>
        <w:t xml:space="preserve"> </w:t>
      </w:r>
      <w:r w:rsidRPr="0025054C">
        <w:rPr>
          <w:rFonts w:ascii="Times New Roman" w:hAnsi="Times New Roman" w:cs="Times New Roman"/>
        </w:rPr>
        <w:t>автобусами,</w:t>
      </w:r>
      <w:r w:rsidR="004B2202" w:rsidRPr="0025054C">
        <w:rPr>
          <w:rFonts w:ascii="Times New Roman" w:hAnsi="Times New Roman" w:cs="Times New Roman"/>
        </w:rPr>
        <w:t xml:space="preserve"> </w:t>
      </w:r>
      <w:r w:rsidRPr="0025054C">
        <w:rPr>
          <w:rFonts w:ascii="Times New Roman" w:hAnsi="Times New Roman" w:cs="Times New Roman"/>
        </w:rPr>
        <w:t>так</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транспортными</w:t>
      </w:r>
      <w:r w:rsidR="004B2202" w:rsidRPr="0025054C">
        <w:rPr>
          <w:rFonts w:ascii="Times New Roman" w:hAnsi="Times New Roman" w:cs="Times New Roman"/>
        </w:rPr>
        <w:t xml:space="preserve"> </w:t>
      </w:r>
      <w:r w:rsidRPr="0025054C">
        <w:rPr>
          <w:rFonts w:ascii="Times New Roman" w:hAnsi="Times New Roman" w:cs="Times New Roman"/>
        </w:rPr>
        <w:t>средствами,</w:t>
      </w:r>
      <w:r w:rsidR="004B2202" w:rsidRPr="0025054C">
        <w:rPr>
          <w:rFonts w:ascii="Times New Roman" w:hAnsi="Times New Roman" w:cs="Times New Roman"/>
        </w:rPr>
        <w:t xml:space="preserve"> </w:t>
      </w:r>
      <w:r w:rsidRPr="0025054C">
        <w:rPr>
          <w:rFonts w:ascii="Times New Roman" w:hAnsi="Times New Roman" w:cs="Times New Roman"/>
        </w:rPr>
        <w:t>выезжающими</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дорогу</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автобусным</w:t>
      </w:r>
      <w:r w:rsidR="004B2202" w:rsidRPr="0025054C">
        <w:rPr>
          <w:rFonts w:ascii="Times New Roman" w:hAnsi="Times New Roman" w:cs="Times New Roman"/>
        </w:rPr>
        <w:t xml:space="preserve"> </w:t>
      </w:r>
      <w:r w:rsidRPr="0025054C">
        <w:rPr>
          <w:rFonts w:ascii="Times New Roman" w:hAnsi="Times New Roman" w:cs="Times New Roman"/>
        </w:rPr>
        <w:t>сообщением.</w:t>
      </w:r>
      <w:r w:rsidR="004B2202" w:rsidRPr="0025054C">
        <w:rPr>
          <w:rFonts w:ascii="Times New Roman" w:hAnsi="Times New Roman" w:cs="Times New Roman"/>
        </w:rPr>
        <w:t xml:space="preserve"> </w:t>
      </w:r>
      <w:r w:rsidRPr="0025054C">
        <w:rPr>
          <w:rFonts w:ascii="Times New Roman" w:hAnsi="Times New Roman" w:cs="Times New Roman"/>
        </w:rPr>
        <w:t>Заездной</w:t>
      </w:r>
      <w:r w:rsidR="004B2202" w:rsidRPr="0025054C">
        <w:rPr>
          <w:rFonts w:ascii="Times New Roman" w:hAnsi="Times New Roman" w:cs="Times New Roman"/>
        </w:rPr>
        <w:t xml:space="preserve"> </w:t>
      </w:r>
      <w:r w:rsidRPr="0025054C">
        <w:rPr>
          <w:rFonts w:ascii="Times New Roman" w:hAnsi="Times New Roman" w:cs="Times New Roman"/>
        </w:rPr>
        <w:t>карман</w:t>
      </w:r>
      <w:r w:rsidR="004B2202" w:rsidRPr="0025054C">
        <w:rPr>
          <w:rFonts w:ascii="Times New Roman" w:hAnsi="Times New Roman" w:cs="Times New Roman"/>
        </w:rPr>
        <w:t xml:space="preserve"> </w:t>
      </w:r>
      <w:r w:rsidRPr="0025054C">
        <w:rPr>
          <w:rFonts w:ascii="Times New Roman" w:hAnsi="Times New Roman" w:cs="Times New Roman"/>
        </w:rPr>
        <w:t>состоит</w:t>
      </w:r>
      <w:r w:rsidR="004B2202" w:rsidRPr="0025054C">
        <w:rPr>
          <w:rFonts w:ascii="Times New Roman" w:hAnsi="Times New Roman" w:cs="Times New Roman"/>
        </w:rPr>
        <w:t xml:space="preserve"> </w:t>
      </w:r>
      <w:r w:rsidRPr="0025054C">
        <w:rPr>
          <w:rFonts w:ascii="Times New Roman" w:hAnsi="Times New Roman" w:cs="Times New Roman"/>
        </w:rPr>
        <w:t>из</w:t>
      </w:r>
      <w:r w:rsidR="004B2202" w:rsidRPr="0025054C">
        <w:rPr>
          <w:rFonts w:ascii="Times New Roman" w:hAnsi="Times New Roman" w:cs="Times New Roman"/>
        </w:rPr>
        <w:t xml:space="preserve"> </w:t>
      </w:r>
      <w:r w:rsidRPr="0025054C">
        <w:rPr>
          <w:rFonts w:ascii="Times New Roman" w:hAnsi="Times New Roman" w:cs="Times New Roman"/>
        </w:rPr>
        <w:t>остановочной</w:t>
      </w:r>
      <w:r w:rsidR="004B2202" w:rsidRPr="0025054C">
        <w:rPr>
          <w:rFonts w:ascii="Times New Roman" w:hAnsi="Times New Roman" w:cs="Times New Roman"/>
        </w:rPr>
        <w:t xml:space="preserve"> </w:t>
      </w:r>
      <w:r w:rsidRPr="0025054C">
        <w:rPr>
          <w:rFonts w:ascii="Times New Roman" w:hAnsi="Times New Roman" w:cs="Times New Roman"/>
        </w:rPr>
        <w:t>площадки</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участков</w:t>
      </w:r>
      <w:r w:rsidR="004B2202" w:rsidRPr="0025054C">
        <w:rPr>
          <w:rFonts w:ascii="Times New Roman" w:hAnsi="Times New Roman" w:cs="Times New Roman"/>
        </w:rPr>
        <w:t xml:space="preserve"> </w:t>
      </w:r>
      <w:r w:rsidRPr="0025054C">
        <w:rPr>
          <w:rFonts w:ascii="Times New Roman" w:hAnsi="Times New Roman" w:cs="Times New Roman"/>
        </w:rPr>
        <w:t>въезда</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выезда</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площадку.</w:t>
      </w:r>
    </w:p>
    <w:p w:rsidR="00202C9C" w:rsidRPr="0025054C" w:rsidRDefault="00202C9C" w:rsidP="00202C9C">
      <w:pPr>
        <w:tabs>
          <w:tab w:val="left" w:pos="567"/>
        </w:tabs>
        <w:ind w:firstLine="0"/>
        <w:rPr>
          <w:rFonts w:ascii="Times New Roman" w:hAnsi="Times New Roman" w:cs="Times New Roman"/>
        </w:rPr>
      </w:pPr>
    </w:p>
    <w:p w:rsidR="00202C9C" w:rsidRPr="0025054C" w:rsidRDefault="00202C9C" w:rsidP="009A3998">
      <w:pPr>
        <w:tabs>
          <w:tab w:val="left" w:pos="567"/>
        </w:tabs>
        <w:ind w:firstLine="0"/>
        <w:jc w:val="center"/>
        <w:rPr>
          <w:rFonts w:ascii="Times New Roman" w:hAnsi="Times New Roman" w:cs="Times New Roman"/>
          <w:b/>
        </w:rPr>
      </w:pPr>
      <w:r w:rsidRPr="0025054C">
        <w:rPr>
          <w:rFonts w:ascii="Times New Roman" w:hAnsi="Times New Roman" w:cs="Times New Roman"/>
          <w:b/>
        </w:rPr>
        <w:t>Расчетные</w:t>
      </w:r>
      <w:r w:rsidR="004B2202" w:rsidRPr="0025054C">
        <w:rPr>
          <w:rFonts w:ascii="Times New Roman" w:hAnsi="Times New Roman" w:cs="Times New Roman"/>
          <w:b/>
        </w:rPr>
        <w:t xml:space="preserve"> </w:t>
      </w:r>
      <w:r w:rsidRPr="0025054C">
        <w:rPr>
          <w:rFonts w:ascii="Times New Roman" w:hAnsi="Times New Roman" w:cs="Times New Roman"/>
          <w:b/>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организации</w:t>
      </w:r>
      <w:r w:rsidR="004B2202" w:rsidRPr="0025054C">
        <w:rPr>
          <w:rFonts w:ascii="Times New Roman" w:hAnsi="Times New Roman" w:cs="Times New Roman"/>
          <w:b/>
        </w:rPr>
        <w:t xml:space="preserve"> </w:t>
      </w:r>
      <w:r w:rsidRPr="0025054C">
        <w:rPr>
          <w:rFonts w:ascii="Times New Roman" w:hAnsi="Times New Roman" w:cs="Times New Roman"/>
          <w:b/>
        </w:rPr>
        <w:t>заездного</w:t>
      </w:r>
      <w:r w:rsidR="004B2202" w:rsidRPr="0025054C">
        <w:rPr>
          <w:rFonts w:ascii="Times New Roman" w:hAnsi="Times New Roman" w:cs="Times New Roman"/>
          <w:b/>
        </w:rPr>
        <w:t xml:space="preserve"> </w:t>
      </w:r>
      <w:r w:rsidRPr="0025054C">
        <w:rPr>
          <w:rFonts w:ascii="Times New Roman" w:hAnsi="Times New Roman" w:cs="Times New Roman"/>
          <w:b/>
        </w:rPr>
        <w:t>кармана</w:t>
      </w:r>
      <w:r w:rsidR="004B2202" w:rsidRPr="0025054C">
        <w:rPr>
          <w:rFonts w:ascii="Times New Roman" w:hAnsi="Times New Roman" w:cs="Times New Roman"/>
          <w:b/>
        </w:rPr>
        <w:t xml:space="preserve"> </w:t>
      </w:r>
      <w:r w:rsidRPr="0025054C">
        <w:rPr>
          <w:rFonts w:ascii="Times New Roman" w:hAnsi="Times New Roman" w:cs="Times New Roman"/>
          <w:b/>
        </w:rPr>
        <w:t>остановочной</w:t>
      </w:r>
      <w:r w:rsidR="004B2202" w:rsidRPr="0025054C">
        <w:rPr>
          <w:rFonts w:ascii="Times New Roman" w:hAnsi="Times New Roman" w:cs="Times New Roman"/>
          <w:b/>
        </w:rPr>
        <w:t xml:space="preserve"> </w:t>
      </w:r>
      <w:r w:rsidRPr="0025054C">
        <w:rPr>
          <w:rFonts w:ascii="Times New Roman" w:hAnsi="Times New Roman" w:cs="Times New Roman"/>
          <w:b/>
        </w:rPr>
        <w:t>площадки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1825"/>
        <w:gridCol w:w="4502"/>
      </w:tblGrid>
      <w:tr w:rsidR="0025054C" w:rsidRPr="0025054C" w:rsidTr="00B70AA0">
        <w:trPr>
          <w:jc w:val="center"/>
        </w:trPr>
        <w:tc>
          <w:tcPr>
            <w:tcW w:w="3476" w:type="dxa"/>
            <w:shd w:val="clear" w:color="auto" w:fill="auto"/>
            <w:vAlign w:val="center"/>
          </w:tcPr>
          <w:p w:rsidR="00202C9C" w:rsidRPr="0025054C" w:rsidRDefault="00202C9C" w:rsidP="00B70AA0">
            <w:pPr>
              <w:tabs>
                <w:tab w:val="left" w:pos="567"/>
              </w:tabs>
              <w:ind w:firstLine="0"/>
              <w:jc w:val="center"/>
              <w:rPr>
                <w:rFonts w:ascii="Times New Roman" w:hAnsi="Times New Roman" w:cs="Times New Roman"/>
              </w:rPr>
            </w:pPr>
            <w:r w:rsidRPr="0025054C">
              <w:rPr>
                <w:rFonts w:ascii="Times New Roman" w:hAnsi="Times New Roman" w:cs="Times New Roman"/>
              </w:rPr>
              <w:t>Показатели</w:t>
            </w:r>
          </w:p>
        </w:tc>
        <w:tc>
          <w:tcPr>
            <w:tcW w:w="1825" w:type="dxa"/>
            <w:shd w:val="clear" w:color="auto" w:fill="auto"/>
            <w:vAlign w:val="center"/>
          </w:tcPr>
          <w:p w:rsidR="00202C9C" w:rsidRPr="0025054C" w:rsidRDefault="00202C9C" w:rsidP="00B70AA0">
            <w:pPr>
              <w:tabs>
                <w:tab w:val="left" w:pos="567"/>
              </w:tabs>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4502" w:type="dxa"/>
            <w:shd w:val="clear" w:color="auto" w:fill="auto"/>
            <w:vAlign w:val="center"/>
          </w:tcPr>
          <w:p w:rsidR="00202C9C" w:rsidRPr="0025054C" w:rsidRDefault="00202C9C" w:rsidP="00B70AA0">
            <w:pPr>
              <w:tabs>
                <w:tab w:val="left" w:pos="567"/>
              </w:tabs>
              <w:ind w:firstLine="0"/>
              <w:jc w:val="center"/>
              <w:rPr>
                <w:rFonts w:ascii="Times New Roman" w:hAnsi="Times New Roman" w:cs="Times New Roman"/>
              </w:rPr>
            </w:pPr>
            <w:r w:rsidRPr="0025054C">
              <w:rPr>
                <w:rFonts w:ascii="Times New Roman" w:hAnsi="Times New Roman" w:cs="Times New Roman"/>
              </w:rPr>
              <w:t>Значение</w:t>
            </w:r>
            <w:r w:rsidR="004B2202" w:rsidRPr="0025054C">
              <w:rPr>
                <w:rFonts w:ascii="Times New Roman" w:hAnsi="Times New Roman" w:cs="Times New Roman"/>
              </w:rPr>
              <w:t xml:space="preserve"> </w:t>
            </w:r>
            <w:r w:rsidRPr="0025054C">
              <w:rPr>
                <w:rFonts w:ascii="Times New Roman" w:hAnsi="Times New Roman" w:cs="Times New Roman"/>
              </w:rPr>
              <w:t>показателя</w:t>
            </w:r>
          </w:p>
        </w:tc>
      </w:tr>
      <w:tr w:rsidR="0025054C" w:rsidRPr="0025054C" w:rsidTr="00B70AA0">
        <w:trPr>
          <w:jc w:val="center"/>
        </w:trPr>
        <w:tc>
          <w:tcPr>
            <w:tcW w:w="3476" w:type="dxa"/>
            <w:shd w:val="clear" w:color="auto" w:fill="auto"/>
            <w:vAlign w:val="center"/>
          </w:tcPr>
          <w:p w:rsidR="00202C9C" w:rsidRPr="0025054C" w:rsidRDefault="00202C9C" w:rsidP="00B70AA0">
            <w:pPr>
              <w:tabs>
                <w:tab w:val="left" w:pos="567"/>
              </w:tabs>
              <w:ind w:firstLine="0"/>
              <w:jc w:val="left"/>
              <w:rPr>
                <w:rFonts w:ascii="Times New Roman" w:hAnsi="Times New Roman" w:cs="Times New Roman"/>
              </w:rPr>
            </w:pPr>
            <w:r w:rsidRPr="0025054C">
              <w:rPr>
                <w:rFonts w:ascii="Times New Roman" w:hAnsi="Times New Roman" w:cs="Times New Roman"/>
              </w:rPr>
              <w:t>Ширина</w:t>
            </w:r>
            <w:r w:rsidR="004B2202" w:rsidRPr="0025054C">
              <w:rPr>
                <w:rFonts w:ascii="Times New Roman" w:hAnsi="Times New Roman" w:cs="Times New Roman"/>
              </w:rPr>
              <w:t xml:space="preserve"> </w:t>
            </w:r>
            <w:r w:rsidRPr="0025054C">
              <w:rPr>
                <w:rFonts w:ascii="Times New Roman" w:hAnsi="Times New Roman" w:cs="Times New Roman"/>
              </w:rPr>
              <w:t>остановочной</w:t>
            </w:r>
            <w:r w:rsidR="004B2202" w:rsidRPr="0025054C">
              <w:rPr>
                <w:rFonts w:ascii="Times New Roman" w:hAnsi="Times New Roman" w:cs="Times New Roman"/>
              </w:rPr>
              <w:t xml:space="preserve"> </w:t>
            </w:r>
            <w:r w:rsidRPr="0025054C">
              <w:rPr>
                <w:rFonts w:ascii="Times New Roman" w:hAnsi="Times New Roman" w:cs="Times New Roman"/>
              </w:rPr>
              <w:t>площадки</w:t>
            </w:r>
          </w:p>
        </w:tc>
        <w:tc>
          <w:tcPr>
            <w:tcW w:w="1825" w:type="dxa"/>
            <w:shd w:val="clear" w:color="auto" w:fill="auto"/>
            <w:vAlign w:val="center"/>
          </w:tcPr>
          <w:p w:rsidR="00202C9C" w:rsidRPr="0025054C" w:rsidRDefault="00202C9C" w:rsidP="00B70AA0">
            <w:pPr>
              <w:tabs>
                <w:tab w:val="left" w:pos="567"/>
              </w:tabs>
              <w:ind w:firstLine="0"/>
              <w:jc w:val="center"/>
              <w:rPr>
                <w:rFonts w:ascii="Times New Roman" w:hAnsi="Times New Roman" w:cs="Times New Roman"/>
              </w:rPr>
            </w:pPr>
            <w:r w:rsidRPr="0025054C">
              <w:rPr>
                <w:rFonts w:ascii="Times New Roman" w:hAnsi="Times New Roman" w:cs="Times New Roman"/>
              </w:rPr>
              <w:t>м</w:t>
            </w:r>
          </w:p>
        </w:tc>
        <w:tc>
          <w:tcPr>
            <w:tcW w:w="4502" w:type="dxa"/>
            <w:shd w:val="clear" w:color="auto" w:fill="auto"/>
            <w:vAlign w:val="center"/>
          </w:tcPr>
          <w:p w:rsidR="00202C9C" w:rsidRPr="0025054C" w:rsidRDefault="00202C9C" w:rsidP="00B70AA0">
            <w:pPr>
              <w:tabs>
                <w:tab w:val="left" w:pos="567"/>
              </w:tabs>
              <w:ind w:firstLine="0"/>
              <w:jc w:val="left"/>
              <w:rPr>
                <w:rFonts w:ascii="Times New Roman" w:hAnsi="Times New Roman" w:cs="Times New Roman"/>
              </w:rPr>
            </w:pPr>
            <w:r w:rsidRPr="0025054C">
              <w:rPr>
                <w:rFonts w:ascii="Times New Roman" w:hAnsi="Times New Roman" w:cs="Times New Roman"/>
              </w:rPr>
              <w:t>равна</w:t>
            </w:r>
            <w:r w:rsidR="004B2202" w:rsidRPr="0025054C">
              <w:rPr>
                <w:rFonts w:ascii="Times New Roman" w:hAnsi="Times New Roman" w:cs="Times New Roman"/>
              </w:rPr>
              <w:t xml:space="preserve"> </w:t>
            </w:r>
            <w:r w:rsidRPr="0025054C">
              <w:rPr>
                <w:rFonts w:ascii="Times New Roman" w:hAnsi="Times New Roman" w:cs="Times New Roman"/>
              </w:rPr>
              <w:t>ширине</w:t>
            </w:r>
            <w:r w:rsidR="004B2202" w:rsidRPr="0025054C">
              <w:rPr>
                <w:rFonts w:ascii="Times New Roman" w:hAnsi="Times New Roman" w:cs="Times New Roman"/>
              </w:rPr>
              <w:t xml:space="preserve"> </w:t>
            </w:r>
            <w:r w:rsidRPr="0025054C">
              <w:rPr>
                <w:rFonts w:ascii="Times New Roman" w:hAnsi="Times New Roman" w:cs="Times New Roman"/>
              </w:rPr>
              <w:t>основных</w:t>
            </w:r>
            <w:r w:rsidR="004B2202" w:rsidRPr="0025054C">
              <w:rPr>
                <w:rFonts w:ascii="Times New Roman" w:hAnsi="Times New Roman" w:cs="Times New Roman"/>
              </w:rPr>
              <w:t xml:space="preserve"> </w:t>
            </w:r>
            <w:r w:rsidRPr="0025054C">
              <w:rPr>
                <w:rFonts w:ascii="Times New Roman" w:hAnsi="Times New Roman" w:cs="Times New Roman"/>
              </w:rPr>
              <w:t>полос</w:t>
            </w:r>
            <w:r w:rsidR="004B2202" w:rsidRPr="0025054C">
              <w:rPr>
                <w:rFonts w:ascii="Times New Roman" w:hAnsi="Times New Roman" w:cs="Times New Roman"/>
              </w:rPr>
              <w:t xml:space="preserve"> </w:t>
            </w:r>
            <w:r w:rsidRPr="0025054C">
              <w:rPr>
                <w:rFonts w:ascii="Times New Roman" w:hAnsi="Times New Roman" w:cs="Times New Roman"/>
              </w:rPr>
              <w:t>проезжей</w:t>
            </w:r>
            <w:r w:rsidR="004B2202" w:rsidRPr="0025054C">
              <w:rPr>
                <w:rFonts w:ascii="Times New Roman" w:hAnsi="Times New Roman" w:cs="Times New Roman"/>
              </w:rPr>
              <w:t xml:space="preserve"> </w:t>
            </w:r>
            <w:r w:rsidRPr="0025054C">
              <w:rPr>
                <w:rFonts w:ascii="Times New Roman" w:hAnsi="Times New Roman" w:cs="Times New Roman"/>
              </w:rPr>
              <w:t>части</w:t>
            </w:r>
          </w:p>
        </w:tc>
      </w:tr>
      <w:tr w:rsidR="0025054C" w:rsidRPr="0025054C" w:rsidTr="00B70AA0">
        <w:trPr>
          <w:jc w:val="center"/>
        </w:trPr>
        <w:tc>
          <w:tcPr>
            <w:tcW w:w="3476" w:type="dxa"/>
            <w:shd w:val="clear" w:color="auto" w:fill="auto"/>
            <w:vAlign w:val="center"/>
          </w:tcPr>
          <w:p w:rsidR="00202C9C" w:rsidRPr="0025054C" w:rsidRDefault="00202C9C" w:rsidP="00B70AA0">
            <w:pPr>
              <w:tabs>
                <w:tab w:val="left" w:pos="567"/>
              </w:tabs>
              <w:ind w:firstLine="0"/>
              <w:jc w:val="left"/>
              <w:rPr>
                <w:rFonts w:ascii="Times New Roman" w:hAnsi="Times New Roman" w:cs="Times New Roman"/>
              </w:rPr>
            </w:pPr>
            <w:r w:rsidRPr="0025054C">
              <w:rPr>
                <w:rFonts w:ascii="Times New Roman" w:hAnsi="Times New Roman" w:cs="Times New Roman"/>
              </w:rPr>
              <w:t>Длина</w:t>
            </w:r>
            <w:r w:rsidR="004B2202" w:rsidRPr="0025054C">
              <w:rPr>
                <w:rFonts w:ascii="Times New Roman" w:hAnsi="Times New Roman" w:cs="Times New Roman"/>
              </w:rPr>
              <w:t xml:space="preserve"> </w:t>
            </w:r>
            <w:r w:rsidRPr="0025054C">
              <w:rPr>
                <w:rFonts w:ascii="Times New Roman" w:hAnsi="Times New Roman" w:cs="Times New Roman"/>
              </w:rPr>
              <w:t>остановочной</w:t>
            </w:r>
            <w:r w:rsidR="004B2202" w:rsidRPr="0025054C">
              <w:rPr>
                <w:rFonts w:ascii="Times New Roman" w:hAnsi="Times New Roman" w:cs="Times New Roman"/>
              </w:rPr>
              <w:t xml:space="preserve"> </w:t>
            </w:r>
            <w:r w:rsidRPr="0025054C">
              <w:rPr>
                <w:rFonts w:ascii="Times New Roman" w:hAnsi="Times New Roman" w:cs="Times New Roman"/>
              </w:rPr>
              <w:t>площадки</w:t>
            </w:r>
          </w:p>
        </w:tc>
        <w:tc>
          <w:tcPr>
            <w:tcW w:w="1825" w:type="dxa"/>
            <w:shd w:val="clear" w:color="auto" w:fill="auto"/>
            <w:vAlign w:val="center"/>
          </w:tcPr>
          <w:p w:rsidR="00202C9C" w:rsidRPr="0025054C" w:rsidRDefault="00202C9C" w:rsidP="00B70AA0">
            <w:pPr>
              <w:tabs>
                <w:tab w:val="left" w:pos="567"/>
              </w:tabs>
              <w:ind w:firstLine="0"/>
              <w:jc w:val="center"/>
              <w:rPr>
                <w:rFonts w:ascii="Times New Roman" w:hAnsi="Times New Roman" w:cs="Times New Roman"/>
              </w:rPr>
            </w:pPr>
            <w:r w:rsidRPr="0025054C">
              <w:rPr>
                <w:rFonts w:ascii="Times New Roman" w:hAnsi="Times New Roman" w:cs="Times New Roman"/>
              </w:rPr>
              <w:t>м</w:t>
            </w:r>
          </w:p>
        </w:tc>
        <w:tc>
          <w:tcPr>
            <w:tcW w:w="4502" w:type="dxa"/>
            <w:shd w:val="clear" w:color="auto" w:fill="auto"/>
            <w:vAlign w:val="center"/>
          </w:tcPr>
          <w:p w:rsidR="00202C9C" w:rsidRPr="0025054C" w:rsidRDefault="00202C9C" w:rsidP="00B70AA0">
            <w:pPr>
              <w:tabs>
                <w:tab w:val="left" w:pos="567"/>
              </w:tabs>
              <w:ind w:firstLine="0"/>
              <w:jc w:val="left"/>
              <w:rPr>
                <w:rFonts w:ascii="Times New Roman" w:hAnsi="Times New Roman" w:cs="Times New Roman"/>
              </w:rPr>
            </w:pP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зависимости</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числа</w:t>
            </w:r>
            <w:r w:rsidR="004B2202" w:rsidRPr="0025054C">
              <w:rPr>
                <w:rFonts w:ascii="Times New Roman" w:hAnsi="Times New Roman" w:cs="Times New Roman"/>
              </w:rPr>
              <w:t xml:space="preserve"> </w:t>
            </w:r>
            <w:r w:rsidRPr="0025054C">
              <w:rPr>
                <w:rFonts w:ascii="Times New Roman" w:hAnsi="Times New Roman" w:cs="Times New Roman"/>
              </w:rPr>
              <w:t>одновременно</w:t>
            </w:r>
            <w:r w:rsidR="004B2202" w:rsidRPr="0025054C">
              <w:rPr>
                <w:rFonts w:ascii="Times New Roman" w:hAnsi="Times New Roman" w:cs="Times New Roman"/>
              </w:rPr>
              <w:t xml:space="preserve"> </w:t>
            </w:r>
            <w:r w:rsidRPr="0025054C">
              <w:rPr>
                <w:rFonts w:ascii="Times New Roman" w:hAnsi="Times New Roman" w:cs="Times New Roman"/>
              </w:rPr>
              <w:t>останавливающихся</w:t>
            </w:r>
            <w:r w:rsidR="004B2202" w:rsidRPr="0025054C">
              <w:rPr>
                <w:rFonts w:ascii="Times New Roman" w:hAnsi="Times New Roman" w:cs="Times New Roman"/>
              </w:rPr>
              <w:t xml:space="preserve"> </w:t>
            </w:r>
            <w:r w:rsidRPr="0025054C">
              <w:rPr>
                <w:rFonts w:ascii="Times New Roman" w:hAnsi="Times New Roman" w:cs="Times New Roman"/>
              </w:rPr>
              <w:t>автобусов</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их</w:t>
            </w:r>
            <w:r w:rsidR="004B2202" w:rsidRPr="0025054C">
              <w:rPr>
                <w:rFonts w:ascii="Times New Roman" w:hAnsi="Times New Roman" w:cs="Times New Roman"/>
              </w:rPr>
              <w:t xml:space="preserve"> </w:t>
            </w:r>
            <w:r w:rsidRPr="0025054C">
              <w:rPr>
                <w:rFonts w:ascii="Times New Roman" w:hAnsi="Times New Roman" w:cs="Times New Roman"/>
              </w:rPr>
              <w:t>габаритов</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длине,</w:t>
            </w:r>
            <w:r w:rsidR="004B2202" w:rsidRPr="0025054C">
              <w:rPr>
                <w:rFonts w:ascii="Times New Roman" w:hAnsi="Times New Roman" w:cs="Times New Roman"/>
              </w:rPr>
              <w:t xml:space="preserve"> </w:t>
            </w:r>
            <w:r w:rsidRPr="0025054C">
              <w:rPr>
                <w:rFonts w:ascii="Times New Roman" w:hAnsi="Times New Roman" w:cs="Times New Roman"/>
              </w:rPr>
              <w:t>но</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менее</w:t>
            </w:r>
            <w:r w:rsidR="004B2202" w:rsidRPr="0025054C">
              <w:rPr>
                <w:rFonts w:ascii="Times New Roman" w:hAnsi="Times New Roman" w:cs="Times New Roman"/>
              </w:rPr>
              <w:t xml:space="preserve"> </w:t>
            </w:r>
            <w:r w:rsidRPr="0025054C">
              <w:rPr>
                <w:rFonts w:ascii="Times New Roman" w:hAnsi="Times New Roman" w:cs="Times New Roman"/>
              </w:rPr>
              <w:t>13</w:t>
            </w:r>
          </w:p>
        </w:tc>
      </w:tr>
      <w:tr w:rsidR="0025054C" w:rsidRPr="0025054C" w:rsidTr="00B70AA0">
        <w:trPr>
          <w:jc w:val="center"/>
        </w:trPr>
        <w:tc>
          <w:tcPr>
            <w:tcW w:w="3476" w:type="dxa"/>
            <w:shd w:val="clear" w:color="auto" w:fill="auto"/>
            <w:vAlign w:val="center"/>
          </w:tcPr>
          <w:p w:rsidR="00202C9C" w:rsidRPr="0025054C" w:rsidRDefault="00202C9C" w:rsidP="00B70AA0">
            <w:pPr>
              <w:tabs>
                <w:tab w:val="left" w:pos="567"/>
              </w:tabs>
              <w:ind w:firstLine="0"/>
              <w:jc w:val="left"/>
              <w:rPr>
                <w:rFonts w:ascii="Times New Roman" w:hAnsi="Times New Roman" w:cs="Times New Roman"/>
              </w:rPr>
            </w:pPr>
            <w:r w:rsidRPr="0025054C">
              <w:rPr>
                <w:rFonts w:ascii="Times New Roman" w:hAnsi="Times New Roman" w:cs="Times New Roman"/>
              </w:rPr>
              <w:t>Длина</w:t>
            </w:r>
            <w:r w:rsidR="004B2202" w:rsidRPr="0025054C">
              <w:rPr>
                <w:rFonts w:ascii="Times New Roman" w:hAnsi="Times New Roman" w:cs="Times New Roman"/>
              </w:rPr>
              <w:t xml:space="preserve"> </w:t>
            </w:r>
            <w:r w:rsidRPr="0025054C">
              <w:rPr>
                <w:rFonts w:ascii="Times New Roman" w:hAnsi="Times New Roman" w:cs="Times New Roman"/>
              </w:rPr>
              <w:t>участков</w:t>
            </w:r>
            <w:r w:rsidR="004B2202" w:rsidRPr="0025054C">
              <w:rPr>
                <w:rFonts w:ascii="Times New Roman" w:hAnsi="Times New Roman" w:cs="Times New Roman"/>
              </w:rPr>
              <w:t xml:space="preserve"> </w:t>
            </w:r>
            <w:r w:rsidRPr="0025054C">
              <w:rPr>
                <w:rFonts w:ascii="Times New Roman" w:hAnsi="Times New Roman" w:cs="Times New Roman"/>
              </w:rPr>
              <w:t>въезда</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выезда</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остановочной</w:t>
            </w:r>
            <w:r w:rsidR="004B2202" w:rsidRPr="0025054C">
              <w:rPr>
                <w:rFonts w:ascii="Times New Roman" w:hAnsi="Times New Roman" w:cs="Times New Roman"/>
              </w:rPr>
              <w:t xml:space="preserve"> </w:t>
            </w:r>
            <w:r w:rsidRPr="0025054C">
              <w:rPr>
                <w:rFonts w:ascii="Times New Roman" w:hAnsi="Times New Roman" w:cs="Times New Roman"/>
              </w:rPr>
              <w:t>площадки</w:t>
            </w:r>
          </w:p>
        </w:tc>
        <w:tc>
          <w:tcPr>
            <w:tcW w:w="1825" w:type="dxa"/>
            <w:shd w:val="clear" w:color="auto" w:fill="auto"/>
            <w:vAlign w:val="center"/>
          </w:tcPr>
          <w:p w:rsidR="00202C9C" w:rsidRPr="0025054C" w:rsidRDefault="00202C9C" w:rsidP="00B70AA0">
            <w:pPr>
              <w:tabs>
                <w:tab w:val="left" w:pos="567"/>
              </w:tabs>
              <w:ind w:firstLine="0"/>
              <w:jc w:val="center"/>
              <w:rPr>
                <w:rFonts w:ascii="Times New Roman" w:hAnsi="Times New Roman" w:cs="Times New Roman"/>
              </w:rPr>
            </w:pPr>
            <w:r w:rsidRPr="0025054C">
              <w:rPr>
                <w:rFonts w:ascii="Times New Roman" w:hAnsi="Times New Roman" w:cs="Times New Roman"/>
              </w:rPr>
              <w:t>м</w:t>
            </w:r>
          </w:p>
        </w:tc>
        <w:tc>
          <w:tcPr>
            <w:tcW w:w="4502" w:type="dxa"/>
            <w:shd w:val="clear" w:color="auto" w:fill="auto"/>
            <w:vAlign w:val="center"/>
          </w:tcPr>
          <w:p w:rsidR="00202C9C" w:rsidRPr="0025054C" w:rsidRDefault="00202C9C" w:rsidP="00B70AA0">
            <w:pPr>
              <w:tabs>
                <w:tab w:val="left" w:pos="567"/>
              </w:tabs>
              <w:ind w:firstLine="0"/>
              <w:jc w:val="center"/>
              <w:rPr>
                <w:rFonts w:ascii="Times New Roman" w:hAnsi="Times New Roman" w:cs="Times New Roman"/>
              </w:rPr>
            </w:pPr>
            <w:r w:rsidRPr="0025054C">
              <w:rPr>
                <w:rFonts w:ascii="Times New Roman" w:hAnsi="Times New Roman" w:cs="Times New Roman"/>
              </w:rPr>
              <w:t>15</w:t>
            </w:r>
          </w:p>
        </w:tc>
      </w:tr>
      <w:tr w:rsidR="0025054C" w:rsidRPr="0025054C" w:rsidTr="00B70AA0">
        <w:trPr>
          <w:jc w:val="center"/>
        </w:trPr>
        <w:tc>
          <w:tcPr>
            <w:tcW w:w="3476" w:type="dxa"/>
            <w:shd w:val="clear" w:color="auto" w:fill="auto"/>
            <w:vAlign w:val="center"/>
          </w:tcPr>
          <w:p w:rsidR="00202C9C" w:rsidRPr="0025054C" w:rsidRDefault="00202C9C" w:rsidP="00B70AA0">
            <w:pPr>
              <w:tabs>
                <w:tab w:val="left" w:pos="567"/>
              </w:tabs>
              <w:ind w:firstLine="0"/>
              <w:jc w:val="left"/>
              <w:rPr>
                <w:rFonts w:ascii="Times New Roman" w:hAnsi="Times New Roman" w:cs="Times New Roman"/>
              </w:rPr>
            </w:pPr>
            <w:r w:rsidRPr="0025054C">
              <w:rPr>
                <w:rFonts w:ascii="Times New Roman" w:hAnsi="Times New Roman" w:cs="Times New Roman"/>
              </w:rPr>
              <w:t>Длина</w:t>
            </w:r>
            <w:r w:rsidR="004B2202" w:rsidRPr="0025054C">
              <w:rPr>
                <w:rFonts w:ascii="Times New Roman" w:hAnsi="Times New Roman" w:cs="Times New Roman"/>
              </w:rPr>
              <w:t xml:space="preserve"> </w:t>
            </w:r>
            <w:r w:rsidRPr="0025054C">
              <w:rPr>
                <w:rFonts w:ascii="Times New Roman" w:hAnsi="Times New Roman" w:cs="Times New Roman"/>
              </w:rPr>
              <w:t>посадочной</w:t>
            </w:r>
            <w:r w:rsidR="004B2202" w:rsidRPr="0025054C">
              <w:rPr>
                <w:rFonts w:ascii="Times New Roman" w:hAnsi="Times New Roman" w:cs="Times New Roman"/>
              </w:rPr>
              <w:t xml:space="preserve"> </w:t>
            </w:r>
            <w:r w:rsidRPr="0025054C">
              <w:rPr>
                <w:rFonts w:ascii="Times New Roman" w:hAnsi="Times New Roman" w:cs="Times New Roman"/>
              </w:rPr>
              <w:t>площадки</w:t>
            </w:r>
          </w:p>
        </w:tc>
        <w:tc>
          <w:tcPr>
            <w:tcW w:w="1825" w:type="dxa"/>
            <w:shd w:val="clear" w:color="auto" w:fill="auto"/>
            <w:vAlign w:val="center"/>
          </w:tcPr>
          <w:p w:rsidR="00202C9C" w:rsidRPr="0025054C" w:rsidRDefault="00202C9C" w:rsidP="00B70AA0">
            <w:pPr>
              <w:tabs>
                <w:tab w:val="left" w:pos="567"/>
              </w:tabs>
              <w:ind w:firstLine="0"/>
              <w:jc w:val="center"/>
              <w:rPr>
                <w:rFonts w:ascii="Times New Roman" w:hAnsi="Times New Roman" w:cs="Times New Roman"/>
              </w:rPr>
            </w:pPr>
            <w:r w:rsidRPr="0025054C">
              <w:rPr>
                <w:rFonts w:ascii="Times New Roman" w:hAnsi="Times New Roman" w:cs="Times New Roman"/>
              </w:rPr>
              <w:t>м</w:t>
            </w:r>
          </w:p>
        </w:tc>
        <w:tc>
          <w:tcPr>
            <w:tcW w:w="4502" w:type="dxa"/>
            <w:shd w:val="clear" w:color="auto" w:fill="auto"/>
            <w:vAlign w:val="center"/>
          </w:tcPr>
          <w:p w:rsidR="00202C9C" w:rsidRPr="0025054C" w:rsidRDefault="00202C9C" w:rsidP="00B70AA0">
            <w:pPr>
              <w:tabs>
                <w:tab w:val="left" w:pos="567"/>
              </w:tabs>
              <w:ind w:firstLine="0"/>
              <w:jc w:val="left"/>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менее</w:t>
            </w:r>
            <w:r w:rsidR="004B2202" w:rsidRPr="0025054C">
              <w:rPr>
                <w:rFonts w:ascii="Times New Roman" w:hAnsi="Times New Roman" w:cs="Times New Roman"/>
              </w:rPr>
              <w:t xml:space="preserve"> </w:t>
            </w:r>
            <w:r w:rsidRPr="0025054C">
              <w:rPr>
                <w:rFonts w:ascii="Times New Roman" w:hAnsi="Times New Roman" w:cs="Times New Roman"/>
              </w:rPr>
              <w:t>длины</w:t>
            </w:r>
            <w:r w:rsidR="004B2202" w:rsidRPr="0025054C">
              <w:rPr>
                <w:rFonts w:ascii="Times New Roman" w:hAnsi="Times New Roman" w:cs="Times New Roman"/>
              </w:rPr>
              <w:t xml:space="preserve"> </w:t>
            </w:r>
            <w:r w:rsidRPr="0025054C">
              <w:rPr>
                <w:rFonts w:ascii="Times New Roman" w:hAnsi="Times New Roman" w:cs="Times New Roman"/>
              </w:rPr>
              <w:t>остановочной</w:t>
            </w:r>
            <w:r w:rsidR="004B2202" w:rsidRPr="0025054C">
              <w:rPr>
                <w:rFonts w:ascii="Times New Roman" w:hAnsi="Times New Roman" w:cs="Times New Roman"/>
              </w:rPr>
              <w:t xml:space="preserve"> </w:t>
            </w:r>
            <w:r w:rsidRPr="0025054C">
              <w:rPr>
                <w:rFonts w:ascii="Times New Roman" w:hAnsi="Times New Roman" w:cs="Times New Roman"/>
              </w:rPr>
              <w:t>площадки</w:t>
            </w:r>
          </w:p>
        </w:tc>
      </w:tr>
      <w:tr w:rsidR="0025054C" w:rsidRPr="0025054C" w:rsidTr="00B70AA0">
        <w:trPr>
          <w:jc w:val="center"/>
        </w:trPr>
        <w:tc>
          <w:tcPr>
            <w:tcW w:w="3476" w:type="dxa"/>
            <w:shd w:val="clear" w:color="auto" w:fill="auto"/>
            <w:vAlign w:val="center"/>
          </w:tcPr>
          <w:p w:rsidR="00202C9C" w:rsidRPr="0025054C" w:rsidRDefault="00202C9C" w:rsidP="00B70AA0">
            <w:pPr>
              <w:tabs>
                <w:tab w:val="left" w:pos="567"/>
              </w:tabs>
              <w:ind w:firstLine="0"/>
              <w:jc w:val="left"/>
              <w:rPr>
                <w:rFonts w:ascii="Times New Roman" w:hAnsi="Times New Roman" w:cs="Times New Roman"/>
              </w:rPr>
            </w:pPr>
            <w:r w:rsidRPr="0025054C">
              <w:rPr>
                <w:rFonts w:ascii="Times New Roman" w:hAnsi="Times New Roman" w:cs="Times New Roman"/>
              </w:rPr>
              <w:t>Ширина</w:t>
            </w:r>
            <w:r w:rsidR="004B2202" w:rsidRPr="0025054C">
              <w:rPr>
                <w:rFonts w:ascii="Times New Roman" w:hAnsi="Times New Roman" w:cs="Times New Roman"/>
              </w:rPr>
              <w:t xml:space="preserve"> </w:t>
            </w:r>
            <w:r w:rsidRPr="0025054C">
              <w:rPr>
                <w:rFonts w:ascii="Times New Roman" w:hAnsi="Times New Roman" w:cs="Times New Roman"/>
              </w:rPr>
              <w:t>посадочной</w:t>
            </w:r>
            <w:r w:rsidR="004B2202" w:rsidRPr="0025054C">
              <w:rPr>
                <w:rFonts w:ascii="Times New Roman" w:hAnsi="Times New Roman" w:cs="Times New Roman"/>
              </w:rPr>
              <w:t xml:space="preserve"> </w:t>
            </w:r>
            <w:r w:rsidRPr="0025054C">
              <w:rPr>
                <w:rFonts w:ascii="Times New Roman" w:hAnsi="Times New Roman" w:cs="Times New Roman"/>
              </w:rPr>
              <w:t>площадки</w:t>
            </w:r>
          </w:p>
        </w:tc>
        <w:tc>
          <w:tcPr>
            <w:tcW w:w="1825" w:type="dxa"/>
            <w:shd w:val="clear" w:color="auto" w:fill="auto"/>
            <w:vAlign w:val="center"/>
          </w:tcPr>
          <w:p w:rsidR="00202C9C" w:rsidRPr="0025054C" w:rsidRDefault="00202C9C" w:rsidP="00B70AA0">
            <w:pPr>
              <w:tabs>
                <w:tab w:val="left" w:pos="567"/>
              </w:tabs>
              <w:ind w:firstLine="0"/>
              <w:jc w:val="center"/>
              <w:rPr>
                <w:rFonts w:ascii="Times New Roman" w:hAnsi="Times New Roman" w:cs="Times New Roman"/>
              </w:rPr>
            </w:pPr>
            <w:r w:rsidRPr="0025054C">
              <w:rPr>
                <w:rFonts w:ascii="Times New Roman" w:hAnsi="Times New Roman" w:cs="Times New Roman"/>
              </w:rPr>
              <w:t>м</w:t>
            </w:r>
          </w:p>
        </w:tc>
        <w:tc>
          <w:tcPr>
            <w:tcW w:w="4502" w:type="dxa"/>
            <w:shd w:val="clear" w:color="auto" w:fill="auto"/>
            <w:vAlign w:val="center"/>
          </w:tcPr>
          <w:p w:rsidR="00202C9C" w:rsidRPr="0025054C" w:rsidRDefault="00202C9C" w:rsidP="00B70AA0">
            <w:pPr>
              <w:tabs>
                <w:tab w:val="left" w:pos="567"/>
              </w:tabs>
              <w:ind w:firstLine="0"/>
              <w:jc w:val="left"/>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менее</w:t>
            </w:r>
            <w:r w:rsidR="004B2202" w:rsidRPr="0025054C">
              <w:rPr>
                <w:rFonts w:ascii="Times New Roman" w:hAnsi="Times New Roman" w:cs="Times New Roman"/>
              </w:rPr>
              <w:t xml:space="preserve"> </w:t>
            </w:r>
            <w:r w:rsidRPr="0025054C">
              <w:rPr>
                <w:rFonts w:ascii="Times New Roman" w:hAnsi="Times New Roman" w:cs="Times New Roman"/>
              </w:rPr>
              <w:t>3</w:t>
            </w:r>
          </w:p>
        </w:tc>
      </w:tr>
      <w:tr w:rsidR="0025054C" w:rsidRPr="0025054C" w:rsidTr="00B70AA0">
        <w:trPr>
          <w:jc w:val="center"/>
        </w:trPr>
        <w:tc>
          <w:tcPr>
            <w:tcW w:w="3476" w:type="dxa"/>
            <w:shd w:val="clear" w:color="auto" w:fill="auto"/>
            <w:vAlign w:val="center"/>
          </w:tcPr>
          <w:p w:rsidR="00202C9C" w:rsidRPr="0025054C" w:rsidRDefault="00202C9C" w:rsidP="00B70AA0">
            <w:pPr>
              <w:tabs>
                <w:tab w:val="left" w:pos="567"/>
              </w:tabs>
              <w:ind w:firstLine="0"/>
              <w:jc w:val="left"/>
              <w:rPr>
                <w:rFonts w:ascii="Times New Roman" w:hAnsi="Times New Roman" w:cs="Times New Roman"/>
              </w:rPr>
            </w:pPr>
            <w:r w:rsidRPr="0025054C">
              <w:rPr>
                <w:rFonts w:ascii="Times New Roman" w:hAnsi="Times New Roman" w:cs="Times New Roman"/>
              </w:rPr>
              <w:t>Уширение</w:t>
            </w:r>
            <w:r w:rsidR="004B2202" w:rsidRPr="0025054C">
              <w:rPr>
                <w:rFonts w:ascii="Times New Roman" w:hAnsi="Times New Roman" w:cs="Times New Roman"/>
              </w:rPr>
              <w:t xml:space="preserve"> </w:t>
            </w:r>
            <w:r w:rsidRPr="0025054C">
              <w:rPr>
                <w:rFonts w:ascii="Times New Roman" w:hAnsi="Times New Roman" w:cs="Times New Roman"/>
              </w:rPr>
              <w:t>остановочной</w:t>
            </w:r>
            <w:r w:rsidR="004B2202" w:rsidRPr="0025054C">
              <w:rPr>
                <w:rFonts w:ascii="Times New Roman" w:hAnsi="Times New Roman" w:cs="Times New Roman"/>
              </w:rPr>
              <w:t xml:space="preserve"> </w:t>
            </w:r>
            <w:r w:rsidRPr="0025054C">
              <w:rPr>
                <w:rFonts w:ascii="Times New Roman" w:hAnsi="Times New Roman" w:cs="Times New Roman"/>
              </w:rPr>
              <w:t>площадки</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установки</w:t>
            </w:r>
            <w:r w:rsidR="004B2202" w:rsidRPr="0025054C">
              <w:rPr>
                <w:rFonts w:ascii="Times New Roman" w:hAnsi="Times New Roman" w:cs="Times New Roman"/>
              </w:rPr>
              <w:t xml:space="preserve"> </w:t>
            </w:r>
            <w:r w:rsidRPr="0025054C">
              <w:rPr>
                <w:rFonts w:ascii="Times New Roman" w:hAnsi="Times New Roman" w:cs="Times New Roman"/>
              </w:rPr>
              <w:t>павильона</w:t>
            </w:r>
          </w:p>
        </w:tc>
        <w:tc>
          <w:tcPr>
            <w:tcW w:w="1825" w:type="dxa"/>
            <w:shd w:val="clear" w:color="auto" w:fill="auto"/>
            <w:vAlign w:val="center"/>
          </w:tcPr>
          <w:p w:rsidR="00202C9C" w:rsidRPr="0025054C" w:rsidRDefault="00202C9C" w:rsidP="00B70AA0">
            <w:pPr>
              <w:tabs>
                <w:tab w:val="left" w:pos="567"/>
              </w:tabs>
              <w:ind w:firstLine="0"/>
              <w:jc w:val="center"/>
              <w:rPr>
                <w:rFonts w:ascii="Times New Roman" w:hAnsi="Times New Roman" w:cs="Times New Roman"/>
              </w:rPr>
            </w:pPr>
            <w:r w:rsidRPr="0025054C">
              <w:rPr>
                <w:rFonts w:ascii="Times New Roman" w:hAnsi="Times New Roman" w:cs="Times New Roman"/>
              </w:rPr>
              <w:t>м</w:t>
            </w:r>
          </w:p>
        </w:tc>
        <w:tc>
          <w:tcPr>
            <w:tcW w:w="4502" w:type="dxa"/>
            <w:shd w:val="clear" w:color="auto" w:fill="auto"/>
            <w:vAlign w:val="center"/>
          </w:tcPr>
          <w:p w:rsidR="00202C9C" w:rsidRPr="0025054C" w:rsidRDefault="00202C9C" w:rsidP="00B70AA0">
            <w:pPr>
              <w:tabs>
                <w:tab w:val="left" w:pos="567"/>
              </w:tabs>
              <w:ind w:firstLine="0"/>
              <w:jc w:val="center"/>
              <w:rPr>
                <w:rFonts w:ascii="Times New Roman" w:hAnsi="Times New Roman" w:cs="Times New Roman"/>
              </w:rPr>
            </w:pPr>
            <w:r w:rsidRPr="0025054C">
              <w:rPr>
                <w:rFonts w:ascii="Times New Roman" w:hAnsi="Times New Roman" w:cs="Times New Roman"/>
              </w:rPr>
              <w:t>до</w:t>
            </w:r>
            <w:r w:rsidR="004B2202" w:rsidRPr="0025054C">
              <w:rPr>
                <w:rFonts w:ascii="Times New Roman" w:hAnsi="Times New Roman" w:cs="Times New Roman"/>
              </w:rPr>
              <w:t xml:space="preserve"> </w:t>
            </w:r>
            <w:r w:rsidRPr="0025054C">
              <w:rPr>
                <w:rFonts w:ascii="Times New Roman" w:hAnsi="Times New Roman" w:cs="Times New Roman"/>
              </w:rPr>
              <w:t>5</w:t>
            </w:r>
          </w:p>
        </w:tc>
      </w:tr>
      <w:tr w:rsidR="0025054C" w:rsidRPr="0025054C" w:rsidTr="00B70AA0">
        <w:trPr>
          <w:jc w:val="center"/>
        </w:trPr>
        <w:tc>
          <w:tcPr>
            <w:tcW w:w="3476" w:type="dxa"/>
            <w:shd w:val="clear" w:color="auto" w:fill="auto"/>
            <w:vAlign w:val="center"/>
          </w:tcPr>
          <w:p w:rsidR="00202C9C" w:rsidRPr="0025054C" w:rsidRDefault="00202C9C" w:rsidP="00B70AA0">
            <w:pPr>
              <w:tabs>
                <w:tab w:val="left" w:pos="567"/>
              </w:tabs>
              <w:ind w:firstLine="0"/>
              <w:jc w:val="left"/>
              <w:rPr>
                <w:rFonts w:ascii="Times New Roman" w:hAnsi="Times New Roman" w:cs="Times New Roman"/>
              </w:rPr>
            </w:pPr>
            <w:r w:rsidRPr="0025054C">
              <w:rPr>
                <w:rFonts w:ascii="Times New Roman" w:hAnsi="Times New Roman" w:cs="Times New Roman"/>
              </w:rPr>
              <w:t>Размер</w:t>
            </w:r>
            <w:r w:rsidR="004B2202" w:rsidRPr="0025054C">
              <w:rPr>
                <w:rFonts w:ascii="Times New Roman" w:hAnsi="Times New Roman" w:cs="Times New Roman"/>
              </w:rPr>
              <w:t xml:space="preserve"> </w:t>
            </w:r>
            <w:r w:rsidRPr="0025054C">
              <w:rPr>
                <w:rFonts w:ascii="Times New Roman" w:hAnsi="Times New Roman" w:cs="Times New Roman"/>
              </w:rPr>
              <w:t>павильона</w:t>
            </w:r>
          </w:p>
        </w:tc>
        <w:tc>
          <w:tcPr>
            <w:tcW w:w="1825" w:type="dxa"/>
            <w:shd w:val="clear" w:color="auto" w:fill="auto"/>
            <w:vAlign w:val="center"/>
          </w:tcPr>
          <w:p w:rsidR="00202C9C" w:rsidRPr="0025054C" w:rsidRDefault="00202C9C" w:rsidP="00B70AA0">
            <w:pPr>
              <w:tabs>
                <w:tab w:val="left" w:pos="567"/>
              </w:tabs>
              <w:ind w:firstLine="0"/>
              <w:jc w:val="center"/>
              <w:rPr>
                <w:rFonts w:ascii="Times New Roman" w:hAnsi="Times New Roman" w:cs="Times New Roman"/>
              </w:rPr>
            </w:pPr>
            <w:r w:rsidRPr="0025054C">
              <w:rPr>
                <w:rFonts w:ascii="Times New Roman" w:hAnsi="Times New Roman" w:cs="Times New Roman"/>
              </w:rPr>
              <w:t>чел/м²</w:t>
            </w:r>
          </w:p>
        </w:tc>
        <w:tc>
          <w:tcPr>
            <w:tcW w:w="4502" w:type="dxa"/>
            <w:shd w:val="clear" w:color="auto" w:fill="auto"/>
            <w:vAlign w:val="center"/>
          </w:tcPr>
          <w:p w:rsidR="00202C9C" w:rsidRPr="0025054C" w:rsidRDefault="00202C9C" w:rsidP="00B70AA0">
            <w:pPr>
              <w:tabs>
                <w:tab w:val="left" w:pos="567"/>
              </w:tabs>
              <w:ind w:firstLine="0"/>
              <w:jc w:val="left"/>
              <w:rPr>
                <w:rFonts w:ascii="Times New Roman" w:hAnsi="Times New Roman" w:cs="Times New Roman"/>
              </w:rPr>
            </w:pPr>
            <w:r w:rsidRPr="0025054C">
              <w:rPr>
                <w:rFonts w:ascii="Times New Roman" w:hAnsi="Times New Roman" w:cs="Times New Roman"/>
              </w:rPr>
              <w:t>определяют</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учетом</w:t>
            </w:r>
            <w:r w:rsidR="004B2202" w:rsidRPr="0025054C">
              <w:rPr>
                <w:rFonts w:ascii="Times New Roman" w:hAnsi="Times New Roman" w:cs="Times New Roman"/>
              </w:rPr>
              <w:t xml:space="preserve"> </w:t>
            </w:r>
            <w:r w:rsidRPr="0025054C">
              <w:rPr>
                <w:rFonts w:ascii="Times New Roman" w:hAnsi="Times New Roman" w:cs="Times New Roman"/>
              </w:rPr>
              <w:t>количества</w:t>
            </w:r>
            <w:r w:rsidR="004B2202" w:rsidRPr="0025054C">
              <w:rPr>
                <w:rFonts w:ascii="Times New Roman" w:hAnsi="Times New Roman" w:cs="Times New Roman"/>
              </w:rPr>
              <w:t xml:space="preserve"> </w:t>
            </w:r>
            <w:r w:rsidRPr="0025054C">
              <w:rPr>
                <w:rFonts w:ascii="Times New Roman" w:hAnsi="Times New Roman" w:cs="Times New Roman"/>
              </w:rPr>
              <w:t>одновременно</w:t>
            </w:r>
            <w:r w:rsidR="004B2202" w:rsidRPr="0025054C">
              <w:rPr>
                <w:rFonts w:ascii="Times New Roman" w:hAnsi="Times New Roman" w:cs="Times New Roman"/>
              </w:rPr>
              <w:t xml:space="preserve"> </w:t>
            </w:r>
            <w:r w:rsidRPr="0025054C">
              <w:rPr>
                <w:rFonts w:ascii="Times New Roman" w:hAnsi="Times New Roman" w:cs="Times New Roman"/>
              </w:rPr>
              <w:t>находящихся</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час</w:t>
            </w:r>
            <w:r w:rsidR="004B2202" w:rsidRPr="0025054C">
              <w:rPr>
                <w:rFonts w:ascii="Times New Roman" w:hAnsi="Times New Roman" w:cs="Times New Roman"/>
              </w:rPr>
              <w:t xml:space="preserve"> </w:t>
            </w:r>
            <w:r w:rsidR="00F9109F" w:rsidRPr="0025054C">
              <w:rPr>
                <w:rFonts w:ascii="Times New Roman" w:hAnsi="Times New Roman" w:cs="Times New Roman"/>
              </w:rPr>
              <w:t>«</w:t>
            </w:r>
            <w:r w:rsidRPr="0025054C">
              <w:rPr>
                <w:rFonts w:ascii="Times New Roman" w:hAnsi="Times New Roman" w:cs="Times New Roman"/>
              </w:rPr>
              <w:t>пик</w:t>
            </w:r>
            <w:r w:rsidR="00F9109F"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остановочной</w:t>
            </w:r>
            <w:r w:rsidR="004B2202" w:rsidRPr="0025054C">
              <w:rPr>
                <w:rFonts w:ascii="Times New Roman" w:hAnsi="Times New Roman" w:cs="Times New Roman"/>
              </w:rPr>
              <w:t xml:space="preserve"> </w:t>
            </w:r>
            <w:r w:rsidRPr="0025054C">
              <w:rPr>
                <w:rFonts w:ascii="Times New Roman" w:hAnsi="Times New Roman" w:cs="Times New Roman"/>
              </w:rPr>
              <w:t>площадке</w:t>
            </w:r>
            <w:r w:rsidR="004B2202" w:rsidRPr="0025054C">
              <w:rPr>
                <w:rFonts w:ascii="Times New Roman" w:hAnsi="Times New Roman" w:cs="Times New Roman"/>
              </w:rPr>
              <w:t xml:space="preserve"> </w:t>
            </w:r>
            <w:r w:rsidRPr="0025054C">
              <w:rPr>
                <w:rFonts w:ascii="Times New Roman" w:hAnsi="Times New Roman" w:cs="Times New Roman"/>
              </w:rPr>
              <w:t>пассажиров</w:t>
            </w:r>
            <w:r w:rsidR="004B2202" w:rsidRPr="0025054C">
              <w:rPr>
                <w:rFonts w:ascii="Times New Roman" w:hAnsi="Times New Roman" w:cs="Times New Roman"/>
              </w:rPr>
              <w:t xml:space="preserve"> </w:t>
            </w:r>
          </w:p>
        </w:tc>
      </w:tr>
      <w:tr w:rsidR="0025054C" w:rsidRPr="0025054C" w:rsidTr="00B70AA0">
        <w:trPr>
          <w:jc w:val="center"/>
        </w:trPr>
        <w:tc>
          <w:tcPr>
            <w:tcW w:w="3476" w:type="dxa"/>
            <w:shd w:val="clear" w:color="auto" w:fill="auto"/>
            <w:vAlign w:val="center"/>
          </w:tcPr>
          <w:p w:rsidR="00202C9C" w:rsidRPr="0025054C" w:rsidRDefault="00202C9C" w:rsidP="00B70AA0">
            <w:pPr>
              <w:tabs>
                <w:tab w:val="left" w:pos="567"/>
              </w:tabs>
              <w:ind w:firstLine="0"/>
              <w:jc w:val="left"/>
              <w:rPr>
                <w:rFonts w:ascii="Times New Roman" w:hAnsi="Times New Roman" w:cs="Times New Roman"/>
              </w:rPr>
            </w:pPr>
            <w:r w:rsidRPr="0025054C">
              <w:rPr>
                <w:rFonts w:ascii="Times New Roman" w:hAnsi="Times New Roman" w:cs="Times New Roman"/>
              </w:rPr>
              <w:t>Расположение</w:t>
            </w:r>
            <w:r w:rsidR="004B2202" w:rsidRPr="0025054C">
              <w:rPr>
                <w:rFonts w:ascii="Times New Roman" w:hAnsi="Times New Roman" w:cs="Times New Roman"/>
              </w:rPr>
              <w:t xml:space="preserve"> </w:t>
            </w:r>
            <w:r w:rsidRPr="0025054C">
              <w:rPr>
                <w:rFonts w:ascii="Times New Roman" w:hAnsi="Times New Roman" w:cs="Times New Roman"/>
              </w:rPr>
              <w:t>ближайшей</w:t>
            </w:r>
            <w:r w:rsidR="004B2202" w:rsidRPr="0025054C">
              <w:rPr>
                <w:rFonts w:ascii="Times New Roman" w:hAnsi="Times New Roman" w:cs="Times New Roman"/>
              </w:rPr>
              <w:t xml:space="preserve"> </w:t>
            </w:r>
            <w:r w:rsidRPr="0025054C">
              <w:rPr>
                <w:rFonts w:ascii="Times New Roman" w:hAnsi="Times New Roman" w:cs="Times New Roman"/>
              </w:rPr>
              <w:t>грани</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кромки</w:t>
            </w:r>
            <w:r w:rsidR="004B2202" w:rsidRPr="0025054C">
              <w:rPr>
                <w:rFonts w:ascii="Times New Roman" w:hAnsi="Times New Roman" w:cs="Times New Roman"/>
              </w:rPr>
              <w:t xml:space="preserve"> </w:t>
            </w:r>
            <w:r w:rsidRPr="0025054C">
              <w:rPr>
                <w:rFonts w:ascii="Times New Roman" w:hAnsi="Times New Roman" w:cs="Times New Roman"/>
              </w:rPr>
              <w:t>остановочной</w:t>
            </w:r>
            <w:r w:rsidR="004B2202" w:rsidRPr="0025054C">
              <w:rPr>
                <w:rFonts w:ascii="Times New Roman" w:hAnsi="Times New Roman" w:cs="Times New Roman"/>
              </w:rPr>
              <w:t xml:space="preserve"> </w:t>
            </w:r>
            <w:r w:rsidRPr="0025054C">
              <w:rPr>
                <w:rFonts w:ascii="Times New Roman" w:hAnsi="Times New Roman" w:cs="Times New Roman"/>
              </w:rPr>
              <w:t>площадки</w:t>
            </w:r>
          </w:p>
        </w:tc>
        <w:tc>
          <w:tcPr>
            <w:tcW w:w="1825" w:type="dxa"/>
            <w:shd w:val="clear" w:color="auto" w:fill="auto"/>
            <w:vAlign w:val="center"/>
          </w:tcPr>
          <w:p w:rsidR="00202C9C" w:rsidRPr="0025054C" w:rsidRDefault="00202C9C" w:rsidP="00B70AA0">
            <w:pPr>
              <w:tabs>
                <w:tab w:val="left" w:pos="567"/>
              </w:tabs>
              <w:ind w:firstLine="0"/>
              <w:jc w:val="center"/>
              <w:rPr>
                <w:rFonts w:ascii="Times New Roman" w:hAnsi="Times New Roman" w:cs="Times New Roman"/>
              </w:rPr>
            </w:pPr>
            <w:r w:rsidRPr="0025054C">
              <w:rPr>
                <w:rFonts w:ascii="Times New Roman" w:hAnsi="Times New Roman" w:cs="Times New Roman"/>
              </w:rPr>
              <w:t>м</w:t>
            </w:r>
          </w:p>
        </w:tc>
        <w:tc>
          <w:tcPr>
            <w:tcW w:w="4502" w:type="dxa"/>
            <w:shd w:val="clear" w:color="auto" w:fill="auto"/>
            <w:vAlign w:val="center"/>
          </w:tcPr>
          <w:p w:rsidR="00202C9C" w:rsidRPr="0025054C" w:rsidRDefault="00202C9C" w:rsidP="00B70AA0">
            <w:pPr>
              <w:tabs>
                <w:tab w:val="left" w:pos="567"/>
              </w:tabs>
              <w:ind w:firstLine="0"/>
              <w:jc w:val="center"/>
              <w:rPr>
                <w:rFonts w:ascii="Times New Roman" w:hAnsi="Times New Roman" w:cs="Times New Roman"/>
              </w:rPr>
            </w:pP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ближе</w:t>
            </w:r>
            <w:r w:rsidR="004B2202" w:rsidRPr="0025054C">
              <w:rPr>
                <w:rFonts w:ascii="Times New Roman" w:hAnsi="Times New Roman" w:cs="Times New Roman"/>
              </w:rPr>
              <w:t xml:space="preserve"> </w:t>
            </w:r>
            <w:r w:rsidRPr="0025054C">
              <w:rPr>
                <w:rFonts w:ascii="Times New Roman" w:hAnsi="Times New Roman" w:cs="Times New Roman"/>
              </w:rPr>
              <w:t>3</w:t>
            </w:r>
          </w:p>
        </w:tc>
      </w:tr>
    </w:tbl>
    <w:p w:rsidR="00202C9C" w:rsidRPr="0025054C" w:rsidRDefault="00202C9C" w:rsidP="009A3998">
      <w:pPr>
        <w:tabs>
          <w:tab w:val="left" w:pos="567"/>
        </w:tabs>
        <w:ind w:firstLine="709"/>
        <w:rPr>
          <w:rFonts w:ascii="Times New Roman" w:hAnsi="Times New Roman" w:cs="Times New Roman"/>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конечных</w:t>
      </w:r>
      <w:r w:rsidR="004B2202" w:rsidRPr="0025054C">
        <w:rPr>
          <w:rFonts w:ascii="Times New Roman" w:hAnsi="Times New Roman" w:cs="Times New Roman"/>
        </w:rPr>
        <w:t xml:space="preserve"> </w:t>
      </w:r>
      <w:r w:rsidRPr="0025054C">
        <w:rPr>
          <w:rFonts w:ascii="Times New Roman" w:hAnsi="Times New Roman" w:cs="Times New Roman"/>
        </w:rPr>
        <w:t>станциях</w:t>
      </w:r>
      <w:r w:rsidR="004B2202" w:rsidRPr="0025054C">
        <w:rPr>
          <w:rFonts w:ascii="Times New Roman" w:hAnsi="Times New Roman" w:cs="Times New Roman"/>
        </w:rPr>
        <w:t xml:space="preserve"> </w:t>
      </w:r>
      <w:r w:rsidRPr="0025054C">
        <w:rPr>
          <w:rFonts w:ascii="Times New Roman" w:hAnsi="Times New Roman" w:cs="Times New Roman"/>
        </w:rPr>
        <w:t>общественного</w:t>
      </w:r>
      <w:r w:rsidR="004B2202" w:rsidRPr="0025054C">
        <w:rPr>
          <w:rFonts w:ascii="Times New Roman" w:hAnsi="Times New Roman" w:cs="Times New Roman"/>
        </w:rPr>
        <w:t xml:space="preserve"> </w:t>
      </w:r>
      <w:r w:rsidRPr="0025054C">
        <w:rPr>
          <w:rFonts w:ascii="Times New Roman" w:hAnsi="Times New Roman" w:cs="Times New Roman"/>
        </w:rPr>
        <w:t>пассажирского</w:t>
      </w:r>
      <w:r w:rsidR="004B2202" w:rsidRPr="0025054C">
        <w:rPr>
          <w:rFonts w:ascii="Times New Roman" w:hAnsi="Times New Roman" w:cs="Times New Roman"/>
        </w:rPr>
        <w:t xml:space="preserve"> </w:t>
      </w:r>
      <w:r w:rsidRPr="0025054C">
        <w:rPr>
          <w:rFonts w:ascii="Times New Roman" w:hAnsi="Times New Roman" w:cs="Times New Roman"/>
        </w:rPr>
        <w:t>транспорта</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00827D6A" w:rsidRPr="0025054C">
        <w:rPr>
          <w:rFonts w:ascii="Times New Roman" w:hAnsi="Times New Roman" w:cs="Times New Roman"/>
        </w:rPr>
        <w:t>посел</w:t>
      </w:r>
      <w:r w:rsidRPr="0025054C">
        <w:rPr>
          <w:rFonts w:ascii="Times New Roman" w:hAnsi="Times New Roman" w:cs="Times New Roman"/>
        </w:rPr>
        <w:t>енческих</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меж</w:t>
      </w:r>
      <w:r w:rsidR="00827D6A" w:rsidRPr="0025054C">
        <w:rPr>
          <w:rFonts w:ascii="Times New Roman" w:hAnsi="Times New Roman" w:cs="Times New Roman"/>
        </w:rPr>
        <w:t>посел</w:t>
      </w:r>
      <w:r w:rsidRPr="0025054C">
        <w:rPr>
          <w:rFonts w:ascii="Times New Roman" w:hAnsi="Times New Roman" w:cs="Times New Roman"/>
        </w:rPr>
        <w:t>енческих</w:t>
      </w:r>
      <w:r w:rsidR="004B2202" w:rsidRPr="0025054C">
        <w:rPr>
          <w:rFonts w:ascii="Times New Roman" w:hAnsi="Times New Roman" w:cs="Times New Roman"/>
        </w:rPr>
        <w:t xml:space="preserve"> </w:t>
      </w:r>
      <w:r w:rsidRPr="0025054C">
        <w:rPr>
          <w:rFonts w:ascii="Times New Roman" w:hAnsi="Times New Roman" w:cs="Times New Roman"/>
        </w:rPr>
        <w:t>маршрутах</w:t>
      </w:r>
      <w:r w:rsidR="004B2202" w:rsidRPr="0025054C">
        <w:rPr>
          <w:rFonts w:ascii="Times New Roman" w:hAnsi="Times New Roman" w:cs="Times New Roman"/>
        </w:rPr>
        <w:t xml:space="preserve"> </w:t>
      </w:r>
      <w:r w:rsidRPr="0025054C">
        <w:rPr>
          <w:rFonts w:ascii="Times New Roman" w:hAnsi="Times New Roman" w:cs="Times New Roman"/>
        </w:rPr>
        <w:t>должно</w:t>
      </w:r>
      <w:r w:rsidR="004B2202" w:rsidRPr="0025054C">
        <w:rPr>
          <w:rFonts w:ascii="Times New Roman" w:hAnsi="Times New Roman" w:cs="Times New Roman"/>
        </w:rPr>
        <w:t xml:space="preserve"> </w:t>
      </w:r>
      <w:r w:rsidRPr="0025054C">
        <w:rPr>
          <w:rFonts w:ascii="Times New Roman" w:hAnsi="Times New Roman" w:cs="Times New Roman"/>
        </w:rPr>
        <w:t>предусматриваться</w:t>
      </w:r>
      <w:r w:rsidR="004B2202" w:rsidRPr="0025054C">
        <w:rPr>
          <w:rFonts w:ascii="Times New Roman" w:hAnsi="Times New Roman" w:cs="Times New Roman"/>
        </w:rPr>
        <w:t xml:space="preserve"> </w:t>
      </w:r>
      <w:r w:rsidRPr="0025054C">
        <w:rPr>
          <w:rFonts w:ascii="Times New Roman" w:hAnsi="Times New Roman" w:cs="Times New Roman"/>
        </w:rPr>
        <w:t>устройство</w:t>
      </w:r>
      <w:r w:rsidR="004B2202" w:rsidRPr="0025054C">
        <w:rPr>
          <w:rFonts w:ascii="Times New Roman" w:hAnsi="Times New Roman" w:cs="Times New Roman"/>
        </w:rPr>
        <w:t xml:space="preserve"> </w:t>
      </w:r>
      <w:r w:rsidRPr="0025054C">
        <w:rPr>
          <w:rFonts w:ascii="Times New Roman" w:hAnsi="Times New Roman" w:cs="Times New Roman"/>
        </w:rPr>
        <w:t>помещений</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водителей</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обслуживающего</w:t>
      </w:r>
      <w:r w:rsidR="004B2202" w:rsidRPr="0025054C">
        <w:rPr>
          <w:rFonts w:ascii="Times New Roman" w:hAnsi="Times New Roman" w:cs="Times New Roman"/>
        </w:rPr>
        <w:t xml:space="preserve"> </w:t>
      </w:r>
      <w:r w:rsidRPr="0025054C">
        <w:rPr>
          <w:rFonts w:ascii="Times New Roman" w:hAnsi="Times New Roman" w:cs="Times New Roman"/>
        </w:rPr>
        <w:t>персонала.</w:t>
      </w:r>
    </w:p>
    <w:p w:rsidR="00202C9C" w:rsidRPr="0025054C" w:rsidRDefault="00202C9C" w:rsidP="00202C9C">
      <w:pPr>
        <w:tabs>
          <w:tab w:val="left" w:pos="567"/>
        </w:tabs>
        <w:ind w:firstLine="0"/>
        <w:jc w:val="center"/>
        <w:rPr>
          <w:rFonts w:ascii="Times New Roman" w:hAnsi="Times New Roman" w:cs="Times New Roman"/>
          <w:b/>
        </w:rPr>
      </w:pPr>
      <w:r w:rsidRPr="0025054C">
        <w:rPr>
          <w:rFonts w:ascii="Times New Roman" w:hAnsi="Times New Roman" w:cs="Times New Roman"/>
          <w:b/>
        </w:rPr>
        <w:t>Площадь</w:t>
      </w:r>
      <w:r w:rsidR="004B2202" w:rsidRPr="0025054C">
        <w:rPr>
          <w:rFonts w:ascii="Times New Roman" w:hAnsi="Times New Roman" w:cs="Times New Roman"/>
          <w:b/>
        </w:rPr>
        <w:t xml:space="preserve"> </w:t>
      </w:r>
      <w:r w:rsidRPr="0025054C">
        <w:rPr>
          <w:rFonts w:ascii="Times New Roman" w:hAnsi="Times New Roman" w:cs="Times New Roman"/>
          <w:b/>
        </w:rPr>
        <w:t>участков</w:t>
      </w:r>
      <w:r w:rsidR="004B2202" w:rsidRPr="0025054C">
        <w:rPr>
          <w:rFonts w:ascii="Times New Roman" w:hAnsi="Times New Roman" w:cs="Times New Roman"/>
          <w:b/>
        </w:rPr>
        <w:t xml:space="preserve"> </w:t>
      </w:r>
      <w:r w:rsidRPr="0025054C">
        <w:rPr>
          <w:rFonts w:ascii="Times New Roman" w:hAnsi="Times New Roman" w:cs="Times New Roman"/>
          <w:b/>
        </w:rPr>
        <w:t>для</w:t>
      </w:r>
      <w:r w:rsidR="004B2202" w:rsidRPr="0025054C">
        <w:rPr>
          <w:rFonts w:ascii="Times New Roman" w:hAnsi="Times New Roman" w:cs="Times New Roman"/>
          <w:b/>
        </w:rPr>
        <w:t xml:space="preserve"> </w:t>
      </w:r>
      <w:r w:rsidRPr="0025054C">
        <w:rPr>
          <w:rFonts w:ascii="Times New Roman" w:hAnsi="Times New Roman" w:cs="Times New Roman"/>
          <w:b/>
        </w:rPr>
        <w:t>устройства</w:t>
      </w:r>
      <w:r w:rsidR="004B2202" w:rsidRPr="0025054C">
        <w:rPr>
          <w:rFonts w:ascii="Times New Roman" w:hAnsi="Times New Roman" w:cs="Times New Roman"/>
          <w:b/>
        </w:rPr>
        <w:t xml:space="preserve"> </w:t>
      </w:r>
      <w:r w:rsidRPr="0025054C">
        <w:rPr>
          <w:rFonts w:ascii="Times New Roman" w:hAnsi="Times New Roman" w:cs="Times New Roman"/>
          <w:b/>
        </w:rPr>
        <w:t>служебных</w:t>
      </w:r>
      <w:r w:rsidR="004B2202" w:rsidRPr="0025054C">
        <w:rPr>
          <w:rFonts w:ascii="Times New Roman" w:hAnsi="Times New Roman" w:cs="Times New Roman"/>
          <w:b/>
        </w:rPr>
        <w:t xml:space="preserve"> </w:t>
      </w:r>
      <w:r w:rsidRPr="0025054C">
        <w:rPr>
          <w:rFonts w:ascii="Times New Roman" w:hAnsi="Times New Roman" w:cs="Times New Roman"/>
          <w:b/>
        </w:rPr>
        <w:t>помещений</w:t>
      </w:r>
      <w:r w:rsidRPr="0025054C">
        <w:rPr>
          <w:rFonts w:ascii="Times New Roman" w:hAnsi="Times New Roman" w:cs="Times New Roman"/>
          <w:b/>
        </w:rPr>
        <w:br/>
        <w:t>на</w:t>
      </w:r>
      <w:r w:rsidR="004B2202" w:rsidRPr="0025054C">
        <w:rPr>
          <w:rFonts w:ascii="Times New Roman" w:hAnsi="Times New Roman" w:cs="Times New Roman"/>
          <w:b/>
        </w:rPr>
        <w:t xml:space="preserve"> </w:t>
      </w:r>
      <w:r w:rsidRPr="0025054C">
        <w:rPr>
          <w:rFonts w:ascii="Times New Roman" w:hAnsi="Times New Roman" w:cs="Times New Roman"/>
          <w:b/>
        </w:rPr>
        <w:t>конечных</w:t>
      </w:r>
      <w:r w:rsidR="004B2202" w:rsidRPr="0025054C">
        <w:rPr>
          <w:rFonts w:ascii="Times New Roman" w:hAnsi="Times New Roman" w:cs="Times New Roman"/>
          <w:b/>
        </w:rPr>
        <w:t xml:space="preserve"> </w:t>
      </w:r>
      <w:r w:rsidRPr="0025054C">
        <w:rPr>
          <w:rFonts w:ascii="Times New Roman" w:hAnsi="Times New Roman" w:cs="Times New Roman"/>
          <w:b/>
        </w:rPr>
        <w:t>станциях</w:t>
      </w:r>
      <w:r w:rsidR="004B2202" w:rsidRPr="0025054C">
        <w:rPr>
          <w:rFonts w:ascii="Times New Roman" w:hAnsi="Times New Roman" w:cs="Times New Roman"/>
          <w:b/>
        </w:rPr>
        <w:t xml:space="preserve"> </w:t>
      </w:r>
      <w:r w:rsidRPr="0025054C">
        <w:rPr>
          <w:rFonts w:ascii="Times New Roman" w:hAnsi="Times New Roman" w:cs="Times New Roman"/>
          <w:b/>
        </w:rPr>
        <w:t>общественного</w:t>
      </w:r>
      <w:r w:rsidR="004B2202" w:rsidRPr="0025054C">
        <w:rPr>
          <w:rFonts w:ascii="Times New Roman" w:hAnsi="Times New Roman" w:cs="Times New Roman"/>
          <w:b/>
        </w:rPr>
        <w:t xml:space="preserve"> </w:t>
      </w:r>
      <w:r w:rsidRPr="0025054C">
        <w:rPr>
          <w:rFonts w:ascii="Times New Roman" w:hAnsi="Times New Roman" w:cs="Times New Roman"/>
          <w:b/>
        </w:rPr>
        <w:t>пассажирского</w:t>
      </w:r>
      <w:r w:rsidR="004B2202" w:rsidRPr="0025054C">
        <w:rPr>
          <w:rFonts w:ascii="Times New Roman" w:hAnsi="Times New Roman" w:cs="Times New Roman"/>
          <w:b/>
        </w:rPr>
        <w:t xml:space="preserve"> </w:t>
      </w:r>
      <w:r w:rsidRPr="0025054C">
        <w:rPr>
          <w:rFonts w:ascii="Times New Roman" w:hAnsi="Times New Roman" w:cs="Times New Roman"/>
          <w:b/>
        </w:rPr>
        <w:t>транспорта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1825"/>
        <w:gridCol w:w="1413"/>
        <w:gridCol w:w="1296"/>
      </w:tblGrid>
      <w:tr w:rsidR="0025054C" w:rsidRPr="0025054C" w:rsidTr="00B70AA0">
        <w:trPr>
          <w:jc w:val="center"/>
        </w:trPr>
        <w:tc>
          <w:tcPr>
            <w:tcW w:w="5377" w:type="dxa"/>
            <w:vMerge w:val="restart"/>
            <w:shd w:val="clear" w:color="auto" w:fill="auto"/>
            <w:vAlign w:val="center"/>
          </w:tcPr>
          <w:p w:rsidR="00202C9C" w:rsidRPr="0025054C" w:rsidRDefault="00202C9C" w:rsidP="00B70AA0">
            <w:pPr>
              <w:tabs>
                <w:tab w:val="left" w:pos="567"/>
              </w:tabs>
              <w:ind w:firstLine="0"/>
              <w:jc w:val="center"/>
              <w:rPr>
                <w:rFonts w:ascii="Times New Roman" w:hAnsi="Times New Roman" w:cs="Times New Roman"/>
              </w:rPr>
            </w:pPr>
            <w:r w:rsidRPr="0025054C">
              <w:rPr>
                <w:rFonts w:ascii="Times New Roman" w:hAnsi="Times New Roman" w:cs="Times New Roman"/>
              </w:rPr>
              <w:t>Наименование</w:t>
            </w:r>
            <w:r w:rsidR="004B2202" w:rsidRPr="0025054C">
              <w:rPr>
                <w:rFonts w:ascii="Times New Roman" w:hAnsi="Times New Roman" w:cs="Times New Roman"/>
              </w:rPr>
              <w:t xml:space="preserve"> </w:t>
            </w:r>
            <w:r w:rsidRPr="0025054C">
              <w:rPr>
                <w:rFonts w:ascii="Times New Roman" w:hAnsi="Times New Roman" w:cs="Times New Roman"/>
              </w:rPr>
              <w:t>показателя</w:t>
            </w:r>
          </w:p>
        </w:tc>
        <w:tc>
          <w:tcPr>
            <w:tcW w:w="1825" w:type="dxa"/>
            <w:vMerge w:val="restart"/>
            <w:shd w:val="clear" w:color="auto" w:fill="auto"/>
            <w:vAlign w:val="center"/>
          </w:tcPr>
          <w:p w:rsidR="00202C9C" w:rsidRPr="0025054C" w:rsidRDefault="00202C9C" w:rsidP="00B70AA0">
            <w:pPr>
              <w:tabs>
                <w:tab w:val="left" w:pos="567"/>
              </w:tabs>
              <w:ind w:firstLine="0"/>
              <w:jc w:val="center"/>
              <w:rPr>
                <w:rFonts w:ascii="Times New Roman" w:hAnsi="Times New Roman" w:cs="Times New Roman"/>
              </w:rPr>
            </w:pPr>
            <w:r w:rsidRPr="0025054C">
              <w:rPr>
                <w:rFonts w:ascii="Times New Roman" w:hAnsi="Times New Roman" w:cs="Times New Roman"/>
              </w:rPr>
              <w:t>Единица</w:t>
            </w:r>
            <w:r w:rsidR="004B2202" w:rsidRPr="0025054C">
              <w:rPr>
                <w:rFonts w:ascii="Times New Roman" w:hAnsi="Times New Roman" w:cs="Times New Roman"/>
              </w:rPr>
              <w:t xml:space="preserve"> </w:t>
            </w:r>
            <w:r w:rsidRPr="0025054C">
              <w:rPr>
                <w:rFonts w:ascii="Times New Roman" w:hAnsi="Times New Roman" w:cs="Times New Roman"/>
              </w:rPr>
              <w:t>измерения</w:t>
            </w:r>
          </w:p>
        </w:tc>
        <w:tc>
          <w:tcPr>
            <w:tcW w:w="2709" w:type="dxa"/>
            <w:gridSpan w:val="2"/>
            <w:shd w:val="clear" w:color="auto" w:fill="auto"/>
            <w:vAlign w:val="center"/>
          </w:tcPr>
          <w:p w:rsidR="00202C9C" w:rsidRPr="0025054C" w:rsidRDefault="00202C9C" w:rsidP="00B70AA0">
            <w:pPr>
              <w:tabs>
                <w:tab w:val="left" w:pos="567"/>
              </w:tabs>
              <w:ind w:firstLine="0"/>
              <w:rPr>
                <w:rFonts w:ascii="Times New Roman" w:hAnsi="Times New Roman" w:cs="Times New Roman"/>
              </w:rPr>
            </w:pPr>
            <w:r w:rsidRPr="0025054C">
              <w:rPr>
                <w:rFonts w:ascii="Times New Roman" w:hAnsi="Times New Roman" w:cs="Times New Roman"/>
              </w:rPr>
              <w:t>Количество</w:t>
            </w:r>
            <w:r w:rsidR="004B2202" w:rsidRPr="0025054C">
              <w:rPr>
                <w:rFonts w:ascii="Times New Roman" w:hAnsi="Times New Roman" w:cs="Times New Roman"/>
              </w:rPr>
              <w:t xml:space="preserve"> </w:t>
            </w:r>
            <w:r w:rsidRPr="0025054C">
              <w:rPr>
                <w:rFonts w:ascii="Times New Roman" w:hAnsi="Times New Roman" w:cs="Times New Roman"/>
              </w:rPr>
              <w:t>маршрутов</w:t>
            </w:r>
          </w:p>
        </w:tc>
      </w:tr>
      <w:tr w:rsidR="0025054C" w:rsidRPr="0025054C" w:rsidTr="00B70AA0">
        <w:trPr>
          <w:jc w:val="center"/>
        </w:trPr>
        <w:tc>
          <w:tcPr>
            <w:tcW w:w="5377" w:type="dxa"/>
            <w:vMerge/>
            <w:shd w:val="clear" w:color="auto" w:fill="auto"/>
            <w:vAlign w:val="center"/>
          </w:tcPr>
          <w:p w:rsidR="00202C9C" w:rsidRPr="0025054C" w:rsidRDefault="00202C9C" w:rsidP="00B70AA0">
            <w:pPr>
              <w:tabs>
                <w:tab w:val="left" w:pos="567"/>
              </w:tabs>
              <w:ind w:firstLine="0"/>
              <w:rPr>
                <w:rFonts w:ascii="Times New Roman" w:hAnsi="Times New Roman" w:cs="Times New Roman"/>
              </w:rPr>
            </w:pPr>
          </w:p>
        </w:tc>
        <w:tc>
          <w:tcPr>
            <w:tcW w:w="1825" w:type="dxa"/>
            <w:vMerge/>
            <w:shd w:val="clear" w:color="auto" w:fill="auto"/>
            <w:vAlign w:val="center"/>
          </w:tcPr>
          <w:p w:rsidR="00202C9C" w:rsidRPr="0025054C" w:rsidRDefault="00202C9C" w:rsidP="00B70AA0">
            <w:pPr>
              <w:tabs>
                <w:tab w:val="left" w:pos="567"/>
              </w:tabs>
              <w:ind w:firstLine="0"/>
              <w:rPr>
                <w:rFonts w:ascii="Times New Roman" w:hAnsi="Times New Roman" w:cs="Times New Roman"/>
              </w:rPr>
            </w:pPr>
          </w:p>
        </w:tc>
        <w:tc>
          <w:tcPr>
            <w:tcW w:w="1413" w:type="dxa"/>
            <w:shd w:val="clear" w:color="auto" w:fill="auto"/>
            <w:vAlign w:val="center"/>
          </w:tcPr>
          <w:p w:rsidR="00202C9C" w:rsidRPr="0025054C" w:rsidRDefault="00202C9C" w:rsidP="00B70AA0">
            <w:pPr>
              <w:tabs>
                <w:tab w:val="left" w:pos="567"/>
              </w:tabs>
              <w:ind w:firstLine="0"/>
              <w:jc w:val="center"/>
              <w:rPr>
                <w:rFonts w:ascii="Times New Roman" w:hAnsi="Times New Roman" w:cs="Times New Roman"/>
              </w:rPr>
            </w:pPr>
            <w:r w:rsidRPr="0025054C">
              <w:rPr>
                <w:rFonts w:ascii="Times New Roman" w:hAnsi="Times New Roman" w:cs="Times New Roman"/>
              </w:rPr>
              <w:t>2</w:t>
            </w:r>
          </w:p>
        </w:tc>
        <w:tc>
          <w:tcPr>
            <w:tcW w:w="1296" w:type="dxa"/>
            <w:shd w:val="clear" w:color="auto" w:fill="auto"/>
            <w:vAlign w:val="center"/>
          </w:tcPr>
          <w:p w:rsidR="00202C9C" w:rsidRPr="0025054C" w:rsidRDefault="00202C9C" w:rsidP="00B70AA0">
            <w:pPr>
              <w:tabs>
                <w:tab w:val="left" w:pos="567"/>
              </w:tabs>
              <w:ind w:firstLine="0"/>
              <w:jc w:val="center"/>
              <w:rPr>
                <w:rFonts w:ascii="Times New Roman" w:hAnsi="Times New Roman" w:cs="Times New Roman"/>
              </w:rPr>
            </w:pPr>
            <w:r w:rsidRPr="0025054C">
              <w:rPr>
                <w:rFonts w:ascii="Times New Roman" w:hAnsi="Times New Roman" w:cs="Times New Roman"/>
              </w:rPr>
              <w:t>3-4</w:t>
            </w:r>
          </w:p>
        </w:tc>
      </w:tr>
      <w:tr w:rsidR="0025054C" w:rsidRPr="0025054C" w:rsidTr="00B70AA0">
        <w:trPr>
          <w:jc w:val="center"/>
        </w:trPr>
        <w:tc>
          <w:tcPr>
            <w:tcW w:w="5377" w:type="dxa"/>
            <w:shd w:val="clear" w:color="auto" w:fill="auto"/>
            <w:vAlign w:val="center"/>
          </w:tcPr>
          <w:p w:rsidR="00202C9C" w:rsidRPr="0025054C" w:rsidRDefault="00202C9C" w:rsidP="00B70AA0">
            <w:pPr>
              <w:tabs>
                <w:tab w:val="left" w:pos="567"/>
              </w:tabs>
              <w:ind w:firstLine="0"/>
              <w:rPr>
                <w:rFonts w:ascii="Times New Roman" w:hAnsi="Times New Roman" w:cs="Times New Roman"/>
              </w:rPr>
            </w:pPr>
            <w:r w:rsidRPr="0025054C">
              <w:rPr>
                <w:rFonts w:ascii="Times New Roman" w:hAnsi="Times New Roman" w:cs="Times New Roman"/>
              </w:rPr>
              <w:t>Площадь</w:t>
            </w:r>
            <w:r w:rsidR="004B2202" w:rsidRPr="0025054C">
              <w:rPr>
                <w:rFonts w:ascii="Times New Roman" w:hAnsi="Times New Roman" w:cs="Times New Roman"/>
              </w:rPr>
              <w:t xml:space="preserve"> </w:t>
            </w:r>
            <w:r w:rsidRPr="0025054C">
              <w:rPr>
                <w:rFonts w:ascii="Times New Roman" w:hAnsi="Times New Roman" w:cs="Times New Roman"/>
              </w:rPr>
              <w:t>участка</w:t>
            </w:r>
          </w:p>
        </w:tc>
        <w:tc>
          <w:tcPr>
            <w:tcW w:w="1825" w:type="dxa"/>
            <w:shd w:val="clear" w:color="auto" w:fill="auto"/>
            <w:vAlign w:val="center"/>
          </w:tcPr>
          <w:p w:rsidR="00202C9C" w:rsidRPr="0025054C" w:rsidRDefault="00202C9C" w:rsidP="00B70AA0">
            <w:pPr>
              <w:tabs>
                <w:tab w:val="left" w:pos="567"/>
              </w:tabs>
              <w:ind w:firstLine="0"/>
              <w:jc w:val="center"/>
              <w:rPr>
                <w:rFonts w:ascii="Times New Roman" w:hAnsi="Times New Roman" w:cs="Times New Roman"/>
              </w:rPr>
            </w:pPr>
            <w:r w:rsidRPr="0025054C">
              <w:rPr>
                <w:rFonts w:ascii="Times New Roman" w:hAnsi="Times New Roman" w:cs="Times New Roman"/>
              </w:rPr>
              <w:t>м²</w:t>
            </w:r>
          </w:p>
        </w:tc>
        <w:tc>
          <w:tcPr>
            <w:tcW w:w="1413" w:type="dxa"/>
            <w:shd w:val="clear" w:color="auto" w:fill="auto"/>
            <w:vAlign w:val="center"/>
          </w:tcPr>
          <w:p w:rsidR="00202C9C" w:rsidRPr="0025054C" w:rsidRDefault="00202C9C" w:rsidP="00B70AA0">
            <w:pPr>
              <w:tabs>
                <w:tab w:val="left" w:pos="567"/>
              </w:tabs>
              <w:ind w:firstLine="0"/>
              <w:jc w:val="center"/>
              <w:rPr>
                <w:rFonts w:ascii="Times New Roman" w:hAnsi="Times New Roman" w:cs="Times New Roman"/>
              </w:rPr>
            </w:pPr>
            <w:r w:rsidRPr="0025054C">
              <w:rPr>
                <w:rFonts w:ascii="Times New Roman" w:hAnsi="Times New Roman" w:cs="Times New Roman"/>
              </w:rPr>
              <w:t>225</w:t>
            </w:r>
          </w:p>
        </w:tc>
        <w:tc>
          <w:tcPr>
            <w:tcW w:w="1296" w:type="dxa"/>
            <w:shd w:val="clear" w:color="auto" w:fill="auto"/>
            <w:vAlign w:val="center"/>
          </w:tcPr>
          <w:p w:rsidR="00202C9C" w:rsidRPr="0025054C" w:rsidRDefault="00202C9C" w:rsidP="00B70AA0">
            <w:pPr>
              <w:tabs>
                <w:tab w:val="left" w:pos="567"/>
              </w:tabs>
              <w:ind w:firstLine="0"/>
              <w:jc w:val="center"/>
              <w:rPr>
                <w:rFonts w:ascii="Times New Roman" w:hAnsi="Times New Roman" w:cs="Times New Roman"/>
              </w:rPr>
            </w:pPr>
            <w:r w:rsidRPr="0025054C">
              <w:rPr>
                <w:rFonts w:ascii="Times New Roman" w:hAnsi="Times New Roman" w:cs="Times New Roman"/>
              </w:rPr>
              <w:t>256</w:t>
            </w:r>
          </w:p>
        </w:tc>
      </w:tr>
      <w:tr w:rsidR="00202C9C" w:rsidRPr="0025054C" w:rsidTr="00B70AA0">
        <w:trPr>
          <w:jc w:val="center"/>
        </w:trPr>
        <w:tc>
          <w:tcPr>
            <w:tcW w:w="5377" w:type="dxa"/>
            <w:shd w:val="clear" w:color="auto" w:fill="auto"/>
            <w:vAlign w:val="center"/>
          </w:tcPr>
          <w:p w:rsidR="00202C9C" w:rsidRPr="0025054C" w:rsidRDefault="00202C9C" w:rsidP="00B70AA0">
            <w:pPr>
              <w:tabs>
                <w:tab w:val="left" w:pos="567"/>
              </w:tabs>
              <w:ind w:firstLine="0"/>
              <w:rPr>
                <w:rFonts w:ascii="Times New Roman" w:hAnsi="Times New Roman" w:cs="Times New Roman"/>
              </w:rPr>
            </w:pPr>
            <w:r w:rsidRPr="0025054C">
              <w:rPr>
                <w:rFonts w:ascii="Times New Roman" w:hAnsi="Times New Roman" w:cs="Times New Roman"/>
              </w:rPr>
              <w:t>Этажность</w:t>
            </w:r>
            <w:r w:rsidR="004B2202" w:rsidRPr="0025054C">
              <w:rPr>
                <w:rFonts w:ascii="Times New Roman" w:hAnsi="Times New Roman" w:cs="Times New Roman"/>
              </w:rPr>
              <w:t xml:space="preserve"> </w:t>
            </w:r>
            <w:r w:rsidRPr="0025054C">
              <w:rPr>
                <w:rFonts w:ascii="Times New Roman" w:hAnsi="Times New Roman" w:cs="Times New Roman"/>
              </w:rPr>
              <w:t>здания</w:t>
            </w:r>
          </w:p>
        </w:tc>
        <w:tc>
          <w:tcPr>
            <w:tcW w:w="1825" w:type="dxa"/>
            <w:shd w:val="clear" w:color="auto" w:fill="auto"/>
            <w:vAlign w:val="center"/>
          </w:tcPr>
          <w:p w:rsidR="00202C9C" w:rsidRPr="0025054C" w:rsidRDefault="00202C9C" w:rsidP="00B70AA0">
            <w:pPr>
              <w:tabs>
                <w:tab w:val="left" w:pos="567"/>
              </w:tabs>
              <w:ind w:firstLine="0"/>
              <w:jc w:val="center"/>
              <w:rPr>
                <w:rFonts w:ascii="Times New Roman" w:hAnsi="Times New Roman" w:cs="Times New Roman"/>
              </w:rPr>
            </w:pPr>
            <w:r w:rsidRPr="0025054C">
              <w:rPr>
                <w:rFonts w:ascii="Times New Roman" w:hAnsi="Times New Roman" w:cs="Times New Roman"/>
              </w:rPr>
              <w:t>этаж</w:t>
            </w:r>
          </w:p>
        </w:tc>
        <w:tc>
          <w:tcPr>
            <w:tcW w:w="1413" w:type="dxa"/>
            <w:shd w:val="clear" w:color="auto" w:fill="auto"/>
            <w:vAlign w:val="center"/>
          </w:tcPr>
          <w:p w:rsidR="00202C9C" w:rsidRPr="0025054C" w:rsidRDefault="00202C9C" w:rsidP="00B70AA0">
            <w:pPr>
              <w:tabs>
                <w:tab w:val="left" w:pos="567"/>
              </w:tabs>
              <w:ind w:firstLine="0"/>
              <w:jc w:val="center"/>
              <w:rPr>
                <w:rFonts w:ascii="Times New Roman" w:hAnsi="Times New Roman" w:cs="Times New Roman"/>
              </w:rPr>
            </w:pPr>
            <w:r w:rsidRPr="0025054C">
              <w:rPr>
                <w:rFonts w:ascii="Times New Roman" w:hAnsi="Times New Roman" w:cs="Times New Roman"/>
              </w:rPr>
              <w:t>1</w:t>
            </w:r>
          </w:p>
        </w:tc>
        <w:tc>
          <w:tcPr>
            <w:tcW w:w="1296" w:type="dxa"/>
            <w:shd w:val="clear" w:color="auto" w:fill="auto"/>
            <w:vAlign w:val="center"/>
          </w:tcPr>
          <w:p w:rsidR="00202C9C" w:rsidRPr="0025054C" w:rsidRDefault="00202C9C" w:rsidP="00B70AA0">
            <w:pPr>
              <w:tabs>
                <w:tab w:val="left" w:pos="567"/>
              </w:tabs>
              <w:ind w:firstLine="0"/>
              <w:jc w:val="center"/>
              <w:rPr>
                <w:rFonts w:ascii="Times New Roman" w:hAnsi="Times New Roman" w:cs="Times New Roman"/>
              </w:rPr>
            </w:pPr>
            <w:r w:rsidRPr="0025054C">
              <w:rPr>
                <w:rFonts w:ascii="Times New Roman" w:hAnsi="Times New Roman" w:cs="Times New Roman"/>
              </w:rPr>
              <w:t>1</w:t>
            </w:r>
          </w:p>
        </w:tc>
      </w:tr>
    </w:tbl>
    <w:p w:rsidR="00202C9C" w:rsidRPr="0025054C" w:rsidRDefault="00202C9C" w:rsidP="00202C9C">
      <w:pPr>
        <w:tabs>
          <w:tab w:val="left" w:pos="567"/>
        </w:tabs>
        <w:ind w:firstLine="0"/>
        <w:rPr>
          <w:rFonts w:ascii="Times New Roman" w:hAnsi="Times New Roman" w:cs="Times New Roman"/>
        </w:rPr>
      </w:pPr>
    </w:p>
    <w:p w:rsidR="00202C9C" w:rsidRPr="0025054C" w:rsidRDefault="00202C9C" w:rsidP="00202C9C">
      <w:pPr>
        <w:pStyle w:val="3"/>
        <w:keepNext w:val="0"/>
        <w:keepLines w:val="0"/>
        <w:numPr>
          <w:ilvl w:val="0"/>
          <w:numId w:val="0"/>
        </w:numPr>
        <w:spacing w:before="0"/>
        <w:jc w:val="center"/>
        <w:rPr>
          <w:rFonts w:ascii="Times New Roman" w:hAnsi="Times New Roman"/>
          <w:b/>
          <w:color w:val="auto"/>
        </w:rPr>
      </w:pPr>
      <w:bookmarkStart w:id="34" w:name="sub_101103"/>
      <w:bookmarkEnd w:id="33"/>
      <w:r w:rsidRPr="0025054C">
        <w:rPr>
          <w:rFonts w:ascii="Times New Roman" w:hAnsi="Times New Roman"/>
          <w:b/>
          <w:color w:val="auto"/>
        </w:rPr>
        <w:t>3.1.2.</w:t>
      </w:r>
      <w:r w:rsidR="004B2202" w:rsidRPr="0025054C">
        <w:rPr>
          <w:rFonts w:ascii="Times New Roman" w:hAnsi="Times New Roman"/>
          <w:b/>
          <w:color w:val="auto"/>
        </w:rPr>
        <w:t xml:space="preserve"> </w:t>
      </w:r>
      <w:r w:rsidRPr="0025054C">
        <w:rPr>
          <w:rFonts w:ascii="Times New Roman" w:hAnsi="Times New Roman"/>
          <w:b/>
          <w:color w:val="auto"/>
        </w:rPr>
        <w:t>Обоснование</w:t>
      </w:r>
      <w:r w:rsidR="004B2202" w:rsidRPr="0025054C">
        <w:rPr>
          <w:rFonts w:ascii="Times New Roman" w:hAnsi="Times New Roman"/>
          <w:b/>
          <w:color w:val="auto"/>
        </w:rPr>
        <w:t xml:space="preserve"> </w:t>
      </w:r>
      <w:r w:rsidRPr="0025054C">
        <w:rPr>
          <w:rFonts w:ascii="Times New Roman" w:hAnsi="Times New Roman"/>
          <w:b/>
          <w:color w:val="auto"/>
        </w:rPr>
        <w:t>расчетных</w:t>
      </w:r>
      <w:r w:rsidR="004B2202" w:rsidRPr="0025054C">
        <w:rPr>
          <w:rFonts w:ascii="Times New Roman" w:hAnsi="Times New Roman"/>
          <w:b/>
          <w:color w:val="auto"/>
        </w:rPr>
        <w:t xml:space="preserve"> </w:t>
      </w:r>
      <w:r w:rsidRPr="0025054C">
        <w:rPr>
          <w:rFonts w:ascii="Times New Roman" w:hAnsi="Times New Roman"/>
          <w:b/>
          <w:color w:val="auto"/>
        </w:rPr>
        <w:t>показателей</w:t>
      </w:r>
      <w:r w:rsidR="004B2202" w:rsidRPr="0025054C">
        <w:rPr>
          <w:rFonts w:ascii="Times New Roman" w:hAnsi="Times New Roman"/>
          <w:b/>
          <w:color w:val="auto"/>
        </w:rPr>
        <w:t xml:space="preserve"> </w:t>
      </w:r>
      <w:r w:rsidRPr="0025054C">
        <w:rPr>
          <w:rFonts w:ascii="Times New Roman" w:hAnsi="Times New Roman"/>
          <w:b/>
          <w:color w:val="auto"/>
        </w:rPr>
        <w:t>обеспеченности</w:t>
      </w:r>
      <w:r w:rsidRPr="0025054C">
        <w:rPr>
          <w:rFonts w:ascii="Times New Roman" w:hAnsi="Times New Roman"/>
          <w:b/>
          <w:color w:val="auto"/>
        </w:rPr>
        <w:br/>
        <w:t>объектов</w:t>
      </w:r>
      <w:r w:rsidR="004B2202" w:rsidRPr="0025054C">
        <w:rPr>
          <w:rFonts w:ascii="Times New Roman" w:hAnsi="Times New Roman"/>
          <w:b/>
          <w:color w:val="auto"/>
        </w:rPr>
        <w:t xml:space="preserve"> </w:t>
      </w:r>
      <w:r w:rsidRPr="0025054C">
        <w:rPr>
          <w:rFonts w:ascii="Times New Roman" w:hAnsi="Times New Roman"/>
          <w:b/>
          <w:color w:val="auto"/>
        </w:rPr>
        <w:t>автомобильными</w:t>
      </w:r>
      <w:r w:rsidR="004B2202" w:rsidRPr="0025054C">
        <w:rPr>
          <w:rFonts w:ascii="Times New Roman" w:hAnsi="Times New Roman"/>
          <w:b/>
          <w:color w:val="auto"/>
        </w:rPr>
        <w:t xml:space="preserve"> </w:t>
      </w:r>
      <w:r w:rsidRPr="0025054C">
        <w:rPr>
          <w:rFonts w:ascii="Times New Roman" w:hAnsi="Times New Roman"/>
          <w:b/>
          <w:color w:val="auto"/>
        </w:rPr>
        <w:t>стоянками</w:t>
      </w:r>
    </w:p>
    <w:bookmarkEnd w:id="34"/>
    <w:p w:rsidR="00202C9C" w:rsidRPr="0025054C" w:rsidRDefault="00202C9C" w:rsidP="00202C9C">
      <w:pPr>
        <w:ind w:firstLine="709"/>
        <w:rPr>
          <w:rFonts w:ascii="Times New Roman" w:hAnsi="Times New Roman" w:cs="Times New Roman"/>
        </w:rPr>
      </w:pPr>
      <w:r w:rsidRPr="0025054C">
        <w:rPr>
          <w:rFonts w:ascii="Times New Roman" w:hAnsi="Times New Roman" w:cs="Times New Roman"/>
          <w:b/>
        </w:rPr>
        <w:t>3.1.2.1.</w:t>
      </w:r>
      <w:r w:rsidR="004B2202" w:rsidRPr="0025054C">
        <w:rPr>
          <w:rFonts w:ascii="Times New Roman" w:hAnsi="Times New Roman" w:cs="Times New Roman"/>
        </w:rPr>
        <w:t xml:space="preserve"> </w:t>
      </w:r>
      <w:r w:rsidRPr="0025054C">
        <w:rPr>
          <w:rFonts w:ascii="Times New Roman" w:hAnsi="Times New Roman" w:cs="Times New Roman"/>
          <w:bCs/>
        </w:rPr>
        <w:t>В</w:t>
      </w:r>
      <w:r w:rsidR="004B2202" w:rsidRPr="0025054C">
        <w:rPr>
          <w:rFonts w:ascii="Times New Roman" w:hAnsi="Times New Roman" w:cs="Times New Roman"/>
          <w:bCs/>
        </w:rPr>
        <w:t xml:space="preserve"> </w:t>
      </w:r>
      <w:r w:rsidRPr="0025054C">
        <w:rPr>
          <w:rFonts w:ascii="Times New Roman" w:hAnsi="Times New Roman" w:cs="Times New Roman"/>
          <w:bCs/>
        </w:rPr>
        <w:t>населенных</w:t>
      </w:r>
      <w:r w:rsidR="004B2202" w:rsidRPr="0025054C">
        <w:rPr>
          <w:rFonts w:ascii="Times New Roman" w:hAnsi="Times New Roman" w:cs="Times New Roman"/>
          <w:bCs/>
        </w:rPr>
        <w:t xml:space="preserve"> </w:t>
      </w:r>
      <w:r w:rsidRPr="0025054C">
        <w:rPr>
          <w:rFonts w:ascii="Times New Roman" w:hAnsi="Times New Roman" w:cs="Times New Roman"/>
          <w:bCs/>
        </w:rPr>
        <w:t>пунктах</w:t>
      </w:r>
      <w:r w:rsidR="004B2202" w:rsidRPr="0025054C">
        <w:rPr>
          <w:rFonts w:ascii="Times New Roman" w:hAnsi="Times New Roman" w:cs="Times New Roman"/>
          <w:bCs/>
        </w:rPr>
        <w:t xml:space="preserve"> </w:t>
      </w:r>
      <w:r w:rsidRPr="0025054C">
        <w:rPr>
          <w:rFonts w:ascii="Times New Roman" w:hAnsi="Times New Roman" w:cs="Times New Roman"/>
          <w:bCs/>
        </w:rPr>
        <w:t>должны</w:t>
      </w:r>
      <w:r w:rsidR="004B2202" w:rsidRPr="0025054C">
        <w:rPr>
          <w:rFonts w:ascii="Times New Roman" w:hAnsi="Times New Roman" w:cs="Times New Roman"/>
          <w:bCs/>
        </w:rPr>
        <w:t xml:space="preserve"> </w:t>
      </w:r>
      <w:r w:rsidRPr="0025054C">
        <w:rPr>
          <w:rFonts w:ascii="Times New Roman" w:hAnsi="Times New Roman" w:cs="Times New Roman"/>
          <w:bCs/>
        </w:rPr>
        <w:t>быть</w:t>
      </w:r>
      <w:r w:rsidR="004B2202" w:rsidRPr="0025054C">
        <w:rPr>
          <w:rFonts w:ascii="Times New Roman" w:hAnsi="Times New Roman" w:cs="Times New Roman"/>
          <w:bCs/>
        </w:rPr>
        <w:t xml:space="preserve"> </w:t>
      </w:r>
      <w:r w:rsidRPr="0025054C">
        <w:rPr>
          <w:rFonts w:ascii="Times New Roman" w:hAnsi="Times New Roman" w:cs="Times New Roman"/>
          <w:bCs/>
        </w:rPr>
        <w:t>предусмотрены</w:t>
      </w:r>
      <w:r w:rsidR="004B2202" w:rsidRPr="0025054C">
        <w:rPr>
          <w:rFonts w:ascii="Times New Roman" w:hAnsi="Times New Roman" w:cs="Times New Roman"/>
          <w:bCs/>
        </w:rPr>
        <w:t xml:space="preserve"> </w:t>
      </w:r>
      <w:r w:rsidRPr="0025054C">
        <w:rPr>
          <w:rFonts w:ascii="Times New Roman" w:hAnsi="Times New Roman" w:cs="Times New Roman"/>
          <w:bCs/>
        </w:rPr>
        <w:t>территории</w:t>
      </w:r>
      <w:r w:rsidR="004B2202" w:rsidRPr="0025054C">
        <w:rPr>
          <w:rFonts w:ascii="Times New Roman" w:hAnsi="Times New Roman" w:cs="Times New Roman"/>
          <w:bCs/>
        </w:rPr>
        <w:t xml:space="preserve"> </w:t>
      </w:r>
      <w:r w:rsidRPr="0025054C">
        <w:rPr>
          <w:rFonts w:ascii="Times New Roman" w:hAnsi="Times New Roman" w:cs="Times New Roman"/>
          <w:bCs/>
        </w:rPr>
        <w:t>для</w:t>
      </w:r>
      <w:r w:rsidR="004B2202" w:rsidRPr="0025054C">
        <w:rPr>
          <w:rFonts w:ascii="Times New Roman" w:hAnsi="Times New Roman" w:cs="Times New Roman"/>
          <w:bCs/>
        </w:rPr>
        <w:t xml:space="preserve"> </w:t>
      </w:r>
      <w:r w:rsidRPr="0025054C">
        <w:rPr>
          <w:rFonts w:ascii="Times New Roman" w:hAnsi="Times New Roman" w:cs="Times New Roman"/>
          <w:bCs/>
        </w:rPr>
        <w:t>постоянного</w:t>
      </w:r>
      <w:r w:rsidR="004B2202" w:rsidRPr="0025054C">
        <w:rPr>
          <w:rFonts w:ascii="Times New Roman" w:hAnsi="Times New Roman" w:cs="Times New Roman"/>
          <w:bCs/>
        </w:rPr>
        <w:t xml:space="preserve"> </w:t>
      </w:r>
      <w:r w:rsidRPr="0025054C">
        <w:rPr>
          <w:rFonts w:ascii="Times New Roman" w:hAnsi="Times New Roman" w:cs="Times New Roman"/>
          <w:bCs/>
        </w:rPr>
        <w:t>хранения,</w:t>
      </w:r>
      <w:r w:rsidR="004B2202" w:rsidRPr="0025054C">
        <w:rPr>
          <w:rFonts w:ascii="Times New Roman" w:hAnsi="Times New Roman" w:cs="Times New Roman"/>
          <w:bCs/>
        </w:rPr>
        <w:t xml:space="preserve"> </w:t>
      </w:r>
      <w:r w:rsidRPr="0025054C">
        <w:rPr>
          <w:rFonts w:ascii="Times New Roman" w:hAnsi="Times New Roman" w:cs="Times New Roman"/>
          <w:bCs/>
        </w:rPr>
        <w:t>временного</w:t>
      </w:r>
      <w:r w:rsidR="004B2202" w:rsidRPr="0025054C">
        <w:rPr>
          <w:rFonts w:ascii="Times New Roman" w:hAnsi="Times New Roman" w:cs="Times New Roman"/>
          <w:bCs/>
        </w:rPr>
        <w:t xml:space="preserve"> </w:t>
      </w:r>
      <w:r w:rsidRPr="0025054C">
        <w:rPr>
          <w:rFonts w:ascii="Times New Roman" w:hAnsi="Times New Roman" w:cs="Times New Roman"/>
          <w:bCs/>
        </w:rPr>
        <w:t>хранения</w:t>
      </w:r>
      <w:r w:rsidR="004B2202" w:rsidRPr="0025054C">
        <w:rPr>
          <w:rFonts w:ascii="Times New Roman" w:hAnsi="Times New Roman" w:cs="Times New Roman"/>
          <w:bCs/>
        </w:rPr>
        <w:t xml:space="preserve"> </w:t>
      </w:r>
      <w:r w:rsidRPr="0025054C">
        <w:rPr>
          <w:rFonts w:ascii="Times New Roman" w:hAnsi="Times New Roman" w:cs="Times New Roman"/>
          <w:bCs/>
        </w:rPr>
        <w:t>и</w:t>
      </w:r>
      <w:r w:rsidR="004B2202" w:rsidRPr="0025054C">
        <w:rPr>
          <w:rFonts w:ascii="Times New Roman" w:hAnsi="Times New Roman" w:cs="Times New Roman"/>
          <w:bCs/>
        </w:rPr>
        <w:t xml:space="preserve"> </w:t>
      </w:r>
      <w:r w:rsidRPr="0025054C">
        <w:rPr>
          <w:rFonts w:ascii="Times New Roman" w:hAnsi="Times New Roman" w:cs="Times New Roman"/>
          <w:bCs/>
        </w:rPr>
        <w:t>технического</w:t>
      </w:r>
      <w:r w:rsidR="004B2202" w:rsidRPr="0025054C">
        <w:rPr>
          <w:rFonts w:ascii="Times New Roman" w:hAnsi="Times New Roman" w:cs="Times New Roman"/>
          <w:bCs/>
        </w:rPr>
        <w:t xml:space="preserve"> </w:t>
      </w:r>
      <w:r w:rsidRPr="0025054C">
        <w:rPr>
          <w:rFonts w:ascii="Times New Roman" w:hAnsi="Times New Roman" w:cs="Times New Roman"/>
          <w:bCs/>
        </w:rPr>
        <w:t>обслуживания</w:t>
      </w:r>
      <w:r w:rsidR="004B2202" w:rsidRPr="0025054C">
        <w:rPr>
          <w:rFonts w:ascii="Times New Roman" w:hAnsi="Times New Roman" w:cs="Times New Roman"/>
          <w:bCs/>
        </w:rPr>
        <w:t xml:space="preserve"> </w:t>
      </w:r>
      <w:r w:rsidRPr="0025054C">
        <w:rPr>
          <w:rFonts w:ascii="Times New Roman" w:hAnsi="Times New Roman" w:cs="Times New Roman"/>
          <w:bCs/>
        </w:rPr>
        <w:t>легковых</w:t>
      </w:r>
      <w:r w:rsidR="004B2202" w:rsidRPr="0025054C">
        <w:rPr>
          <w:rFonts w:ascii="Times New Roman" w:hAnsi="Times New Roman" w:cs="Times New Roman"/>
          <w:bCs/>
        </w:rPr>
        <w:t xml:space="preserve"> </w:t>
      </w:r>
      <w:r w:rsidRPr="0025054C">
        <w:rPr>
          <w:rFonts w:ascii="Times New Roman" w:hAnsi="Times New Roman" w:cs="Times New Roman"/>
          <w:bCs/>
        </w:rPr>
        <w:t>автомобилей</w:t>
      </w:r>
      <w:r w:rsidR="004B2202" w:rsidRPr="0025054C">
        <w:rPr>
          <w:rFonts w:ascii="Times New Roman" w:hAnsi="Times New Roman" w:cs="Times New Roman"/>
          <w:bCs/>
        </w:rPr>
        <w:t xml:space="preserve"> </w:t>
      </w:r>
      <w:r w:rsidRPr="0025054C">
        <w:rPr>
          <w:rFonts w:ascii="Times New Roman" w:hAnsi="Times New Roman" w:cs="Times New Roman"/>
          <w:bCs/>
        </w:rPr>
        <w:t>всех</w:t>
      </w:r>
      <w:r w:rsidR="004B2202" w:rsidRPr="0025054C">
        <w:rPr>
          <w:rFonts w:ascii="Times New Roman" w:hAnsi="Times New Roman" w:cs="Times New Roman"/>
          <w:bCs/>
        </w:rPr>
        <w:t xml:space="preserve"> </w:t>
      </w:r>
      <w:r w:rsidRPr="0025054C">
        <w:rPr>
          <w:rFonts w:ascii="Times New Roman" w:hAnsi="Times New Roman" w:cs="Times New Roman"/>
          <w:bCs/>
        </w:rPr>
        <w:t>категорий,</w:t>
      </w:r>
      <w:r w:rsidR="004B2202" w:rsidRPr="0025054C">
        <w:rPr>
          <w:rFonts w:ascii="Times New Roman" w:hAnsi="Times New Roman" w:cs="Times New Roman"/>
          <w:bCs/>
        </w:rPr>
        <w:t xml:space="preserve"> </w:t>
      </w:r>
      <w:r w:rsidRPr="0025054C">
        <w:rPr>
          <w:rFonts w:ascii="Times New Roman" w:hAnsi="Times New Roman" w:cs="Times New Roman"/>
          <w:bCs/>
        </w:rPr>
        <w:t>исходя</w:t>
      </w:r>
      <w:r w:rsidR="004B2202" w:rsidRPr="0025054C">
        <w:rPr>
          <w:rFonts w:ascii="Times New Roman" w:hAnsi="Times New Roman" w:cs="Times New Roman"/>
          <w:bCs/>
        </w:rPr>
        <w:t xml:space="preserve"> </w:t>
      </w:r>
      <w:r w:rsidRPr="0025054C">
        <w:rPr>
          <w:rFonts w:ascii="Times New Roman" w:hAnsi="Times New Roman" w:cs="Times New Roman"/>
          <w:bCs/>
        </w:rPr>
        <w:t>из</w:t>
      </w:r>
      <w:r w:rsidR="004B2202" w:rsidRPr="0025054C">
        <w:rPr>
          <w:rFonts w:ascii="Times New Roman" w:hAnsi="Times New Roman" w:cs="Times New Roman"/>
          <w:bCs/>
        </w:rPr>
        <w:t xml:space="preserve"> </w:t>
      </w:r>
      <w:r w:rsidRPr="0025054C">
        <w:rPr>
          <w:rFonts w:ascii="Times New Roman" w:hAnsi="Times New Roman" w:cs="Times New Roman"/>
          <w:bCs/>
        </w:rPr>
        <w:t>уровня</w:t>
      </w:r>
      <w:r w:rsidR="004B2202" w:rsidRPr="0025054C">
        <w:rPr>
          <w:rFonts w:ascii="Times New Roman" w:hAnsi="Times New Roman" w:cs="Times New Roman"/>
          <w:bCs/>
        </w:rPr>
        <w:t xml:space="preserve"> </w:t>
      </w:r>
      <w:r w:rsidRPr="0025054C">
        <w:rPr>
          <w:rFonts w:ascii="Times New Roman" w:hAnsi="Times New Roman" w:cs="Times New Roman"/>
          <w:bCs/>
        </w:rPr>
        <w:t>автомобилизации</w:t>
      </w:r>
      <w:r w:rsidR="004B2202" w:rsidRPr="0025054C">
        <w:rPr>
          <w:rFonts w:ascii="Times New Roman" w:hAnsi="Times New Roman" w:cs="Times New Roman"/>
          <w:bCs/>
        </w:rPr>
        <w:t xml:space="preserve"> </w:t>
      </w:r>
      <w:r w:rsidRPr="0025054C">
        <w:rPr>
          <w:rFonts w:ascii="Times New Roman" w:hAnsi="Times New Roman" w:cs="Times New Roman"/>
          <w:bCs/>
        </w:rPr>
        <w:t>на</w:t>
      </w:r>
      <w:r w:rsidR="004B2202" w:rsidRPr="0025054C">
        <w:rPr>
          <w:rFonts w:ascii="Times New Roman" w:hAnsi="Times New Roman" w:cs="Times New Roman"/>
          <w:bCs/>
        </w:rPr>
        <w:t xml:space="preserve"> </w:t>
      </w:r>
      <w:r w:rsidRPr="0025054C">
        <w:rPr>
          <w:rFonts w:ascii="Times New Roman" w:hAnsi="Times New Roman" w:cs="Times New Roman"/>
          <w:bCs/>
        </w:rPr>
        <w:t>расчетный</w:t>
      </w:r>
      <w:r w:rsidR="004B2202" w:rsidRPr="0025054C">
        <w:rPr>
          <w:rFonts w:ascii="Times New Roman" w:hAnsi="Times New Roman" w:cs="Times New Roman"/>
          <w:bCs/>
        </w:rPr>
        <w:t xml:space="preserve"> </w:t>
      </w:r>
      <w:r w:rsidRPr="0025054C">
        <w:rPr>
          <w:rFonts w:ascii="Times New Roman" w:hAnsi="Times New Roman" w:cs="Times New Roman"/>
          <w:bCs/>
        </w:rPr>
        <w:t>срок</w:t>
      </w:r>
      <w:r w:rsidRPr="0025054C">
        <w:rPr>
          <w:rFonts w:ascii="Times New Roman" w:hAnsi="Times New Roman" w:cs="Times New Roman"/>
        </w:rPr>
        <w:t>.</w:t>
      </w:r>
    </w:p>
    <w:p w:rsidR="00202C9C" w:rsidRPr="0025054C" w:rsidRDefault="00202C9C" w:rsidP="00202C9C">
      <w:pPr>
        <w:ind w:firstLine="709"/>
        <w:rPr>
          <w:rFonts w:ascii="Times New Roman" w:hAnsi="Times New Roman" w:cs="Times New Roman"/>
          <w:bCs/>
        </w:rPr>
      </w:pPr>
      <w:r w:rsidRPr="0025054C">
        <w:rPr>
          <w:rFonts w:ascii="Times New Roman" w:hAnsi="Times New Roman" w:cs="Times New Roman"/>
          <w:b/>
        </w:rPr>
        <w:t>3.1.2.2.</w:t>
      </w:r>
      <w:r w:rsidR="004B2202" w:rsidRPr="0025054C">
        <w:rPr>
          <w:rFonts w:ascii="Times New Roman" w:hAnsi="Times New Roman" w:cs="Times New Roman"/>
        </w:rPr>
        <w:t xml:space="preserve"> </w:t>
      </w:r>
      <w:r w:rsidRPr="0025054C">
        <w:rPr>
          <w:rFonts w:ascii="Times New Roman" w:hAnsi="Times New Roman" w:cs="Times New Roman"/>
          <w:bCs/>
        </w:rPr>
        <w:t>Система</w:t>
      </w:r>
      <w:r w:rsidR="004B2202" w:rsidRPr="0025054C">
        <w:rPr>
          <w:rFonts w:ascii="Times New Roman" w:hAnsi="Times New Roman" w:cs="Times New Roman"/>
          <w:bCs/>
        </w:rPr>
        <w:t xml:space="preserve"> </w:t>
      </w:r>
      <w:r w:rsidRPr="0025054C">
        <w:rPr>
          <w:rFonts w:ascii="Times New Roman" w:hAnsi="Times New Roman" w:cs="Times New Roman"/>
          <w:bCs/>
        </w:rPr>
        <w:t>хранения</w:t>
      </w:r>
      <w:r w:rsidR="004B2202" w:rsidRPr="0025054C">
        <w:rPr>
          <w:rFonts w:ascii="Times New Roman" w:hAnsi="Times New Roman" w:cs="Times New Roman"/>
          <w:bCs/>
        </w:rPr>
        <w:t xml:space="preserve"> </w:t>
      </w:r>
      <w:r w:rsidRPr="0025054C">
        <w:rPr>
          <w:rFonts w:ascii="Times New Roman" w:hAnsi="Times New Roman" w:cs="Times New Roman"/>
          <w:bCs/>
        </w:rPr>
        <w:t>индивидуального</w:t>
      </w:r>
      <w:r w:rsidR="004B2202" w:rsidRPr="0025054C">
        <w:rPr>
          <w:rFonts w:ascii="Times New Roman" w:hAnsi="Times New Roman" w:cs="Times New Roman"/>
          <w:bCs/>
        </w:rPr>
        <w:t xml:space="preserve"> </w:t>
      </w:r>
      <w:r w:rsidRPr="0025054C">
        <w:rPr>
          <w:rFonts w:ascii="Times New Roman" w:hAnsi="Times New Roman" w:cs="Times New Roman"/>
          <w:bCs/>
        </w:rPr>
        <w:t>транспорта</w:t>
      </w:r>
      <w:r w:rsidR="004B2202" w:rsidRPr="0025054C">
        <w:rPr>
          <w:rFonts w:ascii="Times New Roman" w:hAnsi="Times New Roman" w:cs="Times New Roman"/>
          <w:bCs/>
        </w:rPr>
        <w:t xml:space="preserve"> </w:t>
      </w:r>
      <w:r w:rsidRPr="0025054C">
        <w:rPr>
          <w:rFonts w:ascii="Times New Roman" w:hAnsi="Times New Roman" w:cs="Times New Roman"/>
          <w:bCs/>
        </w:rPr>
        <w:t>должна</w:t>
      </w:r>
      <w:r w:rsidR="004B2202" w:rsidRPr="0025054C">
        <w:rPr>
          <w:rFonts w:ascii="Times New Roman" w:hAnsi="Times New Roman" w:cs="Times New Roman"/>
          <w:bCs/>
        </w:rPr>
        <w:t xml:space="preserve"> </w:t>
      </w:r>
      <w:r w:rsidRPr="0025054C">
        <w:rPr>
          <w:rFonts w:ascii="Times New Roman" w:hAnsi="Times New Roman" w:cs="Times New Roman"/>
          <w:bCs/>
        </w:rPr>
        <w:t>предусматривать</w:t>
      </w:r>
      <w:r w:rsidR="004B2202" w:rsidRPr="0025054C">
        <w:rPr>
          <w:rFonts w:ascii="Times New Roman" w:hAnsi="Times New Roman" w:cs="Times New Roman"/>
          <w:bCs/>
        </w:rPr>
        <w:t xml:space="preserve"> </w:t>
      </w:r>
      <w:r w:rsidRPr="0025054C">
        <w:rPr>
          <w:rFonts w:ascii="Times New Roman" w:hAnsi="Times New Roman" w:cs="Times New Roman"/>
          <w:bCs/>
        </w:rPr>
        <w:t>следующие</w:t>
      </w:r>
      <w:r w:rsidR="004B2202" w:rsidRPr="0025054C">
        <w:rPr>
          <w:rFonts w:ascii="Times New Roman" w:hAnsi="Times New Roman" w:cs="Times New Roman"/>
          <w:bCs/>
        </w:rPr>
        <w:t xml:space="preserve"> </w:t>
      </w:r>
      <w:r w:rsidRPr="0025054C">
        <w:rPr>
          <w:rFonts w:ascii="Times New Roman" w:hAnsi="Times New Roman" w:cs="Times New Roman"/>
          <w:bCs/>
        </w:rPr>
        <w:t>виды</w:t>
      </w:r>
      <w:r w:rsidR="004B2202" w:rsidRPr="0025054C">
        <w:rPr>
          <w:rFonts w:ascii="Times New Roman" w:hAnsi="Times New Roman" w:cs="Times New Roman"/>
          <w:bCs/>
        </w:rPr>
        <w:t xml:space="preserve"> </w:t>
      </w:r>
      <w:r w:rsidRPr="0025054C">
        <w:rPr>
          <w:rFonts w:ascii="Times New Roman" w:hAnsi="Times New Roman" w:cs="Times New Roman"/>
          <w:bCs/>
        </w:rPr>
        <w:t>стоянок:</w:t>
      </w:r>
    </w:p>
    <w:p w:rsidR="00202C9C" w:rsidRPr="0025054C" w:rsidRDefault="00202C9C" w:rsidP="00202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rPr>
      </w:pPr>
      <w:r w:rsidRPr="0025054C">
        <w:rPr>
          <w:rFonts w:ascii="Times New Roman" w:hAnsi="Times New Roman" w:cs="Times New Roman"/>
          <w:bCs/>
        </w:rPr>
        <w:t>1)</w:t>
      </w:r>
      <w:r w:rsidR="004B2202" w:rsidRPr="0025054C">
        <w:rPr>
          <w:rFonts w:ascii="Times New Roman" w:hAnsi="Times New Roman" w:cs="Times New Roman"/>
          <w:bCs/>
        </w:rPr>
        <w:t xml:space="preserve"> </w:t>
      </w:r>
      <w:r w:rsidRPr="0025054C">
        <w:rPr>
          <w:rFonts w:ascii="Times New Roman" w:hAnsi="Times New Roman" w:cs="Times New Roman"/>
          <w:bCs/>
        </w:rPr>
        <w:t>стоянка</w:t>
      </w:r>
      <w:r w:rsidR="004B2202" w:rsidRPr="0025054C">
        <w:rPr>
          <w:rFonts w:ascii="Times New Roman" w:hAnsi="Times New Roman" w:cs="Times New Roman"/>
          <w:bCs/>
        </w:rPr>
        <w:t xml:space="preserve"> </w:t>
      </w:r>
      <w:r w:rsidRPr="0025054C">
        <w:rPr>
          <w:rFonts w:ascii="Times New Roman" w:hAnsi="Times New Roman" w:cs="Times New Roman"/>
          <w:bCs/>
        </w:rPr>
        <w:t>для</w:t>
      </w:r>
      <w:r w:rsidR="004B2202" w:rsidRPr="0025054C">
        <w:rPr>
          <w:rFonts w:ascii="Times New Roman" w:hAnsi="Times New Roman" w:cs="Times New Roman"/>
          <w:bCs/>
        </w:rPr>
        <w:t xml:space="preserve"> </w:t>
      </w:r>
      <w:r w:rsidRPr="0025054C">
        <w:rPr>
          <w:rFonts w:ascii="Times New Roman" w:hAnsi="Times New Roman" w:cs="Times New Roman"/>
          <w:bCs/>
        </w:rPr>
        <w:t>хранения</w:t>
      </w:r>
      <w:r w:rsidR="004B2202" w:rsidRPr="0025054C">
        <w:rPr>
          <w:rFonts w:ascii="Times New Roman" w:hAnsi="Times New Roman" w:cs="Times New Roman"/>
          <w:bCs/>
        </w:rPr>
        <w:t xml:space="preserve"> </w:t>
      </w:r>
      <w:r w:rsidRPr="0025054C">
        <w:rPr>
          <w:rFonts w:ascii="Times New Roman" w:hAnsi="Times New Roman" w:cs="Times New Roman"/>
          <w:bCs/>
        </w:rPr>
        <w:t>автомобилей</w:t>
      </w:r>
      <w:r w:rsidR="004B2202" w:rsidRPr="0025054C">
        <w:rPr>
          <w:rFonts w:ascii="Times New Roman" w:hAnsi="Times New Roman" w:cs="Times New Roman"/>
          <w:bCs/>
        </w:rPr>
        <w:t xml:space="preserve"> </w:t>
      </w:r>
      <w:r w:rsidRPr="0025054C">
        <w:rPr>
          <w:rFonts w:ascii="Times New Roman" w:hAnsi="Times New Roman" w:cs="Times New Roman"/>
          <w:bCs/>
        </w:rPr>
        <w:t>постоянного</w:t>
      </w:r>
      <w:r w:rsidR="004B2202" w:rsidRPr="0025054C">
        <w:rPr>
          <w:rFonts w:ascii="Times New Roman" w:hAnsi="Times New Roman" w:cs="Times New Roman"/>
          <w:bCs/>
        </w:rPr>
        <w:t xml:space="preserve"> </w:t>
      </w:r>
      <w:r w:rsidRPr="0025054C">
        <w:rPr>
          <w:rFonts w:ascii="Times New Roman" w:hAnsi="Times New Roman" w:cs="Times New Roman"/>
        </w:rPr>
        <w:t>населения</w:t>
      </w:r>
      <w:r w:rsidR="004B2202" w:rsidRPr="0025054C">
        <w:rPr>
          <w:rFonts w:ascii="Times New Roman" w:hAnsi="Times New Roman" w:cs="Times New Roman"/>
          <w:bCs/>
        </w:rPr>
        <w:t xml:space="preserve"> </w:t>
      </w:r>
      <w:r w:rsidRPr="0025054C">
        <w:rPr>
          <w:rFonts w:ascii="Times New Roman" w:hAnsi="Times New Roman" w:cs="Times New Roman"/>
          <w:bCs/>
        </w:rPr>
        <w:t>-</w:t>
      </w:r>
      <w:r w:rsidR="004B2202" w:rsidRPr="0025054C">
        <w:rPr>
          <w:rFonts w:ascii="Times New Roman" w:hAnsi="Times New Roman" w:cs="Times New Roman"/>
          <w:bCs/>
        </w:rPr>
        <w:t xml:space="preserve"> </w:t>
      </w:r>
      <w:r w:rsidRPr="0025054C">
        <w:rPr>
          <w:rFonts w:ascii="Times New Roman" w:hAnsi="Times New Roman" w:cs="Times New Roman"/>
          <w:bCs/>
        </w:rPr>
        <w:t>в</w:t>
      </w:r>
      <w:r w:rsidR="004B2202" w:rsidRPr="0025054C">
        <w:rPr>
          <w:rFonts w:ascii="Times New Roman" w:hAnsi="Times New Roman" w:cs="Times New Roman"/>
          <w:bCs/>
        </w:rPr>
        <w:t xml:space="preserve"> </w:t>
      </w:r>
      <w:r w:rsidRPr="0025054C">
        <w:rPr>
          <w:rFonts w:ascii="Times New Roman" w:hAnsi="Times New Roman" w:cs="Times New Roman"/>
          <w:bCs/>
        </w:rPr>
        <w:t>капитальных</w:t>
      </w:r>
      <w:r w:rsidR="004B2202" w:rsidRPr="0025054C">
        <w:rPr>
          <w:rFonts w:ascii="Times New Roman" w:hAnsi="Times New Roman" w:cs="Times New Roman"/>
          <w:bCs/>
        </w:rPr>
        <w:t xml:space="preserve"> </w:t>
      </w:r>
      <w:r w:rsidRPr="0025054C">
        <w:rPr>
          <w:rFonts w:ascii="Times New Roman" w:hAnsi="Times New Roman" w:cs="Times New Roman"/>
          <w:bCs/>
        </w:rPr>
        <w:t>гаражах</w:t>
      </w:r>
      <w:r w:rsidR="004B2202" w:rsidRPr="0025054C">
        <w:rPr>
          <w:rFonts w:ascii="Times New Roman" w:hAnsi="Times New Roman" w:cs="Times New Roman"/>
          <w:bCs/>
        </w:rPr>
        <w:t xml:space="preserve"> </w:t>
      </w:r>
      <w:r w:rsidRPr="0025054C">
        <w:rPr>
          <w:rFonts w:ascii="Times New Roman" w:hAnsi="Times New Roman" w:cs="Times New Roman"/>
          <w:bCs/>
        </w:rPr>
        <w:t>(паркингах):</w:t>
      </w:r>
      <w:r w:rsidR="004B2202" w:rsidRPr="0025054C">
        <w:rPr>
          <w:rFonts w:ascii="Times New Roman" w:hAnsi="Times New Roman" w:cs="Times New Roman"/>
        </w:rPr>
        <w:t xml:space="preserve"> </w:t>
      </w:r>
      <w:r w:rsidRPr="0025054C">
        <w:rPr>
          <w:rFonts w:ascii="Times New Roman" w:hAnsi="Times New Roman" w:cs="Times New Roman"/>
        </w:rPr>
        <w:t>наземных,</w:t>
      </w:r>
      <w:r w:rsidR="004B2202" w:rsidRPr="0025054C">
        <w:rPr>
          <w:rFonts w:ascii="Times New Roman" w:hAnsi="Times New Roman" w:cs="Times New Roman"/>
        </w:rPr>
        <w:t xml:space="preserve"> </w:t>
      </w:r>
      <w:r w:rsidRPr="0025054C">
        <w:rPr>
          <w:rFonts w:ascii="Times New Roman" w:hAnsi="Times New Roman" w:cs="Times New Roman"/>
        </w:rPr>
        <w:t>подземных,</w:t>
      </w:r>
      <w:r w:rsidR="004B2202" w:rsidRPr="0025054C">
        <w:rPr>
          <w:rFonts w:ascii="Times New Roman" w:hAnsi="Times New Roman" w:cs="Times New Roman"/>
        </w:rPr>
        <w:t xml:space="preserve"> </w:t>
      </w:r>
      <w:r w:rsidRPr="0025054C">
        <w:rPr>
          <w:rFonts w:ascii="Times New Roman" w:hAnsi="Times New Roman" w:cs="Times New Roman"/>
        </w:rPr>
        <w:t>полуподземных,</w:t>
      </w:r>
      <w:r w:rsidR="004B2202" w:rsidRPr="0025054C">
        <w:rPr>
          <w:rFonts w:ascii="Times New Roman" w:hAnsi="Times New Roman" w:cs="Times New Roman"/>
        </w:rPr>
        <w:t xml:space="preserve"> </w:t>
      </w:r>
      <w:r w:rsidRPr="0025054C">
        <w:rPr>
          <w:rFonts w:ascii="Times New Roman" w:hAnsi="Times New Roman" w:cs="Times New Roman"/>
        </w:rPr>
        <w:t>встроенных</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пристроенных,</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открытых</w:t>
      </w:r>
      <w:r w:rsidR="004B2202" w:rsidRPr="0025054C">
        <w:rPr>
          <w:rFonts w:ascii="Times New Roman" w:hAnsi="Times New Roman" w:cs="Times New Roman"/>
        </w:rPr>
        <w:t xml:space="preserve"> </w:t>
      </w:r>
      <w:r w:rsidRPr="0025054C">
        <w:rPr>
          <w:rFonts w:ascii="Times New Roman" w:hAnsi="Times New Roman" w:cs="Times New Roman"/>
        </w:rPr>
        <w:t>охраняемых</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неохраняемых</w:t>
      </w:r>
      <w:r w:rsidR="004B2202" w:rsidRPr="0025054C">
        <w:rPr>
          <w:rFonts w:ascii="Times New Roman" w:hAnsi="Times New Roman" w:cs="Times New Roman"/>
        </w:rPr>
        <w:t xml:space="preserve"> </w:t>
      </w:r>
      <w:r w:rsidRPr="0025054C">
        <w:rPr>
          <w:rFonts w:ascii="Times New Roman" w:hAnsi="Times New Roman" w:cs="Times New Roman"/>
        </w:rPr>
        <w:t>стоянках</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границах</w:t>
      </w:r>
      <w:r w:rsidR="004B2202" w:rsidRPr="0025054C">
        <w:rPr>
          <w:rFonts w:ascii="Times New Roman" w:hAnsi="Times New Roman" w:cs="Times New Roman"/>
        </w:rPr>
        <w:t xml:space="preserve"> </w:t>
      </w:r>
      <w:r w:rsidRPr="0025054C">
        <w:rPr>
          <w:rFonts w:ascii="Times New Roman" w:hAnsi="Times New Roman" w:cs="Times New Roman"/>
        </w:rPr>
        <w:t>квартала</w:t>
      </w:r>
      <w:r w:rsidR="004B2202" w:rsidRPr="0025054C">
        <w:rPr>
          <w:rFonts w:ascii="Times New Roman" w:hAnsi="Times New Roman" w:cs="Times New Roman"/>
        </w:rPr>
        <w:t xml:space="preserve"> </w:t>
      </w:r>
      <w:r w:rsidRPr="0025054C">
        <w:rPr>
          <w:rFonts w:ascii="Times New Roman" w:hAnsi="Times New Roman" w:cs="Times New Roman"/>
        </w:rPr>
        <w:t>(микрорайона)</w:t>
      </w:r>
      <w:r w:rsidR="004B2202" w:rsidRPr="0025054C">
        <w:rPr>
          <w:rFonts w:ascii="Times New Roman" w:hAnsi="Times New Roman" w:cs="Times New Roman"/>
        </w:rPr>
        <w:t xml:space="preserve"> </w:t>
      </w:r>
      <w:r w:rsidRPr="0025054C">
        <w:rPr>
          <w:rFonts w:ascii="Times New Roman" w:hAnsi="Times New Roman" w:cs="Times New Roman"/>
        </w:rPr>
        <w:t>или</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свободных</w:t>
      </w:r>
      <w:r w:rsidR="004B2202" w:rsidRPr="0025054C">
        <w:rPr>
          <w:rFonts w:ascii="Times New Roman" w:hAnsi="Times New Roman" w:cs="Times New Roman"/>
        </w:rPr>
        <w:t xml:space="preserve"> </w:t>
      </w:r>
      <w:r w:rsidRPr="0025054C">
        <w:rPr>
          <w:rFonts w:ascii="Times New Roman" w:hAnsi="Times New Roman" w:cs="Times New Roman"/>
        </w:rPr>
        <w:t>соседних</w:t>
      </w:r>
      <w:r w:rsidR="004B2202" w:rsidRPr="0025054C">
        <w:rPr>
          <w:rFonts w:ascii="Times New Roman" w:hAnsi="Times New Roman" w:cs="Times New Roman"/>
        </w:rPr>
        <w:t xml:space="preserve"> </w:t>
      </w:r>
      <w:r w:rsidRPr="0025054C">
        <w:rPr>
          <w:rFonts w:ascii="Times New Roman" w:hAnsi="Times New Roman" w:cs="Times New Roman"/>
        </w:rPr>
        <w:t>территориях.</w:t>
      </w:r>
      <w:r w:rsidR="004B2202" w:rsidRPr="0025054C">
        <w:rPr>
          <w:rFonts w:ascii="Times New Roman" w:hAnsi="Times New Roman" w:cs="Times New Roman"/>
        </w:rPr>
        <w:t xml:space="preserve"> </w:t>
      </w:r>
      <w:r w:rsidRPr="0025054C">
        <w:rPr>
          <w:rFonts w:ascii="Times New Roman" w:hAnsi="Times New Roman" w:cs="Times New Roman"/>
          <w:bCs/>
        </w:rPr>
        <w:t>В</w:t>
      </w:r>
      <w:r w:rsidR="004B2202" w:rsidRPr="0025054C">
        <w:rPr>
          <w:rFonts w:ascii="Times New Roman" w:hAnsi="Times New Roman" w:cs="Times New Roman"/>
          <w:bCs/>
        </w:rPr>
        <w:t xml:space="preserve"> </w:t>
      </w:r>
      <w:r w:rsidRPr="0025054C">
        <w:rPr>
          <w:rFonts w:ascii="Times New Roman" w:hAnsi="Times New Roman" w:cs="Times New Roman"/>
          <w:bCs/>
        </w:rPr>
        <w:t>границах</w:t>
      </w:r>
      <w:r w:rsidR="004B2202" w:rsidRPr="0025054C">
        <w:rPr>
          <w:rFonts w:ascii="Times New Roman" w:hAnsi="Times New Roman" w:cs="Times New Roman"/>
          <w:bCs/>
        </w:rPr>
        <w:t xml:space="preserve"> </w:t>
      </w:r>
      <w:r w:rsidRPr="0025054C">
        <w:rPr>
          <w:rFonts w:ascii="Times New Roman" w:hAnsi="Times New Roman" w:cs="Times New Roman"/>
          <w:bCs/>
        </w:rPr>
        <w:t>земельных</w:t>
      </w:r>
      <w:r w:rsidR="004B2202" w:rsidRPr="0025054C">
        <w:rPr>
          <w:rFonts w:ascii="Times New Roman" w:hAnsi="Times New Roman" w:cs="Times New Roman"/>
          <w:bCs/>
        </w:rPr>
        <w:t xml:space="preserve"> </w:t>
      </w:r>
      <w:r w:rsidRPr="0025054C">
        <w:rPr>
          <w:rFonts w:ascii="Times New Roman" w:hAnsi="Times New Roman" w:cs="Times New Roman"/>
          <w:bCs/>
        </w:rPr>
        <w:t>участков</w:t>
      </w:r>
      <w:r w:rsidR="004B2202" w:rsidRPr="0025054C">
        <w:rPr>
          <w:rFonts w:ascii="Times New Roman" w:hAnsi="Times New Roman" w:cs="Times New Roman"/>
          <w:bCs/>
        </w:rPr>
        <w:t xml:space="preserve"> </w:t>
      </w:r>
      <w:r w:rsidRPr="0025054C">
        <w:rPr>
          <w:rFonts w:ascii="Times New Roman" w:hAnsi="Times New Roman" w:cs="Times New Roman"/>
          <w:bCs/>
        </w:rPr>
        <w:t>многоэтажных</w:t>
      </w:r>
      <w:r w:rsidR="004B2202" w:rsidRPr="0025054C">
        <w:rPr>
          <w:rFonts w:ascii="Times New Roman" w:hAnsi="Times New Roman" w:cs="Times New Roman"/>
          <w:bCs/>
        </w:rPr>
        <w:t xml:space="preserve"> </w:t>
      </w:r>
      <w:r w:rsidRPr="0025054C">
        <w:rPr>
          <w:rFonts w:ascii="Times New Roman" w:hAnsi="Times New Roman" w:cs="Times New Roman"/>
          <w:bCs/>
        </w:rPr>
        <w:t>жилых</w:t>
      </w:r>
      <w:r w:rsidR="004B2202" w:rsidRPr="0025054C">
        <w:rPr>
          <w:rFonts w:ascii="Times New Roman" w:hAnsi="Times New Roman" w:cs="Times New Roman"/>
          <w:bCs/>
        </w:rPr>
        <w:t xml:space="preserve"> </w:t>
      </w:r>
      <w:r w:rsidRPr="0025054C">
        <w:rPr>
          <w:rFonts w:ascii="Times New Roman" w:hAnsi="Times New Roman" w:cs="Times New Roman"/>
          <w:bCs/>
        </w:rPr>
        <w:t>домов</w:t>
      </w:r>
      <w:r w:rsidR="004B2202" w:rsidRPr="0025054C">
        <w:rPr>
          <w:rFonts w:ascii="Times New Roman" w:hAnsi="Times New Roman" w:cs="Times New Roman"/>
          <w:bCs/>
        </w:rPr>
        <w:t xml:space="preserve"> </w:t>
      </w:r>
      <w:r w:rsidRPr="0025054C">
        <w:rPr>
          <w:rFonts w:ascii="Times New Roman" w:hAnsi="Times New Roman" w:cs="Times New Roman"/>
          <w:bCs/>
        </w:rPr>
        <w:t>стоянки</w:t>
      </w:r>
      <w:r w:rsidR="004B2202" w:rsidRPr="0025054C">
        <w:rPr>
          <w:rFonts w:ascii="Times New Roman" w:hAnsi="Times New Roman" w:cs="Times New Roman"/>
          <w:bCs/>
        </w:rPr>
        <w:t xml:space="preserve"> </w:t>
      </w:r>
      <w:r w:rsidRPr="0025054C">
        <w:rPr>
          <w:rFonts w:ascii="Times New Roman" w:hAnsi="Times New Roman" w:cs="Times New Roman"/>
          <w:bCs/>
        </w:rPr>
        <w:t>для</w:t>
      </w:r>
      <w:r w:rsidR="004B2202" w:rsidRPr="0025054C">
        <w:rPr>
          <w:rFonts w:ascii="Times New Roman" w:hAnsi="Times New Roman" w:cs="Times New Roman"/>
          <w:bCs/>
        </w:rPr>
        <w:t xml:space="preserve"> </w:t>
      </w:r>
      <w:r w:rsidRPr="0025054C">
        <w:rPr>
          <w:rFonts w:ascii="Times New Roman" w:hAnsi="Times New Roman" w:cs="Times New Roman"/>
          <w:bCs/>
        </w:rPr>
        <w:t>постоянного</w:t>
      </w:r>
      <w:r w:rsidR="004B2202" w:rsidRPr="0025054C">
        <w:rPr>
          <w:rFonts w:ascii="Times New Roman" w:hAnsi="Times New Roman" w:cs="Times New Roman"/>
          <w:bCs/>
        </w:rPr>
        <w:t xml:space="preserve"> </w:t>
      </w:r>
      <w:r w:rsidRPr="0025054C">
        <w:rPr>
          <w:rFonts w:ascii="Times New Roman" w:hAnsi="Times New Roman" w:cs="Times New Roman"/>
          <w:bCs/>
        </w:rPr>
        <w:t>хранения</w:t>
      </w:r>
      <w:r w:rsidR="004B2202" w:rsidRPr="0025054C">
        <w:rPr>
          <w:rFonts w:ascii="Times New Roman" w:hAnsi="Times New Roman" w:cs="Times New Roman"/>
          <w:bCs/>
        </w:rPr>
        <w:t xml:space="preserve"> </w:t>
      </w:r>
      <w:r w:rsidRPr="0025054C">
        <w:rPr>
          <w:rFonts w:ascii="Times New Roman" w:hAnsi="Times New Roman" w:cs="Times New Roman"/>
          <w:bCs/>
        </w:rPr>
        <w:t>индивидуального</w:t>
      </w:r>
      <w:r w:rsidR="004B2202" w:rsidRPr="0025054C">
        <w:rPr>
          <w:rFonts w:ascii="Times New Roman" w:hAnsi="Times New Roman" w:cs="Times New Roman"/>
          <w:bCs/>
        </w:rPr>
        <w:t xml:space="preserve"> </w:t>
      </w:r>
      <w:r w:rsidRPr="0025054C">
        <w:rPr>
          <w:rFonts w:ascii="Times New Roman" w:hAnsi="Times New Roman" w:cs="Times New Roman"/>
          <w:bCs/>
        </w:rPr>
        <w:t>транспорта</w:t>
      </w:r>
      <w:r w:rsidR="004B2202" w:rsidRPr="0025054C">
        <w:rPr>
          <w:rFonts w:ascii="Times New Roman" w:hAnsi="Times New Roman" w:cs="Times New Roman"/>
          <w:bCs/>
        </w:rPr>
        <w:t xml:space="preserve"> </w:t>
      </w:r>
      <w:r w:rsidRPr="0025054C">
        <w:rPr>
          <w:rFonts w:ascii="Times New Roman" w:hAnsi="Times New Roman" w:cs="Times New Roman"/>
          <w:bCs/>
        </w:rPr>
        <w:t>следует</w:t>
      </w:r>
      <w:r w:rsidR="004B2202" w:rsidRPr="0025054C">
        <w:rPr>
          <w:rFonts w:ascii="Times New Roman" w:hAnsi="Times New Roman" w:cs="Times New Roman"/>
          <w:bCs/>
        </w:rPr>
        <w:t xml:space="preserve"> </w:t>
      </w:r>
      <w:r w:rsidRPr="0025054C">
        <w:rPr>
          <w:rFonts w:ascii="Times New Roman" w:hAnsi="Times New Roman" w:cs="Times New Roman"/>
          <w:bCs/>
        </w:rPr>
        <w:t>располагать</w:t>
      </w:r>
      <w:r w:rsidR="004B2202" w:rsidRPr="0025054C">
        <w:rPr>
          <w:rFonts w:ascii="Times New Roman" w:hAnsi="Times New Roman" w:cs="Times New Roman"/>
          <w:bCs/>
        </w:rPr>
        <w:t xml:space="preserve"> </w:t>
      </w:r>
      <w:r w:rsidRPr="0025054C">
        <w:rPr>
          <w:rFonts w:ascii="Times New Roman" w:hAnsi="Times New Roman" w:cs="Times New Roman"/>
          <w:bCs/>
        </w:rPr>
        <w:t>только</w:t>
      </w:r>
      <w:r w:rsidR="004B2202" w:rsidRPr="0025054C">
        <w:rPr>
          <w:rFonts w:ascii="Times New Roman" w:hAnsi="Times New Roman" w:cs="Times New Roman"/>
          <w:bCs/>
        </w:rPr>
        <w:t xml:space="preserve"> </w:t>
      </w:r>
      <w:r w:rsidRPr="0025054C">
        <w:rPr>
          <w:rFonts w:ascii="Times New Roman" w:hAnsi="Times New Roman" w:cs="Times New Roman"/>
          <w:bCs/>
        </w:rPr>
        <w:t>в</w:t>
      </w:r>
      <w:r w:rsidR="004B2202" w:rsidRPr="0025054C">
        <w:rPr>
          <w:rFonts w:ascii="Times New Roman" w:hAnsi="Times New Roman" w:cs="Times New Roman"/>
          <w:bCs/>
        </w:rPr>
        <w:t xml:space="preserve"> </w:t>
      </w:r>
      <w:r w:rsidRPr="0025054C">
        <w:rPr>
          <w:rFonts w:ascii="Times New Roman" w:hAnsi="Times New Roman" w:cs="Times New Roman"/>
        </w:rPr>
        <w:t>подземных,</w:t>
      </w:r>
      <w:r w:rsidR="004B2202" w:rsidRPr="0025054C">
        <w:rPr>
          <w:rFonts w:ascii="Times New Roman" w:hAnsi="Times New Roman" w:cs="Times New Roman"/>
        </w:rPr>
        <w:t xml:space="preserve"> </w:t>
      </w:r>
      <w:r w:rsidRPr="0025054C">
        <w:rPr>
          <w:rFonts w:ascii="Times New Roman" w:hAnsi="Times New Roman" w:cs="Times New Roman"/>
        </w:rPr>
        <w:t>полуподземных,</w:t>
      </w:r>
      <w:r w:rsidR="004B2202" w:rsidRPr="0025054C">
        <w:rPr>
          <w:rFonts w:ascii="Times New Roman" w:hAnsi="Times New Roman" w:cs="Times New Roman"/>
        </w:rPr>
        <w:t xml:space="preserve"> </w:t>
      </w:r>
      <w:r w:rsidRPr="0025054C">
        <w:rPr>
          <w:rFonts w:ascii="Times New Roman" w:hAnsi="Times New Roman" w:cs="Times New Roman"/>
        </w:rPr>
        <w:t>наземных,</w:t>
      </w:r>
      <w:r w:rsidR="004B2202" w:rsidRPr="0025054C">
        <w:rPr>
          <w:rFonts w:ascii="Times New Roman" w:hAnsi="Times New Roman" w:cs="Times New Roman"/>
        </w:rPr>
        <w:t xml:space="preserve"> </w:t>
      </w:r>
      <w:r w:rsidRPr="0025054C">
        <w:rPr>
          <w:rFonts w:ascii="Times New Roman" w:hAnsi="Times New Roman" w:cs="Times New Roman"/>
        </w:rPr>
        <w:t>встроенных,</w:t>
      </w:r>
      <w:r w:rsidR="004B2202" w:rsidRPr="0025054C">
        <w:rPr>
          <w:rFonts w:ascii="Times New Roman" w:hAnsi="Times New Roman" w:cs="Times New Roman"/>
        </w:rPr>
        <w:t xml:space="preserve"> </w:t>
      </w:r>
      <w:r w:rsidRPr="0025054C">
        <w:rPr>
          <w:rFonts w:ascii="Times New Roman" w:hAnsi="Times New Roman" w:cs="Times New Roman"/>
        </w:rPr>
        <w:t>пристроенных</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отдельностоящих</w:t>
      </w:r>
      <w:r w:rsidR="004B2202" w:rsidRPr="0025054C">
        <w:rPr>
          <w:rFonts w:ascii="Times New Roman" w:hAnsi="Times New Roman" w:cs="Times New Roman"/>
        </w:rPr>
        <w:t xml:space="preserve"> </w:t>
      </w:r>
      <w:r w:rsidRPr="0025054C">
        <w:rPr>
          <w:rFonts w:ascii="Times New Roman" w:hAnsi="Times New Roman" w:cs="Times New Roman"/>
        </w:rPr>
        <w:t>многоэтажных</w:t>
      </w:r>
      <w:r w:rsidR="004B2202" w:rsidRPr="0025054C">
        <w:rPr>
          <w:rFonts w:ascii="Times New Roman" w:hAnsi="Times New Roman" w:cs="Times New Roman"/>
        </w:rPr>
        <w:t xml:space="preserve"> </w:t>
      </w:r>
      <w:r w:rsidRPr="0025054C">
        <w:rPr>
          <w:rFonts w:ascii="Times New Roman" w:hAnsi="Times New Roman" w:cs="Times New Roman"/>
        </w:rPr>
        <w:t>паркингах;</w:t>
      </w:r>
    </w:p>
    <w:p w:rsidR="00202C9C" w:rsidRPr="0025054C" w:rsidRDefault="00202C9C" w:rsidP="00202C9C">
      <w:pPr>
        <w:ind w:firstLine="709"/>
        <w:rPr>
          <w:rFonts w:ascii="Times New Roman" w:hAnsi="Times New Roman" w:cs="Times New Roman"/>
        </w:rPr>
      </w:pPr>
      <w:r w:rsidRPr="0025054C">
        <w:rPr>
          <w:rFonts w:ascii="Times New Roman" w:hAnsi="Times New Roman" w:cs="Times New Roman"/>
        </w:rPr>
        <w:t>2)</w:t>
      </w:r>
      <w:r w:rsidR="004B2202" w:rsidRPr="0025054C">
        <w:rPr>
          <w:rFonts w:ascii="Times New Roman" w:hAnsi="Times New Roman" w:cs="Times New Roman"/>
        </w:rPr>
        <w:t xml:space="preserve"> </w:t>
      </w:r>
      <w:r w:rsidRPr="0025054C">
        <w:rPr>
          <w:rFonts w:ascii="Times New Roman" w:hAnsi="Times New Roman" w:cs="Times New Roman"/>
        </w:rPr>
        <w:t>стоянка</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временного</w:t>
      </w:r>
      <w:r w:rsidR="004B2202" w:rsidRPr="0025054C">
        <w:rPr>
          <w:rFonts w:ascii="Times New Roman" w:hAnsi="Times New Roman" w:cs="Times New Roman"/>
        </w:rPr>
        <w:t xml:space="preserve"> </w:t>
      </w:r>
      <w:r w:rsidRPr="0025054C">
        <w:rPr>
          <w:rFonts w:ascii="Times New Roman" w:hAnsi="Times New Roman" w:cs="Times New Roman"/>
        </w:rPr>
        <w:t>хранения</w:t>
      </w:r>
      <w:r w:rsidR="004B2202" w:rsidRPr="0025054C">
        <w:rPr>
          <w:rFonts w:ascii="Times New Roman" w:hAnsi="Times New Roman" w:cs="Times New Roman"/>
        </w:rPr>
        <w:t xml:space="preserve"> </w:t>
      </w:r>
      <w:r w:rsidRPr="0025054C">
        <w:rPr>
          <w:rFonts w:ascii="Times New Roman" w:hAnsi="Times New Roman" w:cs="Times New Roman"/>
        </w:rPr>
        <w:t>легковых</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r w:rsidR="004B2202" w:rsidRPr="0025054C">
        <w:rPr>
          <w:rFonts w:ascii="Times New Roman" w:hAnsi="Times New Roman" w:cs="Times New Roman"/>
        </w:rPr>
        <w:t xml:space="preserve"> </w:t>
      </w:r>
      <w:r w:rsidRPr="0025054C">
        <w:rPr>
          <w:rFonts w:ascii="Times New Roman" w:hAnsi="Times New Roman" w:cs="Times New Roman"/>
        </w:rPr>
        <w:t>постоянного</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дневного</w:t>
      </w:r>
      <w:r w:rsidR="004B2202" w:rsidRPr="0025054C">
        <w:rPr>
          <w:rFonts w:ascii="Times New Roman" w:hAnsi="Times New Roman" w:cs="Times New Roman"/>
        </w:rPr>
        <w:t xml:space="preserve"> </w:t>
      </w:r>
      <w:r w:rsidRPr="0025054C">
        <w:rPr>
          <w:rFonts w:ascii="Times New Roman" w:hAnsi="Times New Roman" w:cs="Times New Roman"/>
        </w:rPr>
        <w:t>населения</w:t>
      </w:r>
      <w:r w:rsidR="004B2202" w:rsidRPr="0025054C">
        <w:rPr>
          <w:rFonts w:ascii="Times New Roman" w:hAnsi="Times New Roman" w:cs="Times New Roman"/>
        </w:rPr>
        <w:t xml:space="preserve"> </w:t>
      </w:r>
      <w:r w:rsidRPr="0025054C">
        <w:rPr>
          <w:rFonts w:ascii="Times New Roman" w:hAnsi="Times New Roman" w:cs="Times New Roman"/>
        </w:rPr>
        <w:t>города</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поездках</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различными</w:t>
      </w:r>
      <w:r w:rsidR="004B2202" w:rsidRPr="0025054C">
        <w:rPr>
          <w:rFonts w:ascii="Times New Roman" w:hAnsi="Times New Roman" w:cs="Times New Roman"/>
        </w:rPr>
        <w:t xml:space="preserve"> </w:t>
      </w:r>
      <w:r w:rsidRPr="0025054C">
        <w:rPr>
          <w:rFonts w:ascii="Times New Roman" w:hAnsi="Times New Roman" w:cs="Times New Roman"/>
        </w:rPr>
        <w:t>целями</w:t>
      </w:r>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открытых</w:t>
      </w:r>
      <w:r w:rsidR="004B2202" w:rsidRPr="0025054C">
        <w:rPr>
          <w:rFonts w:ascii="Times New Roman" w:hAnsi="Times New Roman" w:cs="Times New Roman"/>
        </w:rPr>
        <w:t xml:space="preserve"> </w:t>
      </w:r>
      <w:r w:rsidRPr="0025054C">
        <w:rPr>
          <w:rFonts w:ascii="Times New Roman" w:hAnsi="Times New Roman" w:cs="Times New Roman"/>
        </w:rPr>
        <w:t>приобъектных</w:t>
      </w:r>
      <w:r w:rsidR="004B2202" w:rsidRPr="0025054C">
        <w:rPr>
          <w:rFonts w:ascii="Times New Roman" w:hAnsi="Times New Roman" w:cs="Times New Roman"/>
        </w:rPr>
        <w:t xml:space="preserve"> </w:t>
      </w:r>
      <w:r w:rsidRPr="0025054C">
        <w:rPr>
          <w:rFonts w:ascii="Times New Roman" w:hAnsi="Times New Roman" w:cs="Times New Roman"/>
        </w:rPr>
        <w:t>стоянках</w:t>
      </w:r>
      <w:r w:rsidR="004B2202" w:rsidRPr="0025054C">
        <w:rPr>
          <w:rFonts w:ascii="Times New Roman" w:hAnsi="Times New Roman" w:cs="Times New Roman"/>
        </w:rPr>
        <w:t xml:space="preserve"> </w:t>
      </w:r>
      <w:r w:rsidRPr="0025054C">
        <w:rPr>
          <w:rFonts w:ascii="Times New Roman" w:hAnsi="Times New Roman" w:cs="Times New Roman"/>
        </w:rPr>
        <w:t>у</w:t>
      </w:r>
      <w:r w:rsidR="004B2202" w:rsidRPr="0025054C">
        <w:rPr>
          <w:rFonts w:ascii="Times New Roman" w:hAnsi="Times New Roman" w:cs="Times New Roman"/>
        </w:rPr>
        <w:t xml:space="preserve"> </w:t>
      </w:r>
      <w:r w:rsidRPr="0025054C">
        <w:rPr>
          <w:rFonts w:ascii="Times New Roman" w:hAnsi="Times New Roman" w:cs="Times New Roman"/>
        </w:rPr>
        <w:t>общественных</w:t>
      </w:r>
      <w:r w:rsidR="004B2202" w:rsidRPr="0025054C">
        <w:rPr>
          <w:rFonts w:ascii="Times New Roman" w:hAnsi="Times New Roman" w:cs="Times New Roman"/>
        </w:rPr>
        <w:t xml:space="preserve"> </w:t>
      </w:r>
      <w:r w:rsidRPr="0025054C">
        <w:rPr>
          <w:rFonts w:ascii="Times New Roman" w:hAnsi="Times New Roman" w:cs="Times New Roman"/>
        </w:rPr>
        <w:t>зданий,</w:t>
      </w:r>
      <w:r w:rsidR="004B2202" w:rsidRPr="0025054C">
        <w:rPr>
          <w:rFonts w:ascii="Times New Roman" w:hAnsi="Times New Roman" w:cs="Times New Roman"/>
        </w:rPr>
        <w:t xml:space="preserve"> </w:t>
      </w:r>
      <w:r w:rsidRPr="0025054C">
        <w:rPr>
          <w:rFonts w:ascii="Times New Roman" w:hAnsi="Times New Roman" w:cs="Times New Roman"/>
        </w:rPr>
        <w:t>учреждений,</w:t>
      </w:r>
      <w:r w:rsidR="004B2202" w:rsidRPr="0025054C">
        <w:rPr>
          <w:rFonts w:ascii="Times New Roman" w:hAnsi="Times New Roman" w:cs="Times New Roman"/>
        </w:rPr>
        <w:t xml:space="preserve"> </w:t>
      </w:r>
      <w:r w:rsidRPr="0025054C">
        <w:rPr>
          <w:rFonts w:ascii="Times New Roman" w:hAnsi="Times New Roman" w:cs="Times New Roman"/>
        </w:rPr>
        <w:t>предприятий,</w:t>
      </w:r>
      <w:r w:rsidR="004B2202" w:rsidRPr="0025054C">
        <w:rPr>
          <w:rFonts w:ascii="Times New Roman" w:hAnsi="Times New Roman" w:cs="Times New Roman"/>
        </w:rPr>
        <w:t xml:space="preserve"> </w:t>
      </w:r>
      <w:r w:rsidRPr="0025054C">
        <w:rPr>
          <w:rFonts w:ascii="Times New Roman" w:hAnsi="Times New Roman" w:cs="Times New Roman"/>
        </w:rPr>
        <w:t>торговых</w:t>
      </w:r>
      <w:r w:rsidR="004B2202" w:rsidRPr="0025054C">
        <w:rPr>
          <w:rFonts w:ascii="Times New Roman" w:hAnsi="Times New Roman" w:cs="Times New Roman"/>
        </w:rPr>
        <w:t xml:space="preserve"> </w:t>
      </w:r>
      <w:r w:rsidRPr="0025054C">
        <w:rPr>
          <w:rFonts w:ascii="Times New Roman" w:hAnsi="Times New Roman" w:cs="Times New Roman"/>
        </w:rPr>
        <w:t>центров,</w:t>
      </w:r>
      <w:r w:rsidR="004B2202" w:rsidRPr="0025054C">
        <w:rPr>
          <w:rFonts w:ascii="Times New Roman" w:hAnsi="Times New Roman" w:cs="Times New Roman"/>
        </w:rPr>
        <w:t xml:space="preserve"> </w:t>
      </w:r>
      <w:r w:rsidRPr="0025054C">
        <w:rPr>
          <w:rFonts w:ascii="Times New Roman" w:hAnsi="Times New Roman" w:cs="Times New Roman"/>
        </w:rPr>
        <w:t>вокзалов</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т.д.</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отсутствии</w:t>
      </w:r>
      <w:r w:rsidR="004B2202" w:rsidRPr="0025054C">
        <w:rPr>
          <w:rFonts w:ascii="Times New Roman" w:hAnsi="Times New Roman" w:cs="Times New Roman"/>
        </w:rPr>
        <w:t xml:space="preserve"> </w:t>
      </w:r>
      <w:r w:rsidRPr="0025054C">
        <w:rPr>
          <w:rFonts w:ascii="Times New Roman" w:hAnsi="Times New Roman" w:cs="Times New Roman"/>
        </w:rPr>
        <w:t>необходимой</w:t>
      </w:r>
      <w:r w:rsidR="004B2202" w:rsidRPr="0025054C">
        <w:rPr>
          <w:rFonts w:ascii="Times New Roman" w:hAnsi="Times New Roman" w:cs="Times New Roman"/>
        </w:rPr>
        <w:t xml:space="preserve"> </w:t>
      </w:r>
      <w:r w:rsidRPr="0025054C">
        <w:rPr>
          <w:rFonts w:ascii="Times New Roman" w:hAnsi="Times New Roman" w:cs="Times New Roman"/>
        </w:rPr>
        <w:t>территории</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организации</w:t>
      </w:r>
      <w:r w:rsidR="004B2202" w:rsidRPr="0025054C">
        <w:rPr>
          <w:rFonts w:ascii="Times New Roman" w:hAnsi="Times New Roman" w:cs="Times New Roman"/>
        </w:rPr>
        <w:t xml:space="preserve"> </w:t>
      </w:r>
      <w:r w:rsidRPr="0025054C">
        <w:rPr>
          <w:rFonts w:ascii="Times New Roman" w:hAnsi="Times New Roman" w:cs="Times New Roman"/>
        </w:rPr>
        <w:t>открытых</w:t>
      </w:r>
      <w:r w:rsidR="004B2202" w:rsidRPr="0025054C">
        <w:rPr>
          <w:rFonts w:ascii="Times New Roman" w:hAnsi="Times New Roman" w:cs="Times New Roman"/>
        </w:rPr>
        <w:t xml:space="preserve"> </w:t>
      </w:r>
      <w:r w:rsidRPr="0025054C">
        <w:rPr>
          <w:rFonts w:ascii="Times New Roman" w:hAnsi="Times New Roman" w:cs="Times New Roman"/>
        </w:rPr>
        <w:t>парковок</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предусматривать</w:t>
      </w:r>
      <w:r w:rsidR="004B2202" w:rsidRPr="0025054C">
        <w:rPr>
          <w:rFonts w:ascii="Times New Roman" w:hAnsi="Times New Roman" w:cs="Times New Roman"/>
        </w:rPr>
        <w:t xml:space="preserve"> </w:t>
      </w:r>
      <w:r w:rsidRPr="0025054C">
        <w:rPr>
          <w:rFonts w:ascii="Times New Roman" w:hAnsi="Times New Roman" w:cs="Times New Roman"/>
        </w:rPr>
        <w:t>встроенные</w:t>
      </w:r>
      <w:r w:rsidR="004B2202" w:rsidRPr="0025054C">
        <w:rPr>
          <w:rFonts w:ascii="Times New Roman" w:hAnsi="Times New Roman" w:cs="Times New Roman"/>
        </w:rPr>
        <w:t xml:space="preserve"> </w:t>
      </w:r>
      <w:r w:rsidRPr="0025054C">
        <w:rPr>
          <w:rFonts w:ascii="Times New Roman" w:hAnsi="Times New Roman" w:cs="Times New Roman"/>
        </w:rPr>
        <w:t>или</w:t>
      </w:r>
      <w:r w:rsidR="004B2202" w:rsidRPr="0025054C">
        <w:rPr>
          <w:rFonts w:ascii="Times New Roman" w:hAnsi="Times New Roman" w:cs="Times New Roman"/>
        </w:rPr>
        <w:t xml:space="preserve"> </w:t>
      </w:r>
      <w:r w:rsidRPr="0025054C">
        <w:rPr>
          <w:rFonts w:ascii="Times New Roman" w:hAnsi="Times New Roman" w:cs="Times New Roman"/>
        </w:rPr>
        <w:t>пристроенные,</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том</w:t>
      </w:r>
      <w:r w:rsidR="004B2202" w:rsidRPr="0025054C">
        <w:rPr>
          <w:rFonts w:ascii="Times New Roman" w:hAnsi="Times New Roman" w:cs="Times New Roman"/>
        </w:rPr>
        <w:t xml:space="preserve"> </w:t>
      </w:r>
      <w:r w:rsidRPr="0025054C">
        <w:rPr>
          <w:rFonts w:ascii="Times New Roman" w:hAnsi="Times New Roman" w:cs="Times New Roman"/>
        </w:rPr>
        <w:t>числе</w:t>
      </w:r>
      <w:r w:rsidR="004B2202" w:rsidRPr="0025054C">
        <w:rPr>
          <w:rFonts w:ascii="Times New Roman" w:hAnsi="Times New Roman" w:cs="Times New Roman"/>
        </w:rPr>
        <w:t xml:space="preserve"> </w:t>
      </w:r>
      <w:r w:rsidRPr="0025054C">
        <w:rPr>
          <w:rFonts w:ascii="Times New Roman" w:hAnsi="Times New Roman" w:cs="Times New Roman"/>
        </w:rPr>
        <w:t>подземные</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крышные</w:t>
      </w:r>
      <w:r w:rsidR="004B2202" w:rsidRPr="0025054C">
        <w:rPr>
          <w:rFonts w:ascii="Times New Roman" w:hAnsi="Times New Roman" w:cs="Times New Roman"/>
        </w:rPr>
        <w:t xml:space="preserve"> </w:t>
      </w:r>
      <w:r w:rsidRPr="0025054C">
        <w:rPr>
          <w:rFonts w:ascii="Times New Roman" w:hAnsi="Times New Roman" w:cs="Times New Roman"/>
        </w:rPr>
        <w:lastRenderedPageBreak/>
        <w:t>автостоянки;</w:t>
      </w:r>
    </w:p>
    <w:p w:rsidR="00202C9C" w:rsidRPr="0025054C" w:rsidRDefault="00202C9C" w:rsidP="00202C9C">
      <w:pPr>
        <w:ind w:firstLine="709"/>
        <w:rPr>
          <w:rFonts w:ascii="Times New Roman" w:hAnsi="Times New Roman" w:cs="Times New Roman"/>
        </w:rPr>
      </w:pPr>
      <w:r w:rsidRPr="0025054C">
        <w:rPr>
          <w:rFonts w:ascii="Times New Roman" w:hAnsi="Times New Roman" w:cs="Times New Roman"/>
          <w:bCs/>
        </w:rPr>
        <w:t>3)</w:t>
      </w:r>
      <w:r w:rsidR="004B2202" w:rsidRPr="0025054C">
        <w:rPr>
          <w:rFonts w:ascii="Times New Roman" w:hAnsi="Times New Roman" w:cs="Times New Roman"/>
          <w:bCs/>
        </w:rPr>
        <w:t xml:space="preserve"> </w:t>
      </w:r>
      <w:r w:rsidRPr="0025054C">
        <w:rPr>
          <w:rFonts w:ascii="Times New Roman" w:hAnsi="Times New Roman" w:cs="Times New Roman"/>
          <w:bCs/>
        </w:rPr>
        <w:t>гостевая</w:t>
      </w:r>
      <w:r w:rsidR="004B2202" w:rsidRPr="0025054C">
        <w:rPr>
          <w:rFonts w:ascii="Times New Roman" w:hAnsi="Times New Roman" w:cs="Times New Roman"/>
          <w:bCs/>
        </w:rPr>
        <w:t xml:space="preserve"> </w:t>
      </w:r>
      <w:r w:rsidRPr="0025054C">
        <w:rPr>
          <w:rFonts w:ascii="Times New Roman" w:hAnsi="Times New Roman" w:cs="Times New Roman"/>
          <w:bCs/>
        </w:rPr>
        <w:t>стоянка</w:t>
      </w:r>
      <w:r w:rsidR="004B2202" w:rsidRPr="0025054C">
        <w:rPr>
          <w:rFonts w:ascii="Times New Roman" w:hAnsi="Times New Roman" w:cs="Times New Roman"/>
          <w:bCs/>
        </w:rPr>
        <w:t xml:space="preserve"> </w:t>
      </w:r>
      <w:r w:rsidRPr="0025054C">
        <w:rPr>
          <w:rFonts w:ascii="Times New Roman" w:hAnsi="Times New Roman" w:cs="Times New Roman"/>
          <w:bCs/>
        </w:rPr>
        <w:t>-</w:t>
      </w:r>
      <w:r w:rsidR="004B2202" w:rsidRPr="0025054C">
        <w:rPr>
          <w:rFonts w:ascii="Times New Roman" w:hAnsi="Times New Roman" w:cs="Times New Roman"/>
          <w:bCs/>
        </w:rPr>
        <w:t xml:space="preserve"> </w:t>
      </w:r>
      <w:r w:rsidRPr="0025054C">
        <w:rPr>
          <w:rFonts w:ascii="Times New Roman" w:hAnsi="Times New Roman" w:cs="Times New Roman"/>
          <w:bCs/>
        </w:rPr>
        <w:t>на</w:t>
      </w:r>
      <w:r w:rsidR="004B2202" w:rsidRPr="0025054C">
        <w:rPr>
          <w:rFonts w:ascii="Times New Roman" w:hAnsi="Times New Roman" w:cs="Times New Roman"/>
          <w:bCs/>
        </w:rPr>
        <w:t xml:space="preserve"> </w:t>
      </w:r>
      <w:r w:rsidRPr="0025054C">
        <w:rPr>
          <w:rFonts w:ascii="Times New Roman" w:hAnsi="Times New Roman" w:cs="Times New Roman"/>
          <w:bCs/>
        </w:rPr>
        <w:t>открытой</w:t>
      </w:r>
      <w:r w:rsidR="004B2202" w:rsidRPr="0025054C">
        <w:rPr>
          <w:rFonts w:ascii="Times New Roman" w:hAnsi="Times New Roman" w:cs="Times New Roman"/>
          <w:bCs/>
        </w:rPr>
        <w:t xml:space="preserve"> </w:t>
      </w:r>
      <w:r w:rsidRPr="0025054C">
        <w:rPr>
          <w:rFonts w:ascii="Times New Roman" w:hAnsi="Times New Roman" w:cs="Times New Roman"/>
          <w:bCs/>
        </w:rPr>
        <w:t>неогороженной</w:t>
      </w:r>
      <w:r w:rsidR="004B2202" w:rsidRPr="0025054C">
        <w:rPr>
          <w:rFonts w:ascii="Times New Roman" w:hAnsi="Times New Roman" w:cs="Times New Roman"/>
          <w:bCs/>
        </w:rPr>
        <w:t xml:space="preserve"> </w:t>
      </w:r>
      <w:r w:rsidRPr="0025054C">
        <w:rPr>
          <w:rFonts w:ascii="Times New Roman" w:hAnsi="Times New Roman" w:cs="Times New Roman"/>
          <w:bCs/>
        </w:rPr>
        <w:t>стоянке</w:t>
      </w:r>
      <w:r w:rsidR="004B2202" w:rsidRPr="0025054C">
        <w:rPr>
          <w:rFonts w:ascii="Times New Roman" w:hAnsi="Times New Roman" w:cs="Times New Roman"/>
          <w:bCs/>
        </w:rPr>
        <w:t xml:space="preserve"> </w:t>
      </w:r>
      <w:r w:rsidRPr="0025054C">
        <w:rPr>
          <w:rFonts w:ascii="Times New Roman" w:hAnsi="Times New Roman" w:cs="Times New Roman"/>
          <w:bCs/>
        </w:rPr>
        <w:t>в</w:t>
      </w:r>
      <w:r w:rsidR="004B2202" w:rsidRPr="0025054C">
        <w:rPr>
          <w:rFonts w:ascii="Times New Roman" w:hAnsi="Times New Roman" w:cs="Times New Roman"/>
          <w:bCs/>
        </w:rPr>
        <w:t xml:space="preserve"> </w:t>
      </w:r>
      <w:r w:rsidRPr="0025054C">
        <w:rPr>
          <w:rFonts w:ascii="Times New Roman" w:hAnsi="Times New Roman" w:cs="Times New Roman"/>
          <w:bCs/>
        </w:rPr>
        <w:t>границах</w:t>
      </w:r>
      <w:r w:rsidR="004B2202" w:rsidRPr="0025054C">
        <w:rPr>
          <w:rFonts w:ascii="Times New Roman" w:hAnsi="Times New Roman" w:cs="Times New Roman"/>
          <w:bCs/>
        </w:rPr>
        <w:t xml:space="preserve"> </w:t>
      </w:r>
      <w:r w:rsidRPr="0025054C">
        <w:rPr>
          <w:rFonts w:ascii="Times New Roman" w:hAnsi="Times New Roman" w:cs="Times New Roman"/>
          <w:bCs/>
        </w:rPr>
        <w:t>земельного</w:t>
      </w:r>
      <w:r w:rsidR="004B2202" w:rsidRPr="0025054C">
        <w:rPr>
          <w:rFonts w:ascii="Times New Roman" w:hAnsi="Times New Roman" w:cs="Times New Roman"/>
          <w:bCs/>
        </w:rPr>
        <w:t xml:space="preserve"> </w:t>
      </w:r>
      <w:r w:rsidRPr="0025054C">
        <w:rPr>
          <w:rFonts w:ascii="Times New Roman" w:hAnsi="Times New Roman" w:cs="Times New Roman"/>
          <w:bCs/>
        </w:rPr>
        <w:t>участка</w:t>
      </w:r>
      <w:r w:rsidR="004B2202" w:rsidRPr="0025054C">
        <w:rPr>
          <w:rFonts w:ascii="Times New Roman" w:hAnsi="Times New Roman" w:cs="Times New Roman"/>
          <w:bCs/>
        </w:rPr>
        <w:t xml:space="preserve"> </w:t>
      </w:r>
      <w:r w:rsidRPr="0025054C">
        <w:rPr>
          <w:rFonts w:ascii="Times New Roman" w:hAnsi="Times New Roman" w:cs="Times New Roman"/>
          <w:bCs/>
        </w:rPr>
        <w:t>жилого</w:t>
      </w:r>
      <w:r w:rsidR="004B2202" w:rsidRPr="0025054C">
        <w:rPr>
          <w:rFonts w:ascii="Times New Roman" w:hAnsi="Times New Roman" w:cs="Times New Roman"/>
          <w:bCs/>
        </w:rPr>
        <w:t xml:space="preserve"> </w:t>
      </w:r>
      <w:r w:rsidRPr="0025054C">
        <w:rPr>
          <w:rFonts w:ascii="Times New Roman" w:hAnsi="Times New Roman" w:cs="Times New Roman"/>
          <w:bCs/>
        </w:rPr>
        <w:t>дома</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предназначенная</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парковки</w:t>
      </w:r>
      <w:r w:rsidR="004B2202" w:rsidRPr="0025054C">
        <w:rPr>
          <w:rFonts w:ascii="Times New Roman" w:hAnsi="Times New Roman" w:cs="Times New Roman"/>
        </w:rPr>
        <w:t xml:space="preserve"> </w:t>
      </w:r>
      <w:r w:rsidRPr="0025054C">
        <w:rPr>
          <w:rFonts w:ascii="Times New Roman" w:hAnsi="Times New Roman" w:cs="Times New Roman"/>
        </w:rPr>
        <w:t>легковых</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r w:rsidR="004B2202" w:rsidRPr="0025054C">
        <w:rPr>
          <w:rFonts w:ascii="Times New Roman" w:hAnsi="Times New Roman" w:cs="Times New Roman"/>
        </w:rPr>
        <w:t xml:space="preserve"> </w:t>
      </w:r>
      <w:r w:rsidRPr="0025054C">
        <w:rPr>
          <w:rFonts w:ascii="Times New Roman" w:hAnsi="Times New Roman" w:cs="Times New Roman"/>
        </w:rPr>
        <w:t>посетителей</w:t>
      </w:r>
      <w:r w:rsidR="004B2202" w:rsidRPr="0025054C">
        <w:rPr>
          <w:rFonts w:ascii="Times New Roman" w:hAnsi="Times New Roman" w:cs="Times New Roman"/>
        </w:rPr>
        <w:t xml:space="preserve"> </w:t>
      </w:r>
      <w:r w:rsidRPr="0025054C">
        <w:rPr>
          <w:rFonts w:ascii="Times New Roman" w:hAnsi="Times New Roman" w:cs="Times New Roman"/>
        </w:rPr>
        <w:t>жилой</w:t>
      </w:r>
      <w:r w:rsidR="004B2202" w:rsidRPr="0025054C">
        <w:rPr>
          <w:rFonts w:ascii="Times New Roman" w:hAnsi="Times New Roman" w:cs="Times New Roman"/>
        </w:rPr>
        <w:t xml:space="preserve"> </w:t>
      </w:r>
      <w:r w:rsidRPr="0025054C">
        <w:rPr>
          <w:rFonts w:ascii="Times New Roman" w:hAnsi="Times New Roman" w:cs="Times New Roman"/>
        </w:rPr>
        <w:t>застройки.</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гостевой</w:t>
      </w:r>
      <w:r w:rsidR="004B2202" w:rsidRPr="0025054C">
        <w:rPr>
          <w:rFonts w:ascii="Times New Roman" w:hAnsi="Times New Roman" w:cs="Times New Roman"/>
        </w:rPr>
        <w:t xml:space="preserve"> </w:t>
      </w:r>
      <w:r w:rsidRPr="0025054C">
        <w:rPr>
          <w:rFonts w:ascii="Times New Roman" w:hAnsi="Times New Roman" w:cs="Times New Roman"/>
        </w:rPr>
        <w:t>стоянке</w:t>
      </w:r>
      <w:r w:rsidR="004B2202" w:rsidRPr="0025054C">
        <w:rPr>
          <w:rFonts w:ascii="Times New Roman" w:hAnsi="Times New Roman" w:cs="Times New Roman"/>
        </w:rPr>
        <w:t xml:space="preserve"> </w:t>
      </w:r>
      <w:r w:rsidRPr="0025054C">
        <w:rPr>
          <w:rFonts w:ascii="Times New Roman" w:hAnsi="Times New Roman" w:cs="Times New Roman"/>
        </w:rPr>
        <w:t>осуществляется</w:t>
      </w:r>
      <w:r w:rsidR="004B2202" w:rsidRPr="0025054C">
        <w:rPr>
          <w:rFonts w:ascii="Times New Roman" w:hAnsi="Times New Roman" w:cs="Times New Roman"/>
        </w:rPr>
        <w:t xml:space="preserve"> </w:t>
      </w:r>
      <w:r w:rsidRPr="0025054C">
        <w:rPr>
          <w:rFonts w:ascii="Times New Roman" w:hAnsi="Times New Roman" w:cs="Times New Roman"/>
        </w:rPr>
        <w:t>временная</w:t>
      </w:r>
      <w:r w:rsidR="004B2202" w:rsidRPr="0025054C">
        <w:rPr>
          <w:rFonts w:ascii="Times New Roman" w:hAnsi="Times New Roman" w:cs="Times New Roman"/>
        </w:rPr>
        <w:t xml:space="preserve"> </w:t>
      </w:r>
      <w:r w:rsidRPr="0025054C">
        <w:rPr>
          <w:rFonts w:ascii="Times New Roman" w:hAnsi="Times New Roman" w:cs="Times New Roman"/>
        </w:rPr>
        <w:t>бесплатная</w:t>
      </w:r>
      <w:r w:rsidR="004B2202" w:rsidRPr="0025054C">
        <w:rPr>
          <w:rFonts w:ascii="Times New Roman" w:hAnsi="Times New Roman" w:cs="Times New Roman"/>
        </w:rPr>
        <w:t xml:space="preserve"> </w:t>
      </w:r>
      <w:r w:rsidRPr="0025054C">
        <w:rPr>
          <w:rFonts w:ascii="Times New Roman" w:hAnsi="Times New Roman" w:cs="Times New Roman"/>
        </w:rPr>
        <w:t>(без</w:t>
      </w:r>
      <w:r w:rsidR="004B2202" w:rsidRPr="0025054C">
        <w:rPr>
          <w:rFonts w:ascii="Times New Roman" w:hAnsi="Times New Roman" w:cs="Times New Roman"/>
        </w:rPr>
        <w:t xml:space="preserve"> </w:t>
      </w:r>
      <w:r w:rsidRPr="0025054C">
        <w:rPr>
          <w:rFonts w:ascii="Times New Roman" w:hAnsi="Times New Roman" w:cs="Times New Roman"/>
        </w:rPr>
        <w:t>извлечения</w:t>
      </w:r>
      <w:r w:rsidR="004B2202" w:rsidRPr="0025054C">
        <w:rPr>
          <w:rFonts w:ascii="Times New Roman" w:hAnsi="Times New Roman" w:cs="Times New Roman"/>
        </w:rPr>
        <w:t xml:space="preserve"> </w:t>
      </w:r>
      <w:r w:rsidRPr="0025054C">
        <w:rPr>
          <w:rFonts w:ascii="Times New Roman" w:hAnsi="Times New Roman" w:cs="Times New Roman"/>
        </w:rPr>
        <w:t>прибыли)</w:t>
      </w:r>
      <w:r w:rsidR="004B2202" w:rsidRPr="0025054C">
        <w:rPr>
          <w:rFonts w:ascii="Times New Roman" w:hAnsi="Times New Roman" w:cs="Times New Roman"/>
        </w:rPr>
        <w:t xml:space="preserve"> </w:t>
      </w:r>
      <w:r w:rsidRPr="0025054C">
        <w:rPr>
          <w:rFonts w:ascii="Times New Roman" w:hAnsi="Times New Roman" w:cs="Times New Roman"/>
        </w:rPr>
        <w:t>стоянка</w:t>
      </w:r>
      <w:r w:rsidR="004B2202" w:rsidRPr="0025054C">
        <w:rPr>
          <w:rFonts w:ascii="Times New Roman" w:hAnsi="Times New Roman" w:cs="Times New Roman"/>
        </w:rPr>
        <w:t xml:space="preserve"> </w:t>
      </w:r>
      <w:r w:rsidRPr="0025054C">
        <w:rPr>
          <w:rFonts w:ascii="Times New Roman" w:hAnsi="Times New Roman" w:cs="Times New Roman"/>
        </w:rPr>
        <w:t>личного</w:t>
      </w:r>
      <w:r w:rsidR="004B2202" w:rsidRPr="0025054C">
        <w:rPr>
          <w:rFonts w:ascii="Times New Roman" w:hAnsi="Times New Roman" w:cs="Times New Roman"/>
        </w:rPr>
        <w:t xml:space="preserve"> </w:t>
      </w:r>
      <w:r w:rsidRPr="0025054C">
        <w:rPr>
          <w:rFonts w:ascii="Times New Roman" w:hAnsi="Times New Roman" w:cs="Times New Roman"/>
        </w:rPr>
        <w:t>автомобильного</w:t>
      </w:r>
      <w:r w:rsidR="004B2202" w:rsidRPr="0025054C">
        <w:rPr>
          <w:rFonts w:ascii="Times New Roman" w:hAnsi="Times New Roman" w:cs="Times New Roman"/>
        </w:rPr>
        <w:t xml:space="preserve"> </w:t>
      </w:r>
      <w:r w:rsidRPr="0025054C">
        <w:rPr>
          <w:rFonts w:ascii="Times New Roman" w:hAnsi="Times New Roman" w:cs="Times New Roman"/>
        </w:rPr>
        <w:t>транспорта</w:t>
      </w:r>
      <w:r w:rsidR="004B2202" w:rsidRPr="0025054C">
        <w:rPr>
          <w:rFonts w:ascii="Times New Roman" w:hAnsi="Times New Roman" w:cs="Times New Roman"/>
        </w:rPr>
        <w:t xml:space="preserve"> </w:t>
      </w:r>
      <w:r w:rsidRPr="0025054C">
        <w:rPr>
          <w:rFonts w:ascii="Times New Roman" w:hAnsi="Times New Roman" w:cs="Times New Roman"/>
        </w:rPr>
        <w:t>посетителей</w:t>
      </w:r>
      <w:r w:rsidR="004B2202" w:rsidRPr="0025054C">
        <w:rPr>
          <w:rFonts w:ascii="Times New Roman" w:hAnsi="Times New Roman" w:cs="Times New Roman"/>
        </w:rPr>
        <w:t xml:space="preserve"> </w:t>
      </w:r>
      <w:r w:rsidRPr="0025054C">
        <w:rPr>
          <w:rFonts w:ascii="Times New Roman" w:hAnsi="Times New Roman" w:cs="Times New Roman"/>
        </w:rPr>
        <w:t>или</w:t>
      </w:r>
      <w:r w:rsidR="004B2202" w:rsidRPr="0025054C">
        <w:rPr>
          <w:rFonts w:ascii="Times New Roman" w:hAnsi="Times New Roman" w:cs="Times New Roman"/>
        </w:rPr>
        <w:t xml:space="preserve"> </w:t>
      </w:r>
      <w:r w:rsidRPr="0025054C">
        <w:rPr>
          <w:rFonts w:ascii="Times New Roman" w:hAnsi="Times New Roman" w:cs="Times New Roman"/>
        </w:rPr>
        <w:t>жителей</w:t>
      </w:r>
      <w:r w:rsidR="004B2202" w:rsidRPr="0025054C">
        <w:rPr>
          <w:rFonts w:ascii="Times New Roman" w:hAnsi="Times New Roman" w:cs="Times New Roman"/>
        </w:rPr>
        <w:t xml:space="preserve"> </w:t>
      </w:r>
      <w:r w:rsidRPr="0025054C">
        <w:rPr>
          <w:rFonts w:ascii="Times New Roman" w:hAnsi="Times New Roman" w:cs="Times New Roman"/>
        </w:rPr>
        <w:t>жилого</w:t>
      </w:r>
      <w:r w:rsidR="004B2202" w:rsidRPr="0025054C">
        <w:rPr>
          <w:rFonts w:ascii="Times New Roman" w:hAnsi="Times New Roman" w:cs="Times New Roman"/>
        </w:rPr>
        <w:t xml:space="preserve"> </w:t>
      </w:r>
      <w:r w:rsidRPr="0025054C">
        <w:rPr>
          <w:rFonts w:ascii="Times New Roman" w:hAnsi="Times New Roman" w:cs="Times New Roman"/>
        </w:rPr>
        <w:t>дома.</w:t>
      </w:r>
    </w:p>
    <w:p w:rsidR="00202C9C" w:rsidRPr="0025054C" w:rsidRDefault="00202C9C" w:rsidP="009A3998">
      <w:pPr>
        <w:ind w:firstLine="709"/>
        <w:rPr>
          <w:rFonts w:ascii="Times New Roman" w:hAnsi="Times New Roman" w:cs="Times New Roman"/>
        </w:rPr>
      </w:pPr>
      <w:r w:rsidRPr="0025054C">
        <w:rPr>
          <w:rFonts w:ascii="Times New Roman" w:hAnsi="Times New Roman" w:cs="Times New Roman"/>
          <w:b/>
        </w:rPr>
        <w:t>3.1.2.3.</w:t>
      </w:r>
      <w:r w:rsidR="00A24CEA" w:rsidRPr="0025054C">
        <w:rPr>
          <w:rFonts w:ascii="Times New Roman" w:hAnsi="Times New Roman" w:cs="Times New Roman"/>
          <w:b/>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соответствии</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Региональными</w:t>
      </w:r>
      <w:r w:rsidR="004B2202" w:rsidRPr="0025054C">
        <w:rPr>
          <w:rFonts w:ascii="Times New Roman" w:hAnsi="Times New Roman" w:cs="Times New Roman"/>
        </w:rPr>
        <w:t xml:space="preserve"> </w:t>
      </w:r>
      <w:r w:rsidRPr="0025054C">
        <w:rPr>
          <w:rFonts w:ascii="Times New Roman" w:hAnsi="Times New Roman" w:cs="Times New Roman"/>
        </w:rPr>
        <w:t>нормативами</w:t>
      </w:r>
      <w:r w:rsidR="004B2202" w:rsidRPr="0025054C">
        <w:rPr>
          <w:rFonts w:ascii="Times New Roman" w:hAnsi="Times New Roman" w:cs="Times New Roman"/>
        </w:rPr>
        <w:t xml:space="preserve"> </w:t>
      </w:r>
      <w:r w:rsidRPr="0025054C">
        <w:rPr>
          <w:rFonts w:ascii="Times New Roman" w:hAnsi="Times New Roman" w:cs="Times New Roman"/>
        </w:rPr>
        <w:t>градостроительного</w:t>
      </w:r>
      <w:r w:rsidR="004B2202" w:rsidRPr="0025054C">
        <w:rPr>
          <w:rFonts w:ascii="Times New Roman" w:hAnsi="Times New Roman" w:cs="Times New Roman"/>
        </w:rPr>
        <w:t xml:space="preserve"> </w:t>
      </w:r>
      <w:r w:rsidRPr="0025054C">
        <w:rPr>
          <w:rFonts w:ascii="Times New Roman" w:hAnsi="Times New Roman" w:cs="Times New Roman"/>
        </w:rPr>
        <w:t>проектирования</w:t>
      </w:r>
      <w:r w:rsidR="004B2202" w:rsidRPr="0025054C">
        <w:rPr>
          <w:rFonts w:ascii="Times New Roman" w:hAnsi="Times New Roman" w:cs="Times New Roman"/>
        </w:rPr>
        <w:t xml:space="preserve"> </w:t>
      </w:r>
      <w:r w:rsidRPr="0025054C">
        <w:rPr>
          <w:rFonts w:ascii="Times New Roman" w:hAnsi="Times New Roman" w:cs="Times New Roman"/>
        </w:rPr>
        <w:t>Республики</w:t>
      </w:r>
      <w:r w:rsidR="004B2202" w:rsidRPr="0025054C">
        <w:rPr>
          <w:rFonts w:ascii="Times New Roman" w:hAnsi="Times New Roman" w:cs="Times New Roman"/>
        </w:rPr>
        <w:t xml:space="preserve"> </w:t>
      </w:r>
      <w:r w:rsidRPr="0025054C">
        <w:rPr>
          <w:rFonts w:ascii="Times New Roman" w:hAnsi="Times New Roman" w:cs="Times New Roman"/>
        </w:rPr>
        <w:t>Адыгея,</w:t>
      </w:r>
      <w:r w:rsidR="004B2202" w:rsidRPr="0025054C">
        <w:rPr>
          <w:rFonts w:ascii="Times New Roman" w:hAnsi="Times New Roman" w:cs="Times New Roman"/>
        </w:rPr>
        <w:t xml:space="preserve"> </w:t>
      </w:r>
      <w:r w:rsidRPr="0025054C">
        <w:rPr>
          <w:rFonts w:ascii="Times New Roman" w:hAnsi="Times New Roman" w:cs="Times New Roman"/>
        </w:rPr>
        <w:t>утвержденными</w:t>
      </w:r>
      <w:r w:rsidR="004B2202" w:rsidRPr="0025054C">
        <w:rPr>
          <w:rFonts w:ascii="Times New Roman" w:hAnsi="Times New Roman" w:cs="Times New Roman"/>
        </w:rPr>
        <w:t xml:space="preserve"> </w:t>
      </w:r>
      <w:r w:rsidRPr="0025054C">
        <w:rPr>
          <w:rFonts w:ascii="Times New Roman" w:hAnsi="Times New Roman" w:cs="Times New Roman"/>
        </w:rPr>
        <w:t>приказом</w:t>
      </w:r>
      <w:r w:rsidR="004B2202" w:rsidRPr="0025054C">
        <w:rPr>
          <w:rFonts w:ascii="Times New Roman" w:hAnsi="Times New Roman" w:cs="Times New Roman"/>
        </w:rPr>
        <w:t xml:space="preserve"> </w:t>
      </w:r>
      <w:r w:rsidRPr="0025054C">
        <w:rPr>
          <w:rFonts w:ascii="Times New Roman" w:hAnsi="Times New Roman" w:cs="Times New Roman"/>
        </w:rPr>
        <w:t>Комитетом</w:t>
      </w:r>
      <w:r w:rsidR="004B2202" w:rsidRPr="0025054C">
        <w:rPr>
          <w:rFonts w:ascii="Times New Roman" w:hAnsi="Times New Roman" w:cs="Times New Roman"/>
        </w:rPr>
        <w:t xml:space="preserve"> </w:t>
      </w:r>
      <w:r w:rsidRPr="0025054C">
        <w:rPr>
          <w:rFonts w:ascii="Times New Roman" w:hAnsi="Times New Roman" w:cs="Times New Roman"/>
        </w:rPr>
        <w:t>Республики</w:t>
      </w:r>
      <w:r w:rsidR="004B2202" w:rsidRPr="0025054C">
        <w:rPr>
          <w:rFonts w:ascii="Times New Roman" w:hAnsi="Times New Roman" w:cs="Times New Roman"/>
        </w:rPr>
        <w:t xml:space="preserve"> </w:t>
      </w:r>
      <w:r w:rsidRPr="0025054C">
        <w:rPr>
          <w:rFonts w:ascii="Times New Roman" w:hAnsi="Times New Roman" w:cs="Times New Roman"/>
        </w:rPr>
        <w:t>Адыгея</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архитектуре</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градостроительству</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31.12.2014</w:t>
      </w:r>
      <w:r w:rsidR="004B2202" w:rsidRPr="0025054C">
        <w:rPr>
          <w:rFonts w:ascii="Times New Roman" w:hAnsi="Times New Roman" w:cs="Times New Roman"/>
        </w:rPr>
        <w:t xml:space="preserve"> </w:t>
      </w:r>
      <w:r w:rsidRPr="0025054C">
        <w:rPr>
          <w:rFonts w:ascii="Times New Roman" w:hAnsi="Times New Roman" w:cs="Times New Roman"/>
        </w:rPr>
        <w:t>года</w:t>
      </w:r>
      <w:r w:rsidR="004B2202" w:rsidRPr="0025054C">
        <w:rPr>
          <w:rFonts w:ascii="Times New Roman" w:hAnsi="Times New Roman" w:cs="Times New Roman"/>
        </w:rPr>
        <w:t xml:space="preserve"> </w:t>
      </w:r>
      <w:r w:rsidRPr="0025054C">
        <w:rPr>
          <w:rFonts w:ascii="Times New Roman" w:hAnsi="Times New Roman" w:cs="Times New Roman"/>
        </w:rPr>
        <w:t>№70-од</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редакции</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02.07.2015</w:t>
      </w:r>
      <w:r w:rsidR="004B2202" w:rsidRPr="0025054C">
        <w:rPr>
          <w:rFonts w:ascii="Times New Roman" w:hAnsi="Times New Roman" w:cs="Times New Roman"/>
        </w:rPr>
        <w:t xml:space="preserve"> </w:t>
      </w:r>
      <w:r w:rsidRPr="0025054C">
        <w:rPr>
          <w:rFonts w:ascii="Times New Roman" w:hAnsi="Times New Roman" w:cs="Times New Roman"/>
        </w:rPr>
        <w:t>№18-од</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21.10.2015</w:t>
      </w:r>
      <w:r w:rsidR="004B2202" w:rsidRPr="0025054C">
        <w:rPr>
          <w:rFonts w:ascii="Times New Roman" w:hAnsi="Times New Roman" w:cs="Times New Roman"/>
        </w:rPr>
        <w:t xml:space="preserve"> </w:t>
      </w:r>
      <w:r w:rsidRPr="0025054C">
        <w:rPr>
          <w:rFonts w:ascii="Times New Roman" w:hAnsi="Times New Roman" w:cs="Times New Roman"/>
        </w:rPr>
        <w:t>№33-од),</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автомобилизации</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I</w:t>
      </w:r>
      <w:r w:rsidR="004B2202" w:rsidRPr="0025054C">
        <w:rPr>
          <w:rFonts w:ascii="Times New Roman" w:hAnsi="Times New Roman" w:cs="Times New Roman"/>
        </w:rPr>
        <w:t xml:space="preserve"> </w:t>
      </w:r>
      <w:r w:rsidRPr="0025054C">
        <w:rPr>
          <w:rFonts w:ascii="Times New Roman" w:hAnsi="Times New Roman" w:cs="Times New Roman"/>
        </w:rPr>
        <w:t>период</w:t>
      </w:r>
      <w:r w:rsidR="004B2202" w:rsidRPr="0025054C">
        <w:rPr>
          <w:rFonts w:ascii="Times New Roman" w:hAnsi="Times New Roman" w:cs="Times New Roman"/>
        </w:rPr>
        <w:t xml:space="preserve"> </w:t>
      </w:r>
      <w:r w:rsidRPr="0025054C">
        <w:rPr>
          <w:rFonts w:ascii="Times New Roman" w:hAnsi="Times New Roman" w:cs="Times New Roman"/>
        </w:rPr>
        <w:t>расчетного</w:t>
      </w:r>
      <w:r w:rsidR="004B2202" w:rsidRPr="0025054C">
        <w:rPr>
          <w:rFonts w:ascii="Times New Roman" w:hAnsi="Times New Roman" w:cs="Times New Roman"/>
        </w:rPr>
        <w:t xml:space="preserve"> </w:t>
      </w:r>
      <w:r w:rsidRPr="0025054C">
        <w:rPr>
          <w:rFonts w:ascii="Times New Roman" w:hAnsi="Times New Roman" w:cs="Times New Roman"/>
        </w:rPr>
        <w:t>срока</w:t>
      </w:r>
      <w:r w:rsidR="004B2202" w:rsidRPr="0025054C">
        <w:rPr>
          <w:rFonts w:ascii="Times New Roman" w:hAnsi="Times New Roman" w:cs="Times New Roman"/>
        </w:rPr>
        <w:t xml:space="preserve"> </w:t>
      </w:r>
      <w:r w:rsidRPr="0025054C">
        <w:rPr>
          <w:rFonts w:ascii="Times New Roman" w:hAnsi="Times New Roman" w:cs="Times New Roman"/>
        </w:rPr>
        <w:t>(2020</w:t>
      </w:r>
      <w:r w:rsidR="004B2202" w:rsidRPr="0025054C">
        <w:rPr>
          <w:rFonts w:ascii="Times New Roman" w:hAnsi="Times New Roman" w:cs="Times New Roman"/>
        </w:rPr>
        <w:t xml:space="preserve"> </w:t>
      </w:r>
      <w:r w:rsidRPr="0025054C">
        <w:rPr>
          <w:rFonts w:ascii="Times New Roman" w:hAnsi="Times New Roman" w:cs="Times New Roman"/>
        </w:rPr>
        <w:t>год)</w:t>
      </w:r>
      <w:r w:rsidR="004B2202" w:rsidRPr="0025054C">
        <w:rPr>
          <w:rFonts w:ascii="Times New Roman" w:hAnsi="Times New Roman" w:cs="Times New Roman"/>
        </w:rPr>
        <w:t xml:space="preserve"> </w:t>
      </w:r>
      <w:r w:rsidRPr="0025054C">
        <w:rPr>
          <w:rFonts w:ascii="Times New Roman" w:hAnsi="Times New Roman" w:cs="Times New Roman"/>
        </w:rPr>
        <w:t>составляет</w:t>
      </w:r>
      <w:r w:rsidR="004B2202" w:rsidRPr="0025054C">
        <w:rPr>
          <w:rFonts w:ascii="Times New Roman" w:hAnsi="Times New Roman" w:cs="Times New Roman"/>
        </w:rPr>
        <w:t xml:space="preserve"> </w:t>
      </w:r>
      <w:r w:rsidRPr="0025054C">
        <w:rPr>
          <w:rFonts w:ascii="Times New Roman" w:hAnsi="Times New Roman" w:cs="Times New Roman"/>
        </w:rPr>
        <w:t>250</w:t>
      </w:r>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290</w:t>
      </w:r>
      <w:r w:rsidR="004B2202" w:rsidRPr="0025054C">
        <w:rPr>
          <w:rFonts w:ascii="Times New Roman" w:hAnsi="Times New Roman" w:cs="Times New Roman"/>
        </w:rPr>
        <w:t xml:space="preserve"> </w:t>
      </w:r>
      <w:r w:rsidRPr="0025054C">
        <w:rPr>
          <w:rFonts w:ascii="Times New Roman" w:hAnsi="Times New Roman" w:cs="Times New Roman"/>
        </w:rPr>
        <w:t>легковых</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1000</w:t>
      </w:r>
      <w:r w:rsidR="004B2202" w:rsidRPr="0025054C">
        <w:rPr>
          <w:rFonts w:ascii="Times New Roman" w:hAnsi="Times New Roman" w:cs="Times New Roman"/>
        </w:rPr>
        <w:t xml:space="preserve"> </w:t>
      </w:r>
      <w:r w:rsidRPr="0025054C">
        <w:rPr>
          <w:rFonts w:ascii="Times New Roman" w:hAnsi="Times New Roman" w:cs="Times New Roman"/>
        </w:rPr>
        <w:t>жителей,</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расчетный</w:t>
      </w:r>
      <w:r w:rsidR="004B2202" w:rsidRPr="0025054C">
        <w:rPr>
          <w:rFonts w:ascii="Times New Roman" w:hAnsi="Times New Roman" w:cs="Times New Roman"/>
        </w:rPr>
        <w:t xml:space="preserve"> </w:t>
      </w:r>
      <w:r w:rsidRPr="0025054C">
        <w:rPr>
          <w:rFonts w:ascii="Times New Roman" w:hAnsi="Times New Roman" w:cs="Times New Roman"/>
        </w:rPr>
        <w:t>срок</w:t>
      </w:r>
      <w:r w:rsidR="004B2202" w:rsidRPr="0025054C">
        <w:rPr>
          <w:rFonts w:ascii="Times New Roman" w:hAnsi="Times New Roman" w:cs="Times New Roman"/>
        </w:rPr>
        <w:t xml:space="preserve"> </w:t>
      </w:r>
      <w:r w:rsidRPr="0025054C">
        <w:rPr>
          <w:rFonts w:ascii="Times New Roman" w:hAnsi="Times New Roman" w:cs="Times New Roman"/>
        </w:rPr>
        <w:t>(2030</w:t>
      </w:r>
      <w:r w:rsidR="004B2202" w:rsidRPr="0025054C">
        <w:rPr>
          <w:rFonts w:ascii="Times New Roman" w:hAnsi="Times New Roman" w:cs="Times New Roman"/>
        </w:rPr>
        <w:t xml:space="preserve"> </w:t>
      </w:r>
      <w:r w:rsidRPr="0025054C">
        <w:rPr>
          <w:rFonts w:ascii="Times New Roman" w:hAnsi="Times New Roman" w:cs="Times New Roman"/>
        </w:rPr>
        <w:t>год)</w:t>
      </w:r>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принимается</w:t>
      </w:r>
      <w:r w:rsidR="004B2202" w:rsidRPr="0025054C">
        <w:rPr>
          <w:rFonts w:ascii="Times New Roman" w:hAnsi="Times New Roman" w:cs="Times New Roman"/>
        </w:rPr>
        <w:t xml:space="preserve"> </w:t>
      </w:r>
      <w:r w:rsidRPr="0025054C">
        <w:rPr>
          <w:rFonts w:ascii="Times New Roman" w:hAnsi="Times New Roman" w:cs="Times New Roman"/>
        </w:rPr>
        <w:t>375</w:t>
      </w:r>
      <w:r w:rsidR="004B2202" w:rsidRPr="0025054C">
        <w:rPr>
          <w:rFonts w:ascii="Times New Roman" w:hAnsi="Times New Roman" w:cs="Times New Roman"/>
        </w:rPr>
        <w:t xml:space="preserve"> </w:t>
      </w:r>
      <w:r w:rsidRPr="0025054C">
        <w:rPr>
          <w:rFonts w:ascii="Times New Roman" w:hAnsi="Times New Roman" w:cs="Times New Roman"/>
        </w:rPr>
        <w:t>легковых</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учетом</w:t>
      </w:r>
      <w:r w:rsidR="004B2202" w:rsidRPr="0025054C">
        <w:rPr>
          <w:rFonts w:ascii="Times New Roman" w:hAnsi="Times New Roman" w:cs="Times New Roman"/>
        </w:rPr>
        <w:t xml:space="preserve"> </w:t>
      </w:r>
      <w:r w:rsidRPr="0025054C">
        <w:rPr>
          <w:rFonts w:ascii="Times New Roman" w:hAnsi="Times New Roman" w:cs="Times New Roman"/>
        </w:rPr>
        <w:t>транспортного</w:t>
      </w:r>
      <w:r w:rsidR="004B2202" w:rsidRPr="0025054C">
        <w:rPr>
          <w:rFonts w:ascii="Times New Roman" w:hAnsi="Times New Roman" w:cs="Times New Roman"/>
        </w:rPr>
        <w:t xml:space="preserve"> </w:t>
      </w:r>
      <w:r w:rsidRPr="0025054C">
        <w:rPr>
          <w:rFonts w:ascii="Times New Roman" w:hAnsi="Times New Roman" w:cs="Times New Roman"/>
        </w:rPr>
        <w:t>баланса,</w:t>
      </w:r>
      <w:r w:rsidR="004B2202" w:rsidRPr="0025054C">
        <w:rPr>
          <w:rFonts w:ascii="Times New Roman" w:hAnsi="Times New Roman" w:cs="Times New Roman"/>
        </w:rPr>
        <w:t xml:space="preserve"> </w:t>
      </w:r>
      <w:r w:rsidRPr="0025054C">
        <w:rPr>
          <w:rFonts w:ascii="Times New Roman" w:hAnsi="Times New Roman" w:cs="Times New Roman"/>
        </w:rPr>
        <w:t>предусмотренного</w:t>
      </w:r>
      <w:r w:rsidR="004B2202" w:rsidRPr="0025054C">
        <w:rPr>
          <w:rFonts w:ascii="Times New Roman" w:hAnsi="Times New Roman" w:cs="Times New Roman"/>
        </w:rPr>
        <w:t xml:space="preserve"> </w:t>
      </w:r>
      <w:r w:rsidRPr="0025054C">
        <w:rPr>
          <w:rFonts w:ascii="Times New Roman" w:hAnsi="Times New Roman" w:cs="Times New Roman"/>
        </w:rPr>
        <w:t>схемой</w:t>
      </w:r>
      <w:r w:rsidR="004B2202" w:rsidRPr="0025054C">
        <w:rPr>
          <w:rFonts w:ascii="Times New Roman" w:hAnsi="Times New Roman" w:cs="Times New Roman"/>
        </w:rPr>
        <w:t xml:space="preserve"> </w:t>
      </w:r>
      <w:r w:rsidRPr="0025054C">
        <w:rPr>
          <w:rFonts w:ascii="Times New Roman" w:hAnsi="Times New Roman" w:cs="Times New Roman"/>
        </w:rPr>
        <w:t>территориального</w:t>
      </w:r>
      <w:r w:rsidR="004B2202" w:rsidRPr="0025054C">
        <w:rPr>
          <w:rFonts w:ascii="Times New Roman" w:hAnsi="Times New Roman" w:cs="Times New Roman"/>
        </w:rPr>
        <w:t xml:space="preserve"> </w:t>
      </w:r>
      <w:r w:rsidRPr="0025054C">
        <w:rPr>
          <w:rFonts w:ascii="Times New Roman" w:hAnsi="Times New Roman" w:cs="Times New Roman"/>
        </w:rPr>
        <w:t>планирования</w:t>
      </w:r>
      <w:r w:rsidR="004B2202" w:rsidRPr="0025054C">
        <w:rPr>
          <w:rFonts w:ascii="Times New Roman" w:hAnsi="Times New Roman" w:cs="Times New Roman"/>
        </w:rPr>
        <w:t xml:space="preserve"> </w:t>
      </w:r>
      <w:r w:rsidRPr="0025054C">
        <w:rPr>
          <w:rFonts w:ascii="Times New Roman" w:hAnsi="Times New Roman" w:cs="Times New Roman"/>
        </w:rPr>
        <w:t>Республики</w:t>
      </w:r>
      <w:r w:rsidR="004B2202" w:rsidRPr="0025054C">
        <w:rPr>
          <w:rFonts w:ascii="Times New Roman" w:hAnsi="Times New Roman" w:cs="Times New Roman"/>
        </w:rPr>
        <w:t xml:space="preserve"> </w:t>
      </w:r>
      <w:r w:rsidRPr="0025054C">
        <w:rPr>
          <w:rFonts w:ascii="Times New Roman" w:hAnsi="Times New Roman" w:cs="Times New Roman"/>
        </w:rPr>
        <w:t>Адыгея.</w:t>
      </w:r>
    </w:p>
    <w:p w:rsidR="00202C9C" w:rsidRPr="0025054C" w:rsidRDefault="00202C9C" w:rsidP="009A3998">
      <w:pPr>
        <w:ind w:firstLine="709"/>
        <w:rPr>
          <w:rFonts w:ascii="Times New Roman" w:hAnsi="Times New Roman" w:cs="Times New Roman"/>
        </w:rPr>
      </w:pPr>
      <w:bookmarkStart w:id="35" w:name="_Hlk489886994"/>
      <w:r w:rsidRPr="0025054C">
        <w:rPr>
          <w:rFonts w:ascii="Times New Roman" w:hAnsi="Times New Roman" w:cs="Times New Roman"/>
          <w:b/>
        </w:rPr>
        <w:t>3.1.2.4.</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размещения</w:t>
      </w:r>
      <w:r w:rsidR="004B2202" w:rsidRPr="0025054C">
        <w:rPr>
          <w:rFonts w:ascii="Times New Roman" w:hAnsi="Times New Roman" w:cs="Times New Roman"/>
        </w:rPr>
        <w:t xml:space="preserve"> </w:t>
      </w:r>
      <w:r w:rsidRPr="0025054C">
        <w:rPr>
          <w:rFonts w:ascii="Times New Roman" w:hAnsi="Times New Roman" w:cs="Times New Roman"/>
        </w:rPr>
        <w:t>машино-мест</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жилой</w:t>
      </w:r>
      <w:r w:rsidR="004B2202" w:rsidRPr="0025054C">
        <w:rPr>
          <w:rFonts w:ascii="Times New Roman" w:hAnsi="Times New Roman" w:cs="Times New Roman"/>
        </w:rPr>
        <w:t xml:space="preserve"> </w:t>
      </w:r>
      <w:r w:rsidRPr="0025054C">
        <w:rPr>
          <w:rFonts w:ascii="Times New Roman" w:hAnsi="Times New Roman" w:cs="Times New Roman"/>
        </w:rPr>
        <w:t>застройке</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предусматривать:</w:t>
      </w:r>
    </w:p>
    <w:p w:rsidR="00202C9C" w:rsidRPr="0025054C" w:rsidRDefault="00202C9C" w:rsidP="009A3998">
      <w:pPr>
        <w:ind w:firstLine="709"/>
        <w:rPr>
          <w:rFonts w:ascii="Times New Roman" w:hAnsi="Times New Roman" w:cs="Times New Roman"/>
        </w:rPr>
      </w:pP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объекты</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хранения</w:t>
      </w:r>
      <w:r w:rsidR="004B2202" w:rsidRPr="0025054C">
        <w:rPr>
          <w:rFonts w:ascii="Times New Roman" w:hAnsi="Times New Roman" w:cs="Times New Roman"/>
        </w:rPr>
        <w:t xml:space="preserve"> </w:t>
      </w:r>
      <w:r w:rsidRPr="0025054C">
        <w:rPr>
          <w:rFonts w:ascii="Times New Roman" w:hAnsi="Times New Roman" w:cs="Times New Roman"/>
        </w:rPr>
        <w:t>легковых</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r w:rsidR="004B2202" w:rsidRPr="0025054C">
        <w:rPr>
          <w:rFonts w:ascii="Times New Roman" w:hAnsi="Times New Roman" w:cs="Times New Roman"/>
        </w:rPr>
        <w:t xml:space="preserve"> </w:t>
      </w:r>
      <w:r w:rsidRPr="0025054C">
        <w:rPr>
          <w:rFonts w:ascii="Times New Roman" w:hAnsi="Times New Roman" w:cs="Times New Roman"/>
        </w:rPr>
        <w:t>постоянного</w:t>
      </w:r>
      <w:r w:rsidR="004B2202" w:rsidRPr="0025054C">
        <w:rPr>
          <w:rFonts w:ascii="Times New Roman" w:hAnsi="Times New Roman" w:cs="Times New Roman"/>
        </w:rPr>
        <w:t xml:space="preserve"> </w:t>
      </w:r>
      <w:r w:rsidR="009A3998" w:rsidRPr="0025054C">
        <w:rPr>
          <w:rFonts w:ascii="Times New Roman" w:hAnsi="Times New Roman" w:cs="Times New Roman"/>
        </w:rPr>
        <w:t>населения,</w:t>
      </w:r>
      <w:r w:rsidR="004B2202" w:rsidRPr="0025054C">
        <w:rPr>
          <w:rFonts w:ascii="Times New Roman" w:hAnsi="Times New Roman" w:cs="Times New Roman"/>
        </w:rPr>
        <w:t xml:space="preserve"> </w:t>
      </w:r>
      <w:r w:rsidRPr="0025054C">
        <w:rPr>
          <w:rFonts w:ascii="Times New Roman" w:hAnsi="Times New Roman" w:cs="Times New Roman"/>
        </w:rPr>
        <w:t>расположенные</w:t>
      </w:r>
      <w:r w:rsidR="004B2202" w:rsidRPr="0025054C">
        <w:rPr>
          <w:rFonts w:ascii="Times New Roman" w:hAnsi="Times New Roman" w:cs="Times New Roman"/>
        </w:rPr>
        <w:t xml:space="preserve"> </w:t>
      </w:r>
      <w:r w:rsidRPr="0025054C">
        <w:rPr>
          <w:rFonts w:ascii="Times New Roman" w:hAnsi="Times New Roman" w:cs="Times New Roman"/>
        </w:rPr>
        <w:t>вблизи</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мест</w:t>
      </w:r>
      <w:r w:rsidR="004B2202" w:rsidRPr="0025054C">
        <w:rPr>
          <w:rFonts w:ascii="Times New Roman" w:hAnsi="Times New Roman" w:cs="Times New Roman"/>
        </w:rPr>
        <w:t xml:space="preserve"> </w:t>
      </w:r>
      <w:r w:rsidRPr="0025054C">
        <w:rPr>
          <w:rFonts w:ascii="Times New Roman" w:hAnsi="Times New Roman" w:cs="Times New Roman"/>
        </w:rPr>
        <w:t>проживания;</w:t>
      </w:r>
    </w:p>
    <w:p w:rsidR="00202C9C" w:rsidRPr="0025054C" w:rsidRDefault="00202C9C" w:rsidP="009A3998">
      <w:pPr>
        <w:ind w:firstLine="709"/>
        <w:rPr>
          <w:rFonts w:ascii="Times New Roman" w:hAnsi="Times New Roman" w:cs="Times New Roman"/>
        </w:rPr>
      </w:pP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объекты</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паркования</w:t>
      </w:r>
      <w:r w:rsidR="004B2202" w:rsidRPr="0025054C">
        <w:rPr>
          <w:rFonts w:ascii="Times New Roman" w:hAnsi="Times New Roman" w:cs="Times New Roman"/>
        </w:rPr>
        <w:t xml:space="preserve"> </w:t>
      </w:r>
      <w:r w:rsidRPr="0025054C">
        <w:rPr>
          <w:rFonts w:ascii="Times New Roman" w:hAnsi="Times New Roman" w:cs="Times New Roman"/>
        </w:rPr>
        <w:t>легковых</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r w:rsidR="004B2202" w:rsidRPr="0025054C">
        <w:rPr>
          <w:rFonts w:ascii="Times New Roman" w:hAnsi="Times New Roman" w:cs="Times New Roman"/>
        </w:rPr>
        <w:t xml:space="preserve"> </w:t>
      </w:r>
      <w:r w:rsidRPr="0025054C">
        <w:rPr>
          <w:rFonts w:ascii="Times New Roman" w:hAnsi="Times New Roman" w:cs="Times New Roman"/>
        </w:rPr>
        <w:t>постоянного</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дневного</w:t>
      </w:r>
      <w:r w:rsidR="004B2202" w:rsidRPr="0025054C">
        <w:rPr>
          <w:rFonts w:ascii="Times New Roman" w:hAnsi="Times New Roman" w:cs="Times New Roman"/>
        </w:rPr>
        <w:t xml:space="preserve"> </w:t>
      </w:r>
      <w:r w:rsidRPr="0025054C">
        <w:rPr>
          <w:rFonts w:ascii="Times New Roman" w:hAnsi="Times New Roman" w:cs="Times New Roman"/>
        </w:rPr>
        <w:t>населения</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поездках</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различными</w:t>
      </w:r>
      <w:r w:rsidR="004B2202" w:rsidRPr="0025054C">
        <w:rPr>
          <w:rFonts w:ascii="Times New Roman" w:hAnsi="Times New Roman" w:cs="Times New Roman"/>
        </w:rPr>
        <w:t xml:space="preserve"> </w:t>
      </w:r>
      <w:r w:rsidRPr="0025054C">
        <w:rPr>
          <w:rFonts w:ascii="Times New Roman" w:hAnsi="Times New Roman" w:cs="Times New Roman"/>
        </w:rPr>
        <w:t>целями.</w:t>
      </w:r>
    </w:p>
    <w:p w:rsidR="00202C9C" w:rsidRPr="0025054C" w:rsidRDefault="00202C9C" w:rsidP="009A3998">
      <w:pPr>
        <w:ind w:firstLine="709"/>
        <w:rPr>
          <w:rFonts w:ascii="Times New Roman" w:hAnsi="Times New Roman" w:cs="Times New Roman"/>
        </w:rPr>
      </w:pPr>
      <w:r w:rsidRPr="0025054C">
        <w:rPr>
          <w:rFonts w:ascii="Times New Roman" w:hAnsi="Times New Roman" w:cs="Times New Roman"/>
        </w:rPr>
        <w:t>Требуемое</w:t>
      </w:r>
      <w:r w:rsidR="004B2202" w:rsidRPr="0025054C">
        <w:rPr>
          <w:rFonts w:ascii="Times New Roman" w:hAnsi="Times New Roman" w:cs="Times New Roman"/>
        </w:rPr>
        <w:t xml:space="preserve"> </w:t>
      </w:r>
      <w:r w:rsidRPr="0025054C">
        <w:rPr>
          <w:rFonts w:ascii="Times New Roman" w:hAnsi="Times New Roman" w:cs="Times New Roman"/>
        </w:rPr>
        <w:t>число</w:t>
      </w:r>
      <w:r w:rsidR="004B2202" w:rsidRPr="0025054C">
        <w:rPr>
          <w:rFonts w:ascii="Times New Roman" w:hAnsi="Times New Roman" w:cs="Times New Roman"/>
        </w:rPr>
        <w:t xml:space="preserve"> </w:t>
      </w:r>
      <w:r w:rsidRPr="0025054C">
        <w:rPr>
          <w:rFonts w:ascii="Times New Roman" w:hAnsi="Times New Roman" w:cs="Times New Roman"/>
        </w:rPr>
        <w:t>машино-мест</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хранения</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паркования</w:t>
      </w:r>
      <w:r w:rsidR="004B2202" w:rsidRPr="0025054C">
        <w:rPr>
          <w:rFonts w:ascii="Times New Roman" w:hAnsi="Times New Roman" w:cs="Times New Roman"/>
        </w:rPr>
        <w:t xml:space="preserve"> </w:t>
      </w:r>
      <w:r w:rsidRPr="0025054C">
        <w:rPr>
          <w:rFonts w:ascii="Times New Roman" w:hAnsi="Times New Roman" w:cs="Times New Roman"/>
        </w:rPr>
        <w:t>легковых</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жилой</w:t>
      </w:r>
      <w:r w:rsidR="004B2202" w:rsidRPr="0025054C">
        <w:rPr>
          <w:rFonts w:ascii="Times New Roman" w:hAnsi="Times New Roman" w:cs="Times New Roman"/>
        </w:rPr>
        <w:t xml:space="preserve"> </w:t>
      </w:r>
      <w:r w:rsidRPr="0025054C">
        <w:rPr>
          <w:rFonts w:ascii="Times New Roman" w:hAnsi="Times New Roman" w:cs="Times New Roman"/>
        </w:rPr>
        <w:t>зоне</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принимать</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соответствии</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требованиями</w:t>
      </w:r>
      <w:r w:rsidR="004B2202" w:rsidRPr="0025054C">
        <w:rPr>
          <w:rFonts w:ascii="Times New Roman" w:hAnsi="Times New Roman" w:cs="Times New Roman"/>
        </w:rPr>
        <w:t xml:space="preserve"> </w:t>
      </w:r>
      <w:r w:rsidRPr="0025054C">
        <w:rPr>
          <w:rFonts w:ascii="Times New Roman" w:hAnsi="Times New Roman" w:cs="Times New Roman"/>
        </w:rPr>
        <w:t>настоящего</w:t>
      </w:r>
      <w:r w:rsidR="004B2202" w:rsidRPr="0025054C">
        <w:rPr>
          <w:rFonts w:ascii="Times New Roman" w:hAnsi="Times New Roman" w:cs="Times New Roman"/>
        </w:rPr>
        <w:t xml:space="preserve"> </w:t>
      </w:r>
      <w:r w:rsidRPr="0025054C">
        <w:rPr>
          <w:rFonts w:ascii="Times New Roman" w:hAnsi="Times New Roman" w:cs="Times New Roman"/>
        </w:rPr>
        <w:t>свода</w:t>
      </w:r>
      <w:r w:rsidR="004B2202" w:rsidRPr="0025054C">
        <w:rPr>
          <w:rFonts w:ascii="Times New Roman" w:hAnsi="Times New Roman" w:cs="Times New Roman"/>
        </w:rPr>
        <w:t xml:space="preserve"> </w:t>
      </w:r>
      <w:r w:rsidRPr="0025054C">
        <w:rPr>
          <w:rFonts w:ascii="Times New Roman" w:hAnsi="Times New Roman" w:cs="Times New Roman"/>
        </w:rPr>
        <w:t>правил</w:t>
      </w:r>
      <w:r w:rsidR="004B2202" w:rsidRPr="0025054C">
        <w:rPr>
          <w:rFonts w:ascii="Times New Roman" w:hAnsi="Times New Roman" w:cs="Times New Roman"/>
        </w:rPr>
        <w:t xml:space="preserve"> </w:t>
      </w:r>
      <w:r w:rsidRPr="0025054C">
        <w:rPr>
          <w:rFonts w:ascii="Times New Roman" w:hAnsi="Times New Roman" w:cs="Times New Roman"/>
        </w:rPr>
        <w:t>(</w:t>
      </w:r>
      <w:hyperlink w:anchor="sub_100261" w:history="1">
        <w:r w:rsidRPr="0025054C">
          <w:rPr>
            <w:rStyle w:val="afffc"/>
            <w:rFonts w:ascii="Times New Roman" w:hAnsi="Times New Roman" w:cs="Times New Roman"/>
            <w:color w:val="auto"/>
          </w:rPr>
          <w:t>таблица</w:t>
        </w:r>
        <w:r w:rsidR="004B2202" w:rsidRPr="0025054C">
          <w:rPr>
            <w:rStyle w:val="afffc"/>
            <w:rFonts w:ascii="Times New Roman" w:hAnsi="Times New Roman" w:cs="Times New Roman"/>
            <w:color w:val="auto"/>
          </w:rPr>
          <w:t xml:space="preserve"> </w:t>
        </w:r>
        <w:r w:rsidRPr="0025054C">
          <w:rPr>
            <w:rStyle w:val="afffc"/>
            <w:rFonts w:ascii="Times New Roman" w:hAnsi="Times New Roman" w:cs="Times New Roman"/>
            <w:color w:val="auto"/>
          </w:rPr>
          <w:t>11.8</w:t>
        </w:r>
      </w:hyperlink>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hyperlink w:anchor="sub_7000" w:history="1">
        <w:r w:rsidRPr="0025054C">
          <w:rPr>
            <w:rStyle w:val="afffc"/>
            <w:rFonts w:ascii="Times New Roman" w:hAnsi="Times New Roman" w:cs="Times New Roman"/>
            <w:color w:val="auto"/>
          </w:rPr>
          <w:t>приложение</w:t>
        </w:r>
        <w:r w:rsidR="004B2202" w:rsidRPr="0025054C">
          <w:rPr>
            <w:rStyle w:val="afffc"/>
            <w:rFonts w:ascii="Times New Roman" w:hAnsi="Times New Roman" w:cs="Times New Roman"/>
            <w:color w:val="auto"/>
          </w:rPr>
          <w:t xml:space="preserve"> </w:t>
        </w:r>
        <w:r w:rsidRPr="0025054C">
          <w:rPr>
            <w:rStyle w:val="afffc"/>
            <w:rFonts w:ascii="Times New Roman" w:hAnsi="Times New Roman" w:cs="Times New Roman"/>
            <w:color w:val="auto"/>
          </w:rPr>
          <w:t>Ж</w:t>
        </w:r>
      </w:hyperlink>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СП</w:t>
      </w:r>
      <w:r w:rsidR="004B2202" w:rsidRPr="0025054C">
        <w:rPr>
          <w:rFonts w:ascii="Times New Roman" w:hAnsi="Times New Roman" w:cs="Times New Roman"/>
        </w:rPr>
        <w:t xml:space="preserve"> </w:t>
      </w:r>
      <w:r w:rsidRPr="0025054C">
        <w:rPr>
          <w:rFonts w:ascii="Times New Roman" w:hAnsi="Times New Roman" w:cs="Times New Roman"/>
        </w:rPr>
        <w:t>42.13330.2016.</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наличии</w:t>
      </w:r>
      <w:r w:rsidR="004B2202" w:rsidRPr="0025054C">
        <w:rPr>
          <w:rFonts w:ascii="Times New Roman" w:hAnsi="Times New Roman" w:cs="Times New Roman"/>
        </w:rPr>
        <w:t xml:space="preserve"> </w:t>
      </w:r>
      <w:r w:rsidRPr="0025054C">
        <w:rPr>
          <w:rFonts w:ascii="Times New Roman" w:hAnsi="Times New Roman" w:cs="Times New Roman"/>
        </w:rPr>
        <w:t>региональных</w:t>
      </w:r>
      <w:r w:rsidR="004B2202" w:rsidRPr="0025054C">
        <w:rPr>
          <w:rFonts w:ascii="Times New Roman" w:hAnsi="Times New Roman" w:cs="Times New Roman"/>
        </w:rPr>
        <w:t xml:space="preserve"> </w:t>
      </w:r>
      <w:r w:rsidRPr="0025054C">
        <w:rPr>
          <w:rFonts w:ascii="Times New Roman" w:hAnsi="Times New Roman" w:cs="Times New Roman"/>
        </w:rPr>
        <w:t>нормативов</w:t>
      </w:r>
      <w:r w:rsidR="004B2202" w:rsidRPr="0025054C">
        <w:rPr>
          <w:rFonts w:ascii="Times New Roman" w:hAnsi="Times New Roman" w:cs="Times New Roman"/>
        </w:rPr>
        <w:t xml:space="preserve"> </w:t>
      </w:r>
      <w:r w:rsidRPr="0025054C">
        <w:rPr>
          <w:rFonts w:ascii="Times New Roman" w:hAnsi="Times New Roman" w:cs="Times New Roman"/>
        </w:rPr>
        <w:t>градостроительного</w:t>
      </w:r>
      <w:r w:rsidR="004B2202" w:rsidRPr="0025054C">
        <w:rPr>
          <w:rFonts w:ascii="Times New Roman" w:hAnsi="Times New Roman" w:cs="Times New Roman"/>
        </w:rPr>
        <w:t xml:space="preserve"> </w:t>
      </w:r>
      <w:r w:rsidRPr="0025054C">
        <w:rPr>
          <w:rFonts w:ascii="Times New Roman" w:hAnsi="Times New Roman" w:cs="Times New Roman"/>
        </w:rPr>
        <w:t>проектирования</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руководствоваться</w:t>
      </w:r>
      <w:r w:rsidR="004B2202" w:rsidRPr="0025054C">
        <w:rPr>
          <w:rFonts w:ascii="Times New Roman" w:hAnsi="Times New Roman" w:cs="Times New Roman"/>
        </w:rPr>
        <w:t xml:space="preserve"> </w:t>
      </w:r>
      <w:r w:rsidRPr="0025054C">
        <w:rPr>
          <w:rFonts w:ascii="Times New Roman" w:hAnsi="Times New Roman" w:cs="Times New Roman"/>
        </w:rPr>
        <w:t>приведенными</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них</w:t>
      </w:r>
      <w:r w:rsidR="004B2202" w:rsidRPr="0025054C">
        <w:rPr>
          <w:rFonts w:ascii="Times New Roman" w:hAnsi="Times New Roman" w:cs="Times New Roman"/>
        </w:rPr>
        <w:t xml:space="preserve"> </w:t>
      </w:r>
      <w:r w:rsidRPr="0025054C">
        <w:rPr>
          <w:rFonts w:ascii="Times New Roman" w:hAnsi="Times New Roman" w:cs="Times New Roman"/>
        </w:rPr>
        <w:t>нормативными</w:t>
      </w:r>
      <w:r w:rsidR="004B2202" w:rsidRPr="0025054C">
        <w:rPr>
          <w:rFonts w:ascii="Times New Roman" w:hAnsi="Times New Roman" w:cs="Times New Roman"/>
        </w:rPr>
        <w:t xml:space="preserve"> </w:t>
      </w:r>
      <w:r w:rsidRPr="0025054C">
        <w:rPr>
          <w:rFonts w:ascii="Times New Roman" w:hAnsi="Times New Roman" w:cs="Times New Roman"/>
        </w:rPr>
        <w:t>показателями.</w:t>
      </w:r>
    </w:p>
    <w:p w:rsidR="00202C9C" w:rsidRPr="0025054C" w:rsidRDefault="00202C9C" w:rsidP="00202C9C">
      <w:pPr>
        <w:ind w:firstLine="709"/>
        <w:rPr>
          <w:rFonts w:ascii="Times New Roman" w:hAnsi="Times New Roman" w:cs="Times New Roman"/>
        </w:rPr>
      </w:pPr>
      <w:bookmarkStart w:id="36" w:name="_Hlk489887031"/>
      <w:bookmarkEnd w:id="35"/>
      <w:r w:rsidRPr="0025054C">
        <w:rPr>
          <w:rFonts w:ascii="Times New Roman" w:hAnsi="Times New Roman" w:cs="Times New Roman"/>
          <w:b/>
        </w:rPr>
        <w:t>3.1.2.5.</w:t>
      </w:r>
      <w:r w:rsidR="004B2202" w:rsidRPr="0025054C">
        <w:rPr>
          <w:rFonts w:ascii="Times New Roman" w:hAnsi="Times New Roman" w:cs="Times New Roman"/>
        </w:rPr>
        <w:t xml:space="preserve"> </w:t>
      </w:r>
      <w:r w:rsidRPr="0025054C">
        <w:rPr>
          <w:rFonts w:ascii="Times New Roman" w:hAnsi="Times New Roman" w:cs="Times New Roman"/>
        </w:rPr>
        <w:t>Стоянки</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хранения</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других</w:t>
      </w:r>
      <w:r w:rsidR="004B2202" w:rsidRPr="0025054C">
        <w:rPr>
          <w:rFonts w:ascii="Times New Roman" w:hAnsi="Times New Roman" w:cs="Times New Roman"/>
        </w:rPr>
        <w:t xml:space="preserve"> </w:t>
      </w:r>
      <w:r w:rsidRPr="0025054C">
        <w:rPr>
          <w:rFonts w:ascii="Times New Roman" w:hAnsi="Times New Roman" w:cs="Times New Roman"/>
        </w:rPr>
        <w:t>мототранспортных</w:t>
      </w:r>
      <w:r w:rsidR="004B2202" w:rsidRPr="0025054C">
        <w:rPr>
          <w:rFonts w:ascii="Times New Roman" w:hAnsi="Times New Roman" w:cs="Times New Roman"/>
        </w:rPr>
        <w:t xml:space="preserve"> </w:t>
      </w:r>
      <w:r w:rsidRPr="0025054C">
        <w:rPr>
          <w:rFonts w:ascii="Times New Roman" w:hAnsi="Times New Roman" w:cs="Times New Roman"/>
        </w:rPr>
        <w:t>средств,</w:t>
      </w:r>
      <w:r w:rsidR="004B2202" w:rsidRPr="0025054C">
        <w:rPr>
          <w:rFonts w:ascii="Times New Roman" w:hAnsi="Times New Roman" w:cs="Times New Roman"/>
        </w:rPr>
        <w:t xml:space="preserve"> </w:t>
      </w:r>
      <w:r w:rsidRPr="0025054C">
        <w:rPr>
          <w:rFonts w:ascii="Times New Roman" w:hAnsi="Times New Roman" w:cs="Times New Roman"/>
        </w:rPr>
        <w:t>принадлежащих</w:t>
      </w:r>
      <w:r w:rsidR="004B2202" w:rsidRPr="0025054C">
        <w:rPr>
          <w:rFonts w:ascii="Times New Roman" w:hAnsi="Times New Roman" w:cs="Times New Roman"/>
        </w:rPr>
        <w:t xml:space="preserve"> </w:t>
      </w:r>
      <w:r w:rsidRPr="0025054C">
        <w:rPr>
          <w:rFonts w:ascii="Times New Roman" w:hAnsi="Times New Roman" w:cs="Times New Roman"/>
        </w:rPr>
        <w:t>инвалидам,</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предусматривать</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радиусе</w:t>
      </w:r>
      <w:r w:rsidR="004B2202" w:rsidRPr="0025054C">
        <w:rPr>
          <w:rFonts w:ascii="Times New Roman" w:hAnsi="Times New Roman" w:cs="Times New Roman"/>
        </w:rPr>
        <w:t xml:space="preserve"> </w:t>
      </w:r>
      <w:r w:rsidRPr="0025054C">
        <w:rPr>
          <w:rFonts w:ascii="Times New Roman" w:hAnsi="Times New Roman" w:cs="Times New Roman"/>
        </w:rPr>
        <w:t>пешеходной</w:t>
      </w:r>
      <w:r w:rsidR="004B2202" w:rsidRPr="0025054C">
        <w:rPr>
          <w:rFonts w:ascii="Times New Roman" w:hAnsi="Times New Roman" w:cs="Times New Roman"/>
        </w:rPr>
        <w:t xml:space="preserve"> </w:t>
      </w:r>
      <w:r w:rsidRPr="0025054C">
        <w:rPr>
          <w:rFonts w:ascii="Times New Roman" w:hAnsi="Times New Roman" w:cs="Times New Roman"/>
        </w:rPr>
        <w:t>доступности</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более</w:t>
      </w:r>
      <w:r w:rsidR="004B2202" w:rsidRPr="0025054C">
        <w:rPr>
          <w:rFonts w:ascii="Times New Roman" w:hAnsi="Times New Roman" w:cs="Times New Roman"/>
        </w:rPr>
        <w:t xml:space="preserve"> </w:t>
      </w:r>
      <w:r w:rsidRPr="0025054C">
        <w:rPr>
          <w:rFonts w:ascii="Times New Roman" w:hAnsi="Times New Roman" w:cs="Times New Roman"/>
        </w:rPr>
        <w:t>50</w:t>
      </w:r>
      <w:r w:rsidR="004B2202" w:rsidRPr="0025054C">
        <w:rPr>
          <w:rFonts w:ascii="Times New Roman" w:hAnsi="Times New Roman" w:cs="Times New Roman"/>
        </w:rPr>
        <w:t xml:space="preserve"> </w:t>
      </w:r>
      <w:r w:rsidRPr="0025054C">
        <w:rPr>
          <w:rFonts w:ascii="Times New Roman" w:hAnsi="Times New Roman" w:cs="Times New Roman"/>
        </w:rPr>
        <w:t>м</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входов</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жилые</w:t>
      </w:r>
      <w:r w:rsidR="004B2202" w:rsidRPr="0025054C">
        <w:rPr>
          <w:rFonts w:ascii="Times New Roman" w:hAnsi="Times New Roman" w:cs="Times New Roman"/>
        </w:rPr>
        <w:t xml:space="preserve"> </w:t>
      </w:r>
      <w:r w:rsidRPr="0025054C">
        <w:rPr>
          <w:rFonts w:ascii="Times New Roman" w:hAnsi="Times New Roman" w:cs="Times New Roman"/>
        </w:rPr>
        <w:t>дома.</w:t>
      </w:r>
      <w:r w:rsidR="004B2202" w:rsidRPr="0025054C">
        <w:rPr>
          <w:rFonts w:ascii="Times New Roman" w:hAnsi="Times New Roman" w:cs="Times New Roman"/>
        </w:rPr>
        <w:t xml:space="preserve"> </w:t>
      </w:r>
      <w:r w:rsidRPr="0025054C">
        <w:rPr>
          <w:rFonts w:ascii="Times New Roman" w:hAnsi="Times New Roman" w:cs="Times New Roman"/>
        </w:rPr>
        <w:t>Число</w:t>
      </w:r>
      <w:r w:rsidR="004B2202" w:rsidRPr="0025054C">
        <w:rPr>
          <w:rFonts w:ascii="Times New Roman" w:hAnsi="Times New Roman" w:cs="Times New Roman"/>
        </w:rPr>
        <w:t xml:space="preserve"> </w:t>
      </w:r>
      <w:r w:rsidRPr="0025054C">
        <w:rPr>
          <w:rFonts w:ascii="Times New Roman" w:hAnsi="Times New Roman" w:cs="Times New Roman"/>
        </w:rPr>
        <w:t>мест</w:t>
      </w:r>
      <w:r w:rsidR="004B2202" w:rsidRPr="0025054C">
        <w:rPr>
          <w:rFonts w:ascii="Times New Roman" w:hAnsi="Times New Roman" w:cs="Times New Roman"/>
        </w:rPr>
        <w:t xml:space="preserve"> </w:t>
      </w:r>
      <w:r w:rsidRPr="0025054C">
        <w:rPr>
          <w:rFonts w:ascii="Times New Roman" w:hAnsi="Times New Roman" w:cs="Times New Roman"/>
        </w:rPr>
        <w:t>устанавливается</w:t>
      </w:r>
      <w:r w:rsidR="004B2202" w:rsidRPr="0025054C">
        <w:rPr>
          <w:rFonts w:ascii="Times New Roman" w:hAnsi="Times New Roman" w:cs="Times New Roman"/>
        </w:rPr>
        <w:t xml:space="preserve"> </w:t>
      </w:r>
      <w:r w:rsidRPr="0025054C">
        <w:rPr>
          <w:rFonts w:ascii="Times New Roman" w:hAnsi="Times New Roman" w:cs="Times New Roman"/>
        </w:rPr>
        <w:t>региональными</w:t>
      </w:r>
      <w:r w:rsidR="004B2202" w:rsidRPr="0025054C">
        <w:rPr>
          <w:rFonts w:ascii="Times New Roman" w:hAnsi="Times New Roman" w:cs="Times New Roman"/>
        </w:rPr>
        <w:t xml:space="preserve"> </w:t>
      </w:r>
      <w:r w:rsidRPr="0025054C">
        <w:rPr>
          <w:rFonts w:ascii="Times New Roman" w:hAnsi="Times New Roman" w:cs="Times New Roman"/>
        </w:rPr>
        <w:t>нормативами</w:t>
      </w:r>
      <w:r w:rsidR="004B2202" w:rsidRPr="0025054C">
        <w:rPr>
          <w:rFonts w:ascii="Times New Roman" w:hAnsi="Times New Roman" w:cs="Times New Roman"/>
        </w:rPr>
        <w:t xml:space="preserve"> </w:t>
      </w:r>
      <w:r w:rsidRPr="0025054C">
        <w:rPr>
          <w:rFonts w:ascii="Times New Roman" w:hAnsi="Times New Roman" w:cs="Times New Roman"/>
        </w:rPr>
        <w:t>градостроительного</w:t>
      </w:r>
      <w:r w:rsidR="004B2202" w:rsidRPr="0025054C">
        <w:rPr>
          <w:rFonts w:ascii="Times New Roman" w:hAnsi="Times New Roman" w:cs="Times New Roman"/>
        </w:rPr>
        <w:t xml:space="preserve"> </w:t>
      </w:r>
      <w:r w:rsidRPr="0025054C">
        <w:rPr>
          <w:rFonts w:ascii="Times New Roman" w:hAnsi="Times New Roman" w:cs="Times New Roman"/>
        </w:rPr>
        <w:t>проектирования</w:t>
      </w:r>
      <w:r w:rsidR="004B2202" w:rsidRPr="0025054C">
        <w:rPr>
          <w:rFonts w:ascii="Times New Roman" w:hAnsi="Times New Roman" w:cs="Times New Roman"/>
        </w:rPr>
        <w:t xml:space="preserve"> </w:t>
      </w:r>
      <w:r w:rsidRPr="0025054C">
        <w:rPr>
          <w:rFonts w:ascii="Times New Roman" w:hAnsi="Times New Roman" w:cs="Times New Roman"/>
        </w:rPr>
        <w:t>или</w:t>
      </w:r>
      <w:r w:rsidR="004B2202" w:rsidRPr="0025054C">
        <w:rPr>
          <w:rFonts w:ascii="Times New Roman" w:hAnsi="Times New Roman" w:cs="Times New Roman"/>
        </w:rPr>
        <w:t xml:space="preserve"> </w:t>
      </w:r>
      <w:r w:rsidRPr="0025054C">
        <w:rPr>
          <w:rFonts w:ascii="Times New Roman" w:hAnsi="Times New Roman" w:cs="Times New Roman"/>
        </w:rPr>
        <w:t>принимается</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заданию</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проектирование.</w:t>
      </w:r>
    </w:p>
    <w:p w:rsidR="00202C9C" w:rsidRPr="0025054C" w:rsidRDefault="00202C9C" w:rsidP="00202C9C">
      <w:pPr>
        <w:ind w:firstLine="709"/>
        <w:rPr>
          <w:rFonts w:ascii="Times New Roman" w:hAnsi="Times New Roman" w:cs="Times New Roman"/>
        </w:rPr>
      </w:pPr>
      <w:r w:rsidRPr="0025054C">
        <w:rPr>
          <w:rStyle w:val="afffd"/>
          <w:rFonts w:ascii="Times New Roman" w:hAnsi="Times New Roman" w:cs="Times New Roman"/>
          <w:b w:val="0"/>
          <w:color w:val="auto"/>
          <w:sz w:val="24"/>
          <w:szCs w:val="24"/>
        </w:rPr>
        <w:t>Примечание</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районах</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неблагоприятной</w:t>
      </w:r>
      <w:r w:rsidR="004B2202" w:rsidRPr="0025054C">
        <w:rPr>
          <w:rFonts w:ascii="Times New Roman" w:hAnsi="Times New Roman" w:cs="Times New Roman"/>
        </w:rPr>
        <w:t xml:space="preserve"> </w:t>
      </w:r>
      <w:r w:rsidRPr="0025054C">
        <w:rPr>
          <w:rFonts w:ascii="Times New Roman" w:hAnsi="Times New Roman" w:cs="Times New Roman"/>
        </w:rPr>
        <w:t>гидрогеологической</w:t>
      </w:r>
      <w:r w:rsidR="004B2202" w:rsidRPr="0025054C">
        <w:rPr>
          <w:rFonts w:ascii="Times New Roman" w:hAnsi="Times New Roman" w:cs="Times New Roman"/>
        </w:rPr>
        <w:t xml:space="preserve"> </w:t>
      </w:r>
      <w:r w:rsidRPr="0025054C">
        <w:rPr>
          <w:rFonts w:ascii="Times New Roman" w:hAnsi="Times New Roman" w:cs="Times New Roman"/>
        </w:rPr>
        <w:t>обстановкой,</w:t>
      </w:r>
      <w:r w:rsidR="004B2202" w:rsidRPr="0025054C">
        <w:rPr>
          <w:rFonts w:ascii="Times New Roman" w:hAnsi="Times New Roman" w:cs="Times New Roman"/>
        </w:rPr>
        <w:t xml:space="preserve"> </w:t>
      </w:r>
      <w:r w:rsidRPr="0025054C">
        <w:rPr>
          <w:rFonts w:ascii="Times New Roman" w:hAnsi="Times New Roman" w:cs="Times New Roman"/>
        </w:rPr>
        <w:t>ограничивающей</w:t>
      </w:r>
      <w:r w:rsidR="004B2202" w:rsidRPr="0025054C">
        <w:rPr>
          <w:rFonts w:ascii="Times New Roman" w:hAnsi="Times New Roman" w:cs="Times New Roman"/>
        </w:rPr>
        <w:t xml:space="preserve"> </w:t>
      </w:r>
      <w:r w:rsidRPr="0025054C">
        <w:rPr>
          <w:rFonts w:ascii="Times New Roman" w:hAnsi="Times New Roman" w:cs="Times New Roman"/>
        </w:rPr>
        <w:t>или</w:t>
      </w:r>
      <w:r w:rsidR="004B2202" w:rsidRPr="0025054C">
        <w:rPr>
          <w:rFonts w:ascii="Times New Roman" w:hAnsi="Times New Roman" w:cs="Times New Roman"/>
        </w:rPr>
        <w:t xml:space="preserve"> </w:t>
      </w:r>
      <w:r w:rsidRPr="0025054C">
        <w:rPr>
          <w:rFonts w:ascii="Times New Roman" w:hAnsi="Times New Roman" w:cs="Times New Roman"/>
        </w:rPr>
        <w:t>исключающей</w:t>
      </w:r>
      <w:r w:rsidR="004B2202" w:rsidRPr="0025054C">
        <w:rPr>
          <w:rFonts w:ascii="Times New Roman" w:hAnsi="Times New Roman" w:cs="Times New Roman"/>
        </w:rPr>
        <w:t xml:space="preserve"> </w:t>
      </w:r>
      <w:r w:rsidRPr="0025054C">
        <w:rPr>
          <w:rFonts w:ascii="Times New Roman" w:hAnsi="Times New Roman" w:cs="Times New Roman"/>
        </w:rPr>
        <w:t>возможность</w:t>
      </w:r>
      <w:r w:rsidR="004B2202" w:rsidRPr="0025054C">
        <w:rPr>
          <w:rFonts w:ascii="Times New Roman" w:hAnsi="Times New Roman" w:cs="Times New Roman"/>
        </w:rPr>
        <w:t xml:space="preserve"> </w:t>
      </w:r>
      <w:r w:rsidRPr="0025054C">
        <w:rPr>
          <w:rFonts w:ascii="Times New Roman" w:hAnsi="Times New Roman" w:cs="Times New Roman"/>
        </w:rPr>
        <w:t>устройства</w:t>
      </w:r>
      <w:r w:rsidR="004B2202" w:rsidRPr="0025054C">
        <w:rPr>
          <w:rFonts w:ascii="Times New Roman" w:hAnsi="Times New Roman" w:cs="Times New Roman"/>
        </w:rPr>
        <w:t xml:space="preserve"> </w:t>
      </w:r>
      <w:r w:rsidRPr="0025054C">
        <w:rPr>
          <w:rFonts w:ascii="Times New Roman" w:hAnsi="Times New Roman" w:cs="Times New Roman"/>
        </w:rPr>
        <w:t>подземных</w:t>
      </w:r>
      <w:r w:rsidR="004B2202" w:rsidRPr="0025054C">
        <w:rPr>
          <w:rFonts w:ascii="Times New Roman" w:hAnsi="Times New Roman" w:cs="Times New Roman"/>
        </w:rPr>
        <w:t xml:space="preserve"> </w:t>
      </w:r>
      <w:r w:rsidRPr="0025054C">
        <w:rPr>
          <w:rFonts w:ascii="Times New Roman" w:hAnsi="Times New Roman" w:cs="Times New Roman"/>
        </w:rPr>
        <w:t>стоянок</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r w:rsidR="004B2202" w:rsidRPr="0025054C">
        <w:rPr>
          <w:rFonts w:ascii="Times New Roman" w:hAnsi="Times New Roman" w:cs="Times New Roman"/>
        </w:rPr>
        <w:t xml:space="preserve"> </w:t>
      </w:r>
      <w:r w:rsidRPr="0025054C">
        <w:rPr>
          <w:rFonts w:ascii="Times New Roman" w:hAnsi="Times New Roman" w:cs="Times New Roman"/>
        </w:rPr>
        <w:t>требование</w:t>
      </w:r>
      <w:r w:rsidR="004B2202" w:rsidRPr="0025054C">
        <w:rPr>
          <w:rFonts w:ascii="Times New Roman" w:hAnsi="Times New Roman" w:cs="Times New Roman"/>
        </w:rPr>
        <w:t xml:space="preserve"> </w:t>
      </w:r>
      <w:hyperlink w:anchor="sub_100027" w:history="1">
        <w:r w:rsidRPr="0025054C">
          <w:rPr>
            <w:rStyle w:val="afffc"/>
            <w:rFonts w:ascii="Times New Roman" w:hAnsi="Times New Roman" w:cs="Times New Roman"/>
            <w:color w:val="auto"/>
          </w:rPr>
          <w:t>первого</w:t>
        </w:r>
        <w:r w:rsidR="004B2202" w:rsidRPr="0025054C">
          <w:rPr>
            <w:rStyle w:val="afffc"/>
            <w:rFonts w:ascii="Times New Roman" w:hAnsi="Times New Roman" w:cs="Times New Roman"/>
            <w:color w:val="auto"/>
          </w:rPr>
          <w:t xml:space="preserve"> </w:t>
        </w:r>
        <w:r w:rsidRPr="0025054C">
          <w:rPr>
            <w:rStyle w:val="afffc"/>
            <w:rFonts w:ascii="Times New Roman" w:hAnsi="Times New Roman" w:cs="Times New Roman"/>
            <w:color w:val="auto"/>
          </w:rPr>
          <w:t>абзаца</w:t>
        </w:r>
      </w:hyperlink>
      <w:r w:rsidR="004B2202" w:rsidRPr="0025054C">
        <w:rPr>
          <w:rFonts w:ascii="Times New Roman" w:hAnsi="Times New Roman" w:cs="Times New Roman"/>
        </w:rPr>
        <w:t xml:space="preserve"> </w:t>
      </w:r>
      <w:r w:rsidRPr="0025054C">
        <w:rPr>
          <w:rFonts w:ascii="Times New Roman" w:hAnsi="Times New Roman" w:cs="Times New Roman"/>
        </w:rPr>
        <w:t>настоящего</w:t>
      </w:r>
      <w:r w:rsidR="004B2202" w:rsidRPr="0025054C">
        <w:rPr>
          <w:rFonts w:ascii="Times New Roman" w:hAnsi="Times New Roman" w:cs="Times New Roman"/>
        </w:rPr>
        <w:t xml:space="preserve"> </w:t>
      </w:r>
      <w:r w:rsidRPr="0025054C">
        <w:rPr>
          <w:rFonts w:ascii="Times New Roman" w:hAnsi="Times New Roman" w:cs="Times New Roman"/>
        </w:rPr>
        <w:t>пункта</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обеспечивать</w:t>
      </w:r>
      <w:r w:rsidR="004B2202" w:rsidRPr="0025054C">
        <w:rPr>
          <w:rFonts w:ascii="Times New Roman" w:hAnsi="Times New Roman" w:cs="Times New Roman"/>
        </w:rPr>
        <w:t xml:space="preserve"> </w:t>
      </w:r>
      <w:r w:rsidRPr="0025054C">
        <w:rPr>
          <w:rFonts w:ascii="Times New Roman" w:hAnsi="Times New Roman" w:cs="Times New Roman"/>
        </w:rPr>
        <w:t>посредством</w:t>
      </w:r>
      <w:r w:rsidR="004B2202" w:rsidRPr="0025054C">
        <w:rPr>
          <w:rFonts w:ascii="Times New Roman" w:hAnsi="Times New Roman" w:cs="Times New Roman"/>
        </w:rPr>
        <w:t xml:space="preserve"> </w:t>
      </w:r>
      <w:r w:rsidRPr="0025054C">
        <w:rPr>
          <w:rFonts w:ascii="Times New Roman" w:hAnsi="Times New Roman" w:cs="Times New Roman"/>
        </w:rPr>
        <w:t>строительства</w:t>
      </w:r>
      <w:r w:rsidR="004B2202" w:rsidRPr="0025054C">
        <w:rPr>
          <w:rFonts w:ascii="Times New Roman" w:hAnsi="Times New Roman" w:cs="Times New Roman"/>
        </w:rPr>
        <w:t xml:space="preserve"> </w:t>
      </w:r>
      <w:r w:rsidRPr="0025054C">
        <w:rPr>
          <w:rFonts w:ascii="Times New Roman" w:hAnsi="Times New Roman" w:cs="Times New Roman"/>
        </w:rPr>
        <w:t>наземных</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наземно-подземных</w:t>
      </w:r>
      <w:r w:rsidR="004B2202" w:rsidRPr="0025054C">
        <w:rPr>
          <w:rFonts w:ascii="Times New Roman" w:hAnsi="Times New Roman" w:cs="Times New Roman"/>
        </w:rPr>
        <w:t xml:space="preserve"> </w:t>
      </w:r>
      <w:r w:rsidRPr="0025054C">
        <w:rPr>
          <w:rFonts w:ascii="Times New Roman" w:hAnsi="Times New Roman" w:cs="Times New Roman"/>
        </w:rPr>
        <w:t>сооружений</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последующей</w:t>
      </w:r>
      <w:r w:rsidR="004B2202" w:rsidRPr="0025054C">
        <w:rPr>
          <w:rFonts w:ascii="Times New Roman" w:hAnsi="Times New Roman" w:cs="Times New Roman"/>
        </w:rPr>
        <w:t xml:space="preserve"> </w:t>
      </w:r>
      <w:r w:rsidRPr="0025054C">
        <w:rPr>
          <w:rFonts w:ascii="Times New Roman" w:hAnsi="Times New Roman" w:cs="Times New Roman"/>
        </w:rPr>
        <w:t>обсыпкой</w:t>
      </w:r>
      <w:r w:rsidR="004B2202" w:rsidRPr="0025054C">
        <w:rPr>
          <w:rFonts w:ascii="Times New Roman" w:hAnsi="Times New Roman" w:cs="Times New Roman"/>
        </w:rPr>
        <w:t xml:space="preserve"> </w:t>
      </w:r>
      <w:r w:rsidRPr="0025054C">
        <w:rPr>
          <w:rFonts w:ascii="Times New Roman" w:hAnsi="Times New Roman" w:cs="Times New Roman"/>
        </w:rPr>
        <w:t>грунтом</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использованием</w:t>
      </w:r>
      <w:r w:rsidR="004B2202" w:rsidRPr="0025054C">
        <w:rPr>
          <w:rFonts w:ascii="Times New Roman" w:hAnsi="Times New Roman" w:cs="Times New Roman"/>
        </w:rPr>
        <w:t xml:space="preserve"> </w:t>
      </w:r>
      <w:r w:rsidRPr="0025054C">
        <w:rPr>
          <w:rFonts w:ascii="Times New Roman" w:hAnsi="Times New Roman" w:cs="Times New Roman"/>
        </w:rPr>
        <w:t>земляной</w:t>
      </w:r>
      <w:r w:rsidR="004B2202" w:rsidRPr="0025054C">
        <w:rPr>
          <w:rFonts w:ascii="Times New Roman" w:hAnsi="Times New Roman" w:cs="Times New Roman"/>
        </w:rPr>
        <w:t xml:space="preserve"> </w:t>
      </w:r>
      <w:r w:rsidRPr="0025054C">
        <w:rPr>
          <w:rFonts w:ascii="Times New Roman" w:hAnsi="Times New Roman" w:cs="Times New Roman"/>
        </w:rPr>
        <w:t>кровли</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спортивных</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хозяйственных</w:t>
      </w:r>
      <w:r w:rsidR="004B2202" w:rsidRPr="0025054C">
        <w:rPr>
          <w:rFonts w:ascii="Times New Roman" w:hAnsi="Times New Roman" w:cs="Times New Roman"/>
        </w:rPr>
        <w:t xml:space="preserve"> </w:t>
      </w:r>
      <w:r w:rsidRPr="0025054C">
        <w:rPr>
          <w:rFonts w:ascii="Times New Roman" w:hAnsi="Times New Roman" w:cs="Times New Roman"/>
        </w:rPr>
        <w:t>площадок.</w:t>
      </w:r>
    </w:p>
    <w:p w:rsidR="00202C9C" w:rsidRPr="0025054C" w:rsidRDefault="00202C9C" w:rsidP="00202C9C">
      <w:pPr>
        <w:ind w:firstLine="709"/>
        <w:rPr>
          <w:rFonts w:ascii="Times New Roman" w:hAnsi="Times New Roman" w:cs="Times New Roman"/>
        </w:rPr>
      </w:pPr>
      <w:bookmarkStart w:id="37" w:name="_Hlk489887129"/>
      <w:bookmarkEnd w:id="36"/>
      <w:r w:rsidRPr="0025054C">
        <w:rPr>
          <w:rFonts w:ascii="Times New Roman" w:hAnsi="Times New Roman" w:cs="Times New Roman"/>
          <w:b/>
        </w:rPr>
        <w:t>3.1.2.6.</w:t>
      </w:r>
      <w:r w:rsidR="004B2202" w:rsidRPr="0025054C">
        <w:rPr>
          <w:rFonts w:ascii="Times New Roman" w:hAnsi="Times New Roman" w:cs="Times New Roman"/>
        </w:rPr>
        <w:t xml:space="preserve"> </w:t>
      </w:r>
      <w:r w:rsidRPr="0025054C">
        <w:rPr>
          <w:rFonts w:ascii="Times New Roman" w:hAnsi="Times New Roman" w:cs="Times New Roman"/>
        </w:rPr>
        <w:t>Расстояния</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наземных</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наземно-подземных</w:t>
      </w:r>
      <w:r w:rsidR="004B2202" w:rsidRPr="0025054C">
        <w:rPr>
          <w:rFonts w:ascii="Times New Roman" w:hAnsi="Times New Roman" w:cs="Times New Roman"/>
        </w:rPr>
        <w:t xml:space="preserve"> </w:t>
      </w:r>
      <w:r w:rsidRPr="0025054C">
        <w:rPr>
          <w:rFonts w:ascii="Times New Roman" w:hAnsi="Times New Roman" w:cs="Times New Roman"/>
        </w:rPr>
        <w:t>гаражей,</w:t>
      </w:r>
      <w:r w:rsidR="004B2202" w:rsidRPr="0025054C">
        <w:rPr>
          <w:rFonts w:ascii="Times New Roman" w:hAnsi="Times New Roman" w:cs="Times New Roman"/>
        </w:rPr>
        <w:t xml:space="preserve"> </w:t>
      </w:r>
      <w:r w:rsidRPr="0025054C">
        <w:rPr>
          <w:rFonts w:ascii="Times New Roman" w:hAnsi="Times New Roman" w:cs="Times New Roman"/>
        </w:rPr>
        <w:t>открытых</w:t>
      </w:r>
      <w:r w:rsidR="004B2202" w:rsidRPr="0025054C">
        <w:rPr>
          <w:rFonts w:ascii="Times New Roman" w:hAnsi="Times New Roman" w:cs="Times New Roman"/>
        </w:rPr>
        <w:t xml:space="preserve"> </w:t>
      </w:r>
      <w:r w:rsidRPr="0025054C">
        <w:rPr>
          <w:rFonts w:ascii="Times New Roman" w:hAnsi="Times New Roman" w:cs="Times New Roman"/>
        </w:rPr>
        <w:t>стоянок,</w:t>
      </w:r>
      <w:r w:rsidR="004B2202" w:rsidRPr="0025054C">
        <w:rPr>
          <w:rFonts w:ascii="Times New Roman" w:hAnsi="Times New Roman" w:cs="Times New Roman"/>
        </w:rPr>
        <w:t xml:space="preserve"> </w:t>
      </w:r>
      <w:r w:rsidRPr="0025054C">
        <w:rPr>
          <w:rFonts w:ascii="Times New Roman" w:hAnsi="Times New Roman" w:cs="Times New Roman"/>
        </w:rPr>
        <w:t>предназначенных</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постоянного</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временного</w:t>
      </w:r>
      <w:r w:rsidR="004B2202" w:rsidRPr="0025054C">
        <w:rPr>
          <w:rFonts w:ascii="Times New Roman" w:hAnsi="Times New Roman" w:cs="Times New Roman"/>
        </w:rPr>
        <w:t xml:space="preserve"> </w:t>
      </w:r>
      <w:r w:rsidRPr="0025054C">
        <w:rPr>
          <w:rFonts w:ascii="Times New Roman" w:hAnsi="Times New Roman" w:cs="Times New Roman"/>
        </w:rPr>
        <w:t>хранения</w:t>
      </w:r>
      <w:r w:rsidR="004B2202" w:rsidRPr="0025054C">
        <w:rPr>
          <w:rFonts w:ascii="Times New Roman" w:hAnsi="Times New Roman" w:cs="Times New Roman"/>
        </w:rPr>
        <w:t xml:space="preserve"> </w:t>
      </w:r>
      <w:r w:rsidRPr="0025054C">
        <w:rPr>
          <w:rFonts w:ascii="Times New Roman" w:hAnsi="Times New Roman" w:cs="Times New Roman"/>
        </w:rPr>
        <w:t>легковых</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станций</w:t>
      </w:r>
      <w:r w:rsidR="004B2202" w:rsidRPr="0025054C">
        <w:rPr>
          <w:rFonts w:ascii="Times New Roman" w:hAnsi="Times New Roman" w:cs="Times New Roman"/>
        </w:rPr>
        <w:t xml:space="preserve"> </w:t>
      </w:r>
      <w:r w:rsidRPr="0025054C">
        <w:rPr>
          <w:rFonts w:ascii="Times New Roman" w:hAnsi="Times New Roman" w:cs="Times New Roman"/>
        </w:rPr>
        <w:t>технического</w:t>
      </w:r>
      <w:r w:rsidR="004B2202" w:rsidRPr="0025054C">
        <w:rPr>
          <w:rFonts w:ascii="Times New Roman" w:hAnsi="Times New Roman" w:cs="Times New Roman"/>
        </w:rPr>
        <w:t xml:space="preserve"> </w:t>
      </w:r>
      <w:r w:rsidRPr="0025054C">
        <w:rPr>
          <w:rFonts w:ascii="Times New Roman" w:hAnsi="Times New Roman" w:cs="Times New Roman"/>
        </w:rPr>
        <w:t>обслуживания</w:t>
      </w:r>
      <w:r w:rsidR="004B2202" w:rsidRPr="0025054C">
        <w:rPr>
          <w:rFonts w:ascii="Times New Roman" w:hAnsi="Times New Roman" w:cs="Times New Roman"/>
        </w:rPr>
        <w:t xml:space="preserve"> </w:t>
      </w:r>
      <w:r w:rsidRPr="0025054C">
        <w:rPr>
          <w:rFonts w:ascii="Times New Roman" w:hAnsi="Times New Roman" w:cs="Times New Roman"/>
        </w:rPr>
        <w:t>до</w:t>
      </w:r>
      <w:r w:rsidR="004B2202" w:rsidRPr="0025054C">
        <w:rPr>
          <w:rFonts w:ascii="Times New Roman" w:hAnsi="Times New Roman" w:cs="Times New Roman"/>
        </w:rPr>
        <w:t xml:space="preserve"> </w:t>
      </w:r>
      <w:r w:rsidRPr="0025054C">
        <w:rPr>
          <w:rFonts w:ascii="Times New Roman" w:hAnsi="Times New Roman" w:cs="Times New Roman"/>
        </w:rPr>
        <w:t>жилых</w:t>
      </w:r>
      <w:r w:rsidR="004B2202" w:rsidRPr="0025054C">
        <w:rPr>
          <w:rFonts w:ascii="Times New Roman" w:hAnsi="Times New Roman" w:cs="Times New Roman"/>
        </w:rPr>
        <w:t xml:space="preserve"> </w:t>
      </w:r>
      <w:r w:rsidRPr="0025054C">
        <w:rPr>
          <w:rFonts w:ascii="Times New Roman" w:hAnsi="Times New Roman" w:cs="Times New Roman"/>
        </w:rPr>
        <w:t>домов</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общественных</w:t>
      </w:r>
      <w:r w:rsidR="004B2202" w:rsidRPr="0025054C">
        <w:rPr>
          <w:rFonts w:ascii="Times New Roman" w:hAnsi="Times New Roman" w:cs="Times New Roman"/>
        </w:rPr>
        <w:t xml:space="preserve"> </w:t>
      </w:r>
      <w:r w:rsidRPr="0025054C">
        <w:rPr>
          <w:rFonts w:ascii="Times New Roman" w:hAnsi="Times New Roman" w:cs="Times New Roman"/>
        </w:rPr>
        <w:t>зданий,</w:t>
      </w:r>
      <w:r w:rsidR="004B2202" w:rsidRPr="0025054C">
        <w:rPr>
          <w:rFonts w:ascii="Times New Roman" w:hAnsi="Times New Roman" w:cs="Times New Roman"/>
        </w:rPr>
        <w:t xml:space="preserve"> </w:t>
      </w:r>
      <w:r w:rsidRPr="0025054C">
        <w:rPr>
          <w:rFonts w:ascii="Times New Roman" w:hAnsi="Times New Roman" w:cs="Times New Roman"/>
        </w:rPr>
        <w:t>а</w:t>
      </w:r>
      <w:r w:rsidR="004B2202" w:rsidRPr="0025054C">
        <w:rPr>
          <w:rFonts w:ascii="Times New Roman" w:hAnsi="Times New Roman" w:cs="Times New Roman"/>
        </w:rPr>
        <w:t xml:space="preserve"> </w:t>
      </w:r>
      <w:r w:rsidRPr="0025054C">
        <w:rPr>
          <w:rFonts w:ascii="Times New Roman" w:hAnsi="Times New Roman" w:cs="Times New Roman"/>
        </w:rPr>
        <w:t>также</w:t>
      </w:r>
      <w:r w:rsidR="004B2202" w:rsidRPr="0025054C">
        <w:rPr>
          <w:rFonts w:ascii="Times New Roman" w:hAnsi="Times New Roman" w:cs="Times New Roman"/>
        </w:rPr>
        <w:t xml:space="preserve"> </w:t>
      </w:r>
      <w:r w:rsidRPr="0025054C">
        <w:rPr>
          <w:rFonts w:ascii="Times New Roman" w:hAnsi="Times New Roman" w:cs="Times New Roman"/>
        </w:rPr>
        <w:t>до</w:t>
      </w:r>
      <w:r w:rsidR="004B2202" w:rsidRPr="0025054C">
        <w:rPr>
          <w:rFonts w:ascii="Times New Roman" w:hAnsi="Times New Roman" w:cs="Times New Roman"/>
        </w:rPr>
        <w:t xml:space="preserve"> </w:t>
      </w:r>
      <w:r w:rsidRPr="0025054C">
        <w:rPr>
          <w:rFonts w:ascii="Times New Roman" w:hAnsi="Times New Roman" w:cs="Times New Roman"/>
        </w:rPr>
        <w:t>участков</w:t>
      </w:r>
      <w:r w:rsidR="004B2202" w:rsidRPr="0025054C">
        <w:rPr>
          <w:rFonts w:ascii="Times New Roman" w:hAnsi="Times New Roman" w:cs="Times New Roman"/>
        </w:rPr>
        <w:t xml:space="preserve"> </w:t>
      </w:r>
      <w:r w:rsidRPr="0025054C">
        <w:rPr>
          <w:rFonts w:ascii="Times New Roman" w:hAnsi="Times New Roman" w:cs="Times New Roman"/>
        </w:rPr>
        <w:t>общеобразовательных</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дошкольных</w:t>
      </w:r>
      <w:r w:rsidR="004B2202" w:rsidRPr="0025054C">
        <w:rPr>
          <w:rFonts w:ascii="Times New Roman" w:hAnsi="Times New Roman" w:cs="Times New Roman"/>
        </w:rPr>
        <w:t xml:space="preserve"> </w:t>
      </w:r>
      <w:r w:rsidRPr="0025054C">
        <w:rPr>
          <w:rFonts w:ascii="Times New Roman" w:hAnsi="Times New Roman" w:cs="Times New Roman"/>
        </w:rPr>
        <w:t>образовательных</w:t>
      </w:r>
      <w:r w:rsidR="004B2202" w:rsidRPr="0025054C">
        <w:rPr>
          <w:rFonts w:ascii="Times New Roman" w:hAnsi="Times New Roman" w:cs="Times New Roman"/>
        </w:rPr>
        <w:t xml:space="preserve"> </w:t>
      </w:r>
      <w:r w:rsidRPr="0025054C">
        <w:rPr>
          <w:rFonts w:ascii="Times New Roman" w:hAnsi="Times New Roman" w:cs="Times New Roman"/>
        </w:rPr>
        <w:t>организаций,</w:t>
      </w:r>
      <w:r w:rsidR="004B2202" w:rsidRPr="0025054C">
        <w:rPr>
          <w:rFonts w:ascii="Times New Roman" w:hAnsi="Times New Roman" w:cs="Times New Roman"/>
        </w:rPr>
        <w:t xml:space="preserve"> </w:t>
      </w:r>
      <w:r w:rsidRPr="0025054C">
        <w:rPr>
          <w:rFonts w:ascii="Times New Roman" w:hAnsi="Times New Roman" w:cs="Times New Roman"/>
        </w:rPr>
        <w:t>размещаемых</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селитебных</w:t>
      </w:r>
      <w:r w:rsidR="004B2202" w:rsidRPr="0025054C">
        <w:rPr>
          <w:rFonts w:ascii="Times New Roman" w:hAnsi="Times New Roman" w:cs="Times New Roman"/>
        </w:rPr>
        <w:t xml:space="preserve"> </w:t>
      </w:r>
      <w:r w:rsidRPr="0025054C">
        <w:rPr>
          <w:rFonts w:ascii="Times New Roman" w:hAnsi="Times New Roman" w:cs="Times New Roman"/>
        </w:rPr>
        <w:t>территориях,</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принимать</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учетом</w:t>
      </w:r>
      <w:r w:rsidR="004B2202" w:rsidRPr="0025054C">
        <w:rPr>
          <w:rFonts w:ascii="Times New Roman" w:hAnsi="Times New Roman" w:cs="Times New Roman"/>
        </w:rPr>
        <w:t xml:space="preserve"> </w:t>
      </w:r>
      <w:hyperlink r:id="rId24" w:history="1">
        <w:r w:rsidRPr="0025054C">
          <w:rPr>
            <w:rStyle w:val="afffc"/>
            <w:rFonts w:ascii="Times New Roman" w:hAnsi="Times New Roman" w:cs="Times New Roman"/>
            <w:color w:val="auto"/>
          </w:rPr>
          <w:t>СанПиН</w:t>
        </w:r>
        <w:r w:rsidR="004B2202" w:rsidRPr="0025054C">
          <w:rPr>
            <w:rStyle w:val="afffc"/>
            <w:rFonts w:ascii="Times New Roman" w:hAnsi="Times New Roman" w:cs="Times New Roman"/>
            <w:color w:val="auto"/>
          </w:rPr>
          <w:t xml:space="preserve"> </w:t>
        </w:r>
        <w:r w:rsidRPr="0025054C">
          <w:rPr>
            <w:rStyle w:val="afffc"/>
            <w:rFonts w:ascii="Times New Roman" w:hAnsi="Times New Roman" w:cs="Times New Roman"/>
            <w:color w:val="auto"/>
          </w:rPr>
          <w:t>2.2.1/2.1.1.1200</w:t>
        </w:r>
      </w:hyperlink>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нормативных</w:t>
      </w:r>
      <w:r w:rsidR="004B2202" w:rsidRPr="0025054C">
        <w:rPr>
          <w:rFonts w:ascii="Times New Roman" w:hAnsi="Times New Roman" w:cs="Times New Roman"/>
        </w:rPr>
        <w:t xml:space="preserve"> </w:t>
      </w:r>
      <w:r w:rsidRPr="0025054C">
        <w:rPr>
          <w:rFonts w:ascii="Times New Roman" w:hAnsi="Times New Roman" w:cs="Times New Roman"/>
        </w:rPr>
        <w:t>документов</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пожарной</w:t>
      </w:r>
      <w:r w:rsidR="004B2202" w:rsidRPr="0025054C">
        <w:rPr>
          <w:rFonts w:ascii="Times New Roman" w:hAnsi="Times New Roman" w:cs="Times New Roman"/>
        </w:rPr>
        <w:t xml:space="preserve"> </w:t>
      </w:r>
      <w:r w:rsidRPr="0025054C">
        <w:rPr>
          <w:rFonts w:ascii="Times New Roman" w:hAnsi="Times New Roman" w:cs="Times New Roman"/>
        </w:rPr>
        <w:t>безопасности</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hyperlink r:id="rId25" w:history="1">
        <w:r w:rsidRPr="0025054C">
          <w:rPr>
            <w:rStyle w:val="afffc"/>
            <w:rFonts w:ascii="Times New Roman" w:hAnsi="Times New Roman" w:cs="Times New Roman"/>
            <w:color w:val="auto"/>
          </w:rPr>
          <w:t>СП</w:t>
        </w:r>
        <w:r w:rsidR="004B2202" w:rsidRPr="0025054C">
          <w:rPr>
            <w:rStyle w:val="afffc"/>
            <w:rFonts w:ascii="Times New Roman" w:hAnsi="Times New Roman" w:cs="Times New Roman"/>
            <w:color w:val="auto"/>
          </w:rPr>
          <w:t xml:space="preserve"> </w:t>
        </w:r>
        <w:r w:rsidRPr="0025054C">
          <w:rPr>
            <w:rStyle w:val="afffc"/>
            <w:rFonts w:ascii="Times New Roman" w:hAnsi="Times New Roman" w:cs="Times New Roman"/>
            <w:color w:val="auto"/>
          </w:rPr>
          <w:t>113.13330</w:t>
        </w:r>
      </w:hyperlink>
      <w:r w:rsidRPr="0025054C">
        <w:rPr>
          <w:rFonts w:ascii="Times New Roman" w:hAnsi="Times New Roman" w:cs="Times New Roman"/>
        </w:rPr>
        <w:t>.</w:t>
      </w:r>
    </w:p>
    <w:p w:rsidR="00202C9C" w:rsidRPr="0025054C" w:rsidRDefault="00202C9C" w:rsidP="00202C9C">
      <w:pPr>
        <w:ind w:firstLine="709"/>
        <w:rPr>
          <w:rFonts w:ascii="Times New Roman" w:hAnsi="Times New Roman" w:cs="Times New Roman"/>
        </w:rPr>
      </w:pPr>
      <w:r w:rsidRPr="0025054C">
        <w:rPr>
          <w:rFonts w:ascii="Times New Roman" w:hAnsi="Times New Roman" w:cs="Times New Roman"/>
        </w:rPr>
        <w:t>Размер</w:t>
      </w:r>
      <w:r w:rsidR="004B2202" w:rsidRPr="0025054C">
        <w:rPr>
          <w:rFonts w:ascii="Times New Roman" w:hAnsi="Times New Roman" w:cs="Times New Roman"/>
        </w:rPr>
        <w:t xml:space="preserve"> </w:t>
      </w:r>
      <w:r w:rsidRPr="0025054C">
        <w:rPr>
          <w:rFonts w:ascii="Times New Roman" w:hAnsi="Times New Roman" w:cs="Times New Roman"/>
        </w:rPr>
        <w:t>земельных</w:t>
      </w:r>
      <w:r w:rsidR="004B2202" w:rsidRPr="0025054C">
        <w:rPr>
          <w:rFonts w:ascii="Times New Roman" w:hAnsi="Times New Roman" w:cs="Times New Roman"/>
        </w:rPr>
        <w:t xml:space="preserve"> </w:t>
      </w:r>
      <w:r w:rsidRPr="0025054C">
        <w:rPr>
          <w:rFonts w:ascii="Times New Roman" w:hAnsi="Times New Roman" w:cs="Times New Roman"/>
        </w:rPr>
        <w:t>участков</w:t>
      </w:r>
      <w:r w:rsidR="004B2202" w:rsidRPr="0025054C">
        <w:rPr>
          <w:rFonts w:ascii="Times New Roman" w:hAnsi="Times New Roman" w:cs="Times New Roman"/>
        </w:rPr>
        <w:t xml:space="preserve"> </w:t>
      </w:r>
      <w:r w:rsidRPr="0025054C">
        <w:rPr>
          <w:rFonts w:ascii="Times New Roman" w:hAnsi="Times New Roman" w:cs="Times New Roman"/>
        </w:rPr>
        <w:t>гаражей</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стоянок</w:t>
      </w:r>
      <w:r w:rsidR="004B2202" w:rsidRPr="0025054C">
        <w:rPr>
          <w:rFonts w:ascii="Times New Roman" w:hAnsi="Times New Roman" w:cs="Times New Roman"/>
        </w:rPr>
        <w:t xml:space="preserve"> </w:t>
      </w:r>
      <w:r w:rsidRPr="0025054C">
        <w:rPr>
          <w:rFonts w:ascii="Times New Roman" w:hAnsi="Times New Roman" w:cs="Times New Roman"/>
        </w:rPr>
        <w:t>легковых</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зависимости</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их</w:t>
      </w:r>
      <w:r w:rsidR="004B2202" w:rsidRPr="0025054C">
        <w:rPr>
          <w:rFonts w:ascii="Times New Roman" w:hAnsi="Times New Roman" w:cs="Times New Roman"/>
        </w:rPr>
        <w:t xml:space="preserve"> </w:t>
      </w:r>
      <w:r w:rsidRPr="0025054C">
        <w:rPr>
          <w:rFonts w:ascii="Times New Roman" w:hAnsi="Times New Roman" w:cs="Times New Roman"/>
        </w:rPr>
        <w:t>этажности</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принимать</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одно</w:t>
      </w:r>
      <w:r w:rsidR="004B2202" w:rsidRPr="0025054C">
        <w:rPr>
          <w:rFonts w:ascii="Times New Roman" w:hAnsi="Times New Roman" w:cs="Times New Roman"/>
        </w:rPr>
        <w:t xml:space="preserve"> </w:t>
      </w:r>
      <w:r w:rsidRPr="0025054C">
        <w:rPr>
          <w:rFonts w:ascii="Times New Roman" w:hAnsi="Times New Roman" w:cs="Times New Roman"/>
        </w:rPr>
        <w:t>машино-место,</w:t>
      </w:r>
      <w:r w:rsidR="004B2202" w:rsidRPr="0025054C">
        <w:rPr>
          <w:rFonts w:ascii="Times New Roman" w:hAnsi="Times New Roman" w:cs="Times New Roman"/>
        </w:rPr>
        <w:t xml:space="preserve"> </w:t>
      </w:r>
      <w:r w:rsidRPr="0025054C">
        <w:rPr>
          <w:rFonts w:ascii="Times New Roman" w:hAnsi="Times New Roman" w:cs="Times New Roman"/>
        </w:rPr>
        <w:t>м²:</w:t>
      </w:r>
    </w:p>
    <w:p w:rsidR="00202C9C" w:rsidRPr="0025054C" w:rsidRDefault="00202C9C" w:rsidP="00202C9C">
      <w:pPr>
        <w:ind w:firstLine="709"/>
        <w:rPr>
          <w:rFonts w:ascii="Times New Roman" w:hAnsi="Times New Roman" w:cs="Times New Roman"/>
        </w:rPr>
      </w:pP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гаражей:</w:t>
      </w:r>
    </w:p>
    <w:p w:rsidR="00202C9C" w:rsidRPr="0025054C" w:rsidRDefault="00202C9C" w:rsidP="00202C9C">
      <w:pPr>
        <w:ind w:firstLine="1134"/>
        <w:rPr>
          <w:rFonts w:ascii="Times New Roman" w:hAnsi="Times New Roman" w:cs="Times New Roman"/>
        </w:rPr>
      </w:pPr>
      <w:r w:rsidRPr="0025054C">
        <w:rPr>
          <w:rFonts w:ascii="Times New Roman" w:hAnsi="Times New Roman" w:cs="Times New Roman"/>
        </w:rPr>
        <w:t>одноэтажных</w:t>
      </w:r>
      <w:r w:rsidRPr="0025054C">
        <w:rPr>
          <w:rFonts w:ascii="Times New Roman" w:hAnsi="Times New Roman" w:cs="Times New Roman"/>
        </w:rPr>
        <w:tab/>
      </w:r>
      <w:r w:rsidRPr="0025054C">
        <w:rPr>
          <w:rFonts w:ascii="Times New Roman" w:hAnsi="Times New Roman" w:cs="Times New Roman"/>
        </w:rPr>
        <w:tab/>
      </w:r>
      <w:r w:rsidRPr="0025054C">
        <w:rPr>
          <w:rFonts w:ascii="Times New Roman" w:hAnsi="Times New Roman" w:cs="Times New Roman"/>
        </w:rPr>
        <w:tab/>
        <w:t>30,</w:t>
      </w:r>
    </w:p>
    <w:p w:rsidR="00202C9C" w:rsidRPr="0025054C" w:rsidRDefault="00202C9C" w:rsidP="00202C9C">
      <w:pPr>
        <w:ind w:firstLine="1134"/>
        <w:rPr>
          <w:rFonts w:ascii="Times New Roman" w:hAnsi="Times New Roman" w:cs="Times New Roman"/>
        </w:rPr>
      </w:pPr>
      <w:r w:rsidRPr="0025054C">
        <w:rPr>
          <w:rFonts w:ascii="Times New Roman" w:hAnsi="Times New Roman" w:cs="Times New Roman"/>
        </w:rPr>
        <w:t>двухэтажных</w:t>
      </w:r>
      <w:r w:rsidRPr="0025054C">
        <w:rPr>
          <w:rFonts w:ascii="Times New Roman" w:hAnsi="Times New Roman" w:cs="Times New Roman"/>
        </w:rPr>
        <w:tab/>
      </w:r>
      <w:r w:rsidRPr="0025054C">
        <w:rPr>
          <w:rFonts w:ascii="Times New Roman" w:hAnsi="Times New Roman" w:cs="Times New Roman"/>
        </w:rPr>
        <w:tab/>
      </w:r>
      <w:r w:rsidRPr="0025054C">
        <w:rPr>
          <w:rFonts w:ascii="Times New Roman" w:hAnsi="Times New Roman" w:cs="Times New Roman"/>
        </w:rPr>
        <w:tab/>
        <w:t>20,</w:t>
      </w:r>
    </w:p>
    <w:p w:rsidR="00202C9C" w:rsidRPr="0025054C" w:rsidRDefault="00202C9C" w:rsidP="00202C9C">
      <w:pPr>
        <w:ind w:firstLine="1134"/>
        <w:rPr>
          <w:rFonts w:ascii="Times New Roman" w:hAnsi="Times New Roman" w:cs="Times New Roman"/>
        </w:rPr>
      </w:pPr>
      <w:r w:rsidRPr="0025054C">
        <w:rPr>
          <w:rFonts w:ascii="Times New Roman" w:hAnsi="Times New Roman" w:cs="Times New Roman"/>
        </w:rPr>
        <w:t>трехэтажных</w:t>
      </w:r>
      <w:r w:rsidRPr="0025054C">
        <w:rPr>
          <w:rFonts w:ascii="Times New Roman" w:hAnsi="Times New Roman" w:cs="Times New Roman"/>
        </w:rPr>
        <w:tab/>
      </w:r>
      <w:r w:rsidRPr="0025054C">
        <w:rPr>
          <w:rFonts w:ascii="Times New Roman" w:hAnsi="Times New Roman" w:cs="Times New Roman"/>
        </w:rPr>
        <w:tab/>
      </w:r>
      <w:r w:rsidRPr="0025054C">
        <w:rPr>
          <w:rFonts w:ascii="Times New Roman" w:hAnsi="Times New Roman" w:cs="Times New Roman"/>
        </w:rPr>
        <w:tab/>
        <w:t>14</w:t>
      </w:r>
      <w:r w:rsidR="00430131" w:rsidRPr="0025054C">
        <w:rPr>
          <w:rFonts w:ascii="Times New Roman" w:hAnsi="Times New Roman" w:cs="Times New Roman"/>
        </w:rPr>
        <w:t>;</w:t>
      </w:r>
    </w:p>
    <w:p w:rsidR="00202C9C" w:rsidRPr="0025054C" w:rsidRDefault="00202C9C" w:rsidP="00202C9C">
      <w:pPr>
        <w:ind w:firstLine="709"/>
        <w:rPr>
          <w:rFonts w:ascii="Times New Roman" w:hAnsi="Times New Roman" w:cs="Times New Roman"/>
        </w:rPr>
      </w:pP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наземных</w:t>
      </w:r>
      <w:r w:rsidR="004B2202" w:rsidRPr="0025054C">
        <w:rPr>
          <w:rFonts w:ascii="Times New Roman" w:hAnsi="Times New Roman" w:cs="Times New Roman"/>
        </w:rPr>
        <w:t xml:space="preserve"> </w:t>
      </w:r>
      <w:r w:rsidRPr="0025054C">
        <w:rPr>
          <w:rFonts w:ascii="Times New Roman" w:hAnsi="Times New Roman" w:cs="Times New Roman"/>
        </w:rPr>
        <w:t>стоянок</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r w:rsidRPr="0025054C">
        <w:rPr>
          <w:rFonts w:ascii="Times New Roman" w:hAnsi="Times New Roman" w:cs="Times New Roman"/>
        </w:rPr>
        <w:tab/>
        <w:t>25.</w:t>
      </w:r>
    </w:p>
    <w:p w:rsidR="00202C9C" w:rsidRPr="0025054C" w:rsidRDefault="00202C9C" w:rsidP="00202C9C">
      <w:pPr>
        <w:ind w:firstLine="709"/>
        <w:rPr>
          <w:rFonts w:ascii="Times New Roman" w:hAnsi="Times New Roman" w:cs="Times New Roman"/>
        </w:rPr>
      </w:pPr>
      <w:r w:rsidRPr="0025054C">
        <w:rPr>
          <w:rFonts w:ascii="Times New Roman" w:hAnsi="Times New Roman" w:cs="Times New Roman"/>
        </w:rPr>
        <w:t>Наименьшие</w:t>
      </w:r>
      <w:r w:rsidR="004B2202" w:rsidRPr="0025054C">
        <w:rPr>
          <w:rFonts w:ascii="Times New Roman" w:hAnsi="Times New Roman" w:cs="Times New Roman"/>
        </w:rPr>
        <w:t xml:space="preserve"> </w:t>
      </w:r>
      <w:r w:rsidRPr="0025054C">
        <w:rPr>
          <w:rFonts w:ascii="Times New Roman" w:hAnsi="Times New Roman" w:cs="Times New Roman"/>
        </w:rPr>
        <w:t>расстояния</w:t>
      </w:r>
      <w:r w:rsidR="004B2202" w:rsidRPr="0025054C">
        <w:rPr>
          <w:rFonts w:ascii="Times New Roman" w:hAnsi="Times New Roman" w:cs="Times New Roman"/>
        </w:rPr>
        <w:t xml:space="preserve"> </w:t>
      </w:r>
      <w:r w:rsidRPr="0025054C">
        <w:rPr>
          <w:rFonts w:ascii="Times New Roman" w:hAnsi="Times New Roman" w:cs="Times New Roman"/>
        </w:rPr>
        <w:t>до</w:t>
      </w:r>
      <w:r w:rsidR="004B2202" w:rsidRPr="0025054C">
        <w:rPr>
          <w:rFonts w:ascii="Times New Roman" w:hAnsi="Times New Roman" w:cs="Times New Roman"/>
        </w:rPr>
        <w:t xml:space="preserve"> </w:t>
      </w:r>
      <w:r w:rsidRPr="0025054C">
        <w:rPr>
          <w:rFonts w:ascii="Times New Roman" w:hAnsi="Times New Roman" w:cs="Times New Roman"/>
        </w:rPr>
        <w:t>въездов</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гаражи</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выездов</w:t>
      </w:r>
      <w:r w:rsidR="004B2202" w:rsidRPr="0025054C">
        <w:rPr>
          <w:rFonts w:ascii="Times New Roman" w:hAnsi="Times New Roman" w:cs="Times New Roman"/>
        </w:rPr>
        <w:t xml:space="preserve"> </w:t>
      </w:r>
      <w:r w:rsidRPr="0025054C">
        <w:rPr>
          <w:rFonts w:ascii="Times New Roman" w:hAnsi="Times New Roman" w:cs="Times New Roman"/>
        </w:rPr>
        <w:t>из</w:t>
      </w:r>
      <w:r w:rsidR="004B2202" w:rsidRPr="0025054C">
        <w:rPr>
          <w:rFonts w:ascii="Times New Roman" w:hAnsi="Times New Roman" w:cs="Times New Roman"/>
        </w:rPr>
        <w:t xml:space="preserve"> </w:t>
      </w:r>
      <w:r w:rsidRPr="0025054C">
        <w:rPr>
          <w:rFonts w:ascii="Times New Roman" w:hAnsi="Times New Roman" w:cs="Times New Roman"/>
        </w:rPr>
        <w:t>них</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принимать</w:t>
      </w:r>
      <w:r w:rsidR="004B2202" w:rsidRPr="0025054C">
        <w:rPr>
          <w:rFonts w:ascii="Times New Roman" w:hAnsi="Times New Roman" w:cs="Times New Roman"/>
        </w:rPr>
        <w:t xml:space="preserve"> </w:t>
      </w:r>
      <w:r w:rsidRPr="0025054C">
        <w:rPr>
          <w:rFonts w:ascii="Times New Roman" w:hAnsi="Times New Roman" w:cs="Times New Roman"/>
        </w:rPr>
        <w:t>по</w:t>
      </w:r>
      <w:r w:rsidR="004B2202" w:rsidRPr="0025054C">
        <w:rPr>
          <w:rFonts w:ascii="Times New Roman" w:hAnsi="Times New Roman" w:cs="Times New Roman"/>
        </w:rPr>
        <w:t xml:space="preserve"> </w:t>
      </w:r>
      <w:r w:rsidRPr="0025054C">
        <w:rPr>
          <w:rFonts w:ascii="Times New Roman" w:hAnsi="Times New Roman" w:cs="Times New Roman"/>
        </w:rPr>
        <w:t>расчету,</w:t>
      </w:r>
      <w:r w:rsidR="004B2202" w:rsidRPr="0025054C">
        <w:rPr>
          <w:rFonts w:ascii="Times New Roman" w:hAnsi="Times New Roman" w:cs="Times New Roman"/>
        </w:rPr>
        <w:t xml:space="preserve"> </w:t>
      </w:r>
      <w:r w:rsidRPr="0025054C">
        <w:rPr>
          <w:rFonts w:ascii="Times New Roman" w:hAnsi="Times New Roman" w:cs="Times New Roman"/>
        </w:rPr>
        <w:t>м,</w:t>
      </w:r>
      <w:r w:rsidR="004B2202" w:rsidRPr="0025054C">
        <w:rPr>
          <w:rFonts w:ascii="Times New Roman" w:hAnsi="Times New Roman" w:cs="Times New Roman"/>
        </w:rPr>
        <w:t xml:space="preserve"> </w:t>
      </w:r>
      <w:r w:rsidRPr="0025054C">
        <w:rPr>
          <w:rFonts w:ascii="Times New Roman" w:hAnsi="Times New Roman" w:cs="Times New Roman"/>
        </w:rPr>
        <w:t>но</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менее:</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пе</w:t>
      </w:r>
      <w:r w:rsidR="00EE3D07" w:rsidRPr="0025054C">
        <w:rPr>
          <w:rFonts w:ascii="Times New Roman" w:hAnsi="Times New Roman" w:cs="Times New Roman"/>
        </w:rPr>
        <w:t>рек</w:t>
      </w:r>
      <w:r w:rsidRPr="0025054C">
        <w:rPr>
          <w:rFonts w:ascii="Times New Roman" w:hAnsi="Times New Roman" w:cs="Times New Roman"/>
        </w:rPr>
        <w:t>рестков</w:t>
      </w:r>
      <w:r w:rsidR="004B2202" w:rsidRPr="0025054C">
        <w:rPr>
          <w:rFonts w:ascii="Times New Roman" w:hAnsi="Times New Roman" w:cs="Times New Roman"/>
        </w:rPr>
        <w:t xml:space="preserve"> </w:t>
      </w:r>
      <w:r w:rsidRPr="0025054C">
        <w:rPr>
          <w:rFonts w:ascii="Times New Roman" w:hAnsi="Times New Roman" w:cs="Times New Roman"/>
        </w:rPr>
        <w:t>магистральных</w:t>
      </w:r>
      <w:r w:rsidR="004B2202" w:rsidRPr="0025054C">
        <w:rPr>
          <w:rFonts w:ascii="Times New Roman" w:hAnsi="Times New Roman" w:cs="Times New Roman"/>
        </w:rPr>
        <w:t xml:space="preserve"> </w:t>
      </w:r>
      <w:r w:rsidRPr="0025054C">
        <w:rPr>
          <w:rFonts w:ascii="Times New Roman" w:hAnsi="Times New Roman" w:cs="Times New Roman"/>
        </w:rPr>
        <w:t>улиц</w:t>
      </w:r>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50,</w:t>
      </w:r>
      <w:r w:rsidR="004B2202" w:rsidRPr="0025054C">
        <w:rPr>
          <w:rFonts w:ascii="Times New Roman" w:hAnsi="Times New Roman" w:cs="Times New Roman"/>
        </w:rPr>
        <w:t xml:space="preserve"> </w:t>
      </w:r>
      <w:r w:rsidRPr="0025054C">
        <w:rPr>
          <w:rFonts w:ascii="Times New Roman" w:hAnsi="Times New Roman" w:cs="Times New Roman"/>
        </w:rPr>
        <w:t>улиц</w:t>
      </w:r>
      <w:r w:rsidR="004B2202" w:rsidRPr="0025054C">
        <w:rPr>
          <w:rFonts w:ascii="Times New Roman" w:hAnsi="Times New Roman" w:cs="Times New Roman"/>
        </w:rPr>
        <w:t xml:space="preserve"> </w:t>
      </w:r>
      <w:r w:rsidRPr="0025054C">
        <w:rPr>
          <w:rFonts w:ascii="Times New Roman" w:hAnsi="Times New Roman" w:cs="Times New Roman"/>
        </w:rPr>
        <w:t>местного</w:t>
      </w:r>
      <w:r w:rsidR="004B2202" w:rsidRPr="0025054C">
        <w:rPr>
          <w:rFonts w:ascii="Times New Roman" w:hAnsi="Times New Roman" w:cs="Times New Roman"/>
        </w:rPr>
        <w:t xml:space="preserve"> </w:t>
      </w:r>
      <w:r w:rsidRPr="0025054C">
        <w:rPr>
          <w:rFonts w:ascii="Times New Roman" w:hAnsi="Times New Roman" w:cs="Times New Roman"/>
        </w:rPr>
        <w:t>значения</w:t>
      </w:r>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20,</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остановочных</w:t>
      </w:r>
      <w:r w:rsidR="004B2202" w:rsidRPr="0025054C">
        <w:rPr>
          <w:rFonts w:ascii="Times New Roman" w:hAnsi="Times New Roman" w:cs="Times New Roman"/>
        </w:rPr>
        <w:t xml:space="preserve"> </w:t>
      </w:r>
      <w:r w:rsidRPr="0025054C">
        <w:rPr>
          <w:rFonts w:ascii="Times New Roman" w:hAnsi="Times New Roman" w:cs="Times New Roman"/>
        </w:rPr>
        <w:t>пунктов</w:t>
      </w:r>
      <w:r w:rsidR="004B2202" w:rsidRPr="0025054C">
        <w:rPr>
          <w:rFonts w:ascii="Times New Roman" w:hAnsi="Times New Roman" w:cs="Times New Roman"/>
        </w:rPr>
        <w:t xml:space="preserve"> </w:t>
      </w:r>
      <w:r w:rsidRPr="0025054C">
        <w:rPr>
          <w:rFonts w:ascii="Times New Roman" w:hAnsi="Times New Roman" w:cs="Times New Roman"/>
        </w:rPr>
        <w:t>общественного</w:t>
      </w:r>
      <w:r w:rsidR="004B2202" w:rsidRPr="0025054C">
        <w:rPr>
          <w:rFonts w:ascii="Times New Roman" w:hAnsi="Times New Roman" w:cs="Times New Roman"/>
        </w:rPr>
        <w:t xml:space="preserve"> </w:t>
      </w:r>
      <w:r w:rsidRPr="0025054C">
        <w:rPr>
          <w:rFonts w:ascii="Times New Roman" w:hAnsi="Times New Roman" w:cs="Times New Roman"/>
        </w:rPr>
        <w:t>пассажирского</w:t>
      </w:r>
      <w:r w:rsidR="004B2202" w:rsidRPr="0025054C">
        <w:rPr>
          <w:rFonts w:ascii="Times New Roman" w:hAnsi="Times New Roman" w:cs="Times New Roman"/>
        </w:rPr>
        <w:t xml:space="preserve"> </w:t>
      </w:r>
      <w:r w:rsidRPr="0025054C">
        <w:rPr>
          <w:rFonts w:ascii="Times New Roman" w:hAnsi="Times New Roman" w:cs="Times New Roman"/>
        </w:rPr>
        <w:t>транспорта</w:t>
      </w:r>
      <w:r w:rsidR="004B2202" w:rsidRPr="0025054C">
        <w:rPr>
          <w:rFonts w:ascii="Times New Roman" w:hAnsi="Times New Roman" w:cs="Times New Roman"/>
        </w:rPr>
        <w:t xml:space="preserve"> </w:t>
      </w:r>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30.</w:t>
      </w:r>
      <w:r w:rsidR="004B2202" w:rsidRPr="0025054C">
        <w:rPr>
          <w:rFonts w:ascii="Times New Roman" w:hAnsi="Times New Roman" w:cs="Times New Roman"/>
        </w:rPr>
        <w:t xml:space="preserve"> </w:t>
      </w:r>
      <w:r w:rsidRPr="0025054C">
        <w:rPr>
          <w:rFonts w:ascii="Times New Roman" w:hAnsi="Times New Roman" w:cs="Times New Roman"/>
        </w:rPr>
        <w:t>Въезды</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подземные</w:t>
      </w:r>
      <w:r w:rsidR="004B2202" w:rsidRPr="0025054C">
        <w:rPr>
          <w:rFonts w:ascii="Times New Roman" w:hAnsi="Times New Roman" w:cs="Times New Roman"/>
        </w:rPr>
        <w:t xml:space="preserve"> </w:t>
      </w:r>
      <w:r w:rsidRPr="0025054C">
        <w:rPr>
          <w:rFonts w:ascii="Times New Roman" w:hAnsi="Times New Roman" w:cs="Times New Roman"/>
        </w:rPr>
        <w:t>гаражи</w:t>
      </w:r>
      <w:r w:rsidR="004B2202" w:rsidRPr="0025054C">
        <w:rPr>
          <w:rFonts w:ascii="Times New Roman" w:hAnsi="Times New Roman" w:cs="Times New Roman"/>
        </w:rPr>
        <w:t xml:space="preserve"> </w:t>
      </w:r>
      <w:r w:rsidRPr="0025054C">
        <w:rPr>
          <w:rFonts w:ascii="Times New Roman" w:hAnsi="Times New Roman" w:cs="Times New Roman"/>
        </w:rPr>
        <w:t>легковых</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выезды</w:t>
      </w:r>
      <w:r w:rsidR="004B2202" w:rsidRPr="0025054C">
        <w:rPr>
          <w:rFonts w:ascii="Times New Roman" w:hAnsi="Times New Roman" w:cs="Times New Roman"/>
        </w:rPr>
        <w:t xml:space="preserve"> </w:t>
      </w:r>
      <w:r w:rsidRPr="0025054C">
        <w:rPr>
          <w:rFonts w:ascii="Times New Roman" w:hAnsi="Times New Roman" w:cs="Times New Roman"/>
        </w:rPr>
        <w:t>из</w:t>
      </w:r>
      <w:r w:rsidR="004B2202" w:rsidRPr="0025054C">
        <w:rPr>
          <w:rFonts w:ascii="Times New Roman" w:hAnsi="Times New Roman" w:cs="Times New Roman"/>
        </w:rPr>
        <w:t xml:space="preserve"> </w:t>
      </w:r>
      <w:r w:rsidRPr="0025054C">
        <w:rPr>
          <w:rFonts w:ascii="Times New Roman" w:hAnsi="Times New Roman" w:cs="Times New Roman"/>
        </w:rPr>
        <w:t>них</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принимать</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соответствии</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hyperlink r:id="rId26" w:history="1">
        <w:r w:rsidRPr="0025054C">
          <w:rPr>
            <w:rStyle w:val="afffc"/>
            <w:rFonts w:ascii="Times New Roman" w:hAnsi="Times New Roman" w:cs="Times New Roman"/>
            <w:color w:val="auto"/>
          </w:rPr>
          <w:t>СанПиН</w:t>
        </w:r>
        <w:r w:rsidR="004B2202" w:rsidRPr="0025054C">
          <w:rPr>
            <w:rStyle w:val="afffc"/>
            <w:rFonts w:ascii="Times New Roman" w:hAnsi="Times New Roman" w:cs="Times New Roman"/>
            <w:color w:val="auto"/>
          </w:rPr>
          <w:t xml:space="preserve"> </w:t>
        </w:r>
        <w:r w:rsidRPr="0025054C">
          <w:rPr>
            <w:rStyle w:val="afffc"/>
            <w:rFonts w:ascii="Times New Roman" w:hAnsi="Times New Roman" w:cs="Times New Roman"/>
            <w:color w:val="auto"/>
          </w:rPr>
          <w:t>2.2.1/2.1.1.1200</w:t>
        </w:r>
      </w:hyperlink>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Вентиляционные</w:t>
      </w:r>
      <w:r w:rsidR="004B2202" w:rsidRPr="0025054C">
        <w:rPr>
          <w:rFonts w:ascii="Times New Roman" w:hAnsi="Times New Roman" w:cs="Times New Roman"/>
        </w:rPr>
        <w:t xml:space="preserve"> </w:t>
      </w:r>
      <w:r w:rsidRPr="0025054C">
        <w:rPr>
          <w:rFonts w:ascii="Times New Roman" w:hAnsi="Times New Roman" w:cs="Times New Roman"/>
        </w:rPr>
        <w:t>шахты</w:t>
      </w:r>
      <w:r w:rsidR="004B2202" w:rsidRPr="0025054C">
        <w:rPr>
          <w:rFonts w:ascii="Times New Roman" w:hAnsi="Times New Roman" w:cs="Times New Roman"/>
        </w:rPr>
        <w:t xml:space="preserve"> </w:t>
      </w:r>
      <w:r w:rsidRPr="0025054C">
        <w:rPr>
          <w:rFonts w:ascii="Times New Roman" w:hAnsi="Times New Roman" w:cs="Times New Roman"/>
        </w:rPr>
        <w:t>подземных</w:t>
      </w:r>
      <w:r w:rsidR="004B2202" w:rsidRPr="0025054C">
        <w:rPr>
          <w:rFonts w:ascii="Times New Roman" w:hAnsi="Times New Roman" w:cs="Times New Roman"/>
        </w:rPr>
        <w:t xml:space="preserve"> </w:t>
      </w:r>
      <w:r w:rsidRPr="0025054C">
        <w:rPr>
          <w:rFonts w:ascii="Times New Roman" w:hAnsi="Times New Roman" w:cs="Times New Roman"/>
        </w:rPr>
        <w:t>гаражей</w:t>
      </w:r>
      <w:r w:rsidR="004B2202" w:rsidRPr="0025054C">
        <w:rPr>
          <w:rFonts w:ascii="Times New Roman" w:hAnsi="Times New Roman" w:cs="Times New Roman"/>
        </w:rPr>
        <w:t xml:space="preserve"> </w:t>
      </w:r>
      <w:r w:rsidRPr="0025054C">
        <w:rPr>
          <w:rFonts w:ascii="Times New Roman" w:hAnsi="Times New Roman" w:cs="Times New Roman"/>
        </w:rPr>
        <w:t>должны</w:t>
      </w:r>
      <w:r w:rsidR="004B2202" w:rsidRPr="0025054C">
        <w:rPr>
          <w:rFonts w:ascii="Times New Roman" w:hAnsi="Times New Roman" w:cs="Times New Roman"/>
        </w:rPr>
        <w:t xml:space="preserve"> </w:t>
      </w:r>
      <w:r w:rsidRPr="0025054C">
        <w:rPr>
          <w:rFonts w:ascii="Times New Roman" w:hAnsi="Times New Roman" w:cs="Times New Roman"/>
        </w:rPr>
        <w:t>предусматриваться</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соответствии</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санитарными</w:t>
      </w:r>
      <w:r w:rsidR="004B2202" w:rsidRPr="0025054C">
        <w:rPr>
          <w:rFonts w:ascii="Times New Roman" w:hAnsi="Times New Roman" w:cs="Times New Roman"/>
        </w:rPr>
        <w:t xml:space="preserve"> </w:t>
      </w:r>
      <w:r w:rsidRPr="0025054C">
        <w:rPr>
          <w:rFonts w:ascii="Times New Roman" w:hAnsi="Times New Roman" w:cs="Times New Roman"/>
        </w:rPr>
        <w:t>правилами</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нормами.</w:t>
      </w:r>
    </w:p>
    <w:p w:rsidR="00202C9C" w:rsidRPr="0025054C" w:rsidRDefault="00202C9C" w:rsidP="00202C9C">
      <w:pPr>
        <w:ind w:firstLine="709"/>
        <w:rPr>
          <w:rFonts w:ascii="Times New Roman" w:hAnsi="Times New Roman" w:cs="Times New Roman"/>
        </w:rPr>
      </w:pPr>
      <w:r w:rsidRPr="0025054C">
        <w:rPr>
          <w:rFonts w:ascii="Times New Roman" w:hAnsi="Times New Roman" w:cs="Times New Roman"/>
        </w:rPr>
        <w:t>Гаражи</w:t>
      </w:r>
      <w:r w:rsidR="004B2202" w:rsidRPr="0025054C">
        <w:rPr>
          <w:rFonts w:ascii="Times New Roman" w:hAnsi="Times New Roman" w:cs="Times New Roman"/>
        </w:rPr>
        <w:t xml:space="preserve"> </w:t>
      </w:r>
      <w:r w:rsidRPr="0025054C">
        <w:rPr>
          <w:rFonts w:ascii="Times New Roman" w:hAnsi="Times New Roman" w:cs="Times New Roman"/>
        </w:rPr>
        <w:t>ведомственных</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легковых</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r w:rsidR="004B2202" w:rsidRPr="0025054C">
        <w:rPr>
          <w:rFonts w:ascii="Times New Roman" w:hAnsi="Times New Roman" w:cs="Times New Roman"/>
        </w:rPr>
        <w:t xml:space="preserve"> </w:t>
      </w:r>
      <w:r w:rsidRPr="0025054C">
        <w:rPr>
          <w:rFonts w:ascii="Times New Roman" w:hAnsi="Times New Roman" w:cs="Times New Roman"/>
        </w:rPr>
        <w:t>специального</w:t>
      </w:r>
      <w:r w:rsidR="004B2202" w:rsidRPr="0025054C">
        <w:rPr>
          <w:rFonts w:ascii="Times New Roman" w:hAnsi="Times New Roman" w:cs="Times New Roman"/>
        </w:rPr>
        <w:t xml:space="preserve"> </w:t>
      </w:r>
      <w:r w:rsidRPr="0025054C">
        <w:rPr>
          <w:rFonts w:ascii="Times New Roman" w:hAnsi="Times New Roman" w:cs="Times New Roman"/>
        </w:rPr>
        <w:t>назначения,</w:t>
      </w:r>
      <w:r w:rsidR="004B2202" w:rsidRPr="0025054C">
        <w:rPr>
          <w:rFonts w:ascii="Times New Roman" w:hAnsi="Times New Roman" w:cs="Times New Roman"/>
        </w:rPr>
        <w:t xml:space="preserve"> </w:t>
      </w:r>
      <w:r w:rsidRPr="0025054C">
        <w:rPr>
          <w:rFonts w:ascii="Times New Roman" w:hAnsi="Times New Roman" w:cs="Times New Roman"/>
        </w:rPr>
        <w:t>грузовых</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r w:rsidR="004B2202" w:rsidRPr="0025054C">
        <w:rPr>
          <w:rFonts w:ascii="Times New Roman" w:hAnsi="Times New Roman" w:cs="Times New Roman"/>
        </w:rPr>
        <w:t xml:space="preserve"> </w:t>
      </w:r>
      <w:r w:rsidRPr="0025054C">
        <w:rPr>
          <w:rFonts w:ascii="Times New Roman" w:hAnsi="Times New Roman" w:cs="Times New Roman"/>
        </w:rPr>
        <w:t>такси</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проката,</w:t>
      </w:r>
      <w:r w:rsidR="004B2202" w:rsidRPr="0025054C">
        <w:rPr>
          <w:rFonts w:ascii="Times New Roman" w:hAnsi="Times New Roman" w:cs="Times New Roman"/>
        </w:rPr>
        <w:t xml:space="preserve"> </w:t>
      </w:r>
      <w:r w:rsidRPr="0025054C">
        <w:rPr>
          <w:rFonts w:ascii="Times New Roman" w:hAnsi="Times New Roman" w:cs="Times New Roman"/>
        </w:rPr>
        <w:t>автобусные</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троллейбусные</w:t>
      </w:r>
      <w:r w:rsidR="004B2202" w:rsidRPr="0025054C">
        <w:rPr>
          <w:rFonts w:ascii="Times New Roman" w:hAnsi="Times New Roman" w:cs="Times New Roman"/>
        </w:rPr>
        <w:t xml:space="preserve"> </w:t>
      </w:r>
      <w:r w:rsidRPr="0025054C">
        <w:rPr>
          <w:rFonts w:ascii="Times New Roman" w:hAnsi="Times New Roman" w:cs="Times New Roman"/>
        </w:rPr>
        <w:t>парки,</w:t>
      </w:r>
      <w:r w:rsidR="004B2202" w:rsidRPr="0025054C">
        <w:rPr>
          <w:rFonts w:ascii="Times New Roman" w:hAnsi="Times New Roman" w:cs="Times New Roman"/>
        </w:rPr>
        <w:t xml:space="preserve"> </w:t>
      </w:r>
      <w:r w:rsidRPr="0025054C">
        <w:rPr>
          <w:rFonts w:ascii="Times New Roman" w:hAnsi="Times New Roman" w:cs="Times New Roman"/>
        </w:rPr>
        <w:t>трамвайные</w:t>
      </w:r>
      <w:r w:rsidR="004B2202" w:rsidRPr="0025054C">
        <w:rPr>
          <w:rFonts w:ascii="Times New Roman" w:hAnsi="Times New Roman" w:cs="Times New Roman"/>
        </w:rPr>
        <w:t xml:space="preserve"> </w:t>
      </w:r>
      <w:r w:rsidRPr="0025054C">
        <w:rPr>
          <w:rFonts w:ascii="Times New Roman" w:hAnsi="Times New Roman" w:cs="Times New Roman"/>
        </w:rPr>
        <w:t>депо,</w:t>
      </w:r>
      <w:r w:rsidR="004B2202" w:rsidRPr="0025054C">
        <w:rPr>
          <w:rFonts w:ascii="Times New Roman" w:hAnsi="Times New Roman" w:cs="Times New Roman"/>
        </w:rPr>
        <w:t xml:space="preserve"> </w:t>
      </w:r>
      <w:r w:rsidRPr="0025054C">
        <w:rPr>
          <w:rFonts w:ascii="Times New Roman" w:hAnsi="Times New Roman" w:cs="Times New Roman"/>
        </w:rPr>
        <w:lastRenderedPageBreak/>
        <w:t>а</w:t>
      </w:r>
      <w:r w:rsidR="004B2202" w:rsidRPr="0025054C">
        <w:rPr>
          <w:rFonts w:ascii="Times New Roman" w:hAnsi="Times New Roman" w:cs="Times New Roman"/>
        </w:rPr>
        <w:t xml:space="preserve"> </w:t>
      </w:r>
      <w:r w:rsidRPr="0025054C">
        <w:rPr>
          <w:rFonts w:ascii="Times New Roman" w:hAnsi="Times New Roman" w:cs="Times New Roman"/>
        </w:rPr>
        <w:t>также</w:t>
      </w:r>
      <w:r w:rsidR="004B2202" w:rsidRPr="0025054C">
        <w:rPr>
          <w:rFonts w:ascii="Times New Roman" w:hAnsi="Times New Roman" w:cs="Times New Roman"/>
        </w:rPr>
        <w:t xml:space="preserve"> </w:t>
      </w:r>
      <w:r w:rsidRPr="0025054C">
        <w:rPr>
          <w:rFonts w:ascii="Times New Roman" w:hAnsi="Times New Roman" w:cs="Times New Roman"/>
        </w:rPr>
        <w:t>базы</w:t>
      </w:r>
      <w:r w:rsidR="004B2202" w:rsidRPr="0025054C">
        <w:rPr>
          <w:rFonts w:ascii="Times New Roman" w:hAnsi="Times New Roman" w:cs="Times New Roman"/>
        </w:rPr>
        <w:t xml:space="preserve"> </w:t>
      </w:r>
      <w:r w:rsidRPr="0025054C">
        <w:rPr>
          <w:rFonts w:ascii="Times New Roman" w:hAnsi="Times New Roman" w:cs="Times New Roman"/>
        </w:rPr>
        <w:t>централизованного</w:t>
      </w:r>
      <w:r w:rsidR="004B2202" w:rsidRPr="0025054C">
        <w:rPr>
          <w:rFonts w:ascii="Times New Roman" w:hAnsi="Times New Roman" w:cs="Times New Roman"/>
        </w:rPr>
        <w:t xml:space="preserve"> </w:t>
      </w:r>
      <w:r w:rsidRPr="0025054C">
        <w:rPr>
          <w:rFonts w:ascii="Times New Roman" w:hAnsi="Times New Roman" w:cs="Times New Roman"/>
        </w:rPr>
        <w:t>технического</w:t>
      </w:r>
      <w:r w:rsidR="004B2202" w:rsidRPr="0025054C">
        <w:rPr>
          <w:rFonts w:ascii="Times New Roman" w:hAnsi="Times New Roman" w:cs="Times New Roman"/>
        </w:rPr>
        <w:t xml:space="preserve"> </w:t>
      </w:r>
      <w:r w:rsidRPr="0025054C">
        <w:rPr>
          <w:rFonts w:ascii="Times New Roman" w:hAnsi="Times New Roman" w:cs="Times New Roman"/>
        </w:rPr>
        <w:t>обслуживания</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сезонного</w:t>
      </w:r>
      <w:r w:rsidR="004B2202" w:rsidRPr="0025054C">
        <w:rPr>
          <w:rFonts w:ascii="Times New Roman" w:hAnsi="Times New Roman" w:cs="Times New Roman"/>
        </w:rPr>
        <w:t xml:space="preserve"> </w:t>
      </w:r>
      <w:r w:rsidRPr="0025054C">
        <w:rPr>
          <w:rFonts w:ascii="Times New Roman" w:hAnsi="Times New Roman" w:cs="Times New Roman"/>
        </w:rPr>
        <w:t>хранения</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пункты</w:t>
      </w:r>
      <w:r w:rsidR="004B2202" w:rsidRPr="0025054C">
        <w:rPr>
          <w:rFonts w:ascii="Times New Roman" w:hAnsi="Times New Roman" w:cs="Times New Roman"/>
        </w:rPr>
        <w:t xml:space="preserve"> </w:t>
      </w:r>
      <w:r w:rsidRPr="0025054C">
        <w:rPr>
          <w:rFonts w:ascii="Times New Roman" w:hAnsi="Times New Roman" w:cs="Times New Roman"/>
        </w:rPr>
        <w:t>проката</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размещать</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производственных</w:t>
      </w:r>
      <w:r w:rsidR="004B2202" w:rsidRPr="0025054C">
        <w:rPr>
          <w:rFonts w:ascii="Times New Roman" w:hAnsi="Times New Roman" w:cs="Times New Roman"/>
        </w:rPr>
        <w:t xml:space="preserve"> </w:t>
      </w:r>
      <w:r w:rsidRPr="0025054C">
        <w:rPr>
          <w:rFonts w:ascii="Times New Roman" w:hAnsi="Times New Roman" w:cs="Times New Roman"/>
        </w:rPr>
        <w:t>зонах</w:t>
      </w:r>
      <w:r w:rsidR="004B2202" w:rsidRPr="0025054C">
        <w:rPr>
          <w:rFonts w:ascii="Times New Roman" w:hAnsi="Times New Roman" w:cs="Times New Roman"/>
        </w:rPr>
        <w:t xml:space="preserve"> </w:t>
      </w:r>
      <w:r w:rsidRPr="0025054C">
        <w:rPr>
          <w:rFonts w:ascii="Times New Roman" w:hAnsi="Times New Roman" w:cs="Times New Roman"/>
        </w:rPr>
        <w:t>городов,</w:t>
      </w:r>
      <w:r w:rsidR="004B2202" w:rsidRPr="0025054C">
        <w:rPr>
          <w:rFonts w:ascii="Times New Roman" w:hAnsi="Times New Roman" w:cs="Times New Roman"/>
        </w:rPr>
        <w:t xml:space="preserve"> </w:t>
      </w:r>
      <w:r w:rsidRPr="0025054C">
        <w:rPr>
          <w:rFonts w:ascii="Times New Roman" w:hAnsi="Times New Roman" w:cs="Times New Roman"/>
        </w:rPr>
        <w:t>принимая</w:t>
      </w:r>
      <w:r w:rsidR="004B2202" w:rsidRPr="0025054C">
        <w:rPr>
          <w:rFonts w:ascii="Times New Roman" w:hAnsi="Times New Roman" w:cs="Times New Roman"/>
        </w:rPr>
        <w:t xml:space="preserve"> </w:t>
      </w:r>
      <w:r w:rsidRPr="0025054C">
        <w:rPr>
          <w:rFonts w:ascii="Times New Roman" w:hAnsi="Times New Roman" w:cs="Times New Roman"/>
        </w:rPr>
        <w:t>размеры</w:t>
      </w:r>
      <w:r w:rsidR="004B2202" w:rsidRPr="0025054C">
        <w:rPr>
          <w:rFonts w:ascii="Times New Roman" w:hAnsi="Times New Roman" w:cs="Times New Roman"/>
        </w:rPr>
        <w:t xml:space="preserve"> </w:t>
      </w:r>
      <w:r w:rsidRPr="0025054C">
        <w:rPr>
          <w:rFonts w:ascii="Times New Roman" w:hAnsi="Times New Roman" w:cs="Times New Roman"/>
        </w:rPr>
        <w:t>их</w:t>
      </w:r>
      <w:r w:rsidR="004B2202" w:rsidRPr="0025054C">
        <w:rPr>
          <w:rFonts w:ascii="Times New Roman" w:hAnsi="Times New Roman" w:cs="Times New Roman"/>
        </w:rPr>
        <w:t xml:space="preserve"> </w:t>
      </w:r>
      <w:r w:rsidRPr="0025054C">
        <w:rPr>
          <w:rFonts w:ascii="Times New Roman" w:hAnsi="Times New Roman" w:cs="Times New Roman"/>
        </w:rPr>
        <w:t>земельных</w:t>
      </w:r>
      <w:r w:rsidR="004B2202" w:rsidRPr="0025054C">
        <w:rPr>
          <w:rFonts w:ascii="Times New Roman" w:hAnsi="Times New Roman" w:cs="Times New Roman"/>
        </w:rPr>
        <w:t xml:space="preserve"> </w:t>
      </w:r>
      <w:r w:rsidRPr="0025054C">
        <w:rPr>
          <w:rFonts w:ascii="Times New Roman" w:hAnsi="Times New Roman" w:cs="Times New Roman"/>
        </w:rPr>
        <w:t>участков</w:t>
      </w:r>
      <w:r w:rsidR="004B2202" w:rsidRPr="0025054C">
        <w:rPr>
          <w:rFonts w:ascii="Times New Roman" w:hAnsi="Times New Roman" w:cs="Times New Roman"/>
        </w:rPr>
        <w:t xml:space="preserve"> </w:t>
      </w:r>
      <w:r w:rsidRPr="0025054C">
        <w:rPr>
          <w:rFonts w:ascii="Times New Roman" w:hAnsi="Times New Roman" w:cs="Times New Roman"/>
        </w:rPr>
        <w:t>согласно</w:t>
      </w:r>
      <w:r w:rsidR="004B2202" w:rsidRPr="0025054C">
        <w:rPr>
          <w:rFonts w:ascii="Times New Roman" w:hAnsi="Times New Roman" w:cs="Times New Roman"/>
        </w:rPr>
        <w:t xml:space="preserve"> </w:t>
      </w:r>
      <w:hyperlink w:anchor="sub_8000" w:history="1">
        <w:r w:rsidRPr="0025054C">
          <w:rPr>
            <w:rStyle w:val="afffc"/>
            <w:rFonts w:ascii="Times New Roman" w:hAnsi="Times New Roman" w:cs="Times New Roman"/>
            <w:color w:val="auto"/>
          </w:rPr>
          <w:t>приложению</w:t>
        </w:r>
        <w:r w:rsidR="004B2202" w:rsidRPr="0025054C">
          <w:rPr>
            <w:rStyle w:val="afffc"/>
            <w:rFonts w:ascii="Times New Roman" w:hAnsi="Times New Roman" w:cs="Times New Roman"/>
            <w:color w:val="auto"/>
          </w:rPr>
          <w:t xml:space="preserve"> </w:t>
        </w:r>
        <w:r w:rsidRPr="0025054C">
          <w:rPr>
            <w:rStyle w:val="afffc"/>
            <w:rFonts w:ascii="Times New Roman" w:hAnsi="Times New Roman" w:cs="Times New Roman"/>
            <w:color w:val="auto"/>
          </w:rPr>
          <w:t>И</w:t>
        </w:r>
      </w:hyperlink>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СП</w:t>
      </w:r>
      <w:r w:rsidR="004B2202" w:rsidRPr="0025054C">
        <w:rPr>
          <w:rFonts w:ascii="Times New Roman" w:hAnsi="Times New Roman" w:cs="Times New Roman"/>
        </w:rPr>
        <w:t xml:space="preserve"> </w:t>
      </w:r>
      <w:r w:rsidRPr="0025054C">
        <w:rPr>
          <w:rFonts w:ascii="Times New Roman" w:hAnsi="Times New Roman" w:cs="Times New Roman"/>
        </w:rPr>
        <w:t>42.13330.2016.</w:t>
      </w:r>
    </w:p>
    <w:p w:rsidR="00202C9C" w:rsidRPr="0025054C" w:rsidRDefault="00202C9C" w:rsidP="00202C9C">
      <w:pPr>
        <w:pStyle w:val="11"/>
        <w:keepNext w:val="0"/>
        <w:keepLines w:val="0"/>
        <w:spacing w:before="0"/>
        <w:ind w:firstLine="709"/>
        <w:rPr>
          <w:rFonts w:ascii="Times New Roman" w:hAnsi="Times New Roman"/>
          <w:color w:val="auto"/>
          <w:sz w:val="24"/>
          <w:szCs w:val="24"/>
        </w:rPr>
      </w:pPr>
      <w:r w:rsidRPr="0025054C">
        <w:rPr>
          <w:rFonts w:ascii="Times New Roman" w:hAnsi="Times New Roman"/>
          <w:color w:val="auto"/>
          <w:sz w:val="24"/>
          <w:szCs w:val="24"/>
        </w:rPr>
        <w:t>Нормы</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земельных</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участков</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гаражей</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и</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парков</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транспортных</w:t>
      </w:r>
      <w:r w:rsidR="004B2202" w:rsidRPr="0025054C">
        <w:rPr>
          <w:rFonts w:ascii="Times New Roman" w:hAnsi="Times New Roman"/>
          <w:color w:val="auto"/>
          <w:sz w:val="24"/>
          <w:szCs w:val="24"/>
        </w:rPr>
        <w:t xml:space="preserve"> </w:t>
      </w:r>
      <w:r w:rsidRPr="0025054C">
        <w:rPr>
          <w:rFonts w:ascii="Times New Roman" w:hAnsi="Times New Roman"/>
          <w:color w:val="auto"/>
          <w:sz w:val="24"/>
          <w:szCs w:val="24"/>
        </w:rPr>
        <w:t>средств</w:t>
      </w:r>
      <w:r w:rsidR="009A3998" w:rsidRPr="0025054C">
        <w:rPr>
          <w:rFonts w:ascii="Times New Roman" w:hAnsi="Times New Roman"/>
          <w:color w:val="auto"/>
          <w:sz w:val="24"/>
          <w:szCs w:val="24"/>
        </w:rPr>
        <w:t>:</w:t>
      </w: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2835"/>
        <w:gridCol w:w="1672"/>
        <w:gridCol w:w="1607"/>
      </w:tblGrid>
      <w:tr w:rsidR="0025054C" w:rsidRPr="0025054C" w:rsidTr="004F27B8">
        <w:trPr>
          <w:jc w:val="center"/>
        </w:trPr>
        <w:tc>
          <w:tcPr>
            <w:tcW w:w="4106"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Объекты</w:t>
            </w:r>
          </w:p>
        </w:tc>
        <w:tc>
          <w:tcPr>
            <w:tcW w:w="2835"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Расчетная</w:t>
            </w:r>
            <w:r w:rsidR="004B2202" w:rsidRPr="0025054C">
              <w:rPr>
                <w:rFonts w:ascii="Times New Roman" w:hAnsi="Times New Roman"/>
              </w:rPr>
              <w:t xml:space="preserve"> </w:t>
            </w:r>
            <w:r w:rsidRPr="0025054C">
              <w:rPr>
                <w:rFonts w:ascii="Times New Roman" w:hAnsi="Times New Roman"/>
              </w:rPr>
              <w:t>единица</w:t>
            </w:r>
          </w:p>
        </w:tc>
        <w:tc>
          <w:tcPr>
            <w:tcW w:w="1672"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Вместимость</w:t>
            </w:r>
            <w:r w:rsidR="004B2202" w:rsidRPr="0025054C">
              <w:rPr>
                <w:rFonts w:ascii="Times New Roman" w:hAnsi="Times New Roman"/>
              </w:rPr>
              <w:t xml:space="preserve"> </w:t>
            </w:r>
            <w:r w:rsidRPr="0025054C">
              <w:rPr>
                <w:rFonts w:ascii="Times New Roman" w:hAnsi="Times New Roman"/>
              </w:rPr>
              <w:t>объекта</w:t>
            </w:r>
          </w:p>
        </w:tc>
        <w:tc>
          <w:tcPr>
            <w:tcW w:w="1607"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Площадь</w:t>
            </w:r>
            <w:r w:rsidR="004B2202" w:rsidRPr="0025054C">
              <w:rPr>
                <w:rFonts w:ascii="Times New Roman" w:hAnsi="Times New Roman"/>
              </w:rPr>
              <w:t xml:space="preserve"> </w:t>
            </w:r>
            <w:r w:rsidRPr="0025054C">
              <w:rPr>
                <w:rFonts w:ascii="Times New Roman" w:hAnsi="Times New Roman"/>
              </w:rPr>
              <w:t>участка</w:t>
            </w:r>
            <w:r w:rsidR="004B2202" w:rsidRPr="0025054C">
              <w:rPr>
                <w:rFonts w:ascii="Times New Roman" w:hAnsi="Times New Roman"/>
              </w:rPr>
              <w:t xml:space="preserve"> </w:t>
            </w:r>
            <w:r w:rsidRPr="0025054C">
              <w:rPr>
                <w:rFonts w:ascii="Times New Roman" w:hAnsi="Times New Roman"/>
              </w:rPr>
              <w:t>на</w:t>
            </w:r>
            <w:r w:rsidR="004B2202" w:rsidRPr="0025054C">
              <w:rPr>
                <w:rFonts w:ascii="Times New Roman" w:hAnsi="Times New Roman"/>
              </w:rPr>
              <w:t xml:space="preserve"> </w:t>
            </w:r>
            <w:r w:rsidRPr="0025054C">
              <w:rPr>
                <w:rFonts w:ascii="Times New Roman" w:hAnsi="Times New Roman"/>
              </w:rPr>
              <w:t>объект,</w:t>
            </w:r>
            <w:r w:rsidR="004B2202" w:rsidRPr="0025054C">
              <w:rPr>
                <w:rFonts w:ascii="Times New Roman" w:hAnsi="Times New Roman"/>
              </w:rPr>
              <w:t xml:space="preserve"> </w:t>
            </w:r>
            <w:r w:rsidRPr="0025054C">
              <w:rPr>
                <w:rFonts w:ascii="Times New Roman" w:hAnsi="Times New Roman"/>
              </w:rPr>
              <w:t>га</w:t>
            </w:r>
          </w:p>
        </w:tc>
      </w:tr>
      <w:tr w:rsidR="0025054C" w:rsidRPr="0025054C" w:rsidTr="004F27B8">
        <w:trPr>
          <w:jc w:val="center"/>
        </w:trPr>
        <w:tc>
          <w:tcPr>
            <w:tcW w:w="4106" w:type="dxa"/>
            <w:vMerge w:val="restart"/>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Многоэтажные</w:t>
            </w:r>
            <w:r w:rsidR="004B2202" w:rsidRPr="0025054C">
              <w:rPr>
                <w:rFonts w:ascii="Times New Roman" w:hAnsi="Times New Roman"/>
              </w:rPr>
              <w:t xml:space="preserve"> </w:t>
            </w:r>
            <w:r w:rsidRPr="0025054C">
              <w:rPr>
                <w:rFonts w:ascii="Times New Roman" w:hAnsi="Times New Roman"/>
              </w:rPr>
              <w:t>гаражи</w:t>
            </w:r>
            <w:r w:rsidR="004B2202" w:rsidRPr="0025054C">
              <w:rPr>
                <w:rFonts w:ascii="Times New Roman" w:hAnsi="Times New Roman"/>
              </w:rPr>
              <w:t xml:space="preserve"> </w:t>
            </w:r>
            <w:r w:rsidRPr="0025054C">
              <w:rPr>
                <w:rFonts w:ascii="Times New Roman" w:hAnsi="Times New Roman"/>
              </w:rPr>
              <w:t>для</w:t>
            </w:r>
            <w:r w:rsidR="004B2202" w:rsidRPr="0025054C">
              <w:rPr>
                <w:rFonts w:ascii="Times New Roman" w:hAnsi="Times New Roman"/>
              </w:rPr>
              <w:t xml:space="preserve"> </w:t>
            </w:r>
            <w:r w:rsidRPr="0025054C">
              <w:rPr>
                <w:rFonts w:ascii="Times New Roman" w:hAnsi="Times New Roman"/>
              </w:rPr>
              <w:t>легковых</w:t>
            </w:r>
            <w:r w:rsidR="004B2202" w:rsidRPr="0025054C">
              <w:rPr>
                <w:rFonts w:ascii="Times New Roman" w:hAnsi="Times New Roman"/>
              </w:rPr>
              <w:t xml:space="preserve"> </w:t>
            </w:r>
            <w:r w:rsidRPr="0025054C">
              <w:rPr>
                <w:rFonts w:ascii="Times New Roman" w:hAnsi="Times New Roman"/>
              </w:rPr>
              <w:t>таксомоторов</w:t>
            </w:r>
            <w:r w:rsidR="004B2202" w:rsidRPr="0025054C">
              <w:rPr>
                <w:rFonts w:ascii="Times New Roman" w:hAnsi="Times New Roman"/>
              </w:rPr>
              <w:t xml:space="preserve"> </w:t>
            </w:r>
            <w:r w:rsidRPr="0025054C">
              <w:rPr>
                <w:rFonts w:ascii="Times New Roman" w:hAnsi="Times New Roman"/>
              </w:rPr>
              <w:t>и</w:t>
            </w:r>
            <w:r w:rsidR="004B2202" w:rsidRPr="0025054C">
              <w:rPr>
                <w:rFonts w:ascii="Times New Roman" w:hAnsi="Times New Roman"/>
              </w:rPr>
              <w:t xml:space="preserve"> </w:t>
            </w:r>
            <w:r w:rsidRPr="0025054C">
              <w:rPr>
                <w:rFonts w:ascii="Times New Roman" w:hAnsi="Times New Roman"/>
              </w:rPr>
              <w:t>базы</w:t>
            </w:r>
            <w:r w:rsidR="004B2202" w:rsidRPr="0025054C">
              <w:rPr>
                <w:rFonts w:ascii="Times New Roman" w:hAnsi="Times New Roman"/>
              </w:rPr>
              <w:t xml:space="preserve"> </w:t>
            </w:r>
            <w:r w:rsidRPr="0025054C">
              <w:rPr>
                <w:rFonts w:ascii="Times New Roman" w:hAnsi="Times New Roman"/>
              </w:rPr>
              <w:t>проката</w:t>
            </w:r>
            <w:r w:rsidR="004B2202" w:rsidRPr="0025054C">
              <w:rPr>
                <w:rFonts w:ascii="Times New Roman" w:hAnsi="Times New Roman"/>
              </w:rPr>
              <w:t xml:space="preserve"> </w:t>
            </w:r>
            <w:r w:rsidRPr="0025054C">
              <w:rPr>
                <w:rFonts w:ascii="Times New Roman" w:hAnsi="Times New Roman"/>
              </w:rPr>
              <w:t>легковых</w:t>
            </w:r>
            <w:r w:rsidR="004B2202" w:rsidRPr="0025054C">
              <w:rPr>
                <w:rFonts w:ascii="Times New Roman" w:hAnsi="Times New Roman"/>
              </w:rPr>
              <w:t xml:space="preserve"> </w:t>
            </w:r>
            <w:r w:rsidRPr="0025054C">
              <w:rPr>
                <w:rFonts w:ascii="Times New Roman" w:hAnsi="Times New Roman"/>
              </w:rPr>
              <w:t>автомобилей</w:t>
            </w:r>
          </w:p>
        </w:tc>
        <w:tc>
          <w:tcPr>
            <w:tcW w:w="2835" w:type="dxa"/>
            <w:vMerge w:val="restart"/>
            <w:vAlign w:val="center"/>
          </w:tcPr>
          <w:p w:rsidR="00202C9C" w:rsidRPr="0025054C" w:rsidRDefault="00202C9C" w:rsidP="00202C9C">
            <w:pPr>
              <w:pStyle w:val="affb"/>
              <w:widowControl w:val="0"/>
              <w:jc w:val="center"/>
              <w:rPr>
                <w:rFonts w:ascii="Times New Roman" w:hAnsi="Times New Roman"/>
              </w:rPr>
            </w:pPr>
            <w:r w:rsidRPr="0025054C">
              <w:rPr>
                <w:rFonts w:ascii="Times New Roman" w:hAnsi="Times New Roman"/>
              </w:rPr>
              <w:t>Таксомотор,</w:t>
            </w:r>
            <w:r w:rsidR="004B2202" w:rsidRPr="0025054C">
              <w:rPr>
                <w:rFonts w:ascii="Times New Roman" w:hAnsi="Times New Roman"/>
              </w:rPr>
              <w:t xml:space="preserve"> </w:t>
            </w:r>
            <w:r w:rsidRPr="0025054C">
              <w:rPr>
                <w:rFonts w:ascii="Times New Roman" w:hAnsi="Times New Roman"/>
              </w:rPr>
              <w:t>автомобиль</w:t>
            </w:r>
            <w:r w:rsidR="004B2202" w:rsidRPr="0025054C">
              <w:rPr>
                <w:rFonts w:ascii="Times New Roman" w:hAnsi="Times New Roman"/>
              </w:rPr>
              <w:t xml:space="preserve"> </w:t>
            </w:r>
            <w:r w:rsidRPr="0025054C">
              <w:rPr>
                <w:rFonts w:ascii="Times New Roman" w:hAnsi="Times New Roman"/>
              </w:rPr>
              <w:t>проката</w:t>
            </w:r>
          </w:p>
        </w:tc>
        <w:tc>
          <w:tcPr>
            <w:tcW w:w="1672"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100</w:t>
            </w:r>
          </w:p>
        </w:tc>
        <w:tc>
          <w:tcPr>
            <w:tcW w:w="1607"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0,5</w:t>
            </w:r>
          </w:p>
        </w:tc>
      </w:tr>
      <w:tr w:rsidR="0025054C" w:rsidRPr="0025054C" w:rsidTr="004F27B8">
        <w:trPr>
          <w:jc w:val="center"/>
        </w:trPr>
        <w:tc>
          <w:tcPr>
            <w:tcW w:w="4106" w:type="dxa"/>
            <w:vMerge/>
            <w:vAlign w:val="center"/>
          </w:tcPr>
          <w:p w:rsidR="00202C9C" w:rsidRPr="0025054C" w:rsidRDefault="00202C9C" w:rsidP="00202C9C">
            <w:pPr>
              <w:pStyle w:val="affc"/>
              <w:jc w:val="left"/>
              <w:rPr>
                <w:rFonts w:ascii="Times New Roman" w:hAnsi="Times New Roman"/>
              </w:rPr>
            </w:pPr>
          </w:p>
        </w:tc>
        <w:tc>
          <w:tcPr>
            <w:tcW w:w="2835" w:type="dxa"/>
            <w:vMerge/>
            <w:vAlign w:val="center"/>
          </w:tcPr>
          <w:p w:rsidR="00202C9C" w:rsidRPr="0025054C" w:rsidRDefault="00202C9C" w:rsidP="00202C9C">
            <w:pPr>
              <w:pStyle w:val="affc"/>
              <w:jc w:val="center"/>
              <w:rPr>
                <w:rFonts w:ascii="Times New Roman" w:hAnsi="Times New Roman"/>
              </w:rPr>
            </w:pPr>
          </w:p>
        </w:tc>
        <w:tc>
          <w:tcPr>
            <w:tcW w:w="1672"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300</w:t>
            </w:r>
          </w:p>
        </w:tc>
        <w:tc>
          <w:tcPr>
            <w:tcW w:w="1607"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1,2</w:t>
            </w:r>
          </w:p>
        </w:tc>
      </w:tr>
      <w:tr w:rsidR="0025054C" w:rsidRPr="0025054C" w:rsidTr="004F27B8">
        <w:trPr>
          <w:jc w:val="center"/>
        </w:trPr>
        <w:tc>
          <w:tcPr>
            <w:tcW w:w="4106" w:type="dxa"/>
            <w:vMerge/>
            <w:vAlign w:val="center"/>
          </w:tcPr>
          <w:p w:rsidR="00202C9C" w:rsidRPr="0025054C" w:rsidRDefault="00202C9C" w:rsidP="00202C9C">
            <w:pPr>
              <w:pStyle w:val="affc"/>
              <w:jc w:val="left"/>
              <w:rPr>
                <w:rFonts w:ascii="Times New Roman" w:hAnsi="Times New Roman"/>
              </w:rPr>
            </w:pPr>
          </w:p>
        </w:tc>
        <w:tc>
          <w:tcPr>
            <w:tcW w:w="2835" w:type="dxa"/>
            <w:vMerge/>
            <w:vAlign w:val="center"/>
          </w:tcPr>
          <w:p w:rsidR="00202C9C" w:rsidRPr="0025054C" w:rsidRDefault="00202C9C" w:rsidP="00202C9C">
            <w:pPr>
              <w:pStyle w:val="affc"/>
              <w:jc w:val="center"/>
              <w:rPr>
                <w:rFonts w:ascii="Times New Roman" w:hAnsi="Times New Roman"/>
              </w:rPr>
            </w:pPr>
          </w:p>
        </w:tc>
        <w:tc>
          <w:tcPr>
            <w:tcW w:w="1672"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500</w:t>
            </w:r>
          </w:p>
        </w:tc>
        <w:tc>
          <w:tcPr>
            <w:tcW w:w="1607"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1,6</w:t>
            </w:r>
          </w:p>
        </w:tc>
      </w:tr>
      <w:tr w:rsidR="0025054C" w:rsidRPr="0025054C" w:rsidTr="004F27B8">
        <w:trPr>
          <w:jc w:val="center"/>
        </w:trPr>
        <w:tc>
          <w:tcPr>
            <w:tcW w:w="4106" w:type="dxa"/>
            <w:vMerge/>
            <w:vAlign w:val="center"/>
          </w:tcPr>
          <w:p w:rsidR="00202C9C" w:rsidRPr="0025054C" w:rsidRDefault="00202C9C" w:rsidP="00202C9C">
            <w:pPr>
              <w:pStyle w:val="affc"/>
              <w:jc w:val="left"/>
              <w:rPr>
                <w:rFonts w:ascii="Times New Roman" w:hAnsi="Times New Roman"/>
              </w:rPr>
            </w:pPr>
          </w:p>
        </w:tc>
        <w:tc>
          <w:tcPr>
            <w:tcW w:w="2835" w:type="dxa"/>
            <w:vMerge/>
            <w:vAlign w:val="center"/>
          </w:tcPr>
          <w:p w:rsidR="00202C9C" w:rsidRPr="0025054C" w:rsidRDefault="00202C9C" w:rsidP="00202C9C">
            <w:pPr>
              <w:pStyle w:val="affc"/>
              <w:jc w:val="center"/>
              <w:rPr>
                <w:rFonts w:ascii="Times New Roman" w:hAnsi="Times New Roman"/>
              </w:rPr>
            </w:pPr>
          </w:p>
        </w:tc>
        <w:tc>
          <w:tcPr>
            <w:tcW w:w="1672"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800</w:t>
            </w:r>
          </w:p>
        </w:tc>
        <w:tc>
          <w:tcPr>
            <w:tcW w:w="1607"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2,1</w:t>
            </w:r>
          </w:p>
        </w:tc>
      </w:tr>
      <w:tr w:rsidR="0025054C" w:rsidRPr="0025054C" w:rsidTr="004F27B8">
        <w:trPr>
          <w:jc w:val="center"/>
        </w:trPr>
        <w:tc>
          <w:tcPr>
            <w:tcW w:w="4106" w:type="dxa"/>
            <w:vMerge/>
            <w:vAlign w:val="center"/>
          </w:tcPr>
          <w:p w:rsidR="00202C9C" w:rsidRPr="0025054C" w:rsidRDefault="00202C9C" w:rsidP="00202C9C">
            <w:pPr>
              <w:pStyle w:val="affc"/>
              <w:jc w:val="left"/>
              <w:rPr>
                <w:rFonts w:ascii="Times New Roman" w:hAnsi="Times New Roman"/>
              </w:rPr>
            </w:pPr>
          </w:p>
        </w:tc>
        <w:tc>
          <w:tcPr>
            <w:tcW w:w="2835" w:type="dxa"/>
            <w:vMerge/>
            <w:vAlign w:val="center"/>
          </w:tcPr>
          <w:p w:rsidR="00202C9C" w:rsidRPr="0025054C" w:rsidRDefault="00202C9C" w:rsidP="00202C9C">
            <w:pPr>
              <w:pStyle w:val="affc"/>
              <w:jc w:val="center"/>
              <w:rPr>
                <w:rFonts w:ascii="Times New Roman" w:hAnsi="Times New Roman"/>
              </w:rPr>
            </w:pPr>
          </w:p>
        </w:tc>
        <w:tc>
          <w:tcPr>
            <w:tcW w:w="1672"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1000</w:t>
            </w:r>
          </w:p>
        </w:tc>
        <w:tc>
          <w:tcPr>
            <w:tcW w:w="1607"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2,3</w:t>
            </w:r>
          </w:p>
        </w:tc>
      </w:tr>
      <w:tr w:rsidR="0025054C" w:rsidRPr="0025054C" w:rsidTr="004F27B8">
        <w:trPr>
          <w:jc w:val="center"/>
        </w:trPr>
        <w:tc>
          <w:tcPr>
            <w:tcW w:w="4106" w:type="dxa"/>
            <w:vMerge w:val="restart"/>
            <w:vAlign w:val="center"/>
          </w:tcPr>
          <w:p w:rsidR="00202C9C" w:rsidRPr="0025054C" w:rsidRDefault="00202C9C" w:rsidP="00202C9C">
            <w:pPr>
              <w:pStyle w:val="affb"/>
              <w:widowControl w:val="0"/>
              <w:rPr>
                <w:rFonts w:ascii="Times New Roman" w:hAnsi="Times New Roman"/>
              </w:rPr>
            </w:pPr>
            <w:r w:rsidRPr="0025054C">
              <w:rPr>
                <w:rFonts w:ascii="Times New Roman" w:hAnsi="Times New Roman"/>
              </w:rPr>
              <w:t>Гаражи</w:t>
            </w:r>
            <w:r w:rsidR="004B2202" w:rsidRPr="0025054C">
              <w:rPr>
                <w:rFonts w:ascii="Times New Roman" w:hAnsi="Times New Roman"/>
              </w:rPr>
              <w:t xml:space="preserve"> </w:t>
            </w:r>
            <w:r w:rsidRPr="0025054C">
              <w:rPr>
                <w:rFonts w:ascii="Times New Roman" w:hAnsi="Times New Roman"/>
              </w:rPr>
              <w:t>грузовых</w:t>
            </w:r>
            <w:r w:rsidR="004B2202" w:rsidRPr="0025054C">
              <w:rPr>
                <w:rFonts w:ascii="Times New Roman" w:hAnsi="Times New Roman"/>
              </w:rPr>
              <w:t xml:space="preserve"> </w:t>
            </w:r>
            <w:r w:rsidRPr="0025054C">
              <w:rPr>
                <w:rFonts w:ascii="Times New Roman" w:hAnsi="Times New Roman"/>
              </w:rPr>
              <w:t>автомобилей</w:t>
            </w:r>
          </w:p>
        </w:tc>
        <w:tc>
          <w:tcPr>
            <w:tcW w:w="2835" w:type="dxa"/>
            <w:vMerge w:val="restart"/>
            <w:vAlign w:val="center"/>
          </w:tcPr>
          <w:p w:rsidR="00202C9C" w:rsidRPr="0025054C" w:rsidRDefault="00202C9C" w:rsidP="00202C9C">
            <w:pPr>
              <w:pStyle w:val="affb"/>
              <w:widowControl w:val="0"/>
              <w:jc w:val="center"/>
              <w:rPr>
                <w:rFonts w:ascii="Times New Roman" w:hAnsi="Times New Roman"/>
              </w:rPr>
            </w:pPr>
            <w:r w:rsidRPr="0025054C">
              <w:rPr>
                <w:rFonts w:ascii="Times New Roman" w:hAnsi="Times New Roman"/>
              </w:rPr>
              <w:t>Автомобиль</w:t>
            </w:r>
          </w:p>
        </w:tc>
        <w:tc>
          <w:tcPr>
            <w:tcW w:w="1672"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100</w:t>
            </w:r>
          </w:p>
        </w:tc>
        <w:tc>
          <w:tcPr>
            <w:tcW w:w="1607"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2,0</w:t>
            </w:r>
          </w:p>
        </w:tc>
      </w:tr>
      <w:tr w:rsidR="0025054C" w:rsidRPr="0025054C" w:rsidTr="004F27B8">
        <w:trPr>
          <w:jc w:val="center"/>
        </w:trPr>
        <w:tc>
          <w:tcPr>
            <w:tcW w:w="4106" w:type="dxa"/>
            <w:vMerge/>
            <w:vAlign w:val="center"/>
          </w:tcPr>
          <w:p w:rsidR="00202C9C" w:rsidRPr="0025054C" w:rsidRDefault="00202C9C" w:rsidP="00202C9C">
            <w:pPr>
              <w:pStyle w:val="affc"/>
              <w:jc w:val="left"/>
              <w:rPr>
                <w:rFonts w:ascii="Times New Roman" w:hAnsi="Times New Roman"/>
              </w:rPr>
            </w:pPr>
          </w:p>
        </w:tc>
        <w:tc>
          <w:tcPr>
            <w:tcW w:w="2835" w:type="dxa"/>
            <w:vMerge/>
            <w:vAlign w:val="center"/>
          </w:tcPr>
          <w:p w:rsidR="00202C9C" w:rsidRPr="0025054C" w:rsidRDefault="00202C9C" w:rsidP="00202C9C">
            <w:pPr>
              <w:pStyle w:val="affc"/>
              <w:jc w:val="center"/>
              <w:rPr>
                <w:rFonts w:ascii="Times New Roman" w:hAnsi="Times New Roman"/>
              </w:rPr>
            </w:pPr>
          </w:p>
        </w:tc>
        <w:tc>
          <w:tcPr>
            <w:tcW w:w="1672"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200</w:t>
            </w:r>
          </w:p>
        </w:tc>
        <w:tc>
          <w:tcPr>
            <w:tcW w:w="1607"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3,5</w:t>
            </w:r>
          </w:p>
        </w:tc>
      </w:tr>
      <w:tr w:rsidR="0025054C" w:rsidRPr="0025054C" w:rsidTr="004F27B8">
        <w:trPr>
          <w:jc w:val="center"/>
        </w:trPr>
        <w:tc>
          <w:tcPr>
            <w:tcW w:w="4106" w:type="dxa"/>
            <w:vMerge/>
            <w:vAlign w:val="center"/>
          </w:tcPr>
          <w:p w:rsidR="00202C9C" w:rsidRPr="0025054C" w:rsidRDefault="00202C9C" w:rsidP="00202C9C">
            <w:pPr>
              <w:pStyle w:val="affc"/>
              <w:jc w:val="left"/>
              <w:rPr>
                <w:rFonts w:ascii="Times New Roman" w:hAnsi="Times New Roman"/>
              </w:rPr>
            </w:pPr>
          </w:p>
        </w:tc>
        <w:tc>
          <w:tcPr>
            <w:tcW w:w="2835" w:type="dxa"/>
            <w:vMerge/>
            <w:vAlign w:val="center"/>
          </w:tcPr>
          <w:p w:rsidR="00202C9C" w:rsidRPr="0025054C" w:rsidRDefault="00202C9C" w:rsidP="00202C9C">
            <w:pPr>
              <w:pStyle w:val="affc"/>
              <w:jc w:val="center"/>
              <w:rPr>
                <w:rFonts w:ascii="Times New Roman" w:hAnsi="Times New Roman"/>
              </w:rPr>
            </w:pPr>
          </w:p>
        </w:tc>
        <w:tc>
          <w:tcPr>
            <w:tcW w:w="1672"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300</w:t>
            </w:r>
          </w:p>
        </w:tc>
        <w:tc>
          <w:tcPr>
            <w:tcW w:w="1607"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4,5</w:t>
            </w:r>
          </w:p>
        </w:tc>
      </w:tr>
      <w:tr w:rsidR="0025054C" w:rsidRPr="0025054C" w:rsidTr="004F27B8">
        <w:trPr>
          <w:jc w:val="center"/>
        </w:trPr>
        <w:tc>
          <w:tcPr>
            <w:tcW w:w="4106" w:type="dxa"/>
            <w:vMerge/>
            <w:vAlign w:val="center"/>
          </w:tcPr>
          <w:p w:rsidR="00202C9C" w:rsidRPr="0025054C" w:rsidRDefault="00202C9C" w:rsidP="00202C9C">
            <w:pPr>
              <w:pStyle w:val="affc"/>
              <w:jc w:val="left"/>
              <w:rPr>
                <w:rFonts w:ascii="Times New Roman" w:hAnsi="Times New Roman"/>
              </w:rPr>
            </w:pPr>
          </w:p>
        </w:tc>
        <w:tc>
          <w:tcPr>
            <w:tcW w:w="2835" w:type="dxa"/>
            <w:vMerge/>
            <w:vAlign w:val="center"/>
          </w:tcPr>
          <w:p w:rsidR="00202C9C" w:rsidRPr="0025054C" w:rsidRDefault="00202C9C" w:rsidP="00202C9C">
            <w:pPr>
              <w:pStyle w:val="affc"/>
              <w:jc w:val="center"/>
              <w:rPr>
                <w:rFonts w:ascii="Times New Roman" w:hAnsi="Times New Roman"/>
              </w:rPr>
            </w:pPr>
          </w:p>
        </w:tc>
        <w:tc>
          <w:tcPr>
            <w:tcW w:w="1672"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500</w:t>
            </w:r>
          </w:p>
        </w:tc>
        <w:tc>
          <w:tcPr>
            <w:tcW w:w="1607" w:type="dxa"/>
            <w:vAlign w:val="center"/>
          </w:tcPr>
          <w:p w:rsidR="00202C9C" w:rsidRPr="0025054C" w:rsidRDefault="00202C9C" w:rsidP="00202C9C">
            <w:pPr>
              <w:pStyle w:val="affc"/>
              <w:jc w:val="center"/>
              <w:rPr>
                <w:rFonts w:ascii="Times New Roman" w:hAnsi="Times New Roman"/>
              </w:rPr>
            </w:pPr>
            <w:r w:rsidRPr="0025054C">
              <w:rPr>
                <w:rFonts w:ascii="Times New Roman" w:hAnsi="Times New Roman"/>
              </w:rPr>
              <w:t>6,0</w:t>
            </w:r>
          </w:p>
        </w:tc>
      </w:tr>
      <w:tr w:rsidR="0025054C" w:rsidRPr="0025054C" w:rsidTr="00430131">
        <w:trPr>
          <w:trHeight w:val="311"/>
          <w:jc w:val="center"/>
        </w:trPr>
        <w:tc>
          <w:tcPr>
            <w:tcW w:w="4106" w:type="dxa"/>
            <w:vMerge w:val="restart"/>
            <w:vAlign w:val="center"/>
          </w:tcPr>
          <w:p w:rsidR="00430131" w:rsidRPr="0025054C" w:rsidRDefault="00430131" w:rsidP="00202C9C">
            <w:pPr>
              <w:pStyle w:val="affb"/>
              <w:widowControl w:val="0"/>
              <w:rPr>
                <w:rFonts w:ascii="Times New Roman" w:hAnsi="Times New Roman"/>
              </w:rPr>
            </w:pPr>
            <w:r w:rsidRPr="0025054C">
              <w:rPr>
                <w:rFonts w:ascii="Times New Roman" w:hAnsi="Times New Roman"/>
              </w:rPr>
              <w:t>Автобусные парки (гаражи)</w:t>
            </w:r>
          </w:p>
        </w:tc>
        <w:tc>
          <w:tcPr>
            <w:tcW w:w="2835" w:type="dxa"/>
            <w:vMerge w:val="restart"/>
            <w:vAlign w:val="center"/>
          </w:tcPr>
          <w:p w:rsidR="00430131" w:rsidRPr="0025054C" w:rsidRDefault="00430131" w:rsidP="00202C9C">
            <w:pPr>
              <w:pStyle w:val="affb"/>
              <w:widowControl w:val="0"/>
              <w:jc w:val="center"/>
              <w:rPr>
                <w:rFonts w:ascii="Times New Roman" w:hAnsi="Times New Roman"/>
              </w:rPr>
            </w:pPr>
            <w:r w:rsidRPr="0025054C">
              <w:rPr>
                <w:rFonts w:ascii="Times New Roman" w:hAnsi="Times New Roman"/>
              </w:rPr>
              <w:t>Машина</w:t>
            </w:r>
          </w:p>
        </w:tc>
        <w:tc>
          <w:tcPr>
            <w:tcW w:w="1672" w:type="dxa"/>
            <w:vAlign w:val="center"/>
          </w:tcPr>
          <w:p w:rsidR="00430131" w:rsidRPr="0025054C" w:rsidRDefault="00430131" w:rsidP="00202C9C">
            <w:pPr>
              <w:pStyle w:val="affc"/>
              <w:jc w:val="center"/>
              <w:rPr>
                <w:rFonts w:ascii="Times New Roman" w:hAnsi="Times New Roman"/>
              </w:rPr>
            </w:pPr>
            <w:r w:rsidRPr="0025054C">
              <w:rPr>
                <w:rFonts w:ascii="Times New Roman" w:hAnsi="Times New Roman"/>
              </w:rPr>
              <w:t>100</w:t>
            </w:r>
          </w:p>
        </w:tc>
        <w:tc>
          <w:tcPr>
            <w:tcW w:w="1607" w:type="dxa"/>
            <w:vAlign w:val="center"/>
          </w:tcPr>
          <w:p w:rsidR="00430131" w:rsidRPr="0025054C" w:rsidRDefault="00430131" w:rsidP="00202C9C">
            <w:pPr>
              <w:pStyle w:val="affc"/>
              <w:jc w:val="center"/>
              <w:rPr>
                <w:rFonts w:ascii="Times New Roman" w:hAnsi="Times New Roman"/>
              </w:rPr>
            </w:pPr>
            <w:r w:rsidRPr="0025054C">
              <w:rPr>
                <w:rFonts w:ascii="Times New Roman" w:hAnsi="Times New Roman"/>
              </w:rPr>
              <w:t>2,3</w:t>
            </w:r>
          </w:p>
        </w:tc>
      </w:tr>
      <w:tr w:rsidR="0025054C" w:rsidRPr="0025054C" w:rsidTr="004F27B8">
        <w:trPr>
          <w:jc w:val="center"/>
        </w:trPr>
        <w:tc>
          <w:tcPr>
            <w:tcW w:w="4106" w:type="dxa"/>
            <w:vMerge/>
            <w:vAlign w:val="center"/>
          </w:tcPr>
          <w:p w:rsidR="00430131" w:rsidRPr="0025054C" w:rsidRDefault="00430131" w:rsidP="00202C9C">
            <w:pPr>
              <w:pStyle w:val="affc"/>
              <w:rPr>
                <w:rFonts w:ascii="Times New Roman" w:hAnsi="Times New Roman"/>
              </w:rPr>
            </w:pPr>
          </w:p>
        </w:tc>
        <w:tc>
          <w:tcPr>
            <w:tcW w:w="2835" w:type="dxa"/>
            <w:vMerge/>
            <w:vAlign w:val="center"/>
          </w:tcPr>
          <w:p w:rsidR="00430131" w:rsidRPr="0025054C" w:rsidRDefault="00430131" w:rsidP="00202C9C">
            <w:pPr>
              <w:pStyle w:val="affc"/>
              <w:rPr>
                <w:rFonts w:ascii="Times New Roman" w:hAnsi="Times New Roman"/>
              </w:rPr>
            </w:pPr>
          </w:p>
        </w:tc>
        <w:tc>
          <w:tcPr>
            <w:tcW w:w="1672" w:type="dxa"/>
            <w:vAlign w:val="center"/>
          </w:tcPr>
          <w:p w:rsidR="00430131" w:rsidRPr="0025054C" w:rsidRDefault="00430131" w:rsidP="00202C9C">
            <w:pPr>
              <w:pStyle w:val="affc"/>
              <w:jc w:val="center"/>
              <w:rPr>
                <w:rFonts w:ascii="Times New Roman" w:hAnsi="Times New Roman"/>
              </w:rPr>
            </w:pPr>
            <w:r w:rsidRPr="0025054C">
              <w:rPr>
                <w:rFonts w:ascii="Times New Roman" w:hAnsi="Times New Roman"/>
              </w:rPr>
              <w:t>200</w:t>
            </w:r>
          </w:p>
        </w:tc>
        <w:tc>
          <w:tcPr>
            <w:tcW w:w="1607" w:type="dxa"/>
            <w:vAlign w:val="center"/>
          </w:tcPr>
          <w:p w:rsidR="00430131" w:rsidRPr="0025054C" w:rsidRDefault="00430131" w:rsidP="00202C9C">
            <w:pPr>
              <w:pStyle w:val="affc"/>
              <w:jc w:val="center"/>
              <w:rPr>
                <w:rFonts w:ascii="Times New Roman" w:hAnsi="Times New Roman"/>
              </w:rPr>
            </w:pPr>
            <w:r w:rsidRPr="0025054C">
              <w:rPr>
                <w:rFonts w:ascii="Times New Roman" w:hAnsi="Times New Roman"/>
              </w:rPr>
              <w:t>3,5</w:t>
            </w:r>
          </w:p>
        </w:tc>
      </w:tr>
      <w:tr w:rsidR="0025054C" w:rsidRPr="0025054C" w:rsidTr="004F27B8">
        <w:trPr>
          <w:jc w:val="center"/>
        </w:trPr>
        <w:tc>
          <w:tcPr>
            <w:tcW w:w="4106" w:type="dxa"/>
            <w:vMerge/>
            <w:vAlign w:val="center"/>
          </w:tcPr>
          <w:p w:rsidR="00430131" w:rsidRPr="0025054C" w:rsidRDefault="00430131" w:rsidP="00202C9C">
            <w:pPr>
              <w:pStyle w:val="affc"/>
              <w:rPr>
                <w:rFonts w:ascii="Times New Roman" w:hAnsi="Times New Roman"/>
              </w:rPr>
            </w:pPr>
          </w:p>
        </w:tc>
        <w:tc>
          <w:tcPr>
            <w:tcW w:w="2835" w:type="dxa"/>
            <w:vMerge/>
            <w:vAlign w:val="center"/>
          </w:tcPr>
          <w:p w:rsidR="00430131" w:rsidRPr="0025054C" w:rsidRDefault="00430131" w:rsidP="00202C9C">
            <w:pPr>
              <w:pStyle w:val="affc"/>
              <w:rPr>
                <w:rFonts w:ascii="Times New Roman" w:hAnsi="Times New Roman"/>
              </w:rPr>
            </w:pPr>
          </w:p>
        </w:tc>
        <w:tc>
          <w:tcPr>
            <w:tcW w:w="1672" w:type="dxa"/>
            <w:vAlign w:val="center"/>
          </w:tcPr>
          <w:p w:rsidR="00430131" w:rsidRPr="0025054C" w:rsidRDefault="00430131" w:rsidP="00202C9C">
            <w:pPr>
              <w:pStyle w:val="affc"/>
              <w:jc w:val="center"/>
              <w:rPr>
                <w:rFonts w:ascii="Times New Roman" w:hAnsi="Times New Roman"/>
              </w:rPr>
            </w:pPr>
            <w:r w:rsidRPr="0025054C">
              <w:rPr>
                <w:rFonts w:ascii="Times New Roman" w:hAnsi="Times New Roman"/>
              </w:rPr>
              <w:t>300</w:t>
            </w:r>
          </w:p>
        </w:tc>
        <w:tc>
          <w:tcPr>
            <w:tcW w:w="1607" w:type="dxa"/>
            <w:vAlign w:val="center"/>
          </w:tcPr>
          <w:p w:rsidR="00430131" w:rsidRPr="0025054C" w:rsidRDefault="00430131" w:rsidP="00202C9C">
            <w:pPr>
              <w:pStyle w:val="affc"/>
              <w:jc w:val="center"/>
              <w:rPr>
                <w:rFonts w:ascii="Times New Roman" w:hAnsi="Times New Roman"/>
              </w:rPr>
            </w:pPr>
            <w:r w:rsidRPr="0025054C">
              <w:rPr>
                <w:rFonts w:ascii="Times New Roman" w:hAnsi="Times New Roman"/>
              </w:rPr>
              <w:t>4,5</w:t>
            </w:r>
          </w:p>
        </w:tc>
      </w:tr>
      <w:tr w:rsidR="0025054C" w:rsidRPr="0025054C" w:rsidTr="004F27B8">
        <w:trPr>
          <w:jc w:val="center"/>
        </w:trPr>
        <w:tc>
          <w:tcPr>
            <w:tcW w:w="4106" w:type="dxa"/>
            <w:vMerge/>
            <w:vAlign w:val="center"/>
          </w:tcPr>
          <w:p w:rsidR="00430131" w:rsidRPr="0025054C" w:rsidRDefault="00430131" w:rsidP="00202C9C">
            <w:pPr>
              <w:pStyle w:val="affc"/>
              <w:rPr>
                <w:rFonts w:ascii="Times New Roman" w:hAnsi="Times New Roman"/>
              </w:rPr>
            </w:pPr>
          </w:p>
        </w:tc>
        <w:tc>
          <w:tcPr>
            <w:tcW w:w="2835" w:type="dxa"/>
            <w:vMerge/>
            <w:vAlign w:val="center"/>
          </w:tcPr>
          <w:p w:rsidR="00430131" w:rsidRPr="0025054C" w:rsidRDefault="00430131" w:rsidP="00202C9C">
            <w:pPr>
              <w:pStyle w:val="affc"/>
              <w:rPr>
                <w:rFonts w:ascii="Times New Roman" w:hAnsi="Times New Roman"/>
              </w:rPr>
            </w:pPr>
          </w:p>
        </w:tc>
        <w:tc>
          <w:tcPr>
            <w:tcW w:w="1672" w:type="dxa"/>
            <w:vAlign w:val="center"/>
          </w:tcPr>
          <w:p w:rsidR="00430131" w:rsidRPr="0025054C" w:rsidRDefault="00430131" w:rsidP="00202C9C">
            <w:pPr>
              <w:pStyle w:val="affc"/>
              <w:jc w:val="center"/>
              <w:rPr>
                <w:rFonts w:ascii="Times New Roman" w:hAnsi="Times New Roman"/>
              </w:rPr>
            </w:pPr>
            <w:r w:rsidRPr="0025054C">
              <w:rPr>
                <w:rFonts w:ascii="Times New Roman" w:hAnsi="Times New Roman"/>
              </w:rPr>
              <w:t>500</w:t>
            </w:r>
          </w:p>
        </w:tc>
        <w:tc>
          <w:tcPr>
            <w:tcW w:w="1607" w:type="dxa"/>
            <w:vAlign w:val="center"/>
          </w:tcPr>
          <w:p w:rsidR="00430131" w:rsidRPr="0025054C" w:rsidRDefault="00430131" w:rsidP="00202C9C">
            <w:pPr>
              <w:pStyle w:val="affc"/>
              <w:jc w:val="center"/>
              <w:rPr>
                <w:rFonts w:ascii="Times New Roman" w:hAnsi="Times New Roman"/>
              </w:rPr>
            </w:pPr>
            <w:r w:rsidRPr="0025054C">
              <w:rPr>
                <w:rFonts w:ascii="Times New Roman" w:hAnsi="Times New Roman"/>
              </w:rPr>
              <w:t>6,5</w:t>
            </w:r>
          </w:p>
        </w:tc>
      </w:tr>
    </w:tbl>
    <w:p w:rsidR="00202C9C" w:rsidRPr="0025054C" w:rsidRDefault="00202C9C" w:rsidP="00202C9C">
      <w:pPr>
        <w:ind w:firstLine="709"/>
        <w:rPr>
          <w:rFonts w:ascii="Times New Roman" w:hAnsi="Times New Roman" w:cs="Times New Roman"/>
        </w:rPr>
      </w:pPr>
      <w:r w:rsidRPr="0025054C">
        <w:rPr>
          <w:rFonts w:ascii="Times New Roman" w:hAnsi="Times New Roman" w:cs="Times New Roman"/>
        </w:rPr>
        <w:t>Примечание:</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условий</w:t>
      </w:r>
      <w:r w:rsidR="004B2202" w:rsidRPr="0025054C">
        <w:rPr>
          <w:rFonts w:ascii="Times New Roman" w:hAnsi="Times New Roman" w:cs="Times New Roman"/>
        </w:rPr>
        <w:t xml:space="preserve"> </w:t>
      </w:r>
      <w:r w:rsidR="00EE3D07" w:rsidRPr="0025054C">
        <w:rPr>
          <w:rFonts w:ascii="Times New Roman" w:hAnsi="Times New Roman" w:cs="Times New Roman"/>
        </w:rPr>
        <w:t>рек</w:t>
      </w:r>
      <w:r w:rsidRPr="0025054C">
        <w:rPr>
          <w:rFonts w:ascii="Times New Roman" w:hAnsi="Times New Roman" w:cs="Times New Roman"/>
        </w:rPr>
        <w:t>онструкции</w:t>
      </w:r>
      <w:r w:rsidR="004B2202" w:rsidRPr="0025054C">
        <w:rPr>
          <w:rFonts w:ascii="Times New Roman" w:hAnsi="Times New Roman" w:cs="Times New Roman"/>
        </w:rPr>
        <w:t xml:space="preserve"> </w:t>
      </w:r>
      <w:r w:rsidRPr="0025054C">
        <w:rPr>
          <w:rFonts w:ascii="Times New Roman" w:hAnsi="Times New Roman" w:cs="Times New Roman"/>
        </w:rPr>
        <w:t>размеры</w:t>
      </w:r>
      <w:r w:rsidR="004B2202" w:rsidRPr="0025054C">
        <w:rPr>
          <w:rFonts w:ascii="Times New Roman" w:hAnsi="Times New Roman" w:cs="Times New Roman"/>
        </w:rPr>
        <w:t xml:space="preserve"> </w:t>
      </w:r>
      <w:r w:rsidRPr="0025054C">
        <w:rPr>
          <w:rFonts w:ascii="Times New Roman" w:hAnsi="Times New Roman" w:cs="Times New Roman"/>
        </w:rPr>
        <w:t>земельных</w:t>
      </w:r>
      <w:r w:rsidR="004B2202" w:rsidRPr="0025054C">
        <w:rPr>
          <w:rFonts w:ascii="Times New Roman" w:hAnsi="Times New Roman" w:cs="Times New Roman"/>
        </w:rPr>
        <w:t xml:space="preserve"> </w:t>
      </w:r>
      <w:r w:rsidRPr="0025054C">
        <w:rPr>
          <w:rFonts w:ascii="Times New Roman" w:hAnsi="Times New Roman" w:cs="Times New Roman"/>
        </w:rPr>
        <w:t>участков</w:t>
      </w:r>
      <w:r w:rsidR="004B2202" w:rsidRPr="0025054C">
        <w:rPr>
          <w:rFonts w:ascii="Times New Roman" w:hAnsi="Times New Roman" w:cs="Times New Roman"/>
        </w:rPr>
        <w:t xml:space="preserve"> </w:t>
      </w:r>
      <w:r w:rsidRPr="0025054C">
        <w:rPr>
          <w:rFonts w:ascii="Times New Roman" w:hAnsi="Times New Roman" w:cs="Times New Roman"/>
        </w:rPr>
        <w:t>при</w:t>
      </w:r>
      <w:r w:rsidR="004B2202" w:rsidRPr="0025054C">
        <w:rPr>
          <w:rFonts w:ascii="Times New Roman" w:hAnsi="Times New Roman" w:cs="Times New Roman"/>
        </w:rPr>
        <w:t xml:space="preserve"> </w:t>
      </w:r>
      <w:r w:rsidRPr="0025054C">
        <w:rPr>
          <w:rFonts w:ascii="Times New Roman" w:hAnsi="Times New Roman" w:cs="Times New Roman"/>
        </w:rPr>
        <w:t>соответствующем</w:t>
      </w:r>
      <w:r w:rsidR="004B2202" w:rsidRPr="0025054C">
        <w:rPr>
          <w:rFonts w:ascii="Times New Roman" w:hAnsi="Times New Roman" w:cs="Times New Roman"/>
        </w:rPr>
        <w:t xml:space="preserve"> </w:t>
      </w:r>
      <w:r w:rsidRPr="0025054C">
        <w:rPr>
          <w:rFonts w:ascii="Times New Roman" w:hAnsi="Times New Roman" w:cs="Times New Roman"/>
        </w:rPr>
        <w:t>обосновании</w:t>
      </w:r>
      <w:r w:rsidR="004B2202" w:rsidRPr="0025054C">
        <w:rPr>
          <w:rFonts w:ascii="Times New Roman" w:hAnsi="Times New Roman" w:cs="Times New Roman"/>
        </w:rPr>
        <w:t xml:space="preserve"> </w:t>
      </w:r>
      <w:r w:rsidRPr="0025054C">
        <w:rPr>
          <w:rFonts w:ascii="Times New Roman" w:hAnsi="Times New Roman" w:cs="Times New Roman"/>
        </w:rPr>
        <w:t>допускается</w:t>
      </w:r>
      <w:r w:rsidR="004B2202" w:rsidRPr="0025054C">
        <w:rPr>
          <w:rFonts w:ascii="Times New Roman" w:hAnsi="Times New Roman" w:cs="Times New Roman"/>
        </w:rPr>
        <w:t xml:space="preserve"> </w:t>
      </w:r>
      <w:r w:rsidRPr="0025054C">
        <w:rPr>
          <w:rFonts w:ascii="Times New Roman" w:hAnsi="Times New Roman" w:cs="Times New Roman"/>
        </w:rPr>
        <w:t>уменьшать,</w:t>
      </w:r>
      <w:r w:rsidR="004B2202" w:rsidRPr="0025054C">
        <w:rPr>
          <w:rFonts w:ascii="Times New Roman" w:hAnsi="Times New Roman" w:cs="Times New Roman"/>
        </w:rPr>
        <w:t xml:space="preserve"> </w:t>
      </w:r>
      <w:r w:rsidRPr="0025054C">
        <w:rPr>
          <w:rFonts w:ascii="Times New Roman" w:hAnsi="Times New Roman" w:cs="Times New Roman"/>
        </w:rPr>
        <w:t>но</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более</w:t>
      </w:r>
      <w:r w:rsidR="004B2202" w:rsidRPr="0025054C">
        <w:rPr>
          <w:rFonts w:ascii="Times New Roman" w:hAnsi="Times New Roman" w:cs="Times New Roman"/>
        </w:rPr>
        <w:t xml:space="preserve"> </w:t>
      </w:r>
      <w:r w:rsidRPr="0025054C">
        <w:rPr>
          <w:rFonts w:ascii="Times New Roman" w:hAnsi="Times New Roman" w:cs="Times New Roman"/>
        </w:rPr>
        <w:t>чем</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20%.</w:t>
      </w:r>
    </w:p>
    <w:p w:rsidR="00202C9C" w:rsidRPr="0025054C" w:rsidRDefault="00202C9C" w:rsidP="00202C9C">
      <w:pPr>
        <w:ind w:firstLine="709"/>
        <w:rPr>
          <w:rFonts w:ascii="Times New Roman" w:hAnsi="Times New Roman" w:cs="Times New Roman"/>
        </w:rPr>
      </w:pPr>
      <w:bookmarkStart w:id="38" w:name="_Hlk489887190"/>
      <w:bookmarkEnd w:id="37"/>
      <w:r w:rsidRPr="0025054C">
        <w:rPr>
          <w:rFonts w:ascii="Times New Roman" w:hAnsi="Times New Roman" w:cs="Times New Roman"/>
          <w:b/>
        </w:rPr>
        <w:t>3.1.2.7.</w:t>
      </w:r>
      <w:r w:rsidR="004B2202" w:rsidRPr="0025054C">
        <w:rPr>
          <w:rFonts w:ascii="Times New Roman" w:hAnsi="Times New Roman" w:cs="Times New Roman"/>
        </w:rPr>
        <w:t xml:space="preserve"> </w:t>
      </w:r>
      <w:r w:rsidRPr="0025054C">
        <w:rPr>
          <w:rFonts w:ascii="Times New Roman" w:hAnsi="Times New Roman" w:cs="Times New Roman"/>
        </w:rPr>
        <w:t>Расчет</w:t>
      </w:r>
      <w:r w:rsidR="004B2202" w:rsidRPr="0025054C">
        <w:rPr>
          <w:rFonts w:ascii="Times New Roman" w:hAnsi="Times New Roman" w:cs="Times New Roman"/>
        </w:rPr>
        <w:t xml:space="preserve"> </w:t>
      </w:r>
      <w:r w:rsidRPr="0025054C">
        <w:rPr>
          <w:rFonts w:ascii="Times New Roman" w:hAnsi="Times New Roman" w:cs="Times New Roman"/>
        </w:rPr>
        <w:t>требуемого</w:t>
      </w:r>
      <w:r w:rsidR="004B2202" w:rsidRPr="0025054C">
        <w:rPr>
          <w:rFonts w:ascii="Times New Roman" w:hAnsi="Times New Roman" w:cs="Times New Roman"/>
        </w:rPr>
        <w:t xml:space="preserve"> </w:t>
      </w:r>
      <w:r w:rsidRPr="0025054C">
        <w:rPr>
          <w:rFonts w:ascii="Times New Roman" w:hAnsi="Times New Roman" w:cs="Times New Roman"/>
        </w:rPr>
        <w:t>количества</w:t>
      </w:r>
      <w:r w:rsidR="004B2202" w:rsidRPr="0025054C">
        <w:rPr>
          <w:rFonts w:ascii="Times New Roman" w:hAnsi="Times New Roman" w:cs="Times New Roman"/>
        </w:rPr>
        <w:t xml:space="preserve"> </w:t>
      </w:r>
      <w:r w:rsidRPr="0025054C">
        <w:rPr>
          <w:rFonts w:ascii="Times New Roman" w:hAnsi="Times New Roman" w:cs="Times New Roman"/>
        </w:rPr>
        <w:t>машино-мест</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временного</w:t>
      </w:r>
      <w:r w:rsidR="004B2202" w:rsidRPr="0025054C">
        <w:rPr>
          <w:rFonts w:ascii="Times New Roman" w:hAnsi="Times New Roman" w:cs="Times New Roman"/>
        </w:rPr>
        <w:t xml:space="preserve"> </w:t>
      </w:r>
      <w:r w:rsidRPr="0025054C">
        <w:rPr>
          <w:rFonts w:ascii="Times New Roman" w:hAnsi="Times New Roman" w:cs="Times New Roman"/>
        </w:rPr>
        <w:t>хранения</w:t>
      </w:r>
      <w:r w:rsidR="004B2202" w:rsidRPr="0025054C">
        <w:rPr>
          <w:rFonts w:ascii="Times New Roman" w:hAnsi="Times New Roman" w:cs="Times New Roman"/>
        </w:rPr>
        <w:t xml:space="preserve"> </w:t>
      </w:r>
      <w:r w:rsidRPr="0025054C">
        <w:rPr>
          <w:rFonts w:ascii="Times New Roman" w:hAnsi="Times New Roman" w:cs="Times New Roman"/>
        </w:rPr>
        <w:t>легковых</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приобъектных</w:t>
      </w:r>
      <w:r w:rsidR="004B2202" w:rsidRPr="0025054C">
        <w:rPr>
          <w:rFonts w:ascii="Times New Roman" w:hAnsi="Times New Roman" w:cs="Times New Roman"/>
        </w:rPr>
        <w:t xml:space="preserve"> </w:t>
      </w:r>
      <w:r w:rsidRPr="0025054C">
        <w:rPr>
          <w:rFonts w:ascii="Times New Roman" w:hAnsi="Times New Roman" w:cs="Times New Roman"/>
        </w:rPr>
        <w:t>стоянках</w:t>
      </w:r>
      <w:r w:rsidR="004B2202" w:rsidRPr="0025054C">
        <w:rPr>
          <w:rFonts w:ascii="Times New Roman" w:hAnsi="Times New Roman" w:cs="Times New Roman"/>
        </w:rPr>
        <w:t xml:space="preserve"> </w:t>
      </w:r>
      <w:r w:rsidRPr="0025054C">
        <w:rPr>
          <w:rFonts w:ascii="Times New Roman" w:hAnsi="Times New Roman" w:cs="Times New Roman"/>
        </w:rPr>
        <w:t>у</w:t>
      </w:r>
      <w:r w:rsidR="004B2202" w:rsidRPr="0025054C">
        <w:rPr>
          <w:rFonts w:ascii="Times New Roman" w:hAnsi="Times New Roman" w:cs="Times New Roman"/>
        </w:rPr>
        <w:t xml:space="preserve"> </w:t>
      </w:r>
      <w:r w:rsidRPr="0025054C">
        <w:rPr>
          <w:rFonts w:ascii="Times New Roman" w:hAnsi="Times New Roman" w:cs="Times New Roman"/>
        </w:rPr>
        <w:t>общественных</w:t>
      </w:r>
      <w:r w:rsidR="004B2202" w:rsidRPr="0025054C">
        <w:rPr>
          <w:rFonts w:ascii="Times New Roman" w:hAnsi="Times New Roman" w:cs="Times New Roman"/>
        </w:rPr>
        <w:t xml:space="preserve"> </w:t>
      </w:r>
      <w:r w:rsidRPr="0025054C">
        <w:rPr>
          <w:rFonts w:ascii="Times New Roman" w:hAnsi="Times New Roman" w:cs="Times New Roman"/>
        </w:rPr>
        <w:t>зданий,</w:t>
      </w:r>
      <w:r w:rsidR="004B2202" w:rsidRPr="0025054C">
        <w:rPr>
          <w:rFonts w:ascii="Times New Roman" w:hAnsi="Times New Roman" w:cs="Times New Roman"/>
        </w:rPr>
        <w:t xml:space="preserve"> </w:t>
      </w:r>
      <w:r w:rsidRPr="0025054C">
        <w:rPr>
          <w:rFonts w:ascii="Times New Roman" w:hAnsi="Times New Roman" w:cs="Times New Roman"/>
        </w:rPr>
        <w:t>учреждений,</w:t>
      </w:r>
      <w:r w:rsidR="004B2202" w:rsidRPr="0025054C">
        <w:rPr>
          <w:rFonts w:ascii="Times New Roman" w:hAnsi="Times New Roman" w:cs="Times New Roman"/>
        </w:rPr>
        <w:t xml:space="preserve"> </w:t>
      </w:r>
      <w:r w:rsidRPr="0025054C">
        <w:rPr>
          <w:rFonts w:ascii="Times New Roman" w:hAnsi="Times New Roman" w:cs="Times New Roman"/>
        </w:rPr>
        <w:t>предприятий,</w:t>
      </w:r>
      <w:r w:rsidR="004B2202" w:rsidRPr="0025054C">
        <w:rPr>
          <w:rFonts w:ascii="Times New Roman" w:hAnsi="Times New Roman" w:cs="Times New Roman"/>
        </w:rPr>
        <w:t xml:space="preserve"> </w:t>
      </w:r>
      <w:r w:rsidRPr="0025054C">
        <w:rPr>
          <w:rFonts w:ascii="Times New Roman" w:hAnsi="Times New Roman" w:cs="Times New Roman"/>
        </w:rPr>
        <w:t>вокзалов</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00EE3D07" w:rsidRPr="0025054C">
        <w:rPr>
          <w:rFonts w:ascii="Times New Roman" w:hAnsi="Times New Roman" w:cs="Times New Roman"/>
        </w:rPr>
        <w:t>рек</w:t>
      </w:r>
      <w:r w:rsidRPr="0025054C">
        <w:rPr>
          <w:rFonts w:ascii="Times New Roman" w:hAnsi="Times New Roman" w:cs="Times New Roman"/>
        </w:rPr>
        <w:t>реационных</w:t>
      </w:r>
      <w:r w:rsidR="004B2202" w:rsidRPr="0025054C">
        <w:rPr>
          <w:rFonts w:ascii="Times New Roman" w:hAnsi="Times New Roman" w:cs="Times New Roman"/>
        </w:rPr>
        <w:t xml:space="preserve"> </w:t>
      </w:r>
      <w:r w:rsidRPr="0025054C">
        <w:rPr>
          <w:rFonts w:ascii="Times New Roman" w:hAnsi="Times New Roman" w:cs="Times New Roman"/>
        </w:rPr>
        <w:t>территориях</w:t>
      </w:r>
    </w:p>
    <w:p w:rsidR="00202C9C" w:rsidRPr="0025054C" w:rsidRDefault="00202C9C" w:rsidP="00202C9C">
      <w:pPr>
        <w:ind w:firstLine="709"/>
        <w:rPr>
          <w:rFonts w:ascii="Times New Roman" w:hAnsi="Times New Roman" w:cs="Times New Roman"/>
        </w:rPr>
      </w:pP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паркования</w:t>
      </w:r>
      <w:r w:rsidR="004B2202" w:rsidRPr="0025054C">
        <w:rPr>
          <w:rFonts w:ascii="Times New Roman" w:hAnsi="Times New Roman" w:cs="Times New Roman"/>
        </w:rPr>
        <w:t xml:space="preserve"> </w:t>
      </w:r>
      <w:r w:rsidRPr="0025054C">
        <w:rPr>
          <w:rFonts w:ascii="Times New Roman" w:hAnsi="Times New Roman" w:cs="Times New Roman"/>
        </w:rPr>
        <w:t>легковых</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r w:rsidR="004B2202" w:rsidRPr="0025054C">
        <w:rPr>
          <w:rFonts w:ascii="Times New Roman" w:hAnsi="Times New Roman" w:cs="Times New Roman"/>
        </w:rPr>
        <w:t xml:space="preserve"> </w:t>
      </w:r>
      <w:r w:rsidRPr="0025054C">
        <w:rPr>
          <w:rFonts w:ascii="Times New Roman" w:hAnsi="Times New Roman" w:cs="Times New Roman"/>
        </w:rPr>
        <w:t>работников</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посетителей</w:t>
      </w:r>
      <w:r w:rsidR="004B2202" w:rsidRPr="0025054C">
        <w:rPr>
          <w:rFonts w:ascii="Times New Roman" w:hAnsi="Times New Roman" w:cs="Times New Roman"/>
        </w:rPr>
        <w:t xml:space="preserve"> </w:t>
      </w:r>
      <w:r w:rsidRPr="0025054C">
        <w:rPr>
          <w:rFonts w:ascii="Times New Roman" w:hAnsi="Times New Roman" w:cs="Times New Roman"/>
        </w:rPr>
        <w:t>объектов</w:t>
      </w:r>
      <w:r w:rsidR="004B2202" w:rsidRPr="0025054C">
        <w:rPr>
          <w:rFonts w:ascii="Times New Roman" w:hAnsi="Times New Roman" w:cs="Times New Roman"/>
        </w:rPr>
        <w:t xml:space="preserve"> </w:t>
      </w:r>
      <w:r w:rsidRPr="0025054C">
        <w:rPr>
          <w:rFonts w:ascii="Times New Roman" w:hAnsi="Times New Roman" w:cs="Times New Roman"/>
        </w:rPr>
        <w:t>различного</w:t>
      </w:r>
      <w:r w:rsidR="004B2202" w:rsidRPr="0025054C">
        <w:rPr>
          <w:rFonts w:ascii="Times New Roman" w:hAnsi="Times New Roman" w:cs="Times New Roman"/>
        </w:rPr>
        <w:t xml:space="preserve"> </w:t>
      </w:r>
      <w:r w:rsidRPr="0025054C">
        <w:rPr>
          <w:rFonts w:ascii="Times New Roman" w:hAnsi="Times New Roman" w:cs="Times New Roman"/>
        </w:rPr>
        <w:t>функционального</w:t>
      </w:r>
      <w:r w:rsidR="004B2202" w:rsidRPr="0025054C">
        <w:rPr>
          <w:rFonts w:ascii="Times New Roman" w:hAnsi="Times New Roman" w:cs="Times New Roman"/>
        </w:rPr>
        <w:t xml:space="preserve"> </w:t>
      </w:r>
      <w:r w:rsidRPr="0025054C">
        <w:rPr>
          <w:rFonts w:ascii="Times New Roman" w:hAnsi="Times New Roman" w:cs="Times New Roman"/>
        </w:rPr>
        <w:t>назначения</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предусматривать</w:t>
      </w:r>
      <w:r w:rsidR="004B2202" w:rsidRPr="0025054C">
        <w:rPr>
          <w:rFonts w:ascii="Times New Roman" w:hAnsi="Times New Roman" w:cs="Times New Roman"/>
        </w:rPr>
        <w:t xml:space="preserve"> </w:t>
      </w:r>
      <w:r w:rsidRPr="0025054C">
        <w:rPr>
          <w:rFonts w:ascii="Times New Roman" w:hAnsi="Times New Roman" w:cs="Times New Roman"/>
        </w:rPr>
        <w:t>приобъектные,</w:t>
      </w:r>
      <w:r w:rsidR="004B2202" w:rsidRPr="0025054C">
        <w:rPr>
          <w:rFonts w:ascii="Times New Roman" w:hAnsi="Times New Roman" w:cs="Times New Roman"/>
        </w:rPr>
        <w:t xml:space="preserve"> </w:t>
      </w:r>
      <w:r w:rsidRPr="0025054C">
        <w:rPr>
          <w:rFonts w:ascii="Times New Roman" w:hAnsi="Times New Roman" w:cs="Times New Roman"/>
        </w:rPr>
        <w:t>кооперированные</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перехватывающие</w:t>
      </w:r>
      <w:r w:rsidR="004B2202" w:rsidRPr="0025054C">
        <w:rPr>
          <w:rFonts w:ascii="Times New Roman" w:hAnsi="Times New Roman" w:cs="Times New Roman"/>
        </w:rPr>
        <w:t xml:space="preserve"> </w:t>
      </w:r>
      <w:r w:rsidRPr="0025054C">
        <w:rPr>
          <w:rFonts w:ascii="Times New Roman" w:hAnsi="Times New Roman" w:cs="Times New Roman"/>
        </w:rPr>
        <w:t>стоянки</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p>
    <w:p w:rsidR="00E17A3C" w:rsidRPr="0025054C" w:rsidRDefault="00E17A3C" w:rsidP="00E17A3C">
      <w:pPr>
        <w:ind w:firstLine="709"/>
        <w:rPr>
          <w:rFonts w:ascii="Times New Roman" w:hAnsi="Times New Roman" w:cs="Times New Roman"/>
        </w:rPr>
      </w:pPr>
      <w:r w:rsidRPr="0025054C">
        <w:rPr>
          <w:rFonts w:ascii="Times New Roman" w:hAnsi="Times New Roman" w:cs="Times New Roman"/>
        </w:rPr>
        <w:t>Исходя из увеличения уровня автомобилизации к 2020 году в 1,2 раза, количество машино-мест для временного хранения легковых автомобилей на приобъектных стоянках принимается с коэффициентом 1,2 (290 легк. авт./1000 чел.: 250 легк. авт./1000 чел.=1,2).</w:t>
      </w:r>
    </w:p>
    <w:p w:rsidR="00E17A3C" w:rsidRPr="0025054C" w:rsidRDefault="00E17A3C" w:rsidP="00E17A3C">
      <w:pPr>
        <w:ind w:firstLine="709"/>
        <w:rPr>
          <w:rFonts w:ascii="Times New Roman" w:hAnsi="Times New Roman" w:cs="Times New Roman"/>
        </w:rPr>
      </w:pPr>
      <w:r w:rsidRPr="0025054C">
        <w:rPr>
          <w:rFonts w:ascii="Times New Roman" w:hAnsi="Times New Roman" w:cs="Times New Roman"/>
        </w:rPr>
        <w:t>Исходя из увеличения уровня автомобилизации к 2030 год в 1.5 раза количество машино-мест для временного хранения легковых автомобилей на приобъектных стоянках принимается с коэффициентом 1.5 (375 легк. авт./1000 чел.: 250 легк. авт./1000 чел.=1,5).</w:t>
      </w:r>
    </w:p>
    <w:p w:rsidR="00202C9C" w:rsidRPr="0025054C" w:rsidRDefault="00202C9C" w:rsidP="00202C9C">
      <w:pPr>
        <w:ind w:firstLine="709"/>
        <w:rPr>
          <w:rFonts w:ascii="Times New Roman" w:hAnsi="Times New Roman" w:cs="Times New Roman"/>
        </w:rPr>
      </w:pPr>
      <w:r w:rsidRPr="0025054C">
        <w:rPr>
          <w:rStyle w:val="afffd"/>
          <w:rFonts w:ascii="Times New Roman" w:hAnsi="Times New Roman" w:cs="Times New Roman"/>
          <w:b w:val="0"/>
          <w:bCs w:val="0"/>
          <w:color w:val="auto"/>
          <w:sz w:val="24"/>
          <w:szCs w:val="24"/>
        </w:rPr>
        <w:t>Примечание:</w:t>
      </w:r>
      <w:r w:rsidR="004B2202" w:rsidRPr="0025054C">
        <w:rPr>
          <w:rFonts w:ascii="Times New Roman" w:hAnsi="Times New Roman" w:cs="Times New Roman"/>
        </w:rPr>
        <w:t xml:space="preserve"> </w:t>
      </w:r>
      <w:r w:rsidRPr="0025054C">
        <w:rPr>
          <w:rFonts w:ascii="Times New Roman" w:hAnsi="Times New Roman" w:cs="Times New Roman"/>
        </w:rPr>
        <w:t>Расположение</w:t>
      </w:r>
      <w:r w:rsidR="004B2202" w:rsidRPr="0025054C">
        <w:rPr>
          <w:rFonts w:ascii="Times New Roman" w:hAnsi="Times New Roman" w:cs="Times New Roman"/>
        </w:rPr>
        <w:t xml:space="preserve"> </w:t>
      </w:r>
      <w:r w:rsidRPr="0025054C">
        <w:rPr>
          <w:rFonts w:ascii="Times New Roman" w:hAnsi="Times New Roman" w:cs="Times New Roman"/>
        </w:rPr>
        <w:t>мест</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парковки</w:t>
      </w:r>
      <w:r w:rsidR="004B2202" w:rsidRPr="0025054C">
        <w:rPr>
          <w:rFonts w:ascii="Times New Roman" w:hAnsi="Times New Roman" w:cs="Times New Roman"/>
        </w:rPr>
        <w:t xml:space="preserve"> </w:t>
      </w:r>
      <w:r w:rsidRPr="0025054C">
        <w:rPr>
          <w:rFonts w:ascii="Times New Roman" w:hAnsi="Times New Roman" w:cs="Times New Roman"/>
        </w:rPr>
        <w:t>личного</w:t>
      </w:r>
      <w:r w:rsidR="004B2202" w:rsidRPr="0025054C">
        <w:rPr>
          <w:rFonts w:ascii="Times New Roman" w:hAnsi="Times New Roman" w:cs="Times New Roman"/>
        </w:rPr>
        <w:t xml:space="preserve"> </w:t>
      </w:r>
      <w:r w:rsidRPr="0025054C">
        <w:rPr>
          <w:rFonts w:ascii="Times New Roman" w:hAnsi="Times New Roman" w:cs="Times New Roman"/>
        </w:rPr>
        <w:t>транспорта</w:t>
      </w:r>
      <w:r w:rsidR="004B2202" w:rsidRPr="0025054C">
        <w:rPr>
          <w:rFonts w:ascii="Times New Roman" w:hAnsi="Times New Roman" w:cs="Times New Roman"/>
        </w:rPr>
        <w:t xml:space="preserve"> </w:t>
      </w:r>
      <w:r w:rsidRPr="0025054C">
        <w:rPr>
          <w:rFonts w:ascii="Times New Roman" w:hAnsi="Times New Roman" w:cs="Times New Roman"/>
        </w:rPr>
        <w:t>инвалидов</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предусматривать</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соответствии</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требованиями</w:t>
      </w:r>
      <w:r w:rsidR="004B2202" w:rsidRPr="0025054C">
        <w:rPr>
          <w:rFonts w:ascii="Times New Roman" w:hAnsi="Times New Roman" w:cs="Times New Roman"/>
        </w:rPr>
        <w:t xml:space="preserve"> </w:t>
      </w:r>
      <w:hyperlink r:id="rId27" w:history="1">
        <w:r w:rsidRPr="0025054C">
          <w:rPr>
            <w:rStyle w:val="afffc"/>
            <w:rFonts w:ascii="Times New Roman" w:hAnsi="Times New Roman" w:cs="Times New Roman"/>
            <w:color w:val="auto"/>
          </w:rPr>
          <w:t>СП</w:t>
        </w:r>
        <w:r w:rsidR="004B2202" w:rsidRPr="0025054C">
          <w:rPr>
            <w:rStyle w:val="afffc"/>
            <w:rFonts w:ascii="Times New Roman" w:hAnsi="Times New Roman" w:cs="Times New Roman"/>
            <w:color w:val="auto"/>
          </w:rPr>
          <w:t xml:space="preserve"> </w:t>
        </w:r>
        <w:r w:rsidRPr="0025054C">
          <w:rPr>
            <w:rStyle w:val="afffc"/>
            <w:rFonts w:ascii="Times New Roman" w:hAnsi="Times New Roman" w:cs="Times New Roman"/>
            <w:color w:val="auto"/>
          </w:rPr>
          <w:t>59.13330</w:t>
        </w:r>
      </w:hyperlink>
      <w:r w:rsidRPr="0025054C">
        <w:rPr>
          <w:rFonts w:ascii="Times New Roman" w:hAnsi="Times New Roman" w:cs="Times New Roman"/>
        </w:rPr>
        <w:t>,</w:t>
      </w:r>
      <w:r w:rsidR="004B2202" w:rsidRPr="0025054C">
        <w:rPr>
          <w:rFonts w:ascii="Times New Roman" w:hAnsi="Times New Roman" w:cs="Times New Roman"/>
        </w:rPr>
        <w:t xml:space="preserve"> </w:t>
      </w:r>
      <w:hyperlink r:id="rId28" w:history="1">
        <w:r w:rsidRPr="0025054C">
          <w:rPr>
            <w:rStyle w:val="afffc"/>
            <w:rFonts w:ascii="Times New Roman" w:hAnsi="Times New Roman" w:cs="Times New Roman"/>
            <w:color w:val="auto"/>
          </w:rPr>
          <w:t>СП</w:t>
        </w:r>
        <w:r w:rsidR="004B2202" w:rsidRPr="0025054C">
          <w:rPr>
            <w:rStyle w:val="afffc"/>
            <w:rFonts w:ascii="Times New Roman" w:hAnsi="Times New Roman" w:cs="Times New Roman"/>
            <w:color w:val="auto"/>
          </w:rPr>
          <w:t xml:space="preserve"> </w:t>
        </w:r>
        <w:r w:rsidRPr="0025054C">
          <w:rPr>
            <w:rStyle w:val="afffc"/>
            <w:rFonts w:ascii="Times New Roman" w:hAnsi="Times New Roman" w:cs="Times New Roman"/>
            <w:color w:val="auto"/>
          </w:rPr>
          <w:t>113.13330</w:t>
        </w:r>
      </w:hyperlink>
      <w:r w:rsidRPr="0025054C">
        <w:rPr>
          <w:rFonts w:ascii="Times New Roman" w:hAnsi="Times New Roman" w:cs="Times New Roman"/>
        </w:rPr>
        <w:t>.</w:t>
      </w:r>
    </w:p>
    <w:p w:rsidR="00202C9C" w:rsidRPr="0025054C" w:rsidRDefault="00202C9C" w:rsidP="00202C9C">
      <w:pPr>
        <w:ind w:firstLine="709"/>
        <w:rPr>
          <w:rFonts w:ascii="Times New Roman" w:hAnsi="Times New Roman" w:cs="Times New Roman"/>
          <w:shd w:val="clear" w:color="auto" w:fill="FFFFFF"/>
        </w:rPr>
      </w:pPr>
      <w:r w:rsidRPr="0025054C">
        <w:rPr>
          <w:rFonts w:ascii="Times New Roman" w:hAnsi="Times New Roman" w:cs="Times New Roman"/>
          <w:shd w:val="clear" w:color="auto" w:fill="FFFFFF"/>
        </w:rPr>
        <w:t>Количество</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мест</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для</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парковки</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специальных</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автотранспортных</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средств</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инвалидов</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на</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каждой</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стоянке</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(остановке)</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автотранспортных</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средств,</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в</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том</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числе</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около</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объектов</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социальной,</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инженерной</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и</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транспортной</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инфраструктур</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(жилых,</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общественных</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и</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производственных</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зданий,</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строений</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и</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сооружений,</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включая</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те,</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в</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которых</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расположены</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физкультурно-спортивные</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организации,</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организации</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культуры</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и</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другие</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организации),</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мест</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отдыха-</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не</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менее</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10</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процентов</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мест</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(но</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не</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менее</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одного</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места)</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от</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расчетного</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количества</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парковочных</w:t>
      </w:r>
      <w:r w:rsidR="004B2202" w:rsidRPr="0025054C">
        <w:rPr>
          <w:rFonts w:ascii="Times New Roman" w:hAnsi="Times New Roman" w:cs="Times New Roman"/>
          <w:shd w:val="clear" w:color="auto" w:fill="FFFFFF"/>
        </w:rPr>
        <w:t xml:space="preserve"> </w:t>
      </w:r>
      <w:r w:rsidRPr="0025054C">
        <w:rPr>
          <w:rFonts w:ascii="Times New Roman" w:hAnsi="Times New Roman" w:cs="Times New Roman"/>
          <w:shd w:val="clear" w:color="auto" w:fill="FFFFFF"/>
        </w:rPr>
        <w:t>мест.</w:t>
      </w:r>
    </w:p>
    <w:p w:rsidR="00202C9C" w:rsidRPr="0025054C" w:rsidRDefault="00202C9C" w:rsidP="00202C9C">
      <w:pPr>
        <w:ind w:firstLine="567"/>
        <w:jc w:val="center"/>
        <w:rPr>
          <w:rFonts w:ascii="Times New Roman" w:hAnsi="Times New Roman" w:cs="Times New Roman"/>
          <w:b/>
        </w:rPr>
      </w:pPr>
      <w:r w:rsidRPr="0025054C">
        <w:rPr>
          <w:rFonts w:ascii="Times New Roman" w:hAnsi="Times New Roman" w:cs="Times New Roman"/>
          <w:b/>
        </w:rPr>
        <w:t>Количество</w:t>
      </w:r>
      <w:r w:rsidR="004B2202" w:rsidRPr="0025054C">
        <w:rPr>
          <w:rFonts w:ascii="Times New Roman" w:hAnsi="Times New Roman" w:cs="Times New Roman"/>
          <w:b/>
        </w:rPr>
        <w:t xml:space="preserve"> </w:t>
      </w:r>
      <w:r w:rsidRPr="0025054C">
        <w:rPr>
          <w:rFonts w:ascii="Times New Roman" w:hAnsi="Times New Roman" w:cs="Times New Roman"/>
          <w:b/>
        </w:rPr>
        <w:t>мест</w:t>
      </w:r>
      <w:r w:rsidR="004B2202" w:rsidRPr="0025054C">
        <w:rPr>
          <w:rFonts w:ascii="Times New Roman" w:hAnsi="Times New Roman" w:cs="Times New Roman"/>
          <w:b/>
        </w:rPr>
        <w:t xml:space="preserve"> </w:t>
      </w:r>
      <w:r w:rsidRPr="0025054C">
        <w:rPr>
          <w:rFonts w:ascii="Times New Roman" w:hAnsi="Times New Roman" w:cs="Times New Roman"/>
          <w:b/>
        </w:rPr>
        <w:t>для</w:t>
      </w:r>
      <w:r w:rsidR="004B2202" w:rsidRPr="0025054C">
        <w:rPr>
          <w:rFonts w:ascii="Times New Roman" w:hAnsi="Times New Roman" w:cs="Times New Roman"/>
          <w:b/>
        </w:rPr>
        <w:t xml:space="preserve"> </w:t>
      </w:r>
      <w:r w:rsidRPr="0025054C">
        <w:rPr>
          <w:rFonts w:ascii="Times New Roman" w:hAnsi="Times New Roman" w:cs="Times New Roman"/>
          <w:b/>
        </w:rPr>
        <w:t>транспорта</w:t>
      </w:r>
      <w:r w:rsidR="004B2202" w:rsidRPr="0025054C">
        <w:rPr>
          <w:rFonts w:ascii="Times New Roman" w:hAnsi="Times New Roman" w:cs="Times New Roman"/>
          <w:b/>
        </w:rPr>
        <w:t xml:space="preserve"> </w:t>
      </w:r>
      <w:r w:rsidRPr="0025054C">
        <w:rPr>
          <w:rFonts w:ascii="Times New Roman" w:hAnsi="Times New Roman" w:cs="Times New Roman"/>
          <w:b/>
        </w:rPr>
        <w:t>инвалидов</w:t>
      </w:r>
      <w:r w:rsidR="004B2202" w:rsidRPr="0025054C">
        <w:rPr>
          <w:rFonts w:ascii="Times New Roman" w:hAnsi="Times New Roman" w:cs="Times New Roman"/>
          <w:b/>
        </w:rPr>
        <w:t xml:space="preserve"> </w:t>
      </w:r>
      <w:r w:rsidRPr="0025054C">
        <w:rPr>
          <w:rFonts w:ascii="Times New Roman" w:hAnsi="Times New Roman" w:cs="Times New Roman"/>
          <w:b/>
        </w:rPr>
        <w:t>на</w:t>
      </w:r>
      <w:r w:rsidR="004B2202" w:rsidRPr="0025054C">
        <w:rPr>
          <w:rFonts w:ascii="Times New Roman" w:hAnsi="Times New Roman" w:cs="Times New Roman"/>
          <w:b/>
        </w:rPr>
        <w:t xml:space="preserve"> </w:t>
      </w:r>
      <w:r w:rsidRPr="0025054C">
        <w:rPr>
          <w:rFonts w:ascii="Times New Roman" w:hAnsi="Times New Roman" w:cs="Times New Roman"/>
          <w:b/>
        </w:rPr>
        <w:t>индивидуальных</w:t>
      </w:r>
      <w:r w:rsidR="004B2202" w:rsidRPr="0025054C">
        <w:rPr>
          <w:rFonts w:ascii="Times New Roman" w:hAnsi="Times New Roman" w:cs="Times New Roman"/>
          <w:b/>
        </w:rPr>
        <w:t xml:space="preserve"> </w:t>
      </w:r>
      <w:r w:rsidRPr="0025054C">
        <w:rPr>
          <w:rFonts w:ascii="Times New Roman" w:hAnsi="Times New Roman" w:cs="Times New Roman"/>
          <w:b/>
        </w:rPr>
        <w:t>автостоянках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9"/>
      </w:tblGrid>
      <w:tr w:rsidR="0025054C" w:rsidRPr="0025054C" w:rsidTr="00B70AA0">
        <w:trPr>
          <w:jc w:val="center"/>
        </w:trPr>
        <w:tc>
          <w:tcPr>
            <w:tcW w:w="4677"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Количество</w:t>
            </w:r>
            <w:r w:rsidR="004B2202" w:rsidRPr="0025054C">
              <w:rPr>
                <w:rFonts w:ascii="Times New Roman" w:hAnsi="Times New Roman" w:cs="Times New Roman"/>
              </w:rPr>
              <w:t xml:space="preserve"> </w:t>
            </w:r>
            <w:r w:rsidRPr="0025054C">
              <w:rPr>
                <w:rFonts w:ascii="Times New Roman" w:hAnsi="Times New Roman" w:cs="Times New Roman"/>
              </w:rPr>
              <w:t>мест</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индивидуальных</w:t>
            </w:r>
            <w:r w:rsidR="004B2202" w:rsidRPr="0025054C">
              <w:rPr>
                <w:rFonts w:ascii="Times New Roman" w:hAnsi="Times New Roman" w:cs="Times New Roman"/>
              </w:rPr>
              <w:t xml:space="preserve"> </w:t>
            </w:r>
            <w:r w:rsidRPr="0025054C">
              <w:rPr>
                <w:rFonts w:ascii="Times New Roman" w:hAnsi="Times New Roman" w:cs="Times New Roman"/>
              </w:rPr>
              <w:t>автостоянках</w:t>
            </w:r>
          </w:p>
        </w:tc>
        <w:tc>
          <w:tcPr>
            <w:tcW w:w="4679"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Количество</w:t>
            </w:r>
            <w:r w:rsidR="004B2202" w:rsidRPr="0025054C">
              <w:rPr>
                <w:rFonts w:ascii="Times New Roman" w:hAnsi="Times New Roman" w:cs="Times New Roman"/>
              </w:rPr>
              <w:t xml:space="preserve"> </w:t>
            </w:r>
            <w:r w:rsidRPr="0025054C">
              <w:rPr>
                <w:rFonts w:ascii="Times New Roman" w:hAnsi="Times New Roman" w:cs="Times New Roman"/>
              </w:rPr>
              <w:t>мест</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транспорта</w:t>
            </w:r>
            <w:r w:rsidR="004B2202" w:rsidRPr="0025054C">
              <w:rPr>
                <w:rFonts w:ascii="Times New Roman" w:hAnsi="Times New Roman" w:cs="Times New Roman"/>
              </w:rPr>
              <w:t xml:space="preserve"> </w:t>
            </w:r>
            <w:r w:rsidRPr="0025054C">
              <w:rPr>
                <w:rFonts w:ascii="Times New Roman" w:hAnsi="Times New Roman" w:cs="Times New Roman"/>
              </w:rPr>
              <w:t>инвалидов</w:t>
            </w:r>
          </w:p>
        </w:tc>
      </w:tr>
      <w:tr w:rsidR="0025054C" w:rsidRPr="0025054C" w:rsidTr="00B70AA0">
        <w:trPr>
          <w:jc w:val="center"/>
        </w:trPr>
        <w:tc>
          <w:tcPr>
            <w:tcW w:w="4677" w:type="dxa"/>
            <w:shd w:val="clear" w:color="auto" w:fill="auto"/>
            <w:vAlign w:val="center"/>
          </w:tcPr>
          <w:p w:rsidR="00202C9C" w:rsidRPr="0025054C" w:rsidRDefault="00202C9C" w:rsidP="00B70AA0">
            <w:pPr>
              <w:ind w:firstLine="709"/>
              <w:jc w:val="left"/>
              <w:rPr>
                <w:rFonts w:ascii="Times New Roman" w:hAnsi="Times New Roman" w:cs="Times New Roman"/>
              </w:rPr>
            </w:pPr>
            <w:r w:rsidRPr="0025054C">
              <w:rPr>
                <w:rFonts w:ascii="Times New Roman" w:hAnsi="Times New Roman" w:cs="Times New Roman"/>
              </w:rPr>
              <w:t>до</w:t>
            </w:r>
            <w:r w:rsidR="004B2202" w:rsidRPr="0025054C">
              <w:rPr>
                <w:rFonts w:ascii="Times New Roman" w:hAnsi="Times New Roman" w:cs="Times New Roman"/>
              </w:rPr>
              <w:t xml:space="preserve"> </w:t>
            </w:r>
            <w:r w:rsidRPr="0025054C">
              <w:rPr>
                <w:rFonts w:ascii="Times New Roman" w:hAnsi="Times New Roman" w:cs="Times New Roman"/>
              </w:rPr>
              <w:t>100</w:t>
            </w:r>
            <w:r w:rsidR="004B2202" w:rsidRPr="0025054C">
              <w:rPr>
                <w:rFonts w:ascii="Times New Roman" w:hAnsi="Times New Roman" w:cs="Times New Roman"/>
              </w:rPr>
              <w:t xml:space="preserve"> </w:t>
            </w:r>
            <w:r w:rsidRPr="0025054C">
              <w:rPr>
                <w:rFonts w:ascii="Times New Roman" w:hAnsi="Times New Roman" w:cs="Times New Roman"/>
              </w:rPr>
              <w:t>включительно</w:t>
            </w:r>
          </w:p>
        </w:tc>
        <w:tc>
          <w:tcPr>
            <w:tcW w:w="4679"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5%,</w:t>
            </w:r>
            <w:r w:rsidR="004B2202" w:rsidRPr="0025054C">
              <w:rPr>
                <w:rFonts w:ascii="Times New Roman" w:hAnsi="Times New Roman" w:cs="Times New Roman"/>
              </w:rPr>
              <w:t xml:space="preserve"> </w:t>
            </w:r>
            <w:r w:rsidRPr="0025054C">
              <w:rPr>
                <w:rFonts w:ascii="Times New Roman" w:hAnsi="Times New Roman" w:cs="Times New Roman"/>
              </w:rPr>
              <w:t>но</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менее</w:t>
            </w:r>
            <w:r w:rsidR="004B2202" w:rsidRPr="0025054C">
              <w:rPr>
                <w:rFonts w:ascii="Times New Roman" w:hAnsi="Times New Roman" w:cs="Times New Roman"/>
              </w:rPr>
              <w:t xml:space="preserve"> </w:t>
            </w:r>
            <w:r w:rsidRPr="0025054C">
              <w:rPr>
                <w:rFonts w:ascii="Times New Roman" w:hAnsi="Times New Roman" w:cs="Times New Roman"/>
              </w:rPr>
              <w:t>одного</w:t>
            </w:r>
            <w:r w:rsidR="004B2202" w:rsidRPr="0025054C">
              <w:rPr>
                <w:rFonts w:ascii="Times New Roman" w:hAnsi="Times New Roman" w:cs="Times New Roman"/>
              </w:rPr>
              <w:t xml:space="preserve"> </w:t>
            </w:r>
            <w:r w:rsidRPr="0025054C">
              <w:rPr>
                <w:rFonts w:ascii="Times New Roman" w:hAnsi="Times New Roman" w:cs="Times New Roman"/>
              </w:rPr>
              <w:t>места</w:t>
            </w:r>
          </w:p>
        </w:tc>
      </w:tr>
      <w:tr w:rsidR="0025054C" w:rsidRPr="0025054C" w:rsidTr="00B70AA0">
        <w:trPr>
          <w:jc w:val="center"/>
        </w:trPr>
        <w:tc>
          <w:tcPr>
            <w:tcW w:w="4677" w:type="dxa"/>
            <w:shd w:val="clear" w:color="auto" w:fill="auto"/>
            <w:vAlign w:val="center"/>
          </w:tcPr>
          <w:p w:rsidR="00202C9C" w:rsidRPr="0025054C" w:rsidRDefault="00202C9C" w:rsidP="00B70AA0">
            <w:pPr>
              <w:ind w:firstLine="709"/>
              <w:jc w:val="left"/>
              <w:rPr>
                <w:rFonts w:ascii="Times New Roman" w:hAnsi="Times New Roman" w:cs="Times New Roman"/>
              </w:rPr>
            </w:pP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101</w:t>
            </w:r>
            <w:r w:rsidR="004B2202" w:rsidRPr="0025054C">
              <w:rPr>
                <w:rFonts w:ascii="Times New Roman" w:hAnsi="Times New Roman" w:cs="Times New Roman"/>
              </w:rPr>
              <w:t xml:space="preserve"> </w:t>
            </w:r>
            <w:r w:rsidRPr="0025054C">
              <w:rPr>
                <w:rFonts w:ascii="Times New Roman" w:hAnsi="Times New Roman" w:cs="Times New Roman"/>
              </w:rPr>
              <w:t>до</w:t>
            </w:r>
            <w:r w:rsidR="004B2202" w:rsidRPr="0025054C">
              <w:rPr>
                <w:rFonts w:ascii="Times New Roman" w:hAnsi="Times New Roman" w:cs="Times New Roman"/>
              </w:rPr>
              <w:t xml:space="preserve"> </w:t>
            </w:r>
            <w:r w:rsidRPr="0025054C">
              <w:rPr>
                <w:rFonts w:ascii="Times New Roman" w:hAnsi="Times New Roman" w:cs="Times New Roman"/>
              </w:rPr>
              <w:t>200</w:t>
            </w:r>
          </w:p>
        </w:tc>
        <w:tc>
          <w:tcPr>
            <w:tcW w:w="4679"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5</w:t>
            </w:r>
            <w:r w:rsidR="004B2202" w:rsidRPr="0025054C">
              <w:rPr>
                <w:rFonts w:ascii="Times New Roman" w:hAnsi="Times New Roman" w:cs="Times New Roman"/>
              </w:rPr>
              <w:t xml:space="preserve"> </w:t>
            </w:r>
            <w:r w:rsidRPr="0025054C">
              <w:rPr>
                <w:rFonts w:ascii="Times New Roman" w:hAnsi="Times New Roman" w:cs="Times New Roman"/>
              </w:rPr>
              <w:t>мест</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дополнительно</w:t>
            </w:r>
            <w:r w:rsidR="004B2202" w:rsidRPr="0025054C">
              <w:rPr>
                <w:rFonts w:ascii="Times New Roman" w:hAnsi="Times New Roman" w:cs="Times New Roman"/>
              </w:rPr>
              <w:t xml:space="preserve"> </w:t>
            </w:r>
            <w:r w:rsidRPr="0025054C">
              <w:rPr>
                <w:rFonts w:ascii="Times New Roman" w:hAnsi="Times New Roman" w:cs="Times New Roman"/>
              </w:rPr>
              <w:t>3%;</w:t>
            </w:r>
          </w:p>
        </w:tc>
      </w:tr>
      <w:tr w:rsidR="0025054C" w:rsidRPr="0025054C" w:rsidTr="00B70AA0">
        <w:trPr>
          <w:jc w:val="center"/>
        </w:trPr>
        <w:tc>
          <w:tcPr>
            <w:tcW w:w="4677" w:type="dxa"/>
            <w:shd w:val="clear" w:color="auto" w:fill="auto"/>
            <w:vAlign w:val="center"/>
          </w:tcPr>
          <w:p w:rsidR="00202C9C" w:rsidRPr="0025054C" w:rsidRDefault="00202C9C" w:rsidP="00B70AA0">
            <w:pPr>
              <w:ind w:firstLine="709"/>
              <w:jc w:val="left"/>
              <w:rPr>
                <w:rFonts w:ascii="Times New Roman" w:hAnsi="Times New Roman" w:cs="Times New Roman"/>
              </w:rPr>
            </w:pP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201</w:t>
            </w:r>
            <w:r w:rsidR="004B2202" w:rsidRPr="0025054C">
              <w:rPr>
                <w:rFonts w:ascii="Times New Roman" w:hAnsi="Times New Roman" w:cs="Times New Roman"/>
              </w:rPr>
              <w:t xml:space="preserve"> </w:t>
            </w:r>
            <w:r w:rsidRPr="0025054C">
              <w:rPr>
                <w:rFonts w:ascii="Times New Roman" w:hAnsi="Times New Roman" w:cs="Times New Roman"/>
              </w:rPr>
              <w:t>до</w:t>
            </w:r>
            <w:r w:rsidR="004B2202" w:rsidRPr="0025054C">
              <w:rPr>
                <w:rFonts w:ascii="Times New Roman" w:hAnsi="Times New Roman" w:cs="Times New Roman"/>
              </w:rPr>
              <w:t xml:space="preserve"> </w:t>
            </w:r>
            <w:r w:rsidRPr="0025054C">
              <w:rPr>
                <w:rFonts w:ascii="Times New Roman" w:hAnsi="Times New Roman" w:cs="Times New Roman"/>
              </w:rPr>
              <w:t>1000</w:t>
            </w:r>
          </w:p>
        </w:tc>
        <w:tc>
          <w:tcPr>
            <w:tcW w:w="4679"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8</w:t>
            </w:r>
            <w:r w:rsidR="004B2202" w:rsidRPr="0025054C">
              <w:rPr>
                <w:rFonts w:ascii="Times New Roman" w:hAnsi="Times New Roman" w:cs="Times New Roman"/>
              </w:rPr>
              <w:t xml:space="preserve"> </w:t>
            </w:r>
            <w:r w:rsidRPr="0025054C">
              <w:rPr>
                <w:rFonts w:ascii="Times New Roman" w:hAnsi="Times New Roman" w:cs="Times New Roman"/>
              </w:rPr>
              <w:t>мест</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дополнительно</w:t>
            </w:r>
            <w:r w:rsidR="004B2202" w:rsidRPr="0025054C">
              <w:rPr>
                <w:rFonts w:ascii="Times New Roman" w:hAnsi="Times New Roman" w:cs="Times New Roman"/>
              </w:rPr>
              <w:t xml:space="preserve"> </w:t>
            </w:r>
            <w:r w:rsidRPr="0025054C">
              <w:rPr>
                <w:rFonts w:ascii="Times New Roman" w:hAnsi="Times New Roman" w:cs="Times New Roman"/>
              </w:rPr>
              <w:t>2%;</w:t>
            </w:r>
          </w:p>
        </w:tc>
      </w:tr>
      <w:tr w:rsidR="00202C9C" w:rsidRPr="0025054C" w:rsidTr="00B70AA0">
        <w:trPr>
          <w:jc w:val="center"/>
        </w:trPr>
        <w:tc>
          <w:tcPr>
            <w:tcW w:w="4677" w:type="dxa"/>
            <w:shd w:val="clear" w:color="auto" w:fill="auto"/>
            <w:vAlign w:val="center"/>
          </w:tcPr>
          <w:p w:rsidR="00202C9C" w:rsidRPr="0025054C" w:rsidRDefault="00202C9C" w:rsidP="00B70AA0">
            <w:pPr>
              <w:ind w:firstLine="709"/>
              <w:jc w:val="left"/>
              <w:rPr>
                <w:rFonts w:ascii="Times New Roman" w:hAnsi="Times New Roman" w:cs="Times New Roman"/>
              </w:rPr>
            </w:pPr>
            <w:r w:rsidRPr="0025054C">
              <w:rPr>
                <w:rFonts w:ascii="Times New Roman" w:hAnsi="Times New Roman" w:cs="Times New Roman"/>
              </w:rPr>
              <w:t>1001</w:t>
            </w:r>
            <w:r w:rsidR="004B2202" w:rsidRPr="0025054C">
              <w:rPr>
                <w:rFonts w:ascii="Times New Roman" w:hAnsi="Times New Roman" w:cs="Times New Roman"/>
              </w:rPr>
              <w:t xml:space="preserve"> </w:t>
            </w:r>
            <w:r w:rsidRPr="0025054C">
              <w:rPr>
                <w:rFonts w:ascii="Times New Roman" w:hAnsi="Times New Roman" w:cs="Times New Roman"/>
              </w:rPr>
              <w:t>место</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более</w:t>
            </w:r>
          </w:p>
        </w:tc>
        <w:tc>
          <w:tcPr>
            <w:tcW w:w="4679" w:type="dxa"/>
            <w:shd w:val="clear" w:color="auto" w:fill="auto"/>
            <w:vAlign w:val="center"/>
          </w:tcPr>
          <w:p w:rsidR="00202C9C" w:rsidRPr="0025054C" w:rsidRDefault="00202C9C" w:rsidP="00B70AA0">
            <w:pPr>
              <w:ind w:firstLine="0"/>
              <w:jc w:val="center"/>
              <w:rPr>
                <w:rFonts w:ascii="Times New Roman" w:hAnsi="Times New Roman" w:cs="Times New Roman"/>
              </w:rPr>
            </w:pPr>
            <w:r w:rsidRPr="0025054C">
              <w:rPr>
                <w:rFonts w:ascii="Times New Roman" w:hAnsi="Times New Roman" w:cs="Times New Roman"/>
              </w:rPr>
              <w:t>24</w:t>
            </w:r>
            <w:r w:rsidR="004B2202" w:rsidRPr="0025054C">
              <w:rPr>
                <w:rFonts w:ascii="Times New Roman" w:hAnsi="Times New Roman" w:cs="Times New Roman"/>
              </w:rPr>
              <w:t xml:space="preserve"> </w:t>
            </w:r>
            <w:r w:rsidRPr="0025054C">
              <w:rPr>
                <w:rFonts w:ascii="Times New Roman" w:hAnsi="Times New Roman" w:cs="Times New Roman"/>
              </w:rPr>
              <w:t>места</w:t>
            </w:r>
            <w:r w:rsidR="004B2202" w:rsidRPr="0025054C">
              <w:rPr>
                <w:rFonts w:ascii="Times New Roman" w:hAnsi="Times New Roman" w:cs="Times New Roman"/>
              </w:rPr>
              <w:t xml:space="preserve"> </w:t>
            </w:r>
            <w:r w:rsidRPr="0025054C">
              <w:rPr>
                <w:rFonts w:ascii="Times New Roman" w:hAnsi="Times New Roman" w:cs="Times New Roman"/>
              </w:rPr>
              <w:t>плюс</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менее</w:t>
            </w:r>
            <w:r w:rsidR="004B2202" w:rsidRPr="0025054C">
              <w:rPr>
                <w:rFonts w:ascii="Times New Roman" w:hAnsi="Times New Roman" w:cs="Times New Roman"/>
              </w:rPr>
              <w:t xml:space="preserve"> </w:t>
            </w:r>
            <w:r w:rsidRPr="0025054C">
              <w:rPr>
                <w:rFonts w:ascii="Times New Roman" w:hAnsi="Times New Roman" w:cs="Times New Roman"/>
              </w:rPr>
              <w:t>1%</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каждые</w:t>
            </w:r>
            <w:r w:rsidR="004B2202" w:rsidRPr="0025054C">
              <w:rPr>
                <w:rFonts w:ascii="Times New Roman" w:hAnsi="Times New Roman" w:cs="Times New Roman"/>
              </w:rPr>
              <w:t xml:space="preserve"> </w:t>
            </w:r>
            <w:r w:rsidRPr="0025054C">
              <w:rPr>
                <w:rFonts w:ascii="Times New Roman" w:hAnsi="Times New Roman" w:cs="Times New Roman"/>
              </w:rPr>
              <w:t>100</w:t>
            </w:r>
            <w:r w:rsidR="004B2202" w:rsidRPr="0025054C">
              <w:rPr>
                <w:rFonts w:ascii="Times New Roman" w:hAnsi="Times New Roman" w:cs="Times New Roman"/>
              </w:rPr>
              <w:t xml:space="preserve"> </w:t>
            </w:r>
            <w:r w:rsidRPr="0025054C">
              <w:rPr>
                <w:rFonts w:ascii="Times New Roman" w:hAnsi="Times New Roman" w:cs="Times New Roman"/>
              </w:rPr>
              <w:t>мест</w:t>
            </w:r>
            <w:r w:rsidR="004B2202" w:rsidRPr="0025054C">
              <w:rPr>
                <w:rFonts w:ascii="Times New Roman" w:hAnsi="Times New Roman" w:cs="Times New Roman"/>
              </w:rPr>
              <w:t xml:space="preserve"> </w:t>
            </w:r>
            <w:r w:rsidRPr="0025054C">
              <w:rPr>
                <w:rFonts w:ascii="Times New Roman" w:hAnsi="Times New Roman" w:cs="Times New Roman"/>
              </w:rPr>
              <w:t>свыше</w:t>
            </w:r>
          </w:p>
        </w:tc>
      </w:tr>
    </w:tbl>
    <w:p w:rsidR="00202C9C" w:rsidRPr="0025054C" w:rsidRDefault="00202C9C" w:rsidP="009A3998">
      <w:pPr>
        <w:ind w:firstLine="0"/>
        <w:rPr>
          <w:rFonts w:ascii="Times New Roman" w:hAnsi="Times New Roman" w:cs="Times New Roman"/>
        </w:rPr>
      </w:pPr>
    </w:p>
    <w:p w:rsidR="00202C9C" w:rsidRPr="0025054C" w:rsidRDefault="00202C9C" w:rsidP="009A3998">
      <w:pPr>
        <w:ind w:firstLine="709"/>
        <w:rPr>
          <w:rFonts w:ascii="Times New Roman" w:hAnsi="Times New Roman" w:cs="Times New Roman"/>
        </w:rPr>
      </w:pPr>
      <w:r w:rsidRPr="0025054C">
        <w:rPr>
          <w:rFonts w:ascii="Times New Roman" w:hAnsi="Times New Roman" w:cs="Times New Roman"/>
        </w:rPr>
        <w:t>Места</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личного</w:t>
      </w:r>
      <w:r w:rsidR="004B2202" w:rsidRPr="0025054C">
        <w:rPr>
          <w:rFonts w:ascii="Times New Roman" w:hAnsi="Times New Roman" w:cs="Times New Roman"/>
        </w:rPr>
        <w:t xml:space="preserve"> </w:t>
      </w:r>
      <w:r w:rsidRPr="0025054C">
        <w:rPr>
          <w:rFonts w:ascii="Times New Roman" w:hAnsi="Times New Roman" w:cs="Times New Roman"/>
        </w:rPr>
        <w:t>автотранспорта</w:t>
      </w:r>
      <w:r w:rsidR="004B2202" w:rsidRPr="0025054C">
        <w:rPr>
          <w:rFonts w:ascii="Times New Roman" w:hAnsi="Times New Roman" w:cs="Times New Roman"/>
        </w:rPr>
        <w:t xml:space="preserve"> </w:t>
      </w:r>
      <w:r w:rsidRPr="0025054C">
        <w:rPr>
          <w:rFonts w:ascii="Times New Roman" w:hAnsi="Times New Roman" w:cs="Times New Roman"/>
        </w:rPr>
        <w:t>инвалидов</w:t>
      </w:r>
      <w:r w:rsidR="004B2202" w:rsidRPr="0025054C">
        <w:rPr>
          <w:rFonts w:ascii="Times New Roman" w:hAnsi="Times New Roman" w:cs="Times New Roman"/>
        </w:rPr>
        <w:t xml:space="preserve"> </w:t>
      </w:r>
      <w:r w:rsidRPr="0025054C">
        <w:rPr>
          <w:rFonts w:ascii="Times New Roman" w:hAnsi="Times New Roman" w:cs="Times New Roman"/>
        </w:rPr>
        <w:t>желательно</w:t>
      </w:r>
      <w:r w:rsidR="004B2202" w:rsidRPr="0025054C">
        <w:rPr>
          <w:rFonts w:ascii="Times New Roman" w:hAnsi="Times New Roman" w:cs="Times New Roman"/>
        </w:rPr>
        <w:t xml:space="preserve"> </w:t>
      </w:r>
      <w:r w:rsidRPr="0025054C">
        <w:rPr>
          <w:rFonts w:ascii="Times New Roman" w:hAnsi="Times New Roman" w:cs="Times New Roman"/>
        </w:rPr>
        <w:t>размещать</w:t>
      </w:r>
      <w:r w:rsidR="004B2202" w:rsidRPr="0025054C">
        <w:rPr>
          <w:rFonts w:ascii="Times New Roman" w:hAnsi="Times New Roman" w:cs="Times New Roman"/>
        </w:rPr>
        <w:t xml:space="preserve"> </w:t>
      </w:r>
      <w:r w:rsidRPr="0025054C">
        <w:rPr>
          <w:rFonts w:ascii="Times New Roman" w:hAnsi="Times New Roman" w:cs="Times New Roman"/>
        </w:rPr>
        <w:t>вблизи</w:t>
      </w:r>
      <w:r w:rsidR="004B2202" w:rsidRPr="0025054C">
        <w:rPr>
          <w:rFonts w:ascii="Times New Roman" w:hAnsi="Times New Roman" w:cs="Times New Roman"/>
        </w:rPr>
        <w:t xml:space="preserve"> </w:t>
      </w:r>
      <w:r w:rsidRPr="0025054C">
        <w:rPr>
          <w:rFonts w:ascii="Times New Roman" w:hAnsi="Times New Roman" w:cs="Times New Roman"/>
        </w:rPr>
        <w:t>входа</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предприятие</w:t>
      </w:r>
      <w:r w:rsidR="004B2202" w:rsidRPr="0025054C">
        <w:rPr>
          <w:rFonts w:ascii="Times New Roman" w:hAnsi="Times New Roman" w:cs="Times New Roman"/>
        </w:rPr>
        <w:t xml:space="preserve"> </w:t>
      </w:r>
      <w:r w:rsidRPr="0025054C">
        <w:rPr>
          <w:rFonts w:ascii="Times New Roman" w:hAnsi="Times New Roman" w:cs="Times New Roman"/>
        </w:rPr>
        <w:t>или</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учреждение,</w:t>
      </w:r>
      <w:r w:rsidR="004B2202" w:rsidRPr="0025054C">
        <w:rPr>
          <w:rFonts w:ascii="Times New Roman" w:hAnsi="Times New Roman" w:cs="Times New Roman"/>
        </w:rPr>
        <w:t xml:space="preserve"> </w:t>
      </w:r>
      <w:r w:rsidRPr="0025054C">
        <w:rPr>
          <w:rFonts w:ascii="Times New Roman" w:hAnsi="Times New Roman" w:cs="Times New Roman"/>
        </w:rPr>
        <w:t>доступного</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инвалидов,</w:t>
      </w:r>
      <w:r w:rsidR="004B2202" w:rsidRPr="0025054C">
        <w:rPr>
          <w:rFonts w:ascii="Times New Roman" w:hAnsi="Times New Roman" w:cs="Times New Roman"/>
        </w:rPr>
        <w:t xml:space="preserve"> </w:t>
      </w:r>
      <w:r w:rsidRPr="0025054C">
        <w:rPr>
          <w:rFonts w:ascii="Times New Roman" w:hAnsi="Times New Roman" w:cs="Times New Roman"/>
        </w:rPr>
        <w:t>но</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далее</w:t>
      </w:r>
      <w:r w:rsidR="004B2202" w:rsidRPr="0025054C">
        <w:rPr>
          <w:rFonts w:ascii="Times New Roman" w:hAnsi="Times New Roman" w:cs="Times New Roman"/>
        </w:rPr>
        <w:t xml:space="preserve"> </w:t>
      </w:r>
      <w:r w:rsidRPr="0025054C">
        <w:rPr>
          <w:rFonts w:ascii="Times New Roman" w:hAnsi="Times New Roman" w:cs="Times New Roman"/>
        </w:rPr>
        <w:t>50</w:t>
      </w:r>
      <w:r w:rsidR="004B2202" w:rsidRPr="0025054C">
        <w:rPr>
          <w:rFonts w:ascii="Times New Roman" w:hAnsi="Times New Roman" w:cs="Times New Roman"/>
        </w:rPr>
        <w:t xml:space="preserve"> </w:t>
      </w:r>
      <w:r w:rsidRPr="0025054C">
        <w:rPr>
          <w:rFonts w:ascii="Times New Roman" w:hAnsi="Times New Roman" w:cs="Times New Roman"/>
        </w:rPr>
        <w:t>м.</w:t>
      </w:r>
    </w:p>
    <w:p w:rsidR="00202C9C" w:rsidRPr="0025054C" w:rsidRDefault="00202C9C" w:rsidP="00202C9C">
      <w:pPr>
        <w:ind w:firstLine="0"/>
        <w:rPr>
          <w:rFonts w:ascii="Times New Roman" w:hAnsi="Times New Roman" w:cs="Times New Roman"/>
        </w:rPr>
      </w:pPr>
    </w:p>
    <w:bookmarkEnd w:id="38"/>
    <w:p w:rsidR="00202C9C" w:rsidRPr="0025054C" w:rsidRDefault="00202C9C" w:rsidP="00202C9C">
      <w:pPr>
        <w:ind w:firstLine="0"/>
        <w:jc w:val="center"/>
        <w:rPr>
          <w:rFonts w:ascii="Times New Roman" w:hAnsi="Times New Roman" w:cs="Times New Roman"/>
          <w:b/>
        </w:rPr>
      </w:pPr>
      <w:r w:rsidRPr="0025054C">
        <w:rPr>
          <w:rFonts w:ascii="Times New Roman" w:hAnsi="Times New Roman" w:cs="Times New Roman"/>
          <w:b/>
        </w:rPr>
        <w:t>3.1.3.</w:t>
      </w:r>
      <w:r w:rsidR="004B2202" w:rsidRPr="0025054C">
        <w:rPr>
          <w:rFonts w:ascii="Times New Roman" w:hAnsi="Times New Roman" w:cs="Times New Roman"/>
          <w:b/>
        </w:rPr>
        <w:t xml:space="preserve"> </w:t>
      </w:r>
      <w:r w:rsidRPr="0025054C">
        <w:rPr>
          <w:rFonts w:ascii="Times New Roman" w:hAnsi="Times New Roman" w:cs="Times New Roman"/>
          <w:b/>
        </w:rPr>
        <w:t>Обоснование</w:t>
      </w:r>
      <w:r w:rsidR="004B2202" w:rsidRPr="0025054C">
        <w:rPr>
          <w:rFonts w:ascii="Times New Roman" w:hAnsi="Times New Roman" w:cs="Times New Roman"/>
          <w:b/>
        </w:rPr>
        <w:t xml:space="preserve"> </w:t>
      </w:r>
      <w:r w:rsidRPr="0025054C">
        <w:rPr>
          <w:rFonts w:ascii="Times New Roman" w:hAnsi="Times New Roman" w:cs="Times New Roman"/>
          <w:b/>
        </w:rPr>
        <w:t>расчетных</w:t>
      </w:r>
      <w:r w:rsidR="004B2202" w:rsidRPr="0025054C">
        <w:rPr>
          <w:rFonts w:ascii="Times New Roman" w:hAnsi="Times New Roman" w:cs="Times New Roman"/>
          <w:b/>
        </w:rPr>
        <w:t xml:space="preserve"> </w:t>
      </w:r>
      <w:r w:rsidRPr="0025054C">
        <w:rPr>
          <w:rFonts w:ascii="Times New Roman" w:hAnsi="Times New Roman" w:cs="Times New Roman"/>
          <w:b/>
        </w:rPr>
        <w:t>показателей</w:t>
      </w:r>
      <w:r w:rsidR="004B2202" w:rsidRPr="0025054C">
        <w:rPr>
          <w:rFonts w:ascii="Times New Roman" w:hAnsi="Times New Roman" w:cs="Times New Roman"/>
          <w:b/>
        </w:rPr>
        <w:t xml:space="preserve"> </w:t>
      </w:r>
      <w:r w:rsidRPr="0025054C">
        <w:rPr>
          <w:rFonts w:ascii="Times New Roman" w:hAnsi="Times New Roman" w:cs="Times New Roman"/>
          <w:b/>
        </w:rPr>
        <w:t>объектов</w:t>
      </w:r>
      <w:r w:rsidR="004B2202" w:rsidRPr="0025054C">
        <w:rPr>
          <w:rFonts w:ascii="Times New Roman" w:hAnsi="Times New Roman" w:cs="Times New Roman"/>
          <w:b/>
        </w:rPr>
        <w:t xml:space="preserve"> </w:t>
      </w:r>
      <w:r w:rsidRPr="0025054C">
        <w:rPr>
          <w:rFonts w:ascii="Times New Roman" w:hAnsi="Times New Roman" w:cs="Times New Roman"/>
          <w:b/>
        </w:rPr>
        <w:t>дорожного</w:t>
      </w:r>
      <w:r w:rsidR="004B2202" w:rsidRPr="0025054C">
        <w:rPr>
          <w:rFonts w:ascii="Times New Roman" w:hAnsi="Times New Roman" w:cs="Times New Roman"/>
          <w:b/>
        </w:rPr>
        <w:t xml:space="preserve"> </w:t>
      </w:r>
      <w:r w:rsidRPr="0025054C">
        <w:rPr>
          <w:rFonts w:ascii="Times New Roman" w:hAnsi="Times New Roman" w:cs="Times New Roman"/>
          <w:b/>
        </w:rPr>
        <w:t>сервиса,</w:t>
      </w:r>
      <w:r w:rsidRPr="0025054C">
        <w:rPr>
          <w:rFonts w:ascii="Times New Roman" w:hAnsi="Times New Roman" w:cs="Times New Roman"/>
          <w:b/>
        </w:rPr>
        <w:br/>
        <w:t>кроме</w:t>
      </w:r>
      <w:r w:rsidR="004B2202" w:rsidRPr="0025054C">
        <w:rPr>
          <w:rFonts w:ascii="Times New Roman" w:hAnsi="Times New Roman" w:cs="Times New Roman"/>
          <w:b/>
        </w:rPr>
        <w:t xml:space="preserve"> </w:t>
      </w:r>
      <w:r w:rsidRPr="0025054C">
        <w:rPr>
          <w:rFonts w:ascii="Times New Roman" w:hAnsi="Times New Roman" w:cs="Times New Roman"/>
          <w:b/>
        </w:rPr>
        <w:t>предназначенных</w:t>
      </w:r>
      <w:r w:rsidR="004B2202" w:rsidRPr="0025054C">
        <w:rPr>
          <w:rFonts w:ascii="Times New Roman" w:hAnsi="Times New Roman" w:cs="Times New Roman"/>
          <w:b/>
        </w:rPr>
        <w:t xml:space="preserve"> </w:t>
      </w:r>
      <w:r w:rsidRPr="0025054C">
        <w:rPr>
          <w:rFonts w:ascii="Times New Roman" w:hAnsi="Times New Roman" w:cs="Times New Roman"/>
          <w:b/>
        </w:rPr>
        <w:t>для</w:t>
      </w:r>
      <w:r w:rsidR="004B2202" w:rsidRPr="0025054C">
        <w:rPr>
          <w:rFonts w:ascii="Times New Roman" w:hAnsi="Times New Roman" w:cs="Times New Roman"/>
          <w:b/>
        </w:rPr>
        <w:t xml:space="preserve"> </w:t>
      </w:r>
      <w:r w:rsidRPr="0025054C">
        <w:rPr>
          <w:rFonts w:ascii="Times New Roman" w:hAnsi="Times New Roman" w:cs="Times New Roman"/>
          <w:b/>
        </w:rPr>
        <w:t>предоставления</w:t>
      </w:r>
      <w:r w:rsidR="004B2202" w:rsidRPr="0025054C">
        <w:rPr>
          <w:rFonts w:ascii="Times New Roman" w:hAnsi="Times New Roman" w:cs="Times New Roman"/>
          <w:b/>
        </w:rPr>
        <w:t xml:space="preserve"> </w:t>
      </w:r>
      <w:r w:rsidRPr="0025054C">
        <w:rPr>
          <w:rFonts w:ascii="Times New Roman" w:hAnsi="Times New Roman" w:cs="Times New Roman"/>
          <w:b/>
        </w:rPr>
        <w:t>транспортных</w:t>
      </w:r>
      <w:r w:rsidR="004B2202" w:rsidRPr="0025054C">
        <w:rPr>
          <w:rFonts w:ascii="Times New Roman" w:hAnsi="Times New Roman" w:cs="Times New Roman"/>
          <w:b/>
        </w:rPr>
        <w:t xml:space="preserve"> </w:t>
      </w:r>
      <w:r w:rsidRPr="0025054C">
        <w:rPr>
          <w:rFonts w:ascii="Times New Roman" w:hAnsi="Times New Roman" w:cs="Times New Roman"/>
          <w:b/>
        </w:rPr>
        <w:t>услуг</w:t>
      </w:r>
      <w:r w:rsidRPr="0025054C">
        <w:rPr>
          <w:rFonts w:ascii="Times New Roman" w:hAnsi="Times New Roman" w:cs="Times New Roman"/>
          <w:b/>
        </w:rPr>
        <w:br/>
        <w:t>населению</w:t>
      </w:r>
      <w:r w:rsidR="004B2202" w:rsidRPr="0025054C">
        <w:rPr>
          <w:rFonts w:ascii="Times New Roman" w:hAnsi="Times New Roman" w:cs="Times New Roman"/>
          <w:b/>
        </w:rPr>
        <w:t xml:space="preserve"> </w:t>
      </w:r>
      <w:r w:rsidRPr="0025054C">
        <w:rPr>
          <w:rFonts w:ascii="Times New Roman" w:hAnsi="Times New Roman" w:cs="Times New Roman"/>
          <w:b/>
        </w:rPr>
        <w:t>и</w:t>
      </w:r>
      <w:r w:rsidR="004B2202" w:rsidRPr="0025054C">
        <w:rPr>
          <w:rFonts w:ascii="Times New Roman" w:hAnsi="Times New Roman" w:cs="Times New Roman"/>
          <w:b/>
        </w:rPr>
        <w:t xml:space="preserve"> </w:t>
      </w:r>
      <w:r w:rsidRPr="0025054C">
        <w:rPr>
          <w:rFonts w:ascii="Times New Roman" w:hAnsi="Times New Roman" w:cs="Times New Roman"/>
          <w:b/>
        </w:rPr>
        <w:t>организации</w:t>
      </w:r>
      <w:r w:rsidR="004B2202" w:rsidRPr="0025054C">
        <w:rPr>
          <w:rFonts w:ascii="Times New Roman" w:hAnsi="Times New Roman" w:cs="Times New Roman"/>
          <w:b/>
        </w:rPr>
        <w:t xml:space="preserve"> </w:t>
      </w:r>
      <w:r w:rsidRPr="0025054C">
        <w:rPr>
          <w:rFonts w:ascii="Times New Roman" w:hAnsi="Times New Roman" w:cs="Times New Roman"/>
          <w:b/>
        </w:rPr>
        <w:t>транспортного</w:t>
      </w:r>
      <w:r w:rsidR="004B2202" w:rsidRPr="0025054C">
        <w:rPr>
          <w:rFonts w:ascii="Times New Roman" w:hAnsi="Times New Roman" w:cs="Times New Roman"/>
          <w:b/>
        </w:rPr>
        <w:t xml:space="preserve"> </w:t>
      </w:r>
      <w:r w:rsidRPr="0025054C">
        <w:rPr>
          <w:rFonts w:ascii="Times New Roman" w:hAnsi="Times New Roman" w:cs="Times New Roman"/>
          <w:b/>
        </w:rPr>
        <w:t>обслуживания</w:t>
      </w:r>
      <w:r w:rsidR="004B2202" w:rsidRPr="0025054C">
        <w:rPr>
          <w:rFonts w:ascii="Times New Roman" w:hAnsi="Times New Roman" w:cs="Times New Roman"/>
          <w:b/>
        </w:rPr>
        <w:t xml:space="preserve"> </w:t>
      </w:r>
      <w:r w:rsidRPr="0025054C">
        <w:rPr>
          <w:rFonts w:ascii="Times New Roman" w:hAnsi="Times New Roman" w:cs="Times New Roman"/>
          <w:b/>
        </w:rPr>
        <w:t>населения</w:t>
      </w:r>
    </w:p>
    <w:p w:rsidR="00202C9C" w:rsidRPr="0025054C" w:rsidRDefault="00202C9C" w:rsidP="00202C9C">
      <w:pPr>
        <w:ind w:firstLine="709"/>
        <w:rPr>
          <w:rFonts w:ascii="Times New Roman" w:hAnsi="Times New Roman" w:cs="Times New Roman"/>
        </w:rPr>
      </w:pPr>
      <w:bookmarkStart w:id="39" w:name="_Hlk489887337"/>
      <w:r w:rsidRPr="0025054C">
        <w:rPr>
          <w:rFonts w:ascii="Times New Roman" w:hAnsi="Times New Roman" w:cs="Times New Roman"/>
          <w:b/>
        </w:rPr>
        <w:t>3.1.3.1.</w:t>
      </w:r>
      <w:r w:rsidR="004B2202" w:rsidRPr="0025054C">
        <w:rPr>
          <w:rFonts w:ascii="Times New Roman" w:hAnsi="Times New Roman" w:cs="Times New Roman"/>
        </w:rPr>
        <w:t xml:space="preserve"> </w:t>
      </w:r>
      <w:r w:rsidRPr="0025054C">
        <w:rPr>
          <w:rFonts w:ascii="Times New Roman" w:hAnsi="Times New Roman" w:cs="Times New Roman"/>
        </w:rPr>
        <w:t>Станции</w:t>
      </w:r>
      <w:r w:rsidR="004B2202" w:rsidRPr="0025054C">
        <w:rPr>
          <w:rFonts w:ascii="Times New Roman" w:hAnsi="Times New Roman" w:cs="Times New Roman"/>
        </w:rPr>
        <w:t xml:space="preserve"> </w:t>
      </w:r>
      <w:r w:rsidRPr="0025054C">
        <w:rPr>
          <w:rFonts w:ascii="Times New Roman" w:hAnsi="Times New Roman" w:cs="Times New Roman"/>
        </w:rPr>
        <w:t>технического</w:t>
      </w:r>
      <w:r w:rsidR="004B2202" w:rsidRPr="0025054C">
        <w:rPr>
          <w:rFonts w:ascii="Times New Roman" w:hAnsi="Times New Roman" w:cs="Times New Roman"/>
        </w:rPr>
        <w:t xml:space="preserve"> </w:t>
      </w:r>
      <w:r w:rsidRPr="0025054C">
        <w:rPr>
          <w:rFonts w:ascii="Times New Roman" w:hAnsi="Times New Roman" w:cs="Times New Roman"/>
        </w:rPr>
        <w:t>обслуживания</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проектировать</w:t>
      </w:r>
      <w:r w:rsidR="004B2202" w:rsidRPr="0025054C">
        <w:rPr>
          <w:rFonts w:ascii="Times New Roman" w:hAnsi="Times New Roman" w:cs="Times New Roman"/>
        </w:rPr>
        <w:t xml:space="preserve"> </w:t>
      </w:r>
      <w:r w:rsidRPr="0025054C">
        <w:rPr>
          <w:rFonts w:ascii="Times New Roman" w:hAnsi="Times New Roman" w:cs="Times New Roman"/>
        </w:rPr>
        <w:t>из</w:t>
      </w:r>
      <w:r w:rsidR="004B2202" w:rsidRPr="0025054C">
        <w:rPr>
          <w:rFonts w:ascii="Times New Roman" w:hAnsi="Times New Roman" w:cs="Times New Roman"/>
        </w:rPr>
        <w:t xml:space="preserve"> </w:t>
      </w:r>
      <w:r w:rsidRPr="0025054C">
        <w:rPr>
          <w:rFonts w:ascii="Times New Roman" w:hAnsi="Times New Roman" w:cs="Times New Roman"/>
        </w:rPr>
        <w:t>расчета</w:t>
      </w:r>
      <w:r w:rsidR="004B2202" w:rsidRPr="0025054C">
        <w:rPr>
          <w:rFonts w:ascii="Times New Roman" w:hAnsi="Times New Roman" w:cs="Times New Roman"/>
        </w:rPr>
        <w:t xml:space="preserve"> </w:t>
      </w:r>
      <w:r w:rsidRPr="0025054C">
        <w:rPr>
          <w:rFonts w:ascii="Times New Roman" w:hAnsi="Times New Roman" w:cs="Times New Roman"/>
        </w:rPr>
        <w:t>один</w:t>
      </w:r>
      <w:r w:rsidR="004B2202" w:rsidRPr="0025054C">
        <w:rPr>
          <w:rFonts w:ascii="Times New Roman" w:hAnsi="Times New Roman" w:cs="Times New Roman"/>
        </w:rPr>
        <w:t xml:space="preserve"> </w:t>
      </w:r>
      <w:r w:rsidRPr="0025054C">
        <w:rPr>
          <w:rFonts w:ascii="Times New Roman" w:hAnsi="Times New Roman" w:cs="Times New Roman"/>
        </w:rPr>
        <w:t>пост</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200</w:t>
      </w:r>
      <w:r w:rsidR="004B2202" w:rsidRPr="0025054C">
        <w:rPr>
          <w:rFonts w:ascii="Times New Roman" w:hAnsi="Times New Roman" w:cs="Times New Roman"/>
        </w:rPr>
        <w:t xml:space="preserve"> </w:t>
      </w:r>
      <w:r w:rsidRPr="0025054C">
        <w:rPr>
          <w:rFonts w:ascii="Times New Roman" w:hAnsi="Times New Roman" w:cs="Times New Roman"/>
        </w:rPr>
        <w:t>легковых</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r w:rsidR="004B2202" w:rsidRPr="0025054C">
        <w:rPr>
          <w:rFonts w:ascii="Times New Roman" w:hAnsi="Times New Roman" w:cs="Times New Roman"/>
        </w:rPr>
        <w:t xml:space="preserve"> </w:t>
      </w:r>
      <w:r w:rsidRPr="0025054C">
        <w:rPr>
          <w:rFonts w:ascii="Times New Roman" w:hAnsi="Times New Roman" w:cs="Times New Roman"/>
        </w:rPr>
        <w:t>принимая</w:t>
      </w:r>
      <w:r w:rsidR="004B2202" w:rsidRPr="0025054C">
        <w:rPr>
          <w:rFonts w:ascii="Times New Roman" w:hAnsi="Times New Roman" w:cs="Times New Roman"/>
        </w:rPr>
        <w:t xml:space="preserve"> </w:t>
      </w:r>
      <w:r w:rsidRPr="0025054C">
        <w:rPr>
          <w:rFonts w:ascii="Times New Roman" w:hAnsi="Times New Roman" w:cs="Times New Roman"/>
        </w:rPr>
        <w:t>размеры</w:t>
      </w:r>
      <w:r w:rsidR="004B2202" w:rsidRPr="0025054C">
        <w:rPr>
          <w:rFonts w:ascii="Times New Roman" w:hAnsi="Times New Roman" w:cs="Times New Roman"/>
        </w:rPr>
        <w:t xml:space="preserve"> </w:t>
      </w:r>
      <w:r w:rsidRPr="0025054C">
        <w:rPr>
          <w:rFonts w:ascii="Times New Roman" w:hAnsi="Times New Roman" w:cs="Times New Roman"/>
        </w:rPr>
        <w:t>их</w:t>
      </w:r>
      <w:r w:rsidR="004B2202" w:rsidRPr="0025054C">
        <w:rPr>
          <w:rFonts w:ascii="Times New Roman" w:hAnsi="Times New Roman" w:cs="Times New Roman"/>
        </w:rPr>
        <w:t xml:space="preserve"> </w:t>
      </w:r>
      <w:r w:rsidRPr="0025054C">
        <w:rPr>
          <w:rFonts w:ascii="Times New Roman" w:hAnsi="Times New Roman" w:cs="Times New Roman"/>
        </w:rPr>
        <w:t>земельных</w:t>
      </w:r>
      <w:r w:rsidR="004B2202" w:rsidRPr="0025054C">
        <w:rPr>
          <w:rFonts w:ascii="Times New Roman" w:hAnsi="Times New Roman" w:cs="Times New Roman"/>
        </w:rPr>
        <w:t xml:space="preserve"> </w:t>
      </w:r>
      <w:r w:rsidRPr="0025054C">
        <w:rPr>
          <w:rFonts w:ascii="Times New Roman" w:hAnsi="Times New Roman" w:cs="Times New Roman"/>
        </w:rPr>
        <w:t>участков</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станций,</w:t>
      </w:r>
      <w:r w:rsidR="004B2202" w:rsidRPr="0025054C">
        <w:rPr>
          <w:rFonts w:ascii="Times New Roman" w:hAnsi="Times New Roman" w:cs="Times New Roman"/>
        </w:rPr>
        <w:t xml:space="preserve"> </w:t>
      </w:r>
      <w:r w:rsidRPr="0025054C">
        <w:rPr>
          <w:rFonts w:ascii="Times New Roman" w:hAnsi="Times New Roman" w:cs="Times New Roman"/>
        </w:rPr>
        <w:t>га:</w:t>
      </w:r>
    </w:p>
    <w:p w:rsidR="00202C9C" w:rsidRPr="0025054C" w:rsidRDefault="00202C9C" w:rsidP="00202C9C">
      <w:pPr>
        <w:ind w:firstLine="709"/>
        <w:rPr>
          <w:rFonts w:ascii="Times New Roman" w:hAnsi="Times New Roman" w:cs="Times New Roman"/>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10</w:t>
      </w:r>
      <w:r w:rsidR="004B2202" w:rsidRPr="0025054C">
        <w:rPr>
          <w:rFonts w:ascii="Times New Roman" w:hAnsi="Times New Roman" w:cs="Times New Roman"/>
        </w:rPr>
        <w:t xml:space="preserve"> </w:t>
      </w:r>
      <w:r w:rsidRPr="0025054C">
        <w:rPr>
          <w:rFonts w:ascii="Times New Roman" w:hAnsi="Times New Roman" w:cs="Times New Roman"/>
        </w:rPr>
        <w:t>постов</w:t>
      </w:r>
      <w:r w:rsidRPr="0025054C">
        <w:rPr>
          <w:rFonts w:ascii="Times New Roman" w:hAnsi="Times New Roman" w:cs="Times New Roman"/>
        </w:rPr>
        <w:tab/>
      </w:r>
      <w:r w:rsidRPr="0025054C">
        <w:rPr>
          <w:rFonts w:ascii="Times New Roman" w:hAnsi="Times New Roman" w:cs="Times New Roman"/>
        </w:rPr>
        <w:tab/>
        <w:t>1,0;</w:t>
      </w:r>
    </w:p>
    <w:p w:rsidR="00202C9C" w:rsidRPr="0025054C" w:rsidRDefault="00F9109F" w:rsidP="00202C9C">
      <w:pPr>
        <w:ind w:firstLine="709"/>
        <w:rPr>
          <w:rFonts w:ascii="Times New Roman" w:hAnsi="Times New Roman" w:cs="Times New Roman"/>
        </w:rPr>
      </w:pPr>
      <w:r w:rsidRPr="0025054C">
        <w:rPr>
          <w:rFonts w:ascii="Times New Roman" w:hAnsi="Times New Roman" w:cs="Times New Roman"/>
        </w:rPr>
        <w:t>«</w:t>
      </w:r>
      <w:r w:rsidR="00202C9C" w:rsidRPr="0025054C">
        <w:rPr>
          <w:rFonts w:ascii="Times New Roman" w:hAnsi="Times New Roman" w:cs="Times New Roman"/>
        </w:rPr>
        <w:t>15</w:t>
      </w:r>
      <w:r w:rsidRPr="0025054C">
        <w:rPr>
          <w:rFonts w:ascii="Times New Roman" w:hAnsi="Times New Roman" w:cs="Times New Roman"/>
        </w:rPr>
        <w:t>»</w:t>
      </w:r>
      <w:r w:rsidR="00202C9C" w:rsidRPr="0025054C">
        <w:rPr>
          <w:rFonts w:ascii="Times New Roman" w:hAnsi="Times New Roman" w:cs="Times New Roman"/>
        </w:rPr>
        <w:tab/>
      </w:r>
      <w:r w:rsidR="00202C9C" w:rsidRPr="0025054C">
        <w:rPr>
          <w:rFonts w:ascii="Times New Roman" w:hAnsi="Times New Roman" w:cs="Times New Roman"/>
        </w:rPr>
        <w:tab/>
      </w:r>
      <w:r w:rsidR="00202C9C" w:rsidRPr="0025054C">
        <w:rPr>
          <w:rFonts w:ascii="Times New Roman" w:hAnsi="Times New Roman" w:cs="Times New Roman"/>
        </w:rPr>
        <w:tab/>
        <w:t>1,5;</w:t>
      </w:r>
    </w:p>
    <w:p w:rsidR="00202C9C" w:rsidRPr="0025054C" w:rsidRDefault="00F9109F" w:rsidP="00202C9C">
      <w:pPr>
        <w:ind w:firstLine="709"/>
        <w:rPr>
          <w:rFonts w:ascii="Times New Roman" w:hAnsi="Times New Roman" w:cs="Times New Roman"/>
        </w:rPr>
      </w:pPr>
      <w:r w:rsidRPr="0025054C">
        <w:rPr>
          <w:rFonts w:ascii="Times New Roman" w:hAnsi="Times New Roman" w:cs="Times New Roman"/>
        </w:rPr>
        <w:t>«</w:t>
      </w:r>
      <w:r w:rsidR="00202C9C" w:rsidRPr="0025054C">
        <w:rPr>
          <w:rFonts w:ascii="Times New Roman" w:hAnsi="Times New Roman" w:cs="Times New Roman"/>
        </w:rPr>
        <w:t>25</w:t>
      </w:r>
      <w:r w:rsidRPr="0025054C">
        <w:rPr>
          <w:rFonts w:ascii="Times New Roman" w:hAnsi="Times New Roman" w:cs="Times New Roman"/>
        </w:rPr>
        <w:t>»</w:t>
      </w:r>
      <w:r w:rsidR="00202C9C" w:rsidRPr="0025054C">
        <w:rPr>
          <w:rFonts w:ascii="Times New Roman" w:hAnsi="Times New Roman" w:cs="Times New Roman"/>
        </w:rPr>
        <w:tab/>
      </w:r>
      <w:r w:rsidR="00202C9C" w:rsidRPr="0025054C">
        <w:rPr>
          <w:rFonts w:ascii="Times New Roman" w:hAnsi="Times New Roman" w:cs="Times New Roman"/>
        </w:rPr>
        <w:tab/>
      </w:r>
      <w:r w:rsidR="00202C9C" w:rsidRPr="0025054C">
        <w:rPr>
          <w:rFonts w:ascii="Times New Roman" w:hAnsi="Times New Roman" w:cs="Times New Roman"/>
        </w:rPr>
        <w:tab/>
        <w:t>2,0;</w:t>
      </w:r>
    </w:p>
    <w:p w:rsidR="00202C9C" w:rsidRPr="0025054C" w:rsidRDefault="00F9109F" w:rsidP="00202C9C">
      <w:pPr>
        <w:ind w:firstLine="709"/>
        <w:rPr>
          <w:rFonts w:ascii="Times New Roman" w:hAnsi="Times New Roman" w:cs="Times New Roman"/>
        </w:rPr>
      </w:pPr>
      <w:r w:rsidRPr="0025054C">
        <w:rPr>
          <w:rFonts w:ascii="Times New Roman" w:hAnsi="Times New Roman" w:cs="Times New Roman"/>
        </w:rPr>
        <w:t>«</w:t>
      </w:r>
      <w:r w:rsidR="00202C9C" w:rsidRPr="0025054C">
        <w:rPr>
          <w:rFonts w:ascii="Times New Roman" w:hAnsi="Times New Roman" w:cs="Times New Roman"/>
        </w:rPr>
        <w:t>40</w:t>
      </w:r>
      <w:r w:rsidRPr="0025054C">
        <w:rPr>
          <w:rFonts w:ascii="Times New Roman" w:hAnsi="Times New Roman" w:cs="Times New Roman"/>
        </w:rPr>
        <w:t>»</w:t>
      </w:r>
      <w:r w:rsidR="00202C9C" w:rsidRPr="0025054C">
        <w:rPr>
          <w:rFonts w:ascii="Times New Roman" w:hAnsi="Times New Roman" w:cs="Times New Roman"/>
        </w:rPr>
        <w:tab/>
      </w:r>
      <w:r w:rsidR="00202C9C" w:rsidRPr="0025054C">
        <w:rPr>
          <w:rFonts w:ascii="Times New Roman" w:hAnsi="Times New Roman" w:cs="Times New Roman"/>
        </w:rPr>
        <w:tab/>
      </w:r>
      <w:r w:rsidR="00202C9C" w:rsidRPr="0025054C">
        <w:rPr>
          <w:rFonts w:ascii="Times New Roman" w:hAnsi="Times New Roman" w:cs="Times New Roman"/>
        </w:rPr>
        <w:tab/>
        <w:t>3,5.</w:t>
      </w:r>
    </w:p>
    <w:p w:rsidR="00202C9C" w:rsidRPr="0025054C" w:rsidRDefault="00202C9C" w:rsidP="00202C9C">
      <w:pPr>
        <w:ind w:firstLine="709"/>
        <w:rPr>
          <w:rFonts w:ascii="Times New Roman" w:hAnsi="Times New Roman" w:cs="Times New Roman"/>
        </w:rPr>
      </w:pPr>
      <w:bookmarkStart w:id="40" w:name="_Hlk489887375"/>
      <w:bookmarkEnd w:id="39"/>
      <w:r w:rsidRPr="0025054C">
        <w:rPr>
          <w:rFonts w:ascii="Times New Roman" w:hAnsi="Times New Roman" w:cs="Times New Roman"/>
          <w:b/>
        </w:rPr>
        <w:t>3.1.3.2.</w:t>
      </w:r>
      <w:r w:rsidR="004B2202" w:rsidRPr="0025054C">
        <w:rPr>
          <w:rFonts w:ascii="Times New Roman" w:hAnsi="Times New Roman" w:cs="Times New Roman"/>
        </w:rPr>
        <w:t xml:space="preserve"> </w:t>
      </w:r>
      <w:r w:rsidRPr="0025054C">
        <w:rPr>
          <w:rFonts w:ascii="Times New Roman" w:hAnsi="Times New Roman" w:cs="Times New Roman"/>
        </w:rPr>
        <w:t>Автозаправочные</w:t>
      </w:r>
      <w:r w:rsidR="004B2202" w:rsidRPr="0025054C">
        <w:rPr>
          <w:rFonts w:ascii="Times New Roman" w:hAnsi="Times New Roman" w:cs="Times New Roman"/>
        </w:rPr>
        <w:t xml:space="preserve"> </w:t>
      </w:r>
      <w:r w:rsidRPr="0025054C">
        <w:rPr>
          <w:rFonts w:ascii="Times New Roman" w:hAnsi="Times New Roman" w:cs="Times New Roman"/>
        </w:rPr>
        <w:t>станции</w:t>
      </w:r>
      <w:r w:rsidR="004B2202" w:rsidRPr="0025054C">
        <w:rPr>
          <w:rFonts w:ascii="Times New Roman" w:hAnsi="Times New Roman" w:cs="Times New Roman"/>
        </w:rPr>
        <w:t xml:space="preserve"> </w:t>
      </w:r>
      <w:r w:rsidRPr="0025054C">
        <w:rPr>
          <w:rFonts w:ascii="Times New Roman" w:hAnsi="Times New Roman" w:cs="Times New Roman"/>
        </w:rPr>
        <w:t>(АЗС)</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проектировать</w:t>
      </w:r>
      <w:r w:rsidR="004B2202" w:rsidRPr="0025054C">
        <w:rPr>
          <w:rFonts w:ascii="Times New Roman" w:hAnsi="Times New Roman" w:cs="Times New Roman"/>
        </w:rPr>
        <w:t xml:space="preserve"> </w:t>
      </w:r>
      <w:r w:rsidRPr="0025054C">
        <w:rPr>
          <w:rFonts w:ascii="Times New Roman" w:hAnsi="Times New Roman" w:cs="Times New Roman"/>
        </w:rPr>
        <w:t>из</w:t>
      </w:r>
      <w:r w:rsidR="004B2202" w:rsidRPr="0025054C">
        <w:rPr>
          <w:rFonts w:ascii="Times New Roman" w:hAnsi="Times New Roman" w:cs="Times New Roman"/>
        </w:rPr>
        <w:t xml:space="preserve"> </w:t>
      </w:r>
      <w:r w:rsidRPr="0025054C">
        <w:rPr>
          <w:rFonts w:ascii="Times New Roman" w:hAnsi="Times New Roman" w:cs="Times New Roman"/>
        </w:rPr>
        <w:t>расчета</w:t>
      </w:r>
      <w:r w:rsidR="004B2202" w:rsidRPr="0025054C">
        <w:rPr>
          <w:rFonts w:ascii="Times New Roman" w:hAnsi="Times New Roman" w:cs="Times New Roman"/>
        </w:rPr>
        <w:t xml:space="preserve"> </w:t>
      </w:r>
      <w:r w:rsidRPr="0025054C">
        <w:rPr>
          <w:rFonts w:ascii="Times New Roman" w:hAnsi="Times New Roman" w:cs="Times New Roman"/>
        </w:rPr>
        <w:t>одна</w:t>
      </w:r>
      <w:r w:rsidR="004B2202" w:rsidRPr="0025054C">
        <w:rPr>
          <w:rFonts w:ascii="Times New Roman" w:hAnsi="Times New Roman" w:cs="Times New Roman"/>
        </w:rPr>
        <w:t xml:space="preserve"> </w:t>
      </w:r>
      <w:r w:rsidRPr="0025054C">
        <w:rPr>
          <w:rFonts w:ascii="Times New Roman" w:hAnsi="Times New Roman" w:cs="Times New Roman"/>
        </w:rPr>
        <w:t>топливораздаточная</w:t>
      </w:r>
      <w:r w:rsidR="004B2202" w:rsidRPr="0025054C">
        <w:rPr>
          <w:rFonts w:ascii="Times New Roman" w:hAnsi="Times New Roman" w:cs="Times New Roman"/>
        </w:rPr>
        <w:t xml:space="preserve"> </w:t>
      </w:r>
      <w:r w:rsidRPr="0025054C">
        <w:rPr>
          <w:rFonts w:ascii="Times New Roman" w:hAnsi="Times New Roman" w:cs="Times New Roman"/>
        </w:rPr>
        <w:t>колонка</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1200</w:t>
      </w:r>
      <w:r w:rsidR="004B2202" w:rsidRPr="0025054C">
        <w:rPr>
          <w:rFonts w:ascii="Times New Roman" w:hAnsi="Times New Roman" w:cs="Times New Roman"/>
        </w:rPr>
        <w:t xml:space="preserve"> </w:t>
      </w:r>
      <w:r w:rsidRPr="0025054C">
        <w:rPr>
          <w:rFonts w:ascii="Times New Roman" w:hAnsi="Times New Roman" w:cs="Times New Roman"/>
        </w:rPr>
        <w:t>легковых</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r w:rsidR="004B2202" w:rsidRPr="0025054C">
        <w:rPr>
          <w:rFonts w:ascii="Times New Roman" w:hAnsi="Times New Roman" w:cs="Times New Roman"/>
        </w:rPr>
        <w:t xml:space="preserve"> </w:t>
      </w:r>
      <w:r w:rsidRPr="0025054C">
        <w:rPr>
          <w:rFonts w:ascii="Times New Roman" w:hAnsi="Times New Roman" w:cs="Times New Roman"/>
        </w:rPr>
        <w:t>принимая</w:t>
      </w:r>
      <w:r w:rsidR="004B2202" w:rsidRPr="0025054C">
        <w:rPr>
          <w:rFonts w:ascii="Times New Roman" w:hAnsi="Times New Roman" w:cs="Times New Roman"/>
        </w:rPr>
        <w:t xml:space="preserve"> </w:t>
      </w:r>
      <w:r w:rsidRPr="0025054C">
        <w:rPr>
          <w:rFonts w:ascii="Times New Roman" w:hAnsi="Times New Roman" w:cs="Times New Roman"/>
        </w:rPr>
        <w:t>размеры</w:t>
      </w:r>
      <w:r w:rsidR="004B2202" w:rsidRPr="0025054C">
        <w:rPr>
          <w:rFonts w:ascii="Times New Roman" w:hAnsi="Times New Roman" w:cs="Times New Roman"/>
        </w:rPr>
        <w:t xml:space="preserve"> </w:t>
      </w:r>
      <w:r w:rsidRPr="0025054C">
        <w:rPr>
          <w:rFonts w:ascii="Times New Roman" w:hAnsi="Times New Roman" w:cs="Times New Roman"/>
        </w:rPr>
        <w:t>их</w:t>
      </w:r>
      <w:r w:rsidR="004B2202" w:rsidRPr="0025054C">
        <w:rPr>
          <w:rFonts w:ascii="Times New Roman" w:hAnsi="Times New Roman" w:cs="Times New Roman"/>
        </w:rPr>
        <w:t xml:space="preserve"> </w:t>
      </w:r>
      <w:r w:rsidRPr="0025054C">
        <w:rPr>
          <w:rFonts w:ascii="Times New Roman" w:hAnsi="Times New Roman" w:cs="Times New Roman"/>
        </w:rPr>
        <w:t>земельных</w:t>
      </w:r>
      <w:r w:rsidR="004B2202" w:rsidRPr="0025054C">
        <w:rPr>
          <w:rFonts w:ascii="Times New Roman" w:hAnsi="Times New Roman" w:cs="Times New Roman"/>
        </w:rPr>
        <w:t xml:space="preserve"> </w:t>
      </w:r>
      <w:r w:rsidRPr="0025054C">
        <w:rPr>
          <w:rFonts w:ascii="Times New Roman" w:hAnsi="Times New Roman" w:cs="Times New Roman"/>
        </w:rPr>
        <w:t>участков</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станций,</w:t>
      </w:r>
      <w:r w:rsidR="004B2202" w:rsidRPr="0025054C">
        <w:rPr>
          <w:rFonts w:ascii="Times New Roman" w:hAnsi="Times New Roman" w:cs="Times New Roman"/>
        </w:rPr>
        <w:t xml:space="preserve"> </w:t>
      </w:r>
      <w:r w:rsidRPr="0025054C">
        <w:rPr>
          <w:rFonts w:ascii="Times New Roman" w:hAnsi="Times New Roman" w:cs="Times New Roman"/>
        </w:rPr>
        <w:t>га:</w:t>
      </w:r>
    </w:p>
    <w:p w:rsidR="00202C9C" w:rsidRPr="0025054C" w:rsidRDefault="00202C9C" w:rsidP="00202C9C">
      <w:pPr>
        <w:ind w:firstLine="709"/>
        <w:rPr>
          <w:rFonts w:ascii="Times New Roman" w:hAnsi="Times New Roman" w:cs="Times New Roman"/>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2</w:t>
      </w:r>
      <w:r w:rsidR="004B2202" w:rsidRPr="0025054C">
        <w:rPr>
          <w:rFonts w:ascii="Times New Roman" w:hAnsi="Times New Roman" w:cs="Times New Roman"/>
        </w:rPr>
        <w:t xml:space="preserve"> </w:t>
      </w:r>
      <w:r w:rsidRPr="0025054C">
        <w:rPr>
          <w:rFonts w:ascii="Times New Roman" w:hAnsi="Times New Roman" w:cs="Times New Roman"/>
        </w:rPr>
        <w:t>колонки</w:t>
      </w:r>
      <w:r w:rsidRPr="0025054C">
        <w:rPr>
          <w:rFonts w:ascii="Times New Roman" w:hAnsi="Times New Roman" w:cs="Times New Roman"/>
        </w:rPr>
        <w:tab/>
      </w:r>
      <w:r w:rsidRPr="0025054C">
        <w:rPr>
          <w:rFonts w:ascii="Times New Roman" w:hAnsi="Times New Roman" w:cs="Times New Roman"/>
        </w:rPr>
        <w:tab/>
        <w:t>0,1;</w:t>
      </w:r>
    </w:p>
    <w:p w:rsidR="00202C9C" w:rsidRPr="0025054C" w:rsidRDefault="00F9109F" w:rsidP="00202C9C">
      <w:pPr>
        <w:ind w:firstLine="709"/>
        <w:rPr>
          <w:rFonts w:ascii="Times New Roman" w:hAnsi="Times New Roman" w:cs="Times New Roman"/>
        </w:rPr>
      </w:pPr>
      <w:r w:rsidRPr="0025054C">
        <w:rPr>
          <w:rFonts w:ascii="Times New Roman" w:hAnsi="Times New Roman" w:cs="Times New Roman"/>
        </w:rPr>
        <w:t>«</w:t>
      </w:r>
      <w:r w:rsidR="00202C9C" w:rsidRPr="0025054C">
        <w:rPr>
          <w:rFonts w:ascii="Times New Roman" w:hAnsi="Times New Roman" w:cs="Times New Roman"/>
        </w:rPr>
        <w:t>5</w:t>
      </w:r>
      <w:r w:rsidRPr="0025054C">
        <w:rPr>
          <w:rFonts w:ascii="Times New Roman" w:hAnsi="Times New Roman" w:cs="Times New Roman"/>
        </w:rPr>
        <w:t>»</w:t>
      </w:r>
      <w:r w:rsidR="004B2202" w:rsidRPr="0025054C">
        <w:rPr>
          <w:rFonts w:ascii="Times New Roman" w:hAnsi="Times New Roman" w:cs="Times New Roman"/>
        </w:rPr>
        <w:t xml:space="preserve"> </w:t>
      </w:r>
      <w:r w:rsidR="00202C9C" w:rsidRPr="0025054C">
        <w:rPr>
          <w:rFonts w:ascii="Times New Roman" w:hAnsi="Times New Roman" w:cs="Times New Roman"/>
        </w:rPr>
        <w:t>колонок</w:t>
      </w:r>
      <w:r w:rsidR="00202C9C" w:rsidRPr="0025054C">
        <w:rPr>
          <w:rFonts w:ascii="Times New Roman" w:hAnsi="Times New Roman" w:cs="Times New Roman"/>
        </w:rPr>
        <w:tab/>
      </w:r>
      <w:r w:rsidR="00202C9C" w:rsidRPr="0025054C">
        <w:rPr>
          <w:rFonts w:ascii="Times New Roman" w:hAnsi="Times New Roman" w:cs="Times New Roman"/>
        </w:rPr>
        <w:tab/>
        <w:t>0,2;</w:t>
      </w:r>
    </w:p>
    <w:p w:rsidR="00202C9C" w:rsidRPr="0025054C" w:rsidRDefault="00F9109F" w:rsidP="00202C9C">
      <w:pPr>
        <w:ind w:firstLine="709"/>
        <w:rPr>
          <w:rFonts w:ascii="Times New Roman" w:hAnsi="Times New Roman" w:cs="Times New Roman"/>
        </w:rPr>
      </w:pPr>
      <w:r w:rsidRPr="0025054C">
        <w:rPr>
          <w:rFonts w:ascii="Times New Roman" w:hAnsi="Times New Roman" w:cs="Times New Roman"/>
        </w:rPr>
        <w:t>«</w:t>
      </w:r>
      <w:r w:rsidR="00202C9C" w:rsidRPr="0025054C">
        <w:rPr>
          <w:rFonts w:ascii="Times New Roman" w:hAnsi="Times New Roman" w:cs="Times New Roman"/>
        </w:rPr>
        <w:t>7</w:t>
      </w:r>
      <w:r w:rsidRPr="0025054C">
        <w:rPr>
          <w:rFonts w:ascii="Times New Roman" w:hAnsi="Times New Roman" w:cs="Times New Roman"/>
        </w:rPr>
        <w:t>»</w:t>
      </w:r>
      <w:r w:rsidR="00202C9C" w:rsidRPr="0025054C">
        <w:rPr>
          <w:rFonts w:ascii="Times New Roman" w:hAnsi="Times New Roman" w:cs="Times New Roman"/>
        </w:rPr>
        <w:tab/>
      </w:r>
      <w:r w:rsidR="00202C9C" w:rsidRPr="0025054C">
        <w:rPr>
          <w:rFonts w:ascii="Times New Roman" w:hAnsi="Times New Roman" w:cs="Times New Roman"/>
        </w:rPr>
        <w:tab/>
      </w:r>
      <w:r w:rsidR="00202C9C" w:rsidRPr="0025054C">
        <w:rPr>
          <w:rFonts w:ascii="Times New Roman" w:hAnsi="Times New Roman" w:cs="Times New Roman"/>
        </w:rPr>
        <w:tab/>
        <w:t>0,3;</w:t>
      </w:r>
    </w:p>
    <w:p w:rsidR="00202C9C" w:rsidRPr="0025054C" w:rsidRDefault="00F9109F" w:rsidP="00202C9C">
      <w:pPr>
        <w:ind w:firstLine="709"/>
        <w:rPr>
          <w:rFonts w:ascii="Times New Roman" w:hAnsi="Times New Roman" w:cs="Times New Roman"/>
        </w:rPr>
      </w:pPr>
      <w:r w:rsidRPr="0025054C">
        <w:rPr>
          <w:rFonts w:ascii="Times New Roman" w:hAnsi="Times New Roman" w:cs="Times New Roman"/>
        </w:rPr>
        <w:t>«</w:t>
      </w:r>
      <w:r w:rsidR="00202C9C" w:rsidRPr="0025054C">
        <w:rPr>
          <w:rFonts w:ascii="Times New Roman" w:hAnsi="Times New Roman" w:cs="Times New Roman"/>
        </w:rPr>
        <w:t>9</w:t>
      </w:r>
      <w:r w:rsidRPr="0025054C">
        <w:rPr>
          <w:rFonts w:ascii="Times New Roman" w:hAnsi="Times New Roman" w:cs="Times New Roman"/>
        </w:rPr>
        <w:t>»</w:t>
      </w:r>
      <w:r w:rsidR="00202C9C" w:rsidRPr="0025054C">
        <w:rPr>
          <w:rFonts w:ascii="Times New Roman" w:hAnsi="Times New Roman" w:cs="Times New Roman"/>
        </w:rPr>
        <w:tab/>
      </w:r>
      <w:r w:rsidR="00202C9C" w:rsidRPr="0025054C">
        <w:rPr>
          <w:rFonts w:ascii="Times New Roman" w:hAnsi="Times New Roman" w:cs="Times New Roman"/>
        </w:rPr>
        <w:tab/>
      </w:r>
      <w:r w:rsidR="00202C9C" w:rsidRPr="0025054C">
        <w:rPr>
          <w:rFonts w:ascii="Times New Roman" w:hAnsi="Times New Roman" w:cs="Times New Roman"/>
        </w:rPr>
        <w:tab/>
        <w:t>0,35;</w:t>
      </w:r>
    </w:p>
    <w:p w:rsidR="00202C9C" w:rsidRPr="0025054C" w:rsidRDefault="00202C9C" w:rsidP="009A3998">
      <w:pPr>
        <w:ind w:firstLine="709"/>
        <w:rPr>
          <w:rFonts w:ascii="Times New Roman" w:hAnsi="Times New Roman" w:cs="Times New Roman"/>
        </w:rPr>
      </w:pPr>
      <w:bookmarkStart w:id="41" w:name="_Hlk489887438"/>
      <w:bookmarkEnd w:id="40"/>
      <w:r w:rsidRPr="0025054C">
        <w:rPr>
          <w:rFonts w:ascii="Times New Roman" w:hAnsi="Times New Roman" w:cs="Times New Roman"/>
          <w:b/>
        </w:rPr>
        <w:t>3.1.3.3.</w:t>
      </w:r>
      <w:r w:rsidR="004B2202" w:rsidRPr="0025054C">
        <w:rPr>
          <w:rFonts w:ascii="Times New Roman" w:hAnsi="Times New Roman" w:cs="Times New Roman"/>
        </w:rPr>
        <w:t xml:space="preserve"> </w:t>
      </w:r>
      <w:r w:rsidRPr="0025054C">
        <w:rPr>
          <w:rFonts w:ascii="Times New Roman" w:hAnsi="Times New Roman" w:cs="Times New Roman"/>
        </w:rPr>
        <w:t>Расстояния</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АЗС</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подземными</w:t>
      </w:r>
      <w:r w:rsidR="004B2202" w:rsidRPr="0025054C">
        <w:rPr>
          <w:rFonts w:ascii="Times New Roman" w:hAnsi="Times New Roman" w:cs="Times New Roman"/>
        </w:rPr>
        <w:t xml:space="preserve"> </w:t>
      </w:r>
      <w:r w:rsidRPr="0025054C">
        <w:rPr>
          <w:rFonts w:ascii="Times New Roman" w:hAnsi="Times New Roman" w:cs="Times New Roman"/>
        </w:rPr>
        <w:t>резервуарами</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хранения</w:t>
      </w:r>
      <w:r w:rsidR="004B2202" w:rsidRPr="0025054C">
        <w:rPr>
          <w:rFonts w:ascii="Times New Roman" w:hAnsi="Times New Roman" w:cs="Times New Roman"/>
        </w:rPr>
        <w:t xml:space="preserve"> </w:t>
      </w:r>
      <w:r w:rsidRPr="0025054C">
        <w:rPr>
          <w:rFonts w:ascii="Times New Roman" w:hAnsi="Times New Roman" w:cs="Times New Roman"/>
        </w:rPr>
        <w:t>жидкого</w:t>
      </w:r>
      <w:r w:rsidR="004B2202" w:rsidRPr="0025054C">
        <w:rPr>
          <w:rFonts w:ascii="Times New Roman" w:hAnsi="Times New Roman" w:cs="Times New Roman"/>
        </w:rPr>
        <w:t xml:space="preserve"> </w:t>
      </w:r>
      <w:r w:rsidRPr="0025054C">
        <w:rPr>
          <w:rFonts w:ascii="Times New Roman" w:hAnsi="Times New Roman" w:cs="Times New Roman"/>
        </w:rPr>
        <w:t>топлива</w:t>
      </w:r>
      <w:r w:rsidR="004B2202" w:rsidRPr="0025054C">
        <w:rPr>
          <w:rFonts w:ascii="Times New Roman" w:hAnsi="Times New Roman" w:cs="Times New Roman"/>
        </w:rPr>
        <w:t xml:space="preserve"> </w:t>
      </w:r>
      <w:r w:rsidRPr="0025054C">
        <w:rPr>
          <w:rFonts w:ascii="Times New Roman" w:hAnsi="Times New Roman" w:cs="Times New Roman"/>
        </w:rPr>
        <w:t>до</w:t>
      </w:r>
      <w:r w:rsidR="004B2202" w:rsidRPr="0025054C">
        <w:rPr>
          <w:rFonts w:ascii="Times New Roman" w:hAnsi="Times New Roman" w:cs="Times New Roman"/>
        </w:rPr>
        <w:t xml:space="preserve"> </w:t>
      </w:r>
      <w:r w:rsidRPr="0025054C">
        <w:rPr>
          <w:rFonts w:ascii="Times New Roman" w:hAnsi="Times New Roman" w:cs="Times New Roman"/>
        </w:rPr>
        <w:t>границ</w:t>
      </w:r>
      <w:r w:rsidR="004B2202" w:rsidRPr="0025054C">
        <w:rPr>
          <w:rFonts w:ascii="Times New Roman" w:hAnsi="Times New Roman" w:cs="Times New Roman"/>
        </w:rPr>
        <w:t xml:space="preserve"> </w:t>
      </w:r>
      <w:r w:rsidRPr="0025054C">
        <w:rPr>
          <w:rFonts w:ascii="Times New Roman" w:hAnsi="Times New Roman" w:cs="Times New Roman"/>
        </w:rPr>
        <w:t>земельных</w:t>
      </w:r>
      <w:r w:rsidR="004B2202" w:rsidRPr="0025054C">
        <w:rPr>
          <w:rFonts w:ascii="Times New Roman" w:hAnsi="Times New Roman" w:cs="Times New Roman"/>
        </w:rPr>
        <w:t xml:space="preserve"> </w:t>
      </w:r>
      <w:r w:rsidRPr="0025054C">
        <w:rPr>
          <w:rFonts w:ascii="Times New Roman" w:hAnsi="Times New Roman" w:cs="Times New Roman"/>
        </w:rPr>
        <w:t>участков</w:t>
      </w:r>
      <w:r w:rsidR="004B2202" w:rsidRPr="0025054C">
        <w:rPr>
          <w:rFonts w:ascii="Times New Roman" w:hAnsi="Times New Roman" w:cs="Times New Roman"/>
        </w:rPr>
        <w:t xml:space="preserve"> </w:t>
      </w:r>
      <w:r w:rsidRPr="0025054C">
        <w:rPr>
          <w:rFonts w:ascii="Times New Roman" w:hAnsi="Times New Roman" w:cs="Times New Roman"/>
        </w:rPr>
        <w:t>дошкольных</w:t>
      </w:r>
      <w:r w:rsidR="004B2202" w:rsidRPr="0025054C">
        <w:rPr>
          <w:rFonts w:ascii="Times New Roman" w:hAnsi="Times New Roman" w:cs="Times New Roman"/>
        </w:rPr>
        <w:t xml:space="preserve"> </w:t>
      </w:r>
      <w:r w:rsidRPr="0025054C">
        <w:rPr>
          <w:rFonts w:ascii="Times New Roman" w:hAnsi="Times New Roman" w:cs="Times New Roman"/>
        </w:rPr>
        <w:t>образовательных</w:t>
      </w:r>
      <w:r w:rsidR="004B2202" w:rsidRPr="0025054C">
        <w:rPr>
          <w:rFonts w:ascii="Times New Roman" w:hAnsi="Times New Roman" w:cs="Times New Roman"/>
        </w:rPr>
        <w:t xml:space="preserve"> </w:t>
      </w:r>
      <w:r w:rsidRPr="0025054C">
        <w:rPr>
          <w:rFonts w:ascii="Times New Roman" w:hAnsi="Times New Roman" w:cs="Times New Roman"/>
        </w:rPr>
        <w:t>организаций,</w:t>
      </w:r>
      <w:r w:rsidR="004B2202" w:rsidRPr="0025054C">
        <w:rPr>
          <w:rFonts w:ascii="Times New Roman" w:hAnsi="Times New Roman" w:cs="Times New Roman"/>
        </w:rPr>
        <w:t xml:space="preserve"> </w:t>
      </w:r>
      <w:r w:rsidRPr="0025054C">
        <w:rPr>
          <w:rFonts w:ascii="Times New Roman" w:hAnsi="Times New Roman" w:cs="Times New Roman"/>
        </w:rPr>
        <w:t>общеобразовательных</w:t>
      </w:r>
      <w:r w:rsidR="004B2202" w:rsidRPr="0025054C">
        <w:rPr>
          <w:rFonts w:ascii="Times New Roman" w:hAnsi="Times New Roman" w:cs="Times New Roman"/>
        </w:rPr>
        <w:t xml:space="preserve"> </w:t>
      </w:r>
      <w:r w:rsidRPr="0025054C">
        <w:rPr>
          <w:rFonts w:ascii="Times New Roman" w:hAnsi="Times New Roman" w:cs="Times New Roman"/>
        </w:rPr>
        <w:t>организаций,</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том</w:t>
      </w:r>
      <w:r w:rsidR="004B2202" w:rsidRPr="0025054C">
        <w:rPr>
          <w:rFonts w:ascii="Times New Roman" w:hAnsi="Times New Roman" w:cs="Times New Roman"/>
        </w:rPr>
        <w:t xml:space="preserve"> </w:t>
      </w:r>
      <w:r w:rsidRPr="0025054C">
        <w:rPr>
          <w:rFonts w:ascii="Times New Roman" w:hAnsi="Times New Roman" w:cs="Times New Roman"/>
        </w:rPr>
        <w:t>числе</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наличием</w:t>
      </w:r>
      <w:r w:rsidR="004B2202" w:rsidRPr="0025054C">
        <w:rPr>
          <w:rFonts w:ascii="Times New Roman" w:hAnsi="Times New Roman" w:cs="Times New Roman"/>
        </w:rPr>
        <w:t xml:space="preserve"> </w:t>
      </w:r>
      <w:r w:rsidRPr="0025054C">
        <w:rPr>
          <w:rFonts w:ascii="Times New Roman" w:hAnsi="Times New Roman" w:cs="Times New Roman"/>
        </w:rPr>
        <w:t>интерната,</w:t>
      </w:r>
      <w:r w:rsidR="004B2202" w:rsidRPr="0025054C">
        <w:rPr>
          <w:rFonts w:ascii="Times New Roman" w:hAnsi="Times New Roman" w:cs="Times New Roman"/>
        </w:rPr>
        <w:t xml:space="preserve"> </w:t>
      </w:r>
      <w:r w:rsidRPr="0025054C">
        <w:rPr>
          <w:rFonts w:ascii="Times New Roman" w:hAnsi="Times New Roman" w:cs="Times New Roman"/>
        </w:rPr>
        <w:t>медицинских</w:t>
      </w:r>
      <w:r w:rsidR="004B2202" w:rsidRPr="0025054C">
        <w:rPr>
          <w:rFonts w:ascii="Times New Roman" w:hAnsi="Times New Roman" w:cs="Times New Roman"/>
        </w:rPr>
        <w:t xml:space="preserve"> </w:t>
      </w:r>
      <w:r w:rsidRPr="0025054C">
        <w:rPr>
          <w:rFonts w:ascii="Times New Roman" w:hAnsi="Times New Roman" w:cs="Times New Roman"/>
        </w:rPr>
        <w:t>организаций</w:t>
      </w:r>
      <w:r w:rsidR="004B2202" w:rsidRPr="0025054C">
        <w:rPr>
          <w:rFonts w:ascii="Times New Roman" w:hAnsi="Times New Roman" w:cs="Times New Roman"/>
        </w:rPr>
        <w:t xml:space="preserve"> </w:t>
      </w:r>
      <w:r w:rsidRPr="0025054C">
        <w:rPr>
          <w:rFonts w:ascii="Times New Roman" w:hAnsi="Times New Roman" w:cs="Times New Roman"/>
        </w:rPr>
        <w:t>стационарного</w:t>
      </w:r>
      <w:r w:rsidR="004B2202" w:rsidRPr="0025054C">
        <w:rPr>
          <w:rFonts w:ascii="Times New Roman" w:hAnsi="Times New Roman" w:cs="Times New Roman"/>
        </w:rPr>
        <w:t xml:space="preserve"> </w:t>
      </w:r>
      <w:r w:rsidRPr="0025054C">
        <w:rPr>
          <w:rFonts w:ascii="Times New Roman" w:hAnsi="Times New Roman" w:cs="Times New Roman"/>
        </w:rPr>
        <w:t>типа</w:t>
      </w:r>
      <w:r w:rsidR="004B2202" w:rsidRPr="0025054C">
        <w:rPr>
          <w:rFonts w:ascii="Times New Roman" w:hAnsi="Times New Roman" w:cs="Times New Roman"/>
        </w:rPr>
        <w:t xml:space="preserve"> </w:t>
      </w:r>
      <w:r w:rsidRPr="0025054C">
        <w:rPr>
          <w:rFonts w:ascii="Times New Roman" w:hAnsi="Times New Roman" w:cs="Times New Roman"/>
        </w:rPr>
        <w:t>или</w:t>
      </w:r>
      <w:r w:rsidR="004B2202" w:rsidRPr="0025054C">
        <w:rPr>
          <w:rFonts w:ascii="Times New Roman" w:hAnsi="Times New Roman" w:cs="Times New Roman"/>
        </w:rPr>
        <w:t xml:space="preserve"> </w:t>
      </w:r>
      <w:r w:rsidRPr="0025054C">
        <w:rPr>
          <w:rFonts w:ascii="Times New Roman" w:hAnsi="Times New Roman" w:cs="Times New Roman"/>
        </w:rPr>
        <w:t>до</w:t>
      </w:r>
      <w:r w:rsidR="004B2202" w:rsidRPr="0025054C">
        <w:rPr>
          <w:rFonts w:ascii="Times New Roman" w:hAnsi="Times New Roman" w:cs="Times New Roman"/>
        </w:rPr>
        <w:t xml:space="preserve"> </w:t>
      </w:r>
      <w:r w:rsidRPr="0025054C">
        <w:rPr>
          <w:rFonts w:ascii="Times New Roman" w:hAnsi="Times New Roman" w:cs="Times New Roman"/>
        </w:rPr>
        <w:t>стен</w:t>
      </w:r>
      <w:r w:rsidR="004B2202" w:rsidRPr="0025054C">
        <w:rPr>
          <w:rFonts w:ascii="Times New Roman" w:hAnsi="Times New Roman" w:cs="Times New Roman"/>
        </w:rPr>
        <w:t xml:space="preserve"> </w:t>
      </w:r>
      <w:r w:rsidRPr="0025054C">
        <w:rPr>
          <w:rFonts w:ascii="Times New Roman" w:hAnsi="Times New Roman" w:cs="Times New Roman"/>
        </w:rPr>
        <w:t>жилых</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других</w:t>
      </w:r>
      <w:r w:rsidR="004B2202" w:rsidRPr="0025054C">
        <w:rPr>
          <w:rFonts w:ascii="Times New Roman" w:hAnsi="Times New Roman" w:cs="Times New Roman"/>
        </w:rPr>
        <w:t xml:space="preserve"> </w:t>
      </w:r>
      <w:r w:rsidRPr="0025054C">
        <w:rPr>
          <w:rFonts w:ascii="Times New Roman" w:hAnsi="Times New Roman" w:cs="Times New Roman"/>
        </w:rPr>
        <w:t>общественных</w:t>
      </w:r>
      <w:r w:rsidR="004B2202" w:rsidRPr="0025054C">
        <w:rPr>
          <w:rFonts w:ascii="Times New Roman" w:hAnsi="Times New Roman" w:cs="Times New Roman"/>
        </w:rPr>
        <w:t xml:space="preserve"> </w:t>
      </w:r>
      <w:r w:rsidRPr="0025054C">
        <w:rPr>
          <w:rFonts w:ascii="Times New Roman" w:hAnsi="Times New Roman" w:cs="Times New Roman"/>
        </w:rPr>
        <w:t>зданий</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сооружений</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принимать</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соответствии</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hyperlink w:anchor="sub_12004" w:history="1">
        <w:r w:rsidRPr="0025054C">
          <w:rPr>
            <w:rStyle w:val="afffc"/>
            <w:rFonts w:ascii="Times New Roman" w:hAnsi="Times New Roman" w:cs="Times New Roman"/>
            <w:color w:val="auto"/>
          </w:rPr>
          <w:t>[4]</w:t>
        </w:r>
      </w:hyperlink>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hyperlink r:id="rId29" w:history="1">
        <w:r w:rsidRPr="0025054C">
          <w:rPr>
            <w:rStyle w:val="afffc"/>
            <w:rFonts w:ascii="Times New Roman" w:hAnsi="Times New Roman" w:cs="Times New Roman"/>
            <w:color w:val="auto"/>
          </w:rPr>
          <w:t>СанПиН</w:t>
        </w:r>
        <w:r w:rsidR="004B2202" w:rsidRPr="0025054C">
          <w:rPr>
            <w:rStyle w:val="afffc"/>
            <w:rFonts w:ascii="Times New Roman" w:hAnsi="Times New Roman" w:cs="Times New Roman"/>
            <w:color w:val="auto"/>
          </w:rPr>
          <w:t xml:space="preserve"> </w:t>
        </w:r>
        <w:r w:rsidRPr="0025054C">
          <w:rPr>
            <w:rStyle w:val="afffc"/>
            <w:rFonts w:ascii="Times New Roman" w:hAnsi="Times New Roman" w:cs="Times New Roman"/>
            <w:color w:val="auto"/>
          </w:rPr>
          <w:t>2.2.1/2.1.1.1200</w:t>
        </w:r>
      </w:hyperlink>
      <w:r w:rsidRPr="0025054C">
        <w:rPr>
          <w:rFonts w:ascii="Times New Roman" w:hAnsi="Times New Roman" w:cs="Times New Roman"/>
        </w:rPr>
        <w:t>.</w:t>
      </w:r>
      <w:r w:rsidR="004B2202" w:rsidRPr="0025054C">
        <w:rPr>
          <w:rFonts w:ascii="Times New Roman" w:hAnsi="Times New Roman" w:cs="Times New Roman"/>
        </w:rPr>
        <w:t xml:space="preserve"> </w:t>
      </w:r>
      <w:r w:rsidRPr="0025054C">
        <w:rPr>
          <w:rFonts w:ascii="Times New Roman" w:hAnsi="Times New Roman" w:cs="Times New Roman"/>
        </w:rPr>
        <w:t>Указанное</w:t>
      </w:r>
      <w:r w:rsidR="004B2202" w:rsidRPr="0025054C">
        <w:rPr>
          <w:rFonts w:ascii="Times New Roman" w:hAnsi="Times New Roman" w:cs="Times New Roman"/>
        </w:rPr>
        <w:t xml:space="preserve"> </w:t>
      </w:r>
      <w:r w:rsidRPr="0025054C">
        <w:rPr>
          <w:rFonts w:ascii="Times New Roman" w:hAnsi="Times New Roman" w:cs="Times New Roman"/>
        </w:rPr>
        <w:t>расстояние</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определять</w:t>
      </w:r>
      <w:r w:rsidR="004B2202" w:rsidRPr="0025054C">
        <w:rPr>
          <w:rFonts w:ascii="Times New Roman" w:hAnsi="Times New Roman" w:cs="Times New Roman"/>
        </w:rPr>
        <w:t xml:space="preserve"> </w:t>
      </w:r>
      <w:r w:rsidRPr="0025054C">
        <w:rPr>
          <w:rFonts w:ascii="Times New Roman" w:hAnsi="Times New Roman" w:cs="Times New Roman"/>
        </w:rPr>
        <w:t>от</w:t>
      </w:r>
      <w:r w:rsidR="004B2202" w:rsidRPr="0025054C">
        <w:rPr>
          <w:rFonts w:ascii="Times New Roman" w:hAnsi="Times New Roman" w:cs="Times New Roman"/>
        </w:rPr>
        <w:t xml:space="preserve"> </w:t>
      </w:r>
      <w:r w:rsidRPr="0025054C">
        <w:rPr>
          <w:rFonts w:ascii="Times New Roman" w:hAnsi="Times New Roman" w:cs="Times New Roman"/>
        </w:rPr>
        <w:t>топливораздаточных</w:t>
      </w:r>
      <w:r w:rsidR="004B2202" w:rsidRPr="0025054C">
        <w:rPr>
          <w:rFonts w:ascii="Times New Roman" w:hAnsi="Times New Roman" w:cs="Times New Roman"/>
        </w:rPr>
        <w:t xml:space="preserve"> </w:t>
      </w:r>
      <w:r w:rsidRPr="0025054C">
        <w:rPr>
          <w:rFonts w:ascii="Times New Roman" w:hAnsi="Times New Roman" w:cs="Times New Roman"/>
        </w:rPr>
        <w:t>колонок</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подземных</w:t>
      </w:r>
      <w:r w:rsidR="004B2202" w:rsidRPr="0025054C">
        <w:rPr>
          <w:rFonts w:ascii="Times New Roman" w:hAnsi="Times New Roman" w:cs="Times New Roman"/>
        </w:rPr>
        <w:t xml:space="preserve"> </w:t>
      </w:r>
      <w:r w:rsidRPr="0025054C">
        <w:rPr>
          <w:rFonts w:ascii="Times New Roman" w:hAnsi="Times New Roman" w:cs="Times New Roman"/>
        </w:rPr>
        <w:t>резервуаров</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хранения</w:t>
      </w:r>
      <w:r w:rsidR="004B2202" w:rsidRPr="0025054C">
        <w:rPr>
          <w:rFonts w:ascii="Times New Roman" w:hAnsi="Times New Roman" w:cs="Times New Roman"/>
        </w:rPr>
        <w:t xml:space="preserve"> </w:t>
      </w:r>
      <w:r w:rsidRPr="0025054C">
        <w:rPr>
          <w:rFonts w:ascii="Times New Roman" w:hAnsi="Times New Roman" w:cs="Times New Roman"/>
        </w:rPr>
        <w:t>жидкого</w:t>
      </w:r>
      <w:r w:rsidR="004B2202" w:rsidRPr="0025054C">
        <w:rPr>
          <w:rFonts w:ascii="Times New Roman" w:hAnsi="Times New Roman" w:cs="Times New Roman"/>
        </w:rPr>
        <w:t xml:space="preserve"> </w:t>
      </w:r>
      <w:r w:rsidRPr="0025054C">
        <w:rPr>
          <w:rFonts w:ascii="Times New Roman" w:hAnsi="Times New Roman" w:cs="Times New Roman"/>
        </w:rPr>
        <w:t>топлива.</w:t>
      </w:r>
    </w:p>
    <w:p w:rsidR="00202C9C" w:rsidRPr="0025054C" w:rsidRDefault="00202C9C" w:rsidP="009A3998">
      <w:pPr>
        <w:ind w:firstLine="709"/>
        <w:rPr>
          <w:rFonts w:ascii="Times New Roman" w:hAnsi="Times New Roman" w:cs="Times New Roman"/>
        </w:rPr>
      </w:pP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территории</w:t>
      </w:r>
      <w:r w:rsidR="004B2202" w:rsidRPr="0025054C">
        <w:rPr>
          <w:rFonts w:ascii="Times New Roman" w:hAnsi="Times New Roman" w:cs="Times New Roman"/>
        </w:rPr>
        <w:t xml:space="preserve"> </w:t>
      </w:r>
      <w:r w:rsidRPr="0025054C">
        <w:rPr>
          <w:rFonts w:ascii="Times New Roman" w:hAnsi="Times New Roman" w:cs="Times New Roman"/>
        </w:rPr>
        <w:t>населенных</w:t>
      </w:r>
      <w:r w:rsidR="004B2202" w:rsidRPr="0025054C">
        <w:rPr>
          <w:rFonts w:ascii="Times New Roman" w:hAnsi="Times New Roman" w:cs="Times New Roman"/>
        </w:rPr>
        <w:t xml:space="preserve"> </w:t>
      </w:r>
      <w:r w:rsidRPr="0025054C">
        <w:rPr>
          <w:rFonts w:ascii="Times New Roman" w:hAnsi="Times New Roman" w:cs="Times New Roman"/>
        </w:rPr>
        <w:t>пунктов</w:t>
      </w:r>
      <w:r w:rsidR="004B2202" w:rsidRPr="0025054C">
        <w:rPr>
          <w:rFonts w:ascii="Times New Roman" w:hAnsi="Times New Roman" w:cs="Times New Roman"/>
        </w:rPr>
        <w:t xml:space="preserve"> </w:t>
      </w:r>
      <w:r w:rsidRPr="0025054C">
        <w:rPr>
          <w:rFonts w:ascii="Times New Roman" w:hAnsi="Times New Roman" w:cs="Times New Roman"/>
        </w:rPr>
        <w:t>следует</w:t>
      </w:r>
      <w:r w:rsidR="004B2202" w:rsidRPr="0025054C">
        <w:rPr>
          <w:rFonts w:ascii="Times New Roman" w:hAnsi="Times New Roman" w:cs="Times New Roman"/>
        </w:rPr>
        <w:t xml:space="preserve"> </w:t>
      </w:r>
      <w:r w:rsidRPr="0025054C">
        <w:rPr>
          <w:rFonts w:ascii="Times New Roman" w:hAnsi="Times New Roman" w:cs="Times New Roman"/>
        </w:rPr>
        <w:t>предусматривать</w:t>
      </w:r>
      <w:r w:rsidR="004B2202" w:rsidRPr="0025054C">
        <w:rPr>
          <w:rFonts w:ascii="Times New Roman" w:hAnsi="Times New Roman" w:cs="Times New Roman"/>
        </w:rPr>
        <w:t xml:space="preserve"> </w:t>
      </w:r>
      <w:r w:rsidRPr="0025054C">
        <w:rPr>
          <w:rFonts w:ascii="Times New Roman" w:hAnsi="Times New Roman" w:cs="Times New Roman"/>
        </w:rPr>
        <w:t>устройства</w:t>
      </w:r>
      <w:r w:rsidR="004B2202" w:rsidRPr="0025054C">
        <w:rPr>
          <w:rFonts w:ascii="Times New Roman" w:hAnsi="Times New Roman" w:cs="Times New Roman"/>
        </w:rPr>
        <w:t xml:space="preserve"> </w:t>
      </w:r>
      <w:r w:rsidRPr="0025054C">
        <w:rPr>
          <w:rFonts w:ascii="Times New Roman" w:hAnsi="Times New Roman" w:cs="Times New Roman"/>
        </w:rPr>
        <w:t>зарядной</w:t>
      </w:r>
      <w:r w:rsidR="004B2202" w:rsidRPr="0025054C">
        <w:rPr>
          <w:rFonts w:ascii="Times New Roman" w:hAnsi="Times New Roman" w:cs="Times New Roman"/>
        </w:rPr>
        <w:t xml:space="preserve"> </w:t>
      </w:r>
      <w:r w:rsidRPr="0025054C">
        <w:rPr>
          <w:rFonts w:ascii="Times New Roman" w:hAnsi="Times New Roman" w:cs="Times New Roman"/>
        </w:rPr>
        <w:t>сервисной</w:t>
      </w:r>
      <w:r w:rsidR="004B2202" w:rsidRPr="0025054C">
        <w:rPr>
          <w:rFonts w:ascii="Times New Roman" w:hAnsi="Times New Roman" w:cs="Times New Roman"/>
        </w:rPr>
        <w:t xml:space="preserve"> </w:t>
      </w:r>
      <w:r w:rsidRPr="0025054C">
        <w:rPr>
          <w:rFonts w:ascii="Times New Roman" w:hAnsi="Times New Roman" w:cs="Times New Roman"/>
        </w:rPr>
        <w:t>инфраструктуры</w:t>
      </w:r>
      <w:r w:rsidR="004B2202" w:rsidRPr="0025054C">
        <w:rPr>
          <w:rFonts w:ascii="Times New Roman" w:hAnsi="Times New Roman" w:cs="Times New Roman"/>
        </w:rPr>
        <w:t xml:space="preserve"> </w:t>
      </w:r>
      <w:r w:rsidRPr="0025054C">
        <w:rPr>
          <w:rFonts w:ascii="Times New Roman" w:hAnsi="Times New Roman" w:cs="Times New Roman"/>
        </w:rPr>
        <w:t>электротранспорта.</w:t>
      </w:r>
      <w:r w:rsidR="004B2202" w:rsidRPr="0025054C">
        <w:rPr>
          <w:rFonts w:ascii="Times New Roman" w:hAnsi="Times New Roman" w:cs="Times New Roman"/>
        </w:rPr>
        <w:t xml:space="preserve"> </w:t>
      </w:r>
      <w:r w:rsidRPr="0025054C">
        <w:rPr>
          <w:rFonts w:ascii="Times New Roman" w:hAnsi="Times New Roman" w:cs="Times New Roman"/>
        </w:rPr>
        <w:t>Зарядные</w:t>
      </w:r>
      <w:r w:rsidR="004B2202" w:rsidRPr="0025054C">
        <w:rPr>
          <w:rFonts w:ascii="Times New Roman" w:hAnsi="Times New Roman" w:cs="Times New Roman"/>
        </w:rPr>
        <w:t xml:space="preserve"> </w:t>
      </w:r>
      <w:r w:rsidRPr="0025054C">
        <w:rPr>
          <w:rFonts w:ascii="Times New Roman" w:hAnsi="Times New Roman" w:cs="Times New Roman"/>
        </w:rPr>
        <w:t>пункты</w:t>
      </w:r>
      <w:r w:rsidR="004B2202" w:rsidRPr="0025054C">
        <w:rPr>
          <w:rFonts w:ascii="Times New Roman" w:hAnsi="Times New Roman" w:cs="Times New Roman"/>
        </w:rPr>
        <w:t xml:space="preserve"> </w:t>
      </w:r>
      <w:r w:rsidRPr="0025054C">
        <w:rPr>
          <w:rFonts w:ascii="Times New Roman" w:hAnsi="Times New Roman" w:cs="Times New Roman"/>
        </w:rPr>
        <w:t>могут</w:t>
      </w:r>
      <w:r w:rsidR="004B2202" w:rsidRPr="0025054C">
        <w:rPr>
          <w:rFonts w:ascii="Times New Roman" w:hAnsi="Times New Roman" w:cs="Times New Roman"/>
        </w:rPr>
        <w:t xml:space="preserve"> </w:t>
      </w:r>
      <w:r w:rsidRPr="0025054C">
        <w:rPr>
          <w:rFonts w:ascii="Times New Roman" w:hAnsi="Times New Roman" w:cs="Times New Roman"/>
        </w:rPr>
        <w:t>размещаться</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АЗС,</w:t>
      </w:r>
      <w:r w:rsidR="004B2202" w:rsidRPr="0025054C">
        <w:rPr>
          <w:rFonts w:ascii="Times New Roman" w:hAnsi="Times New Roman" w:cs="Times New Roman"/>
        </w:rPr>
        <w:t xml:space="preserve"> </w:t>
      </w:r>
      <w:r w:rsidRPr="0025054C">
        <w:rPr>
          <w:rFonts w:ascii="Times New Roman" w:hAnsi="Times New Roman" w:cs="Times New Roman"/>
        </w:rPr>
        <w:t>станциях</w:t>
      </w:r>
      <w:r w:rsidR="004B2202" w:rsidRPr="0025054C">
        <w:rPr>
          <w:rFonts w:ascii="Times New Roman" w:hAnsi="Times New Roman" w:cs="Times New Roman"/>
        </w:rPr>
        <w:t xml:space="preserve"> </w:t>
      </w:r>
      <w:r w:rsidRPr="0025054C">
        <w:rPr>
          <w:rFonts w:ascii="Times New Roman" w:hAnsi="Times New Roman" w:cs="Times New Roman"/>
        </w:rPr>
        <w:t>технического</w:t>
      </w:r>
      <w:r w:rsidR="004B2202" w:rsidRPr="0025054C">
        <w:rPr>
          <w:rFonts w:ascii="Times New Roman" w:hAnsi="Times New Roman" w:cs="Times New Roman"/>
        </w:rPr>
        <w:t xml:space="preserve"> </w:t>
      </w:r>
      <w:r w:rsidRPr="0025054C">
        <w:rPr>
          <w:rFonts w:ascii="Times New Roman" w:hAnsi="Times New Roman" w:cs="Times New Roman"/>
        </w:rPr>
        <w:t>обслуживания,</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стоянках</w:t>
      </w:r>
      <w:r w:rsidR="004B2202" w:rsidRPr="0025054C">
        <w:rPr>
          <w:rFonts w:ascii="Times New Roman" w:hAnsi="Times New Roman" w:cs="Times New Roman"/>
        </w:rPr>
        <w:t xml:space="preserve"> </w:t>
      </w:r>
      <w:r w:rsidRPr="0025054C">
        <w:rPr>
          <w:rFonts w:ascii="Times New Roman" w:hAnsi="Times New Roman" w:cs="Times New Roman"/>
        </w:rPr>
        <w:t>автомобилей</w:t>
      </w:r>
      <w:r w:rsidR="004B2202" w:rsidRPr="0025054C">
        <w:rPr>
          <w:rFonts w:ascii="Times New Roman" w:hAnsi="Times New Roman" w:cs="Times New Roman"/>
        </w:rPr>
        <w:t xml:space="preserve"> </w:t>
      </w:r>
      <w:r w:rsidRPr="0025054C">
        <w:rPr>
          <w:rFonts w:ascii="Times New Roman" w:hAnsi="Times New Roman" w:cs="Times New Roman"/>
        </w:rPr>
        <w:t>бизнес-</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торговых</w:t>
      </w:r>
      <w:r w:rsidR="004B2202" w:rsidRPr="0025054C">
        <w:rPr>
          <w:rFonts w:ascii="Times New Roman" w:hAnsi="Times New Roman" w:cs="Times New Roman"/>
        </w:rPr>
        <w:t xml:space="preserve"> </w:t>
      </w:r>
      <w:r w:rsidRPr="0025054C">
        <w:rPr>
          <w:rFonts w:ascii="Times New Roman" w:hAnsi="Times New Roman" w:cs="Times New Roman"/>
        </w:rPr>
        <w:t>центров,</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жилых</w:t>
      </w:r>
      <w:r w:rsidR="004B2202" w:rsidRPr="0025054C">
        <w:rPr>
          <w:rFonts w:ascii="Times New Roman" w:hAnsi="Times New Roman" w:cs="Times New Roman"/>
        </w:rPr>
        <w:t xml:space="preserve"> </w:t>
      </w:r>
      <w:r w:rsidRPr="0025054C">
        <w:rPr>
          <w:rFonts w:ascii="Times New Roman" w:hAnsi="Times New Roman" w:cs="Times New Roman"/>
        </w:rPr>
        <w:t>районах.</w:t>
      </w:r>
    </w:p>
    <w:bookmarkEnd w:id="41"/>
    <w:p w:rsidR="00202C9C" w:rsidRPr="0025054C" w:rsidRDefault="00202C9C" w:rsidP="00202C9C">
      <w:pPr>
        <w:ind w:firstLine="709"/>
        <w:rPr>
          <w:rFonts w:ascii="Times New Roman" w:hAnsi="Times New Roman" w:cs="Times New Roman"/>
          <w:bCs/>
        </w:rPr>
      </w:pPr>
      <w:r w:rsidRPr="0025054C">
        <w:rPr>
          <w:rFonts w:ascii="Times New Roman" w:hAnsi="Times New Roman" w:cs="Times New Roman"/>
          <w:b/>
        </w:rPr>
        <w:t>3.1.3.4.</w:t>
      </w:r>
      <w:r w:rsidR="004B2202" w:rsidRPr="0025054C">
        <w:rPr>
          <w:rFonts w:ascii="Times New Roman" w:hAnsi="Times New Roman" w:cs="Times New Roman"/>
        </w:rPr>
        <w:t xml:space="preserve"> </w:t>
      </w:r>
      <w:r w:rsidRPr="0025054C">
        <w:rPr>
          <w:rFonts w:ascii="Times New Roman" w:hAnsi="Times New Roman" w:cs="Times New Roman"/>
        </w:rPr>
        <w:t>Моечные</w:t>
      </w:r>
      <w:r w:rsidR="004B2202" w:rsidRPr="0025054C">
        <w:rPr>
          <w:rFonts w:ascii="Times New Roman" w:hAnsi="Times New Roman" w:cs="Times New Roman"/>
        </w:rPr>
        <w:t xml:space="preserve"> </w:t>
      </w:r>
      <w:r w:rsidRPr="0025054C">
        <w:rPr>
          <w:rFonts w:ascii="Times New Roman" w:hAnsi="Times New Roman" w:cs="Times New Roman"/>
        </w:rPr>
        <w:t>пункты</w:t>
      </w:r>
      <w:r w:rsidR="004B2202" w:rsidRPr="0025054C">
        <w:rPr>
          <w:rFonts w:ascii="Times New Roman" w:hAnsi="Times New Roman" w:cs="Times New Roman"/>
          <w:bCs/>
        </w:rPr>
        <w:t xml:space="preserve"> </w:t>
      </w:r>
      <w:r w:rsidRPr="0025054C">
        <w:rPr>
          <w:rFonts w:ascii="Times New Roman" w:hAnsi="Times New Roman" w:cs="Times New Roman"/>
          <w:bCs/>
        </w:rPr>
        <w:t>автотранспорта</w:t>
      </w:r>
      <w:r w:rsidR="004B2202" w:rsidRPr="0025054C">
        <w:rPr>
          <w:rFonts w:ascii="Times New Roman" w:hAnsi="Times New Roman" w:cs="Times New Roman"/>
          <w:bCs/>
        </w:rPr>
        <w:t xml:space="preserve"> </w:t>
      </w:r>
      <w:r w:rsidRPr="0025054C">
        <w:rPr>
          <w:rFonts w:ascii="Times New Roman" w:hAnsi="Times New Roman" w:cs="Times New Roman"/>
          <w:bCs/>
        </w:rPr>
        <w:t>размещаются</w:t>
      </w:r>
      <w:r w:rsidR="004B2202" w:rsidRPr="0025054C">
        <w:rPr>
          <w:rFonts w:ascii="Times New Roman" w:hAnsi="Times New Roman" w:cs="Times New Roman"/>
          <w:bCs/>
        </w:rPr>
        <w:t xml:space="preserve"> </w:t>
      </w:r>
      <w:r w:rsidRPr="0025054C">
        <w:rPr>
          <w:rFonts w:ascii="Times New Roman" w:hAnsi="Times New Roman" w:cs="Times New Roman"/>
          <w:bCs/>
        </w:rPr>
        <w:t>в</w:t>
      </w:r>
      <w:r w:rsidR="004B2202" w:rsidRPr="0025054C">
        <w:rPr>
          <w:rFonts w:ascii="Times New Roman" w:hAnsi="Times New Roman" w:cs="Times New Roman"/>
          <w:bCs/>
        </w:rPr>
        <w:t xml:space="preserve"> </w:t>
      </w:r>
      <w:r w:rsidRPr="0025054C">
        <w:rPr>
          <w:rFonts w:ascii="Times New Roman" w:hAnsi="Times New Roman" w:cs="Times New Roman"/>
          <w:bCs/>
        </w:rPr>
        <w:t>составе</w:t>
      </w:r>
      <w:r w:rsidR="004B2202" w:rsidRPr="0025054C">
        <w:rPr>
          <w:rFonts w:ascii="Times New Roman" w:hAnsi="Times New Roman" w:cs="Times New Roman"/>
          <w:bCs/>
        </w:rPr>
        <w:t xml:space="preserve"> </w:t>
      </w:r>
      <w:r w:rsidRPr="0025054C">
        <w:rPr>
          <w:rFonts w:ascii="Times New Roman" w:hAnsi="Times New Roman" w:cs="Times New Roman"/>
          <w:bCs/>
        </w:rPr>
        <w:t>предприятий</w:t>
      </w:r>
      <w:r w:rsidR="004B2202" w:rsidRPr="0025054C">
        <w:rPr>
          <w:rFonts w:ascii="Times New Roman" w:hAnsi="Times New Roman" w:cs="Times New Roman"/>
          <w:bCs/>
        </w:rPr>
        <w:t xml:space="preserve"> </w:t>
      </w:r>
      <w:r w:rsidRPr="0025054C">
        <w:rPr>
          <w:rFonts w:ascii="Times New Roman" w:hAnsi="Times New Roman" w:cs="Times New Roman"/>
          <w:bCs/>
        </w:rPr>
        <w:t>по</w:t>
      </w:r>
      <w:r w:rsidR="004B2202" w:rsidRPr="0025054C">
        <w:rPr>
          <w:rFonts w:ascii="Times New Roman" w:hAnsi="Times New Roman" w:cs="Times New Roman"/>
          <w:bCs/>
        </w:rPr>
        <w:t xml:space="preserve"> </w:t>
      </w:r>
      <w:r w:rsidRPr="0025054C">
        <w:rPr>
          <w:rFonts w:ascii="Times New Roman" w:hAnsi="Times New Roman" w:cs="Times New Roman"/>
          <w:bCs/>
        </w:rPr>
        <w:t>обслуживанию</w:t>
      </w:r>
      <w:r w:rsidR="004B2202" w:rsidRPr="0025054C">
        <w:rPr>
          <w:rFonts w:ascii="Times New Roman" w:hAnsi="Times New Roman" w:cs="Times New Roman"/>
          <w:bCs/>
        </w:rPr>
        <w:t xml:space="preserve"> </w:t>
      </w:r>
      <w:r w:rsidRPr="0025054C">
        <w:rPr>
          <w:rFonts w:ascii="Times New Roman" w:hAnsi="Times New Roman" w:cs="Times New Roman"/>
          <w:bCs/>
        </w:rPr>
        <w:t>автомобилей</w:t>
      </w:r>
      <w:r w:rsidR="004B2202" w:rsidRPr="0025054C">
        <w:rPr>
          <w:rFonts w:ascii="Times New Roman" w:hAnsi="Times New Roman" w:cs="Times New Roman"/>
          <w:bCs/>
        </w:rPr>
        <w:t xml:space="preserve"> </w:t>
      </w:r>
      <w:r w:rsidRPr="0025054C">
        <w:rPr>
          <w:rFonts w:ascii="Times New Roman" w:hAnsi="Times New Roman" w:cs="Times New Roman"/>
          <w:bCs/>
        </w:rPr>
        <w:t>(технического</w:t>
      </w:r>
      <w:r w:rsidR="004B2202" w:rsidRPr="0025054C">
        <w:rPr>
          <w:rFonts w:ascii="Times New Roman" w:hAnsi="Times New Roman" w:cs="Times New Roman"/>
          <w:bCs/>
        </w:rPr>
        <w:t xml:space="preserve"> </w:t>
      </w:r>
      <w:r w:rsidRPr="0025054C">
        <w:rPr>
          <w:rFonts w:ascii="Times New Roman" w:hAnsi="Times New Roman" w:cs="Times New Roman"/>
          <w:bCs/>
        </w:rPr>
        <w:t>обслуживания</w:t>
      </w:r>
      <w:r w:rsidR="004B2202" w:rsidRPr="0025054C">
        <w:rPr>
          <w:rFonts w:ascii="Times New Roman" w:hAnsi="Times New Roman" w:cs="Times New Roman"/>
          <w:bCs/>
        </w:rPr>
        <w:t xml:space="preserve"> </w:t>
      </w:r>
      <w:r w:rsidRPr="0025054C">
        <w:rPr>
          <w:rFonts w:ascii="Times New Roman" w:hAnsi="Times New Roman" w:cs="Times New Roman"/>
          <w:bCs/>
        </w:rPr>
        <w:t>и</w:t>
      </w:r>
      <w:r w:rsidR="004B2202" w:rsidRPr="0025054C">
        <w:rPr>
          <w:rFonts w:ascii="Times New Roman" w:hAnsi="Times New Roman" w:cs="Times New Roman"/>
          <w:bCs/>
        </w:rPr>
        <w:t xml:space="preserve"> </w:t>
      </w:r>
      <w:r w:rsidRPr="0025054C">
        <w:rPr>
          <w:rFonts w:ascii="Times New Roman" w:hAnsi="Times New Roman" w:cs="Times New Roman"/>
          <w:bCs/>
        </w:rPr>
        <w:t>текущего</w:t>
      </w:r>
      <w:r w:rsidR="004B2202" w:rsidRPr="0025054C">
        <w:rPr>
          <w:rFonts w:ascii="Times New Roman" w:hAnsi="Times New Roman" w:cs="Times New Roman"/>
          <w:bCs/>
        </w:rPr>
        <w:t xml:space="preserve"> </w:t>
      </w:r>
      <w:r w:rsidRPr="0025054C">
        <w:rPr>
          <w:rFonts w:ascii="Times New Roman" w:hAnsi="Times New Roman" w:cs="Times New Roman"/>
          <w:bCs/>
        </w:rPr>
        <w:t>ремонта</w:t>
      </w:r>
      <w:r w:rsidR="004B2202" w:rsidRPr="0025054C">
        <w:rPr>
          <w:rFonts w:ascii="Times New Roman" w:hAnsi="Times New Roman" w:cs="Times New Roman"/>
          <w:bCs/>
        </w:rPr>
        <w:t xml:space="preserve"> </w:t>
      </w:r>
      <w:r w:rsidRPr="0025054C">
        <w:rPr>
          <w:rFonts w:ascii="Times New Roman" w:hAnsi="Times New Roman" w:cs="Times New Roman"/>
          <w:bCs/>
        </w:rPr>
        <w:t>подвижного</w:t>
      </w:r>
      <w:r w:rsidR="004B2202" w:rsidRPr="0025054C">
        <w:rPr>
          <w:rFonts w:ascii="Times New Roman" w:hAnsi="Times New Roman" w:cs="Times New Roman"/>
          <w:bCs/>
        </w:rPr>
        <w:t xml:space="preserve"> </w:t>
      </w:r>
      <w:r w:rsidRPr="0025054C">
        <w:rPr>
          <w:rFonts w:ascii="Times New Roman" w:hAnsi="Times New Roman" w:cs="Times New Roman"/>
          <w:bCs/>
        </w:rPr>
        <w:t>состава:</w:t>
      </w:r>
      <w:r w:rsidR="004B2202" w:rsidRPr="0025054C">
        <w:rPr>
          <w:rFonts w:ascii="Times New Roman" w:hAnsi="Times New Roman" w:cs="Times New Roman"/>
          <w:bCs/>
        </w:rPr>
        <w:t xml:space="preserve"> </w:t>
      </w:r>
      <w:r w:rsidRPr="0025054C">
        <w:rPr>
          <w:rFonts w:ascii="Times New Roman" w:hAnsi="Times New Roman" w:cs="Times New Roman"/>
          <w:bCs/>
        </w:rPr>
        <w:t>автотранспортные</w:t>
      </w:r>
      <w:r w:rsidR="004B2202" w:rsidRPr="0025054C">
        <w:rPr>
          <w:rFonts w:ascii="Times New Roman" w:hAnsi="Times New Roman" w:cs="Times New Roman"/>
          <w:bCs/>
        </w:rPr>
        <w:t xml:space="preserve"> </w:t>
      </w:r>
      <w:r w:rsidRPr="0025054C">
        <w:rPr>
          <w:rFonts w:ascii="Times New Roman" w:hAnsi="Times New Roman" w:cs="Times New Roman"/>
          <w:bCs/>
        </w:rPr>
        <w:t>предприятия,</w:t>
      </w:r>
      <w:r w:rsidR="004B2202" w:rsidRPr="0025054C">
        <w:rPr>
          <w:rFonts w:ascii="Times New Roman" w:hAnsi="Times New Roman" w:cs="Times New Roman"/>
          <w:bCs/>
        </w:rPr>
        <w:t xml:space="preserve"> </w:t>
      </w:r>
      <w:r w:rsidRPr="0025054C">
        <w:rPr>
          <w:rFonts w:ascii="Times New Roman" w:hAnsi="Times New Roman" w:cs="Times New Roman"/>
          <w:bCs/>
        </w:rPr>
        <w:t>их</w:t>
      </w:r>
      <w:r w:rsidR="004B2202" w:rsidRPr="0025054C">
        <w:rPr>
          <w:rFonts w:ascii="Times New Roman" w:hAnsi="Times New Roman" w:cs="Times New Roman"/>
          <w:bCs/>
        </w:rPr>
        <w:t xml:space="preserve"> </w:t>
      </w:r>
      <w:r w:rsidRPr="0025054C">
        <w:rPr>
          <w:rFonts w:ascii="Times New Roman" w:hAnsi="Times New Roman" w:cs="Times New Roman"/>
          <w:bCs/>
        </w:rPr>
        <w:t>производственные</w:t>
      </w:r>
      <w:r w:rsidR="004B2202" w:rsidRPr="0025054C">
        <w:rPr>
          <w:rFonts w:ascii="Times New Roman" w:hAnsi="Times New Roman" w:cs="Times New Roman"/>
          <w:bCs/>
        </w:rPr>
        <w:t xml:space="preserve"> </w:t>
      </w:r>
      <w:r w:rsidRPr="0025054C">
        <w:rPr>
          <w:rFonts w:ascii="Times New Roman" w:hAnsi="Times New Roman" w:cs="Times New Roman"/>
          <w:bCs/>
        </w:rPr>
        <w:t>и</w:t>
      </w:r>
      <w:r w:rsidR="004B2202" w:rsidRPr="0025054C">
        <w:rPr>
          <w:rFonts w:ascii="Times New Roman" w:hAnsi="Times New Roman" w:cs="Times New Roman"/>
          <w:bCs/>
        </w:rPr>
        <w:t xml:space="preserve"> </w:t>
      </w:r>
      <w:r w:rsidRPr="0025054C">
        <w:rPr>
          <w:rFonts w:ascii="Times New Roman" w:hAnsi="Times New Roman" w:cs="Times New Roman"/>
          <w:bCs/>
        </w:rPr>
        <w:t>эксплуатационные</w:t>
      </w:r>
      <w:r w:rsidR="004B2202" w:rsidRPr="0025054C">
        <w:rPr>
          <w:rFonts w:ascii="Times New Roman" w:hAnsi="Times New Roman" w:cs="Times New Roman"/>
          <w:bCs/>
        </w:rPr>
        <w:t xml:space="preserve"> </w:t>
      </w:r>
      <w:r w:rsidRPr="0025054C">
        <w:rPr>
          <w:rFonts w:ascii="Times New Roman" w:hAnsi="Times New Roman" w:cs="Times New Roman"/>
          <w:bCs/>
        </w:rPr>
        <w:t>филиалы,</w:t>
      </w:r>
      <w:r w:rsidR="004B2202" w:rsidRPr="0025054C">
        <w:rPr>
          <w:rFonts w:ascii="Times New Roman" w:hAnsi="Times New Roman" w:cs="Times New Roman"/>
          <w:bCs/>
        </w:rPr>
        <w:t xml:space="preserve"> </w:t>
      </w:r>
      <w:r w:rsidRPr="0025054C">
        <w:rPr>
          <w:rFonts w:ascii="Times New Roman" w:hAnsi="Times New Roman" w:cs="Times New Roman"/>
          <w:bCs/>
        </w:rPr>
        <w:t>базы</w:t>
      </w:r>
      <w:r w:rsidR="004B2202" w:rsidRPr="0025054C">
        <w:rPr>
          <w:rFonts w:ascii="Times New Roman" w:hAnsi="Times New Roman" w:cs="Times New Roman"/>
          <w:bCs/>
        </w:rPr>
        <w:t xml:space="preserve"> </w:t>
      </w:r>
      <w:r w:rsidRPr="0025054C">
        <w:rPr>
          <w:rFonts w:ascii="Times New Roman" w:hAnsi="Times New Roman" w:cs="Times New Roman"/>
          <w:bCs/>
        </w:rPr>
        <w:t>централизованного</w:t>
      </w:r>
      <w:r w:rsidR="004B2202" w:rsidRPr="0025054C">
        <w:rPr>
          <w:rFonts w:ascii="Times New Roman" w:hAnsi="Times New Roman" w:cs="Times New Roman"/>
          <w:bCs/>
        </w:rPr>
        <w:t xml:space="preserve"> </w:t>
      </w:r>
      <w:r w:rsidRPr="0025054C">
        <w:rPr>
          <w:rFonts w:ascii="Times New Roman" w:hAnsi="Times New Roman" w:cs="Times New Roman"/>
          <w:bCs/>
        </w:rPr>
        <w:t>технического</w:t>
      </w:r>
      <w:r w:rsidR="004B2202" w:rsidRPr="0025054C">
        <w:rPr>
          <w:rFonts w:ascii="Times New Roman" w:hAnsi="Times New Roman" w:cs="Times New Roman"/>
          <w:bCs/>
        </w:rPr>
        <w:t xml:space="preserve"> </w:t>
      </w:r>
      <w:r w:rsidRPr="0025054C">
        <w:rPr>
          <w:rFonts w:ascii="Times New Roman" w:hAnsi="Times New Roman" w:cs="Times New Roman"/>
          <w:bCs/>
        </w:rPr>
        <w:t>обслуживания,</w:t>
      </w:r>
      <w:r w:rsidR="004B2202" w:rsidRPr="0025054C">
        <w:rPr>
          <w:rFonts w:ascii="Times New Roman" w:hAnsi="Times New Roman" w:cs="Times New Roman"/>
          <w:bCs/>
        </w:rPr>
        <w:t xml:space="preserve"> </w:t>
      </w:r>
      <w:r w:rsidRPr="0025054C">
        <w:rPr>
          <w:rFonts w:ascii="Times New Roman" w:hAnsi="Times New Roman" w:cs="Times New Roman"/>
          <w:bCs/>
        </w:rPr>
        <w:t>станции</w:t>
      </w:r>
      <w:r w:rsidR="004B2202" w:rsidRPr="0025054C">
        <w:rPr>
          <w:rFonts w:ascii="Times New Roman" w:hAnsi="Times New Roman" w:cs="Times New Roman"/>
          <w:bCs/>
        </w:rPr>
        <w:t xml:space="preserve"> </w:t>
      </w:r>
      <w:r w:rsidRPr="0025054C">
        <w:rPr>
          <w:rFonts w:ascii="Times New Roman" w:hAnsi="Times New Roman" w:cs="Times New Roman"/>
          <w:bCs/>
        </w:rPr>
        <w:t>технического</w:t>
      </w:r>
      <w:r w:rsidR="004B2202" w:rsidRPr="0025054C">
        <w:rPr>
          <w:rFonts w:ascii="Times New Roman" w:hAnsi="Times New Roman" w:cs="Times New Roman"/>
          <w:bCs/>
        </w:rPr>
        <w:t xml:space="preserve"> </w:t>
      </w:r>
      <w:r w:rsidRPr="0025054C">
        <w:rPr>
          <w:rFonts w:ascii="Times New Roman" w:hAnsi="Times New Roman" w:cs="Times New Roman"/>
          <w:bCs/>
        </w:rPr>
        <w:t>обслуживания</w:t>
      </w:r>
      <w:r w:rsidR="004B2202" w:rsidRPr="0025054C">
        <w:rPr>
          <w:rFonts w:ascii="Times New Roman" w:hAnsi="Times New Roman" w:cs="Times New Roman"/>
          <w:bCs/>
        </w:rPr>
        <w:t xml:space="preserve"> </w:t>
      </w:r>
      <w:r w:rsidRPr="0025054C">
        <w:rPr>
          <w:rFonts w:ascii="Times New Roman" w:hAnsi="Times New Roman" w:cs="Times New Roman"/>
          <w:bCs/>
        </w:rPr>
        <w:t>легковых</w:t>
      </w:r>
      <w:r w:rsidR="004B2202" w:rsidRPr="0025054C">
        <w:rPr>
          <w:rFonts w:ascii="Times New Roman" w:hAnsi="Times New Roman" w:cs="Times New Roman"/>
          <w:bCs/>
        </w:rPr>
        <w:t xml:space="preserve"> </w:t>
      </w:r>
      <w:r w:rsidRPr="0025054C">
        <w:rPr>
          <w:rFonts w:ascii="Times New Roman" w:hAnsi="Times New Roman" w:cs="Times New Roman"/>
          <w:bCs/>
        </w:rPr>
        <w:t>автомобилей,</w:t>
      </w:r>
      <w:r w:rsidR="004B2202" w:rsidRPr="0025054C">
        <w:rPr>
          <w:rFonts w:ascii="Times New Roman" w:hAnsi="Times New Roman" w:cs="Times New Roman"/>
          <w:bCs/>
        </w:rPr>
        <w:t xml:space="preserve"> </w:t>
      </w:r>
      <w:r w:rsidRPr="0025054C">
        <w:rPr>
          <w:rFonts w:ascii="Times New Roman" w:hAnsi="Times New Roman" w:cs="Times New Roman"/>
          <w:bCs/>
        </w:rPr>
        <w:t>открытые</w:t>
      </w:r>
      <w:r w:rsidR="004B2202" w:rsidRPr="0025054C">
        <w:rPr>
          <w:rFonts w:ascii="Times New Roman" w:hAnsi="Times New Roman" w:cs="Times New Roman"/>
          <w:bCs/>
        </w:rPr>
        <w:t xml:space="preserve"> </w:t>
      </w:r>
      <w:r w:rsidRPr="0025054C">
        <w:rPr>
          <w:rFonts w:ascii="Times New Roman" w:hAnsi="Times New Roman" w:cs="Times New Roman"/>
          <w:bCs/>
        </w:rPr>
        <w:t>площадки</w:t>
      </w:r>
      <w:r w:rsidR="004B2202" w:rsidRPr="0025054C">
        <w:rPr>
          <w:rFonts w:ascii="Times New Roman" w:hAnsi="Times New Roman" w:cs="Times New Roman"/>
          <w:bCs/>
        </w:rPr>
        <w:t xml:space="preserve"> </w:t>
      </w:r>
      <w:r w:rsidRPr="0025054C">
        <w:rPr>
          <w:rFonts w:ascii="Times New Roman" w:hAnsi="Times New Roman" w:cs="Times New Roman"/>
          <w:bCs/>
        </w:rPr>
        <w:t>для</w:t>
      </w:r>
      <w:r w:rsidR="004B2202" w:rsidRPr="0025054C">
        <w:rPr>
          <w:rFonts w:ascii="Times New Roman" w:hAnsi="Times New Roman" w:cs="Times New Roman"/>
          <w:bCs/>
        </w:rPr>
        <w:t xml:space="preserve"> </w:t>
      </w:r>
      <w:r w:rsidRPr="0025054C">
        <w:rPr>
          <w:rFonts w:ascii="Times New Roman" w:hAnsi="Times New Roman" w:cs="Times New Roman"/>
          <w:bCs/>
        </w:rPr>
        <w:t>хранения</w:t>
      </w:r>
      <w:r w:rsidR="004B2202" w:rsidRPr="0025054C">
        <w:rPr>
          <w:rFonts w:ascii="Times New Roman" w:hAnsi="Times New Roman" w:cs="Times New Roman"/>
          <w:bCs/>
        </w:rPr>
        <w:t xml:space="preserve"> </w:t>
      </w:r>
      <w:r w:rsidRPr="0025054C">
        <w:rPr>
          <w:rFonts w:ascii="Times New Roman" w:hAnsi="Times New Roman" w:cs="Times New Roman"/>
          <w:bCs/>
        </w:rPr>
        <w:t>подвижного</w:t>
      </w:r>
      <w:r w:rsidR="004B2202" w:rsidRPr="0025054C">
        <w:rPr>
          <w:rFonts w:ascii="Times New Roman" w:hAnsi="Times New Roman" w:cs="Times New Roman"/>
          <w:bCs/>
        </w:rPr>
        <w:t xml:space="preserve"> </w:t>
      </w:r>
      <w:r w:rsidRPr="0025054C">
        <w:rPr>
          <w:rFonts w:ascii="Times New Roman" w:hAnsi="Times New Roman" w:cs="Times New Roman"/>
          <w:bCs/>
        </w:rPr>
        <w:t>состава,</w:t>
      </w:r>
      <w:r w:rsidR="004B2202" w:rsidRPr="0025054C">
        <w:rPr>
          <w:rFonts w:ascii="Times New Roman" w:hAnsi="Times New Roman" w:cs="Times New Roman"/>
          <w:bCs/>
        </w:rPr>
        <w:t xml:space="preserve"> </w:t>
      </w:r>
      <w:r w:rsidRPr="0025054C">
        <w:rPr>
          <w:rFonts w:ascii="Times New Roman" w:hAnsi="Times New Roman" w:cs="Times New Roman"/>
          <w:bCs/>
        </w:rPr>
        <w:t>гаражи-стоянки</w:t>
      </w:r>
      <w:r w:rsidR="004B2202" w:rsidRPr="0025054C">
        <w:rPr>
          <w:rFonts w:ascii="Times New Roman" w:hAnsi="Times New Roman" w:cs="Times New Roman"/>
          <w:bCs/>
        </w:rPr>
        <w:t xml:space="preserve"> </w:t>
      </w:r>
      <w:r w:rsidRPr="0025054C">
        <w:rPr>
          <w:rFonts w:ascii="Times New Roman" w:hAnsi="Times New Roman" w:cs="Times New Roman"/>
          <w:bCs/>
        </w:rPr>
        <w:t>для</w:t>
      </w:r>
      <w:r w:rsidR="004B2202" w:rsidRPr="0025054C">
        <w:rPr>
          <w:rFonts w:ascii="Times New Roman" w:hAnsi="Times New Roman" w:cs="Times New Roman"/>
          <w:bCs/>
        </w:rPr>
        <w:t xml:space="preserve"> </w:t>
      </w:r>
      <w:r w:rsidRPr="0025054C">
        <w:rPr>
          <w:rFonts w:ascii="Times New Roman" w:hAnsi="Times New Roman" w:cs="Times New Roman"/>
          <w:bCs/>
        </w:rPr>
        <w:t>хранения</w:t>
      </w:r>
      <w:r w:rsidR="004B2202" w:rsidRPr="0025054C">
        <w:rPr>
          <w:rFonts w:ascii="Times New Roman" w:hAnsi="Times New Roman" w:cs="Times New Roman"/>
          <w:bCs/>
        </w:rPr>
        <w:t xml:space="preserve"> </w:t>
      </w:r>
      <w:r w:rsidRPr="0025054C">
        <w:rPr>
          <w:rFonts w:ascii="Times New Roman" w:hAnsi="Times New Roman" w:cs="Times New Roman"/>
          <w:bCs/>
        </w:rPr>
        <w:t>подвижного</w:t>
      </w:r>
      <w:r w:rsidR="004B2202" w:rsidRPr="0025054C">
        <w:rPr>
          <w:rFonts w:ascii="Times New Roman" w:hAnsi="Times New Roman" w:cs="Times New Roman"/>
          <w:bCs/>
        </w:rPr>
        <w:t xml:space="preserve"> </w:t>
      </w:r>
      <w:r w:rsidRPr="0025054C">
        <w:rPr>
          <w:rFonts w:ascii="Times New Roman" w:hAnsi="Times New Roman" w:cs="Times New Roman"/>
          <w:bCs/>
        </w:rPr>
        <w:t>состава,</w:t>
      </w:r>
      <w:r w:rsidR="004B2202" w:rsidRPr="0025054C">
        <w:rPr>
          <w:rFonts w:ascii="Times New Roman" w:hAnsi="Times New Roman" w:cs="Times New Roman"/>
          <w:bCs/>
        </w:rPr>
        <w:t xml:space="preserve"> </w:t>
      </w:r>
      <w:r w:rsidRPr="0025054C">
        <w:rPr>
          <w:rFonts w:ascii="Times New Roman" w:hAnsi="Times New Roman" w:cs="Times New Roman"/>
          <w:bCs/>
        </w:rPr>
        <w:t>топливозаправочные</w:t>
      </w:r>
      <w:r w:rsidR="004B2202" w:rsidRPr="0025054C">
        <w:rPr>
          <w:rFonts w:ascii="Times New Roman" w:hAnsi="Times New Roman" w:cs="Times New Roman"/>
          <w:bCs/>
        </w:rPr>
        <w:t xml:space="preserve"> </w:t>
      </w:r>
      <w:r w:rsidRPr="0025054C">
        <w:rPr>
          <w:rFonts w:ascii="Times New Roman" w:hAnsi="Times New Roman" w:cs="Times New Roman"/>
          <w:bCs/>
        </w:rPr>
        <w:t>пункты)</w:t>
      </w:r>
      <w:r w:rsidR="004B2202" w:rsidRPr="0025054C">
        <w:rPr>
          <w:rFonts w:ascii="Times New Roman" w:hAnsi="Times New Roman" w:cs="Times New Roman"/>
          <w:bCs/>
        </w:rPr>
        <w:t xml:space="preserve"> </w:t>
      </w:r>
      <w:r w:rsidRPr="0025054C">
        <w:rPr>
          <w:rFonts w:ascii="Times New Roman" w:hAnsi="Times New Roman" w:cs="Times New Roman"/>
          <w:bCs/>
        </w:rPr>
        <w:t>в</w:t>
      </w:r>
      <w:r w:rsidR="004B2202" w:rsidRPr="0025054C">
        <w:rPr>
          <w:rFonts w:ascii="Times New Roman" w:hAnsi="Times New Roman" w:cs="Times New Roman"/>
          <w:bCs/>
        </w:rPr>
        <w:t xml:space="preserve"> </w:t>
      </w:r>
      <w:r w:rsidRPr="0025054C">
        <w:rPr>
          <w:rFonts w:ascii="Times New Roman" w:hAnsi="Times New Roman" w:cs="Times New Roman"/>
          <w:bCs/>
        </w:rPr>
        <w:t>соответствии</w:t>
      </w:r>
      <w:r w:rsidR="004B2202" w:rsidRPr="0025054C">
        <w:rPr>
          <w:rFonts w:ascii="Times New Roman" w:hAnsi="Times New Roman" w:cs="Times New Roman"/>
          <w:bCs/>
        </w:rPr>
        <w:t xml:space="preserve"> </w:t>
      </w:r>
      <w:r w:rsidRPr="0025054C">
        <w:rPr>
          <w:rFonts w:ascii="Times New Roman" w:hAnsi="Times New Roman" w:cs="Times New Roman"/>
          <w:bCs/>
        </w:rPr>
        <w:t>с</w:t>
      </w:r>
      <w:r w:rsidR="004B2202" w:rsidRPr="0025054C">
        <w:rPr>
          <w:rFonts w:ascii="Times New Roman" w:hAnsi="Times New Roman" w:cs="Times New Roman"/>
          <w:bCs/>
        </w:rPr>
        <w:t xml:space="preserve"> </w:t>
      </w:r>
      <w:r w:rsidRPr="0025054C">
        <w:rPr>
          <w:rFonts w:ascii="Times New Roman" w:hAnsi="Times New Roman" w:cs="Times New Roman"/>
          <w:bCs/>
        </w:rPr>
        <w:t>требованиями</w:t>
      </w:r>
      <w:r w:rsidR="004B2202" w:rsidRPr="0025054C">
        <w:rPr>
          <w:rFonts w:ascii="Times New Roman" w:hAnsi="Times New Roman" w:cs="Times New Roman"/>
          <w:bCs/>
        </w:rPr>
        <w:t xml:space="preserve"> </w:t>
      </w:r>
      <w:r w:rsidRPr="0025054C">
        <w:rPr>
          <w:rFonts w:ascii="Times New Roman" w:hAnsi="Times New Roman" w:cs="Times New Roman"/>
          <w:bCs/>
        </w:rPr>
        <w:t>ВСН</w:t>
      </w:r>
      <w:r w:rsidR="004B2202" w:rsidRPr="0025054C">
        <w:rPr>
          <w:rFonts w:ascii="Times New Roman" w:hAnsi="Times New Roman" w:cs="Times New Roman"/>
          <w:bCs/>
        </w:rPr>
        <w:t xml:space="preserve"> </w:t>
      </w:r>
      <w:r w:rsidRPr="0025054C">
        <w:rPr>
          <w:rFonts w:ascii="Times New Roman" w:hAnsi="Times New Roman" w:cs="Times New Roman"/>
          <w:bCs/>
        </w:rPr>
        <w:t>01-89.</w:t>
      </w:r>
    </w:p>
    <w:p w:rsidR="00202C9C" w:rsidRPr="0025054C" w:rsidRDefault="00202C9C" w:rsidP="00202C9C">
      <w:pPr>
        <w:pStyle w:val="2"/>
        <w:keepNext w:val="0"/>
        <w:keepLines w:val="0"/>
        <w:spacing w:before="0"/>
        <w:jc w:val="center"/>
        <w:rPr>
          <w:rFonts w:ascii="Times New Roman" w:hAnsi="Times New Roman"/>
          <w:b/>
          <w:color w:val="auto"/>
          <w:sz w:val="24"/>
          <w:szCs w:val="24"/>
        </w:rPr>
      </w:pPr>
      <w:r w:rsidRPr="0025054C">
        <w:rPr>
          <w:rFonts w:ascii="Times New Roman" w:hAnsi="Times New Roman"/>
          <w:b/>
          <w:color w:val="auto"/>
          <w:sz w:val="24"/>
          <w:szCs w:val="24"/>
        </w:rPr>
        <w:t>3.1.4.</w:t>
      </w:r>
      <w:r w:rsidR="004B2202" w:rsidRPr="0025054C">
        <w:rPr>
          <w:rFonts w:ascii="Times New Roman" w:hAnsi="Times New Roman"/>
          <w:b/>
          <w:color w:val="auto"/>
          <w:sz w:val="24"/>
          <w:szCs w:val="24"/>
        </w:rPr>
        <w:t xml:space="preserve"> </w:t>
      </w:r>
      <w:r w:rsidRPr="0025054C">
        <w:rPr>
          <w:rFonts w:ascii="Times New Roman" w:hAnsi="Times New Roman"/>
          <w:b/>
          <w:color w:val="auto"/>
          <w:sz w:val="24"/>
          <w:szCs w:val="24"/>
        </w:rPr>
        <w:t>Обоснование</w:t>
      </w:r>
      <w:r w:rsidR="004B2202" w:rsidRPr="0025054C">
        <w:rPr>
          <w:rFonts w:ascii="Times New Roman" w:hAnsi="Times New Roman"/>
          <w:b/>
          <w:color w:val="auto"/>
          <w:sz w:val="24"/>
          <w:szCs w:val="24"/>
        </w:rPr>
        <w:t xml:space="preserve"> </w:t>
      </w:r>
      <w:r w:rsidRPr="0025054C">
        <w:rPr>
          <w:rFonts w:ascii="Times New Roman" w:hAnsi="Times New Roman"/>
          <w:b/>
          <w:color w:val="auto"/>
          <w:sz w:val="24"/>
          <w:szCs w:val="24"/>
        </w:rPr>
        <w:t>расчетных</w:t>
      </w:r>
      <w:r w:rsidR="004B2202" w:rsidRPr="0025054C">
        <w:rPr>
          <w:rFonts w:ascii="Times New Roman" w:hAnsi="Times New Roman"/>
          <w:b/>
          <w:color w:val="auto"/>
          <w:sz w:val="24"/>
          <w:szCs w:val="24"/>
        </w:rPr>
        <w:t xml:space="preserve"> </w:t>
      </w:r>
      <w:r w:rsidRPr="0025054C">
        <w:rPr>
          <w:rFonts w:ascii="Times New Roman" w:hAnsi="Times New Roman"/>
          <w:b/>
          <w:color w:val="auto"/>
          <w:sz w:val="24"/>
          <w:szCs w:val="24"/>
        </w:rPr>
        <w:t>показателей</w:t>
      </w:r>
      <w:r w:rsidR="004B2202" w:rsidRPr="0025054C">
        <w:rPr>
          <w:rFonts w:ascii="Times New Roman" w:hAnsi="Times New Roman"/>
          <w:b/>
          <w:color w:val="auto"/>
          <w:sz w:val="24"/>
          <w:szCs w:val="24"/>
        </w:rPr>
        <w:t xml:space="preserve"> </w:t>
      </w:r>
      <w:r w:rsidRPr="0025054C">
        <w:rPr>
          <w:rFonts w:ascii="Times New Roman" w:hAnsi="Times New Roman"/>
          <w:b/>
          <w:color w:val="auto"/>
          <w:sz w:val="24"/>
          <w:szCs w:val="24"/>
        </w:rPr>
        <w:t>объектов,</w:t>
      </w:r>
      <w:r w:rsidR="004B2202" w:rsidRPr="0025054C">
        <w:rPr>
          <w:rFonts w:ascii="Times New Roman" w:hAnsi="Times New Roman"/>
          <w:b/>
          <w:color w:val="auto"/>
          <w:sz w:val="24"/>
          <w:szCs w:val="24"/>
        </w:rPr>
        <w:t xml:space="preserve"> </w:t>
      </w:r>
      <w:r w:rsidRPr="0025054C">
        <w:rPr>
          <w:rFonts w:ascii="Times New Roman" w:hAnsi="Times New Roman"/>
          <w:b/>
          <w:color w:val="auto"/>
          <w:sz w:val="24"/>
          <w:szCs w:val="24"/>
        </w:rPr>
        <w:t>предназначенных</w:t>
      </w:r>
      <w:r w:rsidRPr="0025054C">
        <w:rPr>
          <w:rFonts w:ascii="Times New Roman" w:hAnsi="Times New Roman"/>
          <w:b/>
          <w:color w:val="auto"/>
          <w:sz w:val="24"/>
          <w:szCs w:val="24"/>
        </w:rPr>
        <w:br/>
        <w:t>для</w:t>
      </w:r>
      <w:r w:rsidR="004B2202" w:rsidRPr="0025054C">
        <w:rPr>
          <w:rFonts w:ascii="Times New Roman" w:hAnsi="Times New Roman"/>
          <w:b/>
          <w:color w:val="auto"/>
          <w:sz w:val="24"/>
          <w:szCs w:val="24"/>
        </w:rPr>
        <w:t xml:space="preserve"> </w:t>
      </w:r>
      <w:r w:rsidRPr="0025054C">
        <w:rPr>
          <w:rFonts w:ascii="Times New Roman" w:hAnsi="Times New Roman"/>
          <w:b/>
          <w:color w:val="auto"/>
          <w:sz w:val="24"/>
          <w:szCs w:val="24"/>
        </w:rPr>
        <w:t>предоставления</w:t>
      </w:r>
      <w:r w:rsidR="004B2202" w:rsidRPr="0025054C">
        <w:rPr>
          <w:rFonts w:ascii="Times New Roman" w:hAnsi="Times New Roman"/>
          <w:b/>
          <w:color w:val="auto"/>
          <w:sz w:val="24"/>
          <w:szCs w:val="24"/>
        </w:rPr>
        <w:t xml:space="preserve"> </w:t>
      </w:r>
      <w:r w:rsidRPr="0025054C">
        <w:rPr>
          <w:rFonts w:ascii="Times New Roman" w:hAnsi="Times New Roman"/>
          <w:b/>
          <w:color w:val="auto"/>
          <w:sz w:val="24"/>
          <w:szCs w:val="24"/>
        </w:rPr>
        <w:t>транспортных</w:t>
      </w:r>
      <w:r w:rsidR="004B2202" w:rsidRPr="0025054C">
        <w:rPr>
          <w:rFonts w:ascii="Times New Roman" w:hAnsi="Times New Roman"/>
          <w:b/>
          <w:color w:val="auto"/>
          <w:sz w:val="24"/>
          <w:szCs w:val="24"/>
        </w:rPr>
        <w:t xml:space="preserve"> </w:t>
      </w:r>
      <w:r w:rsidRPr="0025054C">
        <w:rPr>
          <w:rFonts w:ascii="Times New Roman" w:hAnsi="Times New Roman"/>
          <w:b/>
          <w:color w:val="auto"/>
          <w:sz w:val="24"/>
          <w:szCs w:val="24"/>
        </w:rPr>
        <w:t>услуг</w:t>
      </w:r>
      <w:r w:rsidR="004B2202" w:rsidRPr="0025054C">
        <w:rPr>
          <w:rFonts w:ascii="Times New Roman" w:hAnsi="Times New Roman"/>
          <w:b/>
          <w:color w:val="auto"/>
          <w:sz w:val="24"/>
          <w:szCs w:val="24"/>
        </w:rPr>
        <w:t xml:space="preserve"> </w:t>
      </w:r>
      <w:r w:rsidRPr="0025054C">
        <w:rPr>
          <w:rFonts w:ascii="Times New Roman" w:hAnsi="Times New Roman"/>
          <w:b/>
          <w:color w:val="auto"/>
          <w:sz w:val="24"/>
          <w:szCs w:val="24"/>
        </w:rPr>
        <w:t>населению</w:t>
      </w:r>
      <w:r w:rsidR="004B2202" w:rsidRPr="0025054C">
        <w:rPr>
          <w:rFonts w:ascii="Times New Roman" w:hAnsi="Times New Roman"/>
          <w:b/>
          <w:color w:val="auto"/>
          <w:sz w:val="24"/>
          <w:szCs w:val="24"/>
        </w:rPr>
        <w:t xml:space="preserve"> </w:t>
      </w:r>
      <w:r w:rsidRPr="0025054C">
        <w:rPr>
          <w:rFonts w:ascii="Times New Roman" w:hAnsi="Times New Roman"/>
          <w:b/>
          <w:color w:val="auto"/>
          <w:sz w:val="24"/>
          <w:szCs w:val="24"/>
        </w:rPr>
        <w:t>и</w:t>
      </w:r>
      <w:r w:rsidR="004B2202" w:rsidRPr="0025054C">
        <w:rPr>
          <w:rFonts w:ascii="Times New Roman" w:hAnsi="Times New Roman"/>
          <w:b/>
          <w:color w:val="auto"/>
          <w:sz w:val="24"/>
          <w:szCs w:val="24"/>
        </w:rPr>
        <w:t xml:space="preserve"> </w:t>
      </w:r>
      <w:r w:rsidRPr="0025054C">
        <w:rPr>
          <w:rFonts w:ascii="Times New Roman" w:hAnsi="Times New Roman"/>
          <w:b/>
          <w:color w:val="auto"/>
          <w:sz w:val="24"/>
          <w:szCs w:val="24"/>
        </w:rPr>
        <w:t>организации</w:t>
      </w:r>
      <w:r w:rsidRPr="0025054C">
        <w:rPr>
          <w:rFonts w:ascii="Times New Roman" w:hAnsi="Times New Roman"/>
          <w:b/>
          <w:color w:val="auto"/>
          <w:sz w:val="24"/>
          <w:szCs w:val="24"/>
        </w:rPr>
        <w:br/>
        <w:t>транспортного</w:t>
      </w:r>
      <w:r w:rsidR="004B2202" w:rsidRPr="0025054C">
        <w:rPr>
          <w:rFonts w:ascii="Times New Roman" w:hAnsi="Times New Roman"/>
          <w:b/>
          <w:color w:val="auto"/>
          <w:sz w:val="24"/>
          <w:szCs w:val="24"/>
        </w:rPr>
        <w:t xml:space="preserve"> </w:t>
      </w:r>
      <w:r w:rsidRPr="0025054C">
        <w:rPr>
          <w:rFonts w:ascii="Times New Roman" w:hAnsi="Times New Roman"/>
          <w:b/>
          <w:color w:val="auto"/>
          <w:sz w:val="24"/>
          <w:szCs w:val="24"/>
        </w:rPr>
        <w:t>обслуживания</w:t>
      </w:r>
      <w:r w:rsidR="004B2202" w:rsidRPr="0025054C">
        <w:rPr>
          <w:rFonts w:ascii="Times New Roman" w:hAnsi="Times New Roman"/>
          <w:b/>
          <w:color w:val="auto"/>
          <w:sz w:val="24"/>
          <w:szCs w:val="24"/>
        </w:rPr>
        <w:t xml:space="preserve"> </w:t>
      </w:r>
      <w:r w:rsidRPr="0025054C">
        <w:rPr>
          <w:rFonts w:ascii="Times New Roman" w:hAnsi="Times New Roman"/>
          <w:b/>
          <w:color w:val="auto"/>
          <w:sz w:val="24"/>
          <w:szCs w:val="24"/>
        </w:rPr>
        <w:t>населения</w:t>
      </w:r>
    </w:p>
    <w:p w:rsidR="00202C9C" w:rsidRPr="0025054C" w:rsidRDefault="00202C9C" w:rsidP="00202C9C">
      <w:pPr>
        <w:pStyle w:val="af1"/>
        <w:widowControl w:val="0"/>
        <w:spacing w:before="0" w:beforeAutospacing="0" w:after="0" w:afterAutospacing="0"/>
        <w:ind w:firstLine="709"/>
        <w:jc w:val="both"/>
        <w:rPr>
          <w:rFonts w:ascii="Times New Roman" w:hAnsi="Times New Roman" w:cs="Times New Roman"/>
        </w:rPr>
      </w:pPr>
      <w:r w:rsidRPr="0025054C">
        <w:rPr>
          <w:rFonts w:ascii="Times New Roman" w:hAnsi="Times New Roman" w:cs="Times New Roman"/>
          <w:b/>
        </w:rPr>
        <w:t>3.1.4.1.</w:t>
      </w:r>
      <w:r w:rsidR="004B2202" w:rsidRPr="0025054C">
        <w:rPr>
          <w:rFonts w:ascii="Times New Roman" w:hAnsi="Times New Roman" w:cs="Times New Roman"/>
        </w:rPr>
        <w:t xml:space="preserve"> </w:t>
      </w:r>
      <w:r w:rsidRPr="0025054C">
        <w:rPr>
          <w:rFonts w:ascii="Times New Roman" w:hAnsi="Times New Roman" w:cs="Times New Roman"/>
        </w:rPr>
        <w:t>Система</w:t>
      </w:r>
      <w:r w:rsidR="004B2202" w:rsidRPr="0025054C">
        <w:rPr>
          <w:rFonts w:ascii="Times New Roman" w:hAnsi="Times New Roman" w:cs="Times New Roman"/>
        </w:rPr>
        <w:t xml:space="preserve"> </w:t>
      </w:r>
      <w:r w:rsidRPr="0025054C">
        <w:rPr>
          <w:rFonts w:ascii="Times New Roman" w:hAnsi="Times New Roman" w:cs="Times New Roman"/>
        </w:rPr>
        <w:t>общественного</w:t>
      </w:r>
      <w:r w:rsidR="004B2202" w:rsidRPr="0025054C">
        <w:rPr>
          <w:rFonts w:ascii="Times New Roman" w:hAnsi="Times New Roman" w:cs="Times New Roman"/>
        </w:rPr>
        <w:t xml:space="preserve"> </w:t>
      </w:r>
      <w:r w:rsidRPr="0025054C">
        <w:rPr>
          <w:rFonts w:ascii="Times New Roman" w:hAnsi="Times New Roman" w:cs="Times New Roman"/>
        </w:rPr>
        <w:t>пассажирского</w:t>
      </w:r>
      <w:r w:rsidR="004B2202" w:rsidRPr="0025054C">
        <w:rPr>
          <w:rFonts w:ascii="Times New Roman" w:hAnsi="Times New Roman" w:cs="Times New Roman"/>
        </w:rPr>
        <w:t xml:space="preserve"> </w:t>
      </w:r>
      <w:r w:rsidRPr="0025054C">
        <w:rPr>
          <w:rFonts w:ascii="Times New Roman" w:hAnsi="Times New Roman" w:cs="Times New Roman"/>
        </w:rPr>
        <w:t>транспорта</w:t>
      </w:r>
      <w:r w:rsidR="004B2202" w:rsidRPr="0025054C">
        <w:rPr>
          <w:rFonts w:ascii="Times New Roman" w:hAnsi="Times New Roman" w:cs="Times New Roman"/>
        </w:rPr>
        <w:t xml:space="preserve"> </w:t>
      </w:r>
      <w:r w:rsidRPr="0025054C">
        <w:rPr>
          <w:rFonts w:ascii="Times New Roman" w:hAnsi="Times New Roman" w:cs="Times New Roman"/>
        </w:rPr>
        <w:t>должна</w:t>
      </w:r>
      <w:r w:rsidR="004B2202" w:rsidRPr="0025054C">
        <w:rPr>
          <w:rFonts w:ascii="Times New Roman" w:hAnsi="Times New Roman" w:cs="Times New Roman"/>
        </w:rPr>
        <w:t xml:space="preserve"> </w:t>
      </w:r>
      <w:r w:rsidRPr="0025054C">
        <w:rPr>
          <w:rFonts w:ascii="Times New Roman" w:hAnsi="Times New Roman" w:cs="Times New Roman"/>
        </w:rPr>
        <w:t>обеспечивать</w:t>
      </w:r>
      <w:r w:rsidR="004B2202" w:rsidRPr="0025054C">
        <w:rPr>
          <w:rFonts w:ascii="Times New Roman" w:hAnsi="Times New Roman" w:cs="Times New Roman"/>
        </w:rPr>
        <w:t xml:space="preserve"> </w:t>
      </w:r>
      <w:r w:rsidRPr="0025054C">
        <w:rPr>
          <w:rFonts w:ascii="Times New Roman" w:hAnsi="Times New Roman" w:cs="Times New Roman"/>
        </w:rPr>
        <w:t>функциональную</w:t>
      </w:r>
      <w:r w:rsidR="004B2202" w:rsidRPr="0025054C">
        <w:rPr>
          <w:rFonts w:ascii="Times New Roman" w:hAnsi="Times New Roman" w:cs="Times New Roman"/>
        </w:rPr>
        <w:t xml:space="preserve"> </w:t>
      </w:r>
      <w:r w:rsidRPr="0025054C">
        <w:rPr>
          <w:rFonts w:ascii="Times New Roman" w:hAnsi="Times New Roman" w:cs="Times New Roman"/>
        </w:rPr>
        <w:t>целостность</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взаимосвязанность</w:t>
      </w:r>
      <w:r w:rsidR="004B2202" w:rsidRPr="0025054C">
        <w:rPr>
          <w:rFonts w:ascii="Times New Roman" w:hAnsi="Times New Roman" w:cs="Times New Roman"/>
        </w:rPr>
        <w:t xml:space="preserve"> </w:t>
      </w:r>
      <w:r w:rsidRPr="0025054C">
        <w:rPr>
          <w:rFonts w:ascii="Times New Roman" w:hAnsi="Times New Roman" w:cs="Times New Roman"/>
        </w:rPr>
        <w:t>всех</w:t>
      </w:r>
      <w:r w:rsidR="004B2202" w:rsidRPr="0025054C">
        <w:rPr>
          <w:rFonts w:ascii="Times New Roman" w:hAnsi="Times New Roman" w:cs="Times New Roman"/>
        </w:rPr>
        <w:t xml:space="preserve"> </w:t>
      </w:r>
      <w:r w:rsidRPr="0025054C">
        <w:rPr>
          <w:rFonts w:ascii="Times New Roman" w:hAnsi="Times New Roman" w:cs="Times New Roman"/>
        </w:rPr>
        <w:t>основных</w:t>
      </w:r>
      <w:r w:rsidR="004B2202" w:rsidRPr="0025054C">
        <w:rPr>
          <w:rFonts w:ascii="Times New Roman" w:hAnsi="Times New Roman" w:cs="Times New Roman"/>
        </w:rPr>
        <w:t xml:space="preserve"> </w:t>
      </w:r>
      <w:r w:rsidRPr="0025054C">
        <w:rPr>
          <w:rFonts w:ascii="Times New Roman" w:hAnsi="Times New Roman" w:cs="Times New Roman"/>
        </w:rPr>
        <w:t>структурных</w:t>
      </w:r>
      <w:r w:rsidR="004B2202" w:rsidRPr="0025054C">
        <w:rPr>
          <w:rFonts w:ascii="Times New Roman" w:hAnsi="Times New Roman" w:cs="Times New Roman"/>
        </w:rPr>
        <w:t xml:space="preserve"> </w:t>
      </w:r>
      <w:r w:rsidRPr="0025054C">
        <w:rPr>
          <w:rFonts w:ascii="Times New Roman" w:hAnsi="Times New Roman" w:cs="Times New Roman"/>
        </w:rPr>
        <w:t>элементов</w:t>
      </w:r>
      <w:r w:rsidR="004B2202" w:rsidRPr="0025054C">
        <w:rPr>
          <w:rFonts w:ascii="Times New Roman" w:hAnsi="Times New Roman" w:cs="Times New Roman"/>
        </w:rPr>
        <w:t xml:space="preserve"> </w:t>
      </w:r>
      <w:r w:rsidRPr="0025054C">
        <w:rPr>
          <w:rFonts w:ascii="Times New Roman" w:hAnsi="Times New Roman" w:cs="Times New Roman"/>
        </w:rPr>
        <w:t>территории</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учетом</w:t>
      </w:r>
      <w:r w:rsidR="004B2202" w:rsidRPr="0025054C">
        <w:rPr>
          <w:rFonts w:ascii="Times New Roman" w:hAnsi="Times New Roman" w:cs="Times New Roman"/>
        </w:rPr>
        <w:t xml:space="preserve"> </w:t>
      </w:r>
      <w:r w:rsidRPr="0025054C">
        <w:rPr>
          <w:rFonts w:ascii="Times New Roman" w:hAnsi="Times New Roman" w:cs="Times New Roman"/>
        </w:rPr>
        <w:t>перспектив</w:t>
      </w:r>
      <w:r w:rsidR="004B2202" w:rsidRPr="0025054C">
        <w:rPr>
          <w:rFonts w:ascii="Times New Roman" w:hAnsi="Times New Roman" w:cs="Times New Roman"/>
        </w:rPr>
        <w:t xml:space="preserve"> </w:t>
      </w:r>
      <w:r w:rsidRPr="0025054C">
        <w:rPr>
          <w:rFonts w:ascii="Times New Roman" w:hAnsi="Times New Roman" w:cs="Times New Roman"/>
        </w:rPr>
        <w:t>развития</w:t>
      </w:r>
      <w:r w:rsidR="004B2202" w:rsidRPr="0025054C">
        <w:rPr>
          <w:rFonts w:ascii="Times New Roman" w:hAnsi="Times New Roman" w:cs="Times New Roman"/>
        </w:rPr>
        <w:t xml:space="preserve"> </w:t>
      </w:r>
      <w:r w:rsidRPr="0025054C">
        <w:rPr>
          <w:rFonts w:ascii="Times New Roman" w:hAnsi="Times New Roman" w:cs="Times New Roman"/>
        </w:rPr>
        <w:t>города.</w:t>
      </w:r>
    </w:p>
    <w:p w:rsidR="00202C9C" w:rsidRPr="0025054C" w:rsidRDefault="00202C9C" w:rsidP="00202C9C">
      <w:pPr>
        <w:tabs>
          <w:tab w:val="left" w:pos="993"/>
        </w:tabs>
        <w:ind w:firstLine="709"/>
        <w:rPr>
          <w:rFonts w:ascii="Times New Roman" w:hAnsi="Times New Roman" w:cs="Times New Roman"/>
        </w:rPr>
      </w:pPr>
      <w:r w:rsidRPr="0025054C">
        <w:rPr>
          <w:rFonts w:ascii="Times New Roman" w:hAnsi="Times New Roman" w:cs="Times New Roman"/>
          <w:b/>
        </w:rPr>
        <w:t>3.1.4.2.</w:t>
      </w:r>
      <w:r w:rsidR="004B2202" w:rsidRPr="0025054C">
        <w:rPr>
          <w:rFonts w:ascii="Times New Roman" w:hAnsi="Times New Roman" w:cs="Times New Roman"/>
        </w:rPr>
        <w:t xml:space="preserve"> </w:t>
      </w:r>
      <w:r w:rsidRPr="0025054C">
        <w:rPr>
          <w:rFonts w:ascii="Times New Roman" w:hAnsi="Times New Roman" w:cs="Times New Roman"/>
        </w:rPr>
        <w:t>Сеть</w:t>
      </w:r>
      <w:r w:rsidR="004B2202" w:rsidRPr="0025054C">
        <w:rPr>
          <w:rFonts w:ascii="Times New Roman" w:hAnsi="Times New Roman" w:cs="Times New Roman"/>
        </w:rPr>
        <w:t xml:space="preserve"> </w:t>
      </w:r>
      <w:r w:rsidRPr="0025054C">
        <w:rPr>
          <w:rFonts w:ascii="Times New Roman" w:hAnsi="Times New Roman" w:cs="Times New Roman"/>
        </w:rPr>
        <w:t>общественного</w:t>
      </w:r>
      <w:r w:rsidR="004B2202" w:rsidRPr="0025054C">
        <w:rPr>
          <w:rFonts w:ascii="Times New Roman" w:hAnsi="Times New Roman" w:cs="Times New Roman"/>
        </w:rPr>
        <w:t xml:space="preserve"> </w:t>
      </w:r>
      <w:r w:rsidRPr="0025054C">
        <w:rPr>
          <w:rFonts w:ascii="Times New Roman" w:hAnsi="Times New Roman" w:cs="Times New Roman"/>
        </w:rPr>
        <w:t>пассажирского</w:t>
      </w:r>
      <w:r w:rsidR="004B2202" w:rsidRPr="0025054C">
        <w:rPr>
          <w:rFonts w:ascii="Times New Roman" w:hAnsi="Times New Roman" w:cs="Times New Roman"/>
        </w:rPr>
        <w:t xml:space="preserve"> </w:t>
      </w:r>
      <w:r w:rsidRPr="0025054C">
        <w:rPr>
          <w:rFonts w:ascii="Times New Roman" w:hAnsi="Times New Roman" w:cs="Times New Roman"/>
        </w:rPr>
        <w:t>транспорта</w:t>
      </w:r>
      <w:r w:rsidR="004B2202" w:rsidRPr="0025054C">
        <w:rPr>
          <w:rFonts w:ascii="Times New Roman" w:hAnsi="Times New Roman" w:cs="Times New Roman"/>
        </w:rPr>
        <w:t xml:space="preserve"> </w:t>
      </w:r>
      <w:r w:rsidRPr="0025054C">
        <w:rPr>
          <w:rFonts w:ascii="Times New Roman" w:hAnsi="Times New Roman" w:cs="Times New Roman"/>
          <w:bCs/>
        </w:rPr>
        <w:t>следует</w:t>
      </w:r>
      <w:r w:rsidR="004B2202" w:rsidRPr="0025054C">
        <w:rPr>
          <w:rFonts w:ascii="Times New Roman" w:hAnsi="Times New Roman" w:cs="Times New Roman"/>
          <w:bCs/>
        </w:rPr>
        <w:t xml:space="preserve"> </w:t>
      </w:r>
      <w:r w:rsidRPr="0025054C">
        <w:rPr>
          <w:rFonts w:ascii="Times New Roman" w:hAnsi="Times New Roman" w:cs="Times New Roman"/>
          <w:bCs/>
        </w:rPr>
        <w:t>проектировать</w:t>
      </w:r>
      <w:r w:rsidR="004B2202" w:rsidRPr="0025054C">
        <w:rPr>
          <w:rFonts w:ascii="Times New Roman" w:hAnsi="Times New Roman" w:cs="Times New Roman"/>
          <w:bCs/>
        </w:rPr>
        <w:t xml:space="preserve"> </w:t>
      </w:r>
      <w:r w:rsidRPr="0025054C">
        <w:rPr>
          <w:rFonts w:ascii="Times New Roman" w:hAnsi="Times New Roman" w:cs="Times New Roman"/>
          <w:bCs/>
        </w:rPr>
        <w:t>в</w:t>
      </w:r>
      <w:r w:rsidR="004B2202" w:rsidRPr="0025054C">
        <w:rPr>
          <w:rFonts w:ascii="Times New Roman" w:hAnsi="Times New Roman" w:cs="Times New Roman"/>
          <w:bCs/>
        </w:rPr>
        <w:t xml:space="preserve"> </w:t>
      </w:r>
      <w:r w:rsidRPr="0025054C">
        <w:rPr>
          <w:rFonts w:ascii="Times New Roman" w:hAnsi="Times New Roman" w:cs="Times New Roman"/>
          <w:bCs/>
        </w:rPr>
        <w:t>соответствия</w:t>
      </w:r>
      <w:r w:rsidR="004B2202" w:rsidRPr="0025054C">
        <w:rPr>
          <w:rFonts w:ascii="Times New Roman" w:hAnsi="Times New Roman" w:cs="Times New Roman"/>
          <w:bCs/>
        </w:rPr>
        <w:t xml:space="preserve"> </w:t>
      </w:r>
      <w:r w:rsidRPr="0025054C">
        <w:rPr>
          <w:rFonts w:ascii="Times New Roman" w:hAnsi="Times New Roman" w:cs="Times New Roman"/>
          <w:bCs/>
        </w:rPr>
        <w:t>с</w:t>
      </w:r>
      <w:r w:rsidR="004B2202" w:rsidRPr="0025054C">
        <w:rPr>
          <w:rFonts w:ascii="Times New Roman" w:hAnsi="Times New Roman" w:cs="Times New Roman"/>
          <w:bCs/>
        </w:rPr>
        <w:t xml:space="preserve"> </w:t>
      </w:r>
      <w:r w:rsidRPr="0025054C">
        <w:rPr>
          <w:rFonts w:ascii="Times New Roman" w:hAnsi="Times New Roman" w:cs="Times New Roman"/>
        </w:rPr>
        <w:t>частью</w:t>
      </w:r>
      <w:r w:rsidR="004B2202" w:rsidRPr="0025054C">
        <w:rPr>
          <w:rFonts w:ascii="Times New Roman" w:hAnsi="Times New Roman" w:cs="Times New Roman"/>
        </w:rPr>
        <w:t xml:space="preserve"> </w:t>
      </w:r>
      <w:r w:rsidRPr="0025054C">
        <w:rPr>
          <w:rFonts w:ascii="Times New Roman" w:hAnsi="Times New Roman" w:cs="Times New Roman"/>
        </w:rPr>
        <w:t>11</w:t>
      </w:r>
      <w:r w:rsidR="004B2202" w:rsidRPr="0025054C">
        <w:rPr>
          <w:rFonts w:ascii="Times New Roman" w:hAnsi="Times New Roman" w:cs="Times New Roman"/>
        </w:rPr>
        <w:t xml:space="preserve"> </w:t>
      </w:r>
      <w:r w:rsidRPr="0025054C">
        <w:rPr>
          <w:rFonts w:ascii="Times New Roman" w:hAnsi="Times New Roman" w:cs="Times New Roman"/>
        </w:rPr>
        <w:t>СП</w:t>
      </w:r>
      <w:r w:rsidR="004B2202" w:rsidRPr="0025054C">
        <w:rPr>
          <w:rFonts w:ascii="Times New Roman" w:hAnsi="Times New Roman" w:cs="Times New Roman"/>
        </w:rPr>
        <w:t xml:space="preserve"> </w:t>
      </w:r>
      <w:r w:rsidRPr="0025054C">
        <w:rPr>
          <w:rFonts w:ascii="Times New Roman" w:hAnsi="Times New Roman" w:cs="Times New Roman"/>
        </w:rPr>
        <w:t>42.13330.2016.</w:t>
      </w:r>
      <w:r w:rsidR="004B2202" w:rsidRPr="0025054C">
        <w:rPr>
          <w:rFonts w:ascii="Times New Roman" w:hAnsi="Times New Roman" w:cs="Times New Roman"/>
        </w:rPr>
        <w:t xml:space="preserve"> </w:t>
      </w:r>
      <w:r w:rsidRPr="0025054C">
        <w:rPr>
          <w:rFonts w:ascii="Times New Roman" w:hAnsi="Times New Roman" w:cs="Times New Roman"/>
          <w:bCs/>
        </w:rPr>
        <w:t>Проектирование</w:t>
      </w:r>
      <w:r w:rsidR="004B2202" w:rsidRPr="0025054C">
        <w:rPr>
          <w:rFonts w:ascii="Times New Roman" w:hAnsi="Times New Roman" w:cs="Times New Roman"/>
          <w:bCs/>
        </w:rPr>
        <w:t xml:space="preserve"> </w:t>
      </w:r>
      <w:r w:rsidRPr="0025054C">
        <w:rPr>
          <w:rFonts w:ascii="Times New Roman" w:hAnsi="Times New Roman" w:cs="Times New Roman"/>
          <w:bCs/>
        </w:rPr>
        <w:t>троллейбусных</w:t>
      </w:r>
      <w:r w:rsidR="004B2202" w:rsidRPr="0025054C">
        <w:rPr>
          <w:rFonts w:ascii="Times New Roman" w:hAnsi="Times New Roman" w:cs="Times New Roman"/>
          <w:bCs/>
        </w:rPr>
        <w:t xml:space="preserve"> </w:t>
      </w:r>
      <w:r w:rsidRPr="0025054C">
        <w:rPr>
          <w:rFonts w:ascii="Times New Roman" w:hAnsi="Times New Roman" w:cs="Times New Roman"/>
          <w:bCs/>
        </w:rPr>
        <w:t>линий</w:t>
      </w:r>
      <w:r w:rsidR="004B2202" w:rsidRPr="0025054C">
        <w:rPr>
          <w:rFonts w:ascii="Times New Roman" w:hAnsi="Times New Roman" w:cs="Times New Roman"/>
          <w:bCs/>
        </w:rPr>
        <w:t xml:space="preserve"> </w:t>
      </w:r>
      <w:r w:rsidRPr="0025054C">
        <w:rPr>
          <w:rFonts w:ascii="Times New Roman" w:hAnsi="Times New Roman" w:cs="Times New Roman"/>
          <w:bCs/>
        </w:rPr>
        <w:t>следует</w:t>
      </w:r>
      <w:r w:rsidR="004B2202" w:rsidRPr="0025054C">
        <w:rPr>
          <w:rFonts w:ascii="Times New Roman" w:hAnsi="Times New Roman" w:cs="Times New Roman"/>
          <w:bCs/>
        </w:rPr>
        <w:t xml:space="preserve"> </w:t>
      </w:r>
      <w:r w:rsidRPr="0025054C">
        <w:rPr>
          <w:rFonts w:ascii="Times New Roman" w:hAnsi="Times New Roman" w:cs="Times New Roman"/>
          <w:bCs/>
        </w:rPr>
        <w:t>осуществлять</w:t>
      </w:r>
      <w:r w:rsidR="004B2202" w:rsidRPr="0025054C">
        <w:rPr>
          <w:rFonts w:ascii="Times New Roman" w:hAnsi="Times New Roman" w:cs="Times New Roman"/>
          <w:bCs/>
        </w:rPr>
        <w:t xml:space="preserve"> </w:t>
      </w:r>
      <w:r w:rsidRPr="0025054C">
        <w:rPr>
          <w:rFonts w:ascii="Times New Roman" w:hAnsi="Times New Roman" w:cs="Times New Roman"/>
          <w:bCs/>
        </w:rPr>
        <w:t>в</w:t>
      </w:r>
      <w:r w:rsidR="004B2202" w:rsidRPr="0025054C">
        <w:rPr>
          <w:rFonts w:ascii="Times New Roman" w:hAnsi="Times New Roman" w:cs="Times New Roman"/>
          <w:bCs/>
        </w:rPr>
        <w:t xml:space="preserve"> </w:t>
      </w:r>
      <w:r w:rsidRPr="0025054C">
        <w:rPr>
          <w:rFonts w:ascii="Times New Roman" w:hAnsi="Times New Roman" w:cs="Times New Roman"/>
          <w:bCs/>
        </w:rPr>
        <w:t>соответствии</w:t>
      </w:r>
      <w:r w:rsidR="004B2202" w:rsidRPr="0025054C">
        <w:rPr>
          <w:rFonts w:ascii="Times New Roman" w:hAnsi="Times New Roman" w:cs="Times New Roman"/>
          <w:bCs/>
        </w:rPr>
        <w:t xml:space="preserve"> </w:t>
      </w:r>
      <w:r w:rsidRPr="0025054C">
        <w:rPr>
          <w:rFonts w:ascii="Times New Roman" w:hAnsi="Times New Roman" w:cs="Times New Roman"/>
          <w:bCs/>
        </w:rPr>
        <w:t>с</w:t>
      </w:r>
      <w:r w:rsidR="004B2202" w:rsidRPr="0025054C">
        <w:rPr>
          <w:rFonts w:ascii="Times New Roman" w:hAnsi="Times New Roman" w:cs="Times New Roman"/>
          <w:bCs/>
        </w:rPr>
        <w:t xml:space="preserve"> </w:t>
      </w:r>
      <w:r w:rsidRPr="0025054C">
        <w:rPr>
          <w:rFonts w:ascii="Times New Roman" w:hAnsi="Times New Roman" w:cs="Times New Roman"/>
          <w:bCs/>
        </w:rPr>
        <w:t>требованиями</w:t>
      </w:r>
      <w:r w:rsidR="004B2202" w:rsidRPr="0025054C">
        <w:rPr>
          <w:rFonts w:ascii="Times New Roman" w:hAnsi="Times New Roman" w:cs="Times New Roman"/>
          <w:bCs/>
        </w:rPr>
        <w:t xml:space="preserve"> </w:t>
      </w:r>
      <w:r w:rsidRPr="0025054C">
        <w:rPr>
          <w:rFonts w:ascii="Times New Roman" w:hAnsi="Times New Roman" w:cs="Times New Roman"/>
        </w:rPr>
        <w:t>СП</w:t>
      </w:r>
      <w:r w:rsidR="004B2202" w:rsidRPr="0025054C">
        <w:rPr>
          <w:rFonts w:ascii="Times New Roman" w:hAnsi="Times New Roman" w:cs="Times New Roman"/>
        </w:rPr>
        <w:t xml:space="preserve"> </w:t>
      </w:r>
      <w:r w:rsidRPr="0025054C">
        <w:rPr>
          <w:rFonts w:ascii="Times New Roman" w:hAnsi="Times New Roman" w:cs="Times New Roman"/>
        </w:rPr>
        <w:t>98.13330.2012.</w:t>
      </w:r>
    </w:p>
    <w:p w:rsidR="00202C9C" w:rsidRPr="0025054C" w:rsidRDefault="00202C9C" w:rsidP="00202C9C">
      <w:pPr>
        <w:rPr>
          <w:rFonts w:ascii="Times New Roman" w:hAnsi="Times New Roman" w:cs="Times New Roman"/>
        </w:rPr>
      </w:pPr>
      <w:r w:rsidRPr="0025054C">
        <w:rPr>
          <w:rFonts w:ascii="Times New Roman" w:hAnsi="Times New Roman" w:cs="Times New Roman"/>
          <w:b/>
        </w:rPr>
        <w:t>3.1.4.3.</w:t>
      </w:r>
      <w:r w:rsidR="004B2202" w:rsidRPr="0025054C">
        <w:rPr>
          <w:rFonts w:ascii="Times New Roman" w:hAnsi="Times New Roman" w:cs="Times New Roman"/>
        </w:rPr>
        <w:t xml:space="preserve"> </w:t>
      </w:r>
      <w:r w:rsidRPr="0025054C">
        <w:rPr>
          <w:rFonts w:ascii="Times New Roman" w:hAnsi="Times New Roman" w:cs="Times New Roman"/>
        </w:rPr>
        <w:t>Для</w:t>
      </w:r>
      <w:r w:rsidR="004B2202" w:rsidRPr="0025054C">
        <w:rPr>
          <w:rFonts w:ascii="Times New Roman" w:hAnsi="Times New Roman" w:cs="Times New Roman"/>
        </w:rPr>
        <w:t xml:space="preserve"> </w:t>
      </w:r>
      <w:r w:rsidRPr="0025054C">
        <w:rPr>
          <w:rFonts w:ascii="Times New Roman" w:hAnsi="Times New Roman" w:cs="Times New Roman"/>
        </w:rPr>
        <w:t>жителей</w:t>
      </w:r>
      <w:r w:rsidR="004B2202" w:rsidRPr="0025054C">
        <w:rPr>
          <w:rFonts w:ascii="Times New Roman" w:hAnsi="Times New Roman" w:cs="Times New Roman"/>
        </w:rPr>
        <w:t xml:space="preserve"> </w:t>
      </w:r>
      <w:r w:rsidRPr="0025054C">
        <w:rPr>
          <w:rFonts w:ascii="Times New Roman" w:hAnsi="Times New Roman" w:cs="Times New Roman"/>
        </w:rPr>
        <w:t>сельских</w:t>
      </w:r>
      <w:r w:rsidR="004B2202" w:rsidRPr="0025054C">
        <w:rPr>
          <w:rFonts w:ascii="Times New Roman" w:hAnsi="Times New Roman" w:cs="Times New Roman"/>
        </w:rPr>
        <w:t xml:space="preserve"> </w:t>
      </w:r>
      <w:r w:rsidR="00827D6A" w:rsidRPr="0025054C">
        <w:rPr>
          <w:rFonts w:ascii="Times New Roman" w:hAnsi="Times New Roman" w:cs="Times New Roman"/>
        </w:rPr>
        <w:t>посел</w:t>
      </w:r>
      <w:r w:rsidRPr="0025054C">
        <w:rPr>
          <w:rFonts w:ascii="Times New Roman" w:hAnsi="Times New Roman" w:cs="Times New Roman"/>
        </w:rPr>
        <w:t>ений</w:t>
      </w:r>
      <w:r w:rsidR="004B2202" w:rsidRPr="0025054C">
        <w:rPr>
          <w:rFonts w:ascii="Times New Roman" w:hAnsi="Times New Roman" w:cs="Times New Roman"/>
        </w:rPr>
        <w:t xml:space="preserve"> </w:t>
      </w:r>
      <w:r w:rsidRPr="0025054C">
        <w:rPr>
          <w:rFonts w:ascii="Times New Roman" w:hAnsi="Times New Roman" w:cs="Times New Roman"/>
        </w:rPr>
        <w:t>затраты</w:t>
      </w:r>
      <w:r w:rsidR="004B2202" w:rsidRPr="0025054C">
        <w:rPr>
          <w:rFonts w:ascii="Times New Roman" w:hAnsi="Times New Roman" w:cs="Times New Roman"/>
        </w:rPr>
        <w:t xml:space="preserve"> </w:t>
      </w:r>
      <w:r w:rsidRPr="0025054C">
        <w:rPr>
          <w:rFonts w:ascii="Times New Roman" w:hAnsi="Times New Roman" w:cs="Times New Roman"/>
        </w:rPr>
        <w:t>времени</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трудовые</w:t>
      </w:r>
      <w:r w:rsidR="004B2202" w:rsidRPr="0025054C">
        <w:rPr>
          <w:rFonts w:ascii="Times New Roman" w:hAnsi="Times New Roman" w:cs="Times New Roman"/>
        </w:rPr>
        <w:t xml:space="preserve"> </w:t>
      </w:r>
      <w:r w:rsidRPr="0025054C">
        <w:rPr>
          <w:rFonts w:ascii="Times New Roman" w:hAnsi="Times New Roman" w:cs="Times New Roman"/>
        </w:rPr>
        <w:t>передвижения</w:t>
      </w:r>
      <w:r w:rsidR="004B2202" w:rsidRPr="0025054C">
        <w:rPr>
          <w:rFonts w:ascii="Times New Roman" w:hAnsi="Times New Roman" w:cs="Times New Roman"/>
        </w:rPr>
        <w:t xml:space="preserve"> </w:t>
      </w:r>
      <w:r w:rsidRPr="0025054C">
        <w:rPr>
          <w:rFonts w:ascii="Times New Roman" w:hAnsi="Times New Roman" w:cs="Times New Roman"/>
        </w:rPr>
        <w:t>(пешеходные</w:t>
      </w:r>
      <w:r w:rsidR="004B2202" w:rsidRPr="0025054C">
        <w:rPr>
          <w:rFonts w:ascii="Times New Roman" w:hAnsi="Times New Roman" w:cs="Times New Roman"/>
        </w:rPr>
        <w:t xml:space="preserve"> </w:t>
      </w:r>
      <w:r w:rsidRPr="0025054C">
        <w:rPr>
          <w:rFonts w:ascii="Times New Roman" w:hAnsi="Times New Roman" w:cs="Times New Roman"/>
        </w:rPr>
        <w:t>или</w:t>
      </w:r>
      <w:r w:rsidR="004B2202" w:rsidRPr="0025054C">
        <w:rPr>
          <w:rFonts w:ascii="Times New Roman" w:hAnsi="Times New Roman" w:cs="Times New Roman"/>
        </w:rPr>
        <w:t xml:space="preserve"> </w:t>
      </w:r>
      <w:r w:rsidRPr="0025054C">
        <w:rPr>
          <w:rFonts w:ascii="Times New Roman" w:hAnsi="Times New Roman" w:cs="Times New Roman"/>
        </w:rPr>
        <w:t>с</w:t>
      </w:r>
      <w:r w:rsidR="004B2202" w:rsidRPr="0025054C">
        <w:rPr>
          <w:rFonts w:ascii="Times New Roman" w:hAnsi="Times New Roman" w:cs="Times New Roman"/>
        </w:rPr>
        <w:t xml:space="preserve"> </w:t>
      </w:r>
      <w:r w:rsidRPr="0025054C">
        <w:rPr>
          <w:rFonts w:ascii="Times New Roman" w:hAnsi="Times New Roman" w:cs="Times New Roman"/>
        </w:rPr>
        <w:t>использованием</w:t>
      </w:r>
      <w:r w:rsidR="004B2202" w:rsidRPr="0025054C">
        <w:rPr>
          <w:rFonts w:ascii="Times New Roman" w:hAnsi="Times New Roman" w:cs="Times New Roman"/>
        </w:rPr>
        <w:t xml:space="preserve"> </w:t>
      </w:r>
      <w:r w:rsidRPr="0025054C">
        <w:rPr>
          <w:rFonts w:ascii="Times New Roman" w:hAnsi="Times New Roman" w:cs="Times New Roman"/>
        </w:rPr>
        <w:t>транспорта)</w:t>
      </w:r>
      <w:r w:rsidR="004B2202" w:rsidRPr="0025054C">
        <w:rPr>
          <w:rFonts w:ascii="Times New Roman" w:hAnsi="Times New Roman" w:cs="Times New Roman"/>
        </w:rPr>
        <w:t xml:space="preserve"> </w:t>
      </w:r>
      <w:r w:rsidRPr="0025054C">
        <w:rPr>
          <w:rFonts w:ascii="Times New Roman" w:hAnsi="Times New Roman" w:cs="Times New Roman"/>
        </w:rPr>
        <w:t>и</w:t>
      </w:r>
      <w:r w:rsidR="004B2202" w:rsidRPr="0025054C">
        <w:rPr>
          <w:rFonts w:ascii="Times New Roman" w:hAnsi="Times New Roman" w:cs="Times New Roman"/>
        </w:rPr>
        <w:t xml:space="preserve"> </w:t>
      </w:r>
      <w:r w:rsidRPr="0025054C">
        <w:rPr>
          <w:rFonts w:ascii="Times New Roman" w:hAnsi="Times New Roman" w:cs="Times New Roman"/>
        </w:rPr>
        <w:t>передвижения</w:t>
      </w:r>
      <w:r w:rsidR="004B2202" w:rsidRPr="0025054C">
        <w:rPr>
          <w:rFonts w:ascii="Times New Roman" w:hAnsi="Times New Roman" w:cs="Times New Roman"/>
        </w:rPr>
        <w:t xml:space="preserve"> </w:t>
      </w:r>
      <w:r w:rsidRPr="0025054C">
        <w:rPr>
          <w:rFonts w:ascii="Times New Roman" w:hAnsi="Times New Roman" w:cs="Times New Roman"/>
        </w:rPr>
        <w:t>в</w:t>
      </w:r>
      <w:r w:rsidR="004B2202" w:rsidRPr="0025054C">
        <w:rPr>
          <w:rFonts w:ascii="Times New Roman" w:hAnsi="Times New Roman" w:cs="Times New Roman"/>
        </w:rPr>
        <w:t xml:space="preserve"> </w:t>
      </w:r>
      <w:r w:rsidRPr="0025054C">
        <w:rPr>
          <w:rFonts w:ascii="Times New Roman" w:hAnsi="Times New Roman" w:cs="Times New Roman"/>
        </w:rPr>
        <w:t>пределах</w:t>
      </w:r>
      <w:r w:rsidR="004B2202" w:rsidRPr="0025054C">
        <w:rPr>
          <w:rFonts w:ascii="Times New Roman" w:hAnsi="Times New Roman" w:cs="Times New Roman"/>
        </w:rPr>
        <w:t xml:space="preserve"> </w:t>
      </w:r>
      <w:r w:rsidRPr="0025054C">
        <w:rPr>
          <w:rFonts w:ascii="Times New Roman" w:hAnsi="Times New Roman" w:cs="Times New Roman"/>
        </w:rPr>
        <w:t>сельскохозяйственного</w:t>
      </w:r>
      <w:r w:rsidR="004B2202" w:rsidRPr="0025054C">
        <w:rPr>
          <w:rFonts w:ascii="Times New Roman" w:hAnsi="Times New Roman" w:cs="Times New Roman"/>
        </w:rPr>
        <w:t xml:space="preserve"> </w:t>
      </w:r>
      <w:r w:rsidRPr="0025054C">
        <w:rPr>
          <w:rFonts w:ascii="Times New Roman" w:hAnsi="Times New Roman" w:cs="Times New Roman"/>
        </w:rPr>
        <w:t>предприятия</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должны</w:t>
      </w:r>
      <w:r w:rsidR="004B2202" w:rsidRPr="0025054C">
        <w:rPr>
          <w:rFonts w:ascii="Times New Roman" w:hAnsi="Times New Roman" w:cs="Times New Roman"/>
        </w:rPr>
        <w:t xml:space="preserve"> </w:t>
      </w:r>
      <w:r w:rsidRPr="0025054C">
        <w:rPr>
          <w:rFonts w:ascii="Times New Roman" w:hAnsi="Times New Roman" w:cs="Times New Roman"/>
        </w:rPr>
        <w:t>превышать</w:t>
      </w:r>
      <w:r w:rsidR="004B2202" w:rsidRPr="0025054C">
        <w:rPr>
          <w:rFonts w:ascii="Times New Roman" w:hAnsi="Times New Roman" w:cs="Times New Roman"/>
        </w:rPr>
        <w:t xml:space="preserve"> </w:t>
      </w:r>
      <w:r w:rsidRPr="0025054C">
        <w:rPr>
          <w:rFonts w:ascii="Times New Roman" w:hAnsi="Times New Roman" w:cs="Times New Roman"/>
        </w:rPr>
        <w:t>30</w:t>
      </w:r>
      <w:r w:rsidR="004B2202" w:rsidRPr="0025054C">
        <w:rPr>
          <w:rFonts w:ascii="Times New Roman" w:hAnsi="Times New Roman" w:cs="Times New Roman"/>
        </w:rPr>
        <w:t xml:space="preserve"> </w:t>
      </w:r>
      <w:r w:rsidRPr="0025054C">
        <w:rPr>
          <w:rFonts w:ascii="Times New Roman" w:hAnsi="Times New Roman" w:cs="Times New Roman"/>
        </w:rPr>
        <w:t>мин.</w:t>
      </w:r>
    </w:p>
    <w:p w:rsidR="00202C9C" w:rsidRPr="0025054C" w:rsidRDefault="00202C9C" w:rsidP="00202C9C">
      <w:pPr>
        <w:ind w:firstLine="709"/>
        <w:rPr>
          <w:rFonts w:ascii="Times New Roman" w:hAnsi="Times New Roman" w:cs="Times New Roman"/>
        </w:rPr>
      </w:pPr>
      <w:r w:rsidRPr="0025054C">
        <w:rPr>
          <w:rFonts w:ascii="Times New Roman" w:hAnsi="Times New Roman" w:cs="Times New Roman"/>
        </w:rPr>
        <w:t>Расчетные</w:t>
      </w:r>
      <w:r w:rsidR="004B2202" w:rsidRPr="0025054C">
        <w:rPr>
          <w:rFonts w:ascii="Times New Roman" w:hAnsi="Times New Roman" w:cs="Times New Roman"/>
        </w:rPr>
        <w:t xml:space="preserve"> </w:t>
      </w:r>
      <w:r w:rsidRPr="0025054C">
        <w:rPr>
          <w:rFonts w:ascii="Times New Roman" w:hAnsi="Times New Roman" w:cs="Times New Roman"/>
        </w:rPr>
        <w:t>показатели</w:t>
      </w:r>
      <w:r w:rsidR="004B2202" w:rsidRPr="0025054C">
        <w:rPr>
          <w:rFonts w:ascii="Times New Roman" w:hAnsi="Times New Roman" w:cs="Times New Roman"/>
        </w:rPr>
        <w:t xml:space="preserve"> </w:t>
      </w:r>
      <w:r w:rsidRPr="0025054C">
        <w:rPr>
          <w:rFonts w:ascii="Times New Roman" w:hAnsi="Times New Roman" w:cs="Times New Roman"/>
        </w:rPr>
        <w:t>приняты</w:t>
      </w:r>
      <w:r w:rsidR="004B2202" w:rsidRPr="0025054C">
        <w:rPr>
          <w:rFonts w:ascii="Times New Roman" w:hAnsi="Times New Roman" w:cs="Times New Roman"/>
        </w:rPr>
        <w:t xml:space="preserve"> </w:t>
      </w:r>
      <w:r w:rsidRPr="0025054C">
        <w:rPr>
          <w:rFonts w:ascii="Times New Roman" w:hAnsi="Times New Roman" w:cs="Times New Roman"/>
        </w:rPr>
        <w:t>на</w:t>
      </w:r>
      <w:r w:rsidR="004B2202" w:rsidRPr="0025054C">
        <w:rPr>
          <w:rFonts w:ascii="Times New Roman" w:hAnsi="Times New Roman" w:cs="Times New Roman"/>
        </w:rPr>
        <w:t xml:space="preserve"> </w:t>
      </w:r>
      <w:r w:rsidRPr="0025054C">
        <w:rPr>
          <w:rFonts w:ascii="Times New Roman" w:hAnsi="Times New Roman" w:cs="Times New Roman"/>
        </w:rPr>
        <w:t>уровне</w:t>
      </w:r>
      <w:r w:rsidR="004B2202" w:rsidRPr="0025054C">
        <w:rPr>
          <w:rFonts w:ascii="Times New Roman" w:hAnsi="Times New Roman" w:cs="Times New Roman"/>
        </w:rPr>
        <w:t xml:space="preserve"> </w:t>
      </w:r>
      <w:r w:rsidRPr="0025054C">
        <w:rPr>
          <w:rFonts w:ascii="Times New Roman" w:hAnsi="Times New Roman" w:cs="Times New Roman"/>
        </w:rPr>
        <w:t>расчетных</w:t>
      </w:r>
      <w:r w:rsidR="004B2202" w:rsidRPr="0025054C">
        <w:rPr>
          <w:rFonts w:ascii="Times New Roman" w:hAnsi="Times New Roman" w:cs="Times New Roman"/>
        </w:rPr>
        <w:t xml:space="preserve"> </w:t>
      </w:r>
      <w:r w:rsidRPr="0025054C">
        <w:rPr>
          <w:rFonts w:ascii="Times New Roman" w:hAnsi="Times New Roman" w:cs="Times New Roman"/>
        </w:rPr>
        <w:t>показателей,</w:t>
      </w:r>
      <w:r w:rsidR="004B2202" w:rsidRPr="0025054C">
        <w:rPr>
          <w:rFonts w:ascii="Times New Roman" w:hAnsi="Times New Roman" w:cs="Times New Roman"/>
        </w:rPr>
        <w:t xml:space="preserve"> </w:t>
      </w:r>
      <w:r w:rsidRPr="0025054C">
        <w:rPr>
          <w:rFonts w:ascii="Times New Roman" w:hAnsi="Times New Roman" w:cs="Times New Roman"/>
        </w:rPr>
        <w:t>установленных</w:t>
      </w:r>
      <w:r w:rsidR="004B2202" w:rsidRPr="0025054C">
        <w:rPr>
          <w:rFonts w:ascii="Times New Roman" w:hAnsi="Times New Roman" w:cs="Times New Roman"/>
        </w:rPr>
        <w:t xml:space="preserve"> </w:t>
      </w:r>
      <w:r w:rsidRPr="0025054C">
        <w:rPr>
          <w:rFonts w:ascii="Times New Roman" w:hAnsi="Times New Roman" w:cs="Times New Roman"/>
        </w:rPr>
        <w:t>п.11.2</w:t>
      </w:r>
      <w:r w:rsidR="004B2202" w:rsidRPr="0025054C">
        <w:rPr>
          <w:rFonts w:ascii="Times New Roman" w:hAnsi="Times New Roman" w:cs="Times New Roman"/>
        </w:rPr>
        <w:t xml:space="preserve"> </w:t>
      </w:r>
      <w:r w:rsidRPr="0025054C">
        <w:rPr>
          <w:rFonts w:ascii="Times New Roman" w:hAnsi="Times New Roman" w:cs="Times New Roman"/>
          <w:bCs/>
        </w:rPr>
        <w:lastRenderedPageBreak/>
        <w:t>СП</w:t>
      </w:r>
      <w:r w:rsidR="004B2202" w:rsidRPr="0025054C">
        <w:rPr>
          <w:rFonts w:ascii="Times New Roman" w:hAnsi="Times New Roman" w:cs="Times New Roman"/>
          <w:bCs/>
        </w:rPr>
        <w:t xml:space="preserve"> </w:t>
      </w:r>
      <w:r w:rsidRPr="0025054C">
        <w:rPr>
          <w:rFonts w:ascii="Times New Roman" w:hAnsi="Times New Roman" w:cs="Times New Roman"/>
          <w:bCs/>
        </w:rPr>
        <w:t>42.13330.2016.</w:t>
      </w:r>
      <w:r w:rsidR="004B2202" w:rsidRPr="0025054C">
        <w:rPr>
          <w:rFonts w:ascii="Times New Roman" w:hAnsi="Times New Roman" w:cs="Times New Roman"/>
        </w:rPr>
        <w:t xml:space="preserve"> </w:t>
      </w:r>
      <w:r w:rsidRPr="0025054C">
        <w:rPr>
          <w:rFonts w:ascii="Times New Roman" w:hAnsi="Times New Roman" w:cs="Times New Roman"/>
        </w:rPr>
        <w:t>Максимально</w:t>
      </w:r>
      <w:r w:rsidR="004B2202" w:rsidRPr="0025054C">
        <w:rPr>
          <w:rFonts w:ascii="Times New Roman" w:hAnsi="Times New Roman" w:cs="Times New Roman"/>
        </w:rPr>
        <w:t xml:space="preserve"> </w:t>
      </w:r>
      <w:r w:rsidRPr="0025054C">
        <w:rPr>
          <w:rFonts w:ascii="Times New Roman" w:hAnsi="Times New Roman" w:cs="Times New Roman"/>
        </w:rPr>
        <w:t>допустимый</w:t>
      </w:r>
      <w:r w:rsidR="004B2202" w:rsidRPr="0025054C">
        <w:rPr>
          <w:rFonts w:ascii="Times New Roman" w:hAnsi="Times New Roman" w:cs="Times New Roman"/>
        </w:rPr>
        <w:t xml:space="preserve"> </w:t>
      </w:r>
      <w:r w:rsidRPr="0025054C">
        <w:rPr>
          <w:rFonts w:ascii="Times New Roman" w:hAnsi="Times New Roman" w:cs="Times New Roman"/>
        </w:rPr>
        <w:t>уровень</w:t>
      </w:r>
      <w:r w:rsidR="004B2202" w:rsidRPr="0025054C">
        <w:rPr>
          <w:rFonts w:ascii="Times New Roman" w:hAnsi="Times New Roman" w:cs="Times New Roman"/>
        </w:rPr>
        <w:t xml:space="preserve"> </w:t>
      </w:r>
      <w:r w:rsidRPr="0025054C">
        <w:rPr>
          <w:rFonts w:ascii="Times New Roman" w:hAnsi="Times New Roman" w:cs="Times New Roman"/>
        </w:rPr>
        <w:t>территориальной</w:t>
      </w:r>
      <w:r w:rsidR="004B2202" w:rsidRPr="0025054C">
        <w:rPr>
          <w:rFonts w:ascii="Times New Roman" w:hAnsi="Times New Roman" w:cs="Times New Roman"/>
        </w:rPr>
        <w:t xml:space="preserve"> </w:t>
      </w:r>
      <w:r w:rsidRPr="0025054C">
        <w:rPr>
          <w:rFonts w:ascii="Times New Roman" w:hAnsi="Times New Roman" w:cs="Times New Roman"/>
        </w:rPr>
        <w:t>доступности</w:t>
      </w:r>
      <w:r w:rsidR="004B2202" w:rsidRPr="0025054C">
        <w:rPr>
          <w:rFonts w:ascii="Times New Roman" w:hAnsi="Times New Roman" w:cs="Times New Roman"/>
        </w:rPr>
        <w:t xml:space="preserve"> </w:t>
      </w:r>
      <w:r w:rsidRPr="0025054C">
        <w:rPr>
          <w:rFonts w:ascii="Times New Roman" w:hAnsi="Times New Roman" w:cs="Times New Roman"/>
        </w:rPr>
        <w:t>не</w:t>
      </w:r>
      <w:r w:rsidR="004B2202" w:rsidRPr="0025054C">
        <w:rPr>
          <w:rFonts w:ascii="Times New Roman" w:hAnsi="Times New Roman" w:cs="Times New Roman"/>
        </w:rPr>
        <w:t xml:space="preserve"> </w:t>
      </w:r>
      <w:r w:rsidRPr="0025054C">
        <w:rPr>
          <w:rFonts w:ascii="Times New Roman" w:hAnsi="Times New Roman" w:cs="Times New Roman"/>
        </w:rPr>
        <w:t>нормируется.</w:t>
      </w:r>
    </w:p>
    <w:p w:rsidR="00202C9C" w:rsidRPr="0025054C" w:rsidRDefault="00202C9C" w:rsidP="00202C9C">
      <w:pPr>
        <w:ind w:firstLine="709"/>
        <w:rPr>
          <w:rFonts w:ascii="Times New Roman" w:hAnsi="Times New Roman" w:cs="Times New Roman"/>
          <w:bCs/>
        </w:rPr>
      </w:pPr>
      <w:r w:rsidRPr="0025054C">
        <w:rPr>
          <w:rFonts w:ascii="Times New Roman" w:hAnsi="Times New Roman" w:cs="Times New Roman"/>
          <w:b/>
        </w:rPr>
        <w:t>3.1.5.4.</w:t>
      </w:r>
      <w:r w:rsidR="004B2202" w:rsidRPr="0025054C">
        <w:rPr>
          <w:rFonts w:ascii="Times New Roman" w:hAnsi="Times New Roman" w:cs="Times New Roman"/>
        </w:rPr>
        <w:t xml:space="preserve"> </w:t>
      </w:r>
      <w:r w:rsidRPr="0025054C">
        <w:rPr>
          <w:rFonts w:ascii="Times New Roman" w:hAnsi="Times New Roman" w:cs="Times New Roman"/>
          <w:bCs/>
        </w:rPr>
        <w:t>Расстояния</w:t>
      </w:r>
      <w:r w:rsidR="004B2202" w:rsidRPr="0025054C">
        <w:rPr>
          <w:rFonts w:ascii="Times New Roman" w:hAnsi="Times New Roman" w:cs="Times New Roman"/>
          <w:bCs/>
        </w:rPr>
        <w:t xml:space="preserve"> </w:t>
      </w:r>
      <w:r w:rsidRPr="0025054C">
        <w:rPr>
          <w:rFonts w:ascii="Times New Roman" w:hAnsi="Times New Roman" w:cs="Times New Roman"/>
          <w:bCs/>
        </w:rPr>
        <w:t>между</w:t>
      </w:r>
      <w:r w:rsidR="004B2202" w:rsidRPr="0025054C">
        <w:rPr>
          <w:rFonts w:ascii="Times New Roman" w:hAnsi="Times New Roman" w:cs="Times New Roman"/>
          <w:bCs/>
        </w:rPr>
        <w:t xml:space="preserve"> </w:t>
      </w:r>
      <w:r w:rsidRPr="0025054C">
        <w:rPr>
          <w:rFonts w:ascii="Times New Roman" w:hAnsi="Times New Roman" w:cs="Times New Roman"/>
          <w:bCs/>
        </w:rPr>
        <w:t>остановочными</w:t>
      </w:r>
      <w:r w:rsidR="004B2202" w:rsidRPr="0025054C">
        <w:rPr>
          <w:rFonts w:ascii="Times New Roman" w:hAnsi="Times New Roman" w:cs="Times New Roman"/>
          <w:bCs/>
        </w:rPr>
        <w:t xml:space="preserve"> </w:t>
      </w:r>
      <w:r w:rsidRPr="0025054C">
        <w:rPr>
          <w:rFonts w:ascii="Times New Roman" w:hAnsi="Times New Roman" w:cs="Times New Roman"/>
          <w:bCs/>
        </w:rPr>
        <w:t>пунктами</w:t>
      </w:r>
      <w:r w:rsidR="004B2202" w:rsidRPr="0025054C">
        <w:rPr>
          <w:rFonts w:ascii="Times New Roman" w:hAnsi="Times New Roman" w:cs="Times New Roman"/>
          <w:bCs/>
        </w:rPr>
        <w:t xml:space="preserve"> </w:t>
      </w:r>
      <w:r w:rsidRPr="0025054C">
        <w:rPr>
          <w:rFonts w:ascii="Times New Roman" w:hAnsi="Times New Roman" w:cs="Times New Roman"/>
          <w:bCs/>
        </w:rPr>
        <w:t>общественного</w:t>
      </w:r>
      <w:r w:rsidR="004B2202" w:rsidRPr="0025054C">
        <w:rPr>
          <w:rFonts w:ascii="Times New Roman" w:hAnsi="Times New Roman" w:cs="Times New Roman"/>
          <w:bCs/>
        </w:rPr>
        <w:t xml:space="preserve"> </w:t>
      </w:r>
      <w:r w:rsidRPr="0025054C">
        <w:rPr>
          <w:rFonts w:ascii="Times New Roman" w:hAnsi="Times New Roman" w:cs="Times New Roman"/>
          <w:bCs/>
        </w:rPr>
        <w:t>пассажирского</w:t>
      </w:r>
      <w:r w:rsidR="004B2202" w:rsidRPr="0025054C">
        <w:rPr>
          <w:rFonts w:ascii="Times New Roman" w:hAnsi="Times New Roman" w:cs="Times New Roman"/>
          <w:bCs/>
        </w:rPr>
        <w:t xml:space="preserve"> </w:t>
      </w:r>
      <w:r w:rsidRPr="0025054C">
        <w:rPr>
          <w:rFonts w:ascii="Times New Roman" w:hAnsi="Times New Roman" w:cs="Times New Roman"/>
          <w:bCs/>
        </w:rPr>
        <w:t>транспорта</w:t>
      </w:r>
      <w:r w:rsidR="004B2202" w:rsidRPr="0025054C">
        <w:rPr>
          <w:rFonts w:ascii="Times New Roman" w:hAnsi="Times New Roman" w:cs="Times New Roman"/>
          <w:bCs/>
        </w:rPr>
        <w:t xml:space="preserve"> </w:t>
      </w:r>
      <w:r w:rsidRPr="0025054C">
        <w:rPr>
          <w:rFonts w:ascii="Times New Roman" w:hAnsi="Times New Roman" w:cs="Times New Roman"/>
          <w:bCs/>
        </w:rPr>
        <w:t>(автобуса,</w:t>
      </w:r>
      <w:r w:rsidR="004B2202" w:rsidRPr="0025054C">
        <w:rPr>
          <w:rFonts w:ascii="Times New Roman" w:hAnsi="Times New Roman" w:cs="Times New Roman"/>
          <w:bCs/>
        </w:rPr>
        <w:t xml:space="preserve"> </w:t>
      </w:r>
      <w:r w:rsidRPr="0025054C">
        <w:rPr>
          <w:rFonts w:ascii="Times New Roman" w:hAnsi="Times New Roman" w:cs="Times New Roman"/>
          <w:bCs/>
        </w:rPr>
        <w:t>троллейбуса)</w:t>
      </w:r>
      <w:r w:rsidR="004B2202" w:rsidRPr="0025054C">
        <w:rPr>
          <w:rFonts w:ascii="Times New Roman" w:hAnsi="Times New Roman" w:cs="Times New Roman"/>
          <w:bCs/>
        </w:rPr>
        <w:t xml:space="preserve"> </w:t>
      </w:r>
      <w:r w:rsidRPr="0025054C">
        <w:rPr>
          <w:rFonts w:ascii="Times New Roman" w:hAnsi="Times New Roman" w:cs="Times New Roman"/>
          <w:bCs/>
        </w:rPr>
        <w:t>в</w:t>
      </w:r>
      <w:r w:rsidR="004B2202" w:rsidRPr="0025054C">
        <w:rPr>
          <w:rFonts w:ascii="Times New Roman" w:hAnsi="Times New Roman" w:cs="Times New Roman"/>
          <w:bCs/>
        </w:rPr>
        <w:t xml:space="preserve"> </w:t>
      </w:r>
      <w:r w:rsidRPr="0025054C">
        <w:rPr>
          <w:rFonts w:ascii="Times New Roman" w:hAnsi="Times New Roman" w:cs="Times New Roman"/>
          <w:bCs/>
        </w:rPr>
        <w:t>пределах</w:t>
      </w:r>
      <w:r w:rsidR="004B2202" w:rsidRPr="0025054C">
        <w:rPr>
          <w:rFonts w:ascii="Times New Roman" w:hAnsi="Times New Roman" w:cs="Times New Roman"/>
          <w:bCs/>
        </w:rPr>
        <w:t xml:space="preserve"> </w:t>
      </w:r>
      <w:r w:rsidRPr="0025054C">
        <w:rPr>
          <w:rFonts w:ascii="Times New Roman" w:hAnsi="Times New Roman" w:cs="Times New Roman"/>
          <w:bCs/>
        </w:rPr>
        <w:t>населенных</w:t>
      </w:r>
      <w:r w:rsidR="004B2202" w:rsidRPr="0025054C">
        <w:rPr>
          <w:rFonts w:ascii="Times New Roman" w:hAnsi="Times New Roman" w:cs="Times New Roman"/>
          <w:bCs/>
        </w:rPr>
        <w:t xml:space="preserve"> </w:t>
      </w:r>
      <w:r w:rsidRPr="0025054C">
        <w:rPr>
          <w:rFonts w:ascii="Times New Roman" w:hAnsi="Times New Roman" w:cs="Times New Roman"/>
          <w:bCs/>
        </w:rPr>
        <w:t>пунктов</w:t>
      </w:r>
      <w:r w:rsidR="004B2202" w:rsidRPr="0025054C">
        <w:rPr>
          <w:rFonts w:ascii="Times New Roman" w:hAnsi="Times New Roman" w:cs="Times New Roman"/>
          <w:bCs/>
        </w:rPr>
        <w:t xml:space="preserve"> </w:t>
      </w:r>
      <w:r w:rsidRPr="0025054C">
        <w:rPr>
          <w:rFonts w:ascii="Times New Roman" w:hAnsi="Times New Roman" w:cs="Times New Roman"/>
          <w:bCs/>
        </w:rPr>
        <w:t>следует</w:t>
      </w:r>
      <w:r w:rsidR="004B2202" w:rsidRPr="0025054C">
        <w:rPr>
          <w:rFonts w:ascii="Times New Roman" w:hAnsi="Times New Roman" w:cs="Times New Roman"/>
          <w:bCs/>
        </w:rPr>
        <w:t xml:space="preserve"> </w:t>
      </w:r>
      <w:r w:rsidRPr="0025054C">
        <w:rPr>
          <w:rFonts w:ascii="Times New Roman" w:hAnsi="Times New Roman" w:cs="Times New Roman"/>
          <w:bCs/>
        </w:rPr>
        <w:t>принимать</w:t>
      </w:r>
      <w:r w:rsidR="004B2202" w:rsidRPr="0025054C">
        <w:rPr>
          <w:rFonts w:ascii="Times New Roman" w:hAnsi="Times New Roman" w:cs="Times New Roman"/>
          <w:bCs/>
        </w:rPr>
        <w:t xml:space="preserve"> </w:t>
      </w:r>
      <w:r w:rsidR="009A3998" w:rsidRPr="0025054C">
        <w:rPr>
          <w:rFonts w:ascii="Times New Roman" w:hAnsi="Times New Roman" w:cs="Times New Roman"/>
          <w:bCs/>
        </w:rPr>
        <w:t xml:space="preserve">- </w:t>
      </w:r>
      <w:r w:rsidRPr="0025054C">
        <w:rPr>
          <w:rFonts w:ascii="Times New Roman" w:hAnsi="Times New Roman" w:cs="Times New Roman"/>
          <w:bCs/>
        </w:rPr>
        <w:t>500</w:t>
      </w:r>
      <w:r w:rsidR="009A3998" w:rsidRPr="0025054C">
        <w:rPr>
          <w:rFonts w:ascii="Times New Roman" w:hAnsi="Times New Roman" w:cs="Times New Roman"/>
          <w:bCs/>
        </w:rPr>
        <w:t xml:space="preserve"> </w:t>
      </w:r>
      <w:r w:rsidRPr="0025054C">
        <w:rPr>
          <w:rFonts w:ascii="Times New Roman" w:hAnsi="Times New Roman" w:cs="Times New Roman"/>
          <w:bCs/>
        </w:rPr>
        <w:t>м.</w:t>
      </w:r>
    </w:p>
    <w:p w:rsidR="00202C9C" w:rsidRPr="0025054C" w:rsidRDefault="00202C9C" w:rsidP="00202C9C">
      <w:pPr>
        <w:shd w:val="clear" w:color="auto" w:fill="FFFFFF"/>
        <w:autoSpaceDE/>
        <w:autoSpaceDN/>
        <w:adjustRightInd/>
        <w:ind w:firstLine="0"/>
        <w:textAlignment w:val="baseline"/>
        <w:rPr>
          <w:rFonts w:ascii="Times New Roman" w:hAnsi="Times New Roman" w:cs="Times New Roman"/>
        </w:rPr>
      </w:pPr>
    </w:p>
    <w:p w:rsidR="00202C9C" w:rsidRPr="0025054C" w:rsidRDefault="00202C9C" w:rsidP="00202C9C">
      <w:pPr>
        <w:shd w:val="clear" w:color="auto" w:fill="FFFFFF"/>
        <w:autoSpaceDE/>
        <w:autoSpaceDN/>
        <w:adjustRightInd/>
        <w:ind w:firstLine="0"/>
        <w:jc w:val="center"/>
        <w:textAlignment w:val="baseline"/>
        <w:rPr>
          <w:rFonts w:ascii="Times New Roman" w:eastAsia="Calibri" w:hAnsi="Times New Roman" w:cs="Times New Roman"/>
          <w:b/>
          <w:lang w:eastAsia="en-US"/>
        </w:rPr>
      </w:pPr>
      <w:r w:rsidRPr="0025054C">
        <w:rPr>
          <w:rFonts w:ascii="Times New Roman" w:hAnsi="Times New Roman" w:cs="Times New Roman"/>
          <w:b/>
        </w:rPr>
        <w:t>Глава</w:t>
      </w:r>
      <w:r w:rsidR="004B2202" w:rsidRPr="0025054C">
        <w:rPr>
          <w:rFonts w:ascii="Times New Roman" w:hAnsi="Times New Roman" w:cs="Times New Roman"/>
          <w:b/>
        </w:rPr>
        <w:t xml:space="preserve"> </w:t>
      </w:r>
      <w:r w:rsidRPr="0025054C">
        <w:rPr>
          <w:rFonts w:ascii="Times New Roman" w:hAnsi="Times New Roman" w:cs="Times New Roman"/>
          <w:b/>
        </w:rPr>
        <w:t>3.2.</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Расчетные</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показатели</w:t>
      </w:r>
      <w:r w:rsidR="004B2202" w:rsidRPr="0025054C">
        <w:rPr>
          <w:rFonts w:ascii="Times New Roman" w:hAnsi="Times New Roman" w:cs="Times New Roman"/>
          <w:b/>
        </w:rPr>
        <w:t xml:space="preserve"> </w:t>
      </w:r>
      <w:r w:rsidRPr="0025054C">
        <w:rPr>
          <w:rFonts w:ascii="Times New Roman" w:hAnsi="Times New Roman" w:cs="Times New Roman"/>
          <w:b/>
        </w:rPr>
        <w:t>защитных</w:t>
      </w:r>
      <w:r w:rsidR="004B2202" w:rsidRPr="0025054C">
        <w:rPr>
          <w:rFonts w:ascii="Times New Roman" w:hAnsi="Times New Roman" w:cs="Times New Roman"/>
          <w:b/>
        </w:rPr>
        <w:t xml:space="preserve"> </w:t>
      </w:r>
      <w:r w:rsidRPr="0025054C">
        <w:rPr>
          <w:rFonts w:ascii="Times New Roman" w:hAnsi="Times New Roman" w:cs="Times New Roman"/>
          <w:b/>
        </w:rPr>
        <w:t>сооружений,</w:t>
      </w:r>
      <w:r w:rsidRPr="0025054C">
        <w:rPr>
          <w:rFonts w:ascii="Times New Roman" w:hAnsi="Times New Roman" w:cs="Times New Roman"/>
          <w:b/>
        </w:rPr>
        <w:br/>
        <w:t>средств</w:t>
      </w:r>
      <w:r w:rsidR="004B2202" w:rsidRPr="0025054C">
        <w:rPr>
          <w:rFonts w:ascii="Times New Roman" w:hAnsi="Times New Roman" w:cs="Times New Roman"/>
          <w:b/>
        </w:rPr>
        <w:t xml:space="preserve"> </w:t>
      </w:r>
      <w:r w:rsidRPr="0025054C">
        <w:rPr>
          <w:rFonts w:ascii="Times New Roman" w:hAnsi="Times New Roman" w:cs="Times New Roman"/>
          <w:b/>
        </w:rPr>
        <w:t>для</w:t>
      </w:r>
      <w:r w:rsidR="004B2202" w:rsidRPr="0025054C">
        <w:rPr>
          <w:rFonts w:ascii="Times New Roman" w:hAnsi="Times New Roman" w:cs="Times New Roman"/>
          <w:b/>
        </w:rPr>
        <w:t xml:space="preserve"> </w:t>
      </w:r>
      <w:r w:rsidRPr="0025054C">
        <w:rPr>
          <w:rFonts w:ascii="Times New Roman" w:hAnsi="Times New Roman" w:cs="Times New Roman"/>
          <w:b/>
        </w:rPr>
        <w:t>защиты</w:t>
      </w:r>
      <w:r w:rsidR="004B2202" w:rsidRPr="0025054C">
        <w:rPr>
          <w:rFonts w:ascii="Times New Roman" w:hAnsi="Times New Roman" w:cs="Times New Roman"/>
          <w:b/>
        </w:rPr>
        <w:t xml:space="preserve"> </w:t>
      </w:r>
      <w:r w:rsidRPr="0025054C">
        <w:rPr>
          <w:rFonts w:ascii="Times New Roman" w:eastAsia="Calibri" w:hAnsi="Times New Roman" w:cs="Times New Roman"/>
          <w:b/>
          <w:lang w:eastAsia="en-US"/>
        </w:rPr>
        <w:t>территорий</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от</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чрезвычайных</w:t>
      </w:r>
      <w:r w:rsidR="004B2202" w:rsidRPr="0025054C">
        <w:rPr>
          <w:rFonts w:ascii="Times New Roman" w:eastAsia="Calibri" w:hAnsi="Times New Roman" w:cs="Times New Roman"/>
          <w:b/>
          <w:lang w:eastAsia="en-US"/>
        </w:rPr>
        <w:t xml:space="preserve"> </w:t>
      </w:r>
      <w:r w:rsidRPr="0025054C">
        <w:rPr>
          <w:rFonts w:ascii="Times New Roman" w:eastAsia="Calibri" w:hAnsi="Times New Roman" w:cs="Times New Roman"/>
          <w:b/>
          <w:lang w:eastAsia="en-US"/>
        </w:rPr>
        <w:t>ситуаций</w:t>
      </w:r>
    </w:p>
    <w:p w:rsidR="00A24CEA" w:rsidRPr="0025054C" w:rsidRDefault="00A24CEA" w:rsidP="00A24CEA">
      <w:pPr>
        <w:ind w:firstLine="709"/>
        <w:outlineLvl w:val="1"/>
        <w:rPr>
          <w:rFonts w:ascii="Times New Roman" w:hAnsi="Times New Roman" w:cs="Times New Roman"/>
          <w:shd w:val="clear" w:color="auto" w:fill="FFFFFF"/>
        </w:rPr>
      </w:pPr>
      <w:r w:rsidRPr="0025054C">
        <w:rPr>
          <w:rFonts w:ascii="Times New Roman" w:hAnsi="Times New Roman" w:cs="Times New Roman"/>
          <w:b/>
          <w:shd w:val="clear" w:color="auto" w:fill="FFFFFF"/>
        </w:rPr>
        <w:t xml:space="preserve">3.2.1. </w:t>
      </w:r>
      <w:r w:rsidRPr="0025054C">
        <w:rPr>
          <w:rFonts w:ascii="Times New Roman" w:hAnsi="Times New Roman" w:cs="Times New Roman"/>
          <w:shd w:val="clear" w:color="auto" w:fill="FFFFFF"/>
        </w:rPr>
        <w:t>Градостроительное проектирование в границах водоохранных, прибрежно-защитных зон, береговых полос следует осуществлять в соответствии со ст.5 и 65 Водного кодекса РФ.</w:t>
      </w:r>
    </w:p>
    <w:p w:rsidR="00A24CEA" w:rsidRPr="0025054C" w:rsidRDefault="00A24CEA" w:rsidP="00A24CEA">
      <w:pPr>
        <w:ind w:firstLine="709"/>
        <w:outlineLvl w:val="1"/>
        <w:rPr>
          <w:rFonts w:ascii="Times New Roman" w:hAnsi="Times New Roman" w:cs="Times New Roman"/>
          <w:bCs/>
          <w:u w:val="single"/>
        </w:rPr>
      </w:pPr>
      <w:r w:rsidRPr="0025054C">
        <w:rPr>
          <w:rFonts w:ascii="Times New Roman" w:hAnsi="Times New Roman" w:cs="Times New Roman"/>
          <w:b/>
        </w:rPr>
        <w:t>3.2.2.</w:t>
      </w:r>
      <w:r w:rsidRPr="0025054C">
        <w:rPr>
          <w:rFonts w:ascii="Times New Roman" w:hAnsi="Times New Roman" w:cs="Times New Roman"/>
        </w:rPr>
        <w:t xml:space="preserve"> </w:t>
      </w:r>
      <w:r w:rsidRPr="0025054C">
        <w:rPr>
          <w:rFonts w:ascii="Times New Roman" w:hAnsi="Times New Roman" w:cs="Times New Roman"/>
          <w:b/>
        </w:rPr>
        <w:t>Обоснование расчетных показателей защитных сооружений, средств для защиты территорий от чрезвычайных ситуаций</w:t>
      </w:r>
    </w:p>
    <w:p w:rsidR="00A24CEA" w:rsidRPr="0025054C" w:rsidRDefault="00A24CEA" w:rsidP="00A24CEA">
      <w:pPr>
        <w:ind w:firstLine="709"/>
        <w:rPr>
          <w:rFonts w:ascii="Times New Roman" w:hAnsi="Times New Roman" w:cs="Times New Roman"/>
          <w:bCs/>
          <w:u w:val="single"/>
        </w:rPr>
      </w:pPr>
      <w:r w:rsidRPr="0025054C">
        <w:rPr>
          <w:rFonts w:ascii="Times New Roman" w:hAnsi="Times New Roman" w:cs="Times New Roman"/>
        </w:rPr>
        <w:t>Мероприятия по гражданской обороне разрабатываются органами местного самоуправления в соответствии с требованиями Федерального закона от 12.02.1998 №28-ФЗ «О гражданской обороне».</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Мероприятия по защите населения и территорий от воздействия чрезвычайных ситуаций природного и техногенного характера разрабатываются органами местного самоуправления в соответствии с требованиями Федерального закона от 21.12.1994 №68-ФЗ «О защите населения и территорий от чрезвычайных ситуаций природного и техногенного характера» с учетом требований ГОСТ 22.0.07-97/ГОСТ Р 22.0.07-95.</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Полномочия органов местного самоуправления в области защиты населения и территорий от чрезвычайных ситуаций определены ч.2 ст. 11 Федерального закона от 21.12.1994 №68-ФЗ «О защите населения и территорий от чрезвычайных ситуаций природного и техногенного характера».</w:t>
      </w:r>
    </w:p>
    <w:p w:rsidR="00A24CEA" w:rsidRPr="0025054C" w:rsidRDefault="00A24CEA" w:rsidP="00A24CEA">
      <w:pPr>
        <w:shd w:val="clear" w:color="auto" w:fill="FFFFFF"/>
        <w:ind w:firstLine="709"/>
        <w:rPr>
          <w:rFonts w:ascii="Times New Roman" w:hAnsi="Times New Roman" w:cs="Times New Roman"/>
        </w:rPr>
      </w:pPr>
      <w:r w:rsidRPr="0025054C">
        <w:rPr>
          <w:rFonts w:ascii="Times New Roman" w:hAnsi="Times New Roman" w:cs="Times New Roman"/>
        </w:rPr>
        <w:t xml:space="preserve">Градостроительное проектирование следует осуществлять в соответствии с требованиями СП 116.13330.2012, СП 165.1325800.2014, СНиП </w:t>
      </w:r>
      <w:r w:rsidRPr="0025054C">
        <w:rPr>
          <w:rFonts w:ascii="Times New Roman" w:hAnsi="Times New Roman" w:cs="Times New Roman"/>
          <w:lang w:val="en-US"/>
        </w:rPr>
        <w:t>II</w:t>
      </w:r>
      <w:r w:rsidRPr="0025054C">
        <w:rPr>
          <w:rFonts w:ascii="Times New Roman" w:hAnsi="Times New Roman" w:cs="Times New Roman"/>
        </w:rPr>
        <w:t>-11-77*, Федерального закона от 22.07.2008 №123-ФЗ «Технический регламент о требованиях пожарной безопасности», «Правил противопожарного режима в Российской Федерации», утвержденных постановлением Правительства Российской Федерации от 25.04.2012 №390, «Положения о системе оповещения населения», утвержденного совместными приказами МЧС РФ №422, Мининформсвязи РФ №90, Минкультуры РФ №376 от 25.07.2006, требованиями СНиП 2. 7-81* с учетом изменения №5.</w:t>
      </w:r>
    </w:p>
    <w:p w:rsidR="00A24CEA" w:rsidRPr="0025054C" w:rsidRDefault="00A24CEA" w:rsidP="00A24CEA">
      <w:pPr>
        <w:autoSpaceDE/>
        <w:autoSpaceDN/>
        <w:adjustRightInd/>
        <w:ind w:firstLine="709"/>
        <w:rPr>
          <w:rFonts w:ascii="Times New Roman" w:eastAsia="Calibri" w:hAnsi="Times New Roman" w:cs="Times New Roman"/>
          <w:bCs/>
        </w:rPr>
      </w:pPr>
      <w:r w:rsidRPr="0025054C">
        <w:rPr>
          <w:rFonts w:ascii="Times New Roman" w:eastAsia="Calibri" w:hAnsi="Times New Roman" w:cs="Times New Roman"/>
          <w:bCs/>
        </w:rPr>
        <w:t xml:space="preserve">Инженерную защиту от действующих факторов природного риска следует предусматривать в соответствии с действующими нормативными документами (СНиП 22-01-95, </w:t>
      </w:r>
      <w:r w:rsidRPr="0025054C">
        <w:rPr>
          <w:rFonts w:ascii="Times New Roman" w:hAnsi="Times New Roman" w:cs="Times New Roman"/>
        </w:rPr>
        <w:t>СП 47.13330.2012</w:t>
      </w:r>
      <w:r w:rsidRPr="0025054C">
        <w:rPr>
          <w:rFonts w:ascii="Times New Roman" w:eastAsia="Calibri" w:hAnsi="Times New Roman" w:cs="Times New Roman"/>
          <w:bCs/>
        </w:rPr>
        <w:t xml:space="preserve">, СП 58.13330.2012, СНиП 2.06.15-85). </w:t>
      </w:r>
    </w:p>
    <w:p w:rsidR="00A24CEA" w:rsidRPr="0025054C" w:rsidRDefault="00A24CEA" w:rsidP="00A24CEA">
      <w:pPr>
        <w:autoSpaceDE/>
        <w:autoSpaceDN/>
        <w:adjustRightInd/>
        <w:ind w:firstLine="709"/>
        <w:rPr>
          <w:rFonts w:ascii="Times New Roman" w:eastAsia="Calibri" w:hAnsi="Times New Roman" w:cs="Times New Roman"/>
        </w:rPr>
      </w:pPr>
      <w:r w:rsidRPr="0025054C">
        <w:rPr>
          <w:rFonts w:ascii="Times New Roman" w:eastAsia="Calibri" w:hAnsi="Times New Roman" w:cs="Times New Roman"/>
        </w:rPr>
        <w:t xml:space="preserve">Сооружения и мероприятия для защиты от затопления проектируются в соответствии с требованиями </w:t>
      </w:r>
      <w:r w:rsidRPr="0025054C">
        <w:rPr>
          <w:rFonts w:ascii="Times New Roman" w:hAnsi="Times New Roman" w:cs="Times New Roman"/>
        </w:rPr>
        <w:t xml:space="preserve">СП 116.13330.2012 </w:t>
      </w:r>
      <w:r w:rsidRPr="0025054C">
        <w:rPr>
          <w:rFonts w:ascii="Times New Roman" w:eastAsia="Calibri" w:hAnsi="Times New Roman" w:cs="Times New Roman"/>
        </w:rPr>
        <w:t>и СНиП 2.06.15-85.</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bCs/>
        </w:rPr>
        <w:t xml:space="preserve">Противооползневые и противообвальные сооружения проектируются в соответствии с требованиями </w:t>
      </w:r>
      <w:r w:rsidRPr="0025054C">
        <w:rPr>
          <w:rFonts w:ascii="Times New Roman" w:hAnsi="Times New Roman" w:cs="Times New Roman"/>
        </w:rPr>
        <w:t>СП 116.13330.2012</w:t>
      </w:r>
      <w:r w:rsidRPr="0025054C">
        <w:rPr>
          <w:rFonts w:ascii="Times New Roman" w:hAnsi="Times New Roman" w:cs="Times New Roman"/>
          <w:bCs/>
        </w:rPr>
        <w:t>.</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Проектирование набережных и берегозащитных сооружений осуществляется с учетом требований СП 116.13330.2012.</w:t>
      </w:r>
    </w:p>
    <w:p w:rsidR="00A24CEA" w:rsidRPr="0025054C" w:rsidRDefault="00A24CEA" w:rsidP="00A24CEA">
      <w:pPr>
        <w:ind w:firstLine="709"/>
        <w:rPr>
          <w:rFonts w:ascii="Times New Roman" w:hAnsi="Times New Roman" w:cs="Times New Roman"/>
          <w:bCs/>
        </w:rPr>
      </w:pPr>
      <w:r w:rsidRPr="0025054C">
        <w:rPr>
          <w:rFonts w:ascii="Times New Roman" w:hAnsi="Times New Roman" w:cs="Times New Roman"/>
          <w:bCs/>
        </w:rPr>
        <w:t xml:space="preserve">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w:t>
      </w:r>
    </w:p>
    <w:p w:rsidR="00A24CEA" w:rsidRPr="0025054C" w:rsidRDefault="00A24CEA" w:rsidP="00A24CEA">
      <w:pPr>
        <w:overflowPunct w:val="0"/>
        <w:ind w:firstLine="709"/>
        <w:rPr>
          <w:rFonts w:ascii="Times New Roman" w:hAnsi="Times New Roman" w:cs="Times New Roman"/>
        </w:rPr>
      </w:pPr>
      <w:r w:rsidRPr="0025054C">
        <w:rPr>
          <w:rFonts w:ascii="Times New Roman" w:hAnsi="Times New Roman" w:cs="Times New Roman"/>
        </w:rPr>
        <w:t>Сооружения и мероприятия по защите на просадочных грунтах следует проектировать в соответствии с требованиями СП 21.13330.2012.</w:t>
      </w:r>
    </w:p>
    <w:p w:rsidR="00A24CEA" w:rsidRPr="0025054C" w:rsidRDefault="00A24CEA" w:rsidP="00A24CEA">
      <w:pPr>
        <w:shd w:val="clear" w:color="auto" w:fill="FFFFFF"/>
        <w:ind w:firstLine="709"/>
        <w:textAlignment w:val="baseline"/>
        <w:outlineLvl w:val="0"/>
        <w:rPr>
          <w:rFonts w:ascii="Times New Roman" w:hAnsi="Times New Roman" w:cs="Times New Roman"/>
        </w:rPr>
      </w:pPr>
      <w:r w:rsidRPr="0025054C">
        <w:rPr>
          <w:rFonts w:ascii="Times New Roman" w:hAnsi="Times New Roman" w:cs="Times New Roman"/>
          <w:b/>
        </w:rPr>
        <w:t>3.2.3</w:t>
      </w:r>
      <w:r w:rsidRPr="0025054C">
        <w:rPr>
          <w:rFonts w:ascii="Times New Roman" w:hAnsi="Times New Roman" w:cs="Times New Roman"/>
        </w:rPr>
        <w:t xml:space="preserve">. </w:t>
      </w:r>
      <w:r w:rsidRPr="0025054C">
        <w:rPr>
          <w:rFonts w:ascii="Times New Roman" w:hAnsi="Times New Roman" w:cs="Times New Roman"/>
          <w:b/>
          <w:bCs/>
        </w:rPr>
        <w:t xml:space="preserve">Зоны возможных завалов </w:t>
      </w:r>
      <w:r w:rsidRPr="0025054C">
        <w:rPr>
          <w:rFonts w:ascii="Times New Roman" w:hAnsi="Times New Roman" w:cs="Times New Roman"/>
          <w:b/>
        </w:rPr>
        <w:t>«желтые линии</w:t>
      </w:r>
      <w:r w:rsidRPr="0025054C">
        <w:rPr>
          <w:rFonts w:ascii="Times New Roman" w:hAnsi="Times New Roman" w:cs="Times New Roman"/>
        </w:rPr>
        <w:t xml:space="preserve">» </w:t>
      </w:r>
      <w:r w:rsidRPr="0025054C">
        <w:rPr>
          <w:rFonts w:ascii="Times New Roman" w:hAnsi="Times New Roman" w:cs="Times New Roman"/>
          <w:bCs/>
        </w:rPr>
        <w:t>возможного образования завалов от зданий (сооружений) различной этажности (высоты), в условиях сейсмики приняты в соответствии</w:t>
      </w:r>
      <w:r w:rsidRPr="0025054C">
        <w:rPr>
          <w:rFonts w:ascii="Times New Roman" w:hAnsi="Times New Roman" w:cs="Times New Roman"/>
          <w:b/>
          <w:bCs/>
        </w:rPr>
        <w:t xml:space="preserve"> </w:t>
      </w:r>
      <w:r w:rsidRPr="0025054C">
        <w:rPr>
          <w:rFonts w:ascii="Times New Roman" w:hAnsi="Times New Roman" w:cs="Times New Roman"/>
        </w:rPr>
        <w:t>СП 165.1325800.2014 Инженерно-технические мероприятия по гражданской обороне. Актуализированная редакция СНиП 2.01.51-90.</w:t>
      </w:r>
    </w:p>
    <w:p w:rsidR="00A24CEA" w:rsidRPr="0025054C" w:rsidRDefault="00A24CEA" w:rsidP="00A24CEA">
      <w:pPr>
        <w:shd w:val="clear" w:color="auto" w:fill="FFFFFF"/>
        <w:ind w:firstLine="709"/>
        <w:rPr>
          <w:rFonts w:ascii="Times New Roman" w:hAnsi="Times New Roman" w:cs="Times New Roman"/>
        </w:rPr>
      </w:pPr>
      <w:r w:rsidRPr="0025054C">
        <w:rPr>
          <w:rFonts w:ascii="Times New Roman" w:hAnsi="Times New Roman" w:cs="Times New Roman"/>
        </w:rPr>
        <w:t xml:space="preserve">При проектировании и строительстве зданий и сооружений следует соблюдать требования СНиП 2. 7-81* с учетом изменения №5 и руководствоваться территориальными </w:t>
      </w:r>
      <w:r w:rsidRPr="0025054C">
        <w:rPr>
          <w:rFonts w:ascii="Times New Roman" w:hAnsi="Times New Roman" w:cs="Times New Roman"/>
        </w:rPr>
        <w:lastRenderedPageBreak/>
        <w:t>строительными нормативными документами.</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При подготовке документации по планировке территории разрабатывается раздел «Инженерно-технические мероприятия ГО ЧС» в соответствии с СП.165.1325800.2014.</w:t>
      </w:r>
    </w:p>
    <w:p w:rsidR="00A24CEA" w:rsidRPr="0025054C" w:rsidRDefault="00A24CEA" w:rsidP="00A24CEA">
      <w:pPr>
        <w:ind w:firstLine="0"/>
        <w:jc w:val="center"/>
        <w:outlineLvl w:val="1"/>
        <w:rPr>
          <w:rFonts w:ascii="Times New Roman" w:hAnsi="Times New Roman" w:cs="Times New Roman"/>
        </w:rPr>
      </w:pPr>
      <w:r w:rsidRPr="0025054C">
        <w:rPr>
          <w:rFonts w:ascii="Times New Roman" w:hAnsi="Times New Roman" w:cs="Times New Roman"/>
          <w:b/>
        </w:rPr>
        <w:t>3.2.4. Обоснование расчетных показателей объектов, предназначенных</w:t>
      </w:r>
      <w:r w:rsidRPr="0025054C">
        <w:rPr>
          <w:rFonts w:ascii="Times New Roman" w:hAnsi="Times New Roman" w:cs="Times New Roman"/>
          <w:b/>
        </w:rPr>
        <w:br/>
        <w:t>для обеспечения первичных мер пожарной безопасности</w:t>
      </w:r>
    </w:p>
    <w:p w:rsidR="00A24CEA" w:rsidRPr="0025054C" w:rsidRDefault="00A24CEA" w:rsidP="00A24CEA">
      <w:pPr>
        <w:tabs>
          <w:tab w:val="left" w:pos="0"/>
        </w:tabs>
        <w:ind w:firstLine="709"/>
        <w:outlineLvl w:val="0"/>
        <w:rPr>
          <w:rFonts w:ascii="Times New Roman" w:hAnsi="Times New Roman" w:cs="Times New Roman"/>
        </w:rPr>
      </w:pPr>
      <w:r w:rsidRPr="0025054C">
        <w:rPr>
          <w:rFonts w:ascii="Times New Roman" w:hAnsi="Times New Roman" w:cs="Times New Roman"/>
        </w:rPr>
        <w:t>Параметры расчета местных нормативов обеспечения первичных мер пожарной безопасности в целях осуществления полномочий органов местного самоуправления по обеспечению первичных мер пожарной безопасности сельских поселений определяются в соответствии с требованиями Федерального закона РФ от 22.07.2008 №123-ФЗ «Технический регламент о требованиях пожарной безопасности», Федерального закона РФ от 21.12.1994 №69-ФЗ «О пожарной безопасности», Федерального закона РФ от 06.10.2003 №131-ФЗ «Об общих принципах местного самоуправления в Российской Федерации»,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A24CEA" w:rsidRPr="0025054C" w:rsidRDefault="00A24CEA" w:rsidP="00A24CEA">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rPr>
        <w:t>На территориях поселений должны быть источники наружного противопожарного водоснабжения:</w:t>
      </w:r>
    </w:p>
    <w:p w:rsidR="00A24CEA" w:rsidRPr="0025054C" w:rsidRDefault="00A24CEA" w:rsidP="00A24CEA">
      <w:pPr>
        <w:numPr>
          <w:ilvl w:val="0"/>
          <w:numId w:val="25"/>
        </w:numPr>
        <w:shd w:val="clear" w:color="auto" w:fill="FFFFFF"/>
        <w:autoSpaceDE/>
        <w:autoSpaceDN/>
        <w:adjustRightInd/>
        <w:rPr>
          <w:rFonts w:ascii="Times New Roman" w:hAnsi="Times New Roman" w:cs="Times New Roman"/>
        </w:rPr>
      </w:pPr>
      <w:r w:rsidRPr="0025054C">
        <w:rPr>
          <w:rFonts w:ascii="Times New Roman" w:hAnsi="Times New Roman" w:cs="Times New Roman"/>
        </w:rPr>
        <w:t>наружные водопроводные сети с пожарными гидрантами;</w:t>
      </w:r>
    </w:p>
    <w:p w:rsidR="00A24CEA" w:rsidRPr="0025054C" w:rsidRDefault="00A24CEA" w:rsidP="00A24CEA">
      <w:pPr>
        <w:numPr>
          <w:ilvl w:val="0"/>
          <w:numId w:val="25"/>
        </w:numPr>
        <w:shd w:val="clear" w:color="auto" w:fill="FFFFFF"/>
        <w:autoSpaceDE/>
        <w:autoSpaceDN/>
        <w:adjustRightInd/>
        <w:rPr>
          <w:rFonts w:ascii="Times New Roman" w:hAnsi="Times New Roman" w:cs="Times New Roman"/>
        </w:rPr>
      </w:pPr>
      <w:r w:rsidRPr="0025054C">
        <w:rPr>
          <w:rFonts w:ascii="Times New Roman" w:hAnsi="Times New Roman" w:cs="Times New Roman"/>
        </w:rPr>
        <w:t>водные объекты, используемые для целей пожаротушения в соответствии с законодательством Российской Федерации;</w:t>
      </w:r>
    </w:p>
    <w:p w:rsidR="00A24CEA" w:rsidRPr="0025054C" w:rsidRDefault="00A24CEA" w:rsidP="00A24CEA">
      <w:pPr>
        <w:numPr>
          <w:ilvl w:val="0"/>
          <w:numId w:val="25"/>
        </w:numPr>
        <w:shd w:val="clear" w:color="auto" w:fill="FFFFFF"/>
        <w:autoSpaceDE/>
        <w:autoSpaceDN/>
        <w:adjustRightInd/>
        <w:rPr>
          <w:rFonts w:ascii="Times New Roman" w:hAnsi="Times New Roman" w:cs="Times New Roman"/>
        </w:rPr>
      </w:pPr>
      <w:r w:rsidRPr="0025054C">
        <w:rPr>
          <w:rFonts w:ascii="Times New Roman" w:hAnsi="Times New Roman" w:cs="Times New Roman"/>
        </w:rPr>
        <w:t>противопожарные резервуары.</w:t>
      </w:r>
    </w:p>
    <w:p w:rsidR="00A24CEA" w:rsidRPr="0025054C" w:rsidRDefault="00A24CEA" w:rsidP="00A24CEA">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rPr>
        <w:t>Поселения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A24CEA" w:rsidRPr="0025054C" w:rsidRDefault="00A24CEA" w:rsidP="00A24CEA">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rPr>
        <w:t xml:space="preserve">В поселениях и городских округах с количеством жителей до 5000 человек, отдельно стоящих зданиях классов функциональной пожарной опасности </w:t>
      </w:r>
      <w:hyperlink r:id="rId30" w:anchor="/document/12161584/entry/32111" w:history="1">
        <w:r w:rsidRPr="0025054C">
          <w:rPr>
            <w:rFonts w:ascii="Times New Roman" w:hAnsi="Times New Roman" w:cs="Times New Roman"/>
          </w:rPr>
          <w:t>Ф1.1</w:t>
        </w:r>
      </w:hyperlink>
      <w:r w:rsidRPr="0025054C">
        <w:rPr>
          <w:rFonts w:ascii="Times New Roman" w:hAnsi="Times New Roman" w:cs="Times New Roman"/>
        </w:rPr>
        <w:t xml:space="preserve">, </w:t>
      </w:r>
      <w:hyperlink r:id="rId31" w:anchor="/document/12161584/entry/32112" w:history="1">
        <w:r w:rsidRPr="0025054C">
          <w:rPr>
            <w:rFonts w:ascii="Times New Roman" w:hAnsi="Times New Roman" w:cs="Times New Roman"/>
          </w:rPr>
          <w:t>Ф1.2</w:t>
        </w:r>
      </w:hyperlink>
      <w:r w:rsidRPr="0025054C">
        <w:rPr>
          <w:rFonts w:ascii="Times New Roman" w:hAnsi="Times New Roman" w:cs="Times New Roman"/>
        </w:rPr>
        <w:t xml:space="preserve">, </w:t>
      </w:r>
      <w:hyperlink r:id="rId32" w:anchor="/document/12161584/entry/3212" w:history="1">
        <w:r w:rsidRPr="0025054C">
          <w:rPr>
            <w:rFonts w:ascii="Times New Roman" w:hAnsi="Times New Roman" w:cs="Times New Roman"/>
          </w:rPr>
          <w:t>Ф2</w:t>
        </w:r>
      </w:hyperlink>
      <w:r w:rsidRPr="0025054C">
        <w:rPr>
          <w:rFonts w:ascii="Times New Roman" w:hAnsi="Times New Roman" w:cs="Times New Roman"/>
        </w:rPr>
        <w:t xml:space="preserve">, </w:t>
      </w:r>
      <w:hyperlink r:id="rId33" w:anchor="/document/12161584/entry/3213" w:history="1">
        <w:r w:rsidRPr="0025054C">
          <w:rPr>
            <w:rFonts w:ascii="Times New Roman" w:hAnsi="Times New Roman" w:cs="Times New Roman"/>
          </w:rPr>
          <w:t>Ф3</w:t>
        </w:r>
      </w:hyperlink>
      <w:r w:rsidRPr="0025054C">
        <w:rPr>
          <w:rFonts w:ascii="Times New Roman" w:hAnsi="Times New Roman" w:cs="Times New Roman"/>
        </w:rPr>
        <w:t xml:space="preserve">, </w:t>
      </w:r>
      <w:hyperlink r:id="rId34" w:anchor="/document/12161584/entry/3214" w:history="1">
        <w:r w:rsidRPr="0025054C">
          <w:rPr>
            <w:rFonts w:ascii="Times New Roman" w:hAnsi="Times New Roman" w:cs="Times New Roman"/>
          </w:rPr>
          <w:t>Ф4</w:t>
        </w:r>
      </w:hyperlink>
      <w:r w:rsidRPr="0025054C">
        <w:rPr>
          <w:rFonts w:ascii="Times New Roman" w:hAnsi="Times New Roman" w:cs="Times New Roman"/>
        </w:rPr>
        <w:t xml:space="preserve"> объемом до 1000 кубических метров, расположенных в поселениях и городских округах, не имеющих кольцевого противопожарного водопровода, зданиях и сооружениях класса функциональной пожарной опасности </w:t>
      </w:r>
      <w:hyperlink r:id="rId35" w:anchor="/document/12161584/entry/3215" w:history="1">
        <w:r w:rsidRPr="0025054C">
          <w:rPr>
            <w:rFonts w:ascii="Times New Roman" w:hAnsi="Times New Roman" w:cs="Times New Roman"/>
          </w:rPr>
          <w:t>Ф5</w:t>
        </w:r>
      </w:hyperlink>
      <w:r w:rsidRPr="0025054C">
        <w:rPr>
          <w:rFonts w:ascii="Times New Roman" w:hAnsi="Times New Roman" w:cs="Times New Roman"/>
        </w:rPr>
        <w:t xml:space="preserve"> с производствами категорий В, Г и Д по пожаровзрывоопасности и пожарной опасности при 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w:t>
      </w:r>
    </w:p>
    <w:p w:rsidR="00A24CEA" w:rsidRPr="0025054C" w:rsidRDefault="00A24CEA" w:rsidP="00A24CEA">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rPr>
        <w:t xml:space="preserve">Допускается не предусматривать наружное противопожарное водоснабжение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w:t>
      </w:r>
      <w:hyperlink r:id="rId36" w:anchor="/document/12161584/entry/32112" w:history="1">
        <w:r w:rsidRPr="0025054C">
          <w:rPr>
            <w:rFonts w:ascii="Times New Roman" w:hAnsi="Times New Roman" w:cs="Times New Roman"/>
          </w:rPr>
          <w:t>Ф1.2</w:t>
        </w:r>
      </w:hyperlink>
      <w:r w:rsidRPr="0025054C">
        <w:rPr>
          <w:rFonts w:ascii="Times New Roman" w:hAnsi="Times New Roman" w:cs="Times New Roman"/>
        </w:rPr>
        <w:t xml:space="preserve">, </w:t>
      </w:r>
      <w:hyperlink r:id="rId37" w:anchor="/document/12161584/entry/32113" w:history="1">
        <w:r w:rsidRPr="0025054C">
          <w:rPr>
            <w:rFonts w:ascii="Times New Roman" w:hAnsi="Times New Roman" w:cs="Times New Roman"/>
          </w:rPr>
          <w:t>Ф1.3</w:t>
        </w:r>
      </w:hyperlink>
      <w:r w:rsidRPr="0025054C">
        <w:rPr>
          <w:rFonts w:ascii="Times New Roman" w:hAnsi="Times New Roman" w:cs="Times New Roman"/>
        </w:rPr>
        <w:t xml:space="preserve">, </w:t>
      </w:r>
      <w:hyperlink r:id="rId38" w:anchor="/document/12161584/entry/32114" w:history="1">
        <w:r w:rsidRPr="0025054C">
          <w:rPr>
            <w:rFonts w:ascii="Times New Roman" w:hAnsi="Times New Roman" w:cs="Times New Roman"/>
          </w:rPr>
          <w:t>Ф1.4</w:t>
        </w:r>
      </w:hyperlink>
      <w:r w:rsidRPr="0025054C">
        <w:rPr>
          <w:rFonts w:ascii="Times New Roman" w:hAnsi="Times New Roman" w:cs="Times New Roman"/>
        </w:rPr>
        <w:t xml:space="preserve">, </w:t>
      </w:r>
      <w:hyperlink r:id="rId39" w:anchor="/document/12161584/entry/32123" w:history="1">
        <w:r w:rsidRPr="0025054C">
          <w:rPr>
            <w:rFonts w:ascii="Times New Roman" w:hAnsi="Times New Roman" w:cs="Times New Roman"/>
          </w:rPr>
          <w:t>Ф2.3</w:t>
        </w:r>
      </w:hyperlink>
      <w:r w:rsidRPr="0025054C">
        <w:rPr>
          <w:rFonts w:ascii="Times New Roman" w:hAnsi="Times New Roman" w:cs="Times New Roman"/>
        </w:rPr>
        <w:t xml:space="preserve">, </w:t>
      </w:r>
      <w:hyperlink r:id="rId40" w:anchor="/document/12161584/entry/32124" w:history="1">
        <w:r w:rsidRPr="0025054C">
          <w:rPr>
            <w:rFonts w:ascii="Times New Roman" w:hAnsi="Times New Roman" w:cs="Times New Roman"/>
          </w:rPr>
          <w:t>Ф2.4</w:t>
        </w:r>
      </w:hyperlink>
      <w:r w:rsidRPr="0025054C">
        <w:rPr>
          <w:rFonts w:ascii="Times New Roman" w:hAnsi="Times New Roman" w:cs="Times New Roman"/>
        </w:rPr>
        <w:t xml:space="preserve">, </w:t>
      </w:r>
      <w:hyperlink r:id="rId41" w:anchor="/document/12161584/entry/3213" w:history="1">
        <w:r w:rsidRPr="0025054C">
          <w:rPr>
            <w:rFonts w:ascii="Times New Roman" w:hAnsi="Times New Roman" w:cs="Times New Roman"/>
          </w:rPr>
          <w:t>Ф3</w:t>
        </w:r>
      </w:hyperlink>
      <w:r w:rsidRPr="0025054C">
        <w:rPr>
          <w:rFonts w:ascii="Times New Roman" w:hAnsi="Times New Roman" w:cs="Times New Roman"/>
        </w:rPr>
        <w:t xml:space="preserve"> (кроме </w:t>
      </w:r>
      <w:hyperlink r:id="rId42" w:anchor="/document/12161584/entry/32134" w:history="1">
        <w:r w:rsidRPr="0025054C">
          <w:rPr>
            <w:rFonts w:ascii="Times New Roman" w:hAnsi="Times New Roman" w:cs="Times New Roman"/>
          </w:rPr>
          <w:t>Ф3.4</w:t>
        </w:r>
      </w:hyperlink>
      <w:r w:rsidRPr="0025054C">
        <w:rPr>
          <w:rFonts w:ascii="Times New Roman" w:hAnsi="Times New Roman" w:cs="Times New Roman"/>
        </w:rPr>
        <w:t>), в которых одновременно могут находиться до 50 человек и объем которых не более 1000 кубических метров.</w:t>
      </w:r>
    </w:p>
    <w:p w:rsidR="00A24CEA" w:rsidRPr="0025054C" w:rsidRDefault="00A24CEA" w:rsidP="00A24CEA">
      <w:pPr>
        <w:tabs>
          <w:tab w:val="left" w:pos="0"/>
        </w:tabs>
        <w:ind w:firstLine="709"/>
        <w:outlineLvl w:val="0"/>
        <w:rPr>
          <w:rFonts w:ascii="Times New Roman" w:hAnsi="Times New Roman" w:cs="Times New Roman"/>
          <w:shd w:val="clear" w:color="auto" w:fill="FFFFFF"/>
        </w:rPr>
      </w:pPr>
      <w:r w:rsidRPr="0025054C">
        <w:rPr>
          <w:rFonts w:ascii="Times New Roman" w:hAnsi="Times New Roman" w:cs="Times New Roman"/>
        </w:rPr>
        <w:t>Расход воды на наружное пожаротушение поселения на расчетный срок принимать в соответствии</w:t>
      </w:r>
      <w:r w:rsidRPr="0025054C">
        <w:rPr>
          <w:rFonts w:ascii="Times New Roman" w:hAnsi="Times New Roman" w:cs="Times New Roman"/>
          <w:shd w:val="clear" w:color="auto" w:fill="FFFFFF"/>
        </w:rPr>
        <w:t xml:space="preserve"> сводом правил СП 31.13330.2012</w:t>
      </w:r>
      <w:r w:rsidRPr="0025054C">
        <w:rPr>
          <w:rFonts w:ascii="Calibri Light" w:hAnsi="Calibri Light" w:cs="Times New Roman"/>
          <w:sz w:val="32"/>
          <w:szCs w:val="32"/>
        </w:rPr>
        <w:t xml:space="preserve"> </w:t>
      </w:r>
      <w:r w:rsidRPr="0025054C">
        <w:rPr>
          <w:rFonts w:ascii="Times New Roman" w:hAnsi="Times New Roman" w:cs="Times New Roman"/>
          <w:shd w:val="clear" w:color="auto" w:fill="FFFFFF"/>
        </w:rPr>
        <w:t>СНиП 2.04.02-84*. Водоснабжение. Наружные сети и сооружения»</w:t>
      </w:r>
      <w:r w:rsidRPr="0025054C">
        <w:rPr>
          <w:rFonts w:ascii="Times New Roman" w:hAnsi="Times New Roman" w:cs="Times New Roman"/>
        </w:rPr>
        <w:t xml:space="preserve"> </w:t>
      </w:r>
      <w:r w:rsidRPr="0025054C">
        <w:rPr>
          <w:rFonts w:ascii="Times New Roman" w:hAnsi="Times New Roman" w:cs="Times New Roman"/>
          <w:shd w:val="clear" w:color="auto" w:fill="FFFFFF"/>
        </w:rPr>
        <w:t xml:space="preserve">Актуализированная редакция СНиП 2.04.02-84* (утв. </w:t>
      </w:r>
      <w:hyperlink r:id="rId43" w:anchor="/document/70287250/entry/0" w:history="1">
        <w:r w:rsidRPr="0025054C">
          <w:rPr>
            <w:rFonts w:ascii="Times New Roman" w:hAnsi="Times New Roman" w:cs="Times New Roman"/>
            <w:shd w:val="clear" w:color="auto" w:fill="FFFFFF"/>
          </w:rPr>
          <w:t>приказом</w:t>
        </w:r>
      </w:hyperlink>
      <w:r w:rsidRPr="0025054C">
        <w:rPr>
          <w:rFonts w:ascii="Times New Roman" w:hAnsi="Times New Roman" w:cs="Times New Roman"/>
          <w:shd w:val="clear" w:color="auto" w:fill="FFFFFF"/>
        </w:rPr>
        <w:t xml:space="preserve"> Министерства регионального развития РФ от 29.12.2011 №635/14), а также </w:t>
      </w:r>
      <w:hyperlink r:id="rId44" w:anchor="/document/195658/entry/10" w:history="1">
        <w:r w:rsidRPr="0025054C">
          <w:rPr>
            <w:rFonts w:ascii="Times New Roman" w:hAnsi="Times New Roman" w:cs="Times New Roman"/>
            <w:shd w:val="clear" w:color="auto" w:fill="FFFFFF"/>
          </w:rPr>
          <w:t>СП 5.13130</w:t>
        </w:r>
      </w:hyperlink>
      <w:r w:rsidRPr="0025054C">
        <w:rPr>
          <w:rFonts w:ascii="Times New Roman" w:hAnsi="Times New Roman" w:cs="Times New Roman"/>
          <w:shd w:val="clear" w:color="auto" w:fill="FFFFFF"/>
        </w:rPr>
        <w:t xml:space="preserve">, </w:t>
      </w:r>
      <w:hyperlink r:id="rId45" w:anchor="/document/195661/entry/10000" w:history="1">
        <w:r w:rsidRPr="0025054C">
          <w:rPr>
            <w:rFonts w:ascii="Times New Roman" w:hAnsi="Times New Roman" w:cs="Times New Roman"/>
            <w:shd w:val="clear" w:color="auto" w:fill="FFFFFF"/>
          </w:rPr>
          <w:t>СП 8.13130</w:t>
        </w:r>
      </w:hyperlink>
      <w:r w:rsidRPr="0025054C">
        <w:rPr>
          <w:rFonts w:ascii="Times New Roman" w:hAnsi="Times New Roman" w:cs="Times New Roman"/>
          <w:shd w:val="clear" w:color="auto" w:fill="FFFFFF"/>
        </w:rPr>
        <w:t>, СП 10.13130.</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Неприкосновенный запас воды для пожаротушения хранить в резервуарах чистой воды.</w:t>
      </w:r>
    </w:p>
    <w:p w:rsidR="00A24CEA" w:rsidRPr="0025054C" w:rsidRDefault="00A24CEA" w:rsidP="00A24CEA">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rPr>
        <w:t xml:space="preserve">Расход воды на наружное пожаротушение (на один пожар) и количество одновременных пожаров в городских округах, городских и сельских поселениях для расчета магистральных (расчетных кольцевых) линий водопроводной сети должны приниматься по таблице </w:t>
      </w:r>
      <w:r w:rsidRPr="0025054C">
        <w:rPr>
          <w:rFonts w:ascii="Times New Roman" w:hAnsi="Times New Roman" w:cs="Times New Roman"/>
          <w:b/>
        </w:rPr>
        <w:t>1</w:t>
      </w:r>
      <w:r w:rsidRPr="0025054C">
        <w:rPr>
          <w:rFonts w:ascii="Times New Roman" w:hAnsi="Times New Roman" w:cs="Times New Roman"/>
        </w:rPr>
        <w:t xml:space="preserve"> </w:t>
      </w:r>
      <w:hyperlink r:id="rId46" w:anchor="/document/195661/entry/10000" w:history="1">
        <w:r w:rsidRPr="0025054C">
          <w:rPr>
            <w:rFonts w:ascii="Times New Roman" w:hAnsi="Times New Roman" w:cs="Times New Roman"/>
            <w:shd w:val="clear" w:color="auto" w:fill="FFFFFF"/>
          </w:rPr>
          <w:t>СП 8.13130</w:t>
        </w:r>
      </w:hyperlink>
      <w:r w:rsidRPr="0025054C">
        <w:rPr>
          <w:rFonts w:ascii="Times New Roman" w:hAnsi="Times New Roman" w:cs="Times New Roman"/>
        </w:rPr>
        <w:t>.</w:t>
      </w:r>
    </w:p>
    <w:p w:rsidR="00A24CEA" w:rsidRPr="0025054C" w:rsidRDefault="00A24CEA" w:rsidP="00A24CEA">
      <w:pPr>
        <w:shd w:val="clear" w:color="auto" w:fill="FFFFFF"/>
        <w:autoSpaceDE/>
        <w:autoSpaceDN/>
        <w:adjustRightInd/>
        <w:ind w:firstLine="709"/>
        <w:rPr>
          <w:rFonts w:ascii="Times New Roman" w:hAnsi="Times New Roman" w:cs="Times New Roman"/>
          <w:b/>
        </w:rPr>
      </w:pPr>
      <w:r w:rsidRPr="0025054C">
        <w:rPr>
          <w:rFonts w:ascii="Times New Roman" w:hAnsi="Times New Roman" w:cs="Times New Roman"/>
          <w:b/>
        </w:rPr>
        <w:t>Расход воды из водопроводной сети на наружное пожаротушение в поселениях:</w:t>
      </w: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48"/>
        <w:gridCol w:w="1657"/>
        <w:gridCol w:w="2576"/>
        <w:gridCol w:w="2604"/>
      </w:tblGrid>
      <w:tr w:rsidR="0025054C" w:rsidRPr="0025054C" w:rsidTr="00430131">
        <w:trPr>
          <w:jc w:val="center"/>
        </w:trPr>
        <w:tc>
          <w:tcPr>
            <w:tcW w:w="3348" w:type="dxa"/>
            <w:vMerge w:val="restart"/>
            <w:shd w:val="clear" w:color="auto" w:fill="FFFFFF"/>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Число жителей в поселении, тыс. чел.</w:t>
            </w:r>
          </w:p>
        </w:tc>
        <w:tc>
          <w:tcPr>
            <w:tcW w:w="1657" w:type="dxa"/>
            <w:vMerge w:val="restart"/>
            <w:shd w:val="clear" w:color="auto" w:fill="FFFFFF"/>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 xml:space="preserve">Расчетное количество </w:t>
            </w:r>
            <w:r w:rsidRPr="0025054C">
              <w:rPr>
                <w:rFonts w:ascii="Times New Roman" w:hAnsi="Times New Roman" w:cs="Times New Roman"/>
              </w:rPr>
              <w:lastRenderedPageBreak/>
              <w:t>одновременных пожаров</w:t>
            </w:r>
          </w:p>
        </w:tc>
        <w:tc>
          <w:tcPr>
            <w:tcW w:w="5180" w:type="dxa"/>
            <w:gridSpan w:val="2"/>
            <w:shd w:val="clear" w:color="auto" w:fill="FFFFFF"/>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lastRenderedPageBreak/>
              <w:t>Расход воды на наружное пожаротушение в поселении на 1 пожар, л/с</w:t>
            </w:r>
          </w:p>
        </w:tc>
      </w:tr>
      <w:tr w:rsidR="0025054C" w:rsidRPr="0025054C" w:rsidTr="00430131">
        <w:trPr>
          <w:jc w:val="center"/>
        </w:trPr>
        <w:tc>
          <w:tcPr>
            <w:tcW w:w="0" w:type="auto"/>
            <w:vMerge/>
            <w:shd w:val="clear" w:color="auto" w:fill="FFFFFF"/>
            <w:vAlign w:val="center"/>
            <w:hideMark/>
          </w:tcPr>
          <w:p w:rsidR="00A24CEA" w:rsidRPr="0025054C" w:rsidRDefault="00A24CEA" w:rsidP="00A24CEA">
            <w:pPr>
              <w:autoSpaceDE/>
              <w:autoSpaceDN/>
              <w:adjustRightInd/>
              <w:ind w:firstLine="0"/>
              <w:rPr>
                <w:rFonts w:ascii="Times New Roman" w:hAnsi="Times New Roman" w:cs="Times New Roman"/>
              </w:rPr>
            </w:pPr>
          </w:p>
        </w:tc>
        <w:tc>
          <w:tcPr>
            <w:tcW w:w="0" w:type="auto"/>
            <w:vMerge/>
            <w:shd w:val="clear" w:color="auto" w:fill="FFFFFF"/>
            <w:vAlign w:val="center"/>
            <w:hideMark/>
          </w:tcPr>
          <w:p w:rsidR="00A24CEA" w:rsidRPr="0025054C" w:rsidRDefault="00A24CEA" w:rsidP="00A24CEA">
            <w:pPr>
              <w:autoSpaceDE/>
              <w:autoSpaceDN/>
              <w:adjustRightInd/>
              <w:ind w:firstLine="0"/>
              <w:rPr>
                <w:rFonts w:ascii="Times New Roman" w:hAnsi="Times New Roman" w:cs="Times New Roman"/>
              </w:rPr>
            </w:pPr>
          </w:p>
        </w:tc>
        <w:tc>
          <w:tcPr>
            <w:tcW w:w="2576" w:type="dxa"/>
            <w:shd w:val="clear" w:color="auto" w:fill="FFFFFF"/>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Застройка зданиями высотой не более 2 этажей независимо от степени их огнестойкости</w:t>
            </w:r>
          </w:p>
        </w:tc>
        <w:tc>
          <w:tcPr>
            <w:tcW w:w="2604" w:type="dxa"/>
            <w:shd w:val="clear" w:color="auto" w:fill="FFFFFF"/>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Застройка зданиями высотой 3 этажа и выше независимо от степени их огнестойкости</w:t>
            </w:r>
          </w:p>
        </w:tc>
      </w:tr>
      <w:tr w:rsidR="0025054C" w:rsidRPr="0025054C" w:rsidTr="00430131">
        <w:trPr>
          <w:jc w:val="center"/>
        </w:trPr>
        <w:tc>
          <w:tcPr>
            <w:tcW w:w="3348" w:type="dxa"/>
            <w:shd w:val="clear" w:color="auto" w:fill="FFFFFF"/>
            <w:vAlign w:val="center"/>
            <w:hideMark/>
          </w:tcPr>
          <w:p w:rsidR="00A24CEA" w:rsidRPr="0025054C" w:rsidRDefault="00A24CEA" w:rsidP="00A24CEA">
            <w:pPr>
              <w:autoSpaceDE/>
              <w:autoSpaceDN/>
              <w:adjustRightInd/>
              <w:ind w:left="284" w:firstLine="0"/>
              <w:jc w:val="left"/>
              <w:rPr>
                <w:rFonts w:ascii="Times New Roman" w:hAnsi="Times New Roman" w:cs="Times New Roman"/>
              </w:rPr>
            </w:pPr>
            <w:r w:rsidRPr="0025054C">
              <w:rPr>
                <w:rFonts w:ascii="Times New Roman" w:hAnsi="Times New Roman" w:cs="Times New Roman"/>
              </w:rPr>
              <w:t>Не более 1</w:t>
            </w:r>
          </w:p>
        </w:tc>
        <w:tc>
          <w:tcPr>
            <w:tcW w:w="1657" w:type="dxa"/>
            <w:shd w:val="clear" w:color="auto" w:fill="FFFFFF"/>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1</w:t>
            </w:r>
          </w:p>
        </w:tc>
        <w:tc>
          <w:tcPr>
            <w:tcW w:w="2576" w:type="dxa"/>
            <w:shd w:val="clear" w:color="auto" w:fill="FFFFFF"/>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5</w:t>
            </w:r>
          </w:p>
        </w:tc>
        <w:tc>
          <w:tcPr>
            <w:tcW w:w="2604" w:type="dxa"/>
            <w:shd w:val="clear" w:color="auto" w:fill="FFFFFF"/>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10</w:t>
            </w:r>
          </w:p>
        </w:tc>
      </w:tr>
      <w:tr w:rsidR="0025054C" w:rsidRPr="0025054C" w:rsidTr="00430131">
        <w:trPr>
          <w:jc w:val="center"/>
        </w:trPr>
        <w:tc>
          <w:tcPr>
            <w:tcW w:w="3348" w:type="dxa"/>
            <w:shd w:val="clear" w:color="auto" w:fill="FFFFFF"/>
            <w:vAlign w:val="center"/>
            <w:hideMark/>
          </w:tcPr>
          <w:p w:rsidR="00A24CEA" w:rsidRPr="0025054C" w:rsidRDefault="00A24CEA" w:rsidP="00A24CEA">
            <w:pPr>
              <w:autoSpaceDE/>
              <w:autoSpaceDN/>
              <w:adjustRightInd/>
              <w:ind w:left="284" w:firstLine="0"/>
              <w:jc w:val="left"/>
              <w:rPr>
                <w:rFonts w:ascii="Times New Roman" w:hAnsi="Times New Roman" w:cs="Times New Roman"/>
              </w:rPr>
            </w:pPr>
            <w:r w:rsidRPr="0025054C">
              <w:rPr>
                <w:rFonts w:ascii="Times New Roman" w:hAnsi="Times New Roman" w:cs="Times New Roman"/>
              </w:rPr>
              <w:t>Более 1, но не более 5</w:t>
            </w:r>
          </w:p>
        </w:tc>
        <w:tc>
          <w:tcPr>
            <w:tcW w:w="1657" w:type="dxa"/>
            <w:shd w:val="clear" w:color="auto" w:fill="FFFFFF"/>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1</w:t>
            </w:r>
          </w:p>
        </w:tc>
        <w:tc>
          <w:tcPr>
            <w:tcW w:w="2576" w:type="dxa"/>
            <w:shd w:val="clear" w:color="auto" w:fill="FFFFFF"/>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10</w:t>
            </w:r>
          </w:p>
        </w:tc>
        <w:tc>
          <w:tcPr>
            <w:tcW w:w="2604" w:type="dxa"/>
            <w:shd w:val="clear" w:color="auto" w:fill="FFFFFF"/>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10</w:t>
            </w:r>
          </w:p>
        </w:tc>
      </w:tr>
      <w:tr w:rsidR="0025054C" w:rsidRPr="0025054C" w:rsidTr="00430131">
        <w:trPr>
          <w:jc w:val="center"/>
        </w:trPr>
        <w:tc>
          <w:tcPr>
            <w:tcW w:w="3348" w:type="dxa"/>
            <w:shd w:val="clear" w:color="auto" w:fill="FFFFFF"/>
            <w:vAlign w:val="center"/>
            <w:hideMark/>
          </w:tcPr>
          <w:p w:rsidR="00A24CEA" w:rsidRPr="0025054C" w:rsidRDefault="00A24CEA" w:rsidP="00A24CEA">
            <w:pPr>
              <w:autoSpaceDE/>
              <w:autoSpaceDN/>
              <w:adjustRightInd/>
              <w:ind w:left="284" w:firstLine="0"/>
              <w:jc w:val="left"/>
              <w:rPr>
                <w:rFonts w:ascii="Times New Roman" w:hAnsi="Times New Roman" w:cs="Times New Roman"/>
              </w:rPr>
            </w:pPr>
            <w:r w:rsidRPr="0025054C">
              <w:rPr>
                <w:rFonts w:ascii="Times New Roman" w:hAnsi="Times New Roman" w:cs="Times New Roman"/>
              </w:rPr>
              <w:t>Более 5, но не более 10</w:t>
            </w:r>
          </w:p>
        </w:tc>
        <w:tc>
          <w:tcPr>
            <w:tcW w:w="1657" w:type="dxa"/>
            <w:shd w:val="clear" w:color="auto" w:fill="FFFFFF"/>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1</w:t>
            </w:r>
          </w:p>
        </w:tc>
        <w:tc>
          <w:tcPr>
            <w:tcW w:w="2576" w:type="dxa"/>
            <w:shd w:val="clear" w:color="auto" w:fill="FFFFFF"/>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10</w:t>
            </w:r>
          </w:p>
        </w:tc>
        <w:tc>
          <w:tcPr>
            <w:tcW w:w="2604" w:type="dxa"/>
            <w:shd w:val="clear" w:color="auto" w:fill="FFFFFF"/>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15</w:t>
            </w:r>
          </w:p>
        </w:tc>
      </w:tr>
    </w:tbl>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Для определения количества объектов пожарной охраны и типа пожарных депо следует использовать приложение 7 НПБ 101-95 «Нормы проектирования объектов пожарной охраны» (Приложение 7).</w:t>
      </w:r>
    </w:p>
    <w:p w:rsidR="00A24CEA" w:rsidRPr="0025054C" w:rsidRDefault="00A24CEA" w:rsidP="00A24CEA">
      <w:pPr>
        <w:ind w:firstLine="0"/>
        <w:jc w:val="center"/>
        <w:outlineLvl w:val="1"/>
        <w:rPr>
          <w:rFonts w:ascii="Times New Roman" w:hAnsi="Times New Roman" w:cs="Times New Roman"/>
          <w:b/>
        </w:rPr>
      </w:pPr>
      <w:r w:rsidRPr="0025054C">
        <w:rPr>
          <w:rFonts w:ascii="Times New Roman" w:hAnsi="Times New Roman" w:cs="Times New Roman"/>
          <w:b/>
        </w:rPr>
        <w:t>3.2.5. Обоснование расчетных показателей объектов, предназначенные для</w:t>
      </w:r>
      <w:r w:rsidRPr="0025054C">
        <w:rPr>
          <w:rFonts w:ascii="Times New Roman" w:hAnsi="Times New Roman" w:cs="Times New Roman"/>
          <w:b/>
        </w:rPr>
        <w:br/>
        <w:t>осуществления мероприятий по обеспечению безопасности людей на водных объектах</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В соответствии с водным законодательством Российской Федерации к водным объектам относятся пляжи, купальни, плавательные бассейны и другие организованные места купания, переправы, наплавные мосты, а также места массового отдыха населения, туризма и спорта на водоемах.</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 xml:space="preserve">Проектирование, размещение,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w:t>
      </w:r>
      <w:hyperlink r:id="rId47" w:history="1">
        <w:r w:rsidRPr="0025054C">
          <w:rPr>
            <w:rFonts w:ascii="Times New Roman" w:hAnsi="Times New Roman" w:cs="Times New Roman"/>
          </w:rPr>
          <w:t>водным законодательством</w:t>
        </w:r>
      </w:hyperlink>
      <w:r w:rsidRPr="0025054C">
        <w:rPr>
          <w:rFonts w:ascii="Times New Roman" w:hAnsi="Times New Roman" w:cs="Times New Roman"/>
        </w:rPr>
        <w:t xml:space="preserve"> и </w:t>
      </w:r>
      <w:hyperlink r:id="rId48" w:history="1">
        <w:r w:rsidRPr="0025054C">
          <w:rPr>
            <w:rFonts w:ascii="Times New Roman" w:hAnsi="Times New Roman" w:cs="Times New Roman"/>
          </w:rPr>
          <w:t>законодательством</w:t>
        </w:r>
      </w:hyperlink>
      <w:r w:rsidRPr="0025054C">
        <w:rPr>
          <w:rFonts w:ascii="Times New Roman" w:hAnsi="Times New Roman" w:cs="Times New Roman"/>
        </w:rPr>
        <w:t xml:space="preserve"> о градостроительной деятельности.</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Береговая территория места отдыха на водных объектах должна соответствовать санитарным и противопожарным нормам и правилам, места отдыха располагаются на расстоянии не менее 500 метров выше по течению от мест выпуска сточных вод. В местах, отведенных для купания, и выше их по течению до 500 метров запрещается стирка белья и купание животных.</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Перед началом купального сезона дно участка акватории водного объекта, отведенного для купания, должно быть обследовано водолазами и очищено от водных растений, коряг, камней, стекла и прочего мусора, иметь постепенный скат без уступов до глубины 1,75 метра при ширине полосы от берега не менее 15 метров.</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Площадь участка акватории водного объекта, отведенного для купания при проточном водном объекте, должна обеспечивать не менее 4 квадратных метров на одного купающегося, а при непроточном водоеме - 10 квадратных метров. На каждого человека должно приходиться не менее 3 квадратных метров площади пляжа.</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Места, отведенные для купания, должны быть безопасны, не иметь выхода грунтовых вод, водоворотов и воронок. Скорость течения не должна превышать 0,5 метра в секунду.</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Границы участка акватории водного объекта, отведенного для купания, обозначаются буйками оранжевого цвета, расположенными на расстоянии 25-30 метров один от другого и до 25 метров от мест с глубиной 1,3 метра.</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В местах отдыха отводятся участки для купания детей и не умеющих плавать глубиной не более 1,2 метра. Участки обозначаются линией поплавков оранжевого или красного цвета диаметром не менее 300 миллиметров, закрепленных на тросах и расположенных на расстоянии не более 1 метра, и знаками «Место купания детей».</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На пляже устанавливаются мачты голубого цвета высотой 8-10 метров для подъема сигналов: «купание разрешено» - желтый флаг размером 70x100 сантиметров и «купание запрещено» - черный шар диаметром 1 метр.</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Места для прыжков в воду, оборудованные вышками, должны находиться на участках акватории с глубиной, обеспечивающей безопасность при выполнении прыжков. При отсутствии таких участков устанавливаются мостки или плоты до мест с глубиной, обеспечивающей безопасность при нырянии.</w:t>
      </w:r>
    </w:p>
    <w:p w:rsidR="00A24CEA" w:rsidRPr="0025054C" w:rsidRDefault="00A24CEA" w:rsidP="00A24CEA">
      <w:pPr>
        <w:shd w:val="clear" w:color="auto" w:fill="FFFFFF"/>
        <w:tabs>
          <w:tab w:val="left" w:pos="1200"/>
        </w:tabs>
        <w:autoSpaceDE/>
        <w:autoSpaceDN/>
        <w:adjustRightInd/>
        <w:ind w:firstLine="0"/>
        <w:jc w:val="center"/>
        <w:rPr>
          <w:rFonts w:ascii="Times New Roman" w:hAnsi="Times New Roman" w:cs="Times New Roman"/>
        </w:rPr>
      </w:pPr>
      <w:r w:rsidRPr="0025054C">
        <w:rPr>
          <w:rFonts w:ascii="Times New Roman" w:hAnsi="Times New Roman" w:cs="Times New Roman"/>
          <w:b/>
        </w:rPr>
        <w:t>3.2.6. Санитарно-защитные зоны</w:t>
      </w:r>
    </w:p>
    <w:p w:rsidR="00A24CEA" w:rsidRPr="0025054C" w:rsidRDefault="00A24CEA" w:rsidP="00A24CEA">
      <w:pPr>
        <w:ind w:firstLine="709"/>
        <w:rPr>
          <w:rFonts w:ascii="Times New Roman" w:hAnsi="Times New Roman" w:cs="Times New Roman"/>
          <w:bCs/>
          <w:shd w:val="clear" w:color="auto" w:fill="FFFFFF"/>
        </w:rPr>
      </w:pPr>
      <w:r w:rsidRPr="0025054C">
        <w:rPr>
          <w:rFonts w:ascii="Times New Roman" w:hAnsi="Times New Roman" w:cs="Times New Roman"/>
          <w:bCs/>
          <w:shd w:val="clear" w:color="auto" w:fill="FFFFFF"/>
        </w:rPr>
        <w:t xml:space="preserve">В целях обеспечения безопасности населения и в соответствии с </w:t>
      </w:r>
      <w:hyperlink r:id="rId49" w:history="1">
        <w:r w:rsidRPr="0025054C">
          <w:rPr>
            <w:rFonts w:ascii="Times New Roman" w:hAnsi="Times New Roman" w:cs="Times New Roman"/>
            <w:bCs/>
          </w:rPr>
          <w:t>Федеральным законом</w:t>
        </w:r>
      </w:hyperlink>
      <w:r w:rsidRPr="0025054C">
        <w:rPr>
          <w:rFonts w:ascii="Times New Roman" w:hAnsi="Times New Roman" w:cs="Times New Roman"/>
          <w:bCs/>
          <w:shd w:val="clear" w:color="auto" w:fill="FFFFFF"/>
        </w:rPr>
        <w:t xml:space="preserve"> </w:t>
      </w:r>
      <w:r w:rsidRPr="0025054C">
        <w:rPr>
          <w:rFonts w:ascii="Times New Roman" w:hAnsi="Times New Roman" w:cs="Times New Roman"/>
          <w:bCs/>
          <w:shd w:val="clear" w:color="auto" w:fill="FFFFFF"/>
        </w:rPr>
        <w:lastRenderedPageBreak/>
        <w:t>«О санитарно-эпидемиологическом благополучии населения» от 30.03.1999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bCs/>
          <w:shd w:val="clear" w:color="auto" w:fill="FFFFFF"/>
        </w:rPr>
        <w:t>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w:t>
      </w:r>
      <w:r w:rsidRPr="0025054C">
        <w:rPr>
          <w:rFonts w:ascii="Times New Roman" w:hAnsi="Times New Roman" w:cs="Times New Roman"/>
          <w:b/>
          <w:bCs/>
          <w:shd w:val="clear" w:color="auto" w:fill="FFFFFF"/>
        </w:rPr>
        <w:t xml:space="preserve"> </w:t>
      </w:r>
      <w:r w:rsidRPr="0025054C">
        <w:rPr>
          <w:rFonts w:ascii="Times New Roman" w:hAnsi="Times New Roman" w:cs="Times New Roman"/>
          <w:bCs/>
          <w:shd w:val="clear" w:color="auto" w:fill="FFFFFF"/>
        </w:rPr>
        <w:t>отдельного промышленного объекта и производства и/или группы промышленных объектов и производств</w:t>
      </w:r>
      <w:r w:rsidRPr="0025054C">
        <w:rPr>
          <w:rFonts w:ascii="Times New Roman" w:hAnsi="Times New Roman" w:cs="Times New Roman"/>
          <w:b/>
          <w:bCs/>
          <w:shd w:val="clear" w:color="auto" w:fill="FFFFFF"/>
        </w:rPr>
        <w:t xml:space="preserve">, </w:t>
      </w:r>
      <w:r w:rsidRPr="0025054C">
        <w:rPr>
          <w:rFonts w:ascii="Times New Roman" w:hAnsi="Times New Roman" w:cs="Times New Roman"/>
        </w:rPr>
        <w:t xml:space="preserve">в соответствии с требованиями </w:t>
      </w:r>
      <w:r w:rsidRPr="0025054C">
        <w:rPr>
          <w:rFonts w:ascii="Times New Roman" w:hAnsi="Times New Roman" w:cs="Times New Roman"/>
          <w:bCs/>
          <w:shd w:val="clear" w:color="auto" w:fill="FFFFFF"/>
        </w:rPr>
        <w:t>Постановления Главного государственного санитарного врача РФ от 25 сентября 2007 г.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A24CEA" w:rsidRPr="0025054C" w:rsidRDefault="00A24CEA" w:rsidP="00A24CEA">
      <w:pPr>
        <w:ind w:firstLine="709"/>
        <w:rPr>
          <w:rFonts w:ascii="Times New Roman" w:hAnsi="Times New Roman" w:cs="Times New Roman"/>
          <w:bCs/>
          <w:shd w:val="clear" w:color="auto" w:fill="FFFFFF"/>
        </w:rPr>
      </w:pPr>
      <w:r w:rsidRPr="0025054C">
        <w:rPr>
          <w:rFonts w:ascii="Times New Roman" w:hAnsi="Times New Roman" w:cs="Times New Roman"/>
          <w:shd w:val="clear" w:color="auto" w:fill="FFFFFF"/>
        </w:rPr>
        <w:t>Градостроительное проектирование в границах</w:t>
      </w:r>
      <w:r w:rsidRPr="0025054C">
        <w:rPr>
          <w:rFonts w:ascii="Times New Roman" w:hAnsi="Times New Roman" w:cs="Times New Roman"/>
          <w:b/>
          <w:shd w:val="clear" w:color="auto" w:fill="FFFFFF"/>
        </w:rPr>
        <w:t xml:space="preserve"> </w:t>
      </w:r>
      <w:r w:rsidRPr="0025054C">
        <w:rPr>
          <w:rFonts w:ascii="Times New Roman" w:hAnsi="Times New Roman" w:cs="Times New Roman"/>
          <w:bCs/>
          <w:shd w:val="clear" w:color="auto" w:fill="FFFFFF"/>
        </w:rPr>
        <w:t>санитарно-защитных зон</w:t>
      </w:r>
      <w:r w:rsidRPr="0025054C">
        <w:rPr>
          <w:rFonts w:ascii="Times New Roman" w:hAnsi="Times New Roman" w:cs="Times New Roman"/>
          <w:b/>
          <w:shd w:val="clear" w:color="auto" w:fill="FFFFFF"/>
        </w:rPr>
        <w:t xml:space="preserve"> </w:t>
      </w:r>
      <w:r w:rsidRPr="0025054C">
        <w:rPr>
          <w:rFonts w:ascii="Times New Roman" w:hAnsi="Times New Roman" w:cs="Times New Roman"/>
          <w:shd w:val="clear" w:color="auto" w:fill="FFFFFF"/>
        </w:rPr>
        <w:t>следует осуществлять в соответствии с</w:t>
      </w:r>
      <w:r w:rsidRPr="0025054C">
        <w:rPr>
          <w:rFonts w:ascii="Times New Roman" w:hAnsi="Times New Roman" w:cs="Times New Roman"/>
          <w:b/>
          <w:shd w:val="clear" w:color="auto" w:fill="FFFFFF"/>
        </w:rPr>
        <w:t xml:space="preserve"> </w:t>
      </w:r>
      <w:r w:rsidRPr="0025054C">
        <w:rPr>
          <w:rFonts w:ascii="Times New Roman" w:hAnsi="Times New Roman" w:cs="Times New Roman"/>
          <w:bCs/>
          <w:shd w:val="clear" w:color="auto" w:fill="FFFFFF"/>
        </w:rPr>
        <w:t>Постановления Главного государственного санитарного врача РФ от 25 сентября 2007 г.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A24CEA" w:rsidRPr="0025054C" w:rsidRDefault="00A24CEA" w:rsidP="00A24CEA">
      <w:pPr>
        <w:ind w:firstLine="0"/>
        <w:rPr>
          <w:rFonts w:ascii="Times New Roman" w:hAnsi="Times New Roman" w:cs="Times New Roman"/>
        </w:rPr>
      </w:pPr>
    </w:p>
    <w:p w:rsidR="00A24CEA" w:rsidRPr="0025054C" w:rsidRDefault="00A24CEA" w:rsidP="00A24CEA">
      <w:pPr>
        <w:ind w:firstLine="0"/>
        <w:jc w:val="center"/>
        <w:outlineLvl w:val="1"/>
        <w:rPr>
          <w:rFonts w:ascii="Times New Roman" w:hAnsi="Times New Roman" w:cs="Times New Roman"/>
          <w:b/>
        </w:rPr>
      </w:pPr>
      <w:r w:rsidRPr="0025054C">
        <w:rPr>
          <w:rFonts w:ascii="Times New Roman" w:hAnsi="Times New Roman" w:cs="Times New Roman"/>
          <w:b/>
        </w:rPr>
        <w:t>Глава 3.3. Обоснование расчетных показателей объектов,</w:t>
      </w:r>
      <w:r w:rsidRPr="0025054C">
        <w:rPr>
          <w:rFonts w:ascii="Times New Roman" w:hAnsi="Times New Roman" w:cs="Times New Roman"/>
          <w:b/>
        </w:rPr>
        <w:br/>
        <w:t>относящихся к области образования</w:t>
      </w:r>
    </w:p>
    <w:p w:rsidR="00A24CEA" w:rsidRPr="0025054C" w:rsidRDefault="00A24CEA" w:rsidP="00A24CEA">
      <w:pPr>
        <w:ind w:firstLine="709"/>
        <w:outlineLvl w:val="2"/>
        <w:rPr>
          <w:rFonts w:ascii="Times New Roman" w:hAnsi="Times New Roman" w:cs="Times New Roman"/>
          <w:b/>
        </w:rPr>
      </w:pPr>
      <w:r w:rsidRPr="0025054C">
        <w:rPr>
          <w:rFonts w:ascii="Times New Roman" w:hAnsi="Times New Roman" w:cs="Times New Roman"/>
          <w:b/>
        </w:rPr>
        <w:t>3.3.1. Обоснование расчетных показателей дошкольных образовательных организаций</w:t>
      </w:r>
    </w:p>
    <w:p w:rsidR="00A24CEA" w:rsidRPr="0025054C" w:rsidRDefault="00A24CEA" w:rsidP="00A24CEA">
      <w:pPr>
        <w:ind w:firstLine="709"/>
        <w:outlineLvl w:val="1"/>
        <w:rPr>
          <w:rFonts w:ascii="Times New Roman" w:hAnsi="Times New Roman" w:cs="Times New Roman"/>
        </w:rPr>
      </w:pPr>
      <w:r w:rsidRPr="0025054C">
        <w:rPr>
          <w:rFonts w:ascii="Times New Roman" w:hAnsi="Times New Roman" w:cs="Times New Roman"/>
        </w:rPr>
        <w:t xml:space="preserve">Расчетные показатели дошкольных образовательных организаций приняты на уровне расчетных показателей, установленных: в </w:t>
      </w:r>
      <w:r w:rsidRPr="0025054C">
        <w:rPr>
          <w:rFonts w:ascii="Times New Roman" w:hAnsi="Times New Roman" w:cs="Times New Roman"/>
          <w:shd w:val="clear" w:color="auto" w:fill="FFFFFF"/>
        </w:rPr>
        <w:t>методических рекомендациях Министерства образования и науки РФ от 04.05.2016 №АК-950/02 «О методических рекомендациях»</w:t>
      </w:r>
      <w:r w:rsidRPr="0025054C">
        <w:rPr>
          <w:rFonts w:ascii="Times New Roman" w:hAnsi="Times New Roman" w:cs="Times New Roman"/>
        </w:rPr>
        <w:t xml:space="preserve"> в приложении Д СП 42.13330.2016, и демографических показателей по сельским поселениям на 2016 год и с учетом Региональных нормативов Республики Адыгея.</w:t>
      </w:r>
    </w:p>
    <w:p w:rsidR="00A24CEA" w:rsidRPr="0025054C" w:rsidRDefault="00A24CEA" w:rsidP="00A24CEA">
      <w:pPr>
        <w:ind w:firstLine="709"/>
        <w:outlineLvl w:val="1"/>
        <w:rPr>
          <w:rFonts w:ascii="Times New Roman" w:hAnsi="Times New Roman" w:cs="Times New Roman"/>
          <w:bCs/>
        </w:rPr>
      </w:pPr>
      <w:r w:rsidRPr="0025054C">
        <w:rPr>
          <w:rFonts w:ascii="Times New Roman" w:hAnsi="Times New Roman" w:cs="Times New Roman"/>
        </w:rPr>
        <w:t>Максимально допустимый уровень территориальной доступности принят на уровне, установленном в таблице 10.3 СП 42.13330.2016.</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Размеры земельных участков принимаются: при вместимости до 100 мест - 44 кв.м. на место, свыше 100 мест - 38 кв.м. на место; в комплексе дошкольных образовательных организаций св. 500 мест - 33 кв.м. на место. Размеры земельных участков могут быть уменьшены: на 20% - в условиях реконструкции; на 15% - при размещении на рельефе с уклоном более 20%.</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При новом строительстве, в условиях сложившейся затесненной застройки, допускается размещение дошкольных образовательных организаций во встроенных в жилые дома помещениях, вместимостью до 80 мест, и во встроенно-пристроенных помещениях к жилым домам (или пристроенных), вместимостью до 150 мест, при наличии отдельно огороженной территории с самостоятельным входом и выездом (въездом).</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 xml:space="preserve">Безбарьерная среда для инклюзивного образования детей-инвалидов, в общем числе дошкольных образовательных приняты в соответствии с </w:t>
      </w:r>
      <w:r w:rsidRPr="0025054C">
        <w:rPr>
          <w:rFonts w:ascii="Times New Roman" w:hAnsi="Times New Roman" w:cs="Times New Roman"/>
          <w:shd w:val="clear" w:color="auto" w:fill="FFFFFF"/>
        </w:rPr>
        <w:t>методическими рекомендациями Министерства образования и науки РФ от 04.05.2016 №АК-950/02 «О методических рекомендациях»</w:t>
      </w:r>
    </w:p>
    <w:p w:rsidR="00A24CEA" w:rsidRPr="0025054C" w:rsidRDefault="00A24CEA" w:rsidP="00A24CEA">
      <w:pPr>
        <w:ind w:firstLine="709"/>
        <w:outlineLvl w:val="2"/>
        <w:rPr>
          <w:rFonts w:ascii="Times New Roman" w:hAnsi="Times New Roman" w:cs="Times New Roman"/>
          <w:b/>
        </w:rPr>
      </w:pPr>
      <w:r w:rsidRPr="0025054C">
        <w:rPr>
          <w:rFonts w:ascii="Times New Roman" w:hAnsi="Times New Roman" w:cs="Times New Roman"/>
          <w:b/>
        </w:rPr>
        <w:t>3.3.2. Обоснование расчетных показателей общеобразовательных организаций</w:t>
      </w:r>
    </w:p>
    <w:p w:rsidR="00A24CEA" w:rsidRPr="0025054C" w:rsidRDefault="00A24CEA" w:rsidP="00A24CEA">
      <w:pPr>
        <w:ind w:firstLine="709"/>
        <w:outlineLvl w:val="1"/>
        <w:rPr>
          <w:rFonts w:ascii="Times New Roman" w:hAnsi="Times New Roman" w:cs="Times New Roman"/>
          <w:bCs/>
        </w:rPr>
      </w:pPr>
      <w:r w:rsidRPr="0025054C">
        <w:rPr>
          <w:rFonts w:ascii="Times New Roman" w:hAnsi="Times New Roman" w:cs="Times New Roman"/>
        </w:rPr>
        <w:t xml:space="preserve">В сельской местности размещение общеобразовательных организаций должно соответствовать требованиям, приведенным в </w:t>
      </w:r>
      <w:hyperlink w:anchor="sub_10512" w:history="1">
        <w:r w:rsidRPr="0025054C">
          <w:rPr>
            <w:rFonts w:ascii="Times New Roman" w:hAnsi="Times New Roman" w:cs="Times New Roman"/>
          </w:rPr>
          <w:t>таблице 10.3</w:t>
        </w:r>
      </w:hyperlink>
      <w:r w:rsidRPr="0025054C">
        <w:rPr>
          <w:rFonts w:ascii="Times New Roman" w:hAnsi="Times New Roman" w:cs="Times New Roman"/>
        </w:rPr>
        <w:t>. СП 42.13330.2016.</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Подвоз учащихся осуществляется на транспорте, предназначенном для перевозки детей.</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lastRenderedPageBreak/>
        <w:t>Предельный пешеходный подход учащихся к месту сбора на остановке должен быть не более 500 м.</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Остановка транспорта должна быть оборудована навесом, огражденным с трех сторон, защищена барьером от проезжей части дороги, иметь твердое покрытие и обзорность не менее 250 м со стороны дороги.</w:t>
      </w:r>
    </w:p>
    <w:p w:rsidR="00A24CEA" w:rsidRPr="0025054C" w:rsidRDefault="00A24CEA" w:rsidP="00A24CEA">
      <w:pPr>
        <w:ind w:firstLine="709"/>
        <w:rPr>
          <w:rFonts w:ascii="Times New Roman" w:hAnsi="Times New Roman" w:cs="Times New Roman"/>
          <w:highlight w:val="yellow"/>
        </w:rPr>
      </w:pPr>
      <w:r w:rsidRPr="0025054C">
        <w:rPr>
          <w:rFonts w:ascii="Times New Roman" w:hAnsi="Times New Roman" w:cs="Times New Roman"/>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p w:rsidR="00A24CEA" w:rsidRPr="0025054C" w:rsidRDefault="00A24CEA" w:rsidP="00A24CEA">
      <w:pPr>
        <w:ind w:firstLine="709"/>
        <w:rPr>
          <w:rFonts w:ascii="Times New Roman" w:hAnsi="Times New Roman" w:cs="Times New Roman"/>
          <w:shd w:val="clear" w:color="auto" w:fill="FFFFFF"/>
        </w:rPr>
      </w:pPr>
      <w:r w:rsidRPr="0025054C">
        <w:rPr>
          <w:rFonts w:ascii="Times New Roman" w:hAnsi="Times New Roman" w:cs="Times New Roman"/>
        </w:rPr>
        <w:t xml:space="preserve">Расчетные показатели общеобразовательных организаций приняты на уровне расчетных показателей, установленных: в </w:t>
      </w:r>
      <w:r w:rsidRPr="0025054C">
        <w:rPr>
          <w:rFonts w:ascii="Times New Roman" w:hAnsi="Times New Roman" w:cs="Times New Roman"/>
          <w:shd w:val="clear" w:color="auto" w:fill="FFFFFF"/>
        </w:rPr>
        <w:t>письме Министерства образования и науки РФ от 04.05.2016 №АК-950/02 «О методических рекомендациях» в приложении Д СП 42.13330.2016, и демографических показателей по сельским поселениям на 2017 год и с учетом Региональных нормативов Республики Адыгея.</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shd w:val="clear" w:color="auto" w:fill="FFFFFF"/>
        </w:rPr>
        <w:t xml:space="preserve">Во исполнение поручений Правительства Российской Федерации от 1 марта 2016 г. №ДК-П12-1123 и от 25 апреля 2016 г. №ДК-П12-2459 Минобрнауки России разработало и направляет для сведения и использования в работе </w:t>
      </w:r>
      <w:hyperlink r:id="rId50" w:anchor="/document/71422382/entry/1000" w:history="1">
        <w:r w:rsidRPr="0025054C">
          <w:rPr>
            <w:rFonts w:ascii="Times New Roman" w:hAnsi="Times New Roman" w:cs="Times New Roman"/>
            <w:shd w:val="clear" w:color="auto" w:fill="FFFFFF"/>
          </w:rPr>
          <w:t>методические рекомендации</w:t>
        </w:r>
      </w:hyperlink>
      <w:r w:rsidRPr="0025054C">
        <w:rPr>
          <w:rFonts w:ascii="Times New Roman" w:hAnsi="Times New Roman" w:cs="Times New Roman"/>
          <w:shd w:val="clear" w:color="auto" w:fill="FFFFFF"/>
        </w:rPr>
        <w:t xml:space="preserve">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(утверждены Климовым А.А. 4 мая 2016 г. №АК-15/02вн).</w:t>
      </w:r>
    </w:p>
    <w:p w:rsidR="00A24CEA" w:rsidRPr="0025054C" w:rsidRDefault="00A24CEA" w:rsidP="00A24CEA">
      <w:pPr>
        <w:ind w:firstLine="709"/>
        <w:rPr>
          <w:rFonts w:ascii="Times New Roman" w:hAnsi="Times New Roman" w:cs="Times New Roman"/>
          <w:bCs/>
        </w:rPr>
      </w:pPr>
      <w:r w:rsidRPr="0025054C">
        <w:rPr>
          <w:rFonts w:ascii="Times New Roman" w:hAnsi="Times New Roman" w:cs="Times New Roman"/>
        </w:rPr>
        <w:t xml:space="preserve">Максимально допустимый уровень территориальной доступности принят на уровне, установленном таблицей 10.3 </w:t>
      </w:r>
      <w:r w:rsidRPr="0025054C">
        <w:rPr>
          <w:rFonts w:ascii="Times New Roman" w:hAnsi="Times New Roman" w:cs="Times New Roman"/>
          <w:bCs/>
        </w:rPr>
        <w:t>СП 42.13330.2016.</w:t>
      </w:r>
    </w:p>
    <w:p w:rsidR="00A24CEA" w:rsidRPr="0025054C" w:rsidRDefault="00A24CEA" w:rsidP="00A24CEA">
      <w:pPr>
        <w:ind w:firstLine="709"/>
        <w:rPr>
          <w:rFonts w:ascii="Times New Roman" w:eastAsia="Calibri" w:hAnsi="Times New Roman" w:cs="Times New Roman"/>
        </w:rPr>
      </w:pPr>
      <w:r w:rsidRPr="0025054C">
        <w:rPr>
          <w:rFonts w:ascii="Times New Roman" w:eastAsia="Calibri" w:hAnsi="Times New Roman" w:cs="Times New Roman"/>
        </w:rPr>
        <w:t>Размеры земельных участков принимаются в зависимости от вместимости учреждения.</w:t>
      </w:r>
    </w:p>
    <w:p w:rsidR="00A24CEA" w:rsidRPr="0025054C" w:rsidRDefault="00A24CEA" w:rsidP="00A24CEA">
      <w:pPr>
        <w:ind w:firstLine="0"/>
        <w:jc w:val="center"/>
        <w:rPr>
          <w:rFonts w:ascii="Times New Roman" w:hAnsi="Times New Roman" w:cs="Times New Roman"/>
          <w:b/>
        </w:rPr>
      </w:pPr>
      <w:r w:rsidRPr="0025054C">
        <w:rPr>
          <w:rFonts w:ascii="Times New Roman" w:hAnsi="Times New Roman" w:cs="Times New Roman"/>
          <w:b/>
        </w:rPr>
        <w:t>Размеры земельных участков образовательных организаций</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93"/>
        <w:gridCol w:w="3240"/>
        <w:gridCol w:w="4064"/>
      </w:tblGrid>
      <w:tr w:rsidR="0025054C" w:rsidRPr="0025054C" w:rsidTr="00A24CEA">
        <w:trPr>
          <w:jc w:val="center"/>
        </w:trPr>
        <w:tc>
          <w:tcPr>
            <w:tcW w:w="567"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w:t>
            </w:r>
            <w:r w:rsidRPr="0025054C">
              <w:rPr>
                <w:rFonts w:ascii="Times New Roman" w:hAnsi="Times New Roman" w:cs="Times New Roman"/>
              </w:rPr>
              <w:br/>
              <w:t>п/п</w:t>
            </w:r>
          </w:p>
        </w:tc>
        <w:tc>
          <w:tcPr>
            <w:tcW w:w="2193"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Учреждения, предприятия, сооружения</w:t>
            </w:r>
          </w:p>
        </w:tc>
        <w:tc>
          <w:tcPr>
            <w:tcW w:w="3240"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Размеры земельных участков</w:t>
            </w:r>
          </w:p>
        </w:tc>
        <w:tc>
          <w:tcPr>
            <w:tcW w:w="4064"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Примечание</w:t>
            </w:r>
          </w:p>
        </w:tc>
      </w:tr>
      <w:tr w:rsidR="0025054C" w:rsidRPr="0025054C" w:rsidTr="00A24CEA">
        <w:trPr>
          <w:jc w:val="center"/>
        </w:trPr>
        <w:tc>
          <w:tcPr>
            <w:tcW w:w="567" w:type="dxa"/>
            <w:vAlign w:val="center"/>
          </w:tcPr>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1.</w:t>
            </w:r>
          </w:p>
        </w:tc>
        <w:tc>
          <w:tcPr>
            <w:tcW w:w="2193" w:type="dxa"/>
            <w:vAlign w:val="center"/>
          </w:tcPr>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Общеобразовательная организация (школа, лицей, гимназия)</w:t>
            </w:r>
          </w:p>
        </w:tc>
        <w:tc>
          <w:tcPr>
            <w:tcW w:w="3240" w:type="dxa"/>
            <w:vAlign w:val="center"/>
          </w:tcPr>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При вместимости:</w:t>
            </w:r>
          </w:p>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Св.40 до 400 мест - 55 м² на 1 учащегося</w:t>
            </w:r>
          </w:p>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свыше 400 до 500 мест - 65</w:t>
            </w:r>
          </w:p>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свыше 500 до 600 - 55</w:t>
            </w:r>
          </w:p>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свыше 600 до 800 - 45</w:t>
            </w:r>
          </w:p>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свыше 800 до 1100 - 36</w:t>
            </w:r>
          </w:p>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свыше 1100 до 1500 - 23</w:t>
            </w:r>
          </w:p>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свыше 1500 до 2000 - 18</w:t>
            </w:r>
          </w:p>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свыше 2000 - 16</w:t>
            </w:r>
          </w:p>
        </w:tc>
        <w:tc>
          <w:tcPr>
            <w:tcW w:w="4064" w:type="dxa"/>
            <w:vAlign w:val="center"/>
          </w:tcPr>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Размеры земельных участков школ могут быть уменьшены на 20% в условиях реконструкции;</w:t>
            </w:r>
          </w:p>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Спортивная зона школы может быть объединена с физкультурно- оздоровительным комплексом микрорайона</w:t>
            </w:r>
          </w:p>
        </w:tc>
      </w:tr>
      <w:tr w:rsidR="0025054C" w:rsidRPr="0025054C" w:rsidTr="00A24CEA">
        <w:trPr>
          <w:jc w:val="center"/>
        </w:trPr>
        <w:tc>
          <w:tcPr>
            <w:tcW w:w="567" w:type="dxa"/>
            <w:vAlign w:val="center"/>
          </w:tcPr>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2.</w:t>
            </w:r>
          </w:p>
        </w:tc>
        <w:tc>
          <w:tcPr>
            <w:tcW w:w="2193" w:type="dxa"/>
            <w:vAlign w:val="center"/>
          </w:tcPr>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Общеобразовательные организации, имеющие интернат</w:t>
            </w:r>
          </w:p>
        </w:tc>
        <w:tc>
          <w:tcPr>
            <w:tcW w:w="3240" w:type="dxa"/>
            <w:vAlign w:val="center"/>
          </w:tcPr>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При вместимости:</w:t>
            </w:r>
          </w:p>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свыше 200 до 300 мест - 70 м² на 1 учащегося</w:t>
            </w:r>
          </w:p>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 xml:space="preserve">свыше 300 до 500 - 65 </w:t>
            </w:r>
          </w:p>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свыше 500 более 45</w:t>
            </w:r>
          </w:p>
        </w:tc>
        <w:tc>
          <w:tcPr>
            <w:tcW w:w="4064" w:type="dxa"/>
            <w:vAlign w:val="center"/>
          </w:tcPr>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При размещении на земельном участке школы здания интерната (спального корпуса) площадь земельного участка необходимо увеличивать на 0,2 га</w:t>
            </w:r>
          </w:p>
        </w:tc>
      </w:tr>
    </w:tbl>
    <w:p w:rsidR="00A24CEA" w:rsidRPr="0025054C" w:rsidRDefault="00A24CEA" w:rsidP="00A24CEA">
      <w:pPr>
        <w:ind w:firstLine="709"/>
        <w:outlineLvl w:val="2"/>
        <w:rPr>
          <w:rFonts w:ascii="Times New Roman" w:hAnsi="Times New Roman" w:cs="Times New Roman"/>
          <w:b/>
        </w:rPr>
      </w:pPr>
      <w:r w:rsidRPr="0025054C">
        <w:rPr>
          <w:rFonts w:ascii="Times New Roman" w:hAnsi="Times New Roman" w:cs="Times New Roman"/>
          <w:b/>
        </w:rPr>
        <w:t>3.3.3. Обоснование расчетных показателей объектов дополнительного образования</w:t>
      </w:r>
    </w:p>
    <w:p w:rsidR="00A24CEA" w:rsidRPr="0025054C" w:rsidRDefault="00A24CEA" w:rsidP="00A24CEA">
      <w:pPr>
        <w:ind w:firstLine="709"/>
        <w:rPr>
          <w:rFonts w:ascii="Times New Roman" w:hAnsi="Times New Roman" w:cs="Times New Roman"/>
          <w:shd w:val="clear" w:color="auto" w:fill="FFFFFF"/>
        </w:rPr>
      </w:pPr>
      <w:r w:rsidRPr="0025054C">
        <w:rPr>
          <w:rFonts w:ascii="Times New Roman" w:hAnsi="Times New Roman" w:cs="Times New Roman"/>
        </w:rPr>
        <w:t>Расчетные показатели объектов дополнительного образования приняты на уровне расчетных показателей, установленных: в методических рекомендациях</w:t>
      </w:r>
      <w:r w:rsidRPr="0025054C">
        <w:rPr>
          <w:rFonts w:ascii="Times New Roman" w:hAnsi="Times New Roman" w:cs="Times New Roman"/>
          <w:shd w:val="clear" w:color="auto" w:fill="FFFFFF"/>
        </w:rPr>
        <w:t xml:space="preserve"> Министерства образования и науки РФ от 04.05.2016 №АК-950/02 «О методических рекомендациях» в приложении Д СП 42.13330.2016, и демографических показателей по сельским поселениям на 2017 год и с учетом Региональных нормативов Республики Адыгея.</w:t>
      </w:r>
    </w:p>
    <w:p w:rsidR="00A24CEA" w:rsidRPr="0025054C" w:rsidRDefault="00A24CEA" w:rsidP="00A24CEA">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rPr>
        <w:t xml:space="preserve">Размеры земельных участков для объектов дополнительного образования по заданию на </w:t>
      </w:r>
      <w:r w:rsidRPr="0025054C">
        <w:rPr>
          <w:rFonts w:ascii="Times New Roman" w:hAnsi="Times New Roman" w:cs="Times New Roman"/>
        </w:rPr>
        <w:lastRenderedPageBreak/>
        <w:t>проектирование.</w:t>
      </w:r>
    </w:p>
    <w:p w:rsidR="00A24CEA" w:rsidRPr="0025054C" w:rsidRDefault="00A24CEA" w:rsidP="00A24CEA">
      <w:pPr>
        <w:shd w:val="clear" w:color="auto" w:fill="FFFFFF"/>
        <w:autoSpaceDE/>
        <w:autoSpaceDN/>
        <w:adjustRightInd/>
        <w:ind w:firstLine="0"/>
        <w:rPr>
          <w:rFonts w:ascii="Times New Roman" w:hAnsi="Times New Roman" w:cs="Times New Roman"/>
          <w:sz w:val="23"/>
          <w:szCs w:val="23"/>
        </w:rPr>
      </w:pPr>
    </w:p>
    <w:p w:rsidR="00A24CEA" w:rsidRPr="0025054C" w:rsidRDefault="00A24CEA" w:rsidP="00A24CEA">
      <w:pPr>
        <w:ind w:firstLine="709"/>
        <w:outlineLvl w:val="2"/>
        <w:rPr>
          <w:rFonts w:ascii="Times New Roman" w:hAnsi="Times New Roman" w:cs="Times New Roman"/>
          <w:b/>
        </w:rPr>
      </w:pPr>
      <w:r w:rsidRPr="0025054C">
        <w:rPr>
          <w:rFonts w:ascii="Times New Roman" w:hAnsi="Times New Roman" w:cs="Times New Roman"/>
          <w:b/>
        </w:rPr>
        <w:t>3.3.4. Обоснование расчетные показателей объектов для организации отдыха детей в каникулярное время, содержащихся в статье 1.3.4. главы 1.3. раздела 1 нормативов</w:t>
      </w:r>
    </w:p>
    <w:p w:rsidR="00A24CEA" w:rsidRPr="0025054C" w:rsidRDefault="00A24CEA" w:rsidP="00A24CEA">
      <w:pPr>
        <w:ind w:firstLine="0"/>
        <w:rPr>
          <w:rFonts w:ascii="Times New Roman" w:hAnsi="Times New Roman" w:cs="Times New Roman"/>
        </w:rPr>
      </w:pPr>
    </w:p>
    <w:p w:rsidR="00A24CEA" w:rsidRPr="0025054C" w:rsidRDefault="00A24CEA" w:rsidP="00A24CEA">
      <w:pPr>
        <w:ind w:firstLine="0"/>
        <w:jc w:val="center"/>
        <w:rPr>
          <w:rFonts w:ascii="Times New Roman" w:hAnsi="Times New Roman" w:cs="Times New Roman"/>
          <w:b/>
        </w:rPr>
      </w:pPr>
      <w:r w:rsidRPr="0025054C">
        <w:rPr>
          <w:rFonts w:ascii="Times New Roman" w:hAnsi="Times New Roman" w:cs="Times New Roman"/>
          <w:b/>
        </w:rPr>
        <w:t>Расчетные показатели объектов для организации отдыха детей в каникулярное время</w:t>
      </w:r>
    </w:p>
    <w:tbl>
      <w:tblPr>
        <w:tblW w:w="10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0"/>
        <w:gridCol w:w="2193"/>
        <w:gridCol w:w="1107"/>
        <w:gridCol w:w="1514"/>
        <w:gridCol w:w="1556"/>
      </w:tblGrid>
      <w:tr w:rsidR="0025054C" w:rsidRPr="0025054C" w:rsidTr="00A24CEA">
        <w:trPr>
          <w:trHeight w:val="669"/>
          <w:jc w:val="center"/>
        </w:trPr>
        <w:tc>
          <w:tcPr>
            <w:tcW w:w="3660" w:type="dxa"/>
            <w:vMerge w:val="restart"/>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Наименование объекта</w:t>
            </w:r>
          </w:p>
        </w:tc>
        <w:tc>
          <w:tcPr>
            <w:tcW w:w="3300" w:type="dxa"/>
            <w:gridSpan w:val="2"/>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Минимально допустимый уровень обеспеченности</w:t>
            </w:r>
          </w:p>
        </w:tc>
        <w:tc>
          <w:tcPr>
            <w:tcW w:w="3070" w:type="dxa"/>
            <w:gridSpan w:val="2"/>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Максимально допустимый уровень территориальной доступности</w:t>
            </w:r>
          </w:p>
        </w:tc>
      </w:tr>
      <w:tr w:rsidR="0025054C" w:rsidRPr="0025054C" w:rsidTr="00A24CEA">
        <w:trPr>
          <w:trHeight w:val="370"/>
          <w:jc w:val="center"/>
        </w:trPr>
        <w:tc>
          <w:tcPr>
            <w:tcW w:w="3660" w:type="dxa"/>
            <w:vMerge/>
            <w:vAlign w:val="center"/>
          </w:tcPr>
          <w:p w:rsidR="00A24CEA" w:rsidRPr="0025054C" w:rsidRDefault="00A24CEA" w:rsidP="00A24CEA">
            <w:pPr>
              <w:ind w:firstLine="0"/>
              <w:jc w:val="center"/>
              <w:rPr>
                <w:rFonts w:ascii="Times New Roman" w:hAnsi="Times New Roman" w:cs="Times New Roman"/>
                <w:b/>
              </w:rPr>
            </w:pPr>
          </w:p>
        </w:tc>
        <w:tc>
          <w:tcPr>
            <w:tcW w:w="2193"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Единица измерения</w:t>
            </w:r>
          </w:p>
        </w:tc>
        <w:tc>
          <w:tcPr>
            <w:tcW w:w="1107" w:type="dxa"/>
            <w:vAlign w:val="center"/>
          </w:tcPr>
          <w:p w:rsidR="00A24CEA" w:rsidRPr="0025054C" w:rsidRDefault="00A24CEA" w:rsidP="00A24CEA">
            <w:pPr>
              <w:ind w:left="-108" w:firstLine="0"/>
              <w:jc w:val="center"/>
              <w:rPr>
                <w:rFonts w:ascii="Times New Roman" w:hAnsi="Times New Roman" w:cs="Times New Roman"/>
              </w:rPr>
            </w:pPr>
            <w:r w:rsidRPr="0025054C">
              <w:rPr>
                <w:rFonts w:ascii="Times New Roman" w:hAnsi="Times New Roman" w:cs="Times New Roman"/>
              </w:rPr>
              <w:t>Величина</w:t>
            </w:r>
          </w:p>
        </w:tc>
        <w:tc>
          <w:tcPr>
            <w:tcW w:w="1514"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Единица измерения</w:t>
            </w:r>
          </w:p>
        </w:tc>
        <w:tc>
          <w:tcPr>
            <w:tcW w:w="1556"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Величина</w:t>
            </w:r>
          </w:p>
        </w:tc>
      </w:tr>
      <w:tr w:rsidR="0025054C" w:rsidRPr="0025054C" w:rsidTr="00A24CEA">
        <w:trPr>
          <w:trHeight w:val="718"/>
          <w:jc w:val="center"/>
        </w:trPr>
        <w:tc>
          <w:tcPr>
            <w:tcW w:w="3660" w:type="dxa"/>
            <w:vAlign w:val="center"/>
          </w:tcPr>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Детский оздоровительный лагерь с дневным пребыванием детей</w:t>
            </w:r>
            <w:r w:rsidRPr="0025054C">
              <w:rPr>
                <w:rFonts w:ascii="Times New Roman" w:hAnsi="Times New Roman" w:cs="Times New Roman"/>
                <w:position w:val="6"/>
                <w:sz w:val="20"/>
              </w:rPr>
              <w:t>1)</w:t>
            </w:r>
          </w:p>
        </w:tc>
        <w:tc>
          <w:tcPr>
            <w:tcW w:w="2193"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lang w:val="en-US"/>
              </w:rPr>
              <w:t xml:space="preserve">% </w:t>
            </w:r>
            <w:r w:rsidRPr="0025054C">
              <w:rPr>
                <w:rFonts w:ascii="Times New Roman" w:hAnsi="Times New Roman" w:cs="Times New Roman"/>
              </w:rPr>
              <w:t>от общего числа школьников</w:t>
            </w:r>
          </w:p>
        </w:tc>
        <w:tc>
          <w:tcPr>
            <w:tcW w:w="1107"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20</w:t>
            </w:r>
          </w:p>
        </w:tc>
        <w:tc>
          <w:tcPr>
            <w:tcW w:w="1514"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м</w:t>
            </w:r>
          </w:p>
        </w:tc>
        <w:tc>
          <w:tcPr>
            <w:tcW w:w="1556"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500</w:t>
            </w:r>
            <w:r w:rsidRPr="0025054C">
              <w:rPr>
                <w:rFonts w:ascii="Times New Roman" w:hAnsi="Times New Roman" w:cs="Times New Roman"/>
                <w:position w:val="6"/>
                <w:sz w:val="20"/>
              </w:rPr>
              <w:t>2)</w:t>
            </w:r>
          </w:p>
        </w:tc>
      </w:tr>
    </w:tbl>
    <w:p w:rsidR="00A24CEA" w:rsidRPr="0025054C" w:rsidRDefault="00A24CEA" w:rsidP="00A24CEA">
      <w:pPr>
        <w:tabs>
          <w:tab w:val="left" w:pos="1200"/>
        </w:tabs>
        <w:ind w:firstLine="709"/>
        <w:rPr>
          <w:rFonts w:ascii="Times New Roman" w:hAnsi="Times New Roman" w:cs="Times New Roman"/>
        </w:rPr>
      </w:pPr>
      <w:r w:rsidRPr="0025054C">
        <w:rPr>
          <w:rFonts w:ascii="Times New Roman" w:hAnsi="Times New Roman" w:cs="Times New Roman"/>
          <w:position w:val="6"/>
          <w:sz w:val="20"/>
        </w:rPr>
        <w:t>1)</w:t>
      </w:r>
      <w:r w:rsidRPr="0025054C">
        <w:rPr>
          <w:rFonts w:ascii="Times New Roman" w:hAnsi="Times New Roman" w:cs="Times New Roman"/>
        </w:rPr>
        <w:tab/>
        <w:t>организуется на базе общеобразовательных организаций (школ, лицеев, гимназий);</w:t>
      </w:r>
    </w:p>
    <w:p w:rsidR="00A24CEA" w:rsidRPr="0025054C" w:rsidRDefault="00A24CEA" w:rsidP="00A24CEA">
      <w:pPr>
        <w:tabs>
          <w:tab w:val="left" w:pos="1200"/>
        </w:tabs>
        <w:ind w:firstLine="709"/>
        <w:rPr>
          <w:rFonts w:ascii="Times New Roman" w:hAnsi="Times New Roman" w:cs="Times New Roman"/>
        </w:rPr>
      </w:pPr>
      <w:r w:rsidRPr="0025054C">
        <w:rPr>
          <w:rFonts w:ascii="Times New Roman" w:hAnsi="Times New Roman" w:cs="Times New Roman"/>
          <w:position w:val="6"/>
          <w:sz w:val="20"/>
        </w:rPr>
        <w:t>2)</w:t>
      </w:r>
      <w:r w:rsidRPr="0025054C">
        <w:rPr>
          <w:rFonts w:ascii="Times New Roman" w:hAnsi="Times New Roman" w:cs="Times New Roman"/>
        </w:rPr>
        <w:tab/>
        <w:t>допускается размещение детских оздоровительных лагерей на расстоянии транспортной доступности, которая составляет 15 минут для учеников школ I уровня (начальная школа) и 30 минут - для учеников школ II-III уровня (основная или неполная средняя, средняя или старшая школа). Указанная норма максимально допустимого уровня территориальной доступности применима к объектам, находящимся в границах поселения.</w:t>
      </w:r>
    </w:p>
    <w:p w:rsidR="00A24CEA" w:rsidRPr="0025054C" w:rsidRDefault="00A24CEA" w:rsidP="00A24CEA">
      <w:pPr>
        <w:ind w:firstLine="0"/>
        <w:jc w:val="center"/>
        <w:outlineLvl w:val="1"/>
        <w:rPr>
          <w:rFonts w:ascii="Times New Roman" w:hAnsi="Times New Roman" w:cs="Times New Roman"/>
          <w:b/>
        </w:rPr>
      </w:pPr>
      <w:r w:rsidRPr="0025054C">
        <w:rPr>
          <w:rFonts w:ascii="Times New Roman" w:hAnsi="Times New Roman" w:cs="Times New Roman"/>
          <w:b/>
        </w:rPr>
        <w:t>Глава 3.4. Обоснование расчетных показателей объектов,</w:t>
      </w:r>
      <w:r w:rsidRPr="0025054C">
        <w:rPr>
          <w:rFonts w:ascii="Times New Roman" w:hAnsi="Times New Roman" w:cs="Times New Roman"/>
          <w:b/>
        </w:rPr>
        <w:br/>
        <w:t>относящихся к области здравоохранения</w:t>
      </w:r>
    </w:p>
    <w:p w:rsidR="00A24CEA" w:rsidRPr="0025054C" w:rsidRDefault="00A24CEA" w:rsidP="00A24CEA">
      <w:pPr>
        <w:ind w:firstLine="709"/>
        <w:rPr>
          <w:rFonts w:ascii="Times New Roman" w:hAnsi="Times New Roman" w:cs="Times New Roman"/>
          <w:bCs/>
        </w:rPr>
      </w:pPr>
      <w:r w:rsidRPr="0025054C">
        <w:rPr>
          <w:rFonts w:ascii="Times New Roman" w:hAnsi="Times New Roman" w:cs="Times New Roman"/>
          <w:b/>
        </w:rPr>
        <w:t xml:space="preserve">3.4.1. </w:t>
      </w:r>
      <w:r w:rsidRPr="0025054C">
        <w:rPr>
          <w:rFonts w:ascii="Times New Roman" w:hAnsi="Times New Roman" w:cs="Times New Roman"/>
        </w:rPr>
        <w:t>Расчетные показатели приняты в соответствии с</w:t>
      </w:r>
      <w:r w:rsidRPr="0025054C">
        <w:rPr>
          <w:rFonts w:ascii="Times New Roman" w:hAnsi="Times New Roman" w:cs="Times New Roman"/>
          <w:b/>
        </w:rPr>
        <w:t xml:space="preserve"> </w:t>
      </w:r>
      <w:r w:rsidRPr="0025054C">
        <w:rPr>
          <w:rFonts w:ascii="Times New Roman" w:hAnsi="Times New Roman" w:cs="Times New Roman"/>
          <w:shd w:val="clear" w:color="auto" w:fill="FFFFFF"/>
        </w:rPr>
        <w:t>приказом Министерства здравоохранения РФ от 08.06.2016 №358 «Об утверждении методических рекомендаций по развитию сети медицинских организаций государственной системы здравоохранения и муниципальной системы здравоохранения»</w:t>
      </w:r>
      <w:r w:rsidRPr="0025054C">
        <w:rPr>
          <w:rFonts w:ascii="Times New Roman" w:hAnsi="Times New Roman" w:cs="Times New Roman"/>
        </w:rPr>
        <w:t xml:space="preserve">, </w:t>
      </w:r>
      <w:r w:rsidRPr="0025054C">
        <w:rPr>
          <w:rFonts w:ascii="Times New Roman" w:hAnsi="Times New Roman" w:cs="Times New Roman"/>
          <w:sz w:val="23"/>
          <w:szCs w:val="23"/>
          <w:shd w:val="clear" w:color="auto" w:fill="FFFFFF"/>
        </w:rPr>
        <w:t xml:space="preserve">Приказом Министерства здравоохранения Российской Федерации от 27 февраля 2016 г.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 в рамках исполнения поручения Правительства Российской Федерации от 1 марта 2016 г. №ДК-П12-1123, </w:t>
      </w:r>
      <w:r w:rsidRPr="0025054C">
        <w:rPr>
          <w:rFonts w:ascii="Times New Roman" w:hAnsi="Times New Roman" w:cs="Times New Roman"/>
        </w:rPr>
        <w:t>в соответствии с приложением Д</w:t>
      </w:r>
      <w:r w:rsidRPr="0025054C">
        <w:rPr>
          <w:rFonts w:ascii="Times New Roman" w:hAnsi="Times New Roman" w:cs="Times New Roman"/>
          <w:bCs/>
        </w:rPr>
        <w:t xml:space="preserve"> СП 42.13330.2016 и с учетом Региональных нормативов РА.</w:t>
      </w:r>
    </w:p>
    <w:p w:rsidR="00A24CEA" w:rsidRPr="0025054C" w:rsidRDefault="00A24CEA" w:rsidP="00A24CEA">
      <w:pPr>
        <w:ind w:firstLine="709"/>
        <w:rPr>
          <w:rFonts w:ascii="Times New Roman" w:hAnsi="Times New Roman" w:cs="Times New Roman"/>
          <w:bCs/>
        </w:rPr>
      </w:pPr>
      <w:r w:rsidRPr="0025054C">
        <w:rPr>
          <w:rFonts w:ascii="Times New Roman" w:hAnsi="Times New Roman" w:cs="Times New Roman"/>
        </w:rPr>
        <w:t xml:space="preserve">Максимально допустимый уровень территориальной доступности принят на уровне, установленном таблицей 10.1 п.10.4 </w:t>
      </w:r>
      <w:r w:rsidRPr="0025054C">
        <w:rPr>
          <w:rFonts w:ascii="Times New Roman" w:hAnsi="Times New Roman" w:cs="Times New Roman"/>
          <w:bCs/>
        </w:rPr>
        <w:t>СП 42.13330.2016.</w:t>
      </w:r>
    </w:p>
    <w:p w:rsidR="00A24CEA" w:rsidRPr="0025054C" w:rsidRDefault="00A24CEA" w:rsidP="00A24CEA">
      <w:pPr>
        <w:ind w:firstLine="0"/>
        <w:rPr>
          <w:rFonts w:ascii="Times New Roman" w:hAnsi="Times New Roman" w:cs="Times New Roman"/>
          <w:bCs/>
        </w:rPr>
      </w:pPr>
    </w:p>
    <w:p w:rsidR="00A24CEA" w:rsidRPr="0025054C" w:rsidRDefault="00A24CEA" w:rsidP="00A24CEA">
      <w:pPr>
        <w:ind w:firstLine="0"/>
        <w:jc w:val="center"/>
        <w:rPr>
          <w:rFonts w:ascii="Times New Roman" w:hAnsi="Times New Roman" w:cs="Times New Roman"/>
          <w:b/>
        </w:rPr>
      </w:pPr>
      <w:r w:rsidRPr="0025054C">
        <w:rPr>
          <w:rFonts w:ascii="Times New Roman" w:hAnsi="Times New Roman" w:cs="Times New Roman"/>
          <w:b/>
        </w:rPr>
        <w:t>Расчетные показатели объектов, относящихся к области здравоохранения</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0"/>
        <w:gridCol w:w="992"/>
        <w:gridCol w:w="2101"/>
        <w:gridCol w:w="120"/>
        <w:gridCol w:w="1440"/>
        <w:gridCol w:w="120"/>
        <w:gridCol w:w="2520"/>
      </w:tblGrid>
      <w:tr w:rsidR="0025054C" w:rsidRPr="0025054C" w:rsidTr="003D214F">
        <w:trPr>
          <w:trHeight w:val="1288"/>
          <w:jc w:val="center"/>
        </w:trPr>
        <w:tc>
          <w:tcPr>
            <w:tcW w:w="567" w:type="dxa"/>
            <w:vAlign w:val="center"/>
          </w:tcPr>
          <w:p w:rsidR="00A24CEA" w:rsidRPr="0025054C" w:rsidRDefault="00A24CEA" w:rsidP="00A24CEA">
            <w:pPr>
              <w:ind w:left="-57" w:right="-57" w:firstLine="0"/>
              <w:jc w:val="center"/>
              <w:rPr>
                <w:rFonts w:ascii="Times New Roman" w:hAnsi="Times New Roman" w:cs="Times New Roman"/>
                <w:bCs/>
              </w:rPr>
            </w:pPr>
            <w:r w:rsidRPr="0025054C">
              <w:rPr>
                <w:rFonts w:ascii="Times New Roman" w:hAnsi="Times New Roman" w:cs="Times New Roman"/>
                <w:bCs/>
              </w:rPr>
              <w:t>№</w:t>
            </w:r>
            <w:r w:rsidRPr="0025054C">
              <w:rPr>
                <w:rFonts w:ascii="Times New Roman" w:hAnsi="Times New Roman" w:cs="Times New Roman"/>
                <w:bCs/>
              </w:rPr>
              <w:br/>
              <w:t>п/п</w:t>
            </w:r>
          </w:p>
        </w:tc>
        <w:tc>
          <w:tcPr>
            <w:tcW w:w="1980" w:type="dxa"/>
            <w:vAlign w:val="center"/>
          </w:tcPr>
          <w:p w:rsidR="00A24CEA" w:rsidRPr="0025054C" w:rsidRDefault="00A24CEA" w:rsidP="00A24CEA">
            <w:pPr>
              <w:ind w:left="-57" w:right="-57" w:firstLine="0"/>
              <w:jc w:val="center"/>
              <w:rPr>
                <w:rFonts w:ascii="Times New Roman" w:hAnsi="Times New Roman" w:cs="Times New Roman"/>
              </w:rPr>
            </w:pPr>
            <w:r w:rsidRPr="0025054C">
              <w:rPr>
                <w:rFonts w:ascii="Times New Roman" w:hAnsi="Times New Roman" w:cs="Times New Roman"/>
                <w:bCs/>
              </w:rPr>
              <w:t>Наименование</w:t>
            </w:r>
          </w:p>
        </w:tc>
        <w:tc>
          <w:tcPr>
            <w:tcW w:w="992" w:type="dxa"/>
            <w:vAlign w:val="center"/>
          </w:tcPr>
          <w:p w:rsidR="00A24CEA" w:rsidRPr="0025054C" w:rsidRDefault="00A24CEA" w:rsidP="00A24CEA">
            <w:pPr>
              <w:ind w:left="-57" w:right="-57" w:firstLine="0"/>
              <w:jc w:val="center"/>
              <w:rPr>
                <w:rFonts w:ascii="Times New Roman" w:hAnsi="Times New Roman" w:cs="Times New Roman"/>
              </w:rPr>
            </w:pPr>
            <w:r w:rsidRPr="0025054C">
              <w:rPr>
                <w:rFonts w:ascii="Times New Roman" w:hAnsi="Times New Roman" w:cs="Times New Roman"/>
                <w:bCs/>
              </w:rPr>
              <w:t>Единица измерения</w:t>
            </w:r>
          </w:p>
        </w:tc>
        <w:tc>
          <w:tcPr>
            <w:tcW w:w="2221" w:type="dxa"/>
            <w:gridSpan w:val="2"/>
            <w:vAlign w:val="center"/>
          </w:tcPr>
          <w:p w:rsidR="00A24CEA" w:rsidRPr="0025054C" w:rsidRDefault="00A24CEA" w:rsidP="00A24CEA">
            <w:pPr>
              <w:ind w:left="-57" w:right="-57" w:firstLine="0"/>
              <w:jc w:val="center"/>
              <w:rPr>
                <w:rFonts w:ascii="Times New Roman" w:hAnsi="Times New Roman" w:cs="Times New Roman"/>
              </w:rPr>
            </w:pPr>
            <w:r w:rsidRPr="0025054C">
              <w:rPr>
                <w:rFonts w:ascii="Times New Roman" w:hAnsi="Times New Roman" w:cs="Times New Roman"/>
                <w:bCs/>
              </w:rPr>
              <w:t>Норма обеспеченности</w:t>
            </w:r>
          </w:p>
        </w:tc>
        <w:tc>
          <w:tcPr>
            <w:tcW w:w="1560" w:type="dxa"/>
            <w:gridSpan w:val="2"/>
            <w:vAlign w:val="center"/>
          </w:tcPr>
          <w:p w:rsidR="00A24CEA" w:rsidRPr="0025054C" w:rsidRDefault="00A24CEA" w:rsidP="00A24CEA">
            <w:pPr>
              <w:ind w:left="-57" w:right="-57" w:firstLine="0"/>
              <w:jc w:val="center"/>
              <w:rPr>
                <w:rFonts w:ascii="Times New Roman" w:hAnsi="Times New Roman" w:cs="Times New Roman"/>
              </w:rPr>
            </w:pPr>
            <w:r w:rsidRPr="0025054C">
              <w:rPr>
                <w:rFonts w:ascii="Times New Roman" w:hAnsi="Times New Roman" w:cs="Times New Roman"/>
                <w:bCs/>
              </w:rPr>
              <w:t>Размер земельного участка кв. м/ед. измерения</w:t>
            </w:r>
          </w:p>
        </w:tc>
        <w:tc>
          <w:tcPr>
            <w:tcW w:w="2520" w:type="dxa"/>
            <w:vAlign w:val="center"/>
          </w:tcPr>
          <w:p w:rsidR="00A24CEA" w:rsidRPr="0025054C" w:rsidRDefault="00A24CEA" w:rsidP="00A24CEA">
            <w:pPr>
              <w:ind w:left="-57" w:right="-57" w:firstLine="0"/>
              <w:jc w:val="center"/>
              <w:rPr>
                <w:rFonts w:ascii="Times New Roman" w:hAnsi="Times New Roman" w:cs="Times New Roman"/>
              </w:rPr>
            </w:pPr>
            <w:r w:rsidRPr="0025054C">
              <w:rPr>
                <w:rFonts w:ascii="Times New Roman" w:hAnsi="Times New Roman" w:cs="Times New Roman"/>
                <w:bCs/>
              </w:rPr>
              <w:t>Примечание</w:t>
            </w:r>
          </w:p>
        </w:tc>
      </w:tr>
      <w:tr w:rsidR="0025054C" w:rsidRPr="0025054C" w:rsidTr="00FC7AB0">
        <w:trPr>
          <w:trHeight w:val="276"/>
          <w:jc w:val="center"/>
        </w:trPr>
        <w:tc>
          <w:tcPr>
            <w:tcW w:w="9840" w:type="dxa"/>
            <w:gridSpan w:val="8"/>
            <w:vAlign w:val="center"/>
          </w:tcPr>
          <w:p w:rsidR="00A24CEA" w:rsidRPr="0025054C" w:rsidRDefault="00A24CEA" w:rsidP="00A24CEA">
            <w:pPr>
              <w:ind w:left="-57" w:right="-57" w:firstLine="0"/>
              <w:jc w:val="center"/>
              <w:rPr>
                <w:rFonts w:ascii="Times New Roman" w:hAnsi="Times New Roman" w:cs="Times New Roman"/>
                <w:b/>
              </w:rPr>
            </w:pPr>
            <w:r w:rsidRPr="0025054C">
              <w:rPr>
                <w:rFonts w:ascii="Times New Roman" w:hAnsi="Times New Roman" w:cs="Times New Roman"/>
                <w:b/>
              </w:rPr>
              <w:t>Объекты, относящиеся к области оказания медицинской помощи</w:t>
            </w:r>
          </w:p>
        </w:tc>
      </w:tr>
      <w:tr w:rsidR="0025054C" w:rsidRPr="0025054C" w:rsidTr="003D214F">
        <w:trPr>
          <w:trHeight w:val="8444"/>
          <w:jc w:val="center"/>
        </w:trPr>
        <w:tc>
          <w:tcPr>
            <w:tcW w:w="567" w:type="dxa"/>
            <w:vAlign w:val="center"/>
          </w:tcPr>
          <w:p w:rsidR="00A24CEA" w:rsidRPr="0025054C" w:rsidRDefault="00A24CEA" w:rsidP="00A24CEA">
            <w:pPr>
              <w:ind w:left="-57" w:right="-57" w:firstLine="0"/>
              <w:jc w:val="center"/>
              <w:rPr>
                <w:rFonts w:ascii="Times New Roman" w:hAnsi="Times New Roman" w:cs="Times New Roman"/>
              </w:rPr>
            </w:pPr>
            <w:r w:rsidRPr="0025054C">
              <w:rPr>
                <w:rFonts w:ascii="Times New Roman" w:hAnsi="Times New Roman" w:cs="Times New Roman"/>
              </w:rPr>
              <w:t>1.</w:t>
            </w:r>
          </w:p>
        </w:tc>
        <w:tc>
          <w:tcPr>
            <w:tcW w:w="1980" w:type="dxa"/>
            <w:vAlign w:val="center"/>
          </w:tcPr>
          <w:p w:rsidR="00A24CEA" w:rsidRPr="0025054C" w:rsidRDefault="00A24CEA" w:rsidP="00A24CEA">
            <w:pPr>
              <w:ind w:left="-57" w:right="-57" w:firstLine="0"/>
              <w:jc w:val="left"/>
              <w:rPr>
                <w:rFonts w:ascii="Times New Roman" w:hAnsi="Times New Roman" w:cs="Times New Roman"/>
              </w:rPr>
            </w:pPr>
            <w:r w:rsidRPr="0025054C">
              <w:rPr>
                <w:rFonts w:ascii="Times New Roman" w:hAnsi="Times New Roman" w:cs="Times New Roman"/>
              </w:rPr>
              <w:t>Стационары всех типов с вспомогательными зданиями и сооружениями (многопрофильные больницы, специализированные стационары и медицинские центры, родильные дома и др.)</w:t>
            </w:r>
          </w:p>
        </w:tc>
        <w:tc>
          <w:tcPr>
            <w:tcW w:w="992" w:type="dxa"/>
            <w:vAlign w:val="center"/>
          </w:tcPr>
          <w:p w:rsidR="00A24CEA" w:rsidRPr="0025054C" w:rsidRDefault="00A24CEA" w:rsidP="00A24CEA">
            <w:pPr>
              <w:ind w:left="-57" w:right="-57" w:firstLine="0"/>
              <w:jc w:val="center"/>
              <w:rPr>
                <w:rFonts w:ascii="Times New Roman" w:hAnsi="Times New Roman" w:cs="Times New Roman"/>
              </w:rPr>
            </w:pPr>
            <w:r w:rsidRPr="0025054C">
              <w:rPr>
                <w:rFonts w:ascii="Times New Roman" w:hAnsi="Times New Roman" w:cs="Times New Roman"/>
              </w:rPr>
              <w:t>койка</w:t>
            </w:r>
          </w:p>
        </w:tc>
        <w:tc>
          <w:tcPr>
            <w:tcW w:w="2221" w:type="dxa"/>
            <w:gridSpan w:val="2"/>
            <w:vAlign w:val="center"/>
          </w:tcPr>
          <w:p w:rsidR="00A24CEA" w:rsidRPr="0025054C" w:rsidRDefault="00A24CEA" w:rsidP="00A24CEA">
            <w:pPr>
              <w:ind w:left="-57" w:right="-57" w:firstLine="0"/>
              <w:jc w:val="left"/>
              <w:rPr>
                <w:rFonts w:ascii="Times New Roman" w:hAnsi="Times New Roman" w:cs="Times New Roman"/>
              </w:rPr>
            </w:pPr>
            <w:r w:rsidRPr="0025054C">
              <w:rPr>
                <w:rFonts w:ascii="Times New Roman" w:hAnsi="Times New Roman" w:cs="Times New Roman"/>
              </w:rPr>
              <w:t xml:space="preserve">Необходимая вместимость и структура лечебно-профилактических учреждений определяются органами здравоохранения и указываются в задании на проектирование, </w:t>
            </w:r>
          </w:p>
          <w:p w:rsidR="00A24CEA" w:rsidRPr="0025054C" w:rsidRDefault="00A24CEA" w:rsidP="00A24CEA">
            <w:pPr>
              <w:ind w:left="-57" w:right="-57" w:firstLine="0"/>
              <w:jc w:val="left"/>
              <w:rPr>
                <w:rFonts w:ascii="Times New Roman" w:hAnsi="Times New Roman" w:cs="Times New Roman"/>
              </w:rPr>
            </w:pPr>
          </w:p>
        </w:tc>
        <w:tc>
          <w:tcPr>
            <w:tcW w:w="1440" w:type="dxa"/>
            <w:vAlign w:val="center"/>
          </w:tcPr>
          <w:p w:rsidR="00A24CEA" w:rsidRPr="0025054C" w:rsidRDefault="00A24CEA" w:rsidP="00A24CEA">
            <w:pPr>
              <w:ind w:left="-57" w:right="-57" w:firstLine="0"/>
              <w:jc w:val="left"/>
              <w:rPr>
                <w:rFonts w:ascii="Times New Roman" w:hAnsi="Times New Roman" w:cs="Times New Roman"/>
              </w:rPr>
            </w:pPr>
            <w:r w:rsidRPr="0025054C">
              <w:rPr>
                <w:rFonts w:ascii="Times New Roman" w:hAnsi="Times New Roman" w:cs="Times New Roman"/>
              </w:rPr>
              <w:t>При вместимости (м² на 1 койку): до 50 коек - 210; 50-100 коек - 210-160; 100-200 коек - 160-110; 200-300 коек -110 80; 300-500 коек - 80-60; свыше 500 коек - 60</w:t>
            </w:r>
          </w:p>
        </w:tc>
        <w:tc>
          <w:tcPr>
            <w:tcW w:w="2640" w:type="dxa"/>
            <w:gridSpan w:val="2"/>
            <w:vAlign w:val="center"/>
          </w:tcPr>
          <w:p w:rsidR="00A24CEA" w:rsidRPr="0025054C" w:rsidRDefault="00A24CEA" w:rsidP="00A24CEA">
            <w:pPr>
              <w:ind w:left="-57" w:right="-57" w:firstLine="0"/>
              <w:jc w:val="left"/>
              <w:rPr>
                <w:rFonts w:ascii="Times New Roman" w:hAnsi="Times New Roman" w:cs="Times New Roman"/>
              </w:rPr>
            </w:pPr>
            <w:r w:rsidRPr="0025054C">
              <w:rPr>
                <w:rFonts w:ascii="Times New Roman" w:hAnsi="Times New Roman" w:cs="Times New Roman"/>
              </w:rPr>
              <w:t>Для стационаров с неполным набором вспомогательных зданий и сооружений площа</w:t>
            </w:r>
            <w:r w:rsidRPr="0025054C">
              <w:rPr>
                <w:rFonts w:ascii="Times New Roman" w:hAnsi="Times New Roman" w:cs="Times New Roman"/>
              </w:rPr>
              <w:lastRenderedPageBreak/>
              <w:t>дь участка может быть соответственно уменьшена по заданию на проектирование. Для размещения парковой зоны и парковок,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заданию на проектирование. На одну койку для детей следует принимать норму всего стационара с коэффициентом 1,5.</w:t>
            </w:r>
          </w:p>
        </w:tc>
      </w:tr>
      <w:tr w:rsidR="0025054C" w:rsidRPr="0025054C" w:rsidTr="003D214F">
        <w:trPr>
          <w:jc w:val="center"/>
        </w:trPr>
        <w:tc>
          <w:tcPr>
            <w:tcW w:w="567" w:type="dxa"/>
            <w:vAlign w:val="center"/>
          </w:tcPr>
          <w:p w:rsidR="00A24CEA" w:rsidRPr="0025054C" w:rsidRDefault="00A24CEA" w:rsidP="00A24CEA">
            <w:pPr>
              <w:ind w:left="-57" w:right="-57" w:firstLine="0"/>
              <w:jc w:val="center"/>
              <w:rPr>
                <w:rFonts w:ascii="Times New Roman" w:hAnsi="Times New Roman" w:cs="Times New Roman"/>
              </w:rPr>
            </w:pPr>
            <w:r w:rsidRPr="0025054C">
              <w:rPr>
                <w:rFonts w:ascii="Times New Roman" w:hAnsi="Times New Roman" w:cs="Times New Roman"/>
              </w:rPr>
              <w:t>2.</w:t>
            </w:r>
          </w:p>
        </w:tc>
        <w:tc>
          <w:tcPr>
            <w:tcW w:w="1980" w:type="dxa"/>
            <w:vAlign w:val="center"/>
          </w:tcPr>
          <w:p w:rsidR="00A24CEA" w:rsidRPr="0025054C" w:rsidRDefault="00A24CEA" w:rsidP="00A24CEA">
            <w:pPr>
              <w:ind w:left="-57" w:right="-57" w:firstLine="0"/>
              <w:jc w:val="left"/>
              <w:rPr>
                <w:rFonts w:ascii="Times New Roman" w:hAnsi="Times New Roman" w:cs="Times New Roman"/>
              </w:rPr>
            </w:pPr>
            <w:r w:rsidRPr="0025054C">
              <w:rPr>
                <w:rFonts w:ascii="Times New Roman" w:hAnsi="Times New Roman" w:cs="Times New Roman"/>
              </w:rPr>
              <w:t>Поликлиника, амбулатория, диспансер без стационара</w:t>
            </w:r>
          </w:p>
        </w:tc>
        <w:tc>
          <w:tcPr>
            <w:tcW w:w="992" w:type="dxa"/>
            <w:vAlign w:val="center"/>
          </w:tcPr>
          <w:p w:rsidR="00A24CEA" w:rsidRPr="0025054C" w:rsidRDefault="00A24CEA" w:rsidP="00A24CEA">
            <w:pPr>
              <w:ind w:left="-57" w:right="-57" w:firstLine="0"/>
              <w:jc w:val="left"/>
              <w:rPr>
                <w:rFonts w:ascii="Times New Roman" w:hAnsi="Times New Roman" w:cs="Times New Roman"/>
              </w:rPr>
            </w:pPr>
            <w:r w:rsidRPr="0025054C">
              <w:rPr>
                <w:rFonts w:ascii="Times New Roman" w:hAnsi="Times New Roman" w:cs="Times New Roman"/>
              </w:rPr>
              <w:t>посещений в смену</w:t>
            </w:r>
          </w:p>
        </w:tc>
        <w:tc>
          <w:tcPr>
            <w:tcW w:w="2221" w:type="dxa"/>
            <w:gridSpan w:val="2"/>
            <w:vAlign w:val="center"/>
          </w:tcPr>
          <w:p w:rsidR="00A24CEA" w:rsidRPr="0025054C" w:rsidRDefault="00A24CEA" w:rsidP="00A24CEA">
            <w:pPr>
              <w:ind w:left="-57" w:right="-57" w:firstLine="0"/>
              <w:jc w:val="left"/>
              <w:rPr>
                <w:rFonts w:ascii="Times New Roman" w:hAnsi="Times New Roman" w:cs="Times New Roman"/>
              </w:rPr>
            </w:pPr>
            <w:r w:rsidRPr="0025054C">
              <w:rPr>
                <w:rFonts w:ascii="Times New Roman" w:hAnsi="Times New Roman" w:cs="Times New Roman"/>
              </w:rPr>
              <w:t>. По заданию на проектирование</w:t>
            </w:r>
          </w:p>
        </w:tc>
        <w:tc>
          <w:tcPr>
            <w:tcW w:w="1440" w:type="dxa"/>
            <w:vAlign w:val="center"/>
          </w:tcPr>
          <w:p w:rsidR="00A24CEA" w:rsidRPr="0025054C" w:rsidRDefault="00A24CEA" w:rsidP="00A24CEA">
            <w:pPr>
              <w:ind w:left="-57" w:right="-57" w:firstLine="0"/>
              <w:jc w:val="left"/>
              <w:rPr>
                <w:rFonts w:ascii="Times New Roman" w:hAnsi="Times New Roman" w:cs="Times New Roman"/>
              </w:rPr>
            </w:pPr>
            <w:r w:rsidRPr="0025054C">
              <w:rPr>
                <w:rFonts w:ascii="Times New Roman" w:hAnsi="Times New Roman" w:cs="Times New Roman"/>
              </w:rPr>
              <w:t>0,1 га на 100 посещений в смену, но не менее 0,2 га</w:t>
            </w:r>
          </w:p>
        </w:tc>
        <w:tc>
          <w:tcPr>
            <w:tcW w:w="2640" w:type="dxa"/>
            <w:gridSpan w:val="2"/>
            <w:vAlign w:val="center"/>
          </w:tcPr>
          <w:p w:rsidR="00A24CEA" w:rsidRPr="0025054C" w:rsidRDefault="00A24CEA" w:rsidP="00A24CEA">
            <w:pPr>
              <w:ind w:left="-57" w:right="-57" w:firstLine="0"/>
              <w:jc w:val="left"/>
              <w:rPr>
                <w:rFonts w:ascii="Times New Roman" w:hAnsi="Times New Roman" w:cs="Times New Roman"/>
              </w:rPr>
            </w:pPr>
            <w:r w:rsidRPr="0025054C">
              <w:rPr>
                <w:rFonts w:ascii="Times New Roman" w:hAnsi="Times New Roman" w:cs="Times New Roman"/>
              </w:rPr>
              <w:t>Размеры земельных участков стационара и поликлиники (диспансера), объединенных в одно лечебно-профилактическое учреждение, определяются раздельно по соответствующим нормам и затем суммируются</w:t>
            </w:r>
          </w:p>
        </w:tc>
      </w:tr>
      <w:tr w:rsidR="0025054C" w:rsidRPr="0025054C" w:rsidTr="003D214F">
        <w:trPr>
          <w:jc w:val="center"/>
        </w:trPr>
        <w:tc>
          <w:tcPr>
            <w:tcW w:w="567" w:type="dxa"/>
            <w:vAlign w:val="center"/>
          </w:tcPr>
          <w:p w:rsidR="00A24CEA" w:rsidRPr="0025054C" w:rsidRDefault="00A24CEA" w:rsidP="00A24CEA">
            <w:pPr>
              <w:ind w:left="-57" w:right="-57" w:firstLine="0"/>
              <w:jc w:val="center"/>
              <w:rPr>
                <w:rFonts w:ascii="Times New Roman" w:hAnsi="Times New Roman" w:cs="Times New Roman"/>
              </w:rPr>
            </w:pPr>
            <w:r w:rsidRPr="0025054C">
              <w:rPr>
                <w:rFonts w:ascii="Times New Roman" w:hAnsi="Times New Roman" w:cs="Times New Roman"/>
              </w:rPr>
              <w:t>3.</w:t>
            </w:r>
          </w:p>
        </w:tc>
        <w:tc>
          <w:tcPr>
            <w:tcW w:w="1980" w:type="dxa"/>
            <w:vAlign w:val="center"/>
          </w:tcPr>
          <w:p w:rsidR="00A24CEA" w:rsidRPr="0025054C" w:rsidRDefault="00A24CEA" w:rsidP="00A24CEA">
            <w:pPr>
              <w:ind w:left="-57" w:right="-57" w:firstLine="0"/>
              <w:jc w:val="left"/>
              <w:rPr>
                <w:rFonts w:ascii="Times New Roman" w:hAnsi="Times New Roman" w:cs="Times New Roman"/>
                <w:highlight w:val="yellow"/>
              </w:rPr>
            </w:pPr>
            <w:r w:rsidRPr="0025054C">
              <w:rPr>
                <w:rFonts w:ascii="Times New Roman" w:hAnsi="Times New Roman" w:cs="Times New Roman"/>
              </w:rPr>
              <w:t>Выдвижные пункты скорой медицинской помощи, автомобиль</w:t>
            </w:r>
          </w:p>
        </w:tc>
        <w:tc>
          <w:tcPr>
            <w:tcW w:w="992" w:type="dxa"/>
            <w:vAlign w:val="center"/>
          </w:tcPr>
          <w:p w:rsidR="00A24CEA" w:rsidRPr="0025054C" w:rsidRDefault="00A24CEA" w:rsidP="00A24CEA">
            <w:pPr>
              <w:ind w:left="-57" w:right="-57" w:firstLine="0"/>
              <w:jc w:val="left"/>
              <w:rPr>
                <w:rFonts w:ascii="Times New Roman" w:hAnsi="Times New Roman" w:cs="Times New Roman"/>
                <w:highlight w:val="yellow"/>
              </w:rPr>
            </w:pPr>
            <w:r w:rsidRPr="0025054C">
              <w:rPr>
                <w:rFonts w:ascii="Times New Roman" w:hAnsi="Times New Roman" w:cs="Times New Roman"/>
              </w:rPr>
              <w:t>автомобиль</w:t>
            </w:r>
          </w:p>
        </w:tc>
        <w:tc>
          <w:tcPr>
            <w:tcW w:w="3661" w:type="dxa"/>
            <w:gridSpan w:val="3"/>
            <w:vAlign w:val="center"/>
          </w:tcPr>
          <w:p w:rsidR="00A24CEA" w:rsidRPr="0025054C" w:rsidRDefault="00A24CEA" w:rsidP="00A24CEA">
            <w:pPr>
              <w:ind w:left="-57" w:right="-57" w:firstLine="0"/>
              <w:jc w:val="left"/>
              <w:rPr>
                <w:rFonts w:ascii="Times New Roman" w:hAnsi="Times New Roman" w:cs="Times New Roman"/>
                <w:highlight w:val="yellow"/>
              </w:rPr>
            </w:pPr>
            <w:r w:rsidRPr="0025054C">
              <w:rPr>
                <w:rFonts w:ascii="Times New Roman" w:hAnsi="Times New Roman" w:cs="Times New Roman"/>
              </w:rPr>
              <w:t>1 на 5 тыс. чел. сельского населения</w:t>
            </w:r>
          </w:p>
        </w:tc>
        <w:tc>
          <w:tcPr>
            <w:tcW w:w="2640" w:type="dxa"/>
            <w:gridSpan w:val="2"/>
            <w:vAlign w:val="center"/>
          </w:tcPr>
          <w:p w:rsidR="00A24CEA" w:rsidRPr="0025054C" w:rsidRDefault="00A24CEA" w:rsidP="00A24CEA">
            <w:pPr>
              <w:ind w:left="-57" w:right="-57" w:firstLine="0"/>
              <w:jc w:val="left"/>
              <w:rPr>
                <w:rFonts w:ascii="Times New Roman" w:hAnsi="Times New Roman" w:cs="Times New Roman"/>
              </w:rPr>
            </w:pPr>
            <w:r w:rsidRPr="0025054C">
              <w:rPr>
                <w:rFonts w:ascii="Times New Roman" w:hAnsi="Times New Roman" w:cs="Times New Roman"/>
              </w:rPr>
              <w:t>0,05 га на 1 автомобиль, но не менее 0,1 га</w:t>
            </w:r>
          </w:p>
        </w:tc>
      </w:tr>
      <w:tr w:rsidR="0025054C" w:rsidRPr="0025054C" w:rsidTr="003D214F">
        <w:trPr>
          <w:jc w:val="center"/>
        </w:trPr>
        <w:tc>
          <w:tcPr>
            <w:tcW w:w="567" w:type="dxa"/>
            <w:vAlign w:val="center"/>
          </w:tcPr>
          <w:p w:rsidR="00A24CEA" w:rsidRPr="0025054C" w:rsidRDefault="00A24CEA" w:rsidP="00A24CEA">
            <w:pPr>
              <w:ind w:left="-57" w:right="-57" w:firstLine="0"/>
              <w:jc w:val="center"/>
              <w:rPr>
                <w:rFonts w:ascii="Times New Roman" w:hAnsi="Times New Roman" w:cs="Times New Roman"/>
              </w:rPr>
            </w:pPr>
            <w:r w:rsidRPr="0025054C">
              <w:rPr>
                <w:rFonts w:ascii="Times New Roman" w:hAnsi="Times New Roman" w:cs="Times New Roman"/>
              </w:rPr>
              <w:t>4.</w:t>
            </w:r>
          </w:p>
        </w:tc>
        <w:tc>
          <w:tcPr>
            <w:tcW w:w="1980" w:type="dxa"/>
            <w:vAlign w:val="center"/>
          </w:tcPr>
          <w:p w:rsidR="00A24CEA" w:rsidRPr="0025054C" w:rsidRDefault="00A24CEA" w:rsidP="00A24CEA">
            <w:pPr>
              <w:ind w:left="-57" w:right="-57" w:firstLine="0"/>
              <w:jc w:val="left"/>
              <w:rPr>
                <w:rFonts w:ascii="Times New Roman" w:hAnsi="Times New Roman" w:cs="Times New Roman"/>
              </w:rPr>
            </w:pPr>
            <w:r w:rsidRPr="0025054C">
              <w:rPr>
                <w:rFonts w:ascii="Times New Roman" w:hAnsi="Times New Roman" w:cs="Times New Roman"/>
              </w:rPr>
              <w:t>Станция (подстанция) скорой медицинской помощи</w:t>
            </w:r>
          </w:p>
        </w:tc>
        <w:tc>
          <w:tcPr>
            <w:tcW w:w="992" w:type="dxa"/>
            <w:vAlign w:val="center"/>
          </w:tcPr>
          <w:p w:rsidR="00A24CEA" w:rsidRPr="0025054C" w:rsidRDefault="00A24CEA" w:rsidP="00A24CEA">
            <w:pPr>
              <w:ind w:left="-57" w:right="-57" w:firstLine="0"/>
              <w:jc w:val="left"/>
              <w:rPr>
                <w:rFonts w:ascii="Times New Roman" w:hAnsi="Times New Roman" w:cs="Times New Roman"/>
              </w:rPr>
            </w:pPr>
            <w:r w:rsidRPr="0025054C">
              <w:rPr>
                <w:rFonts w:ascii="Times New Roman" w:hAnsi="Times New Roman" w:cs="Times New Roman"/>
              </w:rPr>
              <w:t>автомобиль</w:t>
            </w:r>
          </w:p>
        </w:tc>
        <w:tc>
          <w:tcPr>
            <w:tcW w:w="2101" w:type="dxa"/>
            <w:vAlign w:val="center"/>
          </w:tcPr>
          <w:p w:rsidR="00A24CEA" w:rsidRPr="0025054C" w:rsidRDefault="00A24CEA" w:rsidP="00A24CEA">
            <w:pPr>
              <w:ind w:left="-57" w:right="-57" w:firstLine="0"/>
              <w:jc w:val="left"/>
              <w:rPr>
                <w:rFonts w:ascii="Times New Roman" w:hAnsi="Times New Roman" w:cs="Times New Roman"/>
              </w:rPr>
            </w:pPr>
            <w:r w:rsidRPr="0025054C">
              <w:rPr>
                <w:rFonts w:ascii="Times New Roman" w:hAnsi="Times New Roman" w:cs="Times New Roman"/>
              </w:rPr>
              <w:t>1 на 10 тыс. чел.</w:t>
            </w:r>
          </w:p>
        </w:tc>
        <w:tc>
          <w:tcPr>
            <w:tcW w:w="1560" w:type="dxa"/>
            <w:gridSpan w:val="2"/>
            <w:vAlign w:val="center"/>
          </w:tcPr>
          <w:p w:rsidR="00A24CEA" w:rsidRPr="0025054C" w:rsidRDefault="00A24CEA" w:rsidP="00A24CEA">
            <w:pPr>
              <w:ind w:left="-57" w:right="-57" w:firstLine="0"/>
              <w:jc w:val="left"/>
              <w:rPr>
                <w:rFonts w:ascii="Times New Roman" w:hAnsi="Times New Roman" w:cs="Times New Roman"/>
              </w:rPr>
            </w:pPr>
            <w:r w:rsidRPr="0025054C">
              <w:rPr>
                <w:rFonts w:ascii="Times New Roman" w:hAnsi="Times New Roman" w:cs="Times New Roman"/>
              </w:rPr>
              <w:t>0,05 га на 1 автомобиль, но не менее 0,1 га на объект</w:t>
            </w:r>
          </w:p>
        </w:tc>
        <w:tc>
          <w:tcPr>
            <w:tcW w:w="2640" w:type="dxa"/>
            <w:gridSpan w:val="2"/>
            <w:vAlign w:val="center"/>
          </w:tcPr>
          <w:p w:rsidR="00A24CEA" w:rsidRPr="0025054C" w:rsidRDefault="00A24CEA" w:rsidP="00A24CEA">
            <w:pPr>
              <w:ind w:left="-57" w:right="-57" w:firstLine="0"/>
              <w:jc w:val="left"/>
              <w:rPr>
                <w:rFonts w:ascii="Times New Roman" w:hAnsi="Times New Roman" w:cs="Times New Roman"/>
              </w:rPr>
            </w:pPr>
            <w:r w:rsidRPr="0025054C">
              <w:rPr>
                <w:rFonts w:ascii="Times New Roman" w:hAnsi="Times New Roman" w:cs="Times New Roman"/>
              </w:rPr>
              <w:t>Станция (подстанция) скорой медицинской помощи</w:t>
            </w:r>
          </w:p>
        </w:tc>
      </w:tr>
      <w:tr w:rsidR="0025054C" w:rsidRPr="0025054C" w:rsidTr="003D214F">
        <w:trPr>
          <w:jc w:val="center"/>
        </w:trPr>
        <w:tc>
          <w:tcPr>
            <w:tcW w:w="567" w:type="dxa"/>
            <w:vAlign w:val="center"/>
          </w:tcPr>
          <w:p w:rsidR="00A24CEA" w:rsidRPr="0025054C" w:rsidRDefault="00A24CEA" w:rsidP="00A24CEA">
            <w:pPr>
              <w:ind w:left="-57" w:right="-57" w:firstLine="0"/>
              <w:jc w:val="center"/>
              <w:rPr>
                <w:rFonts w:ascii="Times New Roman" w:hAnsi="Times New Roman" w:cs="Times New Roman"/>
              </w:rPr>
            </w:pPr>
            <w:r w:rsidRPr="0025054C">
              <w:rPr>
                <w:rFonts w:ascii="Times New Roman" w:hAnsi="Times New Roman" w:cs="Times New Roman"/>
              </w:rPr>
              <w:t>5.</w:t>
            </w:r>
          </w:p>
        </w:tc>
        <w:tc>
          <w:tcPr>
            <w:tcW w:w="1980" w:type="dxa"/>
            <w:vAlign w:val="center"/>
          </w:tcPr>
          <w:p w:rsidR="00A24CEA" w:rsidRPr="0025054C" w:rsidRDefault="00A24CEA" w:rsidP="00A24CEA">
            <w:pPr>
              <w:ind w:left="-57" w:right="-57" w:firstLine="0"/>
              <w:jc w:val="left"/>
              <w:rPr>
                <w:rFonts w:ascii="Times New Roman" w:hAnsi="Times New Roman" w:cs="Times New Roman"/>
              </w:rPr>
            </w:pPr>
            <w:r w:rsidRPr="0025054C">
              <w:rPr>
                <w:rFonts w:ascii="Times New Roman" w:hAnsi="Times New Roman" w:cs="Times New Roman"/>
              </w:rPr>
              <w:t>Аптека</w:t>
            </w:r>
          </w:p>
        </w:tc>
        <w:tc>
          <w:tcPr>
            <w:tcW w:w="992" w:type="dxa"/>
            <w:vAlign w:val="center"/>
          </w:tcPr>
          <w:p w:rsidR="00A24CEA" w:rsidRPr="0025054C" w:rsidRDefault="00A24CEA" w:rsidP="00A24CEA">
            <w:pPr>
              <w:ind w:left="-57" w:right="-57" w:firstLine="0"/>
              <w:jc w:val="left"/>
              <w:rPr>
                <w:rFonts w:ascii="Times New Roman" w:hAnsi="Times New Roman" w:cs="Times New Roman"/>
              </w:rPr>
            </w:pPr>
            <w:r w:rsidRPr="0025054C">
              <w:rPr>
                <w:rFonts w:ascii="Times New Roman" w:hAnsi="Times New Roman" w:cs="Times New Roman"/>
              </w:rPr>
              <w:t>объект</w:t>
            </w:r>
          </w:p>
        </w:tc>
        <w:tc>
          <w:tcPr>
            <w:tcW w:w="2101" w:type="dxa"/>
            <w:vAlign w:val="center"/>
          </w:tcPr>
          <w:p w:rsidR="00A24CEA" w:rsidRPr="0025054C" w:rsidRDefault="00A24CEA" w:rsidP="00A24CEA">
            <w:pPr>
              <w:ind w:left="-57" w:right="-57" w:firstLine="0"/>
              <w:jc w:val="left"/>
              <w:rPr>
                <w:rFonts w:ascii="Times New Roman" w:hAnsi="Times New Roman" w:cs="Times New Roman"/>
              </w:rPr>
            </w:pPr>
            <w:r w:rsidRPr="0025054C">
              <w:rPr>
                <w:rFonts w:ascii="Times New Roman" w:hAnsi="Times New Roman" w:cs="Times New Roman"/>
              </w:rPr>
              <w:t>По заданию на проектирование</w:t>
            </w:r>
          </w:p>
        </w:tc>
        <w:tc>
          <w:tcPr>
            <w:tcW w:w="1560" w:type="dxa"/>
            <w:gridSpan w:val="2"/>
            <w:vAlign w:val="center"/>
          </w:tcPr>
          <w:p w:rsidR="00A24CEA" w:rsidRPr="0025054C" w:rsidRDefault="00A24CEA" w:rsidP="00A24CEA">
            <w:pPr>
              <w:ind w:left="-57" w:right="-57" w:firstLine="0"/>
              <w:jc w:val="left"/>
              <w:rPr>
                <w:rFonts w:ascii="Times New Roman" w:hAnsi="Times New Roman" w:cs="Times New Roman"/>
              </w:rPr>
            </w:pPr>
            <w:r w:rsidRPr="0025054C">
              <w:rPr>
                <w:rFonts w:ascii="Times New Roman" w:hAnsi="Times New Roman" w:cs="Times New Roman"/>
              </w:rPr>
              <w:t>0,2га на объект</w:t>
            </w:r>
          </w:p>
        </w:tc>
        <w:tc>
          <w:tcPr>
            <w:tcW w:w="2640" w:type="dxa"/>
            <w:gridSpan w:val="2"/>
            <w:vAlign w:val="center"/>
          </w:tcPr>
          <w:p w:rsidR="00A24CEA" w:rsidRPr="0025054C" w:rsidRDefault="00A24CEA" w:rsidP="00A24CEA">
            <w:pPr>
              <w:ind w:left="-57" w:right="-57" w:firstLine="0"/>
              <w:jc w:val="left"/>
              <w:rPr>
                <w:rFonts w:ascii="Times New Roman" w:hAnsi="Times New Roman" w:cs="Times New Roman"/>
              </w:rPr>
            </w:pPr>
            <w:r w:rsidRPr="0025054C">
              <w:rPr>
                <w:rFonts w:ascii="Times New Roman" w:hAnsi="Times New Roman" w:cs="Times New Roman"/>
              </w:rPr>
              <w:t>Возможно встроено-пристроенные</w:t>
            </w:r>
          </w:p>
        </w:tc>
      </w:tr>
      <w:tr w:rsidR="0025054C" w:rsidRPr="0025054C" w:rsidTr="003D214F">
        <w:trPr>
          <w:jc w:val="center"/>
        </w:trPr>
        <w:tc>
          <w:tcPr>
            <w:tcW w:w="567" w:type="dxa"/>
            <w:vAlign w:val="center"/>
          </w:tcPr>
          <w:p w:rsidR="00A24CEA" w:rsidRPr="0025054C" w:rsidRDefault="00A24CEA" w:rsidP="00A24CEA">
            <w:pPr>
              <w:ind w:left="-57" w:right="-57" w:firstLine="0"/>
              <w:jc w:val="center"/>
              <w:rPr>
                <w:rFonts w:ascii="Times New Roman" w:hAnsi="Times New Roman" w:cs="Times New Roman"/>
              </w:rPr>
            </w:pPr>
            <w:r w:rsidRPr="0025054C">
              <w:rPr>
                <w:rFonts w:ascii="Times New Roman" w:hAnsi="Times New Roman" w:cs="Times New Roman"/>
              </w:rPr>
              <w:t>6.</w:t>
            </w:r>
          </w:p>
        </w:tc>
        <w:tc>
          <w:tcPr>
            <w:tcW w:w="1980" w:type="dxa"/>
            <w:vAlign w:val="center"/>
          </w:tcPr>
          <w:p w:rsidR="00A24CEA" w:rsidRPr="0025054C" w:rsidRDefault="00A24CEA" w:rsidP="00A24CEA">
            <w:pPr>
              <w:ind w:left="-57" w:right="-57" w:firstLine="0"/>
              <w:jc w:val="left"/>
              <w:rPr>
                <w:rFonts w:ascii="Times New Roman" w:hAnsi="Times New Roman" w:cs="Times New Roman"/>
              </w:rPr>
            </w:pPr>
            <w:r w:rsidRPr="0025054C">
              <w:rPr>
                <w:rFonts w:ascii="Times New Roman" w:hAnsi="Times New Roman" w:cs="Times New Roman"/>
              </w:rPr>
              <w:t>Молочная кухня (для детей до 1 года)</w:t>
            </w:r>
          </w:p>
        </w:tc>
        <w:tc>
          <w:tcPr>
            <w:tcW w:w="992" w:type="dxa"/>
            <w:vAlign w:val="center"/>
          </w:tcPr>
          <w:p w:rsidR="00A24CEA" w:rsidRPr="0025054C" w:rsidRDefault="00A24CEA" w:rsidP="00A24CEA">
            <w:pPr>
              <w:ind w:left="-57" w:right="-57" w:firstLine="0"/>
              <w:jc w:val="left"/>
              <w:rPr>
                <w:rFonts w:ascii="Times New Roman" w:hAnsi="Times New Roman" w:cs="Times New Roman"/>
                <w:highlight w:val="yellow"/>
              </w:rPr>
            </w:pPr>
            <w:r w:rsidRPr="0025054C">
              <w:rPr>
                <w:rFonts w:ascii="Times New Roman" w:hAnsi="Times New Roman" w:cs="Times New Roman"/>
              </w:rPr>
              <w:t>порция в сутки на 1 ребенка</w:t>
            </w:r>
          </w:p>
        </w:tc>
        <w:tc>
          <w:tcPr>
            <w:tcW w:w="2101" w:type="dxa"/>
            <w:vAlign w:val="center"/>
          </w:tcPr>
          <w:p w:rsidR="00A24CEA" w:rsidRPr="0025054C" w:rsidRDefault="00A24CEA" w:rsidP="00A24CEA">
            <w:pPr>
              <w:ind w:left="-57" w:right="-57" w:firstLine="0"/>
              <w:jc w:val="left"/>
              <w:rPr>
                <w:rFonts w:ascii="Times New Roman" w:hAnsi="Times New Roman" w:cs="Times New Roman"/>
              </w:rPr>
            </w:pPr>
            <w:r w:rsidRPr="0025054C">
              <w:rPr>
                <w:rFonts w:ascii="Times New Roman" w:hAnsi="Times New Roman" w:cs="Times New Roman"/>
              </w:rPr>
              <w:t>. По заданию на проектирование</w:t>
            </w:r>
          </w:p>
        </w:tc>
        <w:tc>
          <w:tcPr>
            <w:tcW w:w="1560" w:type="dxa"/>
            <w:gridSpan w:val="2"/>
            <w:vAlign w:val="center"/>
          </w:tcPr>
          <w:p w:rsidR="00A24CEA" w:rsidRPr="0025054C" w:rsidRDefault="00A24CEA" w:rsidP="00A24CEA">
            <w:pPr>
              <w:ind w:left="-57" w:right="-57" w:firstLine="0"/>
              <w:jc w:val="left"/>
              <w:rPr>
                <w:rFonts w:ascii="Times New Roman" w:hAnsi="Times New Roman" w:cs="Times New Roman"/>
              </w:rPr>
            </w:pPr>
            <w:r w:rsidRPr="0025054C">
              <w:rPr>
                <w:rFonts w:ascii="Times New Roman" w:hAnsi="Times New Roman" w:cs="Times New Roman"/>
              </w:rPr>
              <w:t>0,015 га на 1 тыс. порций в сутки, но не менее 0,15 га</w:t>
            </w:r>
          </w:p>
        </w:tc>
        <w:tc>
          <w:tcPr>
            <w:tcW w:w="2640" w:type="dxa"/>
            <w:gridSpan w:val="2"/>
            <w:vAlign w:val="center"/>
          </w:tcPr>
          <w:p w:rsidR="00A24CEA" w:rsidRPr="0025054C" w:rsidRDefault="00A24CEA" w:rsidP="00A24CEA">
            <w:pPr>
              <w:ind w:left="-57" w:right="-57" w:firstLine="0"/>
              <w:jc w:val="left"/>
              <w:rPr>
                <w:rFonts w:ascii="Times New Roman" w:hAnsi="Times New Roman" w:cs="Times New Roman"/>
              </w:rPr>
            </w:pPr>
            <w:r w:rsidRPr="0025054C">
              <w:rPr>
                <w:rFonts w:ascii="Times New Roman" w:hAnsi="Times New Roman" w:cs="Times New Roman"/>
              </w:rPr>
              <w:t>Возможно встроено-пристроенные</w:t>
            </w:r>
          </w:p>
        </w:tc>
      </w:tr>
      <w:tr w:rsidR="0025054C" w:rsidRPr="0025054C" w:rsidTr="003D214F">
        <w:trPr>
          <w:jc w:val="center"/>
        </w:trPr>
        <w:tc>
          <w:tcPr>
            <w:tcW w:w="567" w:type="dxa"/>
            <w:vAlign w:val="center"/>
          </w:tcPr>
          <w:p w:rsidR="00A24CEA" w:rsidRPr="0025054C" w:rsidRDefault="00A24CEA" w:rsidP="00A24CEA">
            <w:pPr>
              <w:ind w:left="-57" w:right="-57" w:firstLine="0"/>
              <w:jc w:val="center"/>
              <w:rPr>
                <w:rFonts w:ascii="Times New Roman" w:hAnsi="Times New Roman" w:cs="Times New Roman"/>
              </w:rPr>
            </w:pPr>
            <w:r w:rsidRPr="0025054C">
              <w:rPr>
                <w:rFonts w:ascii="Times New Roman" w:hAnsi="Times New Roman" w:cs="Times New Roman"/>
              </w:rPr>
              <w:t>7.</w:t>
            </w:r>
          </w:p>
        </w:tc>
        <w:tc>
          <w:tcPr>
            <w:tcW w:w="1980" w:type="dxa"/>
            <w:vAlign w:val="center"/>
          </w:tcPr>
          <w:p w:rsidR="00A24CEA" w:rsidRPr="0025054C" w:rsidRDefault="00A24CEA" w:rsidP="00A24CEA">
            <w:pPr>
              <w:ind w:left="-57" w:right="-57" w:firstLine="0"/>
              <w:jc w:val="left"/>
              <w:rPr>
                <w:rFonts w:ascii="Times New Roman" w:hAnsi="Times New Roman" w:cs="Times New Roman"/>
              </w:rPr>
            </w:pPr>
            <w:r w:rsidRPr="0025054C">
              <w:rPr>
                <w:rFonts w:ascii="Times New Roman" w:hAnsi="Times New Roman" w:cs="Times New Roman"/>
              </w:rPr>
              <w:t>Раздаточный пункт</w:t>
            </w:r>
          </w:p>
        </w:tc>
        <w:tc>
          <w:tcPr>
            <w:tcW w:w="992" w:type="dxa"/>
            <w:vAlign w:val="center"/>
          </w:tcPr>
          <w:p w:rsidR="00A24CEA" w:rsidRPr="0025054C" w:rsidRDefault="00A24CEA" w:rsidP="00A24CEA">
            <w:pPr>
              <w:ind w:left="-57" w:right="-57" w:firstLine="0"/>
              <w:jc w:val="left"/>
              <w:rPr>
                <w:rFonts w:ascii="Times New Roman" w:hAnsi="Times New Roman" w:cs="Times New Roman"/>
                <w:highlight w:val="yellow"/>
              </w:rPr>
            </w:pPr>
            <w:r w:rsidRPr="0025054C">
              <w:rPr>
                <w:rFonts w:ascii="Times New Roman" w:hAnsi="Times New Roman" w:cs="Times New Roman"/>
              </w:rPr>
              <w:t>кв. м общ. пл. на 1 ребенка</w:t>
            </w:r>
          </w:p>
        </w:tc>
        <w:tc>
          <w:tcPr>
            <w:tcW w:w="2101" w:type="dxa"/>
            <w:vAlign w:val="center"/>
          </w:tcPr>
          <w:p w:rsidR="00A24CEA" w:rsidRPr="0025054C" w:rsidRDefault="00A24CEA" w:rsidP="00A24CEA">
            <w:pPr>
              <w:ind w:left="-57" w:right="-57" w:firstLine="0"/>
              <w:jc w:val="left"/>
              <w:rPr>
                <w:rFonts w:ascii="Times New Roman" w:hAnsi="Times New Roman" w:cs="Times New Roman"/>
              </w:rPr>
            </w:pPr>
            <w:r w:rsidRPr="0025054C">
              <w:rPr>
                <w:rFonts w:ascii="Times New Roman" w:hAnsi="Times New Roman" w:cs="Times New Roman"/>
              </w:rPr>
              <w:t>По заданию на проектирование</w:t>
            </w:r>
          </w:p>
        </w:tc>
        <w:tc>
          <w:tcPr>
            <w:tcW w:w="1560" w:type="dxa"/>
            <w:gridSpan w:val="2"/>
            <w:vAlign w:val="center"/>
          </w:tcPr>
          <w:p w:rsidR="00A24CEA" w:rsidRPr="0025054C" w:rsidRDefault="00A24CEA" w:rsidP="00A24CEA">
            <w:pPr>
              <w:ind w:left="-57" w:right="-57" w:firstLine="0"/>
              <w:jc w:val="left"/>
              <w:rPr>
                <w:rFonts w:ascii="Times New Roman" w:hAnsi="Times New Roman" w:cs="Times New Roman"/>
              </w:rPr>
            </w:pPr>
            <w:r w:rsidRPr="0025054C">
              <w:rPr>
                <w:rFonts w:ascii="Times New Roman" w:hAnsi="Times New Roman" w:cs="Times New Roman"/>
              </w:rPr>
              <w:t>Встроенные</w:t>
            </w:r>
          </w:p>
        </w:tc>
        <w:tc>
          <w:tcPr>
            <w:tcW w:w="2640" w:type="dxa"/>
            <w:gridSpan w:val="2"/>
            <w:vAlign w:val="center"/>
          </w:tcPr>
          <w:p w:rsidR="00A24CEA" w:rsidRPr="0025054C" w:rsidRDefault="00A24CEA" w:rsidP="00A24CEA">
            <w:pPr>
              <w:ind w:left="-57" w:right="-57" w:firstLine="0"/>
              <w:jc w:val="left"/>
              <w:rPr>
                <w:rFonts w:ascii="Times New Roman" w:hAnsi="Times New Roman" w:cs="Times New Roman"/>
              </w:rPr>
            </w:pPr>
          </w:p>
        </w:tc>
      </w:tr>
      <w:tr w:rsidR="0025054C" w:rsidRPr="0025054C" w:rsidTr="003D214F">
        <w:trPr>
          <w:jc w:val="center"/>
        </w:trPr>
        <w:tc>
          <w:tcPr>
            <w:tcW w:w="567" w:type="dxa"/>
            <w:vAlign w:val="center"/>
          </w:tcPr>
          <w:p w:rsidR="00A24CEA" w:rsidRPr="0025054C" w:rsidRDefault="00A24CEA" w:rsidP="00A24CEA">
            <w:pPr>
              <w:ind w:left="-57" w:right="-57" w:firstLine="0"/>
              <w:jc w:val="center"/>
              <w:rPr>
                <w:rFonts w:ascii="Times New Roman" w:hAnsi="Times New Roman" w:cs="Times New Roman"/>
              </w:rPr>
            </w:pPr>
            <w:r w:rsidRPr="0025054C">
              <w:rPr>
                <w:rFonts w:ascii="Times New Roman" w:hAnsi="Times New Roman" w:cs="Times New Roman"/>
              </w:rPr>
              <w:t>8.</w:t>
            </w:r>
          </w:p>
        </w:tc>
        <w:tc>
          <w:tcPr>
            <w:tcW w:w="1980" w:type="dxa"/>
            <w:vAlign w:val="center"/>
          </w:tcPr>
          <w:p w:rsidR="00A24CEA" w:rsidRPr="0025054C" w:rsidRDefault="00A24CEA" w:rsidP="00A24CEA">
            <w:pPr>
              <w:ind w:left="-57" w:right="-57" w:firstLine="0"/>
              <w:jc w:val="left"/>
              <w:rPr>
                <w:rFonts w:ascii="Times New Roman" w:hAnsi="Times New Roman" w:cs="Times New Roman"/>
              </w:rPr>
            </w:pPr>
            <w:r w:rsidRPr="0025054C">
              <w:rPr>
                <w:rFonts w:ascii="Times New Roman" w:hAnsi="Times New Roman" w:cs="Times New Roman"/>
              </w:rPr>
              <w:t>Санаторно-курортное учреждение</w:t>
            </w:r>
          </w:p>
        </w:tc>
        <w:tc>
          <w:tcPr>
            <w:tcW w:w="992" w:type="dxa"/>
            <w:vAlign w:val="center"/>
          </w:tcPr>
          <w:p w:rsidR="00A24CEA" w:rsidRPr="0025054C" w:rsidRDefault="00A24CEA" w:rsidP="00A24CEA">
            <w:pPr>
              <w:ind w:left="-57" w:right="-57" w:firstLine="0"/>
              <w:jc w:val="center"/>
              <w:rPr>
                <w:rFonts w:ascii="Times New Roman" w:hAnsi="Times New Roman" w:cs="Times New Roman"/>
              </w:rPr>
            </w:pPr>
            <w:r w:rsidRPr="0025054C">
              <w:rPr>
                <w:rFonts w:ascii="Times New Roman" w:hAnsi="Times New Roman" w:cs="Times New Roman"/>
              </w:rPr>
              <w:t>место</w:t>
            </w:r>
          </w:p>
        </w:tc>
        <w:tc>
          <w:tcPr>
            <w:tcW w:w="2101" w:type="dxa"/>
            <w:vAlign w:val="center"/>
          </w:tcPr>
          <w:p w:rsidR="00A24CEA" w:rsidRPr="0025054C" w:rsidRDefault="00A24CEA" w:rsidP="00A24CEA">
            <w:pPr>
              <w:ind w:left="-57" w:right="-57" w:firstLine="0"/>
              <w:jc w:val="left"/>
              <w:rPr>
                <w:rFonts w:ascii="Times New Roman" w:hAnsi="Times New Roman" w:cs="Times New Roman"/>
              </w:rPr>
            </w:pPr>
            <w:r w:rsidRPr="0025054C">
              <w:rPr>
                <w:rFonts w:ascii="Times New Roman" w:hAnsi="Times New Roman" w:cs="Times New Roman"/>
              </w:rPr>
              <w:t>По заданию на проектирование</w:t>
            </w:r>
          </w:p>
        </w:tc>
        <w:tc>
          <w:tcPr>
            <w:tcW w:w="1560" w:type="dxa"/>
            <w:gridSpan w:val="2"/>
            <w:vAlign w:val="center"/>
          </w:tcPr>
          <w:p w:rsidR="00A24CEA" w:rsidRPr="0025054C" w:rsidRDefault="00A24CEA" w:rsidP="00A24CEA">
            <w:pPr>
              <w:ind w:left="-57" w:right="-57" w:firstLine="0"/>
              <w:jc w:val="center"/>
              <w:rPr>
                <w:rFonts w:ascii="Times New Roman" w:hAnsi="Times New Roman" w:cs="Times New Roman"/>
              </w:rPr>
            </w:pPr>
            <w:r w:rsidRPr="0025054C">
              <w:rPr>
                <w:rFonts w:ascii="Times New Roman" w:hAnsi="Times New Roman" w:cs="Times New Roman"/>
              </w:rPr>
              <w:t>100 кв м</w:t>
            </w:r>
          </w:p>
        </w:tc>
        <w:tc>
          <w:tcPr>
            <w:tcW w:w="2640" w:type="dxa"/>
            <w:gridSpan w:val="2"/>
            <w:vAlign w:val="center"/>
          </w:tcPr>
          <w:p w:rsidR="00A24CEA" w:rsidRPr="0025054C" w:rsidRDefault="00A24CEA" w:rsidP="00A24CEA">
            <w:pPr>
              <w:ind w:left="-57" w:right="-57" w:firstLine="0"/>
              <w:jc w:val="left"/>
              <w:rPr>
                <w:rFonts w:ascii="Times New Roman" w:hAnsi="Times New Roman" w:cs="Times New Roman"/>
              </w:rPr>
            </w:pPr>
            <w:r w:rsidRPr="0025054C">
              <w:rPr>
                <w:rFonts w:ascii="Times New Roman" w:hAnsi="Times New Roman" w:cs="Times New Roman"/>
              </w:rPr>
              <w:t>Рекомендуется размещать следующие виды санаторно-курортных учреждений: санатории, профилактории для взрослых, детей, пр</w:t>
            </w:r>
            <w:r w:rsidRPr="0025054C">
              <w:rPr>
                <w:rFonts w:ascii="Times New Roman" w:hAnsi="Times New Roman" w:cs="Times New Roman"/>
              </w:rPr>
              <w:lastRenderedPageBreak/>
              <w:t>едприятий и организаций. В условиях реконструкции размеры участков допускается уменьшать, но не более, чем на 25%</w:t>
            </w:r>
          </w:p>
        </w:tc>
      </w:tr>
    </w:tbl>
    <w:p w:rsidR="00A24CEA" w:rsidRPr="0025054C" w:rsidRDefault="00A24CEA" w:rsidP="00A24CEA">
      <w:pPr>
        <w:ind w:firstLine="709"/>
        <w:rPr>
          <w:rFonts w:ascii="Times New Roman" w:hAnsi="Times New Roman" w:cs="Times New Roman"/>
        </w:rPr>
      </w:pPr>
      <w:bookmarkStart w:id="42" w:name="Par2108"/>
      <w:bookmarkEnd w:id="42"/>
      <w:r w:rsidRPr="0025054C">
        <w:rPr>
          <w:rFonts w:ascii="Times New Roman" w:hAnsi="Times New Roman" w:cs="Times New Roman"/>
        </w:rPr>
        <w:t>Места для инвалидов приняты в соответствии с МДС 35-2.2000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w:t>
      </w:r>
    </w:p>
    <w:p w:rsidR="00A24CEA" w:rsidRPr="0025054C" w:rsidRDefault="00A24CEA" w:rsidP="00A24CEA">
      <w:pPr>
        <w:ind w:firstLine="709"/>
        <w:rPr>
          <w:rFonts w:ascii="Times New Roman" w:hAnsi="Times New Roman" w:cs="Times New Roman"/>
          <w:b/>
        </w:rPr>
      </w:pPr>
      <w:r w:rsidRPr="0025054C">
        <w:rPr>
          <w:rFonts w:ascii="Times New Roman" w:hAnsi="Times New Roman" w:cs="Times New Roman"/>
          <w:b/>
        </w:rPr>
        <w:t>3.4.2. Радиус обслуживания населения учреждениями здравоохранения следует принимать не более указанного в таблице 10.1 п.10.4.</w:t>
      </w:r>
      <w:r w:rsidRPr="0025054C">
        <w:rPr>
          <w:rFonts w:ascii="Times New Roman" w:hAnsi="Times New Roman" w:cs="Times New Roman"/>
          <w:b/>
          <w:bCs/>
        </w:rPr>
        <w:t xml:space="preserve"> СП 42.13330.2016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3"/>
        <w:gridCol w:w="3230"/>
      </w:tblGrid>
      <w:tr w:rsidR="0025054C" w:rsidRPr="0025054C" w:rsidTr="00A24CEA">
        <w:trPr>
          <w:jc w:val="center"/>
        </w:trPr>
        <w:tc>
          <w:tcPr>
            <w:tcW w:w="6573" w:type="dxa"/>
            <w:vAlign w:val="center"/>
          </w:tcPr>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Учреждения и предприятия обслуживания</w:t>
            </w:r>
          </w:p>
        </w:tc>
        <w:tc>
          <w:tcPr>
            <w:tcW w:w="3230"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Радиус обслуживания, м</w:t>
            </w:r>
          </w:p>
        </w:tc>
      </w:tr>
      <w:tr w:rsidR="00A24CEA" w:rsidRPr="0025054C" w:rsidTr="00A24CEA">
        <w:trPr>
          <w:jc w:val="center"/>
        </w:trPr>
        <w:tc>
          <w:tcPr>
            <w:tcW w:w="6573" w:type="dxa"/>
            <w:vAlign w:val="center"/>
          </w:tcPr>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 xml:space="preserve">Доступность поликлиник, амбулаторий, фельдшерско-акушерских пунктов и аптек в сельской местности </w:t>
            </w:r>
          </w:p>
        </w:tc>
        <w:tc>
          <w:tcPr>
            <w:tcW w:w="3230"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30 мин (с использованием транспорта).</w:t>
            </w:r>
          </w:p>
        </w:tc>
      </w:tr>
    </w:tbl>
    <w:p w:rsidR="00A24CEA" w:rsidRPr="0025054C" w:rsidRDefault="00A24CEA" w:rsidP="00A24CEA">
      <w:pPr>
        <w:ind w:firstLine="0"/>
        <w:rPr>
          <w:rFonts w:ascii="Times New Roman" w:hAnsi="Times New Roman" w:cs="Times New Roman"/>
        </w:rPr>
      </w:pPr>
    </w:p>
    <w:p w:rsidR="00A24CEA" w:rsidRPr="0025054C" w:rsidRDefault="00A24CEA" w:rsidP="00A24CEA">
      <w:pPr>
        <w:ind w:firstLine="0"/>
        <w:jc w:val="center"/>
        <w:rPr>
          <w:rFonts w:ascii="Times New Roman" w:hAnsi="Times New Roman" w:cs="Times New Roman"/>
          <w:b/>
        </w:rPr>
      </w:pPr>
      <w:r w:rsidRPr="0025054C">
        <w:rPr>
          <w:rFonts w:ascii="Times New Roman" w:hAnsi="Times New Roman" w:cs="Times New Roman"/>
          <w:b/>
        </w:rPr>
        <w:t>Глава 3.5. Обоснование расчетных показателей объектов,</w:t>
      </w:r>
      <w:r w:rsidRPr="0025054C">
        <w:rPr>
          <w:rFonts w:ascii="Times New Roman" w:hAnsi="Times New Roman" w:cs="Times New Roman"/>
          <w:b/>
        </w:rPr>
        <w:br/>
        <w:t>относящихся к областям физической культуры и массового спорта</w:t>
      </w:r>
    </w:p>
    <w:p w:rsidR="00A24CEA" w:rsidRPr="0025054C" w:rsidRDefault="00A24CEA" w:rsidP="00A24CEA">
      <w:pPr>
        <w:ind w:firstLine="709"/>
        <w:outlineLvl w:val="1"/>
        <w:rPr>
          <w:rFonts w:ascii="Times New Roman" w:hAnsi="Times New Roman" w:cs="Times New Roman"/>
          <w:bCs/>
        </w:rPr>
      </w:pPr>
      <w:r w:rsidRPr="0025054C">
        <w:rPr>
          <w:rFonts w:ascii="Times New Roman" w:hAnsi="Times New Roman" w:cs="Times New Roman"/>
          <w:b/>
        </w:rPr>
        <w:t>3.5.1.</w:t>
      </w:r>
      <w:r w:rsidRPr="0025054C">
        <w:rPr>
          <w:rFonts w:ascii="Times New Roman" w:hAnsi="Times New Roman" w:cs="Times New Roman"/>
        </w:rPr>
        <w:t xml:space="preserve"> Расчетные показатели объектов, относящихся к областям физической культуры и массового спорта, приняты на уровне, установленном в приложении Д СП 42.13330.2016 и </w:t>
      </w:r>
      <w:r w:rsidRPr="0025054C">
        <w:rPr>
          <w:rFonts w:ascii="Times New Roman" w:hAnsi="Times New Roman" w:cs="Times New Roman"/>
          <w:bCs/>
        </w:rPr>
        <w:t>Методических рекомендаций по развитию сети организаций сферы физической культуры и спорта и обеспеченности населения услугами таких организаций, утвержденных Приказом Министерства спорта Российской Федерации от 25.05.2016 №586.</w:t>
      </w:r>
    </w:p>
    <w:p w:rsidR="00A24CEA" w:rsidRPr="0025054C" w:rsidRDefault="00A24CEA" w:rsidP="00A24CEA">
      <w:pPr>
        <w:ind w:firstLine="709"/>
        <w:outlineLvl w:val="1"/>
        <w:rPr>
          <w:rFonts w:ascii="Times New Roman" w:hAnsi="Times New Roman" w:cs="Times New Roman"/>
        </w:rPr>
      </w:pPr>
      <w:r w:rsidRPr="0025054C">
        <w:rPr>
          <w:rFonts w:ascii="Times New Roman" w:hAnsi="Times New Roman" w:cs="Times New Roman"/>
        </w:rPr>
        <w:t>Площадь земельных участков физкультурно-спортивных и физкультурно-оздоровительных сооружений следует принимать исходя из суммы площадей застройки основных и вспомогательных сооружений, а также площадей, занимаемых проездами, автостоянками, пешеходными дорожками и озеленением.</w:t>
      </w:r>
    </w:p>
    <w:p w:rsidR="00A24CEA" w:rsidRPr="0025054C" w:rsidRDefault="00A24CEA" w:rsidP="00A24CEA">
      <w:pPr>
        <w:ind w:firstLine="709"/>
        <w:outlineLvl w:val="0"/>
        <w:rPr>
          <w:rFonts w:ascii="Times New Roman" w:hAnsi="Times New Roman" w:cs="Times New Roman"/>
        </w:rPr>
      </w:pPr>
      <w:r w:rsidRPr="0025054C">
        <w:rPr>
          <w:rFonts w:ascii="Times New Roman" w:hAnsi="Times New Roman" w:cs="Times New Roman"/>
        </w:rPr>
        <w:t>Состав и площади физкультурно-спортивных сооружений определяются заданием на проектирование с учетом единовременной пропускной способности физкультурно-спортивных сооружений, численности тренеров-инструкторов, административных работников, подсобных рабочих, количества мест для зрителей в соответствии с требованиями СП 118.13330.2012, СП 31-112-2004, СП 31-112-2007, СП 31-115-2006.</w:t>
      </w:r>
    </w:p>
    <w:p w:rsidR="00A24CEA" w:rsidRPr="0025054C" w:rsidRDefault="00A24CEA" w:rsidP="00A24CEA">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shd w:val="clear" w:color="auto" w:fill="FFFFFF"/>
        </w:rPr>
        <w:t xml:space="preserve">В соответствии с Приказом Министерства спорта РФ от 25.05.2016 №586 «Об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 </w:t>
      </w:r>
      <w:r w:rsidRPr="0025054C">
        <w:rPr>
          <w:rFonts w:ascii="Times New Roman" w:hAnsi="Times New Roman" w:cs="Times New Roman"/>
        </w:rPr>
        <w:t xml:space="preserve">критерии </w:t>
      </w:r>
      <w:r w:rsidRPr="0025054C">
        <w:rPr>
          <w:rFonts w:ascii="Times New Roman" w:hAnsi="Times New Roman" w:cs="Times New Roman"/>
        </w:rPr>
        <w:lastRenderedPageBreak/>
        <w:t>минимально допустимого уровня обеспеченности объектами спорта и максимально допустимого уровня территориальной доступности объектов спорта определяется исходя из Единовременной пропускной способности объекта спорта (далее - ЕПС).</w:t>
      </w:r>
    </w:p>
    <w:p w:rsidR="00A24CEA" w:rsidRPr="0025054C" w:rsidRDefault="00A24CEA" w:rsidP="00A24CEA">
      <w:pPr>
        <w:autoSpaceDE/>
        <w:autoSpaceDN/>
        <w:adjustRightInd/>
        <w:ind w:firstLine="709"/>
        <w:rPr>
          <w:rFonts w:ascii="Times New Roman" w:hAnsi="Times New Roman" w:cs="Times New Roman"/>
        </w:rPr>
      </w:pPr>
      <w:r w:rsidRPr="0025054C">
        <w:rPr>
          <w:rFonts w:ascii="Times New Roman" w:hAnsi="Times New Roman" w:cs="Times New Roman"/>
        </w:rPr>
        <w:t>Решения о видах создаваемых спортивных объектов органы исполнительной власти субъектов Российской Федерации (муниципальные образования)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rsidR="00A24CEA" w:rsidRPr="0025054C" w:rsidRDefault="00A24CEA" w:rsidP="00A24CEA">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rPr>
        <w:t>Планово-расчетные показатели количества занимающихся физической культурой и спортом, используемые при расчете единовременной пропускной способности объектов спорта.</w:t>
      </w:r>
    </w:p>
    <w:p w:rsidR="00A24CEA" w:rsidRPr="0025054C" w:rsidRDefault="00A24CEA" w:rsidP="00A24CEA">
      <w:pPr>
        <w:shd w:val="clear" w:color="auto" w:fill="FFFFFF"/>
        <w:autoSpaceDE/>
        <w:autoSpaceDN/>
        <w:adjustRightInd/>
        <w:ind w:firstLine="0"/>
        <w:rPr>
          <w:rFonts w:ascii="Times New Roman" w:hAnsi="Times New Roman" w:cs="Times New Roman"/>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2"/>
        <w:gridCol w:w="6223"/>
        <w:gridCol w:w="12"/>
        <w:gridCol w:w="1691"/>
        <w:gridCol w:w="1572"/>
      </w:tblGrid>
      <w:tr w:rsidR="0025054C" w:rsidRPr="0025054C" w:rsidTr="00A24CEA">
        <w:trPr>
          <w:jc w:val="center"/>
        </w:trPr>
        <w:tc>
          <w:tcPr>
            <w:tcW w:w="562" w:type="dxa"/>
            <w:shd w:val="clear" w:color="auto" w:fill="FFFFFF"/>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№п/п</w:t>
            </w:r>
          </w:p>
        </w:tc>
        <w:tc>
          <w:tcPr>
            <w:tcW w:w="6223" w:type="dxa"/>
            <w:shd w:val="clear" w:color="auto" w:fill="FFFFFF"/>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Наименование спортивных сооружений</w:t>
            </w:r>
          </w:p>
        </w:tc>
        <w:tc>
          <w:tcPr>
            <w:tcW w:w="1703" w:type="dxa"/>
            <w:gridSpan w:val="2"/>
            <w:shd w:val="clear" w:color="auto" w:fill="FFFFFF"/>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Кол-во</w:t>
            </w:r>
          </w:p>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занимающихся</w:t>
            </w:r>
          </w:p>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(макс.)</w:t>
            </w:r>
          </w:p>
        </w:tc>
        <w:tc>
          <w:tcPr>
            <w:tcW w:w="1572" w:type="dxa"/>
            <w:shd w:val="clear" w:color="auto" w:fill="FFFFFF"/>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Норма кв.м,</w:t>
            </w:r>
          </w:p>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на одного</w:t>
            </w:r>
          </w:p>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чел.</w:t>
            </w:r>
          </w:p>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(мин.)</w:t>
            </w:r>
          </w:p>
        </w:tc>
      </w:tr>
      <w:tr w:rsidR="0025054C" w:rsidRPr="0025054C" w:rsidTr="00A24CEA">
        <w:trPr>
          <w:jc w:val="center"/>
        </w:trPr>
        <w:tc>
          <w:tcPr>
            <w:tcW w:w="10060" w:type="dxa"/>
            <w:gridSpan w:val="5"/>
            <w:shd w:val="clear" w:color="auto" w:fill="FFFFFF"/>
            <w:vAlign w:val="center"/>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СПОРТИВНЫЕ ЗАЛЫ</w:t>
            </w:r>
          </w:p>
        </w:tc>
      </w:tr>
      <w:tr w:rsidR="0025054C" w:rsidRPr="0025054C" w:rsidTr="00A24CEA">
        <w:tblPrEx>
          <w:shd w:val="clear" w:color="auto" w:fill="auto"/>
        </w:tblPrEx>
        <w:trPr>
          <w:jc w:val="center"/>
        </w:trPr>
        <w:tc>
          <w:tcPr>
            <w:tcW w:w="562" w:type="dxa"/>
            <w:vAlign w:val="bottom"/>
            <w:hideMark/>
          </w:tcPr>
          <w:p w:rsidR="00A24CEA" w:rsidRPr="0025054C"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Для занятий:</w:t>
            </w:r>
          </w:p>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Акробатикой</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50</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20 кв.м.</w:t>
            </w:r>
          </w:p>
        </w:tc>
      </w:tr>
      <w:tr w:rsidR="0025054C" w:rsidRPr="0025054C" w:rsidTr="00A24CEA">
        <w:tblPrEx>
          <w:shd w:val="clear" w:color="auto" w:fill="auto"/>
        </w:tblPrEx>
        <w:trPr>
          <w:jc w:val="center"/>
        </w:trPr>
        <w:tc>
          <w:tcPr>
            <w:tcW w:w="562" w:type="dxa"/>
            <w:hideMark/>
          </w:tcPr>
          <w:p w:rsidR="00A24CEA" w:rsidRPr="0025054C"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Бадминтоном</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8</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17 кв.м.</w:t>
            </w:r>
          </w:p>
        </w:tc>
      </w:tr>
      <w:tr w:rsidR="0025054C" w:rsidRPr="0025054C" w:rsidTr="00A24CEA">
        <w:tblPrEx>
          <w:shd w:val="clear" w:color="auto" w:fill="auto"/>
        </w:tblPrEx>
        <w:trPr>
          <w:jc w:val="center"/>
        </w:trPr>
        <w:tc>
          <w:tcPr>
            <w:tcW w:w="562" w:type="dxa"/>
            <w:hideMark/>
          </w:tcPr>
          <w:p w:rsidR="00A24CEA" w:rsidRPr="0025054C"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Баскетболом</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18</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30 кв.м.</w:t>
            </w:r>
          </w:p>
        </w:tc>
      </w:tr>
      <w:tr w:rsidR="0025054C" w:rsidRPr="0025054C" w:rsidTr="00A24CEA">
        <w:tblPrEx>
          <w:shd w:val="clear" w:color="auto" w:fill="auto"/>
        </w:tblPrEx>
        <w:trPr>
          <w:jc w:val="center"/>
        </w:trPr>
        <w:tc>
          <w:tcPr>
            <w:tcW w:w="562" w:type="dxa"/>
            <w:hideMark/>
          </w:tcPr>
          <w:p w:rsidR="00A24CEA" w:rsidRPr="0025054C"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Боксом</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15</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13 кв.м.</w:t>
            </w:r>
          </w:p>
        </w:tc>
      </w:tr>
      <w:tr w:rsidR="0025054C" w:rsidRPr="0025054C" w:rsidTr="00A24CEA">
        <w:tblPrEx>
          <w:shd w:val="clear" w:color="auto" w:fill="auto"/>
        </w:tblPrEx>
        <w:trPr>
          <w:jc w:val="center"/>
        </w:trPr>
        <w:tc>
          <w:tcPr>
            <w:tcW w:w="562" w:type="dxa"/>
            <w:hideMark/>
          </w:tcPr>
          <w:p w:rsidR="00A24CEA" w:rsidRPr="0025054C"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Дзюдо</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20</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12 кв.м.</w:t>
            </w:r>
          </w:p>
        </w:tc>
      </w:tr>
      <w:tr w:rsidR="0025054C" w:rsidRPr="0025054C" w:rsidTr="00A24CEA">
        <w:tblPrEx>
          <w:shd w:val="clear" w:color="auto" w:fill="auto"/>
        </w:tblPrEx>
        <w:trPr>
          <w:jc w:val="center"/>
        </w:trPr>
        <w:tc>
          <w:tcPr>
            <w:tcW w:w="562" w:type="dxa"/>
            <w:hideMark/>
          </w:tcPr>
          <w:p w:rsidR="00A24CEA" w:rsidRPr="0025054C"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Волейболом</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20</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18 кв.м.</w:t>
            </w:r>
          </w:p>
        </w:tc>
      </w:tr>
      <w:tr w:rsidR="0025054C" w:rsidRPr="0025054C" w:rsidTr="00A24CEA">
        <w:tblPrEx>
          <w:shd w:val="clear" w:color="auto" w:fill="auto"/>
        </w:tblPrEx>
        <w:trPr>
          <w:jc w:val="center"/>
        </w:trPr>
        <w:tc>
          <w:tcPr>
            <w:tcW w:w="562" w:type="dxa"/>
            <w:hideMark/>
          </w:tcPr>
          <w:p w:rsidR="00A24CEA" w:rsidRPr="0025054C"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Спортивной гимнастикой</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11 кв.м.</w:t>
            </w:r>
          </w:p>
        </w:tc>
      </w:tr>
      <w:tr w:rsidR="0025054C" w:rsidRPr="0025054C" w:rsidTr="00A24CEA">
        <w:tblPrEx>
          <w:shd w:val="clear" w:color="auto" w:fill="auto"/>
        </w:tblPrEx>
        <w:trPr>
          <w:jc w:val="center"/>
        </w:trPr>
        <w:tc>
          <w:tcPr>
            <w:tcW w:w="562" w:type="dxa"/>
            <w:hideMark/>
          </w:tcPr>
          <w:p w:rsidR="00A24CEA" w:rsidRPr="0025054C"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Женщины (количество человек в расчете на 1 снаряд):</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hideMark/>
          </w:tcPr>
          <w:p w:rsidR="00A24CEA" w:rsidRPr="0025054C" w:rsidRDefault="00A24CEA" w:rsidP="00A24CEA">
            <w:pPr>
              <w:ind w:firstLine="0"/>
              <w:jc w:val="center"/>
              <w:rPr>
                <w:rFonts w:ascii="Times New Roman" w:hAnsi="Times New Roman" w:cs="Times New Roman"/>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а) бревно</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5</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hideMark/>
          </w:tcPr>
          <w:p w:rsidR="00A24CEA" w:rsidRPr="0025054C" w:rsidRDefault="00A24CEA" w:rsidP="00A24CEA">
            <w:pPr>
              <w:ind w:firstLine="0"/>
              <w:jc w:val="center"/>
              <w:rPr>
                <w:rFonts w:ascii="Times New Roman" w:hAnsi="Times New Roman" w:cs="Times New Roman"/>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б) брусья</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5</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hideMark/>
          </w:tcPr>
          <w:p w:rsidR="00A24CEA" w:rsidRPr="0025054C"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в) ковер для вольных упражнений</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6</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hideMark/>
          </w:tcPr>
          <w:p w:rsidR="00A24CEA" w:rsidRPr="0025054C"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г) опорный прыжок</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6</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hideMark/>
          </w:tcPr>
          <w:p w:rsidR="00A24CEA" w:rsidRPr="0025054C"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Мужчины (количество человек в расчете на 1 снаряд):</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11 кв.м.</w:t>
            </w:r>
          </w:p>
        </w:tc>
      </w:tr>
      <w:tr w:rsidR="0025054C" w:rsidRPr="0025054C" w:rsidTr="00A24CEA">
        <w:tblPrEx>
          <w:shd w:val="clear" w:color="auto" w:fill="auto"/>
        </w:tblPrEx>
        <w:trPr>
          <w:jc w:val="center"/>
        </w:trPr>
        <w:tc>
          <w:tcPr>
            <w:tcW w:w="562" w:type="dxa"/>
            <w:hideMark/>
          </w:tcPr>
          <w:p w:rsidR="00A24CEA" w:rsidRPr="0025054C" w:rsidRDefault="00A24CEA" w:rsidP="00A24CEA">
            <w:pPr>
              <w:ind w:firstLine="0"/>
              <w:jc w:val="center"/>
              <w:rPr>
                <w:rFonts w:ascii="Times New Roman" w:hAnsi="Times New Roman" w:cs="Times New Roman"/>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а) брусья</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5</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hideMark/>
          </w:tcPr>
          <w:p w:rsidR="00A24CEA" w:rsidRPr="0025054C" w:rsidRDefault="00A24CEA" w:rsidP="00A24CEA">
            <w:pPr>
              <w:ind w:firstLine="0"/>
              <w:jc w:val="center"/>
              <w:rPr>
                <w:rFonts w:ascii="Times New Roman" w:hAnsi="Times New Roman" w:cs="Times New Roman"/>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б) ковер для вольных упражнений</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6</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hideMark/>
          </w:tcPr>
          <w:p w:rsidR="00A24CEA" w:rsidRPr="0025054C" w:rsidRDefault="00A24CEA" w:rsidP="00A24CEA">
            <w:pPr>
              <w:ind w:firstLine="0"/>
              <w:jc w:val="center"/>
              <w:rPr>
                <w:rFonts w:ascii="Times New Roman" w:hAnsi="Times New Roman" w:cs="Times New Roman"/>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в) конь</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5</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hideMark/>
          </w:tcPr>
          <w:p w:rsidR="00A24CEA" w:rsidRPr="0025054C" w:rsidRDefault="00A24CEA" w:rsidP="00A24CEA">
            <w:pPr>
              <w:ind w:firstLine="0"/>
              <w:jc w:val="center"/>
              <w:rPr>
                <w:rFonts w:ascii="Times New Roman" w:hAnsi="Times New Roman" w:cs="Times New Roman"/>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г) кольца</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5</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hideMark/>
          </w:tcPr>
          <w:p w:rsidR="00A24CEA" w:rsidRPr="0025054C" w:rsidRDefault="00A24CEA" w:rsidP="00A24CEA">
            <w:pPr>
              <w:ind w:firstLine="0"/>
              <w:jc w:val="center"/>
              <w:rPr>
                <w:rFonts w:ascii="Times New Roman" w:hAnsi="Times New Roman" w:cs="Times New Roman"/>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д) опорный прыжок</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6</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hideMark/>
          </w:tcPr>
          <w:p w:rsidR="00A24CEA" w:rsidRPr="0025054C" w:rsidRDefault="00A24CEA" w:rsidP="00A24CEA">
            <w:pPr>
              <w:ind w:firstLine="0"/>
              <w:jc w:val="center"/>
              <w:rPr>
                <w:rFonts w:ascii="Times New Roman" w:hAnsi="Times New Roman" w:cs="Times New Roman"/>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е) перекладина</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5</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hideMark/>
          </w:tcPr>
          <w:p w:rsidR="00A24CEA" w:rsidRPr="0025054C"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Художественной гимнастикой</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20</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32 кв.м.</w:t>
            </w:r>
          </w:p>
        </w:tc>
      </w:tr>
      <w:tr w:rsidR="0025054C" w:rsidRPr="0025054C" w:rsidTr="00A24CEA">
        <w:tblPrEx>
          <w:shd w:val="clear" w:color="auto" w:fill="auto"/>
        </w:tblPrEx>
        <w:trPr>
          <w:jc w:val="center"/>
        </w:trPr>
        <w:tc>
          <w:tcPr>
            <w:tcW w:w="562" w:type="dxa"/>
            <w:hideMark/>
          </w:tcPr>
          <w:p w:rsidR="00A24CEA" w:rsidRPr="0025054C"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Гандболом</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22</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45 кв.м.</w:t>
            </w:r>
          </w:p>
        </w:tc>
      </w:tr>
      <w:tr w:rsidR="0025054C" w:rsidRPr="0025054C" w:rsidTr="00A24CEA">
        <w:tblPrEx>
          <w:shd w:val="clear" w:color="auto" w:fill="auto"/>
        </w:tblPrEx>
        <w:trPr>
          <w:jc w:val="center"/>
        </w:trPr>
        <w:tc>
          <w:tcPr>
            <w:tcW w:w="562" w:type="dxa"/>
            <w:hideMark/>
          </w:tcPr>
          <w:p w:rsidR="00A24CEA" w:rsidRPr="0025054C"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Спортивной борьбой</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16</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22 кв.м.</w:t>
            </w:r>
          </w:p>
        </w:tc>
      </w:tr>
      <w:tr w:rsidR="0025054C" w:rsidRPr="0025054C" w:rsidTr="00A24CEA">
        <w:tblPrEx>
          <w:shd w:val="clear" w:color="auto" w:fill="auto"/>
        </w:tblPrEx>
        <w:trPr>
          <w:jc w:val="center"/>
        </w:trPr>
        <w:tc>
          <w:tcPr>
            <w:tcW w:w="562" w:type="dxa"/>
            <w:hideMark/>
          </w:tcPr>
          <w:p w:rsidR="00A24CEA" w:rsidRPr="0025054C"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Теннисом</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6</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108 кв.м.</w:t>
            </w:r>
          </w:p>
        </w:tc>
      </w:tr>
      <w:tr w:rsidR="0025054C" w:rsidRPr="0025054C" w:rsidTr="00A24CEA">
        <w:tblPrEx>
          <w:shd w:val="clear" w:color="auto" w:fill="auto"/>
        </w:tblPrEx>
        <w:trPr>
          <w:jc w:val="center"/>
        </w:trPr>
        <w:tc>
          <w:tcPr>
            <w:tcW w:w="562" w:type="dxa"/>
            <w:hideMark/>
          </w:tcPr>
          <w:p w:rsidR="00A24CEA" w:rsidRPr="0025054C"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Настольным теннисом</w:t>
            </w:r>
          </w:p>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 в расчете на 1 стол (чел.)</w:t>
            </w:r>
          </w:p>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 в расчете на 1 занимающегося (кв.м. площади зала)</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4</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9 кв.м.</w:t>
            </w:r>
          </w:p>
        </w:tc>
      </w:tr>
      <w:tr w:rsidR="0025054C" w:rsidRPr="0025054C" w:rsidTr="00A24CEA">
        <w:tblPrEx>
          <w:shd w:val="clear" w:color="auto" w:fill="auto"/>
        </w:tblPrEx>
        <w:trPr>
          <w:jc w:val="center"/>
        </w:trPr>
        <w:tc>
          <w:tcPr>
            <w:tcW w:w="562" w:type="dxa"/>
            <w:hideMark/>
          </w:tcPr>
          <w:p w:rsidR="00A24CEA" w:rsidRPr="0025054C"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Тяжелой атлетикой:</w:t>
            </w:r>
          </w:p>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 в расчете на 1 помост и на 1 комплект оборудования</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15</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hideMark/>
          </w:tcPr>
          <w:p w:rsidR="00A24CEA" w:rsidRPr="0025054C" w:rsidRDefault="00A24CEA" w:rsidP="00A24CEA">
            <w:pPr>
              <w:ind w:firstLine="0"/>
              <w:jc w:val="center"/>
              <w:rPr>
                <w:rFonts w:ascii="Times New Roman" w:hAnsi="Times New Roman" w:cs="Times New Roman"/>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 в расчете на 1 занимающегося (кв.м площади зала )</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14 кв.м.</w:t>
            </w:r>
          </w:p>
        </w:tc>
      </w:tr>
      <w:tr w:rsidR="0025054C" w:rsidRPr="0025054C" w:rsidTr="00A24CEA">
        <w:tblPrEx>
          <w:shd w:val="clear" w:color="auto" w:fill="auto"/>
        </w:tblPrEx>
        <w:trPr>
          <w:jc w:val="center"/>
        </w:trPr>
        <w:tc>
          <w:tcPr>
            <w:tcW w:w="562" w:type="dxa"/>
            <w:hideMark/>
          </w:tcPr>
          <w:p w:rsidR="00A24CEA" w:rsidRPr="0025054C"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Фехтованием:</w:t>
            </w:r>
          </w:p>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 в расчете на 1 дорожку</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7</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hideMark/>
          </w:tcPr>
          <w:p w:rsidR="00A24CEA" w:rsidRPr="0025054C" w:rsidRDefault="00A24CEA" w:rsidP="00A24CEA">
            <w:pPr>
              <w:ind w:firstLine="0"/>
              <w:jc w:val="center"/>
              <w:rPr>
                <w:rFonts w:ascii="Times New Roman" w:hAnsi="Times New Roman" w:cs="Times New Roman"/>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 в расчете на 1 занимающегося</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20 кв.м.</w:t>
            </w:r>
          </w:p>
        </w:tc>
      </w:tr>
      <w:tr w:rsidR="0025054C" w:rsidRPr="0025054C" w:rsidTr="00A24CEA">
        <w:tblPrEx>
          <w:shd w:val="clear" w:color="auto" w:fill="auto"/>
        </w:tblPrEx>
        <w:trPr>
          <w:jc w:val="center"/>
        </w:trPr>
        <w:tc>
          <w:tcPr>
            <w:tcW w:w="562" w:type="dxa"/>
            <w:hideMark/>
          </w:tcPr>
          <w:p w:rsidR="00A24CEA" w:rsidRPr="0025054C"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Прыжками на батуте:</w:t>
            </w:r>
          </w:p>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 в расчете на 1 батут (чел).</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8</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hideMark/>
          </w:tcPr>
          <w:p w:rsidR="00A24CEA" w:rsidRPr="0025054C" w:rsidRDefault="00A24CEA" w:rsidP="00A24CEA">
            <w:pPr>
              <w:ind w:firstLine="0"/>
              <w:jc w:val="center"/>
              <w:rPr>
                <w:rFonts w:ascii="Times New Roman" w:hAnsi="Times New Roman" w:cs="Times New Roman"/>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 в расчете на 1 занимающегося ( кв.м площади зала )</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5 кв.м.</w:t>
            </w:r>
          </w:p>
        </w:tc>
      </w:tr>
      <w:tr w:rsidR="0025054C" w:rsidRPr="0025054C" w:rsidTr="00A24CEA">
        <w:tblPrEx>
          <w:shd w:val="clear" w:color="auto" w:fill="auto"/>
        </w:tblPrEx>
        <w:trPr>
          <w:jc w:val="center"/>
        </w:trPr>
        <w:tc>
          <w:tcPr>
            <w:tcW w:w="562" w:type="dxa"/>
            <w:hideMark/>
          </w:tcPr>
          <w:p w:rsidR="00A24CEA" w:rsidRPr="0025054C"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Зал для общефизической подготовки</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10 кв.м.</w:t>
            </w:r>
          </w:p>
        </w:tc>
      </w:tr>
      <w:tr w:rsidR="0025054C" w:rsidRPr="0025054C" w:rsidTr="00A24CEA">
        <w:tblPrEx>
          <w:shd w:val="clear" w:color="auto" w:fill="auto"/>
        </w:tblPrEx>
        <w:trPr>
          <w:jc w:val="center"/>
        </w:trPr>
        <w:tc>
          <w:tcPr>
            <w:tcW w:w="562" w:type="dxa"/>
            <w:hideMark/>
          </w:tcPr>
          <w:p w:rsidR="00A24CEA" w:rsidRPr="0025054C"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Помещения для физкультурно-оздоровительных занятий:</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hideMark/>
          </w:tcPr>
          <w:p w:rsidR="00A24CEA" w:rsidRPr="0025054C" w:rsidRDefault="00A24CEA" w:rsidP="00A24CEA">
            <w:pPr>
              <w:ind w:firstLine="0"/>
              <w:jc w:val="center"/>
              <w:rPr>
                <w:rFonts w:ascii="Times New Roman" w:hAnsi="Times New Roman" w:cs="Times New Roman"/>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42 х 24 м</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50</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hideMark/>
          </w:tcPr>
          <w:p w:rsidR="00A24CEA" w:rsidRPr="0025054C" w:rsidRDefault="00A24CEA" w:rsidP="00A24CEA">
            <w:pPr>
              <w:ind w:firstLine="0"/>
              <w:jc w:val="center"/>
              <w:rPr>
                <w:rFonts w:ascii="Times New Roman" w:hAnsi="Times New Roman" w:cs="Times New Roman"/>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36 х 18 м</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40</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hideMark/>
          </w:tcPr>
          <w:p w:rsidR="00A24CEA" w:rsidRPr="0025054C" w:rsidRDefault="00A24CEA" w:rsidP="00A24CEA">
            <w:pPr>
              <w:ind w:firstLine="0"/>
              <w:jc w:val="center"/>
              <w:rPr>
                <w:rFonts w:ascii="Times New Roman" w:hAnsi="Times New Roman" w:cs="Times New Roman"/>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30 х 15 м</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35</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hideMark/>
          </w:tcPr>
          <w:p w:rsidR="00A24CEA" w:rsidRPr="0025054C" w:rsidRDefault="00A24CEA" w:rsidP="00A24CEA">
            <w:pPr>
              <w:ind w:firstLine="0"/>
              <w:jc w:val="center"/>
              <w:rPr>
                <w:rFonts w:ascii="Times New Roman" w:hAnsi="Times New Roman" w:cs="Times New Roman"/>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24 х 12 м</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35</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hideMark/>
          </w:tcPr>
          <w:p w:rsidR="00A24CEA" w:rsidRPr="0025054C" w:rsidRDefault="00A24CEA" w:rsidP="00A24CEA">
            <w:pPr>
              <w:ind w:firstLine="0"/>
              <w:jc w:val="center"/>
              <w:rPr>
                <w:rFonts w:ascii="Times New Roman" w:hAnsi="Times New Roman" w:cs="Times New Roman"/>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18 х 12 м</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25</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hideMark/>
          </w:tcPr>
          <w:p w:rsidR="00A24CEA" w:rsidRPr="0025054C" w:rsidRDefault="00A24CEA" w:rsidP="00A24CEA">
            <w:pPr>
              <w:ind w:firstLine="0"/>
              <w:jc w:val="center"/>
              <w:rPr>
                <w:rFonts w:ascii="Times New Roman" w:hAnsi="Times New Roman" w:cs="Times New Roman"/>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12 х 6 м</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12</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10060" w:type="dxa"/>
            <w:gridSpan w:val="5"/>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КРЫТЫЕ СПОРТИВНЫЕ ОБЪЕКТЫ С ИСКУССТВЕННЫМ ЛЬДОМ</w:t>
            </w:r>
          </w:p>
        </w:tc>
      </w:tr>
      <w:tr w:rsidR="0025054C" w:rsidRPr="0025054C" w:rsidTr="00A24CEA">
        <w:tblPrEx>
          <w:shd w:val="clear" w:color="auto" w:fill="auto"/>
        </w:tblPrEx>
        <w:trPr>
          <w:jc w:val="center"/>
        </w:trPr>
        <w:tc>
          <w:tcPr>
            <w:tcW w:w="562" w:type="dxa"/>
            <w:hideMark/>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1.</w:t>
            </w:r>
          </w:p>
        </w:tc>
        <w:tc>
          <w:tcPr>
            <w:tcW w:w="6235" w:type="dxa"/>
            <w:gridSpan w:val="2"/>
            <w:vAlign w:val="center"/>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Для занятий:</w:t>
            </w:r>
          </w:p>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Массовым катанием</w:t>
            </w:r>
          </w:p>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Хоккеем с шайбой</w:t>
            </w:r>
          </w:p>
        </w:tc>
        <w:tc>
          <w:tcPr>
            <w:tcW w:w="1691" w:type="dxa"/>
            <w:vAlign w:val="center"/>
          </w:tcPr>
          <w:p w:rsidR="00A24CEA" w:rsidRPr="0025054C" w:rsidRDefault="00A24CEA" w:rsidP="00A24CEA">
            <w:pPr>
              <w:autoSpaceDE/>
              <w:autoSpaceDN/>
              <w:adjustRightInd/>
              <w:ind w:firstLine="0"/>
              <w:jc w:val="center"/>
              <w:rPr>
                <w:rFonts w:ascii="Times New Roman" w:hAnsi="Times New Roman" w:cs="Times New Roman"/>
              </w:rPr>
            </w:pPr>
          </w:p>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80</w:t>
            </w:r>
          </w:p>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30</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hideMark/>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2.</w:t>
            </w:r>
          </w:p>
        </w:tc>
        <w:tc>
          <w:tcPr>
            <w:tcW w:w="6235" w:type="dxa"/>
            <w:gridSpan w:val="2"/>
            <w:vAlign w:val="center"/>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Фигурным катанием:</w:t>
            </w:r>
          </w:p>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а) одиночное</w:t>
            </w:r>
          </w:p>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б) парное</w:t>
            </w:r>
          </w:p>
        </w:tc>
        <w:tc>
          <w:tcPr>
            <w:tcW w:w="1691" w:type="dxa"/>
            <w:vAlign w:val="center"/>
          </w:tcPr>
          <w:p w:rsidR="00A24CEA" w:rsidRPr="0025054C" w:rsidRDefault="00A24CEA" w:rsidP="00A24CEA">
            <w:pPr>
              <w:autoSpaceDE/>
              <w:autoSpaceDN/>
              <w:adjustRightInd/>
              <w:ind w:firstLine="0"/>
              <w:jc w:val="center"/>
              <w:rPr>
                <w:rFonts w:ascii="Times New Roman" w:hAnsi="Times New Roman" w:cs="Times New Roman"/>
              </w:rPr>
            </w:pPr>
          </w:p>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30</w:t>
            </w:r>
          </w:p>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8</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hideMark/>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3.</w:t>
            </w:r>
          </w:p>
        </w:tc>
        <w:tc>
          <w:tcPr>
            <w:tcW w:w="6235" w:type="dxa"/>
            <w:gridSpan w:val="2"/>
            <w:vAlign w:val="center"/>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Крытые конькобежные дорожки</w:t>
            </w:r>
          </w:p>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- 400 х13 м</w:t>
            </w:r>
          </w:p>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- 3</w:t>
            </w:r>
            <w:r w:rsidRPr="0025054C">
              <w:rPr>
                <w:rFonts w:ascii="Times New Roman" w:hAnsi="Times New Roman" w:cs="Times New Roman"/>
              </w:rPr>
              <w:lastRenderedPageBreak/>
              <w:t>33х13 м</w:t>
            </w:r>
          </w:p>
        </w:tc>
        <w:tc>
          <w:tcPr>
            <w:tcW w:w="1691" w:type="dxa"/>
            <w:vAlign w:val="center"/>
          </w:tcPr>
          <w:p w:rsidR="00A24CEA" w:rsidRPr="0025054C" w:rsidRDefault="00A24CEA" w:rsidP="00A24CEA">
            <w:pPr>
              <w:autoSpaceDE/>
              <w:autoSpaceDN/>
              <w:adjustRightInd/>
              <w:ind w:firstLine="0"/>
              <w:jc w:val="center"/>
              <w:rPr>
                <w:rFonts w:ascii="Times New Roman" w:hAnsi="Times New Roman" w:cs="Times New Roman"/>
              </w:rPr>
            </w:pPr>
          </w:p>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80</w:t>
            </w:r>
          </w:p>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60</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10060" w:type="dxa"/>
            <w:gridSpan w:val="5"/>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МАНЕЖИ</w:t>
            </w:r>
          </w:p>
        </w:tc>
      </w:tr>
      <w:tr w:rsidR="0025054C" w:rsidRPr="0025054C" w:rsidTr="00A24CEA">
        <w:tblPrEx>
          <w:shd w:val="clear" w:color="auto" w:fill="auto"/>
        </w:tblPrEx>
        <w:trPr>
          <w:jc w:val="center"/>
        </w:trPr>
        <w:tc>
          <w:tcPr>
            <w:tcW w:w="562" w:type="dxa"/>
            <w:hideMark/>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1.</w:t>
            </w:r>
          </w:p>
        </w:tc>
        <w:tc>
          <w:tcPr>
            <w:tcW w:w="6235" w:type="dxa"/>
            <w:gridSpan w:val="2"/>
            <w:vAlign w:val="center"/>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Легкоатлетический манеж:</w:t>
            </w:r>
          </w:p>
        </w:tc>
        <w:tc>
          <w:tcPr>
            <w:tcW w:w="1691" w:type="dxa"/>
            <w:vAlign w:val="center"/>
          </w:tcPr>
          <w:p w:rsidR="00A24CEA" w:rsidRPr="0025054C"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hideMark/>
          </w:tcPr>
          <w:p w:rsidR="00A24CEA" w:rsidRPr="0025054C" w:rsidRDefault="00A24CEA" w:rsidP="00A24CEA">
            <w:pPr>
              <w:ind w:firstLine="0"/>
              <w:jc w:val="center"/>
              <w:rPr>
                <w:rFonts w:ascii="Times New Roman" w:hAnsi="Times New Roman" w:cs="Times New Roman"/>
              </w:rPr>
            </w:pPr>
          </w:p>
        </w:tc>
        <w:tc>
          <w:tcPr>
            <w:tcW w:w="6235" w:type="dxa"/>
            <w:gridSpan w:val="2"/>
            <w:vAlign w:val="center"/>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а) на 1 прямую беговую дорожку дл. 60-100 м</w:t>
            </w:r>
          </w:p>
        </w:tc>
        <w:tc>
          <w:tcPr>
            <w:tcW w:w="1691" w:type="dxa"/>
            <w:vAlign w:val="center"/>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4</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hideMark/>
          </w:tcPr>
          <w:p w:rsidR="00A24CEA" w:rsidRPr="0025054C" w:rsidRDefault="00A24CEA" w:rsidP="00A24CEA">
            <w:pPr>
              <w:ind w:firstLine="0"/>
              <w:jc w:val="center"/>
              <w:rPr>
                <w:rFonts w:ascii="Times New Roman" w:hAnsi="Times New Roman" w:cs="Times New Roman"/>
              </w:rPr>
            </w:pPr>
          </w:p>
        </w:tc>
        <w:tc>
          <w:tcPr>
            <w:tcW w:w="6235" w:type="dxa"/>
            <w:gridSpan w:val="2"/>
            <w:vAlign w:val="center"/>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б) на 1 круговую дорожку</w:t>
            </w:r>
          </w:p>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 длина дорожки 160 м</w:t>
            </w:r>
          </w:p>
        </w:tc>
        <w:tc>
          <w:tcPr>
            <w:tcW w:w="1691" w:type="dxa"/>
            <w:vAlign w:val="center"/>
          </w:tcPr>
          <w:p w:rsidR="00A24CEA" w:rsidRPr="0025054C" w:rsidRDefault="00A24CEA" w:rsidP="00A24CEA">
            <w:pPr>
              <w:autoSpaceDE/>
              <w:autoSpaceDN/>
              <w:adjustRightInd/>
              <w:ind w:firstLine="0"/>
              <w:jc w:val="center"/>
              <w:rPr>
                <w:rFonts w:ascii="Times New Roman" w:hAnsi="Times New Roman" w:cs="Times New Roman"/>
              </w:rPr>
            </w:pPr>
          </w:p>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6</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 длина дорожки 200 м</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8</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 длина дорожки 250 м</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10</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в) места для прыжков в высоту, длину, тройным, с шестом (на 1 сектор)</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6</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г) места для толкания ядра метания копья, диска, молота (на 1 сектор)</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6</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2.</w:t>
            </w: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Конный манеж (площадь манежа в расчете на 1 всадника)</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80 кв.м.</w:t>
            </w:r>
          </w:p>
        </w:tc>
      </w:tr>
      <w:tr w:rsidR="0025054C" w:rsidRPr="0025054C" w:rsidTr="00A24CEA">
        <w:tblPrEx>
          <w:shd w:val="clear" w:color="auto" w:fill="auto"/>
        </w:tblPrEx>
        <w:trPr>
          <w:jc w:val="center"/>
        </w:trPr>
        <w:tc>
          <w:tcPr>
            <w:tcW w:w="56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3.</w:t>
            </w: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Футбольный манеж (площадь манежа в расчете на 1 чел.)</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150 кв.м.</w:t>
            </w:r>
          </w:p>
        </w:tc>
      </w:tr>
      <w:tr w:rsidR="0025054C" w:rsidRPr="0025054C" w:rsidTr="00A24CEA">
        <w:tblPrEx>
          <w:shd w:val="clear" w:color="auto" w:fill="auto"/>
        </w:tblPrEx>
        <w:trPr>
          <w:jc w:val="center"/>
        </w:trPr>
        <w:tc>
          <w:tcPr>
            <w:tcW w:w="10060" w:type="dxa"/>
            <w:gridSpan w:val="5"/>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ВЕЛОТРЕКИ, ВЕЛОДРОМЫ</w:t>
            </w:r>
          </w:p>
        </w:tc>
      </w:tr>
      <w:tr w:rsidR="0025054C" w:rsidRPr="0025054C" w:rsidTr="00A24CEA">
        <w:tblPrEx>
          <w:shd w:val="clear" w:color="auto" w:fill="auto"/>
        </w:tblPrEx>
        <w:trPr>
          <w:jc w:val="center"/>
        </w:trPr>
        <w:tc>
          <w:tcPr>
            <w:tcW w:w="56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1.</w:t>
            </w: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Длина полотна:</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- 400 м.</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30</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- 333 м.</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25</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- 250 м.</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20</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c>
          <w:tcPr>
            <w:tcW w:w="9498" w:type="dxa"/>
            <w:gridSpan w:val="4"/>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ПЛАВАТЕЛЬНЫЕ БАССЕЙНЫ</w:t>
            </w:r>
          </w:p>
        </w:tc>
      </w:tr>
      <w:tr w:rsidR="0025054C" w:rsidRPr="0025054C" w:rsidTr="00A24CEA">
        <w:tblPrEx>
          <w:shd w:val="clear" w:color="auto" w:fill="auto"/>
        </w:tblPrEx>
        <w:trPr>
          <w:jc w:val="center"/>
        </w:trPr>
        <w:tc>
          <w:tcPr>
            <w:tcW w:w="56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1.</w:t>
            </w: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Крытые бассейны:</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Плавание (на дорожку):</w:t>
            </w:r>
          </w:p>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- 50-метровая ванна</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12</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- 25-метровая ванна</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8</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Водное поло:</w:t>
            </w:r>
          </w:p>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- 50-метровая ванна</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25</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- 25-метровая ванна</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15</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Прыжки в воду (на 1 прыжковое устройство)</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6</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Синхронное плавание (кв.м. площади зеркала воды в расчете на 1 человека)</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20 кв.м.</w:t>
            </w:r>
          </w:p>
        </w:tc>
      </w:tr>
      <w:tr w:rsidR="0025054C" w:rsidRPr="0025054C" w:rsidTr="00A24CEA">
        <w:tblPrEx>
          <w:shd w:val="clear" w:color="auto" w:fill="auto"/>
        </w:tblPrEx>
        <w:trPr>
          <w:jc w:val="center"/>
        </w:trPr>
        <w:tc>
          <w:tcPr>
            <w:tcW w:w="56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Бассейн для гребли:</w:t>
            </w:r>
          </w:p>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 на 8 мест (академическая гребля)</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12</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 на 4 места (гребля на байдарках и каноэ)</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6</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Ванны для физкультурно-оздоровительных занятий и обучения не умеющих плавать:</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 детей от 7 до 10 лет (10 x 6 м)</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16</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 детей от 10 до 14 лет (10 х 6 м; 12,5 х 6 м)</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16</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 детей старше 14 лет и взрослых (10 x 6 м; 12,5 х 6 м)</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16</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2.</w:t>
            </w: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Открытые бассейны:</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Плавание (на дорожку):</w:t>
            </w:r>
          </w:p>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- 50-метровая в</w:t>
            </w:r>
            <w:r w:rsidRPr="0025054C">
              <w:rPr>
                <w:rFonts w:ascii="Times New Roman" w:hAnsi="Times New Roman" w:cs="Times New Roman"/>
              </w:rPr>
              <w:lastRenderedPageBreak/>
              <w:t>анна</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12</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- 25-метровая ванна</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8</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Водное поло:</w:t>
            </w:r>
          </w:p>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- 50-метровая ванна</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25</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- 25-метровая ванна</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15</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Прыжки в воду (на 1 прыжковое устройство)</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6</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Синхронное плавание (кв.м площади зеркала воды в расчете на 1 человека)</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20 кв.м.</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10060" w:type="dxa"/>
            <w:gridSpan w:val="5"/>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СООРУЖЕНИЯ ДЛЯ СТРЕЛКОВЫХ ВИДОВ СПОРТА</w:t>
            </w:r>
          </w:p>
        </w:tc>
      </w:tr>
      <w:tr w:rsidR="0025054C" w:rsidRPr="0025054C" w:rsidTr="00A24CEA">
        <w:tblPrEx>
          <w:shd w:val="clear" w:color="auto" w:fill="auto"/>
        </w:tblPrEx>
        <w:trPr>
          <w:jc w:val="center"/>
        </w:trPr>
        <w:tc>
          <w:tcPr>
            <w:tcW w:w="56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1.</w:t>
            </w: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Стрелковые тиры - дистанция 10, 25, 50 метров (на 1 мишень)</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1</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2.</w:t>
            </w: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Стрелковые стенды (круговой, траншейный) (на 1 площадку)</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6</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3.</w:t>
            </w: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Поля для стрельбы из лука (на одну мишень)</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4</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blPrEx>
          <w:shd w:val="clear" w:color="auto" w:fill="auto"/>
        </w:tblPrEx>
        <w:trPr>
          <w:jc w:val="center"/>
        </w:trPr>
        <w:tc>
          <w:tcPr>
            <w:tcW w:w="56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4.</w:t>
            </w:r>
          </w:p>
        </w:tc>
        <w:tc>
          <w:tcPr>
            <w:tcW w:w="6235" w:type="dxa"/>
            <w:gridSpan w:val="2"/>
            <w:vAlign w:val="center"/>
            <w:hideMark/>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Тир для стрельбы из лука (на одну мишень)</w:t>
            </w:r>
          </w:p>
        </w:tc>
        <w:tc>
          <w:tcPr>
            <w:tcW w:w="1691"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1</w:t>
            </w:r>
          </w:p>
        </w:tc>
        <w:tc>
          <w:tcPr>
            <w:tcW w:w="1572" w:type="dxa"/>
            <w:vAlign w:val="center"/>
            <w:hideMark/>
          </w:tcPr>
          <w:p w:rsidR="00A24CEA" w:rsidRPr="0025054C" w:rsidRDefault="00A24CEA" w:rsidP="00A24CEA">
            <w:pPr>
              <w:autoSpaceDE/>
              <w:autoSpaceDN/>
              <w:adjustRightInd/>
              <w:ind w:firstLine="0"/>
              <w:jc w:val="center"/>
              <w:rPr>
                <w:rFonts w:ascii="Times New Roman" w:hAnsi="Times New Roman" w:cs="Times New Roman"/>
              </w:rPr>
            </w:pPr>
          </w:p>
        </w:tc>
      </w:tr>
    </w:tbl>
    <w:p w:rsidR="00A24CEA" w:rsidRPr="0025054C" w:rsidRDefault="00A24CEA" w:rsidP="00A24CEA">
      <w:pPr>
        <w:autoSpaceDE/>
        <w:autoSpaceDN/>
        <w:adjustRightInd/>
        <w:ind w:firstLine="709"/>
        <w:rPr>
          <w:rFonts w:ascii="Times New Roman" w:hAnsi="Times New Roman" w:cs="Times New Roman"/>
        </w:rPr>
      </w:pPr>
      <w:r w:rsidRPr="0025054C">
        <w:rPr>
          <w:rFonts w:ascii="Times New Roman" w:hAnsi="Times New Roman" w:cs="Times New Roman"/>
        </w:rPr>
        <w:t>В случае возможности проведения на объекте спорта занятий по нескольким видам спорта, единовременную пропускную способность объекта спорта рекомендуется рассчитывать по формуле:</w:t>
      </w:r>
    </w:p>
    <w:p w:rsidR="00A24CEA" w:rsidRPr="0025054C" w:rsidRDefault="00A24CEA" w:rsidP="00A24CEA">
      <w:pPr>
        <w:autoSpaceDE/>
        <w:autoSpaceDN/>
        <w:adjustRightInd/>
        <w:ind w:firstLine="709"/>
        <w:rPr>
          <w:rFonts w:ascii="Times New Roman" w:hAnsi="Times New Roman" w:cs="Times New Roman"/>
        </w:rPr>
      </w:pPr>
      <w:r w:rsidRPr="0025054C">
        <w:rPr>
          <w:rFonts w:ascii="Times New Roman" w:hAnsi="Times New Roman" w:cs="Times New Roman"/>
        </w:rPr>
        <w:t>ЕПС = (а + б + ...)/к,</w:t>
      </w:r>
    </w:p>
    <w:p w:rsidR="00A24CEA" w:rsidRPr="0025054C" w:rsidRDefault="00A24CEA" w:rsidP="00A24CEA">
      <w:pPr>
        <w:autoSpaceDE/>
        <w:autoSpaceDN/>
        <w:adjustRightInd/>
        <w:ind w:firstLine="709"/>
        <w:rPr>
          <w:rFonts w:ascii="Times New Roman" w:hAnsi="Times New Roman" w:cs="Times New Roman"/>
        </w:rPr>
      </w:pPr>
      <w:r w:rsidRPr="0025054C">
        <w:rPr>
          <w:rFonts w:ascii="Times New Roman" w:hAnsi="Times New Roman" w:cs="Times New Roman"/>
        </w:rPr>
        <w:t>где:</w:t>
      </w:r>
    </w:p>
    <w:p w:rsidR="00A24CEA" w:rsidRPr="0025054C" w:rsidRDefault="00A24CEA" w:rsidP="00A24CEA">
      <w:pPr>
        <w:autoSpaceDE/>
        <w:autoSpaceDN/>
        <w:adjustRightInd/>
        <w:ind w:firstLine="709"/>
        <w:rPr>
          <w:rFonts w:ascii="Times New Roman" w:hAnsi="Times New Roman" w:cs="Times New Roman"/>
        </w:rPr>
      </w:pPr>
      <w:r w:rsidRPr="0025054C">
        <w:rPr>
          <w:rFonts w:ascii="Times New Roman" w:hAnsi="Times New Roman" w:cs="Times New Roman"/>
        </w:rPr>
        <w:t>а, б, ... - планово-расчетные показатели количества занимающихся по возможным на объекте спорта видам спорта;</w:t>
      </w:r>
    </w:p>
    <w:p w:rsidR="00A24CEA" w:rsidRPr="0025054C" w:rsidRDefault="00A24CEA" w:rsidP="00A24CEA">
      <w:pPr>
        <w:autoSpaceDE/>
        <w:autoSpaceDN/>
        <w:adjustRightInd/>
        <w:ind w:firstLine="709"/>
        <w:rPr>
          <w:rFonts w:ascii="Times New Roman" w:hAnsi="Times New Roman" w:cs="Times New Roman"/>
        </w:rPr>
      </w:pPr>
      <w:r w:rsidRPr="0025054C">
        <w:rPr>
          <w:rFonts w:ascii="Times New Roman" w:hAnsi="Times New Roman" w:cs="Times New Roman"/>
        </w:rPr>
        <w:t>к - количество видов спорта, по которым возможно проводить занятия на объекте спорта.</w:t>
      </w:r>
    </w:p>
    <w:p w:rsidR="00A24CEA" w:rsidRPr="0025054C" w:rsidRDefault="00A24CEA" w:rsidP="00A24CEA">
      <w:pPr>
        <w:autoSpaceDE/>
        <w:autoSpaceDN/>
        <w:adjustRightInd/>
        <w:ind w:firstLine="709"/>
        <w:rPr>
          <w:rFonts w:ascii="Times New Roman" w:hAnsi="Times New Roman" w:cs="Times New Roman"/>
        </w:rPr>
      </w:pPr>
      <w:r w:rsidRPr="0025054C">
        <w:rPr>
          <w:rFonts w:ascii="Times New Roman" w:hAnsi="Times New Roman" w:cs="Times New Roman"/>
        </w:rPr>
        <w:t>В случае возможности проведения на объекте спорта одновременных занятий по нескольким видам спорта, единовременная пропускная способность объекта спорта рекомендуется рассчитывать, как сумма единовременных пропускных способностей спортивных помещений по каждому виду спорта.</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Места для инвалидов приняты в соответствии с МДС 35-2.2000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w:t>
      </w:r>
    </w:p>
    <w:p w:rsidR="00A24CEA" w:rsidRPr="0025054C" w:rsidRDefault="00A24CEA" w:rsidP="00A24CEA">
      <w:pPr>
        <w:ind w:firstLine="0"/>
        <w:jc w:val="center"/>
        <w:outlineLvl w:val="1"/>
        <w:rPr>
          <w:rFonts w:ascii="Times New Roman" w:hAnsi="Times New Roman" w:cs="Times New Roman"/>
          <w:b/>
        </w:rPr>
      </w:pPr>
      <w:r w:rsidRPr="0025054C">
        <w:rPr>
          <w:rFonts w:ascii="Times New Roman" w:hAnsi="Times New Roman" w:cs="Times New Roman"/>
          <w:b/>
        </w:rPr>
        <w:t>Глава 3.6. Обоснование расчетных показателей объектов жилищного строительства муниципальной собственности, помещений муниципального жилищного фонда, показателей жилой застройки</w:t>
      </w:r>
    </w:p>
    <w:p w:rsidR="00A24CEA" w:rsidRPr="0025054C" w:rsidRDefault="00A24CEA" w:rsidP="00A24CEA">
      <w:pPr>
        <w:shd w:val="clear" w:color="auto" w:fill="FFFFFF"/>
        <w:autoSpaceDE/>
        <w:autoSpaceDN/>
        <w:adjustRightInd/>
        <w:ind w:firstLine="709"/>
        <w:rPr>
          <w:rFonts w:ascii="Times New Roman" w:hAnsi="Times New Roman" w:cs="Times New Roman"/>
          <w:highlight w:val="yellow"/>
        </w:rPr>
      </w:pPr>
      <w:r w:rsidRPr="0025054C">
        <w:rPr>
          <w:rFonts w:ascii="Times New Roman" w:hAnsi="Times New Roman" w:cs="Times New Roman"/>
        </w:rPr>
        <w:t xml:space="preserve">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w:t>
      </w:r>
      <w:r w:rsidRPr="0025054C">
        <w:rPr>
          <w:rFonts w:ascii="Times New Roman" w:hAnsi="Times New Roman" w:cs="Times New Roman"/>
        </w:rPr>
        <w:lastRenderedPageBreak/>
        <w:t>совместимости. Жилые зоны не должны пересекаться дорогами категорий I-III, а также дорогами, предназначенными для движения сельскохозяйственных машин.</w:t>
      </w:r>
    </w:p>
    <w:p w:rsidR="00A24CEA" w:rsidRPr="0025054C" w:rsidRDefault="00A24CEA" w:rsidP="00A24CEA">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rPr>
        <w:t>Жилые зоны сельских поселений следует застраивать жилыми домами усадебного и коттеджного типов, блокированными жилыми домами с земельными участками при домах (квартирах), многоквартирными малоэтажными жилыми домами, (</w:t>
      </w:r>
      <w:hyperlink r:id="rId51" w:anchor="/document/71692326/entry/3000" w:history="1">
        <w:r w:rsidRPr="0025054C">
          <w:rPr>
            <w:rFonts w:ascii="Times New Roman" w:hAnsi="Times New Roman" w:cs="Times New Roman"/>
          </w:rPr>
          <w:t>приложение В</w:t>
        </w:r>
      </w:hyperlink>
      <w:r w:rsidRPr="0025054C">
        <w:rPr>
          <w:rFonts w:ascii="Times New Roman" w:hAnsi="Times New Roman" w:cs="Times New Roman"/>
        </w:rPr>
        <w:t>). Для жителей многоквартирных жилых домов в сельских поселениях хозяйственные постройки для скота и птицы выделяются за пределами жилой зоны; при многоквартирных домах (с учетом местных традиций) применяются встроенные или отдельно стоящие коллективные подземные хранилища сельскохозяйственных продуктов, площадь которых определяется региональными нормативами градостроительного проектирования, а при их отсутствии - заданием на проектирование.</w:t>
      </w:r>
    </w:p>
    <w:p w:rsidR="00A24CEA" w:rsidRPr="0025054C" w:rsidRDefault="00A24CEA" w:rsidP="00A24CEA">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shd w:val="clear" w:color="auto" w:fill="FFFFFF"/>
        </w:rPr>
        <w:t>В малых городах и поселках в районах усадебной застройки, а также в сельских поселениях допускается формировать смешанные зоны с включением малых предприятий по переработке сельскохозяйственного сырья, а также других производственных объектов, размещение которых допустимо в жилых зонах. В сельских поселениях и районах усадебной застройки малых городов в составе смешанных зон допускается размещать малые предприятия, мини-фермы и другие сельскохозяйственные объекты, не требующие устройства санитарно-защитных зон шириной более 50 м.</w:t>
      </w:r>
    </w:p>
    <w:p w:rsidR="00A24CEA" w:rsidRPr="0025054C" w:rsidRDefault="00A24CEA" w:rsidP="00A24CEA">
      <w:pPr>
        <w:shd w:val="clear" w:color="auto" w:fill="FFFFFF"/>
        <w:autoSpaceDE/>
        <w:autoSpaceDN/>
        <w:adjustRightInd/>
        <w:ind w:firstLine="709"/>
        <w:rPr>
          <w:rFonts w:ascii="Times New Roman" w:eastAsia="Calibri" w:hAnsi="Times New Roman" w:cs="Times New Roman"/>
          <w:lang w:eastAsia="en-US"/>
        </w:rPr>
      </w:pPr>
      <w:r w:rsidRPr="0025054C">
        <w:rPr>
          <w:rFonts w:ascii="Times New Roman" w:eastAsia="Calibri" w:hAnsi="Times New Roman" w:cs="Times New Roman"/>
          <w:lang w:eastAsia="en-US"/>
        </w:rPr>
        <w:t>В сельских поселениях и районах усадебной застройки городов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м, не менее: одиночные или двойные - 10, до восьми блоков - 25, от восьми до 30 блоков - 50. Площадь застройки сблокированных сараев не должна превышать 800 м².</w:t>
      </w:r>
    </w:p>
    <w:p w:rsidR="00A24CEA" w:rsidRPr="0025054C" w:rsidRDefault="00A24CEA" w:rsidP="00A24CEA">
      <w:pPr>
        <w:shd w:val="clear" w:color="auto" w:fill="FFFFFF"/>
        <w:autoSpaceDE/>
        <w:autoSpaceDN/>
        <w:adjustRightInd/>
        <w:ind w:firstLine="709"/>
        <w:rPr>
          <w:rFonts w:ascii="Times New Roman" w:eastAsia="Calibri" w:hAnsi="Times New Roman" w:cs="Times New Roman"/>
          <w:lang w:eastAsia="en-US"/>
        </w:rPr>
      </w:pPr>
      <w:r w:rsidRPr="0025054C">
        <w:rPr>
          <w:rFonts w:ascii="Times New Roman" w:eastAsia="Calibri" w:hAnsi="Times New Roman" w:cs="Times New Roman"/>
          <w:lang w:eastAsia="en-US"/>
        </w:rPr>
        <w:t>Расстояния между группами сараев следует принимать в соответствии с требованиями пожарной безопасности. Расстояние от сараев для скота и птицы до шахтных колодцев должно быть не менее 20 м.</w:t>
      </w:r>
    </w:p>
    <w:p w:rsidR="00A24CEA" w:rsidRPr="0025054C" w:rsidRDefault="00A24CEA" w:rsidP="00A24CEA">
      <w:pPr>
        <w:shd w:val="clear" w:color="auto" w:fill="FFFFFF"/>
        <w:autoSpaceDE/>
        <w:autoSpaceDN/>
        <w:adjustRightInd/>
        <w:ind w:firstLine="709"/>
        <w:rPr>
          <w:rFonts w:ascii="Times New Roman" w:eastAsia="Calibri" w:hAnsi="Times New Roman" w:cs="Times New Roman"/>
          <w:lang w:eastAsia="en-US"/>
        </w:rPr>
      </w:pPr>
      <w:r w:rsidRPr="0025054C">
        <w:rPr>
          <w:rFonts w:ascii="Times New Roman" w:hAnsi="Times New Roman" w:cs="Times New Roman"/>
          <w:bCs/>
          <w:lang w:eastAsia="en-US"/>
        </w:rPr>
        <w:t>Примечание</w:t>
      </w:r>
      <w:r w:rsidRPr="0025054C">
        <w:rPr>
          <w:rFonts w:ascii="Times New Roman" w:eastAsia="Calibri" w:hAnsi="Times New Roman" w:cs="Times New Roman"/>
          <w:lang w:eastAsia="en-US"/>
        </w:rPr>
        <w:t xml:space="preserve"> -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A24CEA" w:rsidRPr="0025054C" w:rsidRDefault="00A24CEA" w:rsidP="00A24CEA">
      <w:pPr>
        <w:shd w:val="clear" w:color="auto" w:fill="FFFFFF"/>
        <w:autoSpaceDE/>
        <w:autoSpaceDN/>
        <w:adjustRightInd/>
        <w:ind w:firstLine="709"/>
        <w:rPr>
          <w:rFonts w:ascii="Times New Roman" w:eastAsia="Calibri" w:hAnsi="Times New Roman" w:cs="Times New Roman"/>
          <w:bCs/>
          <w:shd w:val="clear" w:color="auto" w:fill="FFFFFF"/>
          <w:lang w:eastAsia="en-US"/>
        </w:rPr>
      </w:pPr>
      <w:r w:rsidRPr="0025054C">
        <w:rPr>
          <w:rFonts w:ascii="Times New Roman" w:eastAsia="Calibri" w:hAnsi="Times New Roman" w:cs="Times New Roman"/>
          <w:bCs/>
          <w:shd w:val="clear" w:color="auto" w:fill="FFFFFF"/>
          <w:lang w:eastAsia="en-US"/>
        </w:rPr>
        <w:t>В сейсмических районах расчетную плотность населения необходимо принимать в соответствии с региональными (республиканскими) нормами, но, как правило, не более 300 чел./га.</w:t>
      </w:r>
    </w:p>
    <w:p w:rsidR="00A24CEA" w:rsidRPr="0025054C" w:rsidRDefault="00A24CEA" w:rsidP="00A24CEA">
      <w:pPr>
        <w:shd w:val="clear" w:color="auto" w:fill="FFFFFF"/>
        <w:autoSpaceDE/>
        <w:autoSpaceDN/>
        <w:adjustRightInd/>
        <w:ind w:firstLine="709"/>
        <w:rPr>
          <w:rFonts w:ascii="Times New Roman" w:eastAsia="Calibri" w:hAnsi="Times New Roman" w:cs="Times New Roman"/>
          <w:b/>
          <w:bCs/>
          <w:lang w:eastAsia="en-US"/>
        </w:rPr>
      </w:pPr>
      <w:r w:rsidRPr="0025054C">
        <w:rPr>
          <w:rFonts w:ascii="Times New Roman" w:eastAsia="Calibri" w:hAnsi="Times New Roman" w:cs="Times New Roman"/>
          <w:b/>
          <w:bCs/>
          <w:lang w:eastAsia="en-US"/>
        </w:rPr>
        <w:t>Расчетная плотность населения на селитебной территории сельского поселения</w:t>
      </w: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65"/>
        <w:gridCol w:w="815"/>
        <w:gridCol w:w="679"/>
        <w:gridCol w:w="679"/>
        <w:gridCol w:w="679"/>
        <w:gridCol w:w="679"/>
        <w:gridCol w:w="679"/>
        <w:gridCol w:w="679"/>
        <w:gridCol w:w="981"/>
      </w:tblGrid>
      <w:tr w:rsidR="0025054C" w:rsidRPr="0025054C" w:rsidTr="00A24CEA">
        <w:trPr>
          <w:jc w:val="center"/>
        </w:trPr>
        <w:tc>
          <w:tcPr>
            <w:tcW w:w="4165" w:type="dxa"/>
            <w:vMerge w:val="restart"/>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Тип дома</w:t>
            </w:r>
          </w:p>
        </w:tc>
        <w:tc>
          <w:tcPr>
            <w:tcW w:w="5870" w:type="dxa"/>
            <w:gridSpan w:val="8"/>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Плотность населения, чел/га,</w:t>
            </w:r>
          </w:p>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при среднем размере семьи, чел.</w:t>
            </w:r>
          </w:p>
        </w:tc>
      </w:tr>
      <w:tr w:rsidR="0025054C" w:rsidRPr="0025054C" w:rsidTr="00A24CEA">
        <w:trPr>
          <w:jc w:val="center"/>
        </w:trPr>
        <w:tc>
          <w:tcPr>
            <w:tcW w:w="0" w:type="auto"/>
            <w:vMerge/>
            <w:vAlign w:val="center"/>
            <w:hideMark/>
          </w:tcPr>
          <w:p w:rsidR="00A24CEA" w:rsidRPr="0025054C" w:rsidRDefault="00A24CEA" w:rsidP="00A24CEA">
            <w:pPr>
              <w:ind w:firstLine="0"/>
              <w:rPr>
                <w:rFonts w:ascii="Times New Roman" w:hAnsi="Times New Roman" w:cs="Times New Roman"/>
                <w:bCs/>
              </w:rPr>
            </w:pPr>
          </w:p>
        </w:tc>
        <w:tc>
          <w:tcPr>
            <w:tcW w:w="815"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2,5</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3,0</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3,5</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4,0</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4,5</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5,0</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5,5</w:t>
            </w:r>
          </w:p>
        </w:tc>
        <w:tc>
          <w:tcPr>
            <w:tcW w:w="981"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6,0</w:t>
            </w:r>
          </w:p>
        </w:tc>
      </w:tr>
      <w:tr w:rsidR="0025054C" w:rsidRPr="0025054C" w:rsidTr="00A24CEA">
        <w:trPr>
          <w:jc w:val="center"/>
        </w:trPr>
        <w:tc>
          <w:tcPr>
            <w:tcW w:w="10035" w:type="dxa"/>
            <w:gridSpan w:val="9"/>
            <w:vAlign w:val="center"/>
            <w:hideMark/>
          </w:tcPr>
          <w:p w:rsidR="00A24CEA" w:rsidRPr="0025054C" w:rsidRDefault="00A24CEA" w:rsidP="00A24CEA">
            <w:pPr>
              <w:ind w:left="284" w:firstLine="0"/>
              <w:rPr>
                <w:rFonts w:ascii="Times New Roman" w:hAnsi="Times New Roman" w:cs="Times New Roman"/>
                <w:bCs/>
              </w:rPr>
            </w:pPr>
            <w:r w:rsidRPr="0025054C">
              <w:rPr>
                <w:rFonts w:ascii="Times New Roman" w:hAnsi="Times New Roman" w:cs="Times New Roman"/>
                <w:bCs/>
              </w:rPr>
              <w:t>Усадебный с приквартирными участками, м²:</w:t>
            </w:r>
          </w:p>
        </w:tc>
      </w:tr>
      <w:tr w:rsidR="0025054C" w:rsidRPr="0025054C" w:rsidTr="00A24CEA">
        <w:trPr>
          <w:jc w:val="center"/>
        </w:trPr>
        <w:tc>
          <w:tcPr>
            <w:tcW w:w="4165"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2000</w:t>
            </w:r>
          </w:p>
        </w:tc>
        <w:tc>
          <w:tcPr>
            <w:tcW w:w="815"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10</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12</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14</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16</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18</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20</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22</w:t>
            </w:r>
          </w:p>
        </w:tc>
        <w:tc>
          <w:tcPr>
            <w:tcW w:w="981"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24</w:t>
            </w:r>
          </w:p>
        </w:tc>
      </w:tr>
      <w:tr w:rsidR="0025054C" w:rsidRPr="0025054C" w:rsidTr="00A24CEA">
        <w:trPr>
          <w:jc w:val="center"/>
        </w:trPr>
        <w:tc>
          <w:tcPr>
            <w:tcW w:w="4165"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1500</w:t>
            </w:r>
          </w:p>
        </w:tc>
        <w:tc>
          <w:tcPr>
            <w:tcW w:w="815"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13</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15</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17</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20</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22</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25</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27</w:t>
            </w:r>
          </w:p>
        </w:tc>
        <w:tc>
          <w:tcPr>
            <w:tcW w:w="981"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30</w:t>
            </w:r>
          </w:p>
        </w:tc>
      </w:tr>
      <w:tr w:rsidR="0025054C" w:rsidRPr="0025054C" w:rsidTr="00A24CEA">
        <w:trPr>
          <w:jc w:val="center"/>
        </w:trPr>
        <w:tc>
          <w:tcPr>
            <w:tcW w:w="4165"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1200</w:t>
            </w:r>
          </w:p>
        </w:tc>
        <w:tc>
          <w:tcPr>
            <w:tcW w:w="815"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17</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21</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23</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25</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28</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32</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33</w:t>
            </w:r>
          </w:p>
        </w:tc>
        <w:tc>
          <w:tcPr>
            <w:tcW w:w="981"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37</w:t>
            </w:r>
          </w:p>
        </w:tc>
      </w:tr>
      <w:tr w:rsidR="0025054C" w:rsidRPr="0025054C" w:rsidTr="00A24CEA">
        <w:trPr>
          <w:jc w:val="center"/>
        </w:trPr>
        <w:tc>
          <w:tcPr>
            <w:tcW w:w="4165"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1000</w:t>
            </w:r>
          </w:p>
        </w:tc>
        <w:tc>
          <w:tcPr>
            <w:tcW w:w="815"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20</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24</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28</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30</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32</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35</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38</w:t>
            </w:r>
          </w:p>
        </w:tc>
        <w:tc>
          <w:tcPr>
            <w:tcW w:w="981"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44</w:t>
            </w:r>
          </w:p>
        </w:tc>
      </w:tr>
      <w:tr w:rsidR="0025054C" w:rsidRPr="0025054C" w:rsidTr="00A24CEA">
        <w:trPr>
          <w:jc w:val="center"/>
        </w:trPr>
        <w:tc>
          <w:tcPr>
            <w:tcW w:w="4165"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800</w:t>
            </w:r>
          </w:p>
        </w:tc>
        <w:tc>
          <w:tcPr>
            <w:tcW w:w="815"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25</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30</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33</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35</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38</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42</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45</w:t>
            </w:r>
          </w:p>
        </w:tc>
        <w:tc>
          <w:tcPr>
            <w:tcW w:w="981"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50</w:t>
            </w:r>
          </w:p>
        </w:tc>
      </w:tr>
      <w:tr w:rsidR="0025054C" w:rsidRPr="0025054C" w:rsidTr="00A24CEA">
        <w:trPr>
          <w:jc w:val="center"/>
        </w:trPr>
        <w:tc>
          <w:tcPr>
            <w:tcW w:w="4165"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600</w:t>
            </w:r>
          </w:p>
        </w:tc>
        <w:tc>
          <w:tcPr>
            <w:tcW w:w="815"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30</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33</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40</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41</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44</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48</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50</w:t>
            </w:r>
          </w:p>
        </w:tc>
        <w:tc>
          <w:tcPr>
            <w:tcW w:w="981"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60</w:t>
            </w:r>
          </w:p>
        </w:tc>
      </w:tr>
      <w:tr w:rsidR="0025054C" w:rsidRPr="0025054C" w:rsidTr="00A24CEA">
        <w:trPr>
          <w:jc w:val="center"/>
        </w:trPr>
        <w:tc>
          <w:tcPr>
            <w:tcW w:w="4165"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400</w:t>
            </w:r>
          </w:p>
        </w:tc>
        <w:tc>
          <w:tcPr>
            <w:tcW w:w="815"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35</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40</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44</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45</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50</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54</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56</w:t>
            </w:r>
          </w:p>
        </w:tc>
        <w:tc>
          <w:tcPr>
            <w:tcW w:w="981"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65</w:t>
            </w:r>
          </w:p>
        </w:tc>
      </w:tr>
      <w:tr w:rsidR="0025054C" w:rsidRPr="0025054C" w:rsidTr="00A24CEA">
        <w:trPr>
          <w:jc w:val="center"/>
        </w:trPr>
        <w:tc>
          <w:tcPr>
            <w:tcW w:w="10035" w:type="dxa"/>
            <w:gridSpan w:val="9"/>
            <w:vAlign w:val="center"/>
            <w:hideMark/>
          </w:tcPr>
          <w:p w:rsidR="00A24CEA" w:rsidRPr="0025054C" w:rsidRDefault="00A24CEA" w:rsidP="00A24CEA">
            <w:pPr>
              <w:ind w:left="284" w:firstLine="0"/>
              <w:rPr>
                <w:rFonts w:ascii="Times New Roman" w:hAnsi="Times New Roman" w:cs="Times New Roman"/>
                <w:bCs/>
              </w:rPr>
            </w:pPr>
            <w:r w:rsidRPr="0025054C">
              <w:rPr>
                <w:rFonts w:ascii="Times New Roman" w:hAnsi="Times New Roman" w:cs="Times New Roman"/>
                <w:bCs/>
              </w:rPr>
              <w:t>Секционный с числом этажей:</w:t>
            </w:r>
          </w:p>
        </w:tc>
      </w:tr>
      <w:tr w:rsidR="0025054C" w:rsidRPr="0025054C" w:rsidTr="00A24CEA">
        <w:trPr>
          <w:jc w:val="center"/>
        </w:trPr>
        <w:tc>
          <w:tcPr>
            <w:tcW w:w="4165"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2</w:t>
            </w:r>
          </w:p>
        </w:tc>
        <w:tc>
          <w:tcPr>
            <w:tcW w:w="815"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130</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w:t>
            </w:r>
          </w:p>
        </w:tc>
        <w:tc>
          <w:tcPr>
            <w:tcW w:w="981"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w:t>
            </w:r>
          </w:p>
        </w:tc>
      </w:tr>
      <w:tr w:rsidR="0025054C" w:rsidRPr="0025054C" w:rsidTr="00A24CEA">
        <w:trPr>
          <w:jc w:val="center"/>
        </w:trPr>
        <w:tc>
          <w:tcPr>
            <w:tcW w:w="4165"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3</w:t>
            </w:r>
          </w:p>
        </w:tc>
        <w:tc>
          <w:tcPr>
            <w:tcW w:w="815"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150</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w:t>
            </w:r>
          </w:p>
        </w:tc>
        <w:tc>
          <w:tcPr>
            <w:tcW w:w="981"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w:t>
            </w:r>
          </w:p>
        </w:tc>
      </w:tr>
      <w:tr w:rsidR="00A24CEA" w:rsidRPr="0025054C" w:rsidTr="00A24CEA">
        <w:trPr>
          <w:jc w:val="center"/>
        </w:trPr>
        <w:tc>
          <w:tcPr>
            <w:tcW w:w="4165"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4</w:t>
            </w:r>
          </w:p>
        </w:tc>
        <w:tc>
          <w:tcPr>
            <w:tcW w:w="815"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170</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w:t>
            </w:r>
          </w:p>
        </w:tc>
        <w:tc>
          <w:tcPr>
            <w:tcW w:w="679"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w:t>
            </w:r>
          </w:p>
        </w:tc>
        <w:tc>
          <w:tcPr>
            <w:tcW w:w="981"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w:t>
            </w:r>
          </w:p>
        </w:tc>
      </w:tr>
    </w:tbl>
    <w:p w:rsidR="00A24CEA" w:rsidRPr="0025054C" w:rsidRDefault="00A24CEA" w:rsidP="00A24CEA">
      <w:pPr>
        <w:tabs>
          <w:tab w:val="left" w:pos="600"/>
          <w:tab w:val="left" w:pos="1418"/>
        </w:tabs>
        <w:ind w:firstLine="0"/>
        <w:rPr>
          <w:rFonts w:ascii="Times New Roman" w:hAnsi="Times New Roman" w:cs="Times New Roman"/>
        </w:rPr>
      </w:pPr>
    </w:p>
    <w:p w:rsidR="00A24CEA" w:rsidRPr="0025054C" w:rsidRDefault="00A24CEA" w:rsidP="00A24CEA">
      <w:pPr>
        <w:tabs>
          <w:tab w:val="left" w:pos="600"/>
          <w:tab w:val="left" w:pos="1418"/>
        </w:tabs>
        <w:ind w:firstLine="709"/>
        <w:rPr>
          <w:rFonts w:ascii="Times New Roman" w:hAnsi="Times New Roman" w:cs="Times New Roman"/>
        </w:rPr>
      </w:pPr>
      <w:r w:rsidRPr="0025054C">
        <w:rPr>
          <w:rFonts w:ascii="Times New Roman" w:hAnsi="Times New Roman" w:cs="Times New Roman"/>
          <w:b/>
        </w:rPr>
        <w:t>3.6.1.</w:t>
      </w:r>
      <w:r w:rsidRPr="0025054C">
        <w:rPr>
          <w:rFonts w:ascii="Times New Roman" w:hAnsi="Times New Roman" w:cs="Times New Roman"/>
        </w:rPr>
        <w:t xml:space="preserve"> Учетная норма площади жилого помещения в целях принятия граждан в качестве нуждающихся в жилых помещениях в сельских поселениях и нормы предоставления площади жилого помещения по договорам социального найма утверждены Постановлением </w:t>
      </w:r>
      <w:r w:rsidR="003D214F" w:rsidRPr="0025054C">
        <w:rPr>
          <w:rFonts w:ascii="Times New Roman" w:hAnsi="Times New Roman" w:cs="Times New Roman"/>
        </w:rPr>
        <w:lastRenderedPageBreak/>
        <w:t>а</w:t>
      </w:r>
      <w:r w:rsidRPr="0025054C">
        <w:rPr>
          <w:rFonts w:ascii="Times New Roman" w:hAnsi="Times New Roman" w:cs="Times New Roman"/>
        </w:rPr>
        <w:t>дминистрации муниципального образования «</w:t>
      </w:r>
      <w:r w:rsidR="003D214F" w:rsidRPr="0025054C">
        <w:rPr>
          <w:rFonts w:ascii="Times New Roman" w:hAnsi="Times New Roman" w:cs="Times New Roman"/>
        </w:rPr>
        <w:t xml:space="preserve">Шовгеновский </w:t>
      </w:r>
      <w:r w:rsidRPr="0025054C">
        <w:rPr>
          <w:rFonts w:ascii="Times New Roman" w:hAnsi="Times New Roman" w:cs="Times New Roman"/>
        </w:rPr>
        <w:t>район» от 22.05.2013 №52.</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b/>
          <w:bCs/>
        </w:rPr>
        <w:t>3.6.2.</w:t>
      </w:r>
      <w:r w:rsidRPr="0025054C">
        <w:rPr>
          <w:rFonts w:ascii="Times New Roman" w:hAnsi="Times New Roman" w:cs="Times New Roman"/>
          <w:bCs/>
        </w:rPr>
        <w:t xml:space="preserve"> На основании статистических данных по сельским поселениям по состоянию на 1.01.2017г. и расчетов основных параметров развития сельских поселений, приведенных в генеральных планах, определены</w:t>
      </w:r>
      <w:r w:rsidRPr="0025054C">
        <w:rPr>
          <w:rFonts w:ascii="Times New Roman" w:hAnsi="Times New Roman" w:cs="Times New Roman"/>
          <w:b/>
        </w:rPr>
        <w:t xml:space="preserve"> </w:t>
      </w:r>
      <w:r w:rsidRPr="0025054C">
        <w:rPr>
          <w:rFonts w:ascii="Times New Roman" w:hAnsi="Times New Roman" w:cs="Times New Roman"/>
          <w:bCs/>
        </w:rPr>
        <w:t>расчетные показатели минимально допустимого уровня обеспеченности (расчетная минимальная обеспеченность) общей площадью жилых помещений в среднем по поселениям</w:t>
      </w:r>
      <w:r w:rsidRPr="0025054C">
        <w:rPr>
          <w:rFonts w:ascii="Times New Roman" w:hAnsi="Times New Roman" w:cs="Times New Roman"/>
          <w:b/>
          <w:bCs/>
        </w:rPr>
        <w:t xml:space="preserve"> </w:t>
      </w:r>
      <w:r w:rsidRPr="0025054C">
        <w:rPr>
          <w:rFonts w:ascii="Times New Roman" w:hAnsi="Times New Roman" w:cs="Times New Roman"/>
        </w:rPr>
        <w:t>на расчетные периоды.</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b/>
        </w:rPr>
        <w:t>3.6.3.</w:t>
      </w:r>
      <w:r w:rsidRPr="0025054C">
        <w:rPr>
          <w:rFonts w:ascii="Times New Roman" w:hAnsi="Times New Roman" w:cs="Times New Roman"/>
        </w:rPr>
        <w:t xml:space="preserve"> Дифференциация структуры жилищного фонда принята в соответствии с п.5.6 СП 42.13330.2016 и </w:t>
      </w:r>
      <w:r w:rsidR="00430131" w:rsidRPr="0025054C">
        <w:rPr>
          <w:rFonts w:ascii="Times New Roman" w:hAnsi="Times New Roman" w:cs="Times New Roman"/>
        </w:rPr>
        <w:t xml:space="preserve">Решением Совета народных депутатов Шовгеновского района от 29.07.2005 №198 «Об учетной норме предоставления жилой площади»  </w:t>
      </w:r>
      <w:r w:rsidRPr="0025054C">
        <w:rPr>
          <w:rFonts w:ascii="Times New Roman" w:hAnsi="Times New Roman" w:cs="Times New Roman"/>
        </w:rPr>
        <w:t xml:space="preserve"> и статистическими данными.</w:t>
      </w:r>
    </w:p>
    <w:p w:rsidR="00A24CEA" w:rsidRPr="0025054C" w:rsidRDefault="00A24CEA" w:rsidP="00A24CEA">
      <w:pPr>
        <w:autoSpaceDE/>
        <w:autoSpaceDN/>
        <w:adjustRightInd/>
        <w:ind w:firstLine="709"/>
        <w:rPr>
          <w:rFonts w:ascii="Times New Roman" w:hAnsi="Times New Roman" w:cs="Times New Roman"/>
          <w:bCs/>
        </w:rPr>
      </w:pPr>
      <w:r w:rsidRPr="0025054C">
        <w:rPr>
          <w:rFonts w:ascii="Times New Roman" w:hAnsi="Times New Roman" w:cs="Times New Roman"/>
          <w:b/>
          <w:bCs/>
        </w:rPr>
        <w:t>3.6.4.</w:t>
      </w:r>
      <w:r w:rsidRPr="0025054C">
        <w:rPr>
          <w:rFonts w:ascii="Times New Roman" w:hAnsi="Times New Roman" w:cs="Times New Roman"/>
          <w:b/>
        </w:rPr>
        <w:t xml:space="preserve"> </w:t>
      </w:r>
      <w:r w:rsidRPr="0025054C">
        <w:rPr>
          <w:rFonts w:ascii="Times New Roman" w:hAnsi="Times New Roman" w:cs="Times New Roman"/>
        </w:rPr>
        <w:t>Дифференциация структуры жилищного фонда</w:t>
      </w:r>
      <w:r w:rsidRPr="0025054C">
        <w:rPr>
          <w:rFonts w:ascii="Times New Roman" w:hAnsi="Times New Roman" w:cs="Times New Roman"/>
          <w:bCs/>
        </w:rPr>
        <w:t xml:space="preserve"> по уровню комфорта определена в соответствии с п.5.6 СП 42.13330.2016 «Градостроительство. Планировка и застройка городских и сельских поселений. Актуализированная редакция СНиП 2.07.01-89*».</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b/>
        </w:rPr>
        <w:t xml:space="preserve">3.6.5. </w:t>
      </w:r>
      <w:r w:rsidRPr="0025054C">
        <w:rPr>
          <w:rFonts w:ascii="Times New Roman" w:hAnsi="Times New Roman" w:cs="Times New Roman"/>
        </w:rPr>
        <w:t>Определение структуры нового жилищного строительства по типам застройки и этажности.</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Структура нового жилищного строительства</w:t>
      </w:r>
      <w:r w:rsidRPr="0025054C">
        <w:rPr>
          <w:rFonts w:ascii="Times New Roman" w:hAnsi="Times New Roman" w:cs="Times New Roman"/>
          <w:b/>
        </w:rPr>
        <w:t xml:space="preserve"> </w:t>
      </w:r>
      <w:r w:rsidRPr="0025054C">
        <w:rPr>
          <w:rFonts w:ascii="Times New Roman" w:hAnsi="Times New Roman" w:cs="Times New Roman"/>
          <w:bCs/>
        </w:rPr>
        <w:t xml:space="preserve">на </w:t>
      </w:r>
      <w:r w:rsidRPr="0025054C">
        <w:rPr>
          <w:rFonts w:ascii="Times New Roman" w:hAnsi="Times New Roman" w:cs="Times New Roman"/>
        </w:rPr>
        <w:t xml:space="preserve">среднесрочную перспективу (2020 год) и на расчетный срок (2030 год) определена в соответствии с Генеральными планами </w:t>
      </w:r>
      <w:r w:rsidRPr="0025054C">
        <w:rPr>
          <w:rFonts w:ascii="Times New Roman" w:hAnsi="Times New Roman" w:cs="Times New Roman"/>
          <w:bCs/>
        </w:rPr>
        <w:t>поселений</w:t>
      </w:r>
      <w:r w:rsidRPr="0025054C">
        <w:rPr>
          <w:rFonts w:ascii="Times New Roman" w:hAnsi="Times New Roman" w:cs="Times New Roman"/>
        </w:rPr>
        <w:t>», Программами комплексного социально-экономического развития поселений и ведомственными, целевыми и инвестиционными программами по развитию жилищного строительства. В соответствии с которыми предполагается, что при формировании жилых районов будет применяться малоэтажная застройка.</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b/>
        </w:rPr>
        <w:t>3.6.6.</w:t>
      </w:r>
      <w:r w:rsidRPr="0025054C">
        <w:rPr>
          <w:rFonts w:ascii="Times New Roman" w:hAnsi="Times New Roman" w:cs="Times New Roman"/>
        </w:rPr>
        <w:t xml:space="preserve"> Определение укрупненных показателей площади жилой зоны.</w:t>
      </w:r>
    </w:p>
    <w:p w:rsidR="00A24CEA" w:rsidRPr="0025054C" w:rsidRDefault="00A24CEA" w:rsidP="00A24CEA">
      <w:pPr>
        <w:ind w:firstLine="709"/>
        <w:rPr>
          <w:rFonts w:ascii="Times New Roman" w:hAnsi="Times New Roman" w:cs="Times New Roman"/>
          <w:bCs/>
        </w:rPr>
      </w:pPr>
      <w:r w:rsidRPr="0025054C">
        <w:rPr>
          <w:rFonts w:ascii="Times New Roman" w:hAnsi="Times New Roman" w:cs="Times New Roman"/>
          <w:bCs/>
        </w:rPr>
        <w:t>Укрупненные показатели площади жилых зон для различных типов жилой застройки рассчитаны в соответствии с требованиями п.5.3 СП 42.13330.2016 «Градостроительство. Планировка и застройка городских и сельских поселений. Актуализированная редакция СНиП 2.07.01-89*». Для определения общих размеров жилых зон допускается принимать укрупненные показатели в расчете на 1000 чел. (при жилищной обеспеченности 20 м²/чел.):</w:t>
      </w:r>
    </w:p>
    <w:p w:rsidR="00A24CEA" w:rsidRPr="0025054C" w:rsidRDefault="00A24CEA" w:rsidP="00A24CEA">
      <w:pPr>
        <w:ind w:firstLine="709"/>
        <w:rPr>
          <w:rFonts w:ascii="Times New Roman" w:hAnsi="Times New Roman" w:cs="Times New Roman"/>
          <w:bCs/>
        </w:rPr>
      </w:pPr>
      <w:r w:rsidRPr="0025054C">
        <w:rPr>
          <w:rFonts w:ascii="Times New Roman" w:hAnsi="Times New Roman" w:cs="Times New Roman"/>
          <w:bCs/>
        </w:rPr>
        <w:t>- при средней этажности до 3 этажей - 10 га для застройки без земельных участков и 20 га для застройки с земельными участками;</w:t>
      </w:r>
    </w:p>
    <w:p w:rsidR="00A24CEA" w:rsidRPr="0025054C" w:rsidRDefault="00A24CEA" w:rsidP="00A24CEA">
      <w:pPr>
        <w:ind w:firstLine="709"/>
        <w:rPr>
          <w:rFonts w:ascii="Times New Roman" w:hAnsi="Times New Roman" w:cs="Times New Roman"/>
          <w:bCs/>
        </w:rPr>
      </w:pPr>
      <w:r w:rsidRPr="0025054C">
        <w:rPr>
          <w:rFonts w:ascii="Times New Roman" w:hAnsi="Times New Roman" w:cs="Times New Roman"/>
          <w:bCs/>
        </w:rPr>
        <w:t>- при усадебной застройке - 40 га.</w:t>
      </w:r>
    </w:p>
    <w:p w:rsidR="00A24CEA" w:rsidRPr="0025054C" w:rsidRDefault="00A24CEA" w:rsidP="00A24CEA">
      <w:pPr>
        <w:ind w:firstLine="709"/>
        <w:rPr>
          <w:rFonts w:ascii="Times New Roman" w:hAnsi="Times New Roman" w:cs="Times New Roman"/>
          <w:bCs/>
        </w:rPr>
      </w:pPr>
      <w:r w:rsidRPr="0025054C">
        <w:rPr>
          <w:rFonts w:ascii="Times New Roman" w:hAnsi="Times New Roman" w:cs="Times New Roman"/>
          <w:bCs/>
        </w:rPr>
        <w:t xml:space="preserve">Расчетные показатели минимально допустимого уровня обеспеченности общей площадью жилых посещений (далее - расчетная жилищная обеспеченность) по </w:t>
      </w:r>
      <w:r w:rsidRPr="0025054C">
        <w:rPr>
          <w:rFonts w:ascii="Times New Roman" w:hAnsi="Times New Roman" w:cs="Times New Roman"/>
        </w:rPr>
        <w:t>сельск</w:t>
      </w:r>
      <w:r w:rsidR="005445B0" w:rsidRPr="0025054C">
        <w:rPr>
          <w:rFonts w:ascii="Times New Roman" w:hAnsi="Times New Roman" w:cs="Times New Roman"/>
        </w:rPr>
        <w:t>им</w:t>
      </w:r>
      <w:r w:rsidRPr="0025054C">
        <w:rPr>
          <w:rFonts w:ascii="Times New Roman" w:hAnsi="Times New Roman" w:cs="Times New Roman"/>
        </w:rPr>
        <w:t xml:space="preserve"> поселени</w:t>
      </w:r>
      <w:r w:rsidR="005445B0" w:rsidRPr="0025054C">
        <w:rPr>
          <w:rFonts w:ascii="Times New Roman" w:hAnsi="Times New Roman" w:cs="Times New Roman"/>
        </w:rPr>
        <w:t>ям</w:t>
      </w:r>
      <w:r w:rsidRPr="0025054C">
        <w:rPr>
          <w:rFonts w:ascii="Times New Roman" w:hAnsi="Times New Roman" w:cs="Times New Roman"/>
        </w:rPr>
        <w:t xml:space="preserve"> </w:t>
      </w:r>
      <w:r w:rsidRPr="0025054C">
        <w:rPr>
          <w:rFonts w:ascii="Times New Roman" w:hAnsi="Times New Roman" w:cs="Times New Roman"/>
          <w:bCs/>
        </w:rPr>
        <w:t>составля</w:t>
      </w:r>
      <w:r w:rsidR="005445B0" w:rsidRPr="0025054C">
        <w:rPr>
          <w:rFonts w:ascii="Times New Roman" w:hAnsi="Times New Roman" w:cs="Times New Roman"/>
          <w:bCs/>
        </w:rPr>
        <w:t>ю</w:t>
      </w:r>
      <w:r w:rsidRPr="0025054C">
        <w:rPr>
          <w:rFonts w:ascii="Times New Roman" w:hAnsi="Times New Roman" w:cs="Times New Roman"/>
          <w:bCs/>
        </w:rPr>
        <w:t>т: -</w:t>
      </w:r>
      <w:r w:rsidR="005445B0" w:rsidRPr="0025054C">
        <w:rPr>
          <w:rFonts w:ascii="Times New Roman" w:hAnsi="Times New Roman" w:cs="Times New Roman"/>
          <w:bCs/>
        </w:rPr>
        <w:t>от 17,38 до 31,22</w:t>
      </w:r>
      <w:r w:rsidRPr="0025054C">
        <w:rPr>
          <w:rFonts w:ascii="Times New Roman" w:hAnsi="Times New Roman" w:cs="Times New Roman"/>
          <w:bCs/>
        </w:rPr>
        <w:t xml:space="preserve"> кв.м/чел.</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bCs/>
        </w:rPr>
        <w:t>Расчетная минимальная обеспеченность общей площадью жилых помещений:</w:t>
      </w:r>
      <w:r w:rsidRPr="0025054C">
        <w:rPr>
          <w:rFonts w:ascii="Times New Roman" w:hAnsi="Times New Roman" w:cs="Times New Roman"/>
        </w:rPr>
        <w:t xml:space="preserve"> </w:t>
      </w:r>
    </w:p>
    <w:p w:rsidR="00A24CEA" w:rsidRPr="0025054C" w:rsidRDefault="00A24CEA" w:rsidP="00A24CEA">
      <w:pPr>
        <w:ind w:firstLine="709"/>
        <w:rPr>
          <w:rFonts w:ascii="Times New Roman" w:hAnsi="Times New Roman" w:cs="Times New Roman"/>
          <w:bCs/>
        </w:rPr>
      </w:pPr>
      <w:r w:rsidRPr="0025054C">
        <w:rPr>
          <w:rFonts w:ascii="Times New Roman" w:hAnsi="Times New Roman" w:cs="Times New Roman"/>
          <w:bCs/>
        </w:rPr>
        <w:t>- на среднесрочную перспективу (2020 год) - 30,0 м²/чел.;</w:t>
      </w:r>
    </w:p>
    <w:p w:rsidR="00A24CEA" w:rsidRPr="0025054C" w:rsidRDefault="00A24CEA" w:rsidP="00A24CEA">
      <w:pPr>
        <w:ind w:firstLine="709"/>
        <w:rPr>
          <w:rFonts w:ascii="Times New Roman" w:hAnsi="Times New Roman" w:cs="Times New Roman"/>
          <w:bCs/>
        </w:rPr>
      </w:pPr>
      <w:r w:rsidRPr="0025054C">
        <w:rPr>
          <w:rFonts w:ascii="Times New Roman" w:hAnsi="Times New Roman" w:cs="Times New Roman"/>
          <w:bCs/>
        </w:rPr>
        <w:t>- на расчетный срок (2030 год) - 35,0 м²/чел.</w:t>
      </w:r>
    </w:p>
    <w:p w:rsidR="00A24CEA" w:rsidRPr="0025054C" w:rsidRDefault="00A24CEA" w:rsidP="00A24CEA">
      <w:pPr>
        <w:ind w:firstLine="709"/>
        <w:rPr>
          <w:rFonts w:ascii="Times New Roman" w:hAnsi="Times New Roman" w:cs="Times New Roman"/>
          <w:bCs/>
          <w:i/>
        </w:rPr>
      </w:pPr>
      <w:r w:rsidRPr="0025054C">
        <w:rPr>
          <w:rFonts w:ascii="Times New Roman" w:hAnsi="Times New Roman" w:cs="Times New Roman"/>
          <w:bCs/>
        </w:rPr>
        <w:t xml:space="preserve">Коэффициент превышения составляет 1.5 </w:t>
      </w:r>
      <w:r w:rsidRPr="0025054C">
        <w:rPr>
          <w:rFonts w:ascii="Times New Roman" w:hAnsi="Times New Roman" w:cs="Times New Roman"/>
          <w:bCs/>
          <w:i/>
        </w:rPr>
        <w:t>(30 м²/чел.: 20 м²/чел. = 1,5)</w:t>
      </w:r>
    </w:p>
    <w:p w:rsidR="00A24CEA" w:rsidRPr="0025054C" w:rsidRDefault="00A24CEA" w:rsidP="00A24CEA">
      <w:pPr>
        <w:ind w:firstLine="709"/>
        <w:rPr>
          <w:rFonts w:ascii="Times New Roman" w:hAnsi="Times New Roman" w:cs="Times New Roman"/>
          <w:bCs/>
          <w:i/>
        </w:rPr>
      </w:pPr>
      <w:r w:rsidRPr="0025054C">
        <w:rPr>
          <w:rFonts w:ascii="Times New Roman" w:hAnsi="Times New Roman" w:cs="Times New Roman"/>
          <w:bCs/>
        </w:rPr>
        <w:t xml:space="preserve">Коэффициент превышения составляет 1,75 </w:t>
      </w:r>
      <w:r w:rsidRPr="0025054C">
        <w:rPr>
          <w:rFonts w:ascii="Times New Roman" w:hAnsi="Times New Roman" w:cs="Times New Roman"/>
          <w:bCs/>
          <w:i/>
        </w:rPr>
        <w:t>(35 м²/чел.: 20 м²/чел. = 1,75)</w:t>
      </w:r>
    </w:p>
    <w:p w:rsidR="00A24CEA" w:rsidRPr="0025054C" w:rsidRDefault="00A24CEA" w:rsidP="00A24CEA">
      <w:pPr>
        <w:ind w:firstLine="709"/>
        <w:rPr>
          <w:rFonts w:ascii="Times New Roman" w:hAnsi="Times New Roman" w:cs="Times New Roman"/>
          <w:b/>
        </w:rPr>
      </w:pPr>
      <w:r w:rsidRPr="0025054C">
        <w:rPr>
          <w:rFonts w:ascii="Times New Roman" w:hAnsi="Times New Roman" w:cs="Times New Roman"/>
          <w:b/>
        </w:rPr>
        <w:t>3.6.7. Расчет плотности населения на территории жилого района по расчетным периодам</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bCs/>
        </w:rPr>
        <w:t>Расчетная минимальная обеспеченность общей площадью жилых помещений:</w:t>
      </w:r>
      <w:r w:rsidRPr="0025054C">
        <w:rPr>
          <w:rFonts w:ascii="Times New Roman" w:hAnsi="Times New Roman" w:cs="Times New Roman"/>
        </w:rPr>
        <w:t xml:space="preserve"> на 01.01.2017 составляет – </w:t>
      </w:r>
      <w:r w:rsidR="005445B0" w:rsidRPr="0025054C">
        <w:rPr>
          <w:rFonts w:ascii="Times New Roman" w:hAnsi="Times New Roman" w:cs="Times New Roman"/>
          <w:bCs/>
        </w:rPr>
        <w:t>17,38</w:t>
      </w:r>
      <w:r w:rsidRPr="0025054C">
        <w:rPr>
          <w:rFonts w:ascii="Times New Roman" w:hAnsi="Times New Roman" w:cs="Times New Roman"/>
          <w:bCs/>
        </w:rPr>
        <w:t xml:space="preserve"> </w:t>
      </w:r>
      <w:r w:rsidRPr="0025054C">
        <w:rPr>
          <w:rFonts w:ascii="Times New Roman" w:hAnsi="Times New Roman" w:cs="Times New Roman"/>
        </w:rPr>
        <w:t>м²/чел.</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 на среднесрочную перспективу (2020 год) - 30,0 м²/чел.</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 на расчетный срок (2030 год) - 35,0 м²/чел.</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 xml:space="preserve">Расчет плотности населения на территорию жилого района, чел./га, производится по формуле: </w:t>
      </w:r>
    </w:p>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object w:dxaOrig="12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75pt;height:28.5pt" o:ole="">
            <v:imagedata r:id="rId52" o:title=""/>
          </v:shape>
          <o:OLEObject Type="Embed" ProgID="Equation.3" ShapeID="_x0000_i1026" DrawAspect="Content" ObjectID="_1580814942" r:id="rId53"/>
        </w:object>
      </w:r>
      <w:r w:rsidRPr="0025054C">
        <w:rPr>
          <w:rFonts w:ascii="Times New Roman" w:hAnsi="Times New Roman" w:cs="Times New Roman"/>
        </w:rPr>
        <w:t>,</w:t>
      </w:r>
    </w:p>
    <w:p w:rsidR="00A24CEA" w:rsidRPr="0025054C" w:rsidRDefault="00A24CEA" w:rsidP="00A24CEA">
      <w:pPr>
        <w:tabs>
          <w:tab w:val="left" w:pos="851"/>
          <w:tab w:val="left" w:pos="993"/>
        </w:tabs>
        <w:ind w:firstLine="709"/>
        <w:rPr>
          <w:rFonts w:ascii="Times New Roman" w:hAnsi="Times New Roman" w:cs="Times New Roman"/>
        </w:rPr>
      </w:pPr>
      <w:r w:rsidRPr="0025054C">
        <w:rPr>
          <w:rFonts w:ascii="Times New Roman" w:hAnsi="Times New Roman" w:cs="Times New Roman"/>
        </w:rPr>
        <w:t xml:space="preserve">где </w:t>
      </w:r>
      <w:bookmarkStart w:id="43" w:name="_Hlk492844373"/>
      <w:r w:rsidRPr="0025054C">
        <w:rPr>
          <w:rFonts w:ascii="Times New Roman" w:hAnsi="Times New Roman" w:cs="Times New Roman"/>
        </w:rPr>
        <w:t>Р</w:t>
      </w:r>
      <w:r w:rsidRPr="0025054C">
        <w:rPr>
          <w:rFonts w:ascii="Times New Roman" w:hAnsi="Times New Roman" w:cs="Times New Roman"/>
          <w:position w:val="-6"/>
          <w:sz w:val="18"/>
        </w:rPr>
        <w:t>18</w:t>
      </w:r>
      <w:bookmarkEnd w:id="43"/>
      <w:r w:rsidRPr="0025054C">
        <w:rPr>
          <w:rFonts w:ascii="Times New Roman" w:hAnsi="Times New Roman" w:cs="Times New Roman"/>
        </w:rPr>
        <w:t xml:space="preserve"> - показатель плотности при 18 м²/чел.;</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Н - расчетная жилищная обеспеченность, м²/чел., принимаемая на расчетный период.</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 xml:space="preserve">Плотность населения на территории жилого района чел./га, при расчетной жилищной обеспеченности 18 м²/чел. </w:t>
      </w:r>
      <w:r w:rsidRPr="0025054C">
        <w:rPr>
          <w:rFonts w:ascii="Times New Roman" w:hAnsi="Times New Roman" w:cs="Times New Roman"/>
          <w:bCs/>
        </w:rPr>
        <w:t>в соответствии с требованиями СНиП 2.07.01-89* «Градостроительство. Планировка и застройка городских и сельских поселений»</w:t>
      </w:r>
      <w:r w:rsidRPr="0025054C">
        <w:rPr>
          <w:rFonts w:ascii="Times New Roman" w:hAnsi="Times New Roman" w:cs="Times New Roman"/>
        </w:rPr>
        <w:t xml:space="preserve"> составляет:</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945"/>
      </w:tblGrid>
      <w:tr w:rsidR="0025054C" w:rsidRPr="0025054C" w:rsidTr="00A24CEA">
        <w:trPr>
          <w:trHeight w:val="158"/>
          <w:jc w:val="center"/>
        </w:trPr>
        <w:tc>
          <w:tcPr>
            <w:tcW w:w="2689" w:type="dxa"/>
            <w:vAlign w:val="center"/>
          </w:tcPr>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lastRenderedPageBreak/>
              <w:t>Зона различной степени градостроительной ценности территории</w:t>
            </w:r>
          </w:p>
        </w:tc>
        <w:tc>
          <w:tcPr>
            <w:tcW w:w="6945"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Плотность населения территории жилого района, чел./га, с числом жителей до 20 тыс. чел.</w:t>
            </w:r>
          </w:p>
        </w:tc>
      </w:tr>
      <w:tr w:rsidR="0025054C" w:rsidRPr="0025054C" w:rsidTr="00A24CEA">
        <w:trPr>
          <w:jc w:val="center"/>
        </w:trPr>
        <w:tc>
          <w:tcPr>
            <w:tcW w:w="2689" w:type="dxa"/>
            <w:vAlign w:val="center"/>
          </w:tcPr>
          <w:p w:rsidR="00A24CEA" w:rsidRPr="0025054C" w:rsidRDefault="00A24CEA" w:rsidP="00A24CEA">
            <w:pPr>
              <w:ind w:firstLine="0"/>
              <w:rPr>
                <w:rFonts w:ascii="Times New Roman" w:hAnsi="Times New Roman" w:cs="Times New Roman"/>
              </w:rPr>
            </w:pPr>
            <w:r w:rsidRPr="0025054C">
              <w:rPr>
                <w:rFonts w:ascii="Times New Roman" w:hAnsi="Times New Roman" w:cs="Times New Roman"/>
              </w:rPr>
              <w:t>Высокая</w:t>
            </w:r>
          </w:p>
        </w:tc>
        <w:tc>
          <w:tcPr>
            <w:tcW w:w="6945"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130</w:t>
            </w:r>
          </w:p>
        </w:tc>
      </w:tr>
      <w:tr w:rsidR="0025054C" w:rsidRPr="0025054C" w:rsidTr="00A24CEA">
        <w:trPr>
          <w:jc w:val="center"/>
        </w:trPr>
        <w:tc>
          <w:tcPr>
            <w:tcW w:w="2689" w:type="dxa"/>
            <w:vAlign w:val="center"/>
          </w:tcPr>
          <w:p w:rsidR="00A24CEA" w:rsidRPr="0025054C" w:rsidRDefault="00A24CEA" w:rsidP="00A24CEA">
            <w:pPr>
              <w:ind w:firstLine="0"/>
              <w:rPr>
                <w:rFonts w:ascii="Times New Roman" w:hAnsi="Times New Roman" w:cs="Times New Roman"/>
              </w:rPr>
            </w:pPr>
            <w:r w:rsidRPr="0025054C">
              <w:rPr>
                <w:rFonts w:ascii="Times New Roman" w:hAnsi="Times New Roman" w:cs="Times New Roman"/>
              </w:rPr>
              <w:t>Средняя</w:t>
            </w:r>
          </w:p>
        </w:tc>
        <w:tc>
          <w:tcPr>
            <w:tcW w:w="6945"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w:t>
            </w:r>
          </w:p>
        </w:tc>
      </w:tr>
      <w:tr w:rsidR="00A24CEA" w:rsidRPr="0025054C" w:rsidTr="00A24CEA">
        <w:trPr>
          <w:jc w:val="center"/>
        </w:trPr>
        <w:tc>
          <w:tcPr>
            <w:tcW w:w="2689" w:type="dxa"/>
            <w:vAlign w:val="center"/>
          </w:tcPr>
          <w:p w:rsidR="00A24CEA" w:rsidRPr="0025054C" w:rsidRDefault="00A24CEA" w:rsidP="00A24CEA">
            <w:pPr>
              <w:ind w:firstLine="0"/>
              <w:rPr>
                <w:rFonts w:ascii="Times New Roman" w:hAnsi="Times New Roman" w:cs="Times New Roman"/>
              </w:rPr>
            </w:pPr>
            <w:r w:rsidRPr="0025054C">
              <w:rPr>
                <w:rFonts w:ascii="Times New Roman" w:hAnsi="Times New Roman" w:cs="Times New Roman"/>
              </w:rPr>
              <w:t>Низкая</w:t>
            </w:r>
          </w:p>
        </w:tc>
        <w:tc>
          <w:tcPr>
            <w:tcW w:w="6945"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70</w:t>
            </w:r>
          </w:p>
        </w:tc>
      </w:tr>
    </w:tbl>
    <w:p w:rsidR="00A24CEA" w:rsidRPr="0025054C" w:rsidRDefault="00A24CEA" w:rsidP="00A24CEA">
      <w:pPr>
        <w:ind w:firstLine="0"/>
        <w:rPr>
          <w:rFonts w:ascii="Times New Roman" w:hAnsi="Times New Roman" w:cs="Times New Roman"/>
        </w:rPr>
      </w:pP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b/>
        </w:rPr>
        <w:t>3.6.8</w:t>
      </w:r>
      <w:r w:rsidRPr="0025054C">
        <w:rPr>
          <w:rFonts w:ascii="Times New Roman" w:hAnsi="Times New Roman" w:cs="Times New Roman"/>
        </w:rPr>
        <w:t xml:space="preserve">. </w:t>
      </w:r>
      <w:r w:rsidRPr="0025054C">
        <w:rPr>
          <w:rFonts w:ascii="Times New Roman" w:hAnsi="Times New Roman" w:cs="Times New Roman"/>
          <w:b/>
        </w:rPr>
        <w:t>Расчет плотности населения на территории квартала (микрорайона) по расчетным периодам</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Плотность населения на территории микрорайона чел./га, при расчетной жилищной обеспеченности 18 м²/чел.</w:t>
      </w:r>
      <w:r w:rsidRPr="0025054C">
        <w:rPr>
          <w:rFonts w:ascii="Times New Roman" w:hAnsi="Times New Roman" w:cs="Times New Roman"/>
          <w:bCs/>
        </w:rPr>
        <w:t xml:space="preserve"> в соответствии с требованиями СНиП 2.07.01-89* «Градостроительство. Планировка и застройка городских и сельских поселений», с учетом сейсмичности,</w:t>
      </w:r>
      <w:r w:rsidRPr="0025054C">
        <w:rPr>
          <w:rFonts w:ascii="Times New Roman" w:hAnsi="Times New Roman" w:cs="Times New Roman"/>
        </w:rPr>
        <w:t xml:space="preserve"> составляет:</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945"/>
      </w:tblGrid>
      <w:tr w:rsidR="0025054C" w:rsidRPr="0025054C" w:rsidTr="00A24CEA">
        <w:trPr>
          <w:trHeight w:val="158"/>
          <w:jc w:val="center"/>
        </w:trPr>
        <w:tc>
          <w:tcPr>
            <w:tcW w:w="2689" w:type="dxa"/>
            <w:tcBorders>
              <w:top w:val="single" w:sz="4" w:space="0" w:color="auto"/>
              <w:left w:val="single" w:sz="4" w:space="0" w:color="auto"/>
              <w:bottom w:val="single" w:sz="4" w:space="0" w:color="auto"/>
              <w:right w:val="single" w:sz="4" w:space="0" w:color="auto"/>
            </w:tcBorders>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 xml:space="preserve">Зона различной степени </w:t>
            </w:r>
          </w:p>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градостроительной ценности территории</w:t>
            </w:r>
          </w:p>
        </w:tc>
        <w:tc>
          <w:tcPr>
            <w:tcW w:w="6945" w:type="dxa"/>
            <w:tcBorders>
              <w:top w:val="single" w:sz="4" w:space="0" w:color="auto"/>
              <w:left w:val="single" w:sz="4" w:space="0" w:color="auto"/>
              <w:bottom w:val="single" w:sz="4" w:space="0" w:color="auto"/>
              <w:right w:val="single" w:sz="4" w:space="0" w:color="auto"/>
            </w:tcBorders>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 xml:space="preserve">Плотность населения на территории микрорайона, чел./га, для климатического подрайона </w:t>
            </w:r>
            <w:r w:rsidRPr="0025054C">
              <w:rPr>
                <w:rFonts w:ascii="Times New Roman" w:hAnsi="Times New Roman" w:cs="Times New Roman"/>
                <w:lang w:val="en-US"/>
              </w:rPr>
              <w:t>III</w:t>
            </w:r>
            <w:r w:rsidRPr="0025054C">
              <w:rPr>
                <w:rFonts w:ascii="Times New Roman" w:hAnsi="Times New Roman" w:cs="Times New Roman"/>
              </w:rPr>
              <w:t>В</w:t>
            </w:r>
          </w:p>
        </w:tc>
      </w:tr>
      <w:tr w:rsidR="0025054C" w:rsidRPr="0025054C" w:rsidTr="00A24CEA">
        <w:trPr>
          <w:jc w:val="center"/>
        </w:trPr>
        <w:tc>
          <w:tcPr>
            <w:tcW w:w="2689" w:type="dxa"/>
            <w:tcBorders>
              <w:top w:val="single" w:sz="4" w:space="0" w:color="auto"/>
              <w:left w:val="single" w:sz="4" w:space="0" w:color="auto"/>
              <w:bottom w:val="single" w:sz="4" w:space="0" w:color="auto"/>
              <w:right w:val="single" w:sz="4" w:space="0" w:color="auto"/>
            </w:tcBorders>
            <w:vAlign w:val="center"/>
          </w:tcPr>
          <w:p w:rsidR="00A24CEA" w:rsidRPr="0025054C" w:rsidRDefault="00A24CEA" w:rsidP="00A24CEA">
            <w:pPr>
              <w:ind w:firstLine="0"/>
              <w:rPr>
                <w:rFonts w:ascii="Times New Roman" w:hAnsi="Times New Roman" w:cs="Times New Roman"/>
              </w:rPr>
            </w:pPr>
            <w:r w:rsidRPr="0025054C">
              <w:rPr>
                <w:rFonts w:ascii="Times New Roman" w:hAnsi="Times New Roman" w:cs="Times New Roman"/>
              </w:rPr>
              <w:t>Высокая</w:t>
            </w:r>
          </w:p>
        </w:tc>
        <w:tc>
          <w:tcPr>
            <w:tcW w:w="6945" w:type="dxa"/>
            <w:tcBorders>
              <w:top w:val="single" w:sz="4" w:space="0" w:color="auto"/>
              <w:left w:val="single" w:sz="4" w:space="0" w:color="auto"/>
              <w:bottom w:val="single" w:sz="4" w:space="0" w:color="auto"/>
              <w:right w:val="single" w:sz="4" w:space="0" w:color="auto"/>
            </w:tcBorders>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300</w:t>
            </w:r>
          </w:p>
        </w:tc>
      </w:tr>
      <w:tr w:rsidR="0025054C" w:rsidRPr="0025054C" w:rsidTr="00A24CEA">
        <w:trPr>
          <w:jc w:val="center"/>
        </w:trPr>
        <w:tc>
          <w:tcPr>
            <w:tcW w:w="2689" w:type="dxa"/>
            <w:tcBorders>
              <w:top w:val="single" w:sz="4" w:space="0" w:color="auto"/>
              <w:left w:val="single" w:sz="4" w:space="0" w:color="auto"/>
              <w:bottom w:val="single" w:sz="4" w:space="0" w:color="auto"/>
              <w:right w:val="single" w:sz="4" w:space="0" w:color="auto"/>
            </w:tcBorders>
            <w:vAlign w:val="center"/>
          </w:tcPr>
          <w:p w:rsidR="00A24CEA" w:rsidRPr="0025054C" w:rsidRDefault="00A24CEA" w:rsidP="00A24CEA">
            <w:pPr>
              <w:ind w:firstLine="0"/>
              <w:rPr>
                <w:rFonts w:ascii="Times New Roman" w:hAnsi="Times New Roman" w:cs="Times New Roman"/>
              </w:rPr>
            </w:pPr>
            <w:r w:rsidRPr="0025054C">
              <w:rPr>
                <w:rFonts w:ascii="Times New Roman" w:hAnsi="Times New Roman" w:cs="Times New Roman"/>
              </w:rPr>
              <w:t>Средняя</w:t>
            </w:r>
          </w:p>
        </w:tc>
        <w:tc>
          <w:tcPr>
            <w:tcW w:w="6945" w:type="dxa"/>
            <w:tcBorders>
              <w:top w:val="single" w:sz="4" w:space="0" w:color="auto"/>
              <w:left w:val="single" w:sz="4" w:space="0" w:color="auto"/>
              <w:bottom w:val="single" w:sz="4" w:space="0" w:color="auto"/>
              <w:right w:val="single" w:sz="4" w:space="0" w:color="auto"/>
            </w:tcBorders>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300</w:t>
            </w:r>
          </w:p>
        </w:tc>
      </w:tr>
      <w:tr w:rsidR="0025054C" w:rsidRPr="0025054C" w:rsidTr="00A24CEA">
        <w:trPr>
          <w:jc w:val="center"/>
        </w:trPr>
        <w:tc>
          <w:tcPr>
            <w:tcW w:w="2689" w:type="dxa"/>
            <w:tcBorders>
              <w:top w:val="single" w:sz="4" w:space="0" w:color="auto"/>
              <w:left w:val="single" w:sz="4" w:space="0" w:color="auto"/>
              <w:bottom w:val="single" w:sz="4" w:space="0" w:color="auto"/>
              <w:right w:val="single" w:sz="4" w:space="0" w:color="auto"/>
            </w:tcBorders>
            <w:vAlign w:val="center"/>
          </w:tcPr>
          <w:p w:rsidR="00A24CEA" w:rsidRPr="0025054C" w:rsidRDefault="00A24CEA" w:rsidP="00A24CEA">
            <w:pPr>
              <w:ind w:firstLine="0"/>
              <w:rPr>
                <w:rFonts w:ascii="Times New Roman" w:hAnsi="Times New Roman" w:cs="Times New Roman"/>
              </w:rPr>
            </w:pPr>
            <w:r w:rsidRPr="0025054C">
              <w:rPr>
                <w:rFonts w:ascii="Times New Roman" w:hAnsi="Times New Roman" w:cs="Times New Roman"/>
              </w:rPr>
              <w:t>Низкая</w:t>
            </w:r>
          </w:p>
        </w:tc>
        <w:tc>
          <w:tcPr>
            <w:tcW w:w="6945" w:type="dxa"/>
            <w:tcBorders>
              <w:top w:val="single" w:sz="4" w:space="0" w:color="auto"/>
              <w:left w:val="single" w:sz="4" w:space="0" w:color="auto"/>
              <w:bottom w:val="single" w:sz="4" w:space="0" w:color="auto"/>
              <w:right w:val="single" w:sz="4" w:space="0" w:color="auto"/>
            </w:tcBorders>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180</w:t>
            </w:r>
          </w:p>
        </w:tc>
      </w:tr>
    </w:tbl>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Расчетная жилищная обеспеченность составляет:</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 xml:space="preserve">- на 01.01.2017 – </w:t>
      </w:r>
      <w:r w:rsidR="005445B0" w:rsidRPr="0025054C">
        <w:rPr>
          <w:rFonts w:ascii="Times New Roman" w:hAnsi="Times New Roman" w:cs="Times New Roman"/>
        </w:rPr>
        <w:t>17,38</w:t>
      </w:r>
      <w:r w:rsidRPr="0025054C">
        <w:rPr>
          <w:rFonts w:ascii="Times New Roman" w:hAnsi="Times New Roman" w:cs="Times New Roman"/>
        </w:rPr>
        <w:t xml:space="preserve"> м²/чел.</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 на среднесрочную перспективу (2020 год) - 30,0 м²/чел.</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 на расчетный срок (2030 год) - 35,0 м²/чел.</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 xml:space="preserve">Расчет плотности населения на территорию жилого района, чел./га, производится по формуле: </w:t>
      </w:r>
    </w:p>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object w:dxaOrig="1260" w:dyaOrig="660">
          <v:shape id="_x0000_i1027" type="#_x0000_t75" style="width:57.75pt;height:28.5pt" o:ole="">
            <v:imagedata r:id="rId52" o:title=""/>
          </v:shape>
          <o:OLEObject Type="Embed" ProgID="Equation.3" ShapeID="_x0000_i1027" DrawAspect="Content" ObjectID="_1580814943" r:id="rId54"/>
        </w:object>
      </w:r>
      <w:r w:rsidRPr="0025054C">
        <w:rPr>
          <w:rFonts w:ascii="Times New Roman" w:hAnsi="Times New Roman" w:cs="Times New Roman"/>
        </w:rPr>
        <w:t>,</w:t>
      </w:r>
    </w:p>
    <w:p w:rsidR="00A24CEA" w:rsidRPr="0025054C" w:rsidRDefault="00A24CEA" w:rsidP="00A24CEA">
      <w:pPr>
        <w:tabs>
          <w:tab w:val="left" w:pos="851"/>
          <w:tab w:val="left" w:pos="993"/>
        </w:tabs>
        <w:ind w:firstLine="851"/>
        <w:rPr>
          <w:rFonts w:ascii="Times New Roman" w:hAnsi="Times New Roman" w:cs="Times New Roman"/>
        </w:rPr>
      </w:pPr>
      <w:r w:rsidRPr="0025054C">
        <w:rPr>
          <w:rFonts w:ascii="Times New Roman" w:hAnsi="Times New Roman" w:cs="Times New Roman"/>
        </w:rPr>
        <w:t>где Р</w:t>
      </w:r>
      <w:r w:rsidRPr="0025054C">
        <w:rPr>
          <w:rFonts w:ascii="Times New Roman" w:hAnsi="Times New Roman" w:cs="Times New Roman"/>
          <w:position w:val="-6"/>
          <w:sz w:val="18"/>
        </w:rPr>
        <w:t>18</w:t>
      </w:r>
      <w:r w:rsidRPr="0025054C">
        <w:rPr>
          <w:rFonts w:ascii="Times New Roman" w:hAnsi="Times New Roman" w:cs="Times New Roman"/>
        </w:rPr>
        <w:t xml:space="preserve"> - показатель плотности при 18 м²/чел.;</w:t>
      </w:r>
    </w:p>
    <w:p w:rsidR="00A24CEA" w:rsidRPr="0025054C" w:rsidRDefault="00A24CEA" w:rsidP="00A24CEA">
      <w:pPr>
        <w:ind w:firstLine="851"/>
        <w:rPr>
          <w:rFonts w:ascii="Times New Roman" w:hAnsi="Times New Roman" w:cs="Times New Roman"/>
        </w:rPr>
      </w:pPr>
      <w:r w:rsidRPr="0025054C">
        <w:rPr>
          <w:rFonts w:ascii="Times New Roman" w:hAnsi="Times New Roman" w:cs="Times New Roman"/>
        </w:rPr>
        <w:t>Н - расчетная жилищная обеспеченность, м²/чел., принимаемая на расчетный период.</w:t>
      </w:r>
    </w:p>
    <w:p w:rsidR="00A24CEA" w:rsidRPr="0025054C" w:rsidRDefault="00A24CEA" w:rsidP="00A24CEA">
      <w:pPr>
        <w:ind w:firstLine="0"/>
        <w:jc w:val="center"/>
        <w:rPr>
          <w:rFonts w:ascii="Times New Roman" w:hAnsi="Times New Roman" w:cs="Times New Roman"/>
          <w:b/>
        </w:rPr>
      </w:pPr>
      <w:r w:rsidRPr="0025054C">
        <w:rPr>
          <w:rFonts w:ascii="Times New Roman" w:hAnsi="Times New Roman" w:cs="Times New Roman"/>
          <w:b/>
        </w:rPr>
        <w:t>3.6.9. Расчет максимальных показателей плотности населения</w:t>
      </w:r>
      <w:r w:rsidRPr="0025054C">
        <w:rPr>
          <w:rFonts w:ascii="Times New Roman" w:hAnsi="Times New Roman" w:cs="Times New Roman"/>
          <w:b/>
        </w:rPr>
        <w:br/>
        <w:t>на территории квартала (микрорайона) по расчетным периодам</w:t>
      </w:r>
    </w:p>
    <w:p w:rsidR="00A24CEA" w:rsidRPr="0025054C" w:rsidRDefault="00A24CEA" w:rsidP="00A24CEA">
      <w:pPr>
        <w:ind w:firstLine="709"/>
        <w:rPr>
          <w:rFonts w:ascii="Times New Roman" w:hAnsi="Times New Roman" w:cs="Times New Roman"/>
          <w:bCs/>
          <w:shd w:val="clear" w:color="auto" w:fill="FFFFFF"/>
        </w:rPr>
      </w:pPr>
      <w:r w:rsidRPr="0025054C">
        <w:rPr>
          <w:rFonts w:ascii="Times New Roman" w:hAnsi="Times New Roman" w:cs="Times New Roman"/>
          <w:bCs/>
        </w:rPr>
        <w:t>В соответствии с СП 42.13330.2016.</w:t>
      </w:r>
      <w:r w:rsidRPr="0025054C">
        <w:rPr>
          <w:rFonts w:ascii="Times New Roman" w:hAnsi="Times New Roman" w:cs="Times New Roman"/>
          <w:bCs/>
          <w:shd w:val="clear" w:color="auto" w:fill="FFFFFF"/>
        </w:rPr>
        <w:t xml:space="preserve"> в сейсмических районах </w:t>
      </w:r>
      <w:r w:rsidRPr="0025054C">
        <w:rPr>
          <w:rFonts w:ascii="Times New Roman" w:hAnsi="Times New Roman" w:cs="Times New Roman"/>
        </w:rPr>
        <w:t>расчетная плотность населения микрорайона при многоэтажной комплексной застройке и средней жилищной обеспеченности 18 м²/чел. не должна превышать 300 чел./га.</w:t>
      </w:r>
    </w:p>
    <w:p w:rsidR="00A24CEA" w:rsidRPr="0025054C" w:rsidRDefault="00A24CEA" w:rsidP="00A24CEA">
      <w:pPr>
        <w:ind w:firstLine="0"/>
        <w:jc w:val="center"/>
        <w:rPr>
          <w:rFonts w:ascii="Times New Roman" w:hAnsi="Times New Roman" w:cs="Times New Roman"/>
          <w:b/>
        </w:rPr>
      </w:pPr>
      <w:r w:rsidRPr="0025054C">
        <w:rPr>
          <w:rFonts w:ascii="Times New Roman" w:hAnsi="Times New Roman" w:cs="Times New Roman"/>
          <w:b/>
        </w:rPr>
        <w:t>3.6.10. Расчет показателей плотности застройки участков</w:t>
      </w:r>
      <w:r w:rsidRPr="0025054C">
        <w:rPr>
          <w:rFonts w:ascii="Times New Roman" w:hAnsi="Times New Roman" w:cs="Times New Roman"/>
          <w:b/>
        </w:rPr>
        <w:br/>
        <w:t>жилых и общественно-деловых зон</w:t>
      </w:r>
    </w:p>
    <w:p w:rsidR="00A24CEA" w:rsidRPr="0025054C" w:rsidRDefault="00A24CEA" w:rsidP="00A24CEA">
      <w:pPr>
        <w:autoSpaceDE/>
        <w:autoSpaceDN/>
        <w:adjustRightInd/>
        <w:ind w:firstLine="709"/>
        <w:rPr>
          <w:rFonts w:ascii="Times New Roman" w:hAnsi="Times New Roman" w:cs="Times New Roman"/>
          <w:bCs/>
        </w:rPr>
      </w:pPr>
      <w:r w:rsidRPr="0025054C">
        <w:rPr>
          <w:rFonts w:ascii="Times New Roman" w:hAnsi="Times New Roman" w:cs="Times New Roman"/>
          <w:bCs/>
        </w:rPr>
        <w:t>Основными показателями плотности застройки являются:</w:t>
      </w:r>
    </w:p>
    <w:p w:rsidR="00A24CEA" w:rsidRPr="0025054C" w:rsidRDefault="00A24CEA" w:rsidP="00A24CEA">
      <w:pPr>
        <w:autoSpaceDE/>
        <w:autoSpaceDN/>
        <w:adjustRightInd/>
        <w:ind w:firstLine="709"/>
        <w:rPr>
          <w:rFonts w:ascii="Times New Roman" w:hAnsi="Times New Roman" w:cs="Times New Roman"/>
          <w:bCs/>
        </w:rPr>
      </w:pPr>
      <w:r w:rsidRPr="0025054C">
        <w:rPr>
          <w:rFonts w:ascii="Times New Roman" w:hAnsi="Times New Roman" w:cs="Times New Roman"/>
          <w:bCs/>
        </w:rPr>
        <w:t>- коэффициент застройки - отношение площади, занятой под зданиями и сооружениями, к площади участка (квартала);</w:t>
      </w:r>
    </w:p>
    <w:p w:rsidR="00A24CEA" w:rsidRPr="0025054C" w:rsidRDefault="00A24CEA" w:rsidP="00A24CEA">
      <w:pPr>
        <w:autoSpaceDE/>
        <w:autoSpaceDN/>
        <w:adjustRightInd/>
        <w:ind w:firstLine="709"/>
        <w:rPr>
          <w:rFonts w:ascii="Times New Roman" w:hAnsi="Times New Roman" w:cs="Times New Roman"/>
          <w:bCs/>
        </w:rPr>
      </w:pPr>
      <w:r w:rsidRPr="0025054C">
        <w:rPr>
          <w:rFonts w:ascii="Times New Roman" w:hAnsi="Times New Roman" w:cs="Times New Roman"/>
          <w:bCs/>
        </w:rPr>
        <w:t>- коэффициент плотности застройки - отношение площади всех этажей зданий и сооружений к площади участка (квартала).</w:t>
      </w:r>
    </w:p>
    <w:p w:rsidR="00A24CEA" w:rsidRPr="0025054C" w:rsidRDefault="00A24CEA" w:rsidP="00A24CEA">
      <w:pPr>
        <w:ind w:firstLine="709"/>
        <w:rPr>
          <w:rFonts w:ascii="Times New Roman" w:hAnsi="Times New Roman" w:cs="Times New Roman"/>
          <w:bCs/>
        </w:rPr>
      </w:pPr>
      <w:r w:rsidRPr="0025054C">
        <w:rPr>
          <w:rFonts w:ascii="Times New Roman" w:hAnsi="Times New Roman" w:cs="Times New Roman"/>
          <w:bCs/>
        </w:rPr>
        <w:t>Максимальные показатели плотности новой жилой застройки многоквартирными и индивидуальными жилыми домами, а также общественно-деловых зон приняты по показателям плотности застройки участков территориальных зон, приведенным в СП 42.13330.2016 «Градостроительство. Планировка и застройка городских и сельских поселений. Актуализированная редакция СНиП 2.07.01-89*» табл. Б1.</w:t>
      </w:r>
    </w:p>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
          <w:bCs/>
        </w:rPr>
        <w:t>3.6.11. Нормативное соотношение территорий различного функционального назначения</w:t>
      </w:r>
      <w:r w:rsidRPr="0025054C">
        <w:rPr>
          <w:rFonts w:ascii="Times New Roman" w:hAnsi="Times New Roman" w:cs="Times New Roman"/>
          <w:b/>
          <w:bCs/>
        </w:rPr>
        <w:br/>
        <w:t>в составе жилых образований коттеджной застройки, %</w:t>
      </w: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86"/>
        <w:gridCol w:w="2140"/>
        <w:gridCol w:w="2004"/>
        <w:gridCol w:w="1958"/>
        <w:gridCol w:w="1822"/>
      </w:tblGrid>
      <w:tr w:rsidR="0025054C" w:rsidRPr="0025054C" w:rsidTr="00A24CEA">
        <w:trPr>
          <w:jc w:val="center"/>
        </w:trPr>
        <w:tc>
          <w:tcPr>
            <w:tcW w:w="2186"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Вид жилого образования</w:t>
            </w:r>
          </w:p>
        </w:tc>
        <w:tc>
          <w:tcPr>
            <w:tcW w:w="2140"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Участки жилой застройки</w:t>
            </w:r>
          </w:p>
        </w:tc>
        <w:tc>
          <w:tcPr>
            <w:tcW w:w="2004"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Участки общественной застройки</w:t>
            </w:r>
          </w:p>
        </w:tc>
        <w:tc>
          <w:tcPr>
            <w:tcW w:w="1958"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Территории зеленых насаждений</w:t>
            </w:r>
          </w:p>
        </w:tc>
        <w:tc>
          <w:tcPr>
            <w:tcW w:w="1822"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Улицы, проезды, стоянки</w:t>
            </w:r>
          </w:p>
        </w:tc>
      </w:tr>
      <w:tr w:rsidR="0025054C" w:rsidRPr="0025054C" w:rsidTr="00A24CEA">
        <w:trPr>
          <w:jc w:val="center"/>
        </w:trPr>
        <w:tc>
          <w:tcPr>
            <w:tcW w:w="2186" w:type="dxa"/>
            <w:vAlign w:val="center"/>
            <w:hideMark/>
          </w:tcPr>
          <w:p w:rsidR="00A24CEA" w:rsidRPr="0025054C" w:rsidRDefault="00A24CEA" w:rsidP="00A24CEA">
            <w:pPr>
              <w:autoSpaceDE/>
              <w:autoSpaceDN/>
              <w:adjustRightInd/>
              <w:ind w:left="284" w:firstLine="0"/>
              <w:jc w:val="left"/>
              <w:rPr>
                <w:rFonts w:ascii="Times New Roman" w:hAnsi="Times New Roman" w:cs="Times New Roman"/>
                <w:bCs/>
              </w:rPr>
            </w:pPr>
            <w:r w:rsidRPr="0025054C">
              <w:rPr>
                <w:rFonts w:ascii="Times New Roman" w:hAnsi="Times New Roman" w:cs="Times New Roman"/>
                <w:bCs/>
              </w:rPr>
              <w:t>Коттеджный поселок</w:t>
            </w:r>
          </w:p>
        </w:tc>
        <w:tc>
          <w:tcPr>
            <w:tcW w:w="2140"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Не более 75</w:t>
            </w:r>
          </w:p>
        </w:tc>
        <w:tc>
          <w:tcPr>
            <w:tcW w:w="2004"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3,0-8,0</w:t>
            </w:r>
          </w:p>
        </w:tc>
        <w:tc>
          <w:tcPr>
            <w:tcW w:w="1958"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Не менее 3,0</w:t>
            </w:r>
          </w:p>
        </w:tc>
        <w:tc>
          <w:tcPr>
            <w:tcW w:w="1822"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14,0-16,0</w:t>
            </w:r>
          </w:p>
        </w:tc>
      </w:tr>
      <w:tr w:rsidR="0025054C" w:rsidRPr="0025054C" w:rsidTr="00A24CEA">
        <w:trPr>
          <w:jc w:val="center"/>
        </w:trPr>
        <w:tc>
          <w:tcPr>
            <w:tcW w:w="2186" w:type="dxa"/>
            <w:vAlign w:val="center"/>
            <w:hideMark/>
          </w:tcPr>
          <w:p w:rsidR="00A24CEA" w:rsidRPr="0025054C" w:rsidRDefault="00A24CEA" w:rsidP="00A24CEA">
            <w:pPr>
              <w:autoSpaceDE/>
              <w:autoSpaceDN/>
              <w:adjustRightInd/>
              <w:ind w:left="284" w:firstLine="0"/>
              <w:jc w:val="left"/>
              <w:rPr>
                <w:rFonts w:ascii="Times New Roman" w:hAnsi="Times New Roman" w:cs="Times New Roman"/>
                <w:bCs/>
              </w:rPr>
            </w:pPr>
            <w:r w:rsidRPr="0025054C">
              <w:rPr>
                <w:rFonts w:ascii="Times New Roman" w:hAnsi="Times New Roman" w:cs="Times New Roman"/>
                <w:bCs/>
              </w:rPr>
              <w:t>Комплекс коттеджной застройки</w:t>
            </w:r>
          </w:p>
        </w:tc>
        <w:tc>
          <w:tcPr>
            <w:tcW w:w="2140"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Не более 85</w:t>
            </w:r>
          </w:p>
        </w:tc>
        <w:tc>
          <w:tcPr>
            <w:tcW w:w="2004"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3,0-5,0</w:t>
            </w:r>
          </w:p>
        </w:tc>
        <w:tc>
          <w:tcPr>
            <w:tcW w:w="1958"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Не менее 3,0</w:t>
            </w:r>
          </w:p>
        </w:tc>
        <w:tc>
          <w:tcPr>
            <w:tcW w:w="1822" w:type="dxa"/>
            <w:vAlign w:val="center"/>
            <w:hideMark/>
          </w:tcPr>
          <w:p w:rsidR="00A24CEA" w:rsidRPr="0025054C" w:rsidRDefault="00A24CEA" w:rsidP="00A24CEA">
            <w:pPr>
              <w:autoSpaceDE/>
              <w:autoSpaceDN/>
              <w:adjustRightInd/>
              <w:ind w:firstLine="0"/>
              <w:jc w:val="center"/>
              <w:rPr>
                <w:rFonts w:ascii="Times New Roman" w:hAnsi="Times New Roman" w:cs="Times New Roman"/>
                <w:bCs/>
              </w:rPr>
            </w:pPr>
            <w:r w:rsidRPr="0025054C">
              <w:rPr>
                <w:rFonts w:ascii="Times New Roman" w:hAnsi="Times New Roman" w:cs="Times New Roman"/>
                <w:bCs/>
              </w:rPr>
              <w:t>5,0-7,0</w:t>
            </w:r>
          </w:p>
        </w:tc>
      </w:tr>
    </w:tbl>
    <w:p w:rsidR="00A24CEA" w:rsidRPr="0025054C" w:rsidRDefault="00A24CEA" w:rsidP="00A24CEA">
      <w:pPr>
        <w:shd w:val="clear" w:color="auto" w:fill="FFFFFF"/>
        <w:ind w:firstLine="709"/>
        <w:textAlignment w:val="baseline"/>
        <w:outlineLvl w:val="0"/>
        <w:rPr>
          <w:rFonts w:ascii="Times New Roman" w:hAnsi="Times New Roman" w:cs="Times New Roman"/>
          <w:shd w:val="clear" w:color="auto" w:fill="FFFFFF"/>
        </w:rPr>
      </w:pPr>
      <w:r w:rsidRPr="0025054C">
        <w:rPr>
          <w:rFonts w:ascii="Times New Roman" w:hAnsi="Times New Roman" w:cs="Times New Roman"/>
        </w:rPr>
        <w:t>Согласно Региональным нормативам градостроительного проектирования,</w:t>
      </w:r>
      <w:r w:rsidRPr="0025054C">
        <w:rPr>
          <w:rFonts w:ascii="Times New Roman" w:hAnsi="Times New Roman" w:cs="Times New Roman"/>
          <w:shd w:val="clear" w:color="auto" w:fill="FFFFFF"/>
        </w:rPr>
        <w:t xml:space="preserve"> в жилых зонах могут располагаться жилые дома коммерческого значения, которые подразделяются на гостевые и доходные дома.</w:t>
      </w:r>
    </w:p>
    <w:p w:rsidR="00A24CEA" w:rsidRPr="0025054C" w:rsidRDefault="00A24CEA" w:rsidP="00A24CEA">
      <w:pPr>
        <w:shd w:val="clear" w:color="auto" w:fill="FFFFFF"/>
        <w:ind w:firstLine="709"/>
        <w:textAlignment w:val="baseline"/>
        <w:outlineLvl w:val="0"/>
        <w:rPr>
          <w:rFonts w:ascii="Times New Roman" w:hAnsi="Times New Roman" w:cs="Times New Roman"/>
          <w:shd w:val="clear" w:color="auto" w:fill="FFFFFF"/>
        </w:rPr>
      </w:pPr>
      <w:r w:rsidRPr="0025054C">
        <w:rPr>
          <w:rFonts w:ascii="Times New Roman" w:hAnsi="Times New Roman" w:cs="Times New Roman"/>
          <w:shd w:val="clear" w:color="auto" w:fill="FFFFFF"/>
        </w:rPr>
        <w:t xml:space="preserve">Гостевой дом для сезонного проживания отдыхающих и туристов (далее - гостевой дом) - строение этажностью не более 3 этажей, возведенное на участке, предоставленном под жилищное строительство или строительство объектов рекреационного значения в </w:t>
      </w:r>
      <w:r w:rsidRPr="0025054C">
        <w:rPr>
          <w:rFonts w:ascii="Times New Roman" w:hAnsi="Times New Roman" w:cs="Times New Roman"/>
          <w:shd w:val="clear" w:color="auto" w:fill="FFFFFF"/>
        </w:rPr>
        <w:lastRenderedPageBreak/>
        <w:t>установленном порядке, предназначенное для проживания одной семьи и размещения отдыхающих не более 30 человек и с количеством номеров не более 15. Размеры земельных участков под гостевые дома принимать 30 - 40 м² на место, но не менее 300 м² общей площади.</w:t>
      </w:r>
    </w:p>
    <w:p w:rsidR="00A24CEA" w:rsidRPr="0025054C" w:rsidRDefault="00A24CEA" w:rsidP="00A24CEA">
      <w:pPr>
        <w:shd w:val="clear" w:color="auto" w:fill="FFFFFF"/>
        <w:ind w:firstLine="709"/>
        <w:textAlignment w:val="baseline"/>
        <w:outlineLvl w:val="0"/>
        <w:rPr>
          <w:rFonts w:ascii="Times New Roman" w:hAnsi="Times New Roman" w:cs="Times New Roman"/>
          <w:shd w:val="clear" w:color="auto" w:fill="FFFFFF"/>
        </w:rPr>
      </w:pPr>
      <w:r w:rsidRPr="0025054C">
        <w:rPr>
          <w:rFonts w:ascii="Times New Roman" w:hAnsi="Times New Roman" w:cs="Times New Roman"/>
          <w:shd w:val="clear" w:color="auto" w:fill="FFFFFF"/>
        </w:rPr>
        <w:t>Доходный дом -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аренды или коммерческого найма. По всем параметрам доходный дом должен соответствовать требованиям к жилым помещениям. В доходных домах допускается размещение встроенных или пристроенных объектов административного,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стоянок автомобильного транспорта, гаражей, иных объектов, связанных с проживанием граждан и не оказывающих негативного воздействия на окружающую среду.</w:t>
      </w:r>
    </w:p>
    <w:p w:rsidR="00A24CEA" w:rsidRPr="0025054C" w:rsidRDefault="00A24CEA" w:rsidP="00A24CEA">
      <w:pPr>
        <w:shd w:val="clear" w:color="auto" w:fill="FFFFFF"/>
        <w:ind w:firstLine="0"/>
        <w:jc w:val="center"/>
        <w:textAlignment w:val="baseline"/>
        <w:outlineLvl w:val="0"/>
        <w:rPr>
          <w:rFonts w:ascii="Times New Roman" w:hAnsi="Times New Roman" w:cs="Times New Roman"/>
          <w:b/>
        </w:rPr>
      </w:pPr>
      <w:r w:rsidRPr="0025054C">
        <w:rPr>
          <w:rFonts w:ascii="Times New Roman" w:hAnsi="Times New Roman" w:cs="Times New Roman"/>
          <w:b/>
        </w:rPr>
        <w:t>3.6.12. Расчетные минимальные показатели индивидуального жилого дома</w:t>
      </w:r>
    </w:p>
    <w:p w:rsidR="00A24CEA" w:rsidRPr="0025054C" w:rsidRDefault="00A24CEA" w:rsidP="00A24CEA">
      <w:pPr>
        <w:shd w:val="clear" w:color="auto" w:fill="FFFFFF"/>
        <w:autoSpaceDE/>
        <w:autoSpaceDN/>
        <w:adjustRightInd/>
        <w:ind w:firstLine="709"/>
        <w:textAlignment w:val="baseline"/>
        <w:rPr>
          <w:rFonts w:ascii="Times New Roman" w:hAnsi="Times New Roman" w:cs="Times New Roman"/>
        </w:rPr>
      </w:pPr>
      <w:r w:rsidRPr="0025054C">
        <w:rPr>
          <w:rFonts w:ascii="Times New Roman" w:hAnsi="Times New Roman" w:cs="Times New Roman"/>
        </w:rPr>
        <w:t>Согласно СП 55.13330-16 «Дома жилые одноквартирные», состав помещений дома, их размеры и функциональная взаимосвязь, а также состав инженерного оборудования определяются застройщиком. При этом согласно СП 55.13330-16  в доме должны быть созданы условия для отдыха, сна, гигиенических процедур, приготовления и приема пищи, а также для другой деятельности, обычно осуществляемой в жилище:</w:t>
      </w:r>
    </w:p>
    <w:p w:rsidR="00A24CEA" w:rsidRPr="0025054C" w:rsidRDefault="00A24CEA" w:rsidP="00A24CEA">
      <w:pPr>
        <w:numPr>
          <w:ilvl w:val="0"/>
          <w:numId w:val="23"/>
        </w:numPr>
        <w:shd w:val="clear" w:color="auto" w:fill="FFFFFF"/>
        <w:autoSpaceDE/>
        <w:autoSpaceDN/>
        <w:adjustRightInd/>
        <w:ind w:left="714" w:hanging="357"/>
        <w:textAlignment w:val="baseline"/>
        <w:rPr>
          <w:rFonts w:ascii="Times New Roman" w:hAnsi="Times New Roman" w:cs="Times New Roman"/>
        </w:rPr>
      </w:pPr>
      <w:r w:rsidRPr="0025054C">
        <w:rPr>
          <w:rFonts w:ascii="Times New Roman" w:hAnsi="Times New Roman" w:cs="Times New Roman"/>
        </w:rPr>
        <w:t>Дом должен включать как минимум следующий состав помещений: жилая(ые) комната(ы), кухня (кухня-ниша) или кухня-столовая, ванная комната или душевая, уборная, кладовая или встроенные шкафы; при отсутствии централизованного теплоснабжения - помещение для теплового агрегата.</w:t>
      </w:r>
    </w:p>
    <w:p w:rsidR="00A24CEA" w:rsidRPr="0025054C" w:rsidRDefault="00A24CEA" w:rsidP="00A24CEA">
      <w:pPr>
        <w:numPr>
          <w:ilvl w:val="0"/>
          <w:numId w:val="23"/>
        </w:numPr>
        <w:shd w:val="clear" w:color="auto" w:fill="FFFFFF"/>
        <w:autoSpaceDE/>
        <w:autoSpaceDN/>
        <w:adjustRightInd/>
        <w:ind w:left="714" w:hanging="357"/>
        <w:textAlignment w:val="baseline"/>
        <w:rPr>
          <w:rFonts w:ascii="Times New Roman" w:hAnsi="Times New Roman" w:cs="Times New Roman"/>
        </w:rPr>
      </w:pPr>
      <w:r w:rsidRPr="0025054C">
        <w:rPr>
          <w:rFonts w:ascii="Times New Roman" w:hAnsi="Times New Roman" w:cs="Times New Roman"/>
        </w:rPr>
        <w:t>В доме должно быть предусмотрено отопление, вентиляция, водоснабжение, канализация, электроснабжение и радиовещание.</w:t>
      </w:r>
    </w:p>
    <w:p w:rsidR="00A24CEA" w:rsidRPr="0025054C" w:rsidRDefault="00A24CEA" w:rsidP="00A24CEA">
      <w:pPr>
        <w:numPr>
          <w:ilvl w:val="0"/>
          <w:numId w:val="23"/>
        </w:numPr>
        <w:shd w:val="clear" w:color="auto" w:fill="FFFFFF"/>
        <w:autoSpaceDE/>
        <w:autoSpaceDN/>
        <w:adjustRightInd/>
        <w:ind w:left="714" w:hanging="357"/>
        <w:textAlignment w:val="baseline"/>
        <w:rPr>
          <w:rFonts w:ascii="Times New Roman" w:hAnsi="Times New Roman" w:cs="Times New Roman"/>
        </w:rPr>
      </w:pPr>
      <w:r w:rsidRPr="0025054C">
        <w:rPr>
          <w:rFonts w:ascii="Times New Roman" w:hAnsi="Times New Roman" w:cs="Times New Roman"/>
        </w:rPr>
        <w:t>Площади помещений дома определяются с учетом расстановки необходимого набора мебели и оборудования и должны быть не менее: общей жилой комнаты - 12 м; спальни - 8 м (при размещении ее в мансарде - 7 м); кухни - 6 м.</w:t>
      </w:r>
    </w:p>
    <w:p w:rsidR="00A24CEA" w:rsidRPr="0025054C" w:rsidRDefault="00A24CEA" w:rsidP="00A24CEA">
      <w:pPr>
        <w:numPr>
          <w:ilvl w:val="0"/>
          <w:numId w:val="23"/>
        </w:numPr>
        <w:autoSpaceDE/>
        <w:autoSpaceDN/>
        <w:adjustRightInd/>
        <w:ind w:left="714" w:hanging="357"/>
        <w:rPr>
          <w:rFonts w:ascii="Times New Roman" w:eastAsia="Calibri" w:hAnsi="Times New Roman" w:cs="Times New Roman"/>
          <w:lang w:eastAsia="en-US"/>
        </w:rPr>
      </w:pPr>
      <w:r w:rsidRPr="0025054C">
        <w:rPr>
          <w:rFonts w:ascii="Times New Roman" w:eastAsia="Calibri" w:hAnsi="Times New Roman" w:cs="Times New Roman"/>
          <w:lang w:eastAsia="en-US"/>
        </w:rPr>
        <w:t>Ширина помещений должна быть не менее: кухни и кухонной зоны в кухне-столовой - 1,7 м, передней - 1,4 м, внутриквартирных коридоров - 0,85 м, ванной - 1,5 м, уборной - 0,8 м. Глубина уборной должна быть не менее 1,2 м при открывании двери наружу и не менее 1,5 м при открывании двери внутрь.</w:t>
      </w:r>
    </w:p>
    <w:p w:rsidR="00A24CEA" w:rsidRPr="0025054C" w:rsidRDefault="00A24CEA" w:rsidP="00A24CEA">
      <w:pPr>
        <w:numPr>
          <w:ilvl w:val="0"/>
          <w:numId w:val="23"/>
        </w:numPr>
        <w:autoSpaceDE/>
        <w:autoSpaceDN/>
        <w:adjustRightInd/>
        <w:ind w:left="714" w:hanging="357"/>
        <w:rPr>
          <w:rFonts w:ascii="Times New Roman" w:eastAsia="Calibri" w:hAnsi="Times New Roman" w:cs="Times New Roman"/>
          <w:lang w:eastAsia="en-US"/>
        </w:rPr>
      </w:pPr>
      <w:r w:rsidRPr="0025054C">
        <w:rPr>
          <w:rFonts w:ascii="Times New Roman" w:eastAsia="Calibri" w:hAnsi="Times New Roman" w:cs="Times New Roman"/>
          <w:lang w:eastAsia="en-US"/>
        </w:rPr>
        <w:t>Высота (от пола до потолка) жилых комнат и кухни - не менее 2,5 м. Высоту жилых комнат, кухни и других помещений, расположенных в мансарде, и при необходимости в других случаях, определяемых застройщиком, допускается принимать не менее 2,3 м. В коридорах и при устройстве антресолей высота помещений может приниматься не менее 2,1 м.</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При разработке проектов планировки территории для комплексного освоения в целях жилищного строительства, территории в отношении которой принято решение о развитии застроенной территории применяются все показатели настоящих нормативов.</w:t>
      </w:r>
    </w:p>
    <w:p w:rsidR="00A24CEA" w:rsidRPr="0025054C" w:rsidRDefault="00A24CEA" w:rsidP="00A24CEA">
      <w:pPr>
        <w:shd w:val="clear" w:color="auto" w:fill="FFFFFF"/>
        <w:ind w:firstLine="0"/>
        <w:textAlignment w:val="baseline"/>
        <w:outlineLvl w:val="0"/>
        <w:rPr>
          <w:rFonts w:ascii="Times New Roman" w:hAnsi="Times New Roman" w:cs="Times New Roman"/>
          <w:shd w:val="clear" w:color="auto" w:fill="FFFFFF"/>
        </w:rPr>
      </w:pPr>
    </w:p>
    <w:p w:rsidR="00A24CEA" w:rsidRPr="0025054C" w:rsidRDefault="00A24CEA" w:rsidP="00A24CEA">
      <w:pPr>
        <w:ind w:firstLine="0"/>
        <w:jc w:val="center"/>
        <w:rPr>
          <w:rFonts w:ascii="Times New Roman" w:hAnsi="Times New Roman" w:cs="Times New Roman"/>
          <w:b/>
        </w:rPr>
      </w:pPr>
      <w:r w:rsidRPr="0025054C">
        <w:rPr>
          <w:rFonts w:ascii="Times New Roman" w:hAnsi="Times New Roman" w:cs="Times New Roman"/>
          <w:b/>
        </w:rPr>
        <w:t>Глава 3.7. Обоснование расчетных показателей по объектам</w:t>
      </w:r>
      <w:r w:rsidR="003D214F" w:rsidRPr="0025054C">
        <w:rPr>
          <w:rFonts w:ascii="Times New Roman" w:hAnsi="Times New Roman" w:cs="Times New Roman"/>
          <w:b/>
        </w:rPr>
        <w:t xml:space="preserve"> </w:t>
      </w:r>
      <w:r w:rsidRPr="0025054C">
        <w:rPr>
          <w:rFonts w:ascii="Times New Roman" w:hAnsi="Times New Roman" w:cs="Times New Roman"/>
          <w:b/>
        </w:rPr>
        <w:t>инженерной инфраструктуры, сбору, вывозу, утилизации</w:t>
      </w:r>
      <w:r w:rsidR="003D214F" w:rsidRPr="0025054C">
        <w:rPr>
          <w:rFonts w:ascii="Times New Roman" w:hAnsi="Times New Roman" w:cs="Times New Roman"/>
          <w:b/>
        </w:rPr>
        <w:t xml:space="preserve"> </w:t>
      </w:r>
      <w:r w:rsidRPr="0025054C">
        <w:rPr>
          <w:rFonts w:ascii="Times New Roman" w:hAnsi="Times New Roman" w:cs="Times New Roman"/>
          <w:b/>
        </w:rPr>
        <w:t>и переработке бытовых и промышленных отходов</w:t>
      </w:r>
    </w:p>
    <w:p w:rsidR="00A24CEA" w:rsidRPr="0025054C" w:rsidRDefault="00A24CEA" w:rsidP="00A24CEA">
      <w:pPr>
        <w:ind w:firstLine="0"/>
        <w:jc w:val="center"/>
        <w:rPr>
          <w:rFonts w:ascii="Times New Roman" w:hAnsi="Times New Roman" w:cs="Times New Roman"/>
          <w:b/>
        </w:rPr>
      </w:pPr>
      <w:r w:rsidRPr="0025054C">
        <w:rPr>
          <w:rFonts w:ascii="Times New Roman" w:hAnsi="Times New Roman" w:cs="Times New Roman"/>
          <w:b/>
        </w:rPr>
        <w:t>3.7.1. Обоснование расчетных показателей объектов,</w:t>
      </w:r>
      <w:r w:rsidRPr="0025054C">
        <w:rPr>
          <w:rFonts w:ascii="Times New Roman" w:hAnsi="Times New Roman" w:cs="Times New Roman"/>
          <w:b/>
        </w:rPr>
        <w:br/>
        <w:t xml:space="preserve">относящихся к области электроснабжения, </w:t>
      </w:r>
      <w:bookmarkStart w:id="44" w:name="_Toc395513010"/>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В таблице основной части приведены значения нормативов потребления ресурсов, определенные с учетом действующей нормативно-технической документации и откорректированные с учетом местных условий.</w:t>
      </w:r>
    </w:p>
    <w:p w:rsidR="00A24CEA" w:rsidRPr="0025054C" w:rsidRDefault="00A24CEA" w:rsidP="00A24CEA">
      <w:pPr>
        <w:ind w:firstLine="0"/>
        <w:jc w:val="center"/>
        <w:rPr>
          <w:rFonts w:ascii="Times New Roman" w:hAnsi="Times New Roman" w:cs="Times New Roman"/>
          <w:b/>
        </w:rPr>
      </w:pPr>
      <w:r w:rsidRPr="0025054C">
        <w:rPr>
          <w:rFonts w:ascii="Times New Roman" w:hAnsi="Times New Roman" w:cs="Times New Roman"/>
          <w:b/>
        </w:rPr>
        <w:t>Расчетные показатели объектов, относящихся к области электроснабжения</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
        <w:gridCol w:w="4637"/>
        <w:gridCol w:w="1423"/>
        <w:gridCol w:w="1215"/>
        <w:gridCol w:w="1995"/>
      </w:tblGrid>
      <w:tr w:rsidR="0025054C" w:rsidRPr="0025054C" w:rsidTr="00A24CEA">
        <w:trPr>
          <w:jc w:val="center"/>
        </w:trPr>
        <w:tc>
          <w:tcPr>
            <w:tcW w:w="709"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w:t>
            </w:r>
            <w:r w:rsidRPr="0025054C">
              <w:rPr>
                <w:rFonts w:ascii="Times New Roman" w:hAnsi="Times New Roman" w:cs="Times New Roman"/>
              </w:rPr>
              <w:br/>
              <w:t>п/п</w:t>
            </w:r>
          </w:p>
        </w:tc>
        <w:tc>
          <w:tcPr>
            <w:tcW w:w="4931"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 xml:space="preserve">Наименование норматива, </w:t>
            </w:r>
          </w:p>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потребители ресурса</w:t>
            </w:r>
          </w:p>
        </w:tc>
        <w:tc>
          <w:tcPr>
            <w:tcW w:w="1440"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Единица измерения</w:t>
            </w:r>
          </w:p>
        </w:tc>
        <w:tc>
          <w:tcPr>
            <w:tcW w:w="840"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Величина</w:t>
            </w:r>
          </w:p>
        </w:tc>
        <w:tc>
          <w:tcPr>
            <w:tcW w:w="2040"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Обоснование</w:t>
            </w:r>
          </w:p>
        </w:tc>
      </w:tr>
      <w:tr w:rsidR="0025054C" w:rsidRPr="0025054C" w:rsidTr="00A24CEA">
        <w:trPr>
          <w:jc w:val="center"/>
        </w:trPr>
        <w:tc>
          <w:tcPr>
            <w:tcW w:w="709"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1.</w:t>
            </w:r>
          </w:p>
        </w:tc>
        <w:tc>
          <w:tcPr>
            <w:tcW w:w="9251" w:type="dxa"/>
            <w:gridSpan w:val="4"/>
            <w:vAlign w:val="center"/>
          </w:tcPr>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Укрупненные показатели электропотребления:</w:t>
            </w:r>
          </w:p>
        </w:tc>
      </w:tr>
      <w:tr w:rsidR="0025054C" w:rsidRPr="0025054C" w:rsidTr="00A24CEA">
        <w:trPr>
          <w:jc w:val="center"/>
        </w:trPr>
        <w:tc>
          <w:tcPr>
            <w:tcW w:w="709" w:type="dxa"/>
            <w:vAlign w:val="center"/>
          </w:tcPr>
          <w:p w:rsidR="00A24CEA" w:rsidRPr="0025054C" w:rsidRDefault="00A24CEA" w:rsidP="00A24CEA">
            <w:pPr>
              <w:autoSpaceDE/>
              <w:autoSpaceDN/>
              <w:adjustRightInd/>
              <w:ind w:firstLine="0"/>
              <w:jc w:val="right"/>
              <w:rPr>
                <w:rFonts w:ascii="Times New Roman" w:eastAsia="Calibri" w:hAnsi="Times New Roman" w:cs="Times New Roman"/>
                <w:lang w:eastAsia="en-US"/>
              </w:rPr>
            </w:pPr>
            <w:r w:rsidRPr="0025054C">
              <w:rPr>
                <w:rFonts w:ascii="Times New Roman" w:eastAsia="Calibri" w:hAnsi="Times New Roman" w:cs="Times New Roman"/>
                <w:lang w:eastAsia="en-US"/>
              </w:rPr>
              <w:t>а)</w:t>
            </w:r>
          </w:p>
        </w:tc>
        <w:tc>
          <w:tcPr>
            <w:tcW w:w="4931" w:type="dxa"/>
            <w:vAlign w:val="center"/>
          </w:tcPr>
          <w:p w:rsidR="00A24CEA" w:rsidRPr="0025054C" w:rsidRDefault="00A24CEA" w:rsidP="00A24CEA">
            <w:pPr>
              <w:autoSpaceDE/>
              <w:autoSpaceDN/>
              <w:adjustRightInd/>
              <w:ind w:firstLine="0"/>
              <w:jc w:val="left"/>
              <w:rPr>
                <w:rFonts w:ascii="Times New Roman" w:eastAsia="Calibri" w:hAnsi="Times New Roman" w:cs="Times New Roman"/>
                <w:lang w:eastAsia="en-US"/>
              </w:rPr>
            </w:pPr>
            <w:r w:rsidRPr="0025054C">
              <w:rPr>
                <w:rFonts w:ascii="Times New Roman" w:eastAsia="Calibri" w:hAnsi="Times New Roman" w:cs="Times New Roman"/>
                <w:lang w:eastAsia="en-US"/>
              </w:rPr>
              <w:t>электропотребление</w:t>
            </w:r>
          </w:p>
        </w:tc>
        <w:tc>
          <w:tcPr>
            <w:tcW w:w="1440" w:type="dxa"/>
            <w:vAlign w:val="center"/>
          </w:tcPr>
          <w:p w:rsidR="00A24CEA" w:rsidRPr="0025054C" w:rsidRDefault="00A24CEA" w:rsidP="00A24CEA">
            <w:pPr>
              <w:ind w:firstLine="0"/>
              <w:jc w:val="center"/>
              <w:rPr>
                <w:rFonts w:ascii="Times New Roman" w:eastAsia="Calibri" w:hAnsi="Times New Roman" w:cs="Times New Roman"/>
                <w:lang w:eastAsia="en-US"/>
              </w:rPr>
            </w:pPr>
            <w:r w:rsidRPr="0025054C">
              <w:rPr>
                <w:rFonts w:ascii="Times New Roman" w:eastAsia="Calibri" w:hAnsi="Times New Roman" w:cs="Times New Roman"/>
                <w:lang w:eastAsia="en-US"/>
              </w:rPr>
              <w:t>кВт·ч./год на 1 чел.</w:t>
            </w:r>
          </w:p>
        </w:tc>
        <w:tc>
          <w:tcPr>
            <w:tcW w:w="840"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950</w:t>
            </w:r>
          </w:p>
        </w:tc>
        <w:tc>
          <w:tcPr>
            <w:tcW w:w="2040" w:type="dxa"/>
            <w:vAlign w:val="center"/>
          </w:tcPr>
          <w:p w:rsidR="00A24CEA" w:rsidRPr="0025054C" w:rsidRDefault="00A24CEA" w:rsidP="00A24CEA">
            <w:pPr>
              <w:ind w:left="-19" w:firstLine="0"/>
              <w:jc w:val="center"/>
              <w:rPr>
                <w:rFonts w:ascii="Times New Roman" w:hAnsi="Times New Roman" w:cs="Times New Roman"/>
                <w:b/>
                <w:highlight w:val="green"/>
              </w:rPr>
            </w:pPr>
            <w:r w:rsidRPr="0025054C">
              <w:rPr>
                <w:rFonts w:ascii="Times New Roman" w:hAnsi="Times New Roman" w:cs="Times New Roman"/>
              </w:rPr>
              <w:t>Приложение Л СП 42.13330.2016</w:t>
            </w:r>
          </w:p>
        </w:tc>
      </w:tr>
      <w:tr w:rsidR="0025054C" w:rsidRPr="0025054C" w:rsidTr="00A24CEA">
        <w:trPr>
          <w:jc w:val="center"/>
        </w:trPr>
        <w:tc>
          <w:tcPr>
            <w:tcW w:w="709" w:type="dxa"/>
            <w:vAlign w:val="center"/>
          </w:tcPr>
          <w:p w:rsidR="00A24CEA" w:rsidRPr="0025054C" w:rsidRDefault="00A24CEA" w:rsidP="00A24CEA">
            <w:pPr>
              <w:autoSpaceDE/>
              <w:autoSpaceDN/>
              <w:adjustRightInd/>
              <w:ind w:firstLine="0"/>
              <w:jc w:val="right"/>
              <w:rPr>
                <w:rFonts w:ascii="Times New Roman" w:eastAsia="Calibri" w:hAnsi="Times New Roman" w:cs="Times New Roman"/>
                <w:lang w:eastAsia="en-US"/>
              </w:rPr>
            </w:pPr>
            <w:r w:rsidRPr="0025054C">
              <w:rPr>
                <w:rFonts w:ascii="Times New Roman" w:eastAsia="Calibri" w:hAnsi="Times New Roman" w:cs="Times New Roman"/>
                <w:lang w:eastAsia="en-US"/>
              </w:rPr>
              <w:t>б)</w:t>
            </w:r>
          </w:p>
        </w:tc>
        <w:tc>
          <w:tcPr>
            <w:tcW w:w="4931" w:type="dxa"/>
            <w:vAlign w:val="center"/>
          </w:tcPr>
          <w:p w:rsidR="00A24CEA" w:rsidRPr="0025054C" w:rsidRDefault="00A24CEA" w:rsidP="00A24CEA">
            <w:pPr>
              <w:autoSpaceDE/>
              <w:autoSpaceDN/>
              <w:adjustRightInd/>
              <w:ind w:firstLine="0"/>
              <w:jc w:val="left"/>
              <w:rPr>
                <w:rFonts w:ascii="Times New Roman" w:eastAsia="Calibri" w:hAnsi="Times New Roman" w:cs="Times New Roman"/>
                <w:lang w:eastAsia="en-US"/>
              </w:rPr>
            </w:pPr>
            <w:r w:rsidRPr="0025054C">
              <w:rPr>
                <w:rFonts w:ascii="Times New Roman" w:eastAsia="Calibri" w:hAnsi="Times New Roman" w:cs="Times New Roman"/>
                <w:lang w:eastAsia="en-US"/>
              </w:rPr>
              <w:t>использование максимума</w:t>
            </w:r>
          </w:p>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электрической нагрузки</w:t>
            </w:r>
          </w:p>
        </w:tc>
        <w:tc>
          <w:tcPr>
            <w:tcW w:w="1440" w:type="dxa"/>
            <w:vAlign w:val="center"/>
          </w:tcPr>
          <w:p w:rsidR="00A24CEA" w:rsidRPr="0025054C" w:rsidRDefault="00A24CEA" w:rsidP="00A24CEA">
            <w:pPr>
              <w:ind w:firstLine="0"/>
              <w:jc w:val="center"/>
              <w:rPr>
                <w:rFonts w:ascii="Times New Roman" w:eastAsia="Calibri" w:hAnsi="Times New Roman" w:cs="Times New Roman"/>
                <w:lang w:eastAsia="en-US"/>
              </w:rPr>
            </w:pPr>
            <w:r w:rsidRPr="0025054C">
              <w:rPr>
                <w:rFonts w:ascii="Times New Roman" w:eastAsia="Calibri" w:hAnsi="Times New Roman" w:cs="Times New Roman"/>
                <w:lang w:eastAsia="en-US"/>
              </w:rPr>
              <w:t>ч/год</w:t>
            </w:r>
          </w:p>
        </w:tc>
        <w:tc>
          <w:tcPr>
            <w:tcW w:w="840"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4100</w:t>
            </w:r>
          </w:p>
        </w:tc>
        <w:tc>
          <w:tcPr>
            <w:tcW w:w="2040" w:type="dxa"/>
            <w:vAlign w:val="center"/>
          </w:tcPr>
          <w:p w:rsidR="00A24CEA" w:rsidRPr="0025054C" w:rsidRDefault="00A24CEA" w:rsidP="00A24CEA">
            <w:pPr>
              <w:ind w:left="-19" w:firstLine="0"/>
              <w:jc w:val="center"/>
              <w:rPr>
                <w:rFonts w:ascii="Times New Roman" w:hAnsi="Times New Roman" w:cs="Times New Roman"/>
                <w:highlight w:val="green"/>
              </w:rPr>
            </w:pPr>
            <w:r w:rsidRPr="0025054C">
              <w:rPr>
                <w:rFonts w:ascii="Times New Roman" w:hAnsi="Times New Roman" w:cs="Times New Roman"/>
              </w:rPr>
              <w:t>Приложение Л СП 42.13330.2016</w:t>
            </w:r>
          </w:p>
        </w:tc>
      </w:tr>
      <w:tr w:rsidR="0025054C" w:rsidRPr="0025054C" w:rsidTr="00A24CEA">
        <w:trPr>
          <w:trHeight w:val="540"/>
          <w:jc w:val="center"/>
        </w:trPr>
        <w:tc>
          <w:tcPr>
            <w:tcW w:w="709"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2.</w:t>
            </w:r>
          </w:p>
        </w:tc>
        <w:tc>
          <w:tcPr>
            <w:tcW w:w="4931" w:type="dxa"/>
            <w:vAlign w:val="center"/>
          </w:tcPr>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Электрическая нагрузка, расход электроэнергии</w:t>
            </w:r>
          </w:p>
        </w:tc>
        <w:tc>
          <w:tcPr>
            <w:tcW w:w="1440"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кВт</w:t>
            </w:r>
          </w:p>
        </w:tc>
        <w:tc>
          <w:tcPr>
            <w:tcW w:w="840"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w:t>
            </w:r>
          </w:p>
        </w:tc>
        <w:tc>
          <w:tcPr>
            <w:tcW w:w="2040" w:type="dxa"/>
            <w:vAlign w:val="center"/>
          </w:tcPr>
          <w:p w:rsidR="00A24CEA" w:rsidRPr="0025054C" w:rsidRDefault="00A24CEA" w:rsidP="00A24CEA">
            <w:pPr>
              <w:ind w:firstLine="0"/>
              <w:jc w:val="center"/>
              <w:rPr>
                <w:rFonts w:ascii="Times New Roman" w:hAnsi="Times New Roman" w:cs="Times New Roman"/>
                <w:highlight w:val="green"/>
              </w:rPr>
            </w:pPr>
            <w:r w:rsidRPr="0025054C">
              <w:rPr>
                <w:rFonts w:ascii="Times New Roman" w:hAnsi="Times New Roman" w:cs="Times New Roman"/>
              </w:rPr>
              <w:t>РД 34.20.185-94</w:t>
            </w:r>
          </w:p>
        </w:tc>
      </w:tr>
    </w:tbl>
    <w:p w:rsidR="00A24CEA" w:rsidRPr="0025054C" w:rsidRDefault="00A24CEA" w:rsidP="00A24CEA">
      <w:pPr>
        <w:autoSpaceDE/>
        <w:autoSpaceDN/>
        <w:adjustRightInd/>
        <w:ind w:firstLine="709"/>
        <w:rPr>
          <w:rFonts w:ascii="Times New Roman" w:hAnsi="Times New Roman" w:cs="Times New Roman"/>
        </w:rPr>
      </w:pPr>
      <w:r w:rsidRPr="0025054C">
        <w:rPr>
          <w:rFonts w:ascii="Times New Roman" w:hAnsi="Times New Roman" w:cs="Times New Roman"/>
        </w:rPr>
        <w:t>Примечание:</w:t>
      </w:r>
    </w:p>
    <w:p w:rsidR="00A24CEA" w:rsidRPr="0025054C" w:rsidRDefault="00A24CEA" w:rsidP="00A24CEA">
      <w:pPr>
        <w:tabs>
          <w:tab w:val="left" w:pos="1200"/>
        </w:tabs>
        <w:autoSpaceDE/>
        <w:autoSpaceDN/>
        <w:adjustRightInd/>
        <w:ind w:firstLine="709"/>
        <w:rPr>
          <w:rFonts w:ascii="Times New Roman" w:hAnsi="Times New Roman" w:cs="Times New Roman"/>
        </w:rPr>
      </w:pPr>
      <w:r w:rsidRPr="0025054C">
        <w:rPr>
          <w:rFonts w:ascii="Times New Roman" w:hAnsi="Times New Roman" w:cs="Times New Roman"/>
        </w:rPr>
        <w:t>а)</w:t>
      </w:r>
      <w:r w:rsidRPr="0025054C">
        <w:rPr>
          <w:rFonts w:ascii="Times New Roman" w:hAnsi="Times New Roman" w:cs="Times New Roman"/>
        </w:rPr>
        <w:tab/>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A24CEA" w:rsidRPr="0025054C" w:rsidRDefault="00A24CEA" w:rsidP="00A24CEA">
      <w:pPr>
        <w:tabs>
          <w:tab w:val="left" w:pos="1200"/>
        </w:tabs>
        <w:ind w:firstLine="709"/>
        <w:rPr>
          <w:rFonts w:ascii="Times New Roman" w:hAnsi="Times New Roman" w:cs="Times New Roman"/>
          <w:bCs/>
        </w:rPr>
      </w:pPr>
      <w:r w:rsidRPr="0025054C">
        <w:rPr>
          <w:rFonts w:ascii="Times New Roman" w:hAnsi="Times New Roman" w:cs="Times New Roman"/>
        </w:rPr>
        <w:t>б)</w:t>
      </w:r>
      <w:r w:rsidRPr="0025054C">
        <w:rPr>
          <w:rFonts w:ascii="Times New Roman" w:hAnsi="Times New Roman" w:cs="Times New Roman"/>
        </w:rPr>
        <w:tab/>
        <w:t>РД 34.20.185-94 «Инструкция по проектированию городских электрических сетей» у</w:t>
      </w:r>
      <w:r w:rsidRPr="0025054C">
        <w:rPr>
          <w:rFonts w:ascii="Times New Roman" w:hAnsi="Times New Roman" w:cs="Times New Roman"/>
          <w:bCs/>
        </w:rPr>
        <w:t>тверждена: Министерством топлива и энергетики Российской Федерации от 07.07.1994, Российским акционерным обществом энергетики и электрификации «ЕЭС России» 31.05.1994</w:t>
      </w:r>
      <w:bookmarkEnd w:id="44"/>
      <w:r w:rsidRPr="0025054C">
        <w:rPr>
          <w:rFonts w:ascii="Times New Roman" w:hAnsi="Times New Roman" w:cs="Times New Roman"/>
          <w:bCs/>
        </w:rPr>
        <w:t>.</w:t>
      </w:r>
    </w:p>
    <w:p w:rsidR="00A24CEA" w:rsidRPr="0025054C" w:rsidRDefault="00A24CEA" w:rsidP="00A24CEA">
      <w:pPr>
        <w:ind w:firstLine="0"/>
        <w:jc w:val="center"/>
        <w:rPr>
          <w:rFonts w:ascii="Times New Roman" w:hAnsi="Times New Roman" w:cs="Times New Roman"/>
          <w:b/>
        </w:rPr>
      </w:pPr>
      <w:r w:rsidRPr="0025054C">
        <w:rPr>
          <w:rFonts w:ascii="Times New Roman" w:hAnsi="Times New Roman" w:cs="Times New Roman"/>
          <w:b/>
        </w:rPr>
        <w:t>3.7.2. Обоснование расчетных показателей объектов,</w:t>
      </w:r>
      <w:r w:rsidRPr="0025054C">
        <w:rPr>
          <w:rFonts w:ascii="Times New Roman" w:hAnsi="Times New Roman" w:cs="Times New Roman"/>
          <w:b/>
        </w:rPr>
        <w:br/>
        <w:t>относящихся к области тепло-, газоснабжения</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В таблице основной части приведены значения нормативов потребления ресурсов, определенные с учетом действующей нормативно-технической документации и откорректированные с учетом местных условий.</w:t>
      </w:r>
    </w:p>
    <w:p w:rsidR="00A24CEA" w:rsidRPr="0025054C" w:rsidRDefault="00A24CEA" w:rsidP="00A24CEA">
      <w:pPr>
        <w:ind w:firstLine="0"/>
        <w:jc w:val="center"/>
        <w:rPr>
          <w:rFonts w:ascii="Times New Roman" w:hAnsi="Times New Roman" w:cs="Times New Roman"/>
          <w:b/>
        </w:rPr>
      </w:pPr>
      <w:r w:rsidRPr="0025054C">
        <w:rPr>
          <w:rFonts w:ascii="Times New Roman" w:hAnsi="Times New Roman" w:cs="Times New Roman"/>
          <w:b/>
        </w:rPr>
        <w:t>Расчетные показатели объектов, относящихся к области тепло-, газоснабжения</w:t>
      </w: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1"/>
        <w:gridCol w:w="4198"/>
        <w:gridCol w:w="1534"/>
        <w:gridCol w:w="1215"/>
        <w:gridCol w:w="2387"/>
      </w:tblGrid>
      <w:tr w:rsidR="0025054C" w:rsidRPr="0025054C" w:rsidTr="00A24CEA">
        <w:trPr>
          <w:jc w:val="center"/>
        </w:trPr>
        <w:tc>
          <w:tcPr>
            <w:tcW w:w="675"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w:t>
            </w:r>
          </w:p>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п/п</w:t>
            </w:r>
          </w:p>
        </w:tc>
        <w:tc>
          <w:tcPr>
            <w:tcW w:w="4353"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Наименование норматива,</w:t>
            </w:r>
          </w:p>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потребители ресурса</w:t>
            </w:r>
          </w:p>
        </w:tc>
        <w:tc>
          <w:tcPr>
            <w:tcW w:w="1560"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Единица измерения</w:t>
            </w:r>
          </w:p>
        </w:tc>
        <w:tc>
          <w:tcPr>
            <w:tcW w:w="960"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Величина</w:t>
            </w:r>
          </w:p>
        </w:tc>
        <w:tc>
          <w:tcPr>
            <w:tcW w:w="2447"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Обоснование</w:t>
            </w:r>
          </w:p>
        </w:tc>
      </w:tr>
      <w:tr w:rsidR="0025054C" w:rsidRPr="0025054C" w:rsidTr="00A24CEA">
        <w:trPr>
          <w:trHeight w:val="780"/>
          <w:jc w:val="center"/>
        </w:trPr>
        <w:tc>
          <w:tcPr>
            <w:tcW w:w="675"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1.</w:t>
            </w:r>
          </w:p>
        </w:tc>
        <w:tc>
          <w:tcPr>
            <w:tcW w:w="4353" w:type="dxa"/>
            <w:vAlign w:val="center"/>
          </w:tcPr>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Удельные показатели максимальной тепловой нагрузки, расходы газа</w:t>
            </w:r>
          </w:p>
        </w:tc>
        <w:tc>
          <w:tcPr>
            <w:tcW w:w="1560"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w:t>
            </w:r>
          </w:p>
        </w:tc>
        <w:tc>
          <w:tcPr>
            <w:tcW w:w="960"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w:t>
            </w:r>
          </w:p>
        </w:tc>
        <w:tc>
          <w:tcPr>
            <w:tcW w:w="2447"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СП 124.13330.2012,</w:t>
            </w:r>
          </w:p>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СП 42-101-2003</w:t>
            </w:r>
          </w:p>
        </w:tc>
      </w:tr>
      <w:tr w:rsidR="0025054C" w:rsidRPr="0025054C" w:rsidTr="00A24CEA">
        <w:trPr>
          <w:trHeight w:val="557"/>
          <w:jc w:val="center"/>
        </w:trPr>
        <w:tc>
          <w:tcPr>
            <w:tcW w:w="675" w:type="dxa"/>
            <w:vAlign w:val="center"/>
          </w:tcPr>
          <w:p w:rsidR="00A24CEA" w:rsidRPr="0025054C" w:rsidRDefault="00A24CEA" w:rsidP="00A24CEA">
            <w:pPr>
              <w:autoSpaceDE/>
              <w:autoSpaceDN/>
              <w:adjustRightInd/>
              <w:ind w:firstLine="0"/>
              <w:jc w:val="center"/>
              <w:rPr>
                <w:rFonts w:ascii="Times New Roman" w:eastAsia="Calibri" w:hAnsi="Times New Roman" w:cs="Times New Roman"/>
                <w:lang w:eastAsia="en-US"/>
              </w:rPr>
            </w:pPr>
            <w:r w:rsidRPr="0025054C">
              <w:rPr>
                <w:rFonts w:ascii="Times New Roman" w:eastAsia="Calibri" w:hAnsi="Times New Roman" w:cs="Times New Roman"/>
                <w:lang w:eastAsia="en-US"/>
              </w:rPr>
              <w:t>2.</w:t>
            </w:r>
          </w:p>
        </w:tc>
        <w:tc>
          <w:tcPr>
            <w:tcW w:w="4353" w:type="dxa"/>
            <w:vAlign w:val="center"/>
          </w:tcPr>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Укрупненный показатель потребления</w:t>
            </w:r>
          </w:p>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газа при теплоте сгорания 34 МДж/ м³ (8000 ккал/ м³):</w:t>
            </w:r>
          </w:p>
          <w:p w:rsidR="00A24CEA" w:rsidRPr="0025054C" w:rsidRDefault="00A24CEA" w:rsidP="00A24CEA">
            <w:pPr>
              <w:tabs>
                <w:tab w:val="left" w:pos="480"/>
              </w:tabs>
              <w:autoSpaceDE/>
              <w:autoSpaceDN/>
              <w:adjustRightInd/>
              <w:ind w:left="567" w:firstLine="0"/>
              <w:jc w:val="left"/>
              <w:rPr>
                <w:rFonts w:ascii="Times New Roman" w:eastAsia="Calibri" w:hAnsi="Times New Roman" w:cs="Times New Roman"/>
                <w:lang w:eastAsia="en-US"/>
              </w:rPr>
            </w:pPr>
            <w:r w:rsidRPr="0025054C">
              <w:rPr>
                <w:rFonts w:ascii="Times New Roman" w:eastAsia="Calibri" w:hAnsi="Times New Roman" w:cs="Times New Roman"/>
                <w:lang w:eastAsia="en-US"/>
              </w:rPr>
              <w:t>а) при наличии централизованного горячего водоснабжения</w:t>
            </w:r>
            <w:r w:rsidRPr="0025054C">
              <w:rPr>
                <w:rFonts w:ascii="Times New Roman" w:eastAsia="Calibri" w:hAnsi="Times New Roman" w:cs="Times New Roman"/>
                <w:position w:val="6"/>
                <w:sz w:val="20"/>
                <w:lang w:eastAsia="en-US"/>
              </w:rPr>
              <w:t>1)</w:t>
            </w:r>
          </w:p>
          <w:p w:rsidR="00A24CEA" w:rsidRPr="0025054C" w:rsidRDefault="00A24CEA" w:rsidP="00A24CEA">
            <w:pPr>
              <w:tabs>
                <w:tab w:val="left" w:pos="480"/>
              </w:tabs>
              <w:autoSpaceDE/>
              <w:autoSpaceDN/>
              <w:adjustRightInd/>
              <w:ind w:left="567" w:firstLine="0"/>
              <w:jc w:val="left"/>
              <w:rPr>
                <w:rFonts w:ascii="Times New Roman" w:eastAsia="Calibri" w:hAnsi="Times New Roman" w:cs="Times New Roman"/>
                <w:lang w:eastAsia="en-US"/>
              </w:rPr>
            </w:pPr>
            <w:r w:rsidRPr="0025054C">
              <w:rPr>
                <w:rFonts w:ascii="Times New Roman" w:eastAsia="Calibri" w:hAnsi="Times New Roman" w:cs="Times New Roman"/>
                <w:lang w:eastAsia="en-US"/>
              </w:rPr>
              <w:t>б) при горячем водоснабжении от газовых водонагревателей</w:t>
            </w:r>
            <w:r w:rsidRPr="0025054C">
              <w:rPr>
                <w:rFonts w:ascii="Times New Roman" w:eastAsia="Calibri" w:hAnsi="Times New Roman" w:cs="Times New Roman"/>
                <w:position w:val="6"/>
                <w:sz w:val="20"/>
                <w:lang w:eastAsia="en-US"/>
              </w:rPr>
              <w:t>1)</w:t>
            </w:r>
          </w:p>
          <w:p w:rsidR="00A24CEA" w:rsidRPr="0025054C" w:rsidRDefault="00A24CEA" w:rsidP="00A24CEA">
            <w:pPr>
              <w:tabs>
                <w:tab w:val="left" w:pos="480"/>
              </w:tabs>
              <w:autoSpaceDE/>
              <w:autoSpaceDN/>
              <w:adjustRightInd/>
              <w:ind w:left="567" w:firstLine="0"/>
              <w:jc w:val="left"/>
              <w:rPr>
                <w:rFonts w:ascii="Times New Roman" w:eastAsia="Calibri" w:hAnsi="Times New Roman" w:cs="Times New Roman"/>
                <w:lang w:eastAsia="en-US"/>
              </w:rPr>
            </w:pPr>
            <w:r w:rsidRPr="0025054C">
              <w:rPr>
                <w:rFonts w:ascii="Times New Roman" w:eastAsia="Calibri" w:hAnsi="Times New Roman" w:cs="Times New Roman"/>
                <w:lang w:eastAsia="en-US"/>
              </w:rPr>
              <w:t xml:space="preserve">в) при отсутствии всяких видов горячего водоснабжения/ </w:t>
            </w:r>
            <w:r w:rsidRPr="0025054C">
              <w:rPr>
                <w:rFonts w:ascii="Times New Roman" w:hAnsi="Times New Roman" w:cs="Times New Roman"/>
                <w:sz w:val="23"/>
                <w:szCs w:val="23"/>
              </w:rPr>
              <w:t>в сельской местности.</w:t>
            </w:r>
          </w:p>
          <w:p w:rsidR="00A24CEA" w:rsidRPr="0025054C" w:rsidRDefault="00A24CEA" w:rsidP="00A24CEA">
            <w:pPr>
              <w:tabs>
                <w:tab w:val="left" w:pos="480"/>
              </w:tabs>
              <w:ind w:left="567" w:firstLine="0"/>
              <w:jc w:val="left"/>
              <w:rPr>
                <w:rFonts w:ascii="Times New Roman" w:hAnsi="Times New Roman" w:cs="Times New Roman"/>
              </w:rPr>
            </w:pPr>
            <w:r w:rsidRPr="0025054C">
              <w:rPr>
                <w:rFonts w:ascii="Times New Roman" w:hAnsi="Times New Roman" w:cs="Times New Roman"/>
              </w:rPr>
              <w:t xml:space="preserve">г) тепловая нагрузка, расход </w:t>
            </w:r>
            <w:r w:rsidRPr="0025054C">
              <w:rPr>
                <w:rFonts w:ascii="Times New Roman" w:hAnsi="Times New Roman" w:cs="Times New Roman"/>
              </w:rPr>
              <w:lastRenderedPageBreak/>
              <w:t>газа</w:t>
            </w:r>
            <w:r w:rsidRPr="0025054C">
              <w:rPr>
                <w:rFonts w:ascii="Times New Roman" w:eastAsia="Calibri" w:hAnsi="Times New Roman" w:cs="Times New Roman"/>
                <w:position w:val="6"/>
                <w:sz w:val="20"/>
                <w:lang w:eastAsia="en-US"/>
              </w:rPr>
              <w:t>2)</w:t>
            </w:r>
          </w:p>
        </w:tc>
        <w:tc>
          <w:tcPr>
            <w:tcW w:w="1560"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lastRenderedPageBreak/>
              <w:t>м³/год</w:t>
            </w:r>
          </w:p>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на 1 чел.</w:t>
            </w:r>
          </w:p>
          <w:p w:rsidR="00A24CEA" w:rsidRPr="0025054C" w:rsidRDefault="00A24CEA" w:rsidP="00A24CEA">
            <w:pPr>
              <w:ind w:firstLine="0"/>
              <w:jc w:val="center"/>
              <w:rPr>
                <w:rFonts w:ascii="Times New Roman" w:hAnsi="Times New Roman" w:cs="Times New Roman"/>
              </w:rPr>
            </w:pPr>
          </w:p>
          <w:p w:rsidR="00A24CEA" w:rsidRPr="0025054C" w:rsidRDefault="00A24CEA" w:rsidP="00A24CEA">
            <w:pPr>
              <w:ind w:firstLine="0"/>
              <w:jc w:val="center"/>
              <w:rPr>
                <w:rFonts w:ascii="Times New Roman" w:hAnsi="Times New Roman" w:cs="Times New Roman"/>
              </w:rPr>
            </w:pPr>
          </w:p>
          <w:p w:rsidR="00A24CEA" w:rsidRPr="0025054C" w:rsidRDefault="00A24CEA" w:rsidP="00A24CEA">
            <w:pPr>
              <w:ind w:firstLine="0"/>
              <w:jc w:val="center"/>
              <w:rPr>
                <w:rFonts w:ascii="Times New Roman" w:hAnsi="Times New Roman" w:cs="Times New Roman"/>
              </w:rPr>
            </w:pPr>
          </w:p>
          <w:p w:rsidR="00A24CEA" w:rsidRPr="0025054C" w:rsidRDefault="00A24CEA" w:rsidP="00A24CEA">
            <w:pPr>
              <w:ind w:firstLine="0"/>
              <w:jc w:val="center"/>
              <w:rPr>
                <w:rFonts w:ascii="Times New Roman" w:hAnsi="Times New Roman" w:cs="Times New Roman"/>
              </w:rPr>
            </w:pPr>
          </w:p>
          <w:p w:rsidR="00A24CEA" w:rsidRPr="0025054C" w:rsidRDefault="00A24CEA" w:rsidP="00A24CEA">
            <w:pPr>
              <w:ind w:firstLine="0"/>
              <w:jc w:val="center"/>
              <w:rPr>
                <w:rFonts w:ascii="Times New Roman" w:hAnsi="Times New Roman" w:cs="Times New Roman"/>
              </w:rPr>
            </w:pPr>
          </w:p>
          <w:p w:rsidR="00A24CEA" w:rsidRPr="0025054C" w:rsidRDefault="00A24CEA" w:rsidP="00A24CEA">
            <w:pPr>
              <w:ind w:firstLine="0"/>
              <w:jc w:val="center"/>
              <w:rPr>
                <w:rFonts w:ascii="Times New Roman" w:hAnsi="Times New Roman" w:cs="Times New Roman"/>
              </w:rPr>
            </w:pPr>
          </w:p>
          <w:p w:rsidR="00A24CEA" w:rsidRPr="0025054C" w:rsidRDefault="00A24CEA" w:rsidP="00A24CEA">
            <w:pPr>
              <w:ind w:firstLine="0"/>
              <w:jc w:val="center"/>
              <w:rPr>
                <w:rFonts w:ascii="Times New Roman" w:hAnsi="Times New Roman" w:cs="Times New Roman"/>
              </w:rPr>
            </w:pPr>
          </w:p>
          <w:p w:rsidR="00A24CEA" w:rsidRPr="0025054C" w:rsidRDefault="00A24CEA" w:rsidP="00A24CEA">
            <w:pPr>
              <w:ind w:firstLine="0"/>
              <w:jc w:val="center"/>
              <w:rPr>
                <w:rFonts w:ascii="Times New Roman" w:hAnsi="Times New Roman" w:cs="Times New Roman"/>
              </w:rPr>
            </w:pPr>
          </w:p>
          <w:p w:rsidR="00A24CEA" w:rsidRPr="0025054C" w:rsidRDefault="00A24CEA" w:rsidP="00A24CEA">
            <w:pPr>
              <w:ind w:firstLine="0"/>
              <w:jc w:val="center"/>
              <w:rPr>
                <w:rFonts w:ascii="Times New Roman" w:hAnsi="Times New Roman" w:cs="Times New Roman"/>
              </w:rPr>
            </w:pPr>
          </w:p>
        </w:tc>
        <w:tc>
          <w:tcPr>
            <w:tcW w:w="960" w:type="dxa"/>
            <w:vAlign w:val="center"/>
          </w:tcPr>
          <w:p w:rsidR="00A24CEA" w:rsidRPr="0025054C" w:rsidRDefault="00A24CEA" w:rsidP="00A24CEA">
            <w:pPr>
              <w:ind w:firstLine="0"/>
              <w:jc w:val="center"/>
              <w:rPr>
                <w:rFonts w:ascii="Times New Roman" w:hAnsi="Times New Roman" w:cs="Times New Roman"/>
              </w:rPr>
            </w:pPr>
          </w:p>
          <w:p w:rsidR="00A24CEA" w:rsidRPr="0025054C" w:rsidRDefault="00A24CEA" w:rsidP="00A24CEA">
            <w:pPr>
              <w:ind w:firstLine="0"/>
              <w:jc w:val="center"/>
              <w:rPr>
                <w:rFonts w:ascii="Times New Roman" w:hAnsi="Times New Roman" w:cs="Times New Roman"/>
              </w:rPr>
            </w:pPr>
          </w:p>
          <w:p w:rsidR="00A24CEA" w:rsidRPr="0025054C" w:rsidRDefault="00A24CEA" w:rsidP="00A24CEA">
            <w:pPr>
              <w:ind w:firstLine="0"/>
              <w:jc w:val="center"/>
              <w:rPr>
                <w:rFonts w:ascii="Times New Roman" w:hAnsi="Times New Roman" w:cs="Times New Roman"/>
              </w:rPr>
            </w:pPr>
          </w:p>
          <w:p w:rsidR="00A24CEA" w:rsidRPr="0025054C" w:rsidRDefault="00A24CEA" w:rsidP="00A24CEA">
            <w:pPr>
              <w:ind w:firstLine="0"/>
              <w:jc w:val="center"/>
              <w:rPr>
                <w:rFonts w:ascii="Times New Roman" w:hAnsi="Times New Roman" w:cs="Times New Roman"/>
              </w:rPr>
            </w:pPr>
          </w:p>
          <w:p w:rsidR="00A24CEA" w:rsidRPr="0025054C" w:rsidRDefault="00A24CEA" w:rsidP="00A24CEA">
            <w:pPr>
              <w:ind w:firstLine="0"/>
              <w:jc w:val="center"/>
              <w:rPr>
                <w:rFonts w:ascii="Times New Roman" w:hAnsi="Times New Roman" w:cs="Times New Roman"/>
              </w:rPr>
            </w:pPr>
          </w:p>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120</w:t>
            </w:r>
          </w:p>
          <w:p w:rsidR="00A24CEA" w:rsidRPr="0025054C" w:rsidRDefault="00A24CEA" w:rsidP="00A24CEA">
            <w:pPr>
              <w:ind w:firstLine="0"/>
              <w:jc w:val="center"/>
              <w:rPr>
                <w:rFonts w:ascii="Times New Roman" w:hAnsi="Times New Roman" w:cs="Times New Roman"/>
              </w:rPr>
            </w:pPr>
          </w:p>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300</w:t>
            </w:r>
          </w:p>
          <w:p w:rsidR="00A24CEA" w:rsidRPr="0025054C" w:rsidRDefault="00A24CEA" w:rsidP="00A24CEA">
            <w:pPr>
              <w:ind w:firstLine="0"/>
              <w:jc w:val="center"/>
              <w:rPr>
                <w:rFonts w:ascii="Times New Roman" w:hAnsi="Times New Roman" w:cs="Times New Roman"/>
              </w:rPr>
            </w:pPr>
          </w:p>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180/220</w:t>
            </w:r>
          </w:p>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w:t>
            </w:r>
          </w:p>
        </w:tc>
        <w:tc>
          <w:tcPr>
            <w:tcW w:w="2447"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п.3.12 СП 42-101-2003</w:t>
            </w:r>
          </w:p>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СП 124.13330.2012</w:t>
            </w:r>
          </w:p>
        </w:tc>
      </w:tr>
    </w:tbl>
    <w:p w:rsidR="00A24CEA" w:rsidRPr="0025054C" w:rsidRDefault="00A24CEA" w:rsidP="00A24CEA">
      <w:pPr>
        <w:tabs>
          <w:tab w:val="left" w:pos="1200"/>
        </w:tabs>
        <w:ind w:firstLine="709"/>
        <w:rPr>
          <w:rFonts w:ascii="Times New Roman" w:hAnsi="Times New Roman" w:cs="Times New Roman"/>
        </w:rPr>
      </w:pPr>
      <w:r w:rsidRPr="0025054C">
        <w:rPr>
          <w:rFonts w:ascii="Times New Roman" w:hAnsi="Times New Roman" w:cs="Times New Roman"/>
          <w:position w:val="6"/>
          <w:sz w:val="20"/>
        </w:rPr>
        <w:t>1)</w:t>
      </w:r>
      <w:r w:rsidRPr="0025054C">
        <w:rPr>
          <w:rFonts w:ascii="Times New Roman" w:hAnsi="Times New Roman" w:cs="Times New Roman"/>
        </w:rPr>
        <w:tab/>
        <w:t>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 при расчетной теплоте сгорания 34 МДж/м³ (8000 ккал/м³);</w:t>
      </w:r>
    </w:p>
    <w:p w:rsidR="00A24CEA" w:rsidRPr="0025054C" w:rsidRDefault="00A24CEA" w:rsidP="00A24CEA">
      <w:pPr>
        <w:tabs>
          <w:tab w:val="left" w:pos="1200"/>
        </w:tabs>
        <w:ind w:firstLine="709"/>
        <w:rPr>
          <w:rFonts w:ascii="Times New Roman" w:hAnsi="Times New Roman" w:cs="Times New Roman"/>
        </w:rPr>
      </w:pPr>
      <w:r w:rsidRPr="0025054C">
        <w:rPr>
          <w:rFonts w:ascii="Times New Roman" w:hAnsi="Times New Roman" w:cs="Times New Roman"/>
          <w:position w:val="6"/>
          <w:sz w:val="20"/>
        </w:rPr>
        <w:t>2)</w:t>
      </w:r>
      <w:r w:rsidRPr="0025054C">
        <w:rPr>
          <w:rFonts w:ascii="Times New Roman" w:hAnsi="Times New Roman" w:cs="Times New Roman"/>
        </w:rPr>
        <w:tab/>
        <w:t>удельные показатели максимальной тепловой нагрузки, расходы газа для различных потребителей следует принимать по нормам СП 124.13330.2012, СП 42-101-2003.</w:t>
      </w:r>
    </w:p>
    <w:p w:rsidR="00A24CEA" w:rsidRPr="0025054C" w:rsidRDefault="00A24CEA" w:rsidP="00A24CEA">
      <w:pPr>
        <w:tabs>
          <w:tab w:val="left" w:pos="1200"/>
        </w:tabs>
        <w:ind w:firstLine="709"/>
        <w:rPr>
          <w:rFonts w:ascii="Times New Roman" w:hAnsi="Times New Roman" w:cs="Times New Roman"/>
        </w:rPr>
      </w:pPr>
      <w:r w:rsidRPr="0025054C">
        <w:rPr>
          <w:rFonts w:ascii="Times New Roman" w:hAnsi="Times New Roman" w:cs="Times New Roman"/>
        </w:rPr>
        <w:t>Годовые расходы газа на нужды предприятий торговли, бытового обслуживания непроизводственного характера и т.п. можно принимать в размере до 5% суммарного расхода теплоты на жилые дома.</w:t>
      </w:r>
    </w:p>
    <w:p w:rsidR="00A24CEA" w:rsidRPr="0025054C" w:rsidRDefault="00A24CEA" w:rsidP="00A24CEA">
      <w:pPr>
        <w:tabs>
          <w:tab w:val="left" w:pos="1200"/>
        </w:tabs>
        <w:ind w:firstLine="709"/>
        <w:rPr>
          <w:rFonts w:ascii="Times New Roman" w:hAnsi="Times New Roman" w:cs="Times New Roman"/>
        </w:rPr>
      </w:pPr>
      <w:r w:rsidRPr="0025054C">
        <w:rPr>
          <w:rFonts w:ascii="Times New Roman" w:hAnsi="Times New Roman" w:cs="Times New Roman"/>
        </w:rPr>
        <w:t>Годовые ра</w:t>
      </w:r>
      <w:r w:rsidRPr="0025054C">
        <w:rPr>
          <w:rFonts w:ascii="Times New Roman" w:hAnsi="Times New Roman" w:cs="Times New Roman"/>
        </w:rPr>
        <w:t>сходы газа на нужды промышленных предприятий следует определять по данным топливопотребления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p>
    <w:p w:rsidR="00A24CEA" w:rsidRPr="0025054C" w:rsidRDefault="00A24CEA" w:rsidP="00A24CEA">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rPr>
        <w:t xml:space="preserve">Годовые и расчетные часовые расходы теплоты на нужды отопления, вентиляции и горячего водоснабжения определяют в соответствии с указаниями </w:t>
      </w:r>
      <w:hyperlink r:id="rId55" w:anchor="/document/2306291/entry/0" w:history="1">
        <w:r w:rsidRPr="0025054C">
          <w:rPr>
            <w:rFonts w:ascii="Times New Roman" w:hAnsi="Times New Roman" w:cs="Times New Roman"/>
          </w:rPr>
          <w:t>СНиП 2.04.01</w:t>
        </w:r>
      </w:hyperlink>
      <w:r w:rsidRPr="0025054C">
        <w:rPr>
          <w:rFonts w:ascii="Times New Roman" w:hAnsi="Times New Roman" w:cs="Times New Roman"/>
        </w:rPr>
        <w:t xml:space="preserve">, </w:t>
      </w:r>
      <w:hyperlink r:id="rId56" w:anchor="/document/2306279/entry/0" w:history="1">
        <w:r w:rsidRPr="0025054C">
          <w:rPr>
            <w:rFonts w:ascii="Times New Roman" w:hAnsi="Times New Roman" w:cs="Times New Roman"/>
          </w:rPr>
          <w:t>СНиП 2.04.05</w:t>
        </w:r>
      </w:hyperlink>
      <w:r w:rsidRPr="0025054C">
        <w:rPr>
          <w:rFonts w:ascii="Times New Roman" w:hAnsi="Times New Roman" w:cs="Times New Roman"/>
        </w:rPr>
        <w:t xml:space="preserve"> и </w:t>
      </w:r>
      <w:hyperlink r:id="rId57" w:anchor="/document/2306277/entry/0" w:history="1">
        <w:r w:rsidRPr="0025054C">
          <w:rPr>
            <w:rFonts w:ascii="Times New Roman" w:hAnsi="Times New Roman" w:cs="Times New Roman"/>
          </w:rPr>
          <w:t>СНиП 2.04.07</w:t>
        </w:r>
      </w:hyperlink>
      <w:r w:rsidRPr="0025054C">
        <w:rPr>
          <w:rFonts w:ascii="Times New Roman" w:hAnsi="Times New Roman" w:cs="Times New Roman"/>
        </w:rPr>
        <w:t>.</w:t>
      </w:r>
    </w:p>
    <w:p w:rsidR="00A24CEA" w:rsidRPr="0025054C" w:rsidRDefault="00A24CEA" w:rsidP="00A24CEA">
      <w:pPr>
        <w:shd w:val="clear" w:color="auto" w:fill="FFFFFF"/>
        <w:autoSpaceDE/>
        <w:autoSpaceDN/>
        <w:adjustRightInd/>
        <w:ind w:firstLine="709"/>
        <w:rPr>
          <w:rFonts w:ascii="Times New Roman" w:hAnsi="Times New Roman" w:cs="Times New Roman"/>
        </w:rPr>
      </w:pPr>
      <w:r w:rsidRPr="0025054C">
        <w:rPr>
          <w:rFonts w:ascii="Times New Roman" w:hAnsi="Times New Roman" w:cs="Times New Roman"/>
        </w:rPr>
        <w:t>Годовые расходы теплоты на приготовление кормов и подогрев воды для животных рекомендуется принимать по таблице 1 СП 42-101-2003.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2"/>
        <w:gridCol w:w="3304"/>
        <w:gridCol w:w="3304"/>
      </w:tblGrid>
      <w:tr w:rsidR="0025054C" w:rsidRPr="0025054C" w:rsidTr="00B70AA0">
        <w:trPr>
          <w:jc w:val="center"/>
        </w:trPr>
        <w:tc>
          <w:tcPr>
            <w:tcW w:w="3302" w:type="dxa"/>
            <w:shd w:val="clear" w:color="auto" w:fill="auto"/>
            <w:vAlign w:val="center"/>
          </w:tcPr>
          <w:p w:rsidR="00A24CEA" w:rsidRPr="0025054C" w:rsidRDefault="00A24CEA" w:rsidP="00B70AA0">
            <w:pPr>
              <w:autoSpaceDE/>
              <w:autoSpaceDN/>
              <w:adjustRightInd/>
              <w:ind w:firstLine="0"/>
              <w:jc w:val="center"/>
              <w:rPr>
                <w:rFonts w:ascii="Times New Roman" w:hAnsi="Times New Roman" w:cs="Times New Roman"/>
              </w:rPr>
            </w:pPr>
            <w:r w:rsidRPr="0025054C">
              <w:rPr>
                <w:rFonts w:ascii="Times New Roman" w:hAnsi="Times New Roman" w:cs="Times New Roman"/>
              </w:rPr>
              <w:t>Назначение расходуемого газа</w:t>
            </w:r>
          </w:p>
        </w:tc>
        <w:tc>
          <w:tcPr>
            <w:tcW w:w="3304" w:type="dxa"/>
            <w:shd w:val="clear" w:color="auto" w:fill="auto"/>
            <w:vAlign w:val="center"/>
          </w:tcPr>
          <w:p w:rsidR="00A24CEA" w:rsidRPr="0025054C" w:rsidRDefault="00A24CEA" w:rsidP="00B70AA0">
            <w:pPr>
              <w:autoSpaceDE/>
              <w:autoSpaceDN/>
              <w:adjustRightInd/>
              <w:ind w:firstLine="0"/>
              <w:jc w:val="center"/>
              <w:rPr>
                <w:rFonts w:ascii="Times New Roman" w:hAnsi="Times New Roman" w:cs="Times New Roman"/>
              </w:rPr>
            </w:pPr>
            <w:r w:rsidRPr="0025054C">
              <w:rPr>
                <w:rFonts w:ascii="Times New Roman" w:hAnsi="Times New Roman" w:cs="Times New Roman"/>
              </w:rPr>
              <w:t>Показатель</w:t>
            </w:r>
          </w:p>
        </w:tc>
        <w:tc>
          <w:tcPr>
            <w:tcW w:w="3304" w:type="dxa"/>
            <w:shd w:val="clear" w:color="auto" w:fill="auto"/>
            <w:vAlign w:val="center"/>
          </w:tcPr>
          <w:p w:rsidR="00A24CEA" w:rsidRPr="0025054C" w:rsidRDefault="00A24CEA" w:rsidP="00B70AA0">
            <w:pPr>
              <w:autoSpaceDE/>
              <w:autoSpaceDN/>
              <w:adjustRightInd/>
              <w:ind w:firstLine="0"/>
              <w:jc w:val="center"/>
              <w:rPr>
                <w:rFonts w:ascii="Times New Roman" w:hAnsi="Times New Roman" w:cs="Times New Roman"/>
              </w:rPr>
            </w:pPr>
            <w:r w:rsidRPr="0025054C">
              <w:rPr>
                <w:rFonts w:ascii="Times New Roman" w:hAnsi="Times New Roman" w:cs="Times New Roman"/>
              </w:rPr>
              <w:t>Нормы расхода теплоты на нужды одного животного, МДж (тыс. ккал)</w:t>
            </w:r>
          </w:p>
        </w:tc>
      </w:tr>
      <w:tr w:rsidR="0025054C" w:rsidRPr="0025054C" w:rsidTr="00B70AA0">
        <w:trPr>
          <w:jc w:val="center"/>
        </w:trPr>
        <w:tc>
          <w:tcPr>
            <w:tcW w:w="3302" w:type="dxa"/>
            <w:vMerge w:val="restart"/>
            <w:shd w:val="clear" w:color="auto" w:fill="auto"/>
            <w:vAlign w:val="center"/>
          </w:tcPr>
          <w:p w:rsidR="00A24CEA" w:rsidRPr="0025054C" w:rsidRDefault="00A24CEA" w:rsidP="00B70AA0">
            <w:pPr>
              <w:autoSpaceDE/>
              <w:autoSpaceDN/>
              <w:adjustRightInd/>
              <w:ind w:firstLine="0"/>
              <w:jc w:val="left"/>
              <w:rPr>
                <w:rFonts w:ascii="Times New Roman" w:hAnsi="Times New Roman" w:cs="Times New Roman"/>
              </w:rPr>
            </w:pPr>
            <w:r w:rsidRPr="0025054C">
              <w:rPr>
                <w:rFonts w:ascii="Times New Roman" w:hAnsi="Times New Roman" w:cs="Times New Roman"/>
              </w:rPr>
              <w:t>Приготовление кормов для животных с учетом запаривания грубых кормов и корне-, клубнеплодов</w:t>
            </w:r>
          </w:p>
        </w:tc>
        <w:tc>
          <w:tcPr>
            <w:tcW w:w="3304" w:type="dxa"/>
            <w:shd w:val="clear" w:color="auto" w:fill="auto"/>
            <w:vAlign w:val="center"/>
          </w:tcPr>
          <w:p w:rsidR="00A24CEA" w:rsidRPr="0025054C" w:rsidRDefault="00A24CEA" w:rsidP="00B70AA0">
            <w:pPr>
              <w:autoSpaceDE/>
              <w:autoSpaceDN/>
              <w:adjustRightInd/>
              <w:ind w:firstLine="0"/>
              <w:jc w:val="center"/>
              <w:rPr>
                <w:rFonts w:ascii="Times New Roman" w:hAnsi="Times New Roman" w:cs="Times New Roman"/>
              </w:rPr>
            </w:pPr>
            <w:r w:rsidRPr="0025054C">
              <w:rPr>
                <w:rFonts w:ascii="Times New Roman" w:hAnsi="Times New Roman" w:cs="Times New Roman"/>
              </w:rPr>
              <w:t>Лошадь</w:t>
            </w:r>
          </w:p>
        </w:tc>
        <w:tc>
          <w:tcPr>
            <w:tcW w:w="3304" w:type="dxa"/>
            <w:shd w:val="clear" w:color="auto" w:fill="auto"/>
            <w:vAlign w:val="center"/>
          </w:tcPr>
          <w:p w:rsidR="00A24CEA" w:rsidRPr="0025054C" w:rsidRDefault="00A24CEA" w:rsidP="00B70AA0">
            <w:pPr>
              <w:autoSpaceDE/>
              <w:autoSpaceDN/>
              <w:adjustRightInd/>
              <w:ind w:firstLine="0"/>
              <w:jc w:val="center"/>
              <w:rPr>
                <w:rFonts w:ascii="Times New Roman" w:hAnsi="Times New Roman" w:cs="Times New Roman"/>
              </w:rPr>
            </w:pPr>
            <w:r w:rsidRPr="0025054C">
              <w:rPr>
                <w:rFonts w:ascii="Times New Roman" w:hAnsi="Times New Roman" w:cs="Times New Roman"/>
              </w:rPr>
              <w:t>1700 (400)</w:t>
            </w:r>
          </w:p>
        </w:tc>
      </w:tr>
      <w:tr w:rsidR="0025054C" w:rsidRPr="0025054C" w:rsidTr="00B70AA0">
        <w:trPr>
          <w:jc w:val="center"/>
        </w:trPr>
        <w:tc>
          <w:tcPr>
            <w:tcW w:w="3302" w:type="dxa"/>
            <w:vMerge/>
            <w:shd w:val="clear" w:color="auto" w:fill="auto"/>
            <w:vAlign w:val="center"/>
          </w:tcPr>
          <w:p w:rsidR="00A24CEA" w:rsidRPr="0025054C" w:rsidRDefault="00A24CEA" w:rsidP="00B70AA0">
            <w:pPr>
              <w:autoSpaceDE/>
              <w:autoSpaceDN/>
              <w:adjustRightInd/>
              <w:ind w:firstLine="0"/>
              <w:jc w:val="left"/>
              <w:rPr>
                <w:rFonts w:ascii="Times New Roman" w:hAnsi="Times New Roman" w:cs="Times New Roman"/>
              </w:rPr>
            </w:pPr>
          </w:p>
        </w:tc>
        <w:tc>
          <w:tcPr>
            <w:tcW w:w="3304" w:type="dxa"/>
            <w:shd w:val="clear" w:color="auto" w:fill="auto"/>
            <w:vAlign w:val="center"/>
          </w:tcPr>
          <w:p w:rsidR="00A24CEA" w:rsidRPr="0025054C" w:rsidRDefault="00A24CEA" w:rsidP="00B70AA0">
            <w:pPr>
              <w:autoSpaceDE/>
              <w:autoSpaceDN/>
              <w:adjustRightInd/>
              <w:ind w:firstLine="0"/>
              <w:jc w:val="center"/>
              <w:rPr>
                <w:rFonts w:ascii="Times New Roman" w:hAnsi="Times New Roman" w:cs="Times New Roman"/>
              </w:rPr>
            </w:pPr>
            <w:r w:rsidRPr="0025054C">
              <w:rPr>
                <w:rFonts w:ascii="Times New Roman" w:hAnsi="Times New Roman" w:cs="Times New Roman"/>
              </w:rPr>
              <w:t>Корова</w:t>
            </w:r>
          </w:p>
        </w:tc>
        <w:tc>
          <w:tcPr>
            <w:tcW w:w="3304" w:type="dxa"/>
            <w:shd w:val="clear" w:color="auto" w:fill="auto"/>
            <w:vAlign w:val="center"/>
          </w:tcPr>
          <w:p w:rsidR="00A24CEA" w:rsidRPr="0025054C" w:rsidRDefault="00A24CEA" w:rsidP="00B70AA0">
            <w:pPr>
              <w:autoSpaceDE/>
              <w:autoSpaceDN/>
              <w:adjustRightInd/>
              <w:ind w:firstLine="0"/>
              <w:jc w:val="center"/>
              <w:rPr>
                <w:rFonts w:ascii="Times New Roman" w:hAnsi="Times New Roman" w:cs="Times New Roman"/>
              </w:rPr>
            </w:pPr>
            <w:r w:rsidRPr="0025054C">
              <w:rPr>
                <w:rFonts w:ascii="Times New Roman" w:hAnsi="Times New Roman" w:cs="Times New Roman"/>
              </w:rPr>
              <w:t>4200 (1000)</w:t>
            </w:r>
          </w:p>
        </w:tc>
      </w:tr>
      <w:tr w:rsidR="0025054C" w:rsidRPr="0025054C" w:rsidTr="00B70AA0">
        <w:trPr>
          <w:jc w:val="center"/>
        </w:trPr>
        <w:tc>
          <w:tcPr>
            <w:tcW w:w="3302" w:type="dxa"/>
            <w:vMerge/>
            <w:shd w:val="clear" w:color="auto" w:fill="auto"/>
            <w:vAlign w:val="center"/>
          </w:tcPr>
          <w:p w:rsidR="00A24CEA" w:rsidRPr="0025054C" w:rsidRDefault="00A24CEA" w:rsidP="00B70AA0">
            <w:pPr>
              <w:autoSpaceDE/>
              <w:autoSpaceDN/>
              <w:adjustRightInd/>
              <w:ind w:firstLine="0"/>
              <w:jc w:val="left"/>
              <w:rPr>
                <w:rFonts w:ascii="Times New Roman" w:hAnsi="Times New Roman" w:cs="Times New Roman"/>
              </w:rPr>
            </w:pPr>
          </w:p>
        </w:tc>
        <w:tc>
          <w:tcPr>
            <w:tcW w:w="3304" w:type="dxa"/>
            <w:shd w:val="clear" w:color="auto" w:fill="auto"/>
            <w:vAlign w:val="center"/>
          </w:tcPr>
          <w:p w:rsidR="00A24CEA" w:rsidRPr="0025054C" w:rsidRDefault="00A24CEA" w:rsidP="00B70AA0">
            <w:pPr>
              <w:autoSpaceDE/>
              <w:autoSpaceDN/>
              <w:adjustRightInd/>
              <w:ind w:firstLine="0"/>
              <w:jc w:val="center"/>
              <w:rPr>
                <w:rFonts w:ascii="Times New Roman" w:hAnsi="Times New Roman" w:cs="Times New Roman"/>
              </w:rPr>
            </w:pPr>
            <w:r w:rsidRPr="0025054C">
              <w:rPr>
                <w:rFonts w:ascii="Times New Roman" w:hAnsi="Times New Roman" w:cs="Times New Roman"/>
              </w:rPr>
              <w:t>Свинья</w:t>
            </w:r>
          </w:p>
        </w:tc>
        <w:tc>
          <w:tcPr>
            <w:tcW w:w="3304" w:type="dxa"/>
            <w:shd w:val="clear" w:color="auto" w:fill="auto"/>
            <w:vAlign w:val="center"/>
          </w:tcPr>
          <w:p w:rsidR="00A24CEA" w:rsidRPr="0025054C" w:rsidRDefault="00A24CEA" w:rsidP="00B70AA0">
            <w:pPr>
              <w:autoSpaceDE/>
              <w:autoSpaceDN/>
              <w:adjustRightInd/>
              <w:ind w:firstLine="0"/>
              <w:jc w:val="center"/>
              <w:rPr>
                <w:rFonts w:ascii="Times New Roman" w:hAnsi="Times New Roman" w:cs="Times New Roman"/>
              </w:rPr>
            </w:pPr>
            <w:r w:rsidRPr="0025054C">
              <w:rPr>
                <w:rFonts w:ascii="Times New Roman" w:hAnsi="Times New Roman" w:cs="Times New Roman"/>
              </w:rPr>
              <w:t>8400 (2000)</w:t>
            </w:r>
          </w:p>
        </w:tc>
      </w:tr>
      <w:tr w:rsidR="0025054C" w:rsidRPr="0025054C" w:rsidTr="00B70AA0">
        <w:trPr>
          <w:jc w:val="center"/>
        </w:trPr>
        <w:tc>
          <w:tcPr>
            <w:tcW w:w="3302" w:type="dxa"/>
            <w:shd w:val="clear" w:color="auto" w:fill="auto"/>
            <w:vAlign w:val="center"/>
          </w:tcPr>
          <w:p w:rsidR="00A24CEA" w:rsidRPr="0025054C" w:rsidRDefault="00A24CEA" w:rsidP="00B70AA0">
            <w:pPr>
              <w:autoSpaceDE/>
              <w:autoSpaceDN/>
              <w:adjustRightInd/>
              <w:ind w:firstLine="0"/>
              <w:jc w:val="left"/>
              <w:rPr>
                <w:rFonts w:ascii="Times New Roman" w:hAnsi="Times New Roman" w:cs="Times New Roman"/>
              </w:rPr>
            </w:pPr>
            <w:r w:rsidRPr="0025054C">
              <w:rPr>
                <w:rFonts w:ascii="Times New Roman" w:hAnsi="Times New Roman" w:cs="Times New Roman"/>
              </w:rPr>
              <w:t>Подогрев воды для питья и санитарных целей</w:t>
            </w:r>
          </w:p>
        </w:tc>
        <w:tc>
          <w:tcPr>
            <w:tcW w:w="3304" w:type="dxa"/>
            <w:shd w:val="clear" w:color="auto" w:fill="auto"/>
            <w:vAlign w:val="center"/>
          </w:tcPr>
          <w:p w:rsidR="00A24CEA" w:rsidRPr="0025054C" w:rsidRDefault="00A24CEA" w:rsidP="00B70AA0">
            <w:pPr>
              <w:autoSpaceDE/>
              <w:autoSpaceDN/>
              <w:adjustRightInd/>
              <w:ind w:firstLine="0"/>
              <w:jc w:val="center"/>
              <w:rPr>
                <w:rFonts w:ascii="Times New Roman" w:hAnsi="Times New Roman" w:cs="Times New Roman"/>
              </w:rPr>
            </w:pPr>
            <w:r w:rsidRPr="0025054C">
              <w:rPr>
                <w:rFonts w:ascii="Times New Roman" w:hAnsi="Times New Roman" w:cs="Times New Roman"/>
              </w:rPr>
              <w:t>На одно животное</w:t>
            </w:r>
          </w:p>
        </w:tc>
        <w:tc>
          <w:tcPr>
            <w:tcW w:w="3304" w:type="dxa"/>
            <w:shd w:val="clear" w:color="auto" w:fill="auto"/>
            <w:vAlign w:val="center"/>
          </w:tcPr>
          <w:p w:rsidR="00A24CEA" w:rsidRPr="0025054C" w:rsidRDefault="00A24CEA" w:rsidP="00B70AA0">
            <w:pPr>
              <w:autoSpaceDE/>
              <w:autoSpaceDN/>
              <w:adjustRightInd/>
              <w:ind w:firstLine="0"/>
              <w:jc w:val="center"/>
              <w:rPr>
                <w:rFonts w:ascii="Times New Roman" w:hAnsi="Times New Roman" w:cs="Times New Roman"/>
              </w:rPr>
            </w:pPr>
            <w:r w:rsidRPr="0025054C">
              <w:rPr>
                <w:rFonts w:ascii="Times New Roman" w:hAnsi="Times New Roman" w:cs="Times New Roman"/>
              </w:rPr>
              <w:t>420 (100)</w:t>
            </w:r>
          </w:p>
        </w:tc>
      </w:tr>
    </w:tbl>
    <w:p w:rsidR="00A24CEA" w:rsidRPr="0025054C" w:rsidRDefault="00A24CEA" w:rsidP="00A24CEA">
      <w:pPr>
        <w:ind w:firstLine="0"/>
        <w:jc w:val="center"/>
        <w:rPr>
          <w:rFonts w:ascii="Times New Roman" w:hAnsi="Times New Roman" w:cs="Times New Roman"/>
          <w:b/>
        </w:rPr>
      </w:pPr>
      <w:r w:rsidRPr="0025054C">
        <w:rPr>
          <w:rFonts w:ascii="Times New Roman" w:hAnsi="Times New Roman" w:cs="Times New Roman"/>
          <w:b/>
        </w:rPr>
        <w:t>3.7.3. Обоснование расчетных показателей объектов,</w:t>
      </w:r>
      <w:r w:rsidRPr="0025054C">
        <w:rPr>
          <w:rFonts w:ascii="Times New Roman" w:hAnsi="Times New Roman" w:cs="Times New Roman"/>
          <w:b/>
        </w:rPr>
        <w:br/>
        <w:t>относящихся к области водоснабжения населения</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В таблице основной части приведены значения нормативов потребления ресурсов, определенные в соответствии со Сводом правил СП 30.13330.2016 "СНиП 2.04.01-85* Внутренний водопровод и канализация зданий" (далее - СП 30.13330.2016), откорректированные с учетом местных условий.</w:t>
      </w:r>
    </w:p>
    <w:p w:rsidR="00A24CEA" w:rsidRPr="0025054C" w:rsidRDefault="00A24CEA" w:rsidP="00A24CEA">
      <w:pPr>
        <w:ind w:firstLine="0"/>
        <w:jc w:val="center"/>
        <w:rPr>
          <w:rFonts w:ascii="Times New Roman" w:hAnsi="Times New Roman" w:cs="Times New Roman"/>
          <w:b/>
        </w:rPr>
      </w:pPr>
      <w:r w:rsidRPr="0025054C">
        <w:rPr>
          <w:rFonts w:ascii="Times New Roman" w:hAnsi="Times New Roman" w:cs="Times New Roman"/>
          <w:b/>
        </w:rPr>
        <w:t>3.7.4. Обоснование расчетных показателей объектов,</w:t>
      </w:r>
      <w:r w:rsidRPr="0025054C">
        <w:rPr>
          <w:rFonts w:ascii="Times New Roman" w:hAnsi="Times New Roman" w:cs="Times New Roman"/>
          <w:b/>
        </w:rPr>
        <w:br/>
        <w:t>относящихся к области водоотведения</w:t>
      </w:r>
    </w:p>
    <w:p w:rsidR="00A24CEA" w:rsidRPr="0025054C" w:rsidRDefault="00A24CEA" w:rsidP="00A24CEA">
      <w:pPr>
        <w:ind w:firstLine="709"/>
        <w:rPr>
          <w:rFonts w:ascii="Times New Roman" w:hAnsi="Times New Roman" w:cs="Times New Roman"/>
          <w:bCs/>
        </w:rPr>
      </w:pPr>
      <w:r w:rsidRPr="0025054C">
        <w:rPr>
          <w:rFonts w:ascii="Times New Roman" w:hAnsi="Times New Roman" w:cs="Times New Roman"/>
        </w:rPr>
        <w:t>Проектирование систем канализации</w:t>
      </w:r>
      <w:r w:rsidRPr="0025054C">
        <w:rPr>
          <w:rFonts w:ascii="Times New Roman" w:hAnsi="Times New Roman" w:cs="Times New Roman"/>
          <w:bCs/>
        </w:rPr>
        <w:t xml:space="preserve"> населенных пунктов следует производить в соответствии с требованиями </w:t>
      </w:r>
      <w:r w:rsidRPr="0025054C">
        <w:rPr>
          <w:rFonts w:ascii="Times New Roman" w:hAnsi="Times New Roman" w:cs="Times New Roman"/>
          <w:shd w:val="clear" w:color="auto" w:fill="FFFFFF"/>
        </w:rPr>
        <w:t>СП 30.13330.2012</w:t>
      </w:r>
      <w:r w:rsidRPr="0025054C">
        <w:rPr>
          <w:rFonts w:ascii="Times New Roman" w:hAnsi="Times New Roman" w:cs="Times New Roman"/>
          <w:bCs/>
        </w:rPr>
        <w:t>, СП 42.13330.2011, СанПиН 2.1.5.980-00.</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При проектировании систем канализации города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w:t>
      </w:r>
    </w:p>
    <w:p w:rsidR="00A24CEA" w:rsidRPr="0025054C" w:rsidRDefault="00A24CEA" w:rsidP="00A24CEA">
      <w:pPr>
        <w:ind w:firstLine="709"/>
        <w:outlineLvl w:val="1"/>
        <w:rPr>
          <w:rFonts w:ascii="Times New Roman" w:hAnsi="Times New Roman" w:cs="Times New Roman"/>
        </w:rPr>
      </w:pPr>
      <w:r w:rsidRPr="0025054C">
        <w:rPr>
          <w:rFonts w:ascii="Times New Roman" w:hAnsi="Times New Roman" w:cs="Times New Roman"/>
          <w:shd w:val="clear" w:color="auto" w:fill="FFFFFF"/>
        </w:rPr>
        <w:t>Применение открытых водоотводящих устройств допускается в средних и малых городах,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Допускается применение открытых водоотводящих устройств в виде кюветных лотков на городских дорогах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A24CEA" w:rsidRPr="0025054C" w:rsidRDefault="00A24CEA" w:rsidP="00A24CEA">
      <w:pPr>
        <w:ind w:firstLine="709"/>
        <w:outlineLvl w:val="1"/>
        <w:rPr>
          <w:rFonts w:ascii="Times New Roman" w:hAnsi="Times New Roman" w:cs="Times New Roman"/>
          <w:shd w:val="clear" w:color="auto" w:fill="FFFFFF"/>
        </w:rPr>
      </w:pPr>
      <w:r w:rsidRPr="0025054C">
        <w:rPr>
          <w:rFonts w:ascii="Times New Roman" w:hAnsi="Times New Roman" w:cs="Times New Roman"/>
          <w:shd w:val="clear" w:color="auto" w:fill="FFFFFF"/>
        </w:rPr>
        <w:t xml:space="preserve">Для ориентировочных расчетов суточный объем поверхностного стока, поступающий на очистные сооружения с территорий жилых и общественно-деловых зон городов, принимается в зависимости от структурной части территории по </w:t>
      </w:r>
      <w:hyperlink r:id="rId58" w:anchor="/document/71692326/entry/102161" w:history="1">
        <w:r w:rsidRPr="0025054C">
          <w:rPr>
            <w:rFonts w:ascii="Times New Roman" w:hAnsi="Times New Roman" w:cs="Times New Roman"/>
            <w:shd w:val="clear" w:color="auto" w:fill="FFFFFF"/>
          </w:rPr>
          <w:t>таблице 12.2</w:t>
        </w:r>
      </w:hyperlink>
      <w:r w:rsidRPr="0025054C">
        <w:rPr>
          <w:rFonts w:ascii="Times New Roman" w:hAnsi="Times New Roman" w:cs="Times New Roman"/>
          <w:shd w:val="clear" w:color="auto" w:fill="FFFFFF"/>
        </w:rPr>
        <w:t>. СП 42.13330=2016.</w:t>
      </w:r>
    </w:p>
    <w:p w:rsidR="00A24CEA" w:rsidRPr="0025054C" w:rsidRDefault="00A24CEA" w:rsidP="00A24CEA">
      <w:pPr>
        <w:ind w:firstLine="0"/>
        <w:rPr>
          <w:rFonts w:ascii="Times New Roman" w:hAnsi="Times New Roman" w:cs="Times New Roman"/>
        </w:rPr>
      </w:pPr>
    </w:p>
    <w:p w:rsidR="00A24CEA" w:rsidRPr="0025054C" w:rsidRDefault="00A24CEA" w:rsidP="00A24CEA">
      <w:pPr>
        <w:ind w:firstLine="0"/>
        <w:jc w:val="center"/>
        <w:outlineLvl w:val="1"/>
        <w:rPr>
          <w:rFonts w:ascii="Times New Roman" w:hAnsi="Times New Roman" w:cs="Times New Roman"/>
          <w:b/>
        </w:rPr>
      </w:pPr>
      <w:r w:rsidRPr="0025054C">
        <w:rPr>
          <w:rFonts w:ascii="Times New Roman" w:hAnsi="Times New Roman" w:cs="Times New Roman"/>
          <w:b/>
        </w:rPr>
        <w:t>3.7.5. Обоснование расчетных показателей объектов,</w:t>
      </w:r>
      <w:r w:rsidRPr="0025054C">
        <w:rPr>
          <w:rFonts w:ascii="Times New Roman" w:hAnsi="Times New Roman" w:cs="Times New Roman"/>
          <w:b/>
        </w:rPr>
        <w:br/>
        <w:t>относящихся к области сбора, транспортировки отходов</w:t>
      </w:r>
    </w:p>
    <w:p w:rsidR="00A24CEA" w:rsidRPr="0025054C" w:rsidRDefault="00A24CEA" w:rsidP="00A24CEA">
      <w:pPr>
        <w:shd w:val="clear" w:color="auto" w:fill="FFFFFF"/>
        <w:ind w:firstLine="709"/>
        <w:rPr>
          <w:rFonts w:ascii="Times New Roman" w:hAnsi="Times New Roman" w:cs="Times New Roman"/>
        </w:rPr>
      </w:pPr>
      <w:r w:rsidRPr="0025054C">
        <w:rPr>
          <w:rFonts w:ascii="Times New Roman" w:hAnsi="Times New Roman" w:cs="Times New Roman"/>
        </w:rPr>
        <w:t>Нормативы сбора, вывоза, утилизации и переработки отходов производства и потребления определены:</w:t>
      </w:r>
    </w:p>
    <w:p w:rsidR="00A24CEA" w:rsidRPr="0025054C" w:rsidRDefault="00A24CEA" w:rsidP="00A24CEA">
      <w:pPr>
        <w:numPr>
          <w:ilvl w:val="0"/>
          <w:numId w:val="15"/>
        </w:numPr>
        <w:shd w:val="clear" w:color="auto" w:fill="FFFFFF"/>
        <w:tabs>
          <w:tab w:val="left" w:pos="1200"/>
        </w:tabs>
        <w:autoSpaceDE/>
        <w:autoSpaceDN/>
        <w:adjustRightInd/>
        <w:ind w:left="1066" w:hanging="357"/>
        <w:rPr>
          <w:rFonts w:ascii="Times New Roman" w:eastAsia="Calibri" w:hAnsi="Times New Roman" w:cs="Times New Roman"/>
          <w:lang w:eastAsia="en-US"/>
        </w:rPr>
      </w:pPr>
      <w:r w:rsidRPr="0025054C">
        <w:rPr>
          <w:rFonts w:ascii="Times New Roman" w:eastAsia="Calibri" w:hAnsi="Times New Roman" w:cs="Times New Roman"/>
          <w:lang w:eastAsia="en-US"/>
        </w:rPr>
        <w:t>ст.19 Федерального закона РФ «Об охране окружающей природной среды»;</w:t>
      </w:r>
    </w:p>
    <w:p w:rsidR="00A24CEA" w:rsidRPr="0025054C" w:rsidRDefault="00A24CEA" w:rsidP="00A24CEA">
      <w:pPr>
        <w:numPr>
          <w:ilvl w:val="0"/>
          <w:numId w:val="15"/>
        </w:numPr>
        <w:shd w:val="clear" w:color="auto" w:fill="FFFFFF"/>
        <w:tabs>
          <w:tab w:val="left" w:pos="1200"/>
        </w:tabs>
        <w:autoSpaceDE/>
        <w:autoSpaceDN/>
        <w:adjustRightInd/>
        <w:ind w:left="1066" w:hanging="357"/>
        <w:rPr>
          <w:rFonts w:ascii="Times New Roman" w:eastAsia="Calibri" w:hAnsi="Times New Roman" w:cs="Times New Roman"/>
          <w:lang w:eastAsia="en-US"/>
        </w:rPr>
      </w:pPr>
      <w:r w:rsidRPr="0025054C">
        <w:rPr>
          <w:rFonts w:ascii="Times New Roman" w:eastAsia="Calibri" w:hAnsi="Times New Roman" w:cs="Times New Roman"/>
          <w:lang w:eastAsia="en-US"/>
        </w:rPr>
        <w:t>Федеральным законом РФ «Об отходах производства и потребления»;</w:t>
      </w:r>
    </w:p>
    <w:p w:rsidR="00A24CEA" w:rsidRPr="0025054C" w:rsidRDefault="00A24CEA" w:rsidP="00A24CEA">
      <w:pPr>
        <w:numPr>
          <w:ilvl w:val="0"/>
          <w:numId w:val="15"/>
        </w:numPr>
        <w:shd w:val="clear" w:color="auto" w:fill="FFFFFF"/>
        <w:tabs>
          <w:tab w:val="left" w:pos="1200"/>
        </w:tabs>
        <w:autoSpaceDE/>
        <w:autoSpaceDN/>
        <w:adjustRightInd/>
        <w:ind w:left="1066" w:hanging="357"/>
        <w:rPr>
          <w:rFonts w:ascii="Times New Roman" w:eastAsia="Calibri" w:hAnsi="Times New Roman" w:cs="Times New Roman"/>
          <w:lang w:eastAsia="en-US"/>
        </w:rPr>
      </w:pPr>
      <w:r w:rsidRPr="0025054C">
        <w:rPr>
          <w:rFonts w:ascii="Times New Roman" w:eastAsia="Calibri" w:hAnsi="Times New Roman" w:cs="Times New Roman"/>
          <w:lang w:eastAsia="en-US"/>
        </w:rPr>
        <w:t>Федеральным законом РФ «О санитарно-эпидемиологическом благополучии населения»;</w:t>
      </w:r>
    </w:p>
    <w:p w:rsidR="00A24CEA" w:rsidRPr="0025054C" w:rsidRDefault="00A24CEA" w:rsidP="00A24CEA">
      <w:pPr>
        <w:numPr>
          <w:ilvl w:val="0"/>
          <w:numId w:val="15"/>
        </w:numPr>
        <w:tabs>
          <w:tab w:val="left" w:pos="1200"/>
        </w:tabs>
        <w:autoSpaceDE/>
        <w:autoSpaceDN/>
        <w:adjustRightInd/>
        <w:ind w:left="1066" w:hanging="357"/>
        <w:rPr>
          <w:rFonts w:ascii="Times New Roman" w:eastAsia="Calibri" w:hAnsi="Times New Roman" w:cs="Times New Roman"/>
          <w:lang w:eastAsia="en-US"/>
        </w:rPr>
      </w:pPr>
      <w:r w:rsidRPr="0025054C">
        <w:rPr>
          <w:rFonts w:ascii="Times New Roman" w:eastAsia="Calibri" w:hAnsi="Times New Roman" w:cs="Times New Roman"/>
          <w:lang w:eastAsia="en-US"/>
        </w:rPr>
        <w:t>другими нормативными актами.</w:t>
      </w:r>
    </w:p>
    <w:p w:rsidR="00A24CEA" w:rsidRPr="0025054C" w:rsidRDefault="00A24CEA" w:rsidP="00A24CEA">
      <w:pPr>
        <w:ind w:firstLine="709"/>
        <w:rPr>
          <w:rFonts w:ascii="Times New Roman" w:hAnsi="Times New Roman" w:cs="Times New Roman"/>
          <w:bCs/>
        </w:rPr>
      </w:pPr>
      <w:r w:rsidRPr="0025054C">
        <w:rPr>
          <w:rFonts w:ascii="Times New Roman" w:hAnsi="Times New Roman" w:cs="Times New Roman"/>
          <w:bCs/>
        </w:rPr>
        <w:t xml:space="preserve">Сбор, хранение, транспортировка, утилизация и переработка отходов потребления, строительства и производства следует осуществлять в соответствии с требованиями СанПиН 42-128-4690-88, </w:t>
      </w:r>
      <w:r w:rsidRPr="0025054C">
        <w:rPr>
          <w:rFonts w:ascii="Times New Roman" w:hAnsi="Times New Roman" w:cs="Times New Roman"/>
        </w:rPr>
        <w:t>СанПиН 2.1.2.2645-10</w:t>
      </w:r>
      <w:r w:rsidRPr="0025054C">
        <w:rPr>
          <w:rFonts w:ascii="Times New Roman" w:hAnsi="Times New Roman" w:cs="Times New Roman"/>
          <w:bCs/>
        </w:rPr>
        <w:t>, СП 42.13330.2016, Правил и норм технической эксплуатации жилищного фонда, утвержденных Постановлением Госстроя России от 27.09.2003 №170, а также Приказом Минрегиона России от 27.12.2011 №613 (ред. от 17.03.2014) «Об утверждении Методических рекомендаций по разработке норм и правил по благоустройству территорий муниципальных образований».</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Обязанность органов местного самоуправления по организации сбора и вывоза бытовых отходов и мусора на своей территории предусмотрена п.18 ст.14 Федерального закона от 06.10.2003 №131-ФЗ «Об общих принципах организации местного самоуправления в Российской Федерации». Аналогичная обязанность предусмотрена для органов местного самоуправления п.1 ст.8 Федерального закона от 24.06.1998 №89-ФЗ «Об отходах производства и потребления» (далее - Федеральный закон №89-ФЗ) и п.1 ст.7 Федерального закона от 10.01.2002 №7-ФЗ «Об охране окружающей среды».</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Нормы накопления отходов определяются: по жилым домам - на одного человека; по объектам культурно-бытового назначения - на одно место; по магазинам и складам - на 1 кв. м торговой площади в единицу времени (день, год). Нормы накопления измеряются в единицах: кг или л, кубических метрах.</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Ниже приведены нормы накопления бытовых отходов согласно приложению М СП 42.13330.2016, ГОСТ Р 51617-2000.</w:t>
      </w:r>
    </w:p>
    <w:p w:rsidR="00A24CEA" w:rsidRPr="0025054C" w:rsidRDefault="00A24CEA" w:rsidP="00A24CEA">
      <w:pPr>
        <w:ind w:firstLine="0"/>
        <w:jc w:val="center"/>
        <w:rPr>
          <w:rFonts w:ascii="Times New Roman" w:hAnsi="Times New Roman" w:cs="Times New Roman"/>
          <w:b/>
        </w:rPr>
      </w:pPr>
      <w:r w:rsidRPr="0025054C">
        <w:rPr>
          <w:rFonts w:ascii="Times New Roman" w:hAnsi="Times New Roman" w:cs="Times New Roman"/>
          <w:b/>
        </w:rPr>
        <w:t>Нормы накопления бытовых отходов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022"/>
        <w:gridCol w:w="1096"/>
        <w:gridCol w:w="1060"/>
      </w:tblGrid>
      <w:tr w:rsidR="0025054C" w:rsidRPr="0025054C" w:rsidTr="00A24CEA">
        <w:trPr>
          <w:jc w:val="center"/>
        </w:trPr>
        <w:tc>
          <w:tcPr>
            <w:tcW w:w="709" w:type="dxa"/>
            <w:vMerge w:val="restart"/>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w:t>
            </w:r>
            <w:r w:rsidRPr="0025054C">
              <w:rPr>
                <w:rFonts w:ascii="Times New Roman" w:hAnsi="Times New Roman" w:cs="Times New Roman"/>
              </w:rPr>
              <w:br/>
              <w:t>п/п</w:t>
            </w:r>
          </w:p>
        </w:tc>
        <w:tc>
          <w:tcPr>
            <w:tcW w:w="7022" w:type="dxa"/>
            <w:vMerge w:val="restart"/>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Бытовые отходы</w:t>
            </w:r>
          </w:p>
        </w:tc>
        <w:tc>
          <w:tcPr>
            <w:tcW w:w="2156" w:type="dxa"/>
            <w:gridSpan w:val="2"/>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Количество бытовых отходов на 1 чел. в год</w:t>
            </w:r>
          </w:p>
        </w:tc>
      </w:tr>
      <w:tr w:rsidR="0025054C" w:rsidRPr="0025054C" w:rsidTr="00A24CEA">
        <w:trPr>
          <w:jc w:val="center"/>
        </w:trPr>
        <w:tc>
          <w:tcPr>
            <w:tcW w:w="709" w:type="dxa"/>
            <w:vMerge/>
            <w:vAlign w:val="center"/>
          </w:tcPr>
          <w:p w:rsidR="00A24CEA" w:rsidRPr="0025054C" w:rsidRDefault="00A24CEA" w:rsidP="00A24CEA">
            <w:pPr>
              <w:ind w:firstLine="0"/>
              <w:jc w:val="center"/>
              <w:rPr>
                <w:rFonts w:ascii="Times New Roman" w:hAnsi="Times New Roman" w:cs="Times New Roman"/>
              </w:rPr>
            </w:pPr>
          </w:p>
        </w:tc>
        <w:tc>
          <w:tcPr>
            <w:tcW w:w="7022" w:type="dxa"/>
            <w:vMerge/>
            <w:vAlign w:val="center"/>
          </w:tcPr>
          <w:p w:rsidR="00A24CEA" w:rsidRPr="0025054C" w:rsidRDefault="00A24CEA" w:rsidP="00A24CEA">
            <w:pPr>
              <w:ind w:firstLine="0"/>
              <w:jc w:val="center"/>
              <w:rPr>
                <w:rFonts w:ascii="Times New Roman" w:hAnsi="Times New Roman" w:cs="Times New Roman"/>
              </w:rPr>
            </w:pPr>
          </w:p>
        </w:tc>
        <w:tc>
          <w:tcPr>
            <w:tcW w:w="1096"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кг</w:t>
            </w:r>
          </w:p>
        </w:tc>
        <w:tc>
          <w:tcPr>
            <w:tcW w:w="1060"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л</w:t>
            </w:r>
          </w:p>
        </w:tc>
      </w:tr>
      <w:tr w:rsidR="0025054C" w:rsidRPr="0025054C" w:rsidTr="00A24CEA">
        <w:trPr>
          <w:jc w:val="center"/>
        </w:trPr>
        <w:tc>
          <w:tcPr>
            <w:tcW w:w="709"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1.</w:t>
            </w:r>
          </w:p>
        </w:tc>
        <w:tc>
          <w:tcPr>
            <w:tcW w:w="7022" w:type="dxa"/>
            <w:vAlign w:val="center"/>
          </w:tcPr>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Твердые: - от жилых зданий, оборудованных водопроводом, канализацией, центральным отоплением и газом</w:t>
            </w:r>
          </w:p>
        </w:tc>
        <w:tc>
          <w:tcPr>
            <w:tcW w:w="1096"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209</w:t>
            </w:r>
          </w:p>
        </w:tc>
        <w:tc>
          <w:tcPr>
            <w:tcW w:w="1060"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990</w:t>
            </w:r>
          </w:p>
        </w:tc>
      </w:tr>
      <w:tr w:rsidR="0025054C" w:rsidRPr="0025054C" w:rsidTr="00A24CEA">
        <w:trPr>
          <w:jc w:val="center"/>
        </w:trPr>
        <w:tc>
          <w:tcPr>
            <w:tcW w:w="709"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2.</w:t>
            </w:r>
          </w:p>
        </w:tc>
        <w:tc>
          <w:tcPr>
            <w:tcW w:w="7022" w:type="dxa"/>
            <w:vAlign w:val="center"/>
          </w:tcPr>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 от прочих жилых зданий</w:t>
            </w:r>
          </w:p>
        </w:tc>
        <w:tc>
          <w:tcPr>
            <w:tcW w:w="1096"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330</w:t>
            </w:r>
          </w:p>
        </w:tc>
        <w:tc>
          <w:tcPr>
            <w:tcW w:w="1060"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1210</w:t>
            </w:r>
          </w:p>
        </w:tc>
      </w:tr>
      <w:tr w:rsidR="0025054C" w:rsidRPr="0025054C" w:rsidTr="00A24CEA">
        <w:trPr>
          <w:jc w:val="center"/>
        </w:trPr>
        <w:tc>
          <w:tcPr>
            <w:tcW w:w="709"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3.</w:t>
            </w:r>
          </w:p>
        </w:tc>
        <w:tc>
          <w:tcPr>
            <w:tcW w:w="7022" w:type="dxa"/>
            <w:vAlign w:val="center"/>
          </w:tcPr>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Общее количество по городу с учетом общественных зданий</w:t>
            </w:r>
          </w:p>
        </w:tc>
        <w:tc>
          <w:tcPr>
            <w:tcW w:w="1096"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308</w:t>
            </w:r>
          </w:p>
        </w:tc>
        <w:tc>
          <w:tcPr>
            <w:tcW w:w="1060"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1540</w:t>
            </w:r>
          </w:p>
        </w:tc>
      </w:tr>
      <w:tr w:rsidR="0025054C" w:rsidRPr="0025054C" w:rsidTr="00A24CEA">
        <w:trPr>
          <w:jc w:val="center"/>
        </w:trPr>
        <w:tc>
          <w:tcPr>
            <w:tcW w:w="709" w:type="dxa"/>
            <w:vAlign w:val="center"/>
          </w:tcPr>
          <w:p w:rsidR="00A24CEA" w:rsidRPr="0025054C" w:rsidRDefault="00A24CEA" w:rsidP="00A24CEA">
            <w:pPr>
              <w:ind w:firstLine="0"/>
              <w:jc w:val="center"/>
              <w:rPr>
                <w:rFonts w:ascii="Times New Roman" w:hAnsi="Times New Roman" w:cs="Times New Roman"/>
                <w:bCs/>
              </w:rPr>
            </w:pPr>
            <w:r w:rsidRPr="0025054C">
              <w:rPr>
                <w:rFonts w:ascii="Times New Roman" w:hAnsi="Times New Roman" w:cs="Times New Roman"/>
                <w:bCs/>
              </w:rPr>
              <w:t>4.</w:t>
            </w:r>
          </w:p>
        </w:tc>
        <w:tc>
          <w:tcPr>
            <w:tcW w:w="7022" w:type="dxa"/>
            <w:vAlign w:val="center"/>
          </w:tcPr>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bCs/>
              </w:rPr>
              <w:t>Жидкие отходы из выгребов (при отсутствии канализации)</w:t>
            </w:r>
          </w:p>
        </w:tc>
        <w:tc>
          <w:tcPr>
            <w:tcW w:w="1096"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w:t>
            </w:r>
          </w:p>
        </w:tc>
        <w:tc>
          <w:tcPr>
            <w:tcW w:w="1060"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2200</w:t>
            </w:r>
          </w:p>
        </w:tc>
      </w:tr>
      <w:tr w:rsidR="0025054C" w:rsidRPr="0025054C" w:rsidTr="00A24CEA">
        <w:trPr>
          <w:jc w:val="center"/>
        </w:trPr>
        <w:tc>
          <w:tcPr>
            <w:tcW w:w="709"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5.</w:t>
            </w:r>
          </w:p>
        </w:tc>
        <w:tc>
          <w:tcPr>
            <w:tcW w:w="7022" w:type="dxa"/>
            <w:vAlign w:val="center"/>
          </w:tcPr>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Смет с 1 м² твердых покрытий улиц, площадей и парков</w:t>
            </w:r>
          </w:p>
        </w:tc>
        <w:tc>
          <w:tcPr>
            <w:tcW w:w="1096"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5,5</w:t>
            </w:r>
          </w:p>
        </w:tc>
        <w:tc>
          <w:tcPr>
            <w:tcW w:w="1060"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8,8</w:t>
            </w:r>
          </w:p>
        </w:tc>
      </w:tr>
    </w:tbl>
    <w:p w:rsidR="00A24CEA" w:rsidRPr="0025054C" w:rsidRDefault="00A24CEA" w:rsidP="00A24CEA">
      <w:pPr>
        <w:autoSpaceDE/>
        <w:autoSpaceDN/>
        <w:adjustRightInd/>
        <w:ind w:firstLine="709"/>
        <w:rPr>
          <w:rFonts w:ascii="Times New Roman" w:hAnsi="Times New Roman" w:cs="Times New Roman"/>
          <w:lang w:eastAsia="en-US"/>
        </w:rPr>
      </w:pPr>
      <w:r w:rsidRPr="0025054C">
        <w:rPr>
          <w:rFonts w:ascii="Times New Roman" w:hAnsi="Times New Roman" w:cs="Times New Roman"/>
          <w:lang w:eastAsia="en-US"/>
        </w:rPr>
        <w:t>Примечание:</w:t>
      </w:r>
    </w:p>
    <w:p w:rsidR="00A24CEA" w:rsidRPr="0025054C" w:rsidRDefault="00A24CEA" w:rsidP="00A24CEA">
      <w:pPr>
        <w:shd w:val="clear" w:color="auto" w:fill="FFFFFF"/>
        <w:ind w:firstLine="709"/>
        <w:rPr>
          <w:rFonts w:ascii="Times New Roman" w:hAnsi="Times New Roman" w:cs="Times New Roman"/>
        </w:rPr>
      </w:pPr>
      <w:r w:rsidRPr="0025054C">
        <w:rPr>
          <w:rFonts w:ascii="Times New Roman" w:hAnsi="Times New Roman" w:cs="Times New Roman"/>
        </w:rPr>
        <w:t>Нормы накопления крупногабаритных бытовых отходов следует принимать в размере 5% в составе приведенных значений твердых бытовых отходов.</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В соответствии с п.2.2.3. СанПиН 42-128-4690-88 площадки для установки мусорных контейнеров должны быть удалены от жилых домов, детских учреждений, спортивных площадок и мест отдыха населения на расстояние не менее 20 м, но не более 100 м (для домов с мусоропроводами) и 50 м (для домов без мусоропроводов), иметь удобный подъезд для мусороуборочной техники. Размер площадок для вывоза мусора должен быть рассчитан на установку необходимого числа контейнеров, но не более 5 шт.</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 xml:space="preserve">Для определения потребности в средствах транспорта, необходимых для вывозки образовавшихся масс мусора, и мощности сооружений по его переработке, утилизации и </w:t>
      </w:r>
      <w:r w:rsidRPr="0025054C">
        <w:rPr>
          <w:rFonts w:ascii="Times New Roman" w:hAnsi="Times New Roman" w:cs="Times New Roman"/>
        </w:rPr>
        <w:lastRenderedPageBreak/>
        <w:t>обеззараживанию подсчитывают годовое и суточное накопление мусора в целом по городу, району, домовладению.</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Годовое накопление домового мусора (м³ или т)</w:t>
      </w:r>
    </w:p>
    <w:p w:rsidR="00A24CEA" w:rsidRPr="0025054C" w:rsidRDefault="000C2AE9" w:rsidP="00A24CEA">
      <w:pPr>
        <w:ind w:firstLine="0"/>
        <w:jc w:val="center"/>
        <w:rPr>
          <w:rFonts w:ascii="Times New Roman" w:hAnsi="Times New Roman" w:cs="Times New Roman"/>
        </w:rPr>
      </w:pPr>
      <w:r w:rsidRPr="0025054C">
        <w:rPr>
          <w:rFonts w:ascii="Times New Roman" w:hAnsi="Times New Roman" w:cs="Times New Roman"/>
          <w:noProof/>
        </w:rPr>
        <w:drawing>
          <wp:inline distT="0" distB="0" distL="0" distR="0">
            <wp:extent cx="504825" cy="149860"/>
            <wp:effectExtent l="19050" t="0" r="9525" b="0"/>
            <wp:docPr id="6" name="Рисунок 2" descr="http://baurum.ru/core/utils/blob.php?blobid=6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baurum.ru/core/utils/blob.php?blobid=6396"/>
                    <pic:cNvPicPr>
                      <a:picLocks noChangeAspect="1" noChangeArrowheads="1"/>
                    </pic:cNvPicPr>
                  </pic:nvPicPr>
                  <pic:blipFill>
                    <a:blip r:embed="rId59"/>
                    <a:srcRect/>
                    <a:stretch>
                      <a:fillRect/>
                    </a:stretch>
                  </pic:blipFill>
                  <pic:spPr bwMode="auto">
                    <a:xfrm>
                      <a:off x="0" y="0"/>
                      <a:ext cx="504825" cy="149860"/>
                    </a:xfrm>
                    <a:prstGeom prst="rect">
                      <a:avLst/>
                    </a:prstGeom>
                    <a:noFill/>
                    <a:ln w="9525">
                      <a:noFill/>
                      <a:miter lim="800000"/>
                      <a:headEnd/>
                      <a:tailEnd/>
                    </a:ln>
                  </pic:spPr>
                </pic:pic>
              </a:graphicData>
            </a:graphic>
          </wp:inline>
        </w:drawing>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где р - норма накопления на 1 чел. в год, м³ или т; m - численность населения города, района, домовладения.</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iCs/>
        </w:rPr>
        <w:t>Среднесуточное накопление домового мусора</w:t>
      </w:r>
      <w:r w:rsidRPr="0025054C">
        <w:rPr>
          <w:rFonts w:ascii="Times New Roman" w:hAnsi="Times New Roman" w:cs="Times New Roman"/>
        </w:rPr>
        <w:t xml:space="preserve"> подсчитывают, деля объем годового накопления домового мусора на количество дней в году (на 365) и умножают на коэффициент неравномерности накопления мусора по дням недели - 1,2 или 1,3.</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 xml:space="preserve">При временном хранении </w:t>
      </w:r>
      <w:r w:rsidRPr="0025054C">
        <w:rPr>
          <w:rFonts w:ascii="Times New Roman" w:hAnsi="Times New Roman" w:cs="Times New Roman"/>
          <w:bCs/>
        </w:rPr>
        <w:t>отходов</w:t>
      </w:r>
      <w:r w:rsidRPr="0025054C">
        <w:rPr>
          <w:rFonts w:ascii="Times New Roman" w:hAnsi="Times New Roman" w:cs="Times New Roman"/>
        </w:rPr>
        <w:t xml:space="preserve"> в дворовых сборниках должна быть исключена возможность их загнивания и разложения. Поэтому срок хранения отходов в холодное время года (при температуре -5° и ниже) должен быть не более трех суток, в теплое время (при плюсовой температуре свыше +5°) - не более одних суток (ежедневный вывоз). </w:t>
      </w:r>
    </w:p>
    <w:p w:rsidR="00A24CEA" w:rsidRPr="0025054C" w:rsidRDefault="00A24CEA" w:rsidP="00A24CEA">
      <w:pPr>
        <w:ind w:firstLine="709"/>
        <w:rPr>
          <w:rFonts w:ascii="Times New Roman" w:hAnsi="Times New Roman" w:cs="Times New Roman"/>
          <w:bCs/>
        </w:rPr>
      </w:pPr>
      <w:r w:rsidRPr="0025054C">
        <w:rPr>
          <w:rFonts w:ascii="Times New Roman" w:hAnsi="Times New Roman" w:cs="Times New Roman"/>
        </w:rPr>
        <w:t>Обращение с отходами лечебно-профилактических учреждений должно осуществляться в соответствии с требованиями СанПиН 2.1.7.2790-10</w:t>
      </w:r>
      <w:r w:rsidRPr="0025054C">
        <w:rPr>
          <w:rFonts w:ascii="Times New Roman" w:hAnsi="Times New Roman" w:cs="Times New Roman"/>
          <w:bCs/>
        </w:rPr>
        <w:t>.</w:t>
      </w:r>
    </w:p>
    <w:p w:rsidR="00A24CEA" w:rsidRPr="0025054C" w:rsidRDefault="00A24CEA" w:rsidP="00A24CEA">
      <w:pPr>
        <w:ind w:firstLine="709"/>
        <w:rPr>
          <w:rFonts w:ascii="Times New Roman" w:hAnsi="Times New Roman" w:cs="Times New Roman"/>
          <w:bCs/>
        </w:rPr>
      </w:pPr>
      <w:r w:rsidRPr="0025054C">
        <w:rPr>
          <w:rFonts w:ascii="Times New Roman" w:hAnsi="Times New Roman" w:cs="Times New Roman"/>
          <w:bCs/>
        </w:rPr>
        <w:t>На территории парков хозяйственную зону с участками, выделенными для установки сменных мусоросборников, следует проектировать не ближе 50 м от мест массового скопления отдыхающих (танцплощадки, эстрады, фонтаны, главные аллеи, зрелищные павильоны и др.). При определении числа контейнеров для хозяйственных площадок следует исходить из среднего накопления отходов за 3 дня.</w:t>
      </w:r>
    </w:p>
    <w:p w:rsidR="00A24CEA" w:rsidRPr="0025054C" w:rsidRDefault="00A24CEA" w:rsidP="00A24CEA">
      <w:pPr>
        <w:ind w:firstLine="0"/>
        <w:jc w:val="center"/>
        <w:rPr>
          <w:rFonts w:ascii="Times New Roman" w:hAnsi="Times New Roman" w:cs="Times New Roman"/>
          <w:b/>
          <w:bCs/>
        </w:rPr>
      </w:pPr>
      <w:r w:rsidRPr="0025054C">
        <w:rPr>
          <w:rFonts w:ascii="Times New Roman" w:hAnsi="Times New Roman" w:cs="Times New Roman"/>
          <w:b/>
        </w:rPr>
        <w:t>3.7.6. Обоснование расчетных показателей предприятий</w:t>
      </w:r>
      <w:r w:rsidRPr="0025054C">
        <w:rPr>
          <w:rFonts w:ascii="Times New Roman" w:hAnsi="Times New Roman" w:cs="Times New Roman"/>
          <w:b/>
        </w:rPr>
        <w:br/>
        <w:t>по утилизации и переработке отходов</w:t>
      </w:r>
    </w:p>
    <w:p w:rsidR="00A24CEA" w:rsidRPr="0025054C" w:rsidRDefault="00A24CEA" w:rsidP="00A24CEA">
      <w:pPr>
        <w:tabs>
          <w:tab w:val="left" w:pos="7320"/>
        </w:tabs>
        <w:ind w:firstLine="709"/>
        <w:rPr>
          <w:rFonts w:ascii="Times New Roman" w:hAnsi="Times New Roman" w:cs="Times New Roman"/>
        </w:rPr>
      </w:pPr>
      <w:r w:rsidRPr="0025054C">
        <w:rPr>
          <w:rFonts w:ascii="Times New Roman" w:hAnsi="Times New Roman" w:cs="Times New Roman"/>
          <w:bCs/>
        </w:rPr>
        <w:t xml:space="preserve">Размеры земельных участков и санитарно-защитных зон предприятий и сооружений по обезвреживанию и переработке бытовых отходов следует принимать в соответствии с </w:t>
      </w:r>
      <w:r w:rsidRPr="0025054C">
        <w:rPr>
          <w:rFonts w:ascii="Times New Roman" w:hAnsi="Times New Roman" w:cs="Times New Roman"/>
        </w:rPr>
        <w:t>табл.12.3 п.12.18 СП 42.13330.2016.</w:t>
      </w:r>
    </w:p>
    <w:p w:rsidR="00A24CEA" w:rsidRPr="0025054C" w:rsidRDefault="00A24CEA" w:rsidP="00A24CEA">
      <w:pPr>
        <w:ind w:firstLine="0"/>
        <w:jc w:val="center"/>
        <w:rPr>
          <w:rFonts w:ascii="Times New Roman" w:hAnsi="Times New Roman" w:cs="Times New Roman"/>
          <w:b/>
          <w:bCs/>
        </w:rPr>
      </w:pPr>
      <w:bookmarkStart w:id="45" w:name="_Hlk489888597"/>
      <w:r w:rsidRPr="0025054C">
        <w:rPr>
          <w:rFonts w:ascii="Times New Roman" w:hAnsi="Times New Roman" w:cs="Times New Roman"/>
          <w:b/>
          <w:bCs/>
        </w:rPr>
        <w:t>Размеры земельных участков и санитарно-защитных зон предприятий</w:t>
      </w:r>
      <w:r w:rsidRPr="0025054C">
        <w:rPr>
          <w:rFonts w:ascii="Times New Roman" w:hAnsi="Times New Roman" w:cs="Times New Roman"/>
          <w:b/>
          <w:bCs/>
        </w:rPr>
        <w:br/>
        <w:t>и сооружений по обезвреживанию и переработке бытовых отходов</w:t>
      </w:r>
    </w:p>
    <w:tbl>
      <w:tblPr>
        <w:tblW w:w="1022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5"/>
        <w:gridCol w:w="3459"/>
        <w:gridCol w:w="2516"/>
      </w:tblGrid>
      <w:tr w:rsidR="0025054C" w:rsidRPr="0025054C" w:rsidTr="00A24CEA">
        <w:trPr>
          <w:jc w:val="center"/>
        </w:trPr>
        <w:tc>
          <w:tcPr>
            <w:tcW w:w="4245" w:type="dxa"/>
            <w:tcBorders>
              <w:top w:val="single" w:sz="4" w:space="0" w:color="auto"/>
              <w:bottom w:val="single" w:sz="4" w:space="0" w:color="auto"/>
              <w:right w:val="single" w:sz="4" w:space="0" w:color="auto"/>
            </w:tcBorders>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Предприятия и сооружения</w:t>
            </w:r>
          </w:p>
        </w:tc>
        <w:tc>
          <w:tcPr>
            <w:tcW w:w="3459" w:type="dxa"/>
            <w:tcBorders>
              <w:top w:val="single" w:sz="4" w:space="0" w:color="auto"/>
              <w:left w:val="single" w:sz="4" w:space="0" w:color="auto"/>
              <w:bottom w:val="single" w:sz="4" w:space="0" w:color="auto"/>
              <w:right w:val="single" w:sz="4" w:space="0" w:color="auto"/>
            </w:tcBorders>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Площади земельных участков на 1000 т бытовых отходов, га</w:t>
            </w:r>
          </w:p>
        </w:tc>
        <w:tc>
          <w:tcPr>
            <w:tcW w:w="2516" w:type="dxa"/>
            <w:tcBorders>
              <w:top w:val="single" w:sz="4" w:space="0" w:color="auto"/>
              <w:left w:val="single" w:sz="4" w:space="0" w:color="auto"/>
              <w:bottom w:val="single" w:sz="4" w:space="0" w:color="auto"/>
            </w:tcBorders>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Размеры санитарно-защитных зон, м</w:t>
            </w:r>
          </w:p>
        </w:tc>
      </w:tr>
      <w:tr w:rsidR="0025054C" w:rsidRPr="0025054C" w:rsidTr="00A24CEA">
        <w:trPr>
          <w:jc w:val="center"/>
        </w:trPr>
        <w:tc>
          <w:tcPr>
            <w:tcW w:w="4245" w:type="dxa"/>
            <w:tcBorders>
              <w:top w:val="single" w:sz="4" w:space="0" w:color="auto"/>
              <w:bottom w:val="single" w:sz="4" w:space="0" w:color="auto"/>
              <w:right w:val="single" w:sz="4" w:space="0" w:color="auto"/>
            </w:tcBorders>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Мусороперерабатывающие и мусоросжигательные предприятия мощностью, тыс. т в год:</w:t>
            </w:r>
          </w:p>
        </w:tc>
        <w:tc>
          <w:tcPr>
            <w:tcW w:w="3459" w:type="dxa"/>
            <w:tcBorders>
              <w:top w:val="single" w:sz="4" w:space="0" w:color="auto"/>
              <w:left w:val="single" w:sz="4" w:space="0" w:color="auto"/>
              <w:bottom w:val="single" w:sz="4" w:space="0" w:color="auto"/>
              <w:right w:val="single" w:sz="4" w:space="0" w:color="auto"/>
            </w:tcBorders>
            <w:vAlign w:val="center"/>
          </w:tcPr>
          <w:p w:rsidR="00A24CEA" w:rsidRPr="0025054C" w:rsidRDefault="00A24CEA" w:rsidP="00A24CEA">
            <w:pPr>
              <w:ind w:firstLine="0"/>
              <w:jc w:val="center"/>
              <w:rPr>
                <w:rFonts w:ascii="Times New Roman" w:hAnsi="Times New Roman" w:cs="Times New Roman"/>
              </w:rPr>
            </w:pPr>
          </w:p>
        </w:tc>
        <w:tc>
          <w:tcPr>
            <w:tcW w:w="2516" w:type="dxa"/>
            <w:tcBorders>
              <w:top w:val="single" w:sz="4" w:space="0" w:color="auto"/>
              <w:left w:val="single" w:sz="4" w:space="0" w:color="auto"/>
              <w:bottom w:val="single" w:sz="4" w:space="0" w:color="auto"/>
            </w:tcBorders>
            <w:vAlign w:val="center"/>
          </w:tcPr>
          <w:p w:rsidR="00A24CEA" w:rsidRPr="0025054C" w:rsidRDefault="00A24CEA" w:rsidP="00A24CEA">
            <w:pPr>
              <w:ind w:firstLine="0"/>
              <w:jc w:val="center"/>
              <w:rPr>
                <w:rFonts w:ascii="Times New Roman" w:hAnsi="Times New Roman" w:cs="Times New Roman"/>
              </w:rPr>
            </w:pPr>
          </w:p>
        </w:tc>
      </w:tr>
      <w:tr w:rsidR="0025054C" w:rsidRPr="0025054C" w:rsidTr="00A24CEA">
        <w:trPr>
          <w:jc w:val="center"/>
        </w:trPr>
        <w:tc>
          <w:tcPr>
            <w:tcW w:w="4245" w:type="dxa"/>
            <w:tcBorders>
              <w:top w:val="single" w:sz="4" w:space="0" w:color="auto"/>
              <w:bottom w:val="single" w:sz="4" w:space="0" w:color="auto"/>
              <w:right w:val="single" w:sz="4" w:space="0" w:color="auto"/>
            </w:tcBorders>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 до 100</w:t>
            </w:r>
          </w:p>
        </w:tc>
        <w:tc>
          <w:tcPr>
            <w:tcW w:w="3459" w:type="dxa"/>
            <w:tcBorders>
              <w:top w:val="single" w:sz="4" w:space="0" w:color="auto"/>
              <w:left w:val="single" w:sz="4" w:space="0" w:color="auto"/>
              <w:bottom w:val="single" w:sz="4" w:space="0" w:color="auto"/>
              <w:right w:val="single" w:sz="4" w:space="0" w:color="auto"/>
            </w:tcBorders>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0,05</w:t>
            </w:r>
          </w:p>
        </w:tc>
        <w:tc>
          <w:tcPr>
            <w:tcW w:w="2516" w:type="dxa"/>
            <w:tcBorders>
              <w:top w:val="single" w:sz="4" w:space="0" w:color="auto"/>
              <w:left w:val="single" w:sz="4" w:space="0" w:color="auto"/>
              <w:bottom w:val="single" w:sz="4" w:space="0" w:color="auto"/>
            </w:tcBorders>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300</w:t>
            </w:r>
          </w:p>
        </w:tc>
      </w:tr>
      <w:tr w:rsidR="0025054C" w:rsidRPr="0025054C" w:rsidTr="00A24CEA">
        <w:trPr>
          <w:jc w:val="center"/>
        </w:trPr>
        <w:tc>
          <w:tcPr>
            <w:tcW w:w="4245" w:type="dxa"/>
            <w:tcBorders>
              <w:top w:val="single" w:sz="4" w:space="0" w:color="auto"/>
              <w:bottom w:val="single" w:sz="4" w:space="0" w:color="auto"/>
              <w:right w:val="single" w:sz="4" w:space="0" w:color="auto"/>
            </w:tcBorders>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 св. 100</w:t>
            </w:r>
          </w:p>
        </w:tc>
        <w:tc>
          <w:tcPr>
            <w:tcW w:w="3459" w:type="dxa"/>
            <w:tcBorders>
              <w:top w:val="single" w:sz="4" w:space="0" w:color="auto"/>
              <w:left w:val="single" w:sz="4" w:space="0" w:color="auto"/>
              <w:bottom w:val="single" w:sz="4" w:space="0" w:color="auto"/>
              <w:right w:val="single" w:sz="4" w:space="0" w:color="auto"/>
            </w:tcBorders>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0,05</w:t>
            </w:r>
          </w:p>
        </w:tc>
        <w:tc>
          <w:tcPr>
            <w:tcW w:w="2516" w:type="dxa"/>
            <w:tcBorders>
              <w:top w:val="single" w:sz="4" w:space="0" w:color="auto"/>
              <w:left w:val="single" w:sz="4" w:space="0" w:color="auto"/>
              <w:bottom w:val="single" w:sz="4" w:space="0" w:color="auto"/>
            </w:tcBorders>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500</w:t>
            </w:r>
          </w:p>
        </w:tc>
      </w:tr>
      <w:tr w:rsidR="0025054C" w:rsidRPr="0025054C" w:rsidTr="00A24CEA">
        <w:trPr>
          <w:jc w:val="center"/>
        </w:trPr>
        <w:tc>
          <w:tcPr>
            <w:tcW w:w="4245" w:type="dxa"/>
            <w:tcBorders>
              <w:top w:val="single" w:sz="4" w:space="0" w:color="auto"/>
              <w:bottom w:val="single" w:sz="4" w:space="0" w:color="auto"/>
              <w:right w:val="single" w:sz="4" w:space="0" w:color="auto"/>
            </w:tcBorders>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Склады компоста</w:t>
            </w:r>
          </w:p>
        </w:tc>
        <w:tc>
          <w:tcPr>
            <w:tcW w:w="3459" w:type="dxa"/>
            <w:tcBorders>
              <w:top w:val="single" w:sz="4" w:space="0" w:color="auto"/>
              <w:left w:val="single" w:sz="4" w:space="0" w:color="auto"/>
              <w:bottom w:val="single" w:sz="4" w:space="0" w:color="auto"/>
              <w:right w:val="single" w:sz="4" w:space="0" w:color="auto"/>
            </w:tcBorders>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0,04</w:t>
            </w:r>
          </w:p>
        </w:tc>
        <w:tc>
          <w:tcPr>
            <w:tcW w:w="2516" w:type="dxa"/>
            <w:tcBorders>
              <w:top w:val="single" w:sz="4" w:space="0" w:color="auto"/>
              <w:left w:val="single" w:sz="4" w:space="0" w:color="auto"/>
              <w:bottom w:val="single" w:sz="4" w:space="0" w:color="auto"/>
            </w:tcBorders>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300</w:t>
            </w:r>
          </w:p>
        </w:tc>
      </w:tr>
      <w:tr w:rsidR="0025054C" w:rsidRPr="0025054C" w:rsidTr="00A24CEA">
        <w:trPr>
          <w:jc w:val="center"/>
        </w:trPr>
        <w:tc>
          <w:tcPr>
            <w:tcW w:w="4245" w:type="dxa"/>
            <w:tcBorders>
              <w:top w:val="single" w:sz="4" w:space="0" w:color="auto"/>
              <w:bottom w:val="single" w:sz="4" w:space="0" w:color="auto"/>
              <w:right w:val="single" w:sz="4" w:space="0" w:color="auto"/>
            </w:tcBorders>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Полигоны</w:t>
            </w:r>
          </w:p>
        </w:tc>
        <w:tc>
          <w:tcPr>
            <w:tcW w:w="3459" w:type="dxa"/>
            <w:tcBorders>
              <w:top w:val="single" w:sz="4" w:space="0" w:color="auto"/>
              <w:left w:val="single" w:sz="4" w:space="0" w:color="auto"/>
              <w:bottom w:val="single" w:sz="4" w:space="0" w:color="auto"/>
              <w:right w:val="single" w:sz="4" w:space="0" w:color="auto"/>
            </w:tcBorders>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0,02</w:t>
            </w:r>
          </w:p>
        </w:tc>
        <w:tc>
          <w:tcPr>
            <w:tcW w:w="2516" w:type="dxa"/>
            <w:tcBorders>
              <w:top w:val="single" w:sz="4" w:space="0" w:color="auto"/>
              <w:left w:val="single" w:sz="4" w:space="0" w:color="auto"/>
              <w:bottom w:val="single" w:sz="4" w:space="0" w:color="auto"/>
            </w:tcBorders>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500</w:t>
            </w:r>
          </w:p>
        </w:tc>
      </w:tr>
      <w:tr w:rsidR="0025054C" w:rsidRPr="0025054C" w:rsidTr="00A24CEA">
        <w:trPr>
          <w:jc w:val="center"/>
        </w:trPr>
        <w:tc>
          <w:tcPr>
            <w:tcW w:w="4245" w:type="dxa"/>
            <w:tcBorders>
              <w:top w:val="single" w:sz="4" w:space="0" w:color="auto"/>
              <w:bottom w:val="single" w:sz="4" w:space="0" w:color="auto"/>
              <w:right w:val="single" w:sz="4" w:space="0" w:color="auto"/>
            </w:tcBorders>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Поля компостирования</w:t>
            </w:r>
          </w:p>
        </w:tc>
        <w:tc>
          <w:tcPr>
            <w:tcW w:w="3459" w:type="dxa"/>
            <w:tcBorders>
              <w:top w:val="single" w:sz="4" w:space="0" w:color="auto"/>
              <w:left w:val="single" w:sz="4" w:space="0" w:color="auto"/>
              <w:bottom w:val="single" w:sz="4" w:space="0" w:color="auto"/>
              <w:right w:val="single" w:sz="4" w:space="0" w:color="auto"/>
            </w:tcBorders>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0,5-1,0</w:t>
            </w:r>
          </w:p>
        </w:tc>
        <w:tc>
          <w:tcPr>
            <w:tcW w:w="2516" w:type="dxa"/>
            <w:tcBorders>
              <w:top w:val="single" w:sz="4" w:space="0" w:color="auto"/>
              <w:left w:val="single" w:sz="4" w:space="0" w:color="auto"/>
              <w:bottom w:val="single" w:sz="4" w:space="0" w:color="auto"/>
            </w:tcBorders>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500</w:t>
            </w:r>
          </w:p>
        </w:tc>
      </w:tr>
      <w:tr w:rsidR="0025054C" w:rsidRPr="0025054C" w:rsidTr="00A24CEA">
        <w:trPr>
          <w:jc w:val="center"/>
        </w:trPr>
        <w:tc>
          <w:tcPr>
            <w:tcW w:w="4245" w:type="dxa"/>
            <w:tcBorders>
              <w:top w:val="single" w:sz="4" w:space="0" w:color="auto"/>
              <w:bottom w:val="single" w:sz="4" w:space="0" w:color="auto"/>
              <w:right w:val="single" w:sz="4" w:space="0" w:color="auto"/>
            </w:tcBorders>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Мусороперегрузочные станции</w:t>
            </w:r>
          </w:p>
        </w:tc>
        <w:tc>
          <w:tcPr>
            <w:tcW w:w="3459" w:type="dxa"/>
            <w:tcBorders>
              <w:top w:val="single" w:sz="4" w:space="0" w:color="auto"/>
              <w:left w:val="single" w:sz="4" w:space="0" w:color="auto"/>
              <w:bottom w:val="single" w:sz="4" w:space="0" w:color="auto"/>
              <w:right w:val="single" w:sz="4" w:space="0" w:color="auto"/>
            </w:tcBorders>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0,04</w:t>
            </w:r>
          </w:p>
        </w:tc>
        <w:tc>
          <w:tcPr>
            <w:tcW w:w="2516" w:type="dxa"/>
            <w:tcBorders>
              <w:top w:val="single" w:sz="4" w:space="0" w:color="auto"/>
              <w:left w:val="single" w:sz="4" w:space="0" w:color="auto"/>
              <w:bottom w:val="single" w:sz="4" w:space="0" w:color="auto"/>
            </w:tcBorders>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100</w:t>
            </w:r>
          </w:p>
        </w:tc>
      </w:tr>
      <w:tr w:rsidR="0025054C" w:rsidRPr="0025054C" w:rsidTr="00A24CEA">
        <w:trPr>
          <w:jc w:val="center"/>
        </w:trPr>
        <w:tc>
          <w:tcPr>
            <w:tcW w:w="4245" w:type="dxa"/>
            <w:tcBorders>
              <w:top w:val="single" w:sz="4" w:space="0" w:color="auto"/>
              <w:bottom w:val="single" w:sz="4" w:space="0" w:color="auto"/>
              <w:right w:val="single" w:sz="4" w:space="0" w:color="auto"/>
            </w:tcBorders>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Сливные станции</w:t>
            </w:r>
          </w:p>
        </w:tc>
        <w:tc>
          <w:tcPr>
            <w:tcW w:w="3459" w:type="dxa"/>
            <w:tcBorders>
              <w:top w:val="single" w:sz="4" w:space="0" w:color="auto"/>
              <w:left w:val="single" w:sz="4" w:space="0" w:color="auto"/>
              <w:bottom w:val="single" w:sz="4" w:space="0" w:color="auto"/>
              <w:right w:val="single" w:sz="4" w:space="0" w:color="auto"/>
            </w:tcBorders>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0,02</w:t>
            </w:r>
          </w:p>
        </w:tc>
        <w:tc>
          <w:tcPr>
            <w:tcW w:w="2516" w:type="dxa"/>
            <w:tcBorders>
              <w:top w:val="single" w:sz="4" w:space="0" w:color="auto"/>
              <w:left w:val="single" w:sz="4" w:space="0" w:color="auto"/>
              <w:bottom w:val="single" w:sz="4" w:space="0" w:color="auto"/>
            </w:tcBorders>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300</w:t>
            </w:r>
          </w:p>
        </w:tc>
      </w:tr>
      <w:tr w:rsidR="0025054C" w:rsidRPr="0025054C" w:rsidTr="00A24CEA">
        <w:trPr>
          <w:trHeight w:val="848"/>
          <w:jc w:val="center"/>
        </w:trPr>
        <w:tc>
          <w:tcPr>
            <w:tcW w:w="4245" w:type="dxa"/>
            <w:tcBorders>
              <w:top w:val="single" w:sz="4" w:space="0" w:color="auto"/>
              <w:bottom w:val="single" w:sz="4" w:space="0" w:color="auto"/>
              <w:right w:val="single" w:sz="4" w:space="0" w:color="auto"/>
            </w:tcBorders>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Поля складирования и захоронения обезвреженных осадков (по сухому веществу)</w:t>
            </w:r>
          </w:p>
        </w:tc>
        <w:tc>
          <w:tcPr>
            <w:tcW w:w="3459" w:type="dxa"/>
            <w:tcBorders>
              <w:top w:val="single" w:sz="4" w:space="0" w:color="auto"/>
              <w:left w:val="single" w:sz="4" w:space="0" w:color="auto"/>
              <w:right w:val="single" w:sz="4" w:space="0" w:color="auto"/>
            </w:tcBorders>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0,3</w:t>
            </w:r>
          </w:p>
        </w:tc>
        <w:tc>
          <w:tcPr>
            <w:tcW w:w="2516" w:type="dxa"/>
            <w:tcBorders>
              <w:top w:val="single" w:sz="4" w:space="0" w:color="auto"/>
              <w:left w:val="single" w:sz="4" w:space="0" w:color="auto"/>
            </w:tcBorders>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1000</w:t>
            </w:r>
          </w:p>
        </w:tc>
      </w:tr>
    </w:tbl>
    <w:bookmarkEnd w:id="45"/>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Примечание:</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1. Наименьшие размеры площадей полигонов относятся к сооружениям, размещаемым на песчаных грунтах.</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 xml:space="preserve">2. 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 с учетом требований </w:t>
      </w:r>
      <w:hyperlink w:anchor="sub_806" w:history="1">
        <w:r w:rsidRPr="0025054C">
          <w:rPr>
            <w:rFonts w:ascii="Times New Roman" w:hAnsi="Times New Roman" w:cs="Times New Roman"/>
          </w:rPr>
          <w:t>8.6</w:t>
        </w:r>
      </w:hyperlink>
      <w:r w:rsidRPr="0025054C">
        <w:rPr>
          <w:rFonts w:ascii="Times New Roman" w:hAnsi="Times New Roman" w:cs="Times New Roman"/>
        </w:rPr>
        <w:t>.</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Согласно п.1.7 «Инструкции по проектированию, эксплуатации и рекультивации полигонов твердых бытовых отходов», утвержденной Министерством строительства Российской Федерации 2 ноября 1996 года, укрупненный показатель по расчету площади участков для полигонов ТБО приведен ниже.</w:t>
      </w:r>
    </w:p>
    <w:p w:rsidR="00A24CEA" w:rsidRPr="0025054C" w:rsidRDefault="00A24CEA" w:rsidP="00A24CEA">
      <w:pPr>
        <w:ind w:firstLine="0"/>
        <w:rPr>
          <w:rFonts w:ascii="Times New Roman" w:hAnsi="Times New Roman" w:cs="Times New Roman"/>
        </w:rPr>
      </w:pPr>
    </w:p>
    <w:p w:rsidR="00A24CEA" w:rsidRPr="0025054C" w:rsidRDefault="00A24CEA" w:rsidP="00A24CEA">
      <w:pPr>
        <w:ind w:firstLine="0"/>
        <w:jc w:val="center"/>
        <w:rPr>
          <w:rFonts w:ascii="Times New Roman" w:hAnsi="Times New Roman" w:cs="Times New Roman"/>
          <w:b/>
        </w:rPr>
      </w:pPr>
      <w:r w:rsidRPr="0025054C">
        <w:rPr>
          <w:rFonts w:ascii="Times New Roman" w:hAnsi="Times New Roman" w:cs="Times New Roman"/>
          <w:b/>
        </w:rPr>
        <w:t>Укрупненный показатель по расчету площади участка объекта размещения отходов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1347"/>
        <w:gridCol w:w="1347"/>
        <w:gridCol w:w="1346"/>
        <w:gridCol w:w="1346"/>
        <w:gridCol w:w="1346"/>
        <w:gridCol w:w="1179"/>
      </w:tblGrid>
      <w:tr w:rsidR="0025054C" w:rsidRPr="0025054C" w:rsidTr="00A24CEA">
        <w:trPr>
          <w:trHeight w:val="645"/>
          <w:jc w:val="center"/>
        </w:trPr>
        <w:tc>
          <w:tcPr>
            <w:tcW w:w="1916" w:type="dxa"/>
            <w:vMerge w:val="restart"/>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Средняя численность обслуживаемого населения,</w:t>
            </w:r>
          </w:p>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тыс. чел.</w:t>
            </w:r>
          </w:p>
        </w:tc>
        <w:tc>
          <w:tcPr>
            <w:tcW w:w="7911" w:type="dxa"/>
            <w:gridSpan w:val="6"/>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Высота складирования отходов, м</w:t>
            </w:r>
          </w:p>
        </w:tc>
      </w:tr>
      <w:tr w:rsidR="0025054C" w:rsidRPr="0025054C" w:rsidTr="00A24CEA">
        <w:trPr>
          <w:trHeight w:val="735"/>
          <w:jc w:val="center"/>
        </w:trPr>
        <w:tc>
          <w:tcPr>
            <w:tcW w:w="1916" w:type="dxa"/>
            <w:vMerge/>
            <w:shd w:val="clear" w:color="auto" w:fill="auto"/>
            <w:vAlign w:val="center"/>
          </w:tcPr>
          <w:p w:rsidR="00A24CEA" w:rsidRPr="0025054C" w:rsidRDefault="00A24CEA" w:rsidP="00A24CEA">
            <w:pPr>
              <w:ind w:firstLine="0"/>
              <w:jc w:val="center"/>
              <w:rPr>
                <w:rFonts w:ascii="Times New Roman" w:hAnsi="Times New Roman" w:cs="Times New Roman"/>
              </w:rPr>
            </w:pPr>
          </w:p>
        </w:tc>
        <w:tc>
          <w:tcPr>
            <w:tcW w:w="1347" w:type="dxa"/>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12</w:t>
            </w:r>
          </w:p>
        </w:tc>
        <w:tc>
          <w:tcPr>
            <w:tcW w:w="1347" w:type="dxa"/>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20</w:t>
            </w:r>
          </w:p>
        </w:tc>
        <w:tc>
          <w:tcPr>
            <w:tcW w:w="1346" w:type="dxa"/>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25</w:t>
            </w:r>
          </w:p>
        </w:tc>
        <w:tc>
          <w:tcPr>
            <w:tcW w:w="1346" w:type="dxa"/>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35</w:t>
            </w:r>
          </w:p>
        </w:tc>
        <w:tc>
          <w:tcPr>
            <w:tcW w:w="1346" w:type="dxa"/>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45</w:t>
            </w:r>
          </w:p>
        </w:tc>
        <w:tc>
          <w:tcPr>
            <w:tcW w:w="1179" w:type="dxa"/>
            <w:shd w:val="clear" w:color="auto" w:fill="auto"/>
            <w:vAlign w:val="center"/>
          </w:tcPr>
          <w:p w:rsidR="00A24CEA" w:rsidRPr="0025054C" w:rsidRDefault="00A24CEA" w:rsidP="00A24CEA">
            <w:pPr>
              <w:ind w:firstLine="58"/>
              <w:jc w:val="center"/>
              <w:rPr>
                <w:rFonts w:ascii="Times New Roman" w:hAnsi="Times New Roman" w:cs="Times New Roman"/>
              </w:rPr>
            </w:pPr>
            <w:r w:rsidRPr="0025054C">
              <w:rPr>
                <w:rFonts w:ascii="Times New Roman" w:hAnsi="Times New Roman" w:cs="Times New Roman"/>
              </w:rPr>
              <w:t>60</w:t>
            </w:r>
          </w:p>
        </w:tc>
      </w:tr>
      <w:tr w:rsidR="0025054C" w:rsidRPr="0025054C" w:rsidTr="00A24CEA">
        <w:trPr>
          <w:jc w:val="center"/>
        </w:trPr>
        <w:tc>
          <w:tcPr>
            <w:tcW w:w="1916" w:type="dxa"/>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50</w:t>
            </w:r>
          </w:p>
        </w:tc>
        <w:tc>
          <w:tcPr>
            <w:tcW w:w="1347" w:type="dxa"/>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6,5</w:t>
            </w:r>
          </w:p>
        </w:tc>
        <w:tc>
          <w:tcPr>
            <w:tcW w:w="1347" w:type="dxa"/>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4,5*-5,5</w:t>
            </w:r>
          </w:p>
        </w:tc>
        <w:tc>
          <w:tcPr>
            <w:tcW w:w="1346" w:type="dxa"/>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w:t>
            </w:r>
          </w:p>
        </w:tc>
        <w:tc>
          <w:tcPr>
            <w:tcW w:w="1346" w:type="dxa"/>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w:t>
            </w:r>
          </w:p>
        </w:tc>
        <w:tc>
          <w:tcPr>
            <w:tcW w:w="1346" w:type="dxa"/>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w:t>
            </w:r>
          </w:p>
        </w:tc>
        <w:tc>
          <w:tcPr>
            <w:tcW w:w="1179" w:type="dxa"/>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w:t>
            </w:r>
          </w:p>
        </w:tc>
      </w:tr>
      <w:tr w:rsidR="0025054C" w:rsidRPr="0025054C" w:rsidTr="00A24CEA">
        <w:trPr>
          <w:jc w:val="center"/>
        </w:trPr>
        <w:tc>
          <w:tcPr>
            <w:tcW w:w="1916" w:type="dxa"/>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100</w:t>
            </w:r>
          </w:p>
        </w:tc>
        <w:tc>
          <w:tcPr>
            <w:tcW w:w="1347" w:type="dxa"/>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12,5</w:t>
            </w:r>
          </w:p>
        </w:tc>
        <w:tc>
          <w:tcPr>
            <w:tcW w:w="1347" w:type="dxa"/>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8,5</w:t>
            </w:r>
          </w:p>
        </w:tc>
        <w:tc>
          <w:tcPr>
            <w:tcW w:w="1346" w:type="dxa"/>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6,5* -7,5</w:t>
            </w:r>
          </w:p>
        </w:tc>
        <w:tc>
          <w:tcPr>
            <w:tcW w:w="1346" w:type="dxa"/>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w:t>
            </w:r>
          </w:p>
        </w:tc>
        <w:tc>
          <w:tcPr>
            <w:tcW w:w="1346" w:type="dxa"/>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w:t>
            </w:r>
          </w:p>
        </w:tc>
        <w:tc>
          <w:tcPr>
            <w:tcW w:w="1179" w:type="dxa"/>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w:t>
            </w:r>
          </w:p>
        </w:tc>
      </w:tr>
      <w:tr w:rsidR="0025054C" w:rsidRPr="0025054C" w:rsidTr="00A24CEA">
        <w:trPr>
          <w:jc w:val="center"/>
        </w:trPr>
        <w:tc>
          <w:tcPr>
            <w:tcW w:w="1916" w:type="dxa"/>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250</w:t>
            </w:r>
          </w:p>
        </w:tc>
        <w:tc>
          <w:tcPr>
            <w:tcW w:w="1347" w:type="dxa"/>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31,0</w:t>
            </w:r>
          </w:p>
        </w:tc>
        <w:tc>
          <w:tcPr>
            <w:tcW w:w="1347" w:type="dxa"/>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21,0</w:t>
            </w:r>
          </w:p>
        </w:tc>
        <w:tc>
          <w:tcPr>
            <w:tcW w:w="1346" w:type="dxa"/>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16,0</w:t>
            </w:r>
          </w:p>
        </w:tc>
        <w:tc>
          <w:tcPr>
            <w:tcW w:w="1346" w:type="dxa"/>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11,5*-13,5</w:t>
            </w:r>
          </w:p>
        </w:tc>
        <w:tc>
          <w:tcPr>
            <w:tcW w:w="1346" w:type="dxa"/>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w:t>
            </w:r>
          </w:p>
        </w:tc>
        <w:tc>
          <w:tcPr>
            <w:tcW w:w="1179" w:type="dxa"/>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w:t>
            </w:r>
          </w:p>
        </w:tc>
      </w:tr>
      <w:tr w:rsidR="0025054C" w:rsidRPr="0025054C" w:rsidTr="00A24CEA">
        <w:trPr>
          <w:jc w:val="center"/>
        </w:trPr>
        <w:tc>
          <w:tcPr>
            <w:tcW w:w="1916" w:type="dxa"/>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500</w:t>
            </w:r>
          </w:p>
        </w:tc>
        <w:tc>
          <w:tcPr>
            <w:tcW w:w="1347" w:type="dxa"/>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61,0</w:t>
            </w:r>
          </w:p>
        </w:tc>
        <w:tc>
          <w:tcPr>
            <w:tcW w:w="1347" w:type="dxa"/>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41,0</w:t>
            </w:r>
          </w:p>
        </w:tc>
        <w:tc>
          <w:tcPr>
            <w:tcW w:w="1346" w:type="dxa"/>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31,0</w:t>
            </w:r>
          </w:p>
        </w:tc>
        <w:tc>
          <w:tcPr>
            <w:tcW w:w="1346" w:type="dxa"/>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23,0</w:t>
            </w:r>
          </w:p>
        </w:tc>
        <w:tc>
          <w:tcPr>
            <w:tcW w:w="1346" w:type="dxa"/>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16,5*-20</w:t>
            </w:r>
          </w:p>
        </w:tc>
        <w:tc>
          <w:tcPr>
            <w:tcW w:w="1179" w:type="dxa"/>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w:t>
            </w:r>
          </w:p>
        </w:tc>
      </w:tr>
      <w:tr w:rsidR="0025054C" w:rsidRPr="0025054C" w:rsidTr="00A24CEA">
        <w:trPr>
          <w:jc w:val="center"/>
        </w:trPr>
        <w:tc>
          <w:tcPr>
            <w:tcW w:w="1916" w:type="dxa"/>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750</w:t>
            </w:r>
          </w:p>
        </w:tc>
        <w:tc>
          <w:tcPr>
            <w:tcW w:w="1347" w:type="dxa"/>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91,0</w:t>
            </w:r>
          </w:p>
        </w:tc>
        <w:tc>
          <w:tcPr>
            <w:tcW w:w="1347" w:type="dxa"/>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61,0</w:t>
            </w:r>
          </w:p>
        </w:tc>
        <w:tc>
          <w:tcPr>
            <w:tcW w:w="1346" w:type="dxa"/>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46,0</w:t>
            </w:r>
          </w:p>
        </w:tc>
        <w:tc>
          <w:tcPr>
            <w:tcW w:w="1346" w:type="dxa"/>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34,0</w:t>
            </w:r>
          </w:p>
        </w:tc>
        <w:tc>
          <w:tcPr>
            <w:tcW w:w="1346" w:type="dxa"/>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26,0</w:t>
            </w:r>
          </w:p>
        </w:tc>
        <w:tc>
          <w:tcPr>
            <w:tcW w:w="1179" w:type="dxa"/>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w:t>
            </w:r>
          </w:p>
        </w:tc>
      </w:tr>
      <w:tr w:rsidR="0025054C" w:rsidRPr="0025054C" w:rsidTr="00A24CEA">
        <w:trPr>
          <w:jc w:val="center"/>
        </w:trPr>
        <w:tc>
          <w:tcPr>
            <w:tcW w:w="1916" w:type="dxa"/>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1000</w:t>
            </w:r>
          </w:p>
        </w:tc>
        <w:tc>
          <w:tcPr>
            <w:tcW w:w="1347" w:type="dxa"/>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121,0</w:t>
            </w:r>
          </w:p>
        </w:tc>
        <w:tc>
          <w:tcPr>
            <w:tcW w:w="1347" w:type="dxa"/>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81,0</w:t>
            </w:r>
          </w:p>
        </w:tc>
        <w:tc>
          <w:tcPr>
            <w:tcW w:w="1346" w:type="dxa"/>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61,0</w:t>
            </w:r>
          </w:p>
        </w:tc>
        <w:tc>
          <w:tcPr>
            <w:tcW w:w="1346" w:type="dxa"/>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45,0</w:t>
            </w:r>
          </w:p>
        </w:tc>
        <w:tc>
          <w:tcPr>
            <w:tcW w:w="1346" w:type="dxa"/>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35,0</w:t>
            </w:r>
          </w:p>
        </w:tc>
        <w:tc>
          <w:tcPr>
            <w:tcW w:w="1179" w:type="dxa"/>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27*-31,0</w:t>
            </w:r>
          </w:p>
        </w:tc>
      </w:tr>
      <w:tr w:rsidR="0025054C" w:rsidRPr="0025054C" w:rsidTr="00A24CEA">
        <w:trPr>
          <w:jc w:val="center"/>
        </w:trPr>
        <w:tc>
          <w:tcPr>
            <w:tcW w:w="9827" w:type="dxa"/>
            <w:gridSpan w:val="7"/>
            <w:shd w:val="clear" w:color="auto" w:fill="auto"/>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 указана площадь участков в га, по форме близких к квадрату</w:t>
            </w:r>
          </w:p>
        </w:tc>
      </w:tr>
    </w:tbl>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Проектируемая вместимость рассчитывается для обоснования требуемой площади участка объекта размещения отходов. Расчет ведется с учетом удельной обобщенной годовой нормы накопления отходов на одного жителя (включающей отходы из учреждений и организаций), количества обслуживаемого объектом населения, расчетного срока эксплуатации объекта, степени уплотнения отходов на объекте.</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Проектирование объекта размещения отходов ведется на основе плана отведенного земельного участка в соответствии с Инструкцией по проектированию, эксплуатации и рекультивации полигонов для твердых бытовых отходов.</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Требуемая для отвода площадь участка объекта размещения отходов определяется делением проектируемой вместимости полигона в м³ на среднюю высоту складирования отходов в метрах с учетом их уплотнения.</w:t>
      </w:r>
    </w:p>
    <w:p w:rsidR="00A24CEA" w:rsidRPr="0025054C" w:rsidRDefault="00A24CEA" w:rsidP="00A24CEA">
      <w:pPr>
        <w:ind w:firstLine="709"/>
        <w:rPr>
          <w:rFonts w:ascii="Times New Roman" w:hAnsi="Times New Roman" w:cs="Times New Roman"/>
          <w:bCs/>
        </w:rPr>
      </w:pPr>
      <w:r w:rsidRPr="0025054C">
        <w:rPr>
          <w:rFonts w:ascii="Times New Roman" w:hAnsi="Times New Roman" w:cs="Times New Roman"/>
          <w:bCs/>
        </w:rPr>
        <w:t>Объекты размещения отходов производства проектируются в соответствии с требованиями СанПиН 2.1.7.1322-03, СНиП 2.01.28-85.</w:t>
      </w:r>
    </w:p>
    <w:p w:rsidR="00A24CEA" w:rsidRPr="0025054C" w:rsidRDefault="00A24CEA" w:rsidP="00A24CEA">
      <w:pPr>
        <w:ind w:firstLine="0"/>
        <w:jc w:val="center"/>
        <w:rPr>
          <w:rFonts w:ascii="Times New Roman" w:hAnsi="Times New Roman" w:cs="Times New Roman"/>
          <w:u w:val="single"/>
        </w:rPr>
      </w:pPr>
      <w:r w:rsidRPr="0025054C">
        <w:rPr>
          <w:rFonts w:ascii="Times New Roman" w:hAnsi="Times New Roman" w:cs="Times New Roman"/>
          <w:b/>
        </w:rPr>
        <w:t>Глава 3.8. Обоснование расчетных показателей муниципальных объектов,</w:t>
      </w:r>
      <w:r w:rsidRPr="0025054C">
        <w:rPr>
          <w:rFonts w:ascii="Times New Roman" w:hAnsi="Times New Roman" w:cs="Times New Roman"/>
          <w:b/>
        </w:rPr>
        <w:br/>
        <w:t>предназначенных для организации ритуальных услуг, мест захоронения</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 xml:space="preserve">Нормативы размещения мест захоронения разработаны в соответствии с СанПиН 2.1.2882-11 «Гигиенические требования к размещению, устройству и содержанию кладбищ, зданий и сооружений похоронного назначения», </w:t>
      </w:r>
      <w:r w:rsidRPr="0025054C">
        <w:rPr>
          <w:rFonts w:ascii="Times New Roman" w:hAnsi="Times New Roman" w:cs="Times New Roman"/>
          <w:bCs/>
        </w:rPr>
        <w:t xml:space="preserve">с требованиями Федерального закона от 12.01.1996 №8-ФЗ «О погребении и похоронном деле», СанПиН 2.2.1/2.1.1.1200-03, </w:t>
      </w:r>
      <w:r w:rsidRPr="0025054C">
        <w:rPr>
          <w:rFonts w:ascii="Times New Roman" w:hAnsi="Times New Roman" w:cs="Times New Roman"/>
        </w:rPr>
        <w:t>где установлены гигиенические требования к размещению, проектированию, строительству, реконструкции, реставрации (в т.ч. воссоздании), эксплуатации кладбищ, зданий и сооружений похоронного назначения.</w:t>
      </w:r>
    </w:p>
    <w:p w:rsidR="00A24CEA" w:rsidRPr="0025054C" w:rsidRDefault="00A24CEA" w:rsidP="00A24CEA">
      <w:pPr>
        <w:ind w:firstLine="709"/>
        <w:rPr>
          <w:rFonts w:ascii="Times New Roman" w:hAnsi="Times New Roman" w:cs="Times New Roman"/>
          <w:bCs/>
        </w:rPr>
      </w:pPr>
      <w:r w:rsidRPr="0025054C">
        <w:rPr>
          <w:rFonts w:ascii="Times New Roman" w:hAnsi="Times New Roman" w:cs="Times New Roman"/>
          <w:bCs/>
        </w:rPr>
        <w:t xml:space="preserve">Расчет количества и площади </w:t>
      </w:r>
      <w:r w:rsidRPr="0025054C">
        <w:rPr>
          <w:rFonts w:ascii="Times New Roman" w:hAnsi="Times New Roman" w:cs="Times New Roman"/>
        </w:rPr>
        <w:t>объектов, предназначенных для организации ритуальных услуг, мест захоронения</w:t>
      </w:r>
      <w:r w:rsidRPr="0025054C">
        <w:rPr>
          <w:rFonts w:ascii="Times New Roman" w:hAnsi="Times New Roman" w:cs="Times New Roman"/>
          <w:bCs/>
        </w:rPr>
        <w:t>, размеры их земельных участков следует принимать по социальным нормативам обеспеченности согласно приложению Д СП 42.13330.2016.</w:t>
      </w:r>
    </w:p>
    <w:p w:rsidR="00A24CEA" w:rsidRPr="0025054C" w:rsidRDefault="00A24CEA" w:rsidP="00A24CEA">
      <w:pPr>
        <w:ind w:firstLine="0"/>
        <w:jc w:val="center"/>
        <w:rPr>
          <w:rFonts w:ascii="Times New Roman" w:eastAsia="Calibri" w:hAnsi="Times New Roman" w:cs="Times New Roman"/>
          <w:b/>
          <w:lang w:eastAsia="en-US"/>
        </w:rPr>
      </w:pPr>
      <w:r w:rsidRPr="0025054C">
        <w:rPr>
          <w:rFonts w:ascii="Times New Roman" w:eastAsia="Calibri" w:hAnsi="Times New Roman" w:cs="Times New Roman"/>
          <w:b/>
          <w:lang w:eastAsia="en-US"/>
        </w:rPr>
        <w:t>В области организации мест захоронения</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1969"/>
        <w:gridCol w:w="3465"/>
        <w:gridCol w:w="2720"/>
      </w:tblGrid>
      <w:tr w:rsidR="0025054C" w:rsidRPr="0025054C" w:rsidTr="00A24CEA">
        <w:trPr>
          <w:trHeight w:val="513"/>
          <w:jc w:val="center"/>
        </w:trPr>
        <w:tc>
          <w:tcPr>
            <w:tcW w:w="1683" w:type="dxa"/>
            <w:vMerge w:val="restart"/>
            <w:shd w:val="clear" w:color="auto" w:fill="auto"/>
            <w:vAlign w:val="center"/>
          </w:tcPr>
          <w:p w:rsidR="00A24CEA" w:rsidRPr="0025054C" w:rsidRDefault="00A24CEA" w:rsidP="00A24CEA">
            <w:pPr>
              <w:autoSpaceDE/>
              <w:autoSpaceDN/>
              <w:adjustRightInd/>
              <w:ind w:firstLine="0"/>
              <w:jc w:val="left"/>
              <w:rPr>
                <w:rFonts w:ascii="Times New Roman" w:eastAsia="Calibri" w:hAnsi="Times New Roman" w:cs="Times New Roman"/>
                <w:lang w:eastAsia="en-US"/>
              </w:rPr>
            </w:pPr>
            <w:r w:rsidRPr="0025054C">
              <w:rPr>
                <w:rFonts w:ascii="Times New Roman" w:eastAsia="Calibri" w:hAnsi="Times New Roman" w:cs="Times New Roman"/>
                <w:lang w:eastAsia="en-US"/>
              </w:rPr>
              <w:t>Кладбища традиционного захоронения</w:t>
            </w:r>
          </w:p>
        </w:tc>
        <w:tc>
          <w:tcPr>
            <w:tcW w:w="1969" w:type="dxa"/>
            <w:vAlign w:val="center"/>
          </w:tcPr>
          <w:p w:rsidR="00A24CEA" w:rsidRPr="0025054C" w:rsidRDefault="00A24CEA" w:rsidP="00A24CEA">
            <w:pPr>
              <w:autoSpaceDE/>
              <w:autoSpaceDN/>
              <w:adjustRightInd/>
              <w:ind w:firstLine="0"/>
              <w:jc w:val="center"/>
              <w:rPr>
                <w:rFonts w:ascii="Times New Roman" w:eastAsia="Calibri" w:hAnsi="Times New Roman" w:cs="Times New Roman"/>
                <w:lang w:eastAsia="en-US"/>
              </w:rPr>
            </w:pPr>
            <w:r w:rsidRPr="0025054C">
              <w:rPr>
                <w:rFonts w:ascii="Times New Roman" w:eastAsia="Calibri" w:hAnsi="Times New Roman" w:cs="Times New Roman"/>
                <w:lang w:eastAsia="en-US"/>
              </w:rPr>
              <w:t>Размер земельного участка для кладбища,</w:t>
            </w:r>
            <w:r w:rsidRPr="0025054C">
              <w:rPr>
                <w:rFonts w:ascii="Times New Roman" w:eastAsia="Calibri" w:hAnsi="Times New Roman" w:cs="Times New Roman"/>
                <w:lang w:eastAsia="en-US"/>
              </w:rPr>
              <w:br/>
              <w:t>га на 1 тыс. чел.</w:t>
            </w:r>
          </w:p>
        </w:tc>
        <w:tc>
          <w:tcPr>
            <w:tcW w:w="6185" w:type="dxa"/>
            <w:gridSpan w:val="2"/>
            <w:shd w:val="clear" w:color="auto" w:fill="auto"/>
            <w:vAlign w:val="center"/>
          </w:tcPr>
          <w:p w:rsidR="00A24CEA" w:rsidRPr="0025054C" w:rsidRDefault="00A24CEA" w:rsidP="00A24CEA">
            <w:pPr>
              <w:autoSpaceDE/>
              <w:autoSpaceDN/>
              <w:adjustRightInd/>
              <w:ind w:firstLine="0"/>
              <w:jc w:val="center"/>
              <w:rPr>
                <w:rFonts w:ascii="Times New Roman" w:eastAsia="Calibri" w:hAnsi="Times New Roman" w:cs="Times New Roman"/>
                <w:lang w:eastAsia="en-US"/>
              </w:rPr>
            </w:pPr>
            <w:r w:rsidRPr="0025054C">
              <w:rPr>
                <w:rFonts w:ascii="Times New Roman" w:eastAsia="Calibri" w:hAnsi="Times New Roman" w:cs="Times New Roman"/>
                <w:lang w:eastAsia="en-US"/>
              </w:rPr>
              <w:t>0,24</w:t>
            </w:r>
            <w:r w:rsidRPr="0025054C">
              <w:rPr>
                <w:rFonts w:ascii="Times New Roman" w:eastAsia="Calibri" w:hAnsi="Times New Roman" w:cs="Times New Roman"/>
                <w:lang w:eastAsia="en-US"/>
              </w:rPr>
              <w:br/>
              <w:t>Размещение кладбища размером территории более 40 га не допускается</w:t>
            </w:r>
          </w:p>
        </w:tc>
      </w:tr>
      <w:tr w:rsidR="0025054C" w:rsidRPr="0025054C" w:rsidTr="00A24CEA">
        <w:trPr>
          <w:trHeight w:val="513"/>
          <w:jc w:val="center"/>
        </w:trPr>
        <w:tc>
          <w:tcPr>
            <w:tcW w:w="1683" w:type="dxa"/>
            <w:vMerge/>
            <w:shd w:val="clear" w:color="auto" w:fill="auto"/>
            <w:vAlign w:val="center"/>
          </w:tcPr>
          <w:p w:rsidR="00A24CEA" w:rsidRPr="0025054C" w:rsidRDefault="00A24CEA" w:rsidP="00A24CEA">
            <w:pPr>
              <w:autoSpaceDE/>
              <w:autoSpaceDN/>
              <w:adjustRightInd/>
              <w:ind w:firstLine="0"/>
              <w:jc w:val="left"/>
              <w:rPr>
                <w:rFonts w:ascii="Times New Roman" w:hAnsi="Times New Roman" w:cs="Times New Roman"/>
              </w:rPr>
            </w:pPr>
          </w:p>
        </w:tc>
        <w:tc>
          <w:tcPr>
            <w:tcW w:w="1969" w:type="dxa"/>
            <w:vAlign w:val="center"/>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eastAsia="Calibri" w:hAnsi="Times New Roman" w:cs="Times New Roman"/>
                <w:lang w:eastAsia="en-US"/>
              </w:rPr>
              <w:t>Минимальные расстояния, м.</w:t>
            </w:r>
          </w:p>
        </w:tc>
        <w:tc>
          <w:tcPr>
            <w:tcW w:w="3465" w:type="dxa"/>
            <w:vMerge w:val="restart"/>
            <w:shd w:val="clear" w:color="auto" w:fill="auto"/>
            <w:vAlign w:val="center"/>
          </w:tcPr>
          <w:p w:rsidR="00A24CEA" w:rsidRPr="0025054C" w:rsidRDefault="00A24CEA" w:rsidP="00A24CEA">
            <w:pPr>
              <w:autoSpaceDE/>
              <w:autoSpaceDN/>
              <w:adjustRightInd/>
              <w:ind w:firstLine="0"/>
              <w:jc w:val="left"/>
              <w:rPr>
                <w:rFonts w:ascii="Times New Roman" w:eastAsia="Calibri" w:hAnsi="Times New Roman" w:cs="Times New Roman"/>
                <w:lang w:eastAsia="en-US"/>
              </w:rPr>
            </w:pPr>
            <w:r w:rsidRPr="0025054C">
              <w:rPr>
                <w:rFonts w:ascii="Times New Roman" w:eastAsia="Calibri" w:hAnsi="Times New Roman" w:cs="Times New Roman"/>
                <w:lang w:eastAsia="en-US"/>
              </w:rPr>
              <w:t>До стен жилых домов;</w:t>
            </w:r>
          </w:p>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eastAsia="Calibri" w:hAnsi="Times New Roman" w:cs="Times New Roman"/>
                <w:lang w:eastAsia="en-US"/>
              </w:rPr>
              <w:t>до зданий общеобразовательных организаций, дошкольных образовательных организаций и лечебно-профилактических медицинских организаций</w:t>
            </w:r>
          </w:p>
        </w:tc>
        <w:tc>
          <w:tcPr>
            <w:tcW w:w="2720" w:type="dxa"/>
            <w:shd w:val="clear" w:color="auto" w:fill="auto"/>
            <w:vAlign w:val="center"/>
          </w:tcPr>
          <w:p w:rsidR="00A24CEA" w:rsidRPr="0025054C" w:rsidRDefault="00A24CEA" w:rsidP="00A24CEA">
            <w:pPr>
              <w:autoSpaceDE/>
              <w:autoSpaceDN/>
              <w:adjustRightInd/>
              <w:ind w:firstLine="0"/>
              <w:jc w:val="center"/>
              <w:rPr>
                <w:rFonts w:ascii="Times New Roman" w:eastAsia="Calibri" w:hAnsi="Times New Roman" w:cs="Times New Roman"/>
                <w:lang w:eastAsia="en-US"/>
              </w:rPr>
            </w:pPr>
            <w:r w:rsidRPr="0025054C">
              <w:rPr>
                <w:rFonts w:ascii="Times New Roman" w:eastAsia="Calibri" w:hAnsi="Times New Roman" w:cs="Times New Roman"/>
                <w:lang w:eastAsia="en-US"/>
              </w:rPr>
              <w:t>при площади:</w:t>
            </w:r>
            <w:r w:rsidRPr="0025054C">
              <w:rPr>
                <w:rFonts w:ascii="Times New Roman" w:eastAsia="Calibri" w:hAnsi="Times New Roman" w:cs="Times New Roman"/>
                <w:lang w:eastAsia="en-US"/>
              </w:rPr>
              <w:br/>
              <w:t>10 га и менее - 100</w:t>
            </w:r>
          </w:p>
          <w:p w:rsidR="00A24CEA" w:rsidRPr="0025054C" w:rsidRDefault="00A24CEA" w:rsidP="00A24CEA">
            <w:pPr>
              <w:autoSpaceDE/>
              <w:autoSpaceDN/>
              <w:adjustRightInd/>
              <w:ind w:firstLine="0"/>
              <w:jc w:val="center"/>
              <w:rPr>
                <w:rFonts w:ascii="Times New Roman" w:eastAsia="Calibri" w:hAnsi="Times New Roman" w:cs="Times New Roman"/>
                <w:lang w:eastAsia="en-US"/>
              </w:rPr>
            </w:pPr>
            <w:r w:rsidRPr="0025054C">
              <w:rPr>
                <w:rFonts w:ascii="Times New Roman" w:eastAsia="Calibri" w:hAnsi="Times New Roman" w:cs="Times New Roman"/>
                <w:lang w:eastAsia="en-US"/>
              </w:rPr>
              <w:t>от 10 до 20 га - 300</w:t>
            </w:r>
          </w:p>
          <w:p w:rsidR="00A24CEA" w:rsidRPr="0025054C" w:rsidRDefault="00A24CEA" w:rsidP="00A24CEA">
            <w:pPr>
              <w:autoSpaceDE/>
              <w:autoSpaceDN/>
              <w:adjustRightInd/>
              <w:ind w:firstLine="0"/>
              <w:jc w:val="center"/>
              <w:rPr>
                <w:rFonts w:ascii="Times New Roman" w:eastAsia="Calibri" w:hAnsi="Times New Roman" w:cs="Times New Roman"/>
                <w:lang w:eastAsia="en-US"/>
              </w:rPr>
            </w:pPr>
            <w:r w:rsidRPr="0025054C">
              <w:rPr>
                <w:rFonts w:ascii="Times New Roman" w:eastAsia="Calibri" w:hAnsi="Times New Roman" w:cs="Times New Roman"/>
                <w:lang w:eastAsia="en-US"/>
              </w:rPr>
              <w:t>от 20 до 40 га - 500</w:t>
            </w:r>
          </w:p>
        </w:tc>
      </w:tr>
      <w:tr w:rsidR="0025054C" w:rsidRPr="0025054C" w:rsidTr="00A24CEA">
        <w:trPr>
          <w:trHeight w:val="479"/>
          <w:jc w:val="center"/>
        </w:trPr>
        <w:tc>
          <w:tcPr>
            <w:tcW w:w="1683" w:type="dxa"/>
            <w:vMerge w:val="restart"/>
            <w:shd w:val="clear" w:color="auto" w:fill="auto"/>
            <w:vAlign w:val="center"/>
          </w:tcPr>
          <w:p w:rsidR="00A24CEA" w:rsidRPr="0025054C" w:rsidRDefault="00A24CEA" w:rsidP="00A24CEA">
            <w:pPr>
              <w:autoSpaceDE/>
              <w:autoSpaceDN/>
              <w:adjustRightInd/>
              <w:ind w:firstLine="0"/>
              <w:jc w:val="left"/>
              <w:rPr>
                <w:rFonts w:ascii="Times New Roman" w:eastAsia="Calibri" w:hAnsi="Times New Roman" w:cs="Times New Roman"/>
                <w:lang w:eastAsia="en-US"/>
              </w:rPr>
            </w:pPr>
            <w:r w:rsidRPr="0025054C">
              <w:rPr>
                <w:rFonts w:ascii="Times New Roman" w:eastAsia="Calibri" w:hAnsi="Times New Roman" w:cs="Times New Roman"/>
                <w:lang w:eastAsia="en-US"/>
              </w:rPr>
              <w:t xml:space="preserve">Кладбища для погребения </w:t>
            </w:r>
            <w:r w:rsidRPr="0025054C">
              <w:rPr>
                <w:rFonts w:ascii="Times New Roman" w:eastAsia="Calibri" w:hAnsi="Times New Roman" w:cs="Times New Roman"/>
                <w:lang w:eastAsia="en-US"/>
              </w:rPr>
              <w:lastRenderedPageBreak/>
              <w:t>после кремации</w:t>
            </w:r>
          </w:p>
        </w:tc>
        <w:tc>
          <w:tcPr>
            <w:tcW w:w="1969" w:type="dxa"/>
            <w:vAlign w:val="center"/>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eastAsia="Calibri" w:hAnsi="Times New Roman" w:cs="Times New Roman"/>
                <w:lang w:eastAsia="en-US"/>
              </w:rPr>
              <w:lastRenderedPageBreak/>
              <w:t>Минимальные расстояния, м.</w:t>
            </w:r>
          </w:p>
        </w:tc>
        <w:tc>
          <w:tcPr>
            <w:tcW w:w="3465" w:type="dxa"/>
            <w:vMerge/>
            <w:shd w:val="clear" w:color="auto" w:fill="auto"/>
            <w:vAlign w:val="center"/>
          </w:tcPr>
          <w:p w:rsidR="00A24CEA" w:rsidRPr="0025054C" w:rsidRDefault="00A24CEA" w:rsidP="00A24CEA">
            <w:pPr>
              <w:autoSpaceDE/>
              <w:autoSpaceDN/>
              <w:adjustRightInd/>
              <w:ind w:firstLine="0"/>
              <w:jc w:val="left"/>
              <w:rPr>
                <w:rFonts w:ascii="Times New Roman" w:hAnsi="Times New Roman" w:cs="Times New Roman"/>
              </w:rPr>
            </w:pPr>
          </w:p>
        </w:tc>
        <w:tc>
          <w:tcPr>
            <w:tcW w:w="2720" w:type="dxa"/>
            <w:shd w:val="clear" w:color="auto" w:fill="auto"/>
            <w:vAlign w:val="center"/>
          </w:tcPr>
          <w:p w:rsidR="00A24CEA" w:rsidRPr="0025054C" w:rsidRDefault="00A24CEA" w:rsidP="00A24CEA">
            <w:pPr>
              <w:autoSpaceDE/>
              <w:autoSpaceDN/>
              <w:adjustRightInd/>
              <w:ind w:firstLine="0"/>
              <w:jc w:val="center"/>
              <w:rPr>
                <w:rFonts w:ascii="Times New Roman" w:eastAsia="Calibri" w:hAnsi="Times New Roman" w:cs="Times New Roman"/>
                <w:lang w:eastAsia="en-US"/>
              </w:rPr>
            </w:pPr>
            <w:r w:rsidRPr="0025054C">
              <w:rPr>
                <w:rFonts w:ascii="Times New Roman" w:eastAsia="Calibri" w:hAnsi="Times New Roman" w:cs="Times New Roman"/>
                <w:lang w:eastAsia="en-US"/>
              </w:rPr>
              <w:t>100</w:t>
            </w:r>
          </w:p>
        </w:tc>
      </w:tr>
      <w:tr w:rsidR="00A24CEA" w:rsidRPr="0025054C" w:rsidTr="00A24CEA">
        <w:trPr>
          <w:trHeight w:val="581"/>
          <w:jc w:val="center"/>
        </w:trPr>
        <w:tc>
          <w:tcPr>
            <w:tcW w:w="1683" w:type="dxa"/>
            <w:vMerge/>
            <w:shd w:val="clear" w:color="auto" w:fill="auto"/>
            <w:vAlign w:val="center"/>
          </w:tcPr>
          <w:p w:rsidR="00A24CEA" w:rsidRPr="0025054C" w:rsidRDefault="00A24CEA" w:rsidP="00A24CEA">
            <w:pPr>
              <w:autoSpaceDE/>
              <w:autoSpaceDN/>
              <w:adjustRightInd/>
              <w:ind w:firstLine="0"/>
              <w:jc w:val="left"/>
              <w:rPr>
                <w:rFonts w:ascii="Times New Roman" w:hAnsi="Times New Roman" w:cs="Times New Roman"/>
              </w:rPr>
            </w:pPr>
          </w:p>
        </w:tc>
        <w:tc>
          <w:tcPr>
            <w:tcW w:w="1969" w:type="dxa"/>
            <w:vAlign w:val="center"/>
          </w:tcPr>
          <w:p w:rsidR="00A24CEA" w:rsidRPr="0025054C" w:rsidRDefault="00A24CEA" w:rsidP="00A24CEA">
            <w:pPr>
              <w:autoSpaceDE/>
              <w:autoSpaceDN/>
              <w:adjustRightInd/>
              <w:ind w:firstLine="0"/>
              <w:jc w:val="center"/>
              <w:rPr>
                <w:rFonts w:ascii="Times New Roman" w:eastAsia="Calibri" w:hAnsi="Times New Roman" w:cs="Times New Roman"/>
                <w:lang w:eastAsia="en-US"/>
              </w:rPr>
            </w:pPr>
            <w:r w:rsidRPr="0025054C">
              <w:rPr>
                <w:rFonts w:ascii="Times New Roman" w:eastAsia="Calibri" w:hAnsi="Times New Roman" w:cs="Times New Roman"/>
                <w:lang w:eastAsia="en-US"/>
              </w:rPr>
              <w:t>Размер земельного участка,</w:t>
            </w:r>
          </w:p>
          <w:p w:rsidR="00A24CEA" w:rsidRPr="0025054C" w:rsidRDefault="00A24CEA" w:rsidP="00A24CEA">
            <w:pPr>
              <w:autoSpaceDE/>
              <w:autoSpaceDN/>
              <w:adjustRightInd/>
              <w:ind w:firstLine="0"/>
              <w:jc w:val="center"/>
              <w:rPr>
                <w:rFonts w:ascii="Times New Roman" w:eastAsia="Calibri" w:hAnsi="Times New Roman" w:cs="Times New Roman"/>
                <w:lang w:eastAsia="en-US"/>
              </w:rPr>
            </w:pPr>
            <w:r w:rsidRPr="0025054C">
              <w:rPr>
                <w:rFonts w:ascii="Times New Roman" w:eastAsia="Calibri" w:hAnsi="Times New Roman" w:cs="Times New Roman"/>
                <w:lang w:eastAsia="en-US"/>
              </w:rPr>
              <w:t>га/1 тыс. чел.</w:t>
            </w:r>
          </w:p>
        </w:tc>
        <w:tc>
          <w:tcPr>
            <w:tcW w:w="6185" w:type="dxa"/>
            <w:gridSpan w:val="2"/>
            <w:shd w:val="clear" w:color="auto" w:fill="auto"/>
            <w:vAlign w:val="center"/>
          </w:tcPr>
          <w:p w:rsidR="00A24CEA" w:rsidRPr="0025054C" w:rsidRDefault="00A24CEA" w:rsidP="00A24CEA">
            <w:pPr>
              <w:autoSpaceDE/>
              <w:autoSpaceDN/>
              <w:adjustRightInd/>
              <w:ind w:firstLine="0"/>
              <w:jc w:val="center"/>
              <w:rPr>
                <w:rFonts w:ascii="Times New Roman" w:eastAsia="Calibri" w:hAnsi="Times New Roman" w:cs="Times New Roman"/>
                <w:lang w:eastAsia="en-US"/>
              </w:rPr>
            </w:pPr>
            <w:r w:rsidRPr="0025054C">
              <w:rPr>
                <w:rFonts w:ascii="Times New Roman" w:eastAsia="Calibri" w:hAnsi="Times New Roman" w:cs="Times New Roman"/>
                <w:lang w:eastAsia="en-US"/>
              </w:rPr>
              <w:t>0,02</w:t>
            </w:r>
          </w:p>
        </w:tc>
      </w:tr>
    </w:tbl>
    <w:p w:rsidR="00A24CEA" w:rsidRPr="0025054C" w:rsidRDefault="00A24CEA" w:rsidP="00A24CEA">
      <w:pPr>
        <w:ind w:firstLine="0"/>
        <w:rPr>
          <w:rFonts w:ascii="Times New Roman" w:hAnsi="Times New Roman" w:cs="Times New Roman"/>
        </w:rPr>
      </w:pPr>
    </w:p>
    <w:p w:rsidR="00A24CEA" w:rsidRPr="0025054C" w:rsidRDefault="00A24CEA" w:rsidP="00A24CEA">
      <w:pPr>
        <w:ind w:firstLine="0"/>
        <w:jc w:val="center"/>
        <w:rPr>
          <w:rFonts w:ascii="Times New Roman" w:eastAsia="Calibri" w:hAnsi="Times New Roman" w:cs="Times New Roman"/>
          <w:b/>
        </w:rPr>
      </w:pPr>
      <w:r w:rsidRPr="0025054C">
        <w:rPr>
          <w:rFonts w:ascii="Times New Roman" w:eastAsia="Calibri" w:hAnsi="Times New Roman" w:cs="Times New Roman"/>
          <w:b/>
        </w:rPr>
        <w:t>Глава 3.9. Расчетные показатели объектов промышленности, агропромышленного комплекса, логистики и коммунально-складского хозяйства (3.9.1-3.9.7.)</w:t>
      </w:r>
    </w:p>
    <w:p w:rsidR="00A24CEA" w:rsidRPr="0025054C" w:rsidRDefault="00A24CEA" w:rsidP="00A24CEA">
      <w:pPr>
        <w:shd w:val="clear" w:color="auto" w:fill="FFFFFF"/>
        <w:ind w:firstLine="709"/>
        <w:textAlignment w:val="baseline"/>
        <w:outlineLvl w:val="0"/>
        <w:rPr>
          <w:rFonts w:ascii="Times New Roman" w:hAnsi="Times New Roman" w:cs="Times New Roman"/>
        </w:rPr>
      </w:pPr>
      <w:r w:rsidRPr="0025054C">
        <w:rPr>
          <w:rFonts w:ascii="Times New Roman" w:hAnsi="Times New Roman" w:cs="Times New Roman"/>
        </w:rPr>
        <w:t xml:space="preserve">Градостроительное проектирование зон промышленности, агропромышленного комплекса осуществляется в соответствии с </w:t>
      </w:r>
      <w:hyperlink r:id="rId60" w:history="1">
        <w:r w:rsidRPr="0025054C">
          <w:rPr>
            <w:rFonts w:ascii="Times New Roman" w:hAnsi="Times New Roman" w:cs="Times New Roman"/>
            <w:bCs/>
          </w:rPr>
          <w:t>СП 18.13330</w:t>
        </w:r>
      </w:hyperlink>
      <w:r w:rsidRPr="0025054C">
        <w:rPr>
          <w:rFonts w:ascii="Times New Roman" w:hAnsi="Times New Roman" w:cs="Times New Roman"/>
          <w:bCs/>
        </w:rPr>
        <w:t>.</w:t>
      </w:r>
      <w:r w:rsidRPr="0025054C">
        <w:rPr>
          <w:rFonts w:ascii="Times New Roman" w:hAnsi="Times New Roman" w:cs="Times New Roman"/>
        </w:rPr>
        <w:t xml:space="preserve"> СП 18.13330.2011 Генеральные планы промышленных предприятий Актуализированная редакция СНиП II-89-80*</w:t>
      </w:r>
      <w:r w:rsidRPr="0025054C">
        <w:rPr>
          <w:rFonts w:ascii="Times New Roman" w:hAnsi="Times New Roman" w:cs="Times New Roman"/>
          <w:bCs/>
        </w:rPr>
        <w:t xml:space="preserve"> и </w:t>
      </w:r>
      <w:r w:rsidRPr="0025054C">
        <w:rPr>
          <w:rFonts w:ascii="Times New Roman" w:hAnsi="Times New Roman" w:cs="Times New Roman"/>
        </w:rPr>
        <w:t>СП 19.13330.2011 Генеральные планы сельскохозяйственных предприятий. Актуализированная редакция</w:t>
      </w:r>
      <w:r w:rsidRPr="0025054C">
        <w:rPr>
          <w:rFonts w:ascii="Times New Roman" w:hAnsi="Times New Roman" w:cs="Times New Roman"/>
        </w:rPr>
        <w:t xml:space="preserve"> СНиП II-97-76*.</w:t>
      </w:r>
    </w:p>
    <w:p w:rsidR="00A24CEA" w:rsidRPr="0025054C" w:rsidRDefault="00A24CEA" w:rsidP="00A24CEA">
      <w:pPr>
        <w:autoSpaceDE/>
        <w:autoSpaceDN/>
        <w:adjustRightInd/>
        <w:ind w:firstLine="709"/>
        <w:rPr>
          <w:rFonts w:ascii="Times New Roman" w:hAnsi="Times New Roman" w:cs="Times New Roman"/>
          <w:bCs/>
        </w:rPr>
      </w:pPr>
      <w:r w:rsidRPr="0025054C">
        <w:rPr>
          <w:rFonts w:ascii="Times New Roman" w:hAnsi="Times New Roman" w:cs="Times New Roman"/>
          <w:bCs/>
          <w:shd w:val="clear" w:color="auto" w:fill="FFFFFF"/>
        </w:rPr>
        <w:t>Занятость территории промышленной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промышленной зоны, определенной генеральным планом города. Занятые территории могут включать резервные участки на площадках предприятий и других объектов, намеченные в соответствии с заданием на проектирование для размещения на них зданий и сооружений.</w:t>
      </w:r>
      <w:r w:rsidRPr="0025054C">
        <w:rPr>
          <w:rFonts w:ascii="Times New Roman" w:hAnsi="Times New Roman" w:cs="Times New Roman"/>
          <w:bCs/>
        </w:rPr>
        <w:t xml:space="preserve">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hyperlink r:id="rId61" w:history="1">
        <w:r w:rsidRPr="0025054C">
          <w:rPr>
            <w:rFonts w:ascii="Times New Roman" w:hAnsi="Times New Roman" w:cs="Times New Roman"/>
            <w:bCs/>
          </w:rPr>
          <w:t>СП 18.13330</w:t>
        </w:r>
      </w:hyperlink>
      <w:r w:rsidRPr="0025054C">
        <w:rPr>
          <w:rFonts w:ascii="Times New Roman" w:hAnsi="Times New Roman" w:cs="Times New Roman"/>
          <w:bCs/>
        </w:rPr>
        <w:t>.</w:t>
      </w:r>
    </w:p>
    <w:p w:rsidR="00A24CEA" w:rsidRPr="0025054C" w:rsidRDefault="00A24CEA" w:rsidP="00A24CEA">
      <w:pPr>
        <w:autoSpaceDE/>
        <w:autoSpaceDN/>
        <w:adjustRightInd/>
        <w:ind w:firstLine="709"/>
        <w:rPr>
          <w:rFonts w:ascii="Times New Roman" w:hAnsi="Times New Roman" w:cs="Times New Roman"/>
          <w:bCs/>
        </w:rPr>
      </w:pPr>
      <w:r w:rsidRPr="0025054C">
        <w:rPr>
          <w:rFonts w:ascii="Times New Roman" w:hAnsi="Times New Roman" w:cs="Times New Roman"/>
          <w:bCs/>
        </w:rPr>
        <w:t xml:space="preserve">Плотность застройки кварталов, занимаемых промышленными предприятиями и другими объектами, как правило, не должна превышать показателей, приведенных в </w:t>
      </w:r>
      <w:hyperlink r:id="rId62" w:anchor="block_4000" w:history="1">
        <w:r w:rsidRPr="0025054C">
          <w:rPr>
            <w:rFonts w:ascii="Times New Roman" w:hAnsi="Times New Roman" w:cs="Times New Roman"/>
            <w:bCs/>
          </w:rPr>
          <w:t>приложении Г</w:t>
        </w:r>
      </w:hyperlink>
      <w:r w:rsidRPr="0025054C">
        <w:rPr>
          <w:rFonts w:ascii="Times New Roman" w:hAnsi="Times New Roman" w:cs="Times New Roman"/>
          <w:bCs/>
        </w:rPr>
        <w:t>.</w:t>
      </w:r>
      <w:r w:rsidRPr="0025054C">
        <w:rPr>
          <w:rFonts w:ascii="Times New Roman" w:hAnsi="Times New Roman" w:cs="Times New Roman"/>
        </w:rPr>
        <w:t xml:space="preserve"> СП 42.13330.2011.</w:t>
      </w:r>
    </w:p>
    <w:p w:rsidR="00A24CEA" w:rsidRPr="0025054C" w:rsidRDefault="00A24CEA" w:rsidP="00A24CEA">
      <w:pPr>
        <w:autoSpaceDE/>
        <w:autoSpaceDN/>
        <w:adjustRightInd/>
        <w:ind w:firstLine="709"/>
        <w:rPr>
          <w:rFonts w:ascii="Times New Roman" w:hAnsi="Times New Roman" w:cs="Times New Roman"/>
          <w:bCs/>
        </w:rPr>
      </w:pPr>
      <w:r w:rsidRPr="0025054C">
        <w:rPr>
          <w:rFonts w:ascii="Times New Roman" w:hAnsi="Times New Roman" w:cs="Times New Roman"/>
          <w:bCs/>
        </w:rPr>
        <w:t>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A24CEA" w:rsidRPr="0025054C" w:rsidRDefault="00A24CEA" w:rsidP="00A24CEA">
      <w:pPr>
        <w:shd w:val="clear" w:color="auto" w:fill="FFFFFF"/>
        <w:autoSpaceDE/>
        <w:autoSpaceDN/>
        <w:adjustRightInd/>
        <w:ind w:firstLine="709"/>
        <w:textAlignment w:val="baseline"/>
        <w:rPr>
          <w:rFonts w:ascii="Times New Roman" w:hAnsi="Times New Roman" w:cs="Times New Roman"/>
        </w:rPr>
      </w:pPr>
      <w:r w:rsidRPr="0025054C">
        <w:rPr>
          <w:rFonts w:ascii="Times New Roman" w:hAnsi="Times New Roman" w:cs="Times New Roman"/>
        </w:rPr>
        <w:t>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A24CEA" w:rsidRPr="0025054C" w:rsidRDefault="00A24CEA" w:rsidP="00A24CEA">
      <w:pPr>
        <w:shd w:val="clear" w:color="auto" w:fill="FFFFFF"/>
        <w:autoSpaceDE/>
        <w:autoSpaceDN/>
        <w:adjustRightInd/>
        <w:ind w:firstLine="709"/>
        <w:textAlignment w:val="baseline"/>
        <w:rPr>
          <w:rFonts w:ascii="Times New Roman" w:hAnsi="Times New Roman" w:cs="Times New Roman"/>
        </w:rPr>
      </w:pPr>
      <w:r w:rsidRPr="0025054C">
        <w:rPr>
          <w:rFonts w:ascii="Times New Roman" w:hAnsi="Times New Roman" w:cs="Times New Roman"/>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 машин и механизмов, открытые склады различного назначения при условии, что размеры и оборудования выгулов, площадок для стоянки автомобилей и складов открытого хранения принимаются по нормам технологического проектирования.</w:t>
      </w:r>
    </w:p>
    <w:p w:rsidR="00A24CEA" w:rsidRPr="0025054C" w:rsidRDefault="00A24CEA" w:rsidP="00A24CEA">
      <w:pPr>
        <w:shd w:val="clear" w:color="auto" w:fill="FFFFFF"/>
        <w:autoSpaceDE/>
        <w:autoSpaceDN/>
        <w:adjustRightInd/>
        <w:ind w:firstLine="709"/>
        <w:textAlignment w:val="baseline"/>
        <w:rPr>
          <w:rFonts w:ascii="Times New Roman" w:hAnsi="Times New Roman" w:cs="Times New Roman"/>
        </w:rPr>
      </w:pPr>
      <w:r w:rsidRPr="0025054C">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A24CEA" w:rsidRPr="0025054C" w:rsidRDefault="00A24CEA" w:rsidP="00A24CEA">
      <w:pPr>
        <w:shd w:val="clear" w:color="auto" w:fill="FFFFFF"/>
        <w:autoSpaceDE/>
        <w:autoSpaceDN/>
        <w:adjustRightInd/>
        <w:ind w:firstLine="709"/>
        <w:textAlignment w:val="baseline"/>
        <w:rPr>
          <w:rFonts w:ascii="Times New Roman" w:hAnsi="Times New Roman" w:cs="Times New Roman"/>
        </w:rPr>
      </w:pPr>
      <w:r w:rsidRPr="0025054C">
        <w:rPr>
          <w:rFonts w:ascii="Times New Roman" w:hAnsi="Times New Roman" w:cs="Times New Roman"/>
        </w:rPr>
        <w:t xml:space="preserve">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w:t>
      </w:r>
      <w:r w:rsidRPr="0025054C">
        <w:rPr>
          <w:rFonts w:ascii="Times New Roman" w:hAnsi="Times New Roman" w:cs="Times New Roman"/>
        </w:rPr>
        <w:lastRenderedPageBreak/>
        <w:t>остальных надземных участков учитывается только площадь, занимаемая конструкциями опор на уровне планировочных отметок земли.</w:t>
      </w:r>
    </w:p>
    <w:p w:rsidR="00A24CEA" w:rsidRPr="0025054C" w:rsidRDefault="00A24CEA" w:rsidP="00A24CEA">
      <w:pPr>
        <w:shd w:val="clear" w:color="auto" w:fill="FFFFFF"/>
        <w:autoSpaceDE/>
        <w:autoSpaceDN/>
        <w:adjustRightInd/>
        <w:ind w:firstLine="709"/>
        <w:textAlignment w:val="baseline"/>
        <w:rPr>
          <w:rFonts w:ascii="Times New Roman" w:hAnsi="Times New Roman" w:cs="Times New Roman"/>
        </w:rPr>
      </w:pPr>
      <w:r w:rsidRPr="0025054C">
        <w:rPr>
          <w:rFonts w:ascii="Times New Roman" w:hAnsi="Times New Roman" w:cs="Times New Roman"/>
        </w:rPr>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 сооружения.</w:t>
      </w:r>
    </w:p>
    <w:p w:rsidR="00A24CEA" w:rsidRPr="0025054C" w:rsidRDefault="00A24CEA" w:rsidP="00A24CEA">
      <w:pPr>
        <w:ind w:firstLine="709"/>
        <w:outlineLvl w:val="1"/>
        <w:rPr>
          <w:rFonts w:ascii="Times New Roman" w:hAnsi="Times New Roman" w:cs="Times New Roman"/>
        </w:rPr>
      </w:pPr>
      <w:r w:rsidRPr="0025054C">
        <w:rPr>
          <w:rFonts w:ascii="Times New Roman" w:hAnsi="Times New Roman" w:cs="Times New Roman"/>
        </w:rPr>
        <w:t>Расчетные показатели приняты согласно СП 42.13330.2016, в соответствии с которым уровень обеспеченности принимается в зависимости от климатических условий и региональных особенностей (24-40 м² торговой площади на 1000 человек). Наибольшие значения принимаются для IV климатического района.</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Соотношение площади для круглогодичной и сезонной торговли устанавливается заданием на проектирование.</w:t>
      </w:r>
    </w:p>
    <w:p w:rsidR="00A24CEA" w:rsidRPr="0025054C" w:rsidRDefault="00A24CEA" w:rsidP="00A24CEA">
      <w:pPr>
        <w:autoSpaceDE/>
        <w:autoSpaceDN/>
        <w:adjustRightInd/>
        <w:ind w:firstLine="709"/>
        <w:rPr>
          <w:rFonts w:ascii="Times New Roman" w:hAnsi="Times New Roman" w:cs="Times New Roman"/>
          <w:bCs/>
          <w:shd w:val="clear" w:color="auto" w:fill="FFFFFF"/>
        </w:rPr>
      </w:pPr>
      <w:r w:rsidRPr="0025054C">
        <w:rPr>
          <w:rFonts w:ascii="Times New Roman" w:hAnsi="Times New Roman" w:cs="Times New Roman"/>
          <w:bCs/>
          <w:shd w:val="clear" w:color="auto" w:fill="FFFFFF"/>
        </w:rPr>
        <w:t>Размещение в районах аэродромов зданий, высоковольтных линий электропередачи, радиотехнических и других сооружений, которые могут угрожать безопасности полетов воздушных судов или создавать помехи для нормальной работы навигационных средств аэродромов, должно быть согласовано с предприятиями и организациями, в ведении которых находятся аэродромы.</w:t>
      </w:r>
    </w:p>
    <w:p w:rsidR="00A24CEA" w:rsidRPr="0025054C" w:rsidRDefault="00A24CEA" w:rsidP="00A24CEA">
      <w:pPr>
        <w:autoSpaceDE/>
        <w:autoSpaceDN/>
        <w:adjustRightInd/>
        <w:ind w:firstLine="709"/>
        <w:rPr>
          <w:rFonts w:ascii="Times New Roman" w:hAnsi="Times New Roman" w:cs="Times New Roman"/>
          <w:bCs/>
          <w:shd w:val="clear" w:color="auto" w:fill="FFFFFF"/>
        </w:rPr>
      </w:pPr>
      <w:r w:rsidRPr="0025054C">
        <w:rPr>
          <w:rFonts w:ascii="Times New Roman" w:hAnsi="Times New Roman" w:cs="Times New Roman"/>
          <w:bCs/>
          <w:shd w:val="clear" w:color="auto" w:fill="FFFFFF"/>
        </w:rPr>
        <w:t>Предприятия и организации, с которыми необходимо согласование, определяет штаб объединения ВВС военного округа, в зоне ответственности которого предполагается строительство. Адрес штаба представляется заказчикам проектной документации или проектным организациям органами власти субъектов Российской Федерации.</w:t>
      </w:r>
    </w:p>
    <w:p w:rsidR="00A24CEA" w:rsidRPr="0025054C" w:rsidRDefault="00A24CEA" w:rsidP="00A24CEA">
      <w:pPr>
        <w:autoSpaceDE/>
        <w:autoSpaceDN/>
        <w:adjustRightInd/>
        <w:ind w:firstLine="709"/>
        <w:rPr>
          <w:rFonts w:ascii="Times New Roman" w:hAnsi="Times New Roman" w:cs="Times New Roman"/>
          <w:bCs/>
        </w:rPr>
      </w:pPr>
      <w:r w:rsidRPr="0025054C">
        <w:rPr>
          <w:rFonts w:ascii="Times New Roman" w:hAnsi="Times New Roman" w:cs="Times New Roman"/>
          <w:bCs/>
        </w:rPr>
        <w:t>Согласованию подлежит размещение:</w:t>
      </w:r>
    </w:p>
    <w:p w:rsidR="00A24CEA" w:rsidRPr="0025054C" w:rsidRDefault="00A24CEA" w:rsidP="00A24CEA">
      <w:pPr>
        <w:autoSpaceDE/>
        <w:autoSpaceDN/>
        <w:adjustRightInd/>
        <w:ind w:firstLine="709"/>
        <w:rPr>
          <w:rFonts w:ascii="Times New Roman" w:hAnsi="Times New Roman" w:cs="Times New Roman"/>
          <w:bCs/>
        </w:rPr>
      </w:pPr>
      <w:r w:rsidRPr="0025054C">
        <w:rPr>
          <w:rFonts w:ascii="Times New Roman" w:hAnsi="Times New Roman" w:cs="Times New Roman"/>
          <w:bCs/>
        </w:rPr>
        <w:t>1) всех объектов в границах полос воздушных подходов к аэродромам, а также вне этих границ в радиусе 10 км от контрольной точки аэродрома (КТА);</w:t>
      </w:r>
    </w:p>
    <w:p w:rsidR="00A24CEA" w:rsidRPr="0025054C" w:rsidRDefault="00A24CEA" w:rsidP="00A24CEA">
      <w:pPr>
        <w:autoSpaceDE/>
        <w:autoSpaceDN/>
        <w:adjustRightInd/>
        <w:ind w:firstLine="709"/>
        <w:rPr>
          <w:rFonts w:ascii="Times New Roman" w:hAnsi="Times New Roman" w:cs="Times New Roman"/>
          <w:bCs/>
        </w:rPr>
      </w:pPr>
      <w:r w:rsidRPr="0025054C">
        <w:rPr>
          <w:rFonts w:ascii="Times New Roman" w:hAnsi="Times New Roman" w:cs="Times New Roman"/>
          <w:bCs/>
        </w:rPr>
        <w:t>2) объектов в радиусе 30 км от КТА, высота которых относительно уровня аэродрома 50 м и более;</w:t>
      </w:r>
    </w:p>
    <w:p w:rsidR="00A24CEA" w:rsidRPr="0025054C" w:rsidRDefault="00A24CEA" w:rsidP="00A24CEA">
      <w:pPr>
        <w:autoSpaceDE/>
        <w:autoSpaceDN/>
        <w:adjustRightInd/>
        <w:ind w:firstLine="709"/>
        <w:rPr>
          <w:rFonts w:ascii="Times New Roman" w:hAnsi="Times New Roman" w:cs="Times New Roman"/>
          <w:bCs/>
        </w:rPr>
      </w:pPr>
      <w:r w:rsidRPr="0025054C">
        <w:rPr>
          <w:rFonts w:ascii="Times New Roman" w:hAnsi="Times New Roman" w:cs="Times New Roman"/>
          <w:bCs/>
        </w:rPr>
        <w:t>независимо от места размещения:</w:t>
      </w:r>
    </w:p>
    <w:p w:rsidR="00A24CEA" w:rsidRPr="0025054C" w:rsidRDefault="00A24CEA" w:rsidP="00A24CEA">
      <w:pPr>
        <w:autoSpaceDE/>
        <w:autoSpaceDN/>
        <w:adjustRightInd/>
        <w:ind w:firstLine="709"/>
        <w:rPr>
          <w:rFonts w:ascii="Times New Roman" w:hAnsi="Times New Roman" w:cs="Times New Roman"/>
          <w:bCs/>
        </w:rPr>
      </w:pPr>
      <w:r w:rsidRPr="0025054C">
        <w:rPr>
          <w:rFonts w:ascii="Times New Roman" w:hAnsi="Times New Roman" w:cs="Times New Roman"/>
          <w:bCs/>
        </w:rPr>
        <w:t>3) объектов высотой от поверхности земли 50 м и более;</w:t>
      </w:r>
    </w:p>
    <w:p w:rsidR="00A24CEA" w:rsidRPr="0025054C" w:rsidRDefault="00A24CEA" w:rsidP="00A24CEA">
      <w:pPr>
        <w:autoSpaceDE/>
        <w:autoSpaceDN/>
        <w:adjustRightInd/>
        <w:ind w:firstLine="709"/>
        <w:rPr>
          <w:rFonts w:ascii="Times New Roman" w:hAnsi="Times New Roman" w:cs="Times New Roman"/>
          <w:bCs/>
        </w:rPr>
      </w:pPr>
      <w:r w:rsidRPr="0025054C">
        <w:rPr>
          <w:rFonts w:ascii="Times New Roman" w:hAnsi="Times New Roman" w:cs="Times New Roman"/>
          <w:bCs/>
        </w:rPr>
        <w:t>4) линий связи, электропередачи, а также других объектов радио- и электромагнитных излучений, которые могут создавать помехи для нормальной работы радиотехнических средств;</w:t>
      </w:r>
    </w:p>
    <w:p w:rsidR="00A24CEA" w:rsidRPr="0025054C" w:rsidRDefault="00A24CEA" w:rsidP="00A24CEA">
      <w:pPr>
        <w:autoSpaceDE/>
        <w:autoSpaceDN/>
        <w:adjustRightInd/>
        <w:ind w:firstLine="709"/>
        <w:rPr>
          <w:rFonts w:ascii="Times New Roman" w:hAnsi="Times New Roman" w:cs="Times New Roman"/>
          <w:bCs/>
        </w:rPr>
      </w:pPr>
      <w:r w:rsidRPr="0025054C">
        <w:rPr>
          <w:rFonts w:ascii="Times New Roman" w:hAnsi="Times New Roman" w:cs="Times New Roman"/>
          <w:bCs/>
        </w:rPr>
        <w:t>5) взрывоопасных объектов;</w:t>
      </w:r>
    </w:p>
    <w:p w:rsidR="00A24CEA" w:rsidRPr="0025054C" w:rsidRDefault="00A24CEA" w:rsidP="00A24CEA">
      <w:pPr>
        <w:autoSpaceDE/>
        <w:autoSpaceDN/>
        <w:adjustRightInd/>
        <w:ind w:firstLine="709"/>
        <w:rPr>
          <w:rFonts w:ascii="Times New Roman" w:hAnsi="Times New Roman" w:cs="Times New Roman"/>
          <w:bCs/>
        </w:rPr>
      </w:pPr>
      <w:r w:rsidRPr="0025054C">
        <w:rPr>
          <w:rFonts w:ascii="Times New Roman" w:hAnsi="Times New Roman" w:cs="Times New Roman"/>
          <w:bCs/>
        </w:rPr>
        <w:t>6) факельных устройств для аварийного сжигания газов;</w:t>
      </w:r>
    </w:p>
    <w:p w:rsidR="00A24CEA" w:rsidRPr="0025054C" w:rsidRDefault="00A24CEA" w:rsidP="00A24CEA">
      <w:pPr>
        <w:autoSpaceDE/>
        <w:autoSpaceDN/>
        <w:adjustRightInd/>
        <w:ind w:firstLine="709"/>
        <w:rPr>
          <w:rFonts w:ascii="Times New Roman" w:hAnsi="Times New Roman" w:cs="Times New Roman"/>
          <w:bCs/>
        </w:rPr>
      </w:pPr>
      <w:r w:rsidRPr="0025054C">
        <w:rPr>
          <w:rFonts w:ascii="Times New Roman" w:hAnsi="Times New Roman" w:cs="Times New Roman"/>
          <w:bCs/>
        </w:rPr>
        <w:t>7) промышленных и иных предприятий и сооружений, деятельность которых может привести к ухудшению видимости в районах аэродромов.</w:t>
      </w:r>
    </w:p>
    <w:p w:rsidR="00A24CEA" w:rsidRPr="0025054C" w:rsidRDefault="00A24CEA" w:rsidP="00A24CEA">
      <w:pPr>
        <w:autoSpaceDE/>
        <w:autoSpaceDN/>
        <w:adjustRightInd/>
        <w:ind w:firstLine="709"/>
        <w:rPr>
          <w:rFonts w:ascii="Times New Roman" w:hAnsi="Times New Roman" w:cs="Times New Roman"/>
          <w:bCs/>
        </w:rPr>
      </w:pPr>
      <w:r w:rsidRPr="0025054C">
        <w:rPr>
          <w:rFonts w:ascii="Times New Roman" w:hAnsi="Times New Roman" w:cs="Times New Roman"/>
          <w:bCs/>
        </w:rPr>
        <w:t>Размещение объектов, указанных в пп.</w:t>
      </w:r>
      <w:hyperlink r:id="rId63" w:anchor="block_8233" w:history="1">
        <w:r w:rsidRPr="0025054C">
          <w:rPr>
            <w:rFonts w:ascii="Times New Roman" w:hAnsi="Times New Roman" w:cs="Times New Roman"/>
            <w:bCs/>
            <w:u w:val="single"/>
          </w:rPr>
          <w:t>3)-7)</w:t>
        </w:r>
      </w:hyperlink>
      <w:r w:rsidRPr="0025054C">
        <w:rPr>
          <w:rFonts w:ascii="Times New Roman" w:hAnsi="Times New Roman" w:cs="Times New Roman"/>
          <w:bCs/>
        </w:rPr>
        <w:t>, независимо от места их размещения, кроме того, подлежит согласованию с штабом военного округа и штабом объединения ВВС, на территории и в зоне ответственности которых предполагается строительство.</w:t>
      </w:r>
    </w:p>
    <w:p w:rsidR="00A24CEA" w:rsidRPr="0025054C" w:rsidRDefault="00A24CEA" w:rsidP="00A24CEA">
      <w:pPr>
        <w:autoSpaceDE/>
        <w:autoSpaceDN/>
        <w:adjustRightInd/>
        <w:ind w:firstLine="709"/>
        <w:rPr>
          <w:rFonts w:ascii="Times New Roman" w:hAnsi="Times New Roman" w:cs="Times New Roman"/>
          <w:bCs/>
        </w:rPr>
      </w:pPr>
      <w:r w:rsidRPr="0025054C">
        <w:rPr>
          <w:rFonts w:ascii="Times New Roman" w:hAnsi="Times New Roman" w:cs="Times New Roman"/>
          <w:bCs/>
        </w:rPr>
        <w:t>Запрещается размещение на расстоянии ближе 15 км от КТА мест выброса пищевых отходов, звероферм, скотобоен и других объектов, отличающихся привлечением и массовым скоплением птиц.</w:t>
      </w:r>
    </w:p>
    <w:p w:rsidR="00A24CEA" w:rsidRPr="0025054C" w:rsidRDefault="00A24CEA" w:rsidP="00A24CEA">
      <w:pPr>
        <w:autoSpaceDE/>
        <w:autoSpaceDN/>
        <w:adjustRightInd/>
        <w:ind w:firstLine="709"/>
        <w:rPr>
          <w:rFonts w:ascii="Times New Roman" w:hAnsi="Times New Roman" w:cs="Times New Roman"/>
          <w:bCs/>
        </w:rPr>
      </w:pPr>
      <w:r w:rsidRPr="0025054C">
        <w:rPr>
          <w:rFonts w:ascii="Times New Roman" w:hAnsi="Times New Roman" w:cs="Times New Roman"/>
          <w:bCs/>
        </w:rPr>
        <w:t>Примечание:</w:t>
      </w:r>
    </w:p>
    <w:p w:rsidR="00A24CEA" w:rsidRPr="0025054C" w:rsidRDefault="00A24CEA" w:rsidP="00A24CEA">
      <w:pPr>
        <w:autoSpaceDE/>
        <w:autoSpaceDN/>
        <w:adjustRightInd/>
        <w:ind w:firstLine="709"/>
        <w:rPr>
          <w:rFonts w:ascii="Times New Roman" w:hAnsi="Times New Roman" w:cs="Times New Roman"/>
          <w:bCs/>
        </w:rPr>
      </w:pPr>
      <w:r w:rsidRPr="0025054C">
        <w:rPr>
          <w:rFonts w:ascii="Times New Roman" w:hAnsi="Times New Roman" w:cs="Times New Roman"/>
          <w:bCs/>
        </w:rPr>
        <w:t>1. Указанные согласования утрачивают силу, если в течение трех лет возведение соответствующих объектов не начато.</w:t>
      </w:r>
    </w:p>
    <w:p w:rsidR="00A24CEA" w:rsidRPr="0025054C" w:rsidRDefault="00A24CEA" w:rsidP="00A24CEA">
      <w:pPr>
        <w:autoSpaceDE/>
        <w:autoSpaceDN/>
        <w:adjustRightInd/>
        <w:ind w:firstLine="709"/>
        <w:rPr>
          <w:rFonts w:ascii="Times New Roman" w:hAnsi="Times New Roman" w:cs="Times New Roman"/>
          <w:bCs/>
        </w:rPr>
      </w:pPr>
      <w:r w:rsidRPr="0025054C">
        <w:rPr>
          <w:rFonts w:ascii="Times New Roman" w:hAnsi="Times New Roman" w:cs="Times New Roman"/>
          <w:bCs/>
        </w:rPr>
        <w:t>2. Контрольная точка аэродромов располагается вблизи геометрического центра аэродрома:</w:t>
      </w:r>
    </w:p>
    <w:p w:rsidR="00A24CEA" w:rsidRPr="0025054C" w:rsidRDefault="00A24CEA" w:rsidP="00A24CEA">
      <w:pPr>
        <w:autoSpaceDE/>
        <w:autoSpaceDN/>
        <w:adjustRightInd/>
        <w:ind w:firstLine="709"/>
        <w:rPr>
          <w:rFonts w:ascii="Times New Roman" w:hAnsi="Times New Roman" w:cs="Times New Roman"/>
          <w:bCs/>
        </w:rPr>
      </w:pPr>
      <w:r w:rsidRPr="0025054C">
        <w:rPr>
          <w:rFonts w:ascii="Times New Roman" w:hAnsi="Times New Roman" w:cs="Times New Roman"/>
          <w:bCs/>
        </w:rPr>
        <w:t>- при одной взлетно-посадочной полосе (ВПП) - в ее центре;</w:t>
      </w:r>
    </w:p>
    <w:p w:rsidR="00A24CEA" w:rsidRPr="0025054C" w:rsidRDefault="00A24CEA" w:rsidP="00A24CEA">
      <w:pPr>
        <w:autoSpaceDE/>
        <w:autoSpaceDN/>
        <w:adjustRightInd/>
        <w:ind w:firstLine="709"/>
        <w:rPr>
          <w:rFonts w:ascii="Times New Roman" w:hAnsi="Times New Roman" w:cs="Times New Roman"/>
          <w:bCs/>
        </w:rPr>
      </w:pPr>
      <w:r w:rsidRPr="0025054C">
        <w:rPr>
          <w:rFonts w:ascii="Times New Roman" w:hAnsi="Times New Roman" w:cs="Times New Roman"/>
          <w:bCs/>
        </w:rPr>
        <w:t>- при двух параллельных ВПП - в середине прямой, соединяющей их центры;</w:t>
      </w:r>
    </w:p>
    <w:p w:rsidR="00A24CEA" w:rsidRPr="0025054C" w:rsidRDefault="00A24CEA" w:rsidP="00A24CEA">
      <w:pPr>
        <w:autoSpaceDE/>
        <w:autoSpaceDN/>
        <w:adjustRightInd/>
        <w:ind w:firstLine="709"/>
        <w:rPr>
          <w:rFonts w:ascii="Times New Roman" w:hAnsi="Times New Roman" w:cs="Times New Roman"/>
          <w:bCs/>
        </w:rPr>
      </w:pPr>
      <w:r w:rsidRPr="0025054C">
        <w:rPr>
          <w:rFonts w:ascii="Times New Roman" w:hAnsi="Times New Roman" w:cs="Times New Roman"/>
          <w:bCs/>
        </w:rPr>
        <w:t>- при двух непараллельных ВПП - в точке пересечения перпендикуляров, восстановленных из центров ВПП.</w:t>
      </w:r>
    </w:p>
    <w:p w:rsidR="00A24CEA" w:rsidRPr="0025054C" w:rsidRDefault="00A24CEA" w:rsidP="00A24CEA">
      <w:pPr>
        <w:autoSpaceDE/>
        <w:autoSpaceDN/>
        <w:adjustRightInd/>
        <w:ind w:firstLine="709"/>
        <w:rPr>
          <w:rFonts w:ascii="Times New Roman" w:hAnsi="Times New Roman" w:cs="Times New Roman"/>
          <w:bCs/>
        </w:rPr>
      </w:pPr>
      <w:r w:rsidRPr="0025054C">
        <w:rPr>
          <w:rFonts w:ascii="Times New Roman" w:hAnsi="Times New Roman" w:cs="Times New Roman"/>
          <w:bCs/>
        </w:rPr>
        <w:lastRenderedPageBreak/>
        <w:t>3. В документах, представляемых на согласование размещения высотных сооружений, во всех случаях необходимо указывать координаты расположения проектируемых сооружений.</w:t>
      </w:r>
    </w:p>
    <w:p w:rsidR="00A24CEA" w:rsidRPr="0025054C" w:rsidRDefault="00A24CEA" w:rsidP="00A24CEA">
      <w:pPr>
        <w:autoSpaceDE/>
        <w:autoSpaceDN/>
        <w:adjustRightInd/>
        <w:ind w:firstLine="709"/>
        <w:rPr>
          <w:rFonts w:ascii="Times New Roman" w:hAnsi="Times New Roman" w:cs="Times New Roman"/>
          <w:bCs/>
        </w:rPr>
      </w:pPr>
      <w:r w:rsidRPr="0025054C">
        <w:rPr>
          <w:rFonts w:ascii="Times New Roman" w:hAnsi="Times New Roman" w:cs="Times New Roman"/>
          <w:bCs/>
        </w:rPr>
        <w:t>4. При определении высоты факельных устройств учитывается максимально возможная высота выброса пламени.</w:t>
      </w:r>
    </w:p>
    <w:p w:rsidR="00A24CEA" w:rsidRPr="0025054C" w:rsidRDefault="00A24CEA" w:rsidP="00A24CEA">
      <w:pPr>
        <w:autoSpaceDE/>
        <w:autoSpaceDN/>
        <w:adjustRightInd/>
        <w:ind w:firstLine="0"/>
        <w:rPr>
          <w:rFonts w:ascii="Times New Roman" w:hAnsi="Times New Roman" w:cs="Times New Roman"/>
          <w:bCs/>
        </w:rPr>
      </w:pPr>
    </w:p>
    <w:p w:rsidR="00A24CEA" w:rsidRPr="0025054C" w:rsidRDefault="00A24CEA" w:rsidP="00A24CEA">
      <w:pPr>
        <w:ind w:firstLine="0"/>
        <w:jc w:val="center"/>
        <w:rPr>
          <w:rFonts w:ascii="Times New Roman" w:hAnsi="Times New Roman" w:cs="Times New Roman"/>
          <w:b/>
        </w:rPr>
      </w:pPr>
      <w:r w:rsidRPr="0025054C">
        <w:rPr>
          <w:rFonts w:ascii="Times New Roman" w:hAnsi="Times New Roman" w:cs="Times New Roman"/>
          <w:b/>
        </w:rPr>
        <w:t>Глава 3.10. Обоснование расчетных показателей объектов культуры</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b/>
        </w:rPr>
        <w:t>3.10.1. Обоснование расчетных показателей объектов организаций культуры</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Расчетные показатели учреждений и предприятий обслуживания и допустимый уровень территориальной доступности населения приняты на основании показателей, установленных в</w:t>
      </w:r>
      <w:r w:rsidRPr="0025054C">
        <w:rPr>
          <w:rFonts w:ascii="Times New Roman" w:hAnsi="Times New Roman" w:cs="Times New Roman"/>
          <w:bCs/>
        </w:rPr>
        <w:t xml:space="preserve"> приложении Д</w:t>
      </w:r>
      <w:r w:rsidRPr="0025054C">
        <w:rPr>
          <w:rFonts w:ascii="Times New Roman" w:hAnsi="Times New Roman" w:cs="Times New Roman"/>
        </w:rPr>
        <w:t xml:space="preserve"> </w:t>
      </w:r>
      <w:r w:rsidRPr="0025054C">
        <w:rPr>
          <w:rFonts w:ascii="Times New Roman" w:hAnsi="Times New Roman" w:cs="Times New Roman"/>
          <w:bCs/>
        </w:rPr>
        <w:t xml:space="preserve">СП 42.13330.2016 и в соответствии с </w:t>
      </w:r>
      <w:r w:rsidRPr="0025054C">
        <w:rPr>
          <w:rFonts w:ascii="Times New Roman" w:hAnsi="Times New Roman" w:cs="Times New Roman"/>
          <w:shd w:val="clear" w:color="auto" w:fill="FFFFFF"/>
        </w:rPr>
        <w:t>распоряжением Министерства культуры РФ от 2.08.2017 №Р-965 «Методические рекомендации субъектам РФ и органам местного самоуправления по развитию сети организаций культуры и обеспеченности населения услугами организаций культуры».</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Места для инвалидов приняты в соответствии с МДС 35-2.2000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w:t>
      </w:r>
    </w:p>
    <w:p w:rsidR="00A24CEA" w:rsidRPr="0025054C" w:rsidRDefault="00A24CEA" w:rsidP="00A24CEA">
      <w:pPr>
        <w:ind w:firstLine="0"/>
        <w:jc w:val="center"/>
        <w:outlineLvl w:val="1"/>
        <w:rPr>
          <w:rFonts w:ascii="Times New Roman" w:hAnsi="Times New Roman" w:cs="Times New Roman"/>
        </w:rPr>
      </w:pPr>
      <w:r w:rsidRPr="0025054C">
        <w:rPr>
          <w:rFonts w:ascii="Times New Roman" w:hAnsi="Times New Roman" w:cs="Times New Roman"/>
          <w:b/>
        </w:rPr>
        <w:t>3.10.2. Обоснование расчетных показателей объектов</w:t>
      </w:r>
      <w:r w:rsidRPr="0025054C">
        <w:rPr>
          <w:rFonts w:ascii="Times New Roman" w:hAnsi="Times New Roman" w:cs="Times New Roman"/>
          <w:b/>
        </w:rPr>
        <w:br/>
        <w:t>библиотечного обслуживания населения</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Расчетные показатели объектов библиотечного обслуживания населения приняты на основании показателей, установленных в</w:t>
      </w:r>
      <w:r w:rsidRPr="0025054C">
        <w:rPr>
          <w:rFonts w:ascii="Times New Roman" w:hAnsi="Times New Roman" w:cs="Times New Roman"/>
          <w:bCs/>
        </w:rPr>
        <w:t xml:space="preserve"> приложении Д СП 42.13330.2016 и в соответствии с с </w:t>
      </w:r>
      <w:r w:rsidRPr="0025054C">
        <w:rPr>
          <w:rFonts w:ascii="Times New Roman" w:hAnsi="Times New Roman" w:cs="Times New Roman"/>
          <w:shd w:val="clear" w:color="auto" w:fill="FFFFFF"/>
        </w:rPr>
        <w:t>распоряжением Министерства культуры РФ от 2.08.2017 №Р-965 « Методические рекомендации субъектам РФ и органам местного самоуправления по развитию сети организаций культуры и обеспеченности населения услугами организаций культуры».</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Места для инвалидов приняты в соответствии с МДС 35-2.2000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w:t>
      </w:r>
    </w:p>
    <w:p w:rsidR="00A24CEA" w:rsidRPr="0025054C" w:rsidRDefault="00A24CEA" w:rsidP="00A24CEA">
      <w:pPr>
        <w:ind w:firstLine="0"/>
        <w:jc w:val="center"/>
        <w:rPr>
          <w:rFonts w:ascii="Times New Roman" w:hAnsi="Times New Roman" w:cs="Times New Roman"/>
          <w:u w:val="single"/>
        </w:rPr>
      </w:pPr>
      <w:r w:rsidRPr="0025054C">
        <w:rPr>
          <w:rFonts w:ascii="Times New Roman" w:hAnsi="Times New Roman" w:cs="Times New Roman"/>
          <w:b/>
        </w:rPr>
        <w:t>3.10.3. Обоснование расчетных показателей муниципальных архивов</w:t>
      </w:r>
    </w:p>
    <w:p w:rsidR="00A24CEA" w:rsidRPr="0025054C" w:rsidRDefault="00A24CEA" w:rsidP="00A24CEA">
      <w:pPr>
        <w:tabs>
          <w:tab w:val="left" w:pos="0"/>
        </w:tabs>
        <w:ind w:firstLine="709"/>
        <w:outlineLvl w:val="0"/>
        <w:rPr>
          <w:rFonts w:ascii="Times New Roman" w:hAnsi="Times New Roman" w:cs="Times New Roman"/>
        </w:rPr>
      </w:pPr>
      <w:r w:rsidRPr="0025054C">
        <w:rPr>
          <w:rFonts w:ascii="Times New Roman" w:hAnsi="Times New Roman" w:cs="Times New Roman"/>
        </w:rPr>
        <w:t>Расчетные показатели муниципальных архивов разработаны в соответствии с Федеральным законом от 22 октября 2004 года №125-ФЗ «Об архивном деле в Российской Федерации».</w:t>
      </w:r>
    </w:p>
    <w:p w:rsidR="00A24CEA" w:rsidRPr="0025054C" w:rsidRDefault="00A24CEA" w:rsidP="00A24CEA">
      <w:pPr>
        <w:ind w:firstLine="0"/>
        <w:jc w:val="center"/>
        <w:rPr>
          <w:rFonts w:ascii="Times New Roman" w:eastAsia="Calibri" w:hAnsi="Times New Roman" w:cs="Times New Roman"/>
          <w:b/>
          <w:lang w:eastAsia="en-US"/>
        </w:rPr>
      </w:pPr>
      <w:r w:rsidRPr="0025054C">
        <w:rPr>
          <w:rFonts w:ascii="Times New Roman" w:eastAsia="Calibri" w:hAnsi="Times New Roman" w:cs="Times New Roman"/>
          <w:b/>
          <w:lang w:eastAsia="en-US"/>
        </w:rPr>
        <w:t>Глава 3.11. Обоснование расчетных показателей объектов</w:t>
      </w:r>
      <w:r w:rsidRPr="0025054C">
        <w:rPr>
          <w:rFonts w:ascii="Times New Roman" w:eastAsia="Calibri" w:hAnsi="Times New Roman" w:cs="Times New Roman"/>
          <w:b/>
          <w:lang w:eastAsia="en-US"/>
        </w:rPr>
        <w:br/>
        <w:t>благоустройства, мест массового отдыха населения, туризма</w:t>
      </w:r>
    </w:p>
    <w:p w:rsidR="00A24CEA" w:rsidRPr="0025054C" w:rsidRDefault="00A24CEA" w:rsidP="00A24CEA">
      <w:pPr>
        <w:ind w:firstLine="709"/>
        <w:rPr>
          <w:rFonts w:ascii="Times New Roman" w:eastAsia="Calibri" w:hAnsi="Times New Roman" w:cs="Times New Roman"/>
          <w:lang w:eastAsia="en-US"/>
        </w:rPr>
      </w:pPr>
      <w:r w:rsidRPr="0025054C">
        <w:rPr>
          <w:rFonts w:ascii="Times New Roman" w:eastAsia="Calibri" w:hAnsi="Times New Roman" w:cs="Times New Roman"/>
          <w:lang w:eastAsia="en-US"/>
        </w:rPr>
        <w:t>Перечень объектов благоустройства территории, мест массового отдыха населения и их характеристики в соответствии с п. 9.4 СП 42.13330.2016.</w:t>
      </w:r>
    </w:p>
    <w:p w:rsidR="00A24CEA" w:rsidRPr="0025054C" w:rsidRDefault="00A24CEA" w:rsidP="00A24CEA">
      <w:pPr>
        <w:ind w:firstLine="0"/>
        <w:rPr>
          <w:rFonts w:ascii="Times New Roman" w:eastAsia="Calibri" w:hAnsi="Times New Roman" w:cs="Times New Roman"/>
          <w:lang w:eastAsia="en-US"/>
        </w:rPr>
      </w:pPr>
    </w:p>
    <w:p w:rsidR="00A24CEA" w:rsidRPr="0025054C" w:rsidRDefault="00A24CEA" w:rsidP="00A24CEA">
      <w:pPr>
        <w:autoSpaceDE/>
        <w:autoSpaceDN/>
        <w:adjustRightInd/>
        <w:ind w:firstLine="0"/>
        <w:jc w:val="center"/>
        <w:rPr>
          <w:rFonts w:ascii="Times New Roman" w:hAnsi="Times New Roman" w:cs="Times New Roman"/>
          <w:b/>
          <w:lang w:eastAsia="en-US"/>
        </w:rPr>
      </w:pPr>
      <w:r w:rsidRPr="0025054C">
        <w:rPr>
          <w:rFonts w:ascii="Times New Roman" w:hAnsi="Times New Roman" w:cs="Times New Roman"/>
          <w:b/>
          <w:lang w:eastAsia="en-US"/>
        </w:rPr>
        <w:t>Объекты благоустройства территории, мест массового отдыха населения</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559"/>
        <w:gridCol w:w="2122"/>
        <w:gridCol w:w="3827"/>
        <w:gridCol w:w="1848"/>
      </w:tblGrid>
      <w:tr w:rsidR="0025054C" w:rsidRPr="0025054C" w:rsidTr="00A24CEA">
        <w:trPr>
          <w:trHeight w:val="777"/>
          <w:jc w:val="center"/>
        </w:trPr>
        <w:tc>
          <w:tcPr>
            <w:tcW w:w="709" w:type="dxa"/>
            <w:vAlign w:val="center"/>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w:t>
            </w:r>
            <w:r w:rsidRPr="0025054C">
              <w:rPr>
                <w:rFonts w:ascii="Times New Roman" w:hAnsi="Times New Roman" w:cs="Times New Roman"/>
              </w:rPr>
              <w:br/>
              <w:t>п/п</w:t>
            </w:r>
          </w:p>
        </w:tc>
        <w:tc>
          <w:tcPr>
            <w:tcW w:w="1559" w:type="dxa"/>
            <w:vAlign w:val="center"/>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Состав элементов благоустройства</w:t>
            </w:r>
          </w:p>
        </w:tc>
        <w:tc>
          <w:tcPr>
            <w:tcW w:w="2122" w:type="dxa"/>
            <w:vAlign w:val="center"/>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Минимально допустимый уровень обеспеченности</w:t>
            </w:r>
          </w:p>
        </w:tc>
        <w:tc>
          <w:tcPr>
            <w:tcW w:w="3827" w:type="dxa"/>
            <w:vAlign w:val="center"/>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Размер земельного участка</w:t>
            </w:r>
          </w:p>
        </w:tc>
        <w:tc>
          <w:tcPr>
            <w:tcW w:w="1848" w:type="dxa"/>
            <w:vAlign w:val="center"/>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Примечание</w:t>
            </w:r>
          </w:p>
        </w:tc>
      </w:tr>
      <w:tr w:rsidR="0025054C" w:rsidRPr="0025054C" w:rsidTr="00A24CEA">
        <w:trPr>
          <w:trHeight w:val="377"/>
          <w:jc w:val="center"/>
        </w:trPr>
        <w:tc>
          <w:tcPr>
            <w:tcW w:w="709" w:type="dxa"/>
            <w:vAlign w:val="center"/>
          </w:tcPr>
          <w:p w:rsidR="00A24CEA" w:rsidRPr="0025054C" w:rsidRDefault="00A24CEA" w:rsidP="00A24CEA">
            <w:pPr>
              <w:autoSpaceDE/>
              <w:autoSpaceDN/>
              <w:adjustRightInd/>
              <w:ind w:firstLine="0"/>
              <w:jc w:val="center"/>
              <w:rPr>
                <w:rFonts w:ascii="Times New Roman" w:hAnsi="Times New Roman" w:cs="Times New Roman"/>
              </w:rPr>
            </w:pPr>
          </w:p>
        </w:tc>
        <w:tc>
          <w:tcPr>
            <w:tcW w:w="9356" w:type="dxa"/>
            <w:gridSpan w:val="4"/>
            <w:vAlign w:val="center"/>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Объекты благоустройства, туризма</w:t>
            </w:r>
          </w:p>
        </w:tc>
      </w:tr>
      <w:tr w:rsidR="0025054C" w:rsidRPr="0025054C" w:rsidTr="00A24CEA">
        <w:trPr>
          <w:trHeight w:val="621"/>
          <w:jc w:val="center"/>
        </w:trPr>
        <w:tc>
          <w:tcPr>
            <w:tcW w:w="709" w:type="dxa"/>
            <w:vAlign w:val="center"/>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1.</w:t>
            </w:r>
          </w:p>
        </w:tc>
        <w:tc>
          <w:tcPr>
            <w:tcW w:w="1559" w:type="dxa"/>
            <w:vAlign w:val="center"/>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Туристские гостиницы, место</w:t>
            </w:r>
          </w:p>
        </w:tc>
        <w:tc>
          <w:tcPr>
            <w:tcW w:w="2122" w:type="dxa"/>
            <w:vAlign w:val="center"/>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место</w:t>
            </w:r>
          </w:p>
        </w:tc>
        <w:tc>
          <w:tcPr>
            <w:tcW w:w="3827" w:type="dxa"/>
            <w:vAlign w:val="center"/>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50-75 кв.м. на одно место</w:t>
            </w:r>
          </w:p>
        </w:tc>
        <w:tc>
          <w:tcPr>
            <w:tcW w:w="1848" w:type="dxa"/>
            <w:vAlign w:val="center"/>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rPr>
          <w:trHeight w:val="621"/>
          <w:jc w:val="center"/>
        </w:trPr>
        <w:tc>
          <w:tcPr>
            <w:tcW w:w="709" w:type="dxa"/>
            <w:vAlign w:val="center"/>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2.</w:t>
            </w:r>
          </w:p>
        </w:tc>
        <w:tc>
          <w:tcPr>
            <w:tcW w:w="1559" w:type="dxa"/>
            <w:vAlign w:val="center"/>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Туристские базы, место</w:t>
            </w:r>
          </w:p>
        </w:tc>
        <w:tc>
          <w:tcPr>
            <w:tcW w:w="2122" w:type="dxa"/>
            <w:vAlign w:val="center"/>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место</w:t>
            </w:r>
          </w:p>
        </w:tc>
        <w:tc>
          <w:tcPr>
            <w:tcW w:w="3827" w:type="dxa"/>
            <w:vAlign w:val="center"/>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65-80 кв.м. на одно место</w:t>
            </w:r>
          </w:p>
        </w:tc>
        <w:tc>
          <w:tcPr>
            <w:tcW w:w="1848" w:type="dxa"/>
            <w:vAlign w:val="center"/>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rPr>
          <w:trHeight w:val="621"/>
          <w:jc w:val="center"/>
        </w:trPr>
        <w:tc>
          <w:tcPr>
            <w:tcW w:w="709" w:type="dxa"/>
            <w:vAlign w:val="center"/>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3</w:t>
            </w:r>
          </w:p>
        </w:tc>
        <w:tc>
          <w:tcPr>
            <w:tcW w:w="1559" w:type="dxa"/>
            <w:vAlign w:val="center"/>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Туристские базы для семей с детьми, место</w:t>
            </w:r>
          </w:p>
        </w:tc>
        <w:tc>
          <w:tcPr>
            <w:tcW w:w="2122" w:type="dxa"/>
            <w:vAlign w:val="center"/>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место</w:t>
            </w:r>
          </w:p>
        </w:tc>
        <w:tc>
          <w:tcPr>
            <w:tcW w:w="3827" w:type="dxa"/>
            <w:vAlign w:val="center"/>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95-120 кв.м. на одно место</w:t>
            </w:r>
          </w:p>
        </w:tc>
        <w:tc>
          <w:tcPr>
            <w:tcW w:w="1848" w:type="dxa"/>
            <w:vAlign w:val="center"/>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rPr>
          <w:trHeight w:val="621"/>
          <w:jc w:val="center"/>
        </w:trPr>
        <w:tc>
          <w:tcPr>
            <w:tcW w:w="709" w:type="dxa"/>
            <w:vAlign w:val="center"/>
          </w:tcPr>
          <w:p w:rsidR="00A24CEA" w:rsidRPr="0025054C" w:rsidRDefault="00A24CEA" w:rsidP="00A24CEA">
            <w:pPr>
              <w:autoSpaceDE/>
              <w:autoSpaceDN/>
              <w:adjustRightInd/>
              <w:ind w:firstLine="0"/>
              <w:jc w:val="center"/>
              <w:rPr>
                <w:rFonts w:ascii="Times New Roman" w:hAnsi="Times New Roman" w:cs="Times New Roman"/>
              </w:rPr>
            </w:pPr>
          </w:p>
        </w:tc>
        <w:tc>
          <w:tcPr>
            <w:tcW w:w="1559" w:type="dxa"/>
            <w:vAlign w:val="center"/>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Мотели, /Кемпинги, Приюты, /место</w:t>
            </w:r>
          </w:p>
        </w:tc>
        <w:tc>
          <w:tcPr>
            <w:tcW w:w="2122" w:type="dxa"/>
            <w:vAlign w:val="center"/>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место</w:t>
            </w:r>
          </w:p>
        </w:tc>
        <w:tc>
          <w:tcPr>
            <w:tcW w:w="3827" w:type="dxa"/>
            <w:vAlign w:val="center"/>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75-100/135-150\35-50 кв.м. на одно место</w:t>
            </w:r>
          </w:p>
        </w:tc>
        <w:tc>
          <w:tcPr>
            <w:tcW w:w="1848" w:type="dxa"/>
            <w:vAlign w:val="center"/>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rPr>
          <w:trHeight w:val="790"/>
          <w:jc w:val="center"/>
        </w:trPr>
        <w:tc>
          <w:tcPr>
            <w:tcW w:w="709" w:type="dxa"/>
            <w:vAlign w:val="center"/>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б)</w:t>
            </w:r>
          </w:p>
        </w:tc>
        <w:tc>
          <w:tcPr>
            <w:tcW w:w="1559" w:type="dxa"/>
            <w:vAlign w:val="center"/>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Объекты рекреации - пляжи</w:t>
            </w:r>
          </w:p>
        </w:tc>
        <w:tc>
          <w:tcPr>
            <w:tcW w:w="2122" w:type="dxa"/>
            <w:vAlign w:val="center"/>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8 м²/посетителя</w:t>
            </w:r>
            <w:bookmarkStart w:id="46" w:name="_Hlk492237915"/>
            <w:r w:rsidRPr="0025054C">
              <w:rPr>
                <w:rFonts w:ascii="Times New Roman" w:hAnsi="Times New Roman" w:cs="Times New Roman"/>
                <w:position w:val="6"/>
                <w:sz w:val="20"/>
              </w:rPr>
              <w:t>2)</w:t>
            </w:r>
            <w:bookmarkEnd w:id="46"/>
          </w:p>
        </w:tc>
        <w:tc>
          <w:tcPr>
            <w:tcW w:w="3827" w:type="dxa"/>
            <w:vAlign w:val="center"/>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30 мин.</w:t>
            </w:r>
            <w:r w:rsidRPr="0025054C">
              <w:rPr>
                <w:rFonts w:ascii="Times New Roman" w:hAnsi="Times New Roman" w:cs="Times New Roman"/>
              </w:rPr>
              <w:br/>
              <w:t>транспортной доступности</w:t>
            </w:r>
          </w:p>
        </w:tc>
        <w:tc>
          <w:tcPr>
            <w:tcW w:w="1848" w:type="dxa"/>
            <w:vAlign w:val="center"/>
          </w:tcPr>
          <w:p w:rsidR="00A24CEA" w:rsidRPr="0025054C" w:rsidRDefault="00A24CEA" w:rsidP="00A24CEA">
            <w:pPr>
              <w:autoSpaceDE/>
              <w:autoSpaceDN/>
              <w:adjustRightInd/>
              <w:ind w:firstLine="0"/>
              <w:jc w:val="center"/>
              <w:rPr>
                <w:rFonts w:ascii="Times New Roman" w:hAnsi="Times New Roman" w:cs="Times New Roman"/>
              </w:rPr>
            </w:pPr>
          </w:p>
        </w:tc>
      </w:tr>
      <w:tr w:rsidR="0025054C" w:rsidRPr="0025054C" w:rsidTr="00A24CEA">
        <w:trPr>
          <w:trHeight w:val="347"/>
          <w:jc w:val="center"/>
        </w:trPr>
        <w:tc>
          <w:tcPr>
            <w:tcW w:w="709" w:type="dxa"/>
            <w:vAlign w:val="center"/>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в)</w:t>
            </w:r>
          </w:p>
        </w:tc>
        <w:tc>
          <w:tcPr>
            <w:tcW w:w="1559" w:type="dxa"/>
            <w:vAlign w:val="center"/>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Проходы к береговым полосам водных объектов общего пользования</w:t>
            </w:r>
          </w:p>
        </w:tc>
        <w:tc>
          <w:tcPr>
            <w:tcW w:w="2122" w:type="dxa"/>
            <w:vAlign w:val="center"/>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Не нормируется</w:t>
            </w:r>
          </w:p>
        </w:tc>
        <w:tc>
          <w:tcPr>
            <w:tcW w:w="3827" w:type="dxa"/>
            <w:vAlign w:val="center"/>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250 м.</w:t>
            </w:r>
          </w:p>
        </w:tc>
        <w:tc>
          <w:tcPr>
            <w:tcW w:w="1848" w:type="dxa"/>
            <w:vAlign w:val="center"/>
          </w:tcPr>
          <w:p w:rsidR="00A24CEA" w:rsidRPr="0025054C" w:rsidRDefault="00A24CEA" w:rsidP="00A24CEA">
            <w:pPr>
              <w:autoSpaceDE/>
              <w:autoSpaceDN/>
              <w:adjustRightInd/>
              <w:ind w:firstLine="0"/>
              <w:jc w:val="center"/>
              <w:rPr>
                <w:rFonts w:ascii="Times New Roman" w:hAnsi="Times New Roman" w:cs="Times New Roman"/>
              </w:rPr>
            </w:pPr>
          </w:p>
        </w:tc>
      </w:tr>
    </w:tbl>
    <w:p w:rsidR="00A24CEA" w:rsidRPr="0025054C" w:rsidRDefault="00A24CEA" w:rsidP="00A24CEA">
      <w:pPr>
        <w:tabs>
          <w:tab w:val="left" w:pos="1200"/>
        </w:tabs>
        <w:autoSpaceDE/>
        <w:autoSpaceDN/>
        <w:adjustRightInd/>
        <w:ind w:firstLine="709"/>
        <w:rPr>
          <w:rFonts w:ascii="Times New Roman" w:hAnsi="Times New Roman" w:cs="Times New Roman"/>
        </w:rPr>
      </w:pPr>
      <w:r w:rsidRPr="0025054C">
        <w:rPr>
          <w:rFonts w:ascii="Times New Roman" w:hAnsi="Times New Roman" w:cs="Times New Roman"/>
          <w:position w:val="6"/>
          <w:sz w:val="20"/>
        </w:rPr>
        <w:t>1)</w:t>
      </w:r>
      <w:r w:rsidRPr="0025054C">
        <w:rPr>
          <w:rFonts w:ascii="Times New Roman" w:hAnsi="Times New Roman" w:cs="Times New Roman"/>
        </w:rPr>
        <w:t xml:space="preserve"> в составе озелененных территорий общего пользования жилых районов;</w:t>
      </w:r>
    </w:p>
    <w:p w:rsidR="00A24CEA" w:rsidRPr="0025054C" w:rsidRDefault="00A24CEA" w:rsidP="00A24CEA">
      <w:pPr>
        <w:shd w:val="clear" w:color="auto" w:fill="FFFFFF"/>
        <w:tabs>
          <w:tab w:val="left" w:pos="1200"/>
        </w:tabs>
        <w:autoSpaceDE/>
        <w:autoSpaceDN/>
        <w:adjustRightInd/>
        <w:ind w:firstLine="709"/>
        <w:rPr>
          <w:rFonts w:ascii="Times New Roman" w:hAnsi="Times New Roman" w:cs="Times New Roman"/>
        </w:rPr>
      </w:pPr>
      <w:r w:rsidRPr="0025054C">
        <w:rPr>
          <w:rFonts w:ascii="Times New Roman" w:hAnsi="Times New Roman" w:cs="Times New Roman"/>
          <w:position w:val="6"/>
          <w:sz w:val="20"/>
        </w:rPr>
        <w:t>2)</w:t>
      </w:r>
      <w:r w:rsidRPr="0025054C">
        <w:rPr>
          <w:rFonts w:ascii="Times New Roman" w:hAnsi="Times New Roman" w:cs="Times New Roman"/>
        </w:rPr>
        <w:t xml:space="preserve"> количество посетителей не нормируется, рассчитывается с учетом демографического состава населения, природно-климатических условий.</w:t>
      </w:r>
    </w:p>
    <w:p w:rsidR="00A24CEA" w:rsidRPr="0025054C" w:rsidRDefault="00A24CEA" w:rsidP="00A24CEA">
      <w:pPr>
        <w:shd w:val="clear" w:color="auto" w:fill="FFFFFF"/>
        <w:ind w:firstLine="709"/>
        <w:rPr>
          <w:rFonts w:ascii="Times New Roman" w:hAnsi="Times New Roman" w:cs="Times New Roman"/>
          <w:bCs/>
        </w:rPr>
      </w:pPr>
      <w:r w:rsidRPr="0025054C">
        <w:rPr>
          <w:rFonts w:ascii="Times New Roman" w:hAnsi="Times New Roman" w:cs="Times New Roman"/>
        </w:rPr>
        <w:t>Обеспеченность площадками дворового благоустройства (состав, количество и размеры), размещаемыми в кварталах</w:t>
      </w:r>
      <w:r w:rsidRPr="0025054C">
        <w:rPr>
          <w:rFonts w:ascii="Times New Roman" w:hAnsi="Times New Roman" w:cs="Times New Roman"/>
        </w:rPr>
        <w:lastRenderedPageBreak/>
        <w:t xml:space="preserve"> (микрорайонах) жилых зон, рассчитывается с учетом демографического состава населения, типа застройки, природно-климатических и других местных условий.</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При проектировании жилой застройки предусматривается размещение площадок, размеры которых и расстояния от них до жилых и общественных зданий следует принимать по данным табл. 2 п. 2.13 СНиП 2.07.01-89*.</w:t>
      </w:r>
    </w:p>
    <w:p w:rsidR="00A24CEA" w:rsidRPr="0025054C" w:rsidRDefault="00A24CEA" w:rsidP="00A24CEA">
      <w:pPr>
        <w:ind w:firstLine="709"/>
        <w:outlineLvl w:val="0"/>
        <w:rPr>
          <w:rFonts w:ascii="Times New Roman" w:hAnsi="Times New Roman" w:cs="Times New Roman"/>
        </w:rPr>
      </w:pPr>
      <w:r w:rsidRPr="0025054C">
        <w:rPr>
          <w:rFonts w:ascii="Times New Roman" w:hAnsi="Times New Roman" w:cs="Times New Roman"/>
          <w:bCs/>
        </w:rPr>
        <w:t xml:space="preserve">Условия для беспрепятственного передвижения инвалидов и других маломобильных групп населения следует устанавливать в соответствии с требованиями </w:t>
      </w:r>
      <w:r w:rsidRPr="0025054C">
        <w:rPr>
          <w:rFonts w:ascii="Times New Roman" w:hAnsi="Times New Roman" w:cs="Times New Roman"/>
        </w:rPr>
        <w:t>СП 59.13330.2012 «Доступность зданий и сооружений для маломобильных групп населения».</w:t>
      </w:r>
    </w:p>
    <w:p w:rsidR="00A24CEA" w:rsidRPr="0025054C" w:rsidRDefault="00A24CEA" w:rsidP="00A24CEA">
      <w:pPr>
        <w:ind w:firstLine="0"/>
        <w:rPr>
          <w:rFonts w:ascii="Times New Roman" w:hAnsi="Times New Roman" w:cs="Times New Roman"/>
        </w:rPr>
      </w:pPr>
    </w:p>
    <w:p w:rsidR="00A24CEA" w:rsidRPr="0025054C" w:rsidRDefault="00A24CEA" w:rsidP="00A24CEA">
      <w:pPr>
        <w:ind w:firstLine="0"/>
        <w:jc w:val="center"/>
        <w:outlineLvl w:val="0"/>
        <w:rPr>
          <w:rFonts w:ascii="Times New Roman" w:hAnsi="Times New Roman" w:cs="Times New Roman"/>
          <w:b/>
        </w:rPr>
      </w:pPr>
      <w:r w:rsidRPr="0025054C">
        <w:rPr>
          <w:rFonts w:ascii="Times New Roman" w:hAnsi="Times New Roman" w:cs="Times New Roman"/>
          <w:b/>
        </w:rPr>
        <w:t>Состав, размеры площадок благоустройства при проектировании</w:t>
      </w:r>
      <w:r w:rsidRPr="0025054C">
        <w:rPr>
          <w:rFonts w:ascii="Times New Roman" w:hAnsi="Times New Roman" w:cs="Times New Roman"/>
          <w:b/>
        </w:rPr>
        <w:br/>
        <w:t>жилой застройки и расстояния от них до жилых и общественных зданий</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
        <w:gridCol w:w="3544"/>
        <w:gridCol w:w="1984"/>
        <w:gridCol w:w="3558"/>
      </w:tblGrid>
      <w:tr w:rsidR="0025054C" w:rsidRPr="0025054C" w:rsidTr="00A24CEA">
        <w:trPr>
          <w:trHeight w:val="193"/>
          <w:jc w:val="center"/>
        </w:trPr>
        <w:tc>
          <w:tcPr>
            <w:tcW w:w="722" w:type="dxa"/>
            <w:vAlign w:val="center"/>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w:t>
            </w:r>
            <w:r w:rsidRPr="0025054C">
              <w:rPr>
                <w:rFonts w:ascii="Times New Roman" w:hAnsi="Times New Roman" w:cs="Times New Roman"/>
              </w:rPr>
              <w:br/>
              <w:t>п/п</w:t>
            </w:r>
          </w:p>
        </w:tc>
        <w:tc>
          <w:tcPr>
            <w:tcW w:w="3544" w:type="dxa"/>
            <w:vAlign w:val="center"/>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Площадки</w:t>
            </w:r>
          </w:p>
        </w:tc>
        <w:tc>
          <w:tcPr>
            <w:tcW w:w="1984" w:type="dxa"/>
            <w:vAlign w:val="center"/>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Удельные размеры площадок, м²/чел</w:t>
            </w:r>
            <w:r w:rsidRPr="0025054C">
              <w:rPr>
                <w:rFonts w:ascii="Times New Roman" w:hAnsi="Times New Roman" w:cs="Times New Roman"/>
                <w:position w:val="6"/>
                <w:sz w:val="20"/>
              </w:rPr>
              <w:t>1)</w:t>
            </w:r>
          </w:p>
        </w:tc>
        <w:tc>
          <w:tcPr>
            <w:tcW w:w="3558" w:type="dxa"/>
            <w:vAlign w:val="center"/>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Расстояния от площадок до окон жилых и общественных зданий, м</w:t>
            </w:r>
          </w:p>
        </w:tc>
      </w:tr>
      <w:tr w:rsidR="0025054C" w:rsidRPr="0025054C" w:rsidTr="00A24CEA">
        <w:trPr>
          <w:trHeight w:val="200"/>
          <w:jc w:val="center"/>
        </w:trPr>
        <w:tc>
          <w:tcPr>
            <w:tcW w:w="722" w:type="dxa"/>
            <w:vAlign w:val="center"/>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1.</w:t>
            </w:r>
          </w:p>
        </w:tc>
        <w:tc>
          <w:tcPr>
            <w:tcW w:w="3544" w:type="dxa"/>
            <w:vAlign w:val="center"/>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Для игр детей дошкольного и младшего школьного возраста</w:t>
            </w:r>
          </w:p>
        </w:tc>
        <w:tc>
          <w:tcPr>
            <w:tcW w:w="1984" w:type="dxa"/>
            <w:vAlign w:val="center"/>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0,7</w:t>
            </w:r>
          </w:p>
        </w:tc>
        <w:tc>
          <w:tcPr>
            <w:tcW w:w="3558" w:type="dxa"/>
            <w:vAlign w:val="center"/>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12</w:t>
            </w:r>
          </w:p>
        </w:tc>
      </w:tr>
      <w:tr w:rsidR="0025054C" w:rsidRPr="0025054C" w:rsidTr="00A24CEA">
        <w:trPr>
          <w:trHeight w:val="222"/>
          <w:jc w:val="center"/>
        </w:trPr>
        <w:tc>
          <w:tcPr>
            <w:tcW w:w="722" w:type="dxa"/>
            <w:vAlign w:val="center"/>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2.</w:t>
            </w:r>
          </w:p>
        </w:tc>
        <w:tc>
          <w:tcPr>
            <w:tcW w:w="3544" w:type="dxa"/>
            <w:vAlign w:val="center"/>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Для отдыха взрослого населения</w:t>
            </w:r>
          </w:p>
        </w:tc>
        <w:tc>
          <w:tcPr>
            <w:tcW w:w="1984" w:type="dxa"/>
            <w:vAlign w:val="center"/>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0,1</w:t>
            </w:r>
          </w:p>
        </w:tc>
        <w:tc>
          <w:tcPr>
            <w:tcW w:w="3558" w:type="dxa"/>
            <w:vAlign w:val="center"/>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10</w:t>
            </w:r>
          </w:p>
        </w:tc>
      </w:tr>
      <w:tr w:rsidR="0025054C" w:rsidRPr="0025054C" w:rsidTr="00A24CEA">
        <w:trPr>
          <w:trHeight w:val="200"/>
          <w:jc w:val="center"/>
        </w:trPr>
        <w:tc>
          <w:tcPr>
            <w:tcW w:w="722" w:type="dxa"/>
            <w:vAlign w:val="center"/>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3.</w:t>
            </w:r>
          </w:p>
        </w:tc>
        <w:tc>
          <w:tcPr>
            <w:tcW w:w="3544" w:type="dxa"/>
            <w:vAlign w:val="center"/>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Для занятий физкультурой</w:t>
            </w:r>
          </w:p>
        </w:tc>
        <w:tc>
          <w:tcPr>
            <w:tcW w:w="1984" w:type="dxa"/>
            <w:vAlign w:val="center"/>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2,0</w:t>
            </w:r>
          </w:p>
        </w:tc>
        <w:tc>
          <w:tcPr>
            <w:tcW w:w="3558" w:type="dxa"/>
            <w:vAlign w:val="center"/>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10-40</w:t>
            </w:r>
          </w:p>
        </w:tc>
      </w:tr>
      <w:tr w:rsidR="0025054C" w:rsidRPr="0025054C" w:rsidTr="00A24CEA">
        <w:trPr>
          <w:trHeight w:val="192"/>
          <w:jc w:val="center"/>
        </w:trPr>
        <w:tc>
          <w:tcPr>
            <w:tcW w:w="722" w:type="dxa"/>
            <w:vAlign w:val="center"/>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4.</w:t>
            </w:r>
          </w:p>
        </w:tc>
        <w:tc>
          <w:tcPr>
            <w:tcW w:w="3544" w:type="dxa"/>
            <w:vAlign w:val="center"/>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Для хозяйственных целей и выгула собак</w:t>
            </w:r>
          </w:p>
        </w:tc>
        <w:tc>
          <w:tcPr>
            <w:tcW w:w="1984" w:type="dxa"/>
            <w:vAlign w:val="center"/>
          </w:tcPr>
          <w:p w:rsidR="00A24CEA" w:rsidRPr="0025054C" w:rsidRDefault="00A24CEA" w:rsidP="00A24CEA">
            <w:pPr>
              <w:autoSpaceDE/>
              <w:autoSpaceDN/>
              <w:adjustRightInd/>
              <w:ind w:firstLine="0"/>
              <w:jc w:val="center"/>
              <w:rPr>
                <w:rFonts w:ascii="Times New Roman" w:hAnsi="Times New Roman" w:cs="Times New Roman"/>
              </w:rPr>
            </w:pPr>
            <w:r w:rsidRPr="0025054C">
              <w:rPr>
                <w:rFonts w:ascii="Times New Roman" w:hAnsi="Times New Roman" w:cs="Times New Roman"/>
              </w:rPr>
              <w:t>0,3</w:t>
            </w:r>
          </w:p>
        </w:tc>
        <w:tc>
          <w:tcPr>
            <w:tcW w:w="3558" w:type="dxa"/>
            <w:vAlign w:val="center"/>
          </w:tcPr>
          <w:p w:rsidR="00A24CEA" w:rsidRPr="0025054C" w:rsidRDefault="00A24CEA" w:rsidP="00A24CEA">
            <w:pPr>
              <w:autoSpaceDE/>
              <w:autoSpaceDN/>
              <w:adjustRightInd/>
              <w:ind w:firstLine="0"/>
              <w:jc w:val="left"/>
              <w:rPr>
                <w:rFonts w:ascii="Times New Roman" w:hAnsi="Times New Roman" w:cs="Times New Roman"/>
              </w:rPr>
            </w:pPr>
            <w:r w:rsidRPr="0025054C">
              <w:rPr>
                <w:rFonts w:ascii="Times New Roman" w:hAnsi="Times New Roman" w:cs="Times New Roman"/>
              </w:rPr>
              <w:t>20 (для хозяйственных целей), 40 (для выгула собак)</w:t>
            </w:r>
          </w:p>
        </w:tc>
      </w:tr>
    </w:tbl>
    <w:p w:rsidR="00A24CEA" w:rsidRPr="0025054C" w:rsidRDefault="00A24CEA" w:rsidP="00A24CEA">
      <w:pPr>
        <w:ind w:firstLine="709"/>
        <w:rPr>
          <w:rFonts w:ascii="Times New Roman" w:eastAsia="Calibri" w:hAnsi="Times New Roman" w:cs="Times New Roman"/>
          <w:u w:val="single"/>
        </w:rPr>
      </w:pPr>
      <w:r w:rsidRPr="0025054C">
        <w:rPr>
          <w:rFonts w:ascii="Times New Roman" w:hAnsi="Times New Roman" w:cs="Times New Roman"/>
          <w:position w:val="6"/>
          <w:sz w:val="20"/>
        </w:rPr>
        <w:t>1)</w:t>
      </w:r>
      <w:r w:rsidRPr="0025054C">
        <w:rPr>
          <w:rFonts w:ascii="Times New Roman" w:hAnsi="Times New Roman" w:cs="Times New Roman"/>
        </w:rPr>
        <w:t xml:space="preserve"> расчет площадок производить по количеству всех жителей проектируемой жилой зоны без деления на возрастные категории.</w:t>
      </w:r>
    </w:p>
    <w:p w:rsidR="00A24CEA" w:rsidRPr="0025054C" w:rsidRDefault="00A24CEA" w:rsidP="00A24CEA">
      <w:pPr>
        <w:ind w:firstLine="709"/>
        <w:rPr>
          <w:rFonts w:ascii="Times New Roman" w:hAnsi="Times New Roman" w:cs="Times New Roman"/>
        </w:rPr>
      </w:pPr>
      <w:r w:rsidRPr="0025054C">
        <w:rPr>
          <w:rFonts w:ascii="Times New Roman" w:eastAsia="Calibri" w:hAnsi="Times New Roman" w:cs="Times New Roman"/>
        </w:rPr>
        <w:t>Примечание:</w:t>
      </w:r>
    </w:p>
    <w:p w:rsidR="00A24CEA" w:rsidRPr="0025054C" w:rsidRDefault="00A24CEA" w:rsidP="00A24CEA">
      <w:pPr>
        <w:tabs>
          <w:tab w:val="left" w:pos="1200"/>
        </w:tabs>
        <w:ind w:firstLine="709"/>
        <w:rPr>
          <w:rFonts w:ascii="Times New Roman" w:hAnsi="Times New Roman" w:cs="Times New Roman"/>
        </w:rPr>
      </w:pPr>
      <w:r w:rsidRPr="0025054C">
        <w:rPr>
          <w:rFonts w:ascii="Times New Roman" w:hAnsi="Times New Roman" w:cs="Times New Roman"/>
        </w:rPr>
        <w:t>а)</w:t>
      </w:r>
      <w:r w:rsidRPr="0025054C">
        <w:rPr>
          <w:rFonts w:ascii="Times New Roman" w:hAnsi="Times New Roman" w:cs="Times New Roman"/>
        </w:rPr>
        <w:tab/>
        <w:t>допускается уменьшать, но не более чем на 50 %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 п</w:t>
      </w:r>
      <w:r w:rsidRPr="0025054C">
        <w:rPr>
          <w:rFonts w:ascii="Times New Roman" w:hAnsi="Times New Roman" w:cs="Times New Roman"/>
          <w:bCs/>
        </w:rPr>
        <w:t xml:space="preserve">ри этом общая площадь территории, занимаемой площадками для игр детей, отдыха взрослого населения и занятий физкультурой, должна быть не менее 10 % от общей площади квартала (микрорайона) жилой зоны </w:t>
      </w:r>
      <w:r w:rsidRPr="0025054C">
        <w:rPr>
          <w:rFonts w:ascii="Times New Roman" w:hAnsi="Times New Roman" w:cs="Times New Roman"/>
        </w:rPr>
        <w:t>(</w:t>
      </w:r>
      <w:r w:rsidRPr="0025054C">
        <w:rPr>
          <w:rFonts w:ascii="Times New Roman" w:hAnsi="Times New Roman" w:cs="Times New Roman"/>
          <w:bCs/>
        </w:rPr>
        <w:t>п.7.5 СП 42.13330.2016)</w:t>
      </w:r>
      <w:r w:rsidRPr="0025054C">
        <w:rPr>
          <w:rFonts w:ascii="Times New Roman" w:hAnsi="Times New Roman" w:cs="Times New Roman"/>
        </w:rPr>
        <w:t>;</w:t>
      </w:r>
    </w:p>
    <w:p w:rsidR="00A24CEA" w:rsidRPr="0025054C" w:rsidRDefault="00A24CEA" w:rsidP="00A24CEA">
      <w:pPr>
        <w:tabs>
          <w:tab w:val="left" w:pos="1200"/>
        </w:tabs>
        <w:ind w:firstLine="709"/>
        <w:rPr>
          <w:rFonts w:ascii="Times New Roman" w:hAnsi="Times New Roman" w:cs="Times New Roman"/>
        </w:rPr>
      </w:pPr>
      <w:r w:rsidRPr="0025054C">
        <w:rPr>
          <w:rFonts w:ascii="Times New Roman" w:hAnsi="Times New Roman" w:cs="Times New Roman"/>
        </w:rPr>
        <w:t>б)</w:t>
      </w:r>
      <w:r w:rsidRPr="0025054C">
        <w:rPr>
          <w:rFonts w:ascii="Times New Roman" w:hAnsi="Times New Roman" w:cs="Times New Roman"/>
        </w:rPr>
        <w:tab/>
        <w:t xml:space="preserve">при организации площадок общего пользования в жилых зонах необходимо руководствоваться Приказом Минрегиона России от 27.12.2011 №613 «Об утверждении </w:t>
      </w:r>
      <w:r w:rsidRPr="0025054C">
        <w:rPr>
          <w:rFonts w:ascii="Times New Roman" w:hAnsi="Times New Roman" w:cs="Times New Roman"/>
        </w:rPr>
        <w:lastRenderedPageBreak/>
        <w:t>Методических рекомендаций по разработке норм и правил по благоустройству территорий муниципальных образований».</w:t>
      </w:r>
    </w:p>
    <w:p w:rsidR="00A24CEA" w:rsidRPr="0025054C" w:rsidRDefault="00A24CEA" w:rsidP="00A24CEA">
      <w:pPr>
        <w:shd w:val="clear" w:color="auto" w:fill="FFFFFF"/>
        <w:ind w:firstLine="709"/>
        <w:rPr>
          <w:rFonts w:ascii="Times New Roman" w:hAnsi="Times New Roman" w:cs="Times New Roman"/>
        </w:rPr>
      </w:pPr>
      <w:r w:rsidRPr="0025054C">
        <w:rPr>
          <w:rFonts w:ascii="Times New Roman" w:hAnsi="Times New Roman" w:cs="Times New Roman"/>
        </w:rPr>
        <w:t>Суммарная площадь озелененных территорий общего пользования</w:t>
      </w:r>
      <w:r w:rsidRPr="0025054C">
        <w:rPr>
          <w:rFonts w:ascii="Times New Roman" w:hAnsi="Times New Roman" w:cs="Times New Roman"/>
          <w:bCs/>
        </w:rPr>
        <w:t xml:space="preserve"> - парков, садов, бульваров, скверов, размещаемых на территории </w:t>
      </w:r>
      <w:r w:rsidRPr="0025054C">
        <w:rPr>
          <w:rFonts w:ascii="Times New Roman" w:hAnsi="Times New Roman" w:cs="Times New Roman"/>
        </w:rPr>
        <w:t>Сельских поселений в соответствии с таблицей 4 п. 9.13 СП 42.13330.2011 должна быть не менее 16 м²/чел.</w:t>
      </w:r>
    </w:p>
    <w:p w:rsidR="00A24CEA" w:rsidRPr="0025054C" w:rsidRDefault="00A24CEA" w:rsidP="00A24CEA">
      <w:pPr>
        <w:shd w:val="clear" w:color="auto" w:fill="FFFFFF"/>
        <w:ind w:firstLine="0"/>
        <w:rPr>
          <w:rFonts w:ascii="Times New Roman" w:hAnsi="Times New Roman" w:cs="Times New Roman"/>
        </w:rPr>
      </w:pPr>
    </w:p>
    <w:p w:rsidR="00A24CEA" w:rsidRPr="0025054C" w:rsidRDefault="00A24CEA" w:rsidP="00A24CEA">
      <w:pPr>
        <w:autoSpaceDE/>
        <w:autoSpaceDN/>
        <w:adjustRightInd/>
        <w:ind w:firstLine="0"/>
        <w:jc w:val="center"/>
        <w:rPr>
          <w:rFonts w:ascii="Times New Roman" w:hAnsi="Times New Roman" w:cs="Times New Roman"/>
          <w:b/>
          <w:lang w:eastAsia="en-US"/>
        </w:rPr>
      </w:pPr>
      <w:r w:rsidRPr="0025054C">
        <w:rPr>
          <w:rFonts w:ascii="Times New Roman" w:hAnsi="Times New Roman" w:cs="Times New Roman"/>
          <w:b/>
          <w:lang w:eastAsia="en-US"/>
        </w:rPr>
        <w:t>Суммарная площадь озелененных территорий общего пользования</w:t>
      </w:r>
      <w:r w:rsidRPr="0025054C">
        <w:rPr>
          <w:rFonts w:ascii="Times New Roman" w:hAnsi="Times New Roman" w:cs="Times New Roman"/>
          <w:b/>
          <w:bCs/>
          <w:lang w:eastAsia="en-US"/>
        </w:rPr>
        <w:br/>
        <w:t xml:space="preserve">на территории </w:t>
      </w:r>
      <w:r w:rsidRPr="0025054C">
        <w:rPr>
          <w:rFonts w:ascii="Times New Roman" w:hAnsi="Times New Roman" w:cs="Times New Roman"/>
          <w:b/>
          <w:lang w:eastAsia="en-US"/>
        </w:rPr>
        <w:t>поселения</w:t>
      </w:r>
    </w:p>
    <w:p w:rsidR="00A24CEA" w:rsidRPr="0025054C" w:rsidRDefault="00A24CEA" w:rsidP="00A24CEA">
      <w:pPr>
        <w:ind w:firstLine="709"/>
        <w:rPr>
          <w:rFonts w:ascii="Times New Roman" w:hAnsi="Times New Roman" w:cs="Times New Roman"/>
          <w:bCs/>
        </w:rPr>
      </w:pPr>
      <w:r w:rsidRPr="0025054C">
        <w:rPr>
          <w:rFonts w:ascii="Times New Roman" w:hAnsi="Times New Roman" w:cs="Times New Roman"/>
          <w:bCs/>
        </w:rPr>
        <w:t xml:space="preserve">Параметры общего баланса </w:t>
      </w:r>
      <w:r w:rsidRPr="0025054C">
        <w:rPr>
          <w:rFonts w:ascii="Times New Roman" w:hAnsi="Times New Roman" w:cs="Times New Roman"/>
        </w:rPr>
        <w:t xml:space="preserve">озелененных территорий общего пользования </w:t>
      </w:r>
      <w:r w:rsidRPr="0025054C">
        <w:rPr>
          <w:rFonts w:ascii="Times New Roman" w:hAnsi="Times New Roman" w:cs="Times New Roman"/>
          <w:bCs/>
        </w:rPr>
        <w:t xml:space="preserve">рекомендуется принимать </w:t>
      </w:r>
      <w:r w:rsidRPr="0025054C">
        <w:rPr>
          <w:rFonts w:ascii="Times New Roman" w:hAnsi="Times New Roman" w:cs="Times New Roman"/>
        </w:rPr>
        <w:t>в соответствии с СНиП 2.07.01-89*, СП 42.13330.2016.</w:t>
      </w:r>
    </w:p>
    <w:p w:rsidR="00A24CEA" w:rsidRPr="0025054C" w:rsidRDefault="00A24CEA" w:rsidP="00A24CEA">
      <w:pPr>
        <w:ind w:firstLine="0"/>
        <w:rPr>
          <w:rFonts w:ascii="Times New Roman" w:hAnsi="Times New Roman" w:cs="Times New Roman"/>
          <w:bCs/>
        </w:rPr>
      </w:pPr>
    </w:p>
    <w:p w:rsidR="00A24CEA" w:rsidRPr="0025054C" w:rsidRDefault="00A24CEA" w:rsidP="00A24CEA">
      <w:pPr>
        <w:ind w:firstLine="0"/>
        <w:jc w:val="center"/>
        <w:rPr>
          <w:rFonts w:ascii="Times New Roman" w:hAnsi="Times New Roman" w:cs="Times New Roman"/>
          <w:b/>
          <w:bCs/>
        </w:rPr>
      </w:pPr>
      <w:r w:rsidRPr="0025054C">
        <w:rPr>
          <w:rFonts w:ascii="Times New Roman" w:hAnsi="Times New Roman" w:cs="Times New Roman"/>
          <w:b/>
          <w:bCs/>
        </w:rPr>
        <w:t xml:space="preserve">Общий баланс </w:t>
      </w:r>
      <w:r w:rsidRPr="0025054C">
        <w:rPr>
          <w:rFonts w:ascii="Times New Roman" w:hAnsi="Times New Roman" w:cs="Times New Roman"/>
          <w:b/>
        </w:rPr>
        <w:t>озелененных территорий общего пользования</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5596"/>
        <w:gridCol w:w="3290"/>
      </w:tblGrid>
      <w:tr w:rsidR="0025054C" w:rsidRPr="0025054C" w:rsidTr="00A24CEA">
        <w:trPr>
          <w:trHeight w:val="284"/>
          <w:jc w:val="center"/>
        </w:trPr>
        <w:tc>
          <w:tcPr>
            <w:tcW w:w="674" w:type="dxa"/>
            <w:vAlign w:val="center"/>
          </w:tcPr>
          <w:p w:rsidR="00A24CEA" w:rsidRPr="0025054C" w:rsidRDefault="00A24CEA" w:rsidP="00A24CEA">
            <w:pPr>
              <w:ind w:firstLine="0"/>
              <w:jc w:val="center"/>
              <w:rPr>
                <w:rFonts w:ascii="Times New Roman" w:hAnsi="Times New Roman" w:cs="Times New Roman"/>
                <w:bCs/>
              </w:rPr>
            </w:pPr>
            <w:r w:rsidRPr="0025054C">
              <w:rPr>
                <w:rFonts w:ascii="Times New Roman" w:hAnsi="Times New Roman" w:cs="Times New Roman"/>
                <w:bCs/>
              </w:rPr>
              <w:t>№</w:t>
            </w:r>
            <w:r w:rsidRPr="0025054C">
              <w:rPr>
                <w:rFonts w:ascii="Times New Roman" w:hAnsi="Times New Roman" w:cs="Times New Roman"/>
                <w:bCs/>
              </w:rPr>
              <w:br/>
              <w:t>п/п</w:t>
            </w:r>
          </w:p>
        </w:tc>
        <w:tc>
          <w:tcPr>
            <w:tcW w:w="5596" w:type="dxa"/>
            <w:vAlign w:val="center"/>
          </w:tcPr>
          <w:p w:rsidR="00A24CEA" w:rsidRPr="0025054C" w:rsidRDefault="00A24CEA" w:rsidP="00A24CEA">
            <w:pPr>
              <w:jc w:val="center"/>
              <w:rPr>
                <w:rFonts w:ascii="Times New Roman" w:hAnsi="Times New Roman" w:cs="Times New Roman"/>
              </w:rPr>
            </w:pPr>
            <w:r w:rsidRPr="0025054C">
              <w:rPr>
                <w:rFonts w:ascii="Times New Roman" w:hAnsi="Times New Roman" w:cs="Times New Roman"/>
              </w:rPr>
              <w:t>Территории</w:t>
            </w:r>
          </w:p>
        </w:tc>
        <w:tc>
          <w:tcPr>
            <w:tcW w:w="3290"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Баланс территории, %</w:t>
            </w:r>
          </w:p>
        </w:tc>
      </w:tr>
      <w:tr w:rsidR="0025054C" w:rsidRPr="0025054C" w:rsidTr="00A24CEA">
        <w:trPr>
          <w:trHeight w:val="227"/>
          <w:jc w:val="center"/>
        </w:trPr>
        <w:tc>
          <w:tcPr>
            <w:tcW w:w="674" w:type="dxa"/>
            <w:vAlign w:val="center"/>
          </w:tcPr>
          <w:p w:rsidR="00A24CEA" w:rsidRPr="0025054C" w:rsidRDefault="00A24CEA" w:rsidP="00A24CEA">
            <w:pPr>
              <w:ind w:firstLine="221"/>
              <w:jc w:val="center"/>
              <w:rPr>
                <w:rFonts w:ascii="Times New Roman" w:hAnsi="Times New Roman" w:cs="Times New Roman"/>
              </w:rPr>
            </w:pPr>
            <w:r w:rsidRPr="0025054C">
              <w:rPr>
                <w:rFonts w:ascii="Times New Roman" w:hAnsi="Times New Roman" w:cs="Times New Roman"/>
              </w:rPr>
              <w:t>1.</w:t>
            </w:r>
          </w:p>
        </w:tc>
        <w:tc>
          <w:tcPr>
            <w:tcW w:w="8886" w:type="dxa"/>
            <w:gridSpan w:val="2"/>
            <w:vAlign w:val="center"/>
          </w:tcPr>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Открытые пространства:</w:t>
            </w:r>
          </w:p>
        </w:tc>
      </w:tr>
      <w:tr w:rsidR="0025054C" w:rsidRPr="0025054C" w:rsidTr="00A24CEA">
        <w:trPr>
          <w:trHeight w:val="227"/>
          <w:jc w:val="center"/>
        </w:trPr>
        <w:tc>
          <w:tcPr>
            <w:tcW w:w="674" w:type="dxa"/>
            <w:vAlign w:val="center"/>
          </w:tcPr>
          <w:p w:rsidR="00A24CEA" w:rsidRPr="0025054C" w:rsidRDefault="00A24CEA" w:rsidP="00A24CEA">
            <w:pPr>
              <w:ind w:firstLine="221"/>
              <w:jc w:val="center"/>
              <w:rPr>
                <w:rFonts w:ascii="Times New Roman" w:hAnsi="Times New Roman" w:cs="Times New Roman"/>
              </w:rPr>
            </w:pPr>
            <w:r w:rsidRPr="0025054C">
              <w:rPr>
                <w:rFonts w:ascii="Times New Roman" w:hAnsi="Times New Roman" w:cs="Times New Roman"/>
              </w:rPr>
              <w:t>а)</w:t>
            </w:r>
          </w:p>
        </w:tc>
        <w:tc>
          <w:tcPr>
            <w:tcW w:w="5596" w:type="dxa"/>
            <w:vAlign w:val="center"/>
          </w:tcPr>
          <w:p w:rsidR="00A24CEA" w:rsidRPr="0025054C" w:rsidRDefault="00A24CEA" w:rsidP="00A24CEA">
            <w:pPr>
              <w:ind w:firstLine="57"/>
              <w:rPr>
                <w:rFonts w:ascii="Times New Roman" w:hAnsi="Times New Roman" w:cs="Times New Roman"/>
              </w:rPr>
            </w:pPr>
            <w:r w:rsidRPr="0025054C">
              <w:rPr>
                <w:rFonts w:ascii="Times New Roman" w:hAnsi="Times New Roman" w:cs="Times New Roman"/>
              </w:rPr>
              <w:t>- зеленые насаждения</w:t>
            </w:r>
          </w:p>
        </w:tc>
        <w:tc>
          <w:tcPr>
            <w:tcW w:w="3290"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65-75</w:t>
            </w:r>
          </w:p>
        </w:tc>
      </w:tr>
      <w:tr w:rsidR="0025054C" w:rsidRPr="0025054C" w:rsidTr="00A24CEA">
        <w:trPr>
          <w:trHeight w:val="227"/>
          <w:jc w:val="center"/>
        </w:trPr>
        <w:tc>
          <w:tcPr>
            <w:tcW w:w="674" w:type="dxa"/>
            <w:vAlign w:val="center"/>
          </w:tcPr>
          <w:p w:rsidR="00A24CEA" w:rsidRPr="0025054C" w:rsidRDefault="00A24CEA" w:rsidP="00A24CEA">
            <w:pPr>
              <w:ind w:firstLine="221"/>
              <w:jc w:val="center"/>
              <w:rPr>
                <w:rFonts w:ascii="Times New Roman" w:hAnsi="Times New Roman" w:cs="Times New Roman"/>
              </w:rPr>
            </w:pPr>
            <w:r w:rsidRPr="0025054C">
              <w:rPr>
                <w:rFonts w:ascii="Times New Roman" w:hAnsi="Times New Roman" w:cs="Times New Roman"/>
              </w:rPr>
              <w:t>б)</w:t>
            </w:r>
          </w:p>
        </w:tc>
        <w:tc>
          <w:tcPr>
            <w:tcW w:w="5596" w:type="dxa"/>
            <w:vAlign w:val="center"/>
          </w:tcPr>
          <w:p w:rsidR="00A24CEA" w:rsidRPr="0025054C" w:rsidRDefault="00A24CEA" w:rsidP="00A24CEA">
            <w:pPr>
              <w:ind w:firstLine="57"/>
              <w:rPr>
                <w:rFonts w:ascii="Times New Roman" w:hAnsi="Times New Roman" w:cs="Times New Roman"/>
              </w:rPr>
            </w:pPr>
            <w:r w:rsidRPr="0025054C">
              <w:rPr>
                <w:rFonts w:ascii="Times New Roman" w:hAnsi="Times New Roman" w:cs="Times New Roman"/>
              </w:rPr>
              <w:t>- аллеи и дороги</w:t>
            </w:r>
          </w:p>
        </w:tc>
        <w:tc>
          <w:tcPr>
            <w:tcW w:w="3290"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10-15</w:t>
            </w:r>
          </w:p>
        </w:tc>
      </w:tr>
      <w:tr w:rsidR="0025054C" w:rsidRPr="0025054C" w:rsidTr="00A24CEA">
        <w:trPr>
          <w:trHeight w:val="227"/>
          <w:jc w:val="center"/>
        </w:trPr>
        <w:tc>
          <w:tcPr>
            <w:tcW w:w="674" w:type="dxa"/>
            <w:vAlign w:val="center"/>
          </w:tcPr>
          <w:p w:rsidR="00A24CEA" w:rsidRPr="0025054C" w:rsidRDefault="00A24CEA" w:rsidP="00A24CEA">
            <w:pPr>
              <w:ind w:firstLine="221"/>
              <w:jc w:val="center"/>
              <w:rPr>
                <w:rFonts w:ascii="Times New Roman" w:hAnsi="Times New Roman" w:cs="Times New Roman"/>
              </w:rPr>
            </w:pPr>
            <w:r w:rsidRPr="0025054C">
              <w:rPr>
                <w:rFonts w:ascii="Times New Roman" w:hAnsi="Times New Roman" w:cs="Times New Roman"/>
              </w:rPr>
              <w:t>в)</w:t>
            </w:r>
          </w:p>
        </w:tc>
        <w:tc>
          <w:tcPr>
            <w:tcW w:w="5596" w:type="dxa"/>
            <w:vAlign w:val="center"/>
          </w:tcPr>
          <w:p w:rsidR="00A24CEA" w:rsidRPr="0025054C" w:rsidRDefault="00A24CEA" w:rsidP="00A24CEA">
            <w:pPr>
              <w:ind w:firstLine="57"/>
              <w:rPr>
                <w:rFonts w:ascii="Times New Roman" w:hAnsi="Times New Roman" w:cs="Times New Roman"/>
              </w:rPr>
            </w:pPr>
            <w:r w:rsidRPr="0025054C">
              <w:rPr>
                <w:rFonts w:ascii="Times New Roman" w:hAnsi="Times New Roman" w:cs="Times New Roman"/>
              </w:rPr>
              <w:t>- площадки</w:t>
            </w:r>
          </w:p>
        </w:tc>
        <w:tc>
          <w:tcPr>
            <w:tcW w:w="3290"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8-12</w:t>
            </w:r>
          </w:p>
        </w:tc>
      </w:tr>
      <w:tr w:rsidR="0025054C" w:rsidRPr="0025054C" w:rsidTr="00A24CEA">
        <w:trPr>
          <w:trHeight w:val="227"/>
          <w:jc w:val="center"/>
        </w:trPr>
        <w:tc>
          <w:tcPr>
            <w:tcW w:w="674" w:type="dxa"/>
            <w:vAlign w:val="center"/>
          </w:tcPr>
          <w:p w:rsidR="00A24CEA" w:rsidRPr="0025054C" w:rsidRDefault="00A24CEA" w:rsidP="00A24CEA">
            <w:pPr>
              <w:ind w:firstLine="221"/>
              <w:jc w:val="center"/>
              <w:rPr>
                <w:rFonts w:ascii="Times New Roman" w:hAnsi="Times New Roman" w:cs="Times New Roman"/>
              </w:rPr>
            </w:pPr>
            <w:r w:rsidRPr="0025054C">
              <w:rPr>
                <w:rFonts w:ascii="Times New Roman" w:hAnsi="Times New Roman" w:cs="Times New Roman"/>
              </w:rPr>
              <w:t>г)</w:t>
            </w:r>
          </w:p>
        </w:tc>
        <w:tc>
          <w:tcPr>
            <w:tcW w:w="5596" w:type="dxa"/>
            <w:vAlign w:val="center"/>
          </w:tcPr>
          <w:p w:rsidR="00A24CEA" w:rsidRPr="0025054C" w:rsidRDefault="00A24CEA" w:rsidP="00A24CEA">
            <w:pPr>
              <w:ind w:firstLine="57"/>
              <w:rPr>
                <w:rFonts w:ascii="Times New Roman" w:hAnsi="Times New Roman" w:cs="Times New Roman"/>
              </w:rPr>
            </w:pPr>
            <w:r w:rsidRPr="0025054C">
              <w:rPr>
                <w:rFonts w:ascii="Times New Roman" w:hAnsi="Times New Roman" w:cs="Times New Roman"/>
              </w:rPr>
              <w:t>- сооружения</w:t>
            </w:r>
          </w:p>
        </w:tc>
        <w:tc>
          <w:tcPr>
            <w:tcW w:w="3290"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5-7</w:t>
            </w:r>
          </w:p>
        </w:tc>
      </w:tr>
      <w:tr w:rsidR="0025054C" w:rsidRPr="0025054C" w:rsidTr="00A24CEA">
        <w:trPr>
          <w:trHeight w:val="227"/>
          <w:jc w:val="center"/>
        </w:trPr>
        <w:tc>
          <w:tcPr>
            <w:tcW w:w="674" w:type="dxa"/>
            <w:vAlign w:val="center"/>
          </w:tcPr>
          <w:p w:rsidR="00A24CEA" w:rsidRPr="0025054C" w:rsidRDefault="00A24CEA" w:rsidP="00A24CEA">
            <w:pPr>
              <w:ind w:firstLine="221"/>
              <w:jc w:val="center"/>
              <w:rPr>
                <w:rFonts w:ascii="Times New Roman" w:hAnsi="Times New Roman" w:cs="Times New Roman"/>
              </w:rPr>
            </w:pPr>
            <w:r w:rsidRPr="0025054C">
              <w:rPr>
                <w:rFonts w:ascii="Times New Roman" w:hAnsi="Times New Roman" w:cs="Times New Roman"/>
              </w:rPr>
              <w:t>2.</w:t>
            </w:r>
          </w:p>
        </w:tc>
        <w:tc>
          <w:tcPr>
            <w:tcW w:w="8886" w:type="dxa"/>
            <w:gridSpan w:val="2"/>
            <w:vAlign w:val="center"/>
          </w:tcPr>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Зона природных ландшафтов:</w:t>
            </w:r>
          </w:p>
        </w:tc>
      </w:tr>
      <w:tr w:rsidR="0025054C" w:rsidRPr="0025054C" w:rsidTr="00A24CEA">
        <w:trPr>
          <w:trHeight w:val="227"/>
          <w:jc w:val="center"/>
        </w:trPr>
        <w:tc>
          <w:tcPr>
            <w:tcW w:w="674" w:type="dxa"/>
            <w:vAlign w:val="center"/>
          </w:tcPr>
          <w:p w:rsidR="00A24CEA" w:rsidRPr="0025054C" w:rsidRDefault="00A24CEA" w:rsidP="00A24CEA">
            <w:pPr>
              <w:ind w:firstLine="221"/>
              <w:jc w:val="center"/>
              <w:rPr>
                <w:rFonts w:ascii="Times New Roman" w:hAnsi="Times New Roman" w:cs="Times New Roman"/>
              </w:rPr>
            </w:pPr>
            <w:r w:rsidRPr="0025054C">
              <w:rPr>
                <w:rFonts w:ascii="Times New Roman" w:hAnsi="Times New Roman" w:cs="Times New Roman"/>
              </w:rPr>
              <w:t>а)</w:t>
            </w:r>
          </w:p>
        </w:tc>
        <w:tc>
          <w:tcPr>
            <w:tcW w:w="5596" w:type="dxa"/>
            <w:vAlign w:val="center"/>
          </w:tcPr>
          <w:p w:rsidR="00A24CEA" w:rsidRPr="0025054C" w:rsidRDefault="00A24CEA" w:rsidP="00A24CEA">
            <w:pPr>
              <w:ind w:firstLine="57"/>
              <w:jc w:val="left"/>
              <w:rPr>
                <w:rFonts w:ascii="Times New Roman" w:hAnsi="Times New Roman" w:cs="Times New Roman"/>
              </w:rPr>
            </w:pPr>
            <w:r w:rsidRPr="0025054C">
              <w:rPr>
                <w:rFonts w:ascii="Times New Roman" w:hAnsi="Times New Roman" w:cs="Times New Roman"/>
              </w:rPr>
              <w:t>- древесно-кустарниковые насаждения, открытые луговые пространства и водоемы</w:t>
            </w:r>
          </w:p>
        </w:tc>
        <w:tc>
          <w:tcPr>
            <w:tcW w:w="3290"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93-97</w:t>
            </w:r>
          </w:p>
        </w:tc>
      </w:tr>
      <w:tr w:rsidR="0025054C" w:rsidRPr="0025054C" w:rsidTr="00A24CEA">
        <w:trPr>
          <w:trHeight w:val="227"/>
          <w:jc w:val="center"/>
        </w:trPr>
        <w:tc>
          <w:tcPr>
            <w:tcW w:w="674" w:type="dxa"/>
            <w:vAlign w:val="center"/>
          </w:tcPr>
          <w:p w:rsidR="00A24CEA" w:rsidRPr="0025054C" w:rsidRDefault="00A24CEA" w:rsidP="00A24CEA">
            <w:pPr>
              <w:ind w:firstLine="221"/>
              <w:jc w:val="center"/>
              <w:rPr>
                <w:rFonts w:ascii="Times New Roman" w:hAnsi="Times New Roman" w:cs="Times New Roman"/>
              </w:rPr>
            </w:pPr>
            <w:r w:rsidRPr="0025054C">
              <w:rPr>
                <w:rFonts w:ascii="Times New Roman" w:hAnsi="Times New Roman" w:cs="Times New Roman"/>
              </w:rPr>
              <w:t>б)</w:t>
            </w:r>
          </w:p>
        </w:tc>
        <w:tc>
          <w:tcPr>
            <w:tcW w:w="5596" w:type="dxa"/>
            <w:vAlign w:val="center"/>
          </w:tcPr>
          <w:p w:rsidR="00A24CEA" w:rsidRPr="0025054C" w:rsidRDefault="00A24CEA" w:rsidP="00A24CEA">
            <w:pPr>
              <w:ind w:firstLine="57"/>
              <w:rPr>
                <w:rFonts w:ascii="Times New Roman" w:hAnsi="Times New Roman" w:cs="Times New Roman"/>
              </w:rPr>
            </w:pPr>
            <w:r w:rsidRPr="0025054C">
              <w:rPr>
                <w:rFonts w:ascii="Times New Roman" w:hAnsi="Times New Roman" w:cs="Times New Roman"/>
              </w:rPr>
              <w:t>- дорожно-транспортная сеть, спортивные и игровые площадки</w:t>
            </w:r>
          </w:p>
        </w:tc>
        <w:tc>
          <w:tcPr>
            <w:tcW w:w="3290"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2-5</w:t>
            </w:r>
          </w:p>
        </w:tc>
      </w:tr>
      <w:tr w:rsidR="0025054C" w:rsidRPr="0025054C" w:rsidTr="00A24CEA">
        <w:trPr>
          <w:trHeight w:val="227"/>
          <w:jc w:val="center"/>
        </w:trPr>
        <w:tc>
          <w:tcPr>
            <w:tcW w:w="674" w:type="dxa"/>
            <w:vAlign w:val="center"/>
          </w:tcPr>
          <w:p w:rsidR="00A24CEA" w:rsidRPr="0025054C" w:rsidRDefault="00A24CEA" w:rsidP="00A24CEA">
            <w:pPr>
              <w:ind w:firstLine="221"/>
              <w:jc w:val="center"/>
              <w:rPr>
                <w:rFonts w:ascii="Times New Roman" w:hAnsi="Times New Roman" w:cs="Times New Roman"/>
              </w:rPr>
            </w:pPr>
            <w:r w:rsidRPr="0025054C">
              <w:rPr>
                <w:rFonts w:ascii="Times New Roman" w:hAnsi="Times New Roman" w:cs="Times New Roman"/>
              </w:rPr>
              <w:t>в)</w:t>
            </w:r>
          </w:p>
        </w:tc>
        <w:tc>
          <w:tcPr>
            <w:tcW w:w="5596" w:type="dxa"/>
            <w:vAlign w:val="center"/>
          </w:tcPr>
          <w:p w:rsidR="00A24CEA" w:rsidRPr="0025054C" w:rsidRDefault="00A24CEA" w:rsidP="00A24CEA">
            <w:pPr>
              <w:ind w:firstLine="57"/>
              <w:rPr>
                <w:rFonts w:ascii="Times New Roman" w:hAnsi="Times New Roman" w:cs="Times New Roman"/>
              </w:rPr>
            </w:pPr>
            <w:r w:rsidRPr="0025054C">
              <w:rPr>
                <w:rFonts w:ascii="Times New Roman" w:hAnsi="Times New Roman" w:cs="Times New Roman"/>
              </w:rPr>
              <w:t>- обслуживающие сооружения и хозяйственные постройки</w:t>
            </w:r>
          </w:p>
        </w:tc>
        <w:tc>
          <w:tcPr>
            <w:tcW w:w="3290"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2</w:t>
            </w:r>
          </w:p>
        </w:tc>
      </w:tr>
    </w:tbl>
    <w:p w:rsidR="00A24CEA" w:rsidRPr="0025054C" w:rsidRDefault="00A24CEA" w:rsidP="00A24CEA">
      <w:pPr>
        <w:autoSpaceDE/>
        <w:autoSpaceDN/>
        <w:adjustRightInd/>
        <w:ind w:firstLine="709"/>
        <w:rPr>
          <w:rFonts w:ascii="Times New Roman" w:hAnsi="Times New Roman" w:cs="Times New Roman"/>
        </w:rPr>
      </w:pPr>
      <w:r w:rsidRPr="0025054C">
        <w:rPr>
          <w:rFonts w:ascii="Times New Roman" w:hAnsi="Times New Roman" w:cs="Times New Roman"/>
        </w:rPr>
        <w:t>В соответствии с рекомендациями СП 42.13330.2016 п. 9.13. существующие массивы городских лесов следует преобразовывать в городские лесопарки и относить их дополнительно к озелененным территориям общего пользования исходя из расчета не более 5 м²/чел.</w:t>
      </w:r>
    </w:p>
    <w:p w:rsidR="00A24CEA" w:rsidRPr="0025054C" w:rsidRDefault="00A24CEA" w:rsidP="00A24CEA">
      <w:pPr>
        <w:autoSpaceDE/>
        <w:autoSpaceDN/>
        <w:adjustRightInd/>
        <w:ind w:firstLine="709"/>
        <w:rPr>
          <w:rFonts w:ascii="Times New Roman" w:hAnsi="Times New Roman" w:cs="Times New Roman"/>
        </w:rPr>
      </w:pPr>
      <w:r w:rsidRPr="0025054C">
        <w:rPr>
          <w:rFonts w:ascii="Times New Roman" w:hAnsi="Times New Roman" w:cs="Times New Roman"/>
        </w:rPr>
        <w:t>Классификация рекреационных объектов и принципы их размещения приведена ниже.</w:t>
      </w:r>
    </w:p>
    <w:p w:rsidR="00A24CEA" w:rsidRPr="0025054C" w:rsidRDefault="00A24CEA" w:rsidP="00A24CEA">
      <w:pPr>
        <w:autoSpaceDE/>
        <w:autoSpaceDN/>
        <w:adjustRightInd/>
        <w:ind w:firstLine="0"/>
        <w:rPr>
          <w:rFonts w:ascii="Times New Roman" w:hAnsi="Times New Roman" w:cs="Times New Roman"/>
        </w:rPr>
      </w:pPr>
    </w:p>
    <w:p w:rsidR="00A24CEA" w:rsidRPr="0025054C" w:rsidRDefault="00A24CEA" w:rsidP="00A24CEA">
      <w:pPr>
        <w:autoSpaceDE/>
        <w:autoSpaceDN/>
        <w:adjustRightInd/>
        <w:ind w:firstLine="0"/>
        <w:jc w:val="center"/>
        <w:rPr>
          <w:rFonts w:ascii="Times New Roman" w:hAnsi="Times New Roman" w:cs="Times New Roman"/>
          <w:b/>
        </w:rPr>
      </w:pPr>
      <w:r w:rsidRPr="0025054C">
        <w:rPr>
          <w:rFonts w:ascii="Times New Roman" w:hAnsi="Times New Roman" w:cs="Times New Roman"/>
          <w:b/>
        </w:rPr>
        <w:t>Классификация рекреационных объектов и принципы их размещения</w:t>
      </w: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
        <w:gridCol w:w="1870"/>
        <w:gridCol w:w="1868"/>
        <w:gridCol w:w="2156"/>
        <w:gridCol w:w="1662"/>
        <w:gridCol w:w="1858"/>
      </w:tblGrid>
      <w:tr w:rsidR="0025054C" w:rsidRPr="0025054C" w:rsidTr="00A24CEA">
        <w:trPr>
          <w:cantSplit/>
          <w:trHeight w:val="667"/>
          <w:jc w:val="center"/>
        </w:trPr>
        <w:tc>
          <w:tcPr>
            <w:tcW w:w="288" w:type="pct"/>
            <w:vAlign w:val="center"/>
          </w:tcPr>
          <w:p w:rsidR="00A24CEA" w:rsidRPr="0025054C" w:rsidRDefault="00A24CEA" w:rsidP="00A24CEA">
            <w:pPr>
              <w:ind w:firstLine="0"/>
              <w:jc w:val="center"/>
              <w:rPr>
                <w:rFonts w:ascii="Times New Roman" w:hAnsi="Times New Roman" w:cs="Times New Roman"/>
                <w:bCs/>
              </w:rPr>
            </w:pPr>
            <w:r w:rsidRPr="0025054C">
              <w:rPr>
                <w:rFonts w:ascii="Times New Roman" w:hAnsi="Times New Roman" w:cs="Times New Roman"/>
                <w:bCs/>
              </w:rPr>
              <w:t>№</w:t>
            </w:r>
            <w:r w:rsidRPr="0025054C">
              <w:rPr>
                <w:rFonts w:ascii="Times New Roman" w:hAnsi="Times New Roman" w:cs="Times New Roman"/>
                <w:bCs/>
              </w:rPr>
              <w:br/>
              <w:t>п/п</w:t>
            </w:r>
          </w:p>
        </w:tc>
        <w:tc>
          <w:tcPr>
            <w:tcW w:w="936" w:type="pct"/>
            <w:vAlign w:val="center"/>
          </w:tcPr>
          <w:p w:rsidR="00A24CEA" w:rsidRPr="0025054C" w:rsidRDefault="00A24CEA" w:rsidP="00A24CEA">
            <w:pPr>
              <w:ind w:firstLine="0"/>
              <w:jc w:val="center"/>
              <w:rPr>
                <w:rFonts w:ascii="Times New Roman" w:hAnsi="Times New Roman" w:cs="Times New Roman"/>
                <w:lang w:eastAsia="en-US"/>
              </w:rPr>
            </w:pPr>
            <w:r w:rsidRPr="0025054C">
              <w:rPr>
                <w:rFonts w:ascii="Times New Roman" w:hAnsi="Times New Roman" w:cs="Times New Roman"/>
                <w:lang w:eastAsia="en-US"/>
              </w:rPr>
              <w:t>Степень доступности</w:t>
            </w:r>
          </w:p>
        </w:tc>
        <w:tc>
          <w:tcPr>
            <w:tcW w:w="935" w:type="pct"/>
            <w:vAlign w:val="center"/>
          </w:tcPr>
          <w:p w:rsidR="00A24CEA" w:rsidRPr="0025054C" w:rsidRDefault="00A24CEA" w:rsidP="00A24CEA">
            <w:pPr>
              <w:ind w:firstLine="0"/>
              <w:jc w:val="center"/>
              <w:rPr>
                <w:rFonts w:ascii="Times New Roman" w:hAnsi="Times New Roman" w:cs="Times New Roman"/>
                <w:lang w:eastAsia="en-US"/>
              </w:rPr>
            </w:pPr>
            <w:r w:rsidRPr="0025054C">
              <w:rPr>
                <w:rFonts w:ascii="Times New Roman" w:hAnsi="Times New Roman" w:cs="Times New Roman"/>
                <w:lang w:eastAsia="en-US"/>
              </w:rPr>
              <w:t>Вид рекреационной зоны</w:t>
            </w:r>
          </w:p>
        </w:tc>
        <w:tc>
          <w:tcPr>
            <w:tcW w:w="1079" w:type="pct"/>
            <w:vAlign w:val="center"/>
          </w:tcPr>
          <w:p w:rsidR="00A24CEA" w:rsidRPr="0025054C" w:rsidRDefault="00A24CEA" w:rsidP="00A24CEA">
            <w:pPr>
              <w:ind w:firstLine="0"/>
              <w:jc w:val="center"/>
              <w:rPr>
                <w:rFonts w:ascii="Times New Roman" w:hAnsi="Times New Roman" w:cs="Times New Roman"/>
                <w:lang w:eastAsia="en-US"/>
              </w:rPr>
            </w:pPr>
            <w:r w:rsidRPr="0025054C">
              <w:rPr>
                <w:rFonts w:ascii="Times New Roman" w:hAnsi="Times New Roman" w:cs="Times New Roman"/>
                <w:lang w:eastAsia="en-US"/>
              </w:rPr>
              <w:t>Тип пользования</w:t>
            </w:r>
          </w:p>
        </w:tc>
        <w:tc>
          <w:tcPr>
            <w:tcW w:w="832" w:type="pct"/>
            <w:vAlign w:val="center"/>
          </w:tcPr>
          <w:p w:rsidR="00A24CEA" w:rsidRPr="0025054C" w:rsidRDefault="00A24CEA" w:rsidP="00A24CEA">
            <w:pPr>
              <w:ind w:left="-57" w:right="-57" w:firstLine="0"/>
              <w:jc w:val="center"/>
              <w:rPr>
                <w:rFonts w:ascii="Times New Roman" w:hAnsi="Times New Roman" w:cs="Times New Roman"/>
                <w:lang w:eastAsia="en-US"/>
              </w:rPr>
            </w:pPr>
            <w:r w:rsidRPr="0025054C">
              <w:rPr>
                <w:rFonts w:ascii="Times New Roman" w:hAnsi="Times New Roman" w:cs="Times New Roman"/>
                <w:lang w:eastAsia="en-US"/>
              </w:rPr>
              <w:t>Рекреационные объекты</w:t>
            </w:r>
          </w:p>
        </w:tc>
        <w:tc>
          <w:tcPr>
            <w:tcW w:w="930" w:type="pct"/>
            <w:vAlign w:val="center"/>
          </w:tcPr>
          <w:p w:rsidR="00A24CEA" w:rsidRPr="0025054C" w:rsidRDefault="00A24CEA" w:rsidP="00A24CEA">
            <w:pPr>
              <w:ind w:firstLine="0"/>
              <w:jc w:val="center"/>
              <w:rPr>
                <w:rFonts w:ascii="Times New Roman" w:hAnsi="Times New Roman" w:cs="Times New Roman"/>
                <w:lang w:eastAsia="en-US"/>
              </w:rPr>
            </w:pPr>
            <w:r w:rsidRPr="0025054C">
              <w:rPr>
                <w:rFonts w:ascii="Times New Roman" w:hAnsi="Times New Roman" w:cs="Times New Roman"/>
                <w:lang w:eastAsia="en-US"/>
              </w:rPr>
              <w:t>Виды рекреационных объектов</w:t>
            </w:r>
          </w:p>
        </w:tc>
      </w:tr>
      <w:tr w:rsidR="0025054C" w:rsidRPr="0025054C" w:rsidTr="00A24CEA">
        <w:trPr>
          <w:cantSplit/>
          <w:trHeight w:val="240"/>
          <w:jc w:val="center"/>
        </w:trPr>
        <w:tc>
          <w:tcPr>
            <w:tcW w:w="288" w:type="pct"/>
            <w:vMerge w:val="restart"/>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1.</w:t>
            </w:r>
          </w:p>
        </w:tc>
        <w:tc>
          <w:tcPr>
            <w:tcW w:w="936" w:type="pct"/>
            <w:vMerge w:val="restart"/>
            <w:vAlign w:val="center"/>
          </w:tcPr>
          <w:p w:rsidR="00A24CEA" w:rsidRPr="0025054C" w:rsidRDefault="00A24CEA" w:rsidP="00A24CEA">
            <w:pPr>
              <w:ind w:firstLine="0"/>
              <w:jc w:val="center"/>
              <w:rPr>
                <w:rFonts w:ascii="Times New Roman" w:hAnsi="Times New Roman" w:cs="Times New Roman"/>
                <w:lang w:eastAsia="en-US"/>
              </w:rPr>
            </w:pPr>
            <w:r w:rsidRPr="0025054C">
              <w:rPr>
                <w:rFonts w:ascii="Times New Roman" w:hAnsi="Times New Roman" w:cs="Times New Roman"/>
                <w:lang w:eastAsia="en-US"/>
              </w:rPr>
              <w:t>Общедоступная сеть (массовая)</w:t>
            </w:r>
          </w:p>
        </w:tc>
        <w:tc>
          <w:tcPr>
            <w:tcW w:w="935" w:type="pct"/>
            <w:vMerge w:val="restart"/>
            <w:vAlign w:val="center"/>
          </w:tcPr>
          <w:p w:rsidR="00A24CEA" w:rsidRPr="0025054C" w:rsidRDefault="00A24CEA" w:rsidP="00A24CEA">
            <w:pPr>
              <w:ind w:firstLine="0"/>
              <w:jc w:val="center"/>
              <w:rPr>
                <w:rFonts w:ascii="Times New Roman" w:hAnsi="Times New Roman" w:cs="Times New Roman"/>
                <w:lang w:eastAsia="en-US"/>
              </w:rPr>
            </w:pPr>
            <w:r w:rsidRPr="0025054C">
              <w:rPr>
                <w:rFonts w:ascii="Times New Roman" w:hAnsi="Times New Roman" w:cs="Times New Roman"/>
                <w:lang w:eastAsia="en-US"/>
              </w:rPr>
              <w:t>зона городской рекреации;</w:t>
            </w:r>
          </w:p>
          <w:p w:rsidR="00A24CEA" w:rsidRPr="0025054C" w:rsidRDefault="00A24CEA" w:rsidP="00A24CEA">
            <w:pPr>
              <w:ind w:firstLine="0"/>
              <w:jc w:val="center"/>
              <w:rPr>
                <w:rFonts w:ascii="Times New Roman" w:hAnsi="Times New Roman" w:cs="Times New Roman"/>
                <w:lang w:eastAsia="en-US"/>
              </w:rPr>
            </w:pPr>
            <w:r w:rsidRPr="0025054C">
              <w:rPr>
                <w:rFonts w:ascii="Times New Roman" w:hAnsi="Times New Roman" w:cs="Times New Roman"/>
                <w:lang w:eastAsia="en-US"/>
              </w:rPr>
              <w:t>зона рекреационная лесопарковая</w:t>
            </w:r>
          </w:p>
        </w:tc>
        <w:tc>
          <w:tcPr>
            <w:tcW w:w="1079" w:type="pct"/>
            <w:vMerge w:val="restart"/>
            <w:vAlign w:val="center"/>
          </w:tcPr>
          <w:p w:rsidR="00A24CEA" w:rsidRPr="0025054C" w:rsidRDefault="00A24CEA" w:rsidP="00A24CEA">
            <w:pPr>
              <w:ind w:firstLine="0"/>
              <w:jc w:val="center"/>
              <w:rPr>
                <w:rFonts w:ascii="Times New Roman" w:hAnsi="Times New Roman" w:cs="Times New Roman"/>
                <w:lang w:eastAsia="en-US"/>
              </w:rPr>
            </w:pPr>
            <w:r w:rsidRPr="0025054C">
              <w:rPr>
                <w:rFonts w:ascii="Times New Roman" w:hAnsi="Times New Roman" w:cs="Times New Roman"/>
                <w:lang w:eastAsia="en-US"/>
              </w:rPr>
              <w:t>Кратковременного постоянного и сезонного пользования</w:t>
            </w:r>
          </w:p>
        </w:tc>
        <w:tc>
          <w:tcPr>
            <w:tcW w:w="832" w:type="pct"/>
            <w:vMerge w:val="restart"/>
            <w:vAlign w:val="center"/>
          </w:tcPr>
          <w:p w:rsidR="00A24CEA" w:rsidRPr="0025054C" w:rsidRDefault="00A24CEA" w:rsidP="00A24CEA">
            <w:pPr>
              <w:ind w:left="-57" w:right="-57" w:firstLine="0"/>
              <w:jc w:val="center"/>
              <w:rPr>
                <w:rFonts w:ascii="Times New Roman" w:hAnsi="Times New Roman" w:cs="Times New Roman"/>
                <w:lang w:eastAsia="en-US"/>
              </w:rPr>
            </w:pPr>
            <w:r w:rsidRPr="0025054C">
              <w:rPr>
                <w:rFonts w:ascii="Times New Roman" w:hAnsi="Times New Roman" w:cs="Times New Roman"/>
                <w:lang w:eastAsia="en-US"/>
              </w:rPr>
              <w:t>Рекреационные территории</w:t>
            </w:r>
          </w:p>
        </w:tc>
        <w:tc>
          <w:tcPr>
            <w:tcW w:w="930" w:type="pct"/>
            <w:vAlign w:val="center"/>
          </w:tcPr>
          <w:p w:rsidR="00A24CEA" w:rsidRPr="0025054C" w:rsidRDefault="00A24CEA" w:rsidP="00A24CEA">
            <w:pPr>
              <w:ind w:firstLine="0"/>
              <w:jc w:val="left"/>
              <w:rPr>
                <w:rFonts w:ascii="Times New Roman" w:hAnsi="Times New Roman" w:cs="Times New Roman"/>
                <w:lang w:eastAsia="en-US"/>
              </w:rPr>
            </w:pPr>
            <w:r w:rsidRPr="0025054C">
              <w:rPr>
                <w:rFonts w:ascii="Times New Roman" w:hAnsi="Times New Roman" w:cs="Times New Roman"/>
                <w:lang w:eastAsia="en-US"/>
              </w:rPr>
              <w:t>городские леса</w:t>
            </w:r>
          </w:p>
        </w:tc>
      </w:tr>
      <w:tr w:rsidR="0025054C" w:rsidRPr="0025054C" w:rsidTr="00A24CEA">
        <w:trPr>
          <w:cantSplit/>
          <w:trHeight w:val="240"/>
          <w:jc w:val="center"/>
        </w:trPr>
        <w:tc>
          <w:tcPr>
            <w:tcW w:w="288" w:type="pct"/>
            <w:vMerge/>
            <w:vAlign w:val="center"/>
          </w:tcPr>
          <w:p w:rsidR="00A24CEA" w:rsidRPr="0025054C" w:rsidRDefault="00A24CEA" w:rsidP="00A24CEA">
            <w:pPr>
              <w:ind w:firstLine="0"/>
              <w:jc w:val="center"/>
              <w:rPr>
                <w:rFonts w:ascii="Times New Roman" w:hAnsi="Times New Roman" w:cs="Times New Roman"/>
                <w:lang w:eastAsia="en-US"/>
              </w:rPr>
            </w:pPr>
          </w:p>
        </w:tc>
        <w:tc>
          <w:tcPr>
            <w:tcW w:w="936" w:type="pct"/>
            <w:vMerge/>
            <w:vAlign w:val="center"/>
          </w:tcPr>
          <w:p w:rsidR="00A24CEA" w:rsidRPr="0025054C" w:rsidRDefault="00A24CEA" w:rsidP="00A24CEA">
            <w:pPr>
              <w:ind w:firstLine="0"/>
              <w:jc w:val="center"/>
              <w:rPr>
                <w:rFonts w:ascii="Times New Roman" w:hAnsi="Times New Roman" w:cs="Times New Roman"/>
                <w:lang w:eastAsia="en-US"/>
              </w:rPr>
            </w:pPr>
          </w:p>
        </w:tc>
        <w:tc>
          <w:tcPr>
            <w:tcW w:w="935" w:type="pct"/>
            <w:vMerge/>
            <w:vAlign w:val="center"/>
          </w:tcPr>
          <w:p w:rsidR="00A24CEA" w:rsidRPr="0025054C" w:rsidRDefault="00A24CEA" w:rsidP="00A24CEA">
            <w:pPr>
              <w:ind w:firstLine="0"/>
              <w:jc w:val="center"/>
              <w:rPr>
                <w:rFonts w:ascii="Times New Roman" w:hAnsi="Times New Roman" w:cs="Times New Roman"/>
                <w:lang w:eastAsia="en-US"/>
              </w:rPr>
            </w:pPr>
          </w:p>
        </w:tc>
        <w:tc>
          <w:tcPr>
            <w:tcW w:w="1079" w:type="pct"/>
            <w:vMerge/>
            <w:vAlign w:val="center"/>
          </w:tcPr>
          <w:p w:rsidR="00A24CEA" w:rsidRPr="0025054C" w:rsidRDefault="00A24CEA" w:rsidP="00A24CEA">
            <w:pPr>
              <w:ind w:firstLine="0"/>
              <w:jc w:val="center"/>
              <w:rPr>
                <w:rFonts w:ascii="Times New Roman" w:hAnsi="Times New Roman" w:cs="Times New Roman"/>
                <w:lang w:eastAsia="en-US"/>
              </w:rPr>
            </w:pPr>
          </w:p>
        </w:tc>
        <w:tc>
          <w:tcPr>
            <w:tcW w:w="832" w:type="pct"/>
            <w:vMerge/>
            <w:vAlign w:val="center"/>
          </w:tcPr>
          <w:p w:rsidR="00A24CEA" w:rsidRPr="0025054C" w:rsidRDefault="00A24CEA" w:rsidP="00A24CEA">
            <w:pPr>
              <w:ind w:left="-57" w:right="-57" w:firstLine="0"/>
              <w:jc w:val="center"/>
              <w:rPr>
                <w:rFonts w:ascii="Times New Roman" w:hAnsi="Times New Roman" w:cs="Times New Roman"/>
                <w:lang w:eastAsia="en-US"/>
              </w:rPr>
            </w:pPr>
          </w:p>
        </w:tc>
        <w:tc>
          <w:tcPr>
            <w:tcW w:w="930" w:type="pct"/>
            <w:vAlign w:val="center"/>
          </w:tcPr>
          <w:p w:rsidR="00A24CEA" w:rsidRPr="0025054C" w:rsidRDefault="00A24CEA" w:rsidP="00A24CEA">
            <w:pPr>
              <w:ind w:firstLine="0"/>
              <w:jc w:val="left"/>
              <w:rPr>
                <w:rFonts w:ascii="Times New Roman" w:hAnsi="Times New Roman" w:cs="Times New Roman"/>
                <w:lang w:eastAsia="en-US"/>
              </w:rPr>
            </w:pPr>
            <w:r w:rsidRPr="0025054C">
              <w:rPr>
                <w:rFonts w:ascii="Times New Roman" w:hAnsi="Times New Roman" w:cs="Times New Roman"/>
                <w:lang w:eastAsia="en-US"/>
              </w:rPr>
              <w:t>парк</w:t>
            </w:r>
          </w:p>
        </w:tc>
      </w:tr>
      <w:tr w:rsidR="0025054C" w:rsidRPr="0025054C" w:rsidTr="00A24CEA">
        <w:trPr>
          <w:cantSplit/>
          <w:trHeight w:val="240"/>
          <w:jc w:val="center"/>
        </w:trPr>
        <w:tc>
          <w:tcPr>
            <w:tcW w:w="288" w:type="pct"/>
            <w:vMerge/>
            <w:vAlign w:val="center"/>
          </w:tcPr>
          <w:p w:rsidR="00A24CEA" w:rsidRPr="0025054C" w:rsidRDefault="00A24CEA" w:rsidP="00A24CEA">
            <w:pPr>
              <w:ind w:firstLine="0"/>
              <w:jc w:val="center"/>
              <w:rPr>
                <w:rFonts w:ascii="Times New Roman" w:hAnsi="Times New Roman" w:cs="Times New Roman"/>
                <w:lang w:eastAsia="en-US"/>
              </w:rPr>
            </w:pPr>
          </w:p>
        </w:tc>
        <w:tc>
          <w:tcPr>
            <w:tcW w:w="936" w:type="pct"/>
            <w:vMerge/>
            <w:vAlign w:val="center"/>
          </w:tcPr>
          <w:p w:rsidR="00A24CEA" w:rsidRPr="0025054C" w:rsidRDefault="00A24CEA" w:rsidP="00A24CEA">
            <w:pPr>
              <w:ind w:firstLine="0"/>
              <w:jc w:val="center"/>
              <w:rPr>
                <w:rFonts w:ascii="Times New Roman" w:hAnsi="Times New Roman" w:cs="Times New Roman"/>
                <w:lang w:eastAsia="en-US"/>
              </w:rPr>
            </w:pPr>
          </w:p>
        </w:tc>
        <w:tc>
          <w:tcPr>
            <w:tcW w:w="935" w:type="pct"/>
            <w:vMerge/>
            <w:vAlign w:val="center"/>
          </w:tcPr>
          <w:p w:rsidR="00A24CEA" w:rsidRPr="0025054C" w:rsidRDefault="00A24CEA" w:rsidP="00A24CEA">
            <w:pPr>
              <w:ind w:firstLine="0"/>
              <w:jc w:val="center"/>
              <w:rPr>
                <w:rFonts w:ascii="Times New Roman" w:hAnsi="Times New Roman" w:cs="Times New Roman"/>
                <w:lang w:eastAsia="en-US"/>
              </w:rPr>
            </w:pPr>
          </w:p>
        </w:tc>
        <w:tc>
          <w:tcPr>
            <w:tcW w:w="1079" w:type="pct"/>
            <w:vMerge/>
            <w:vAlign w:val="center"/>
          </w:tcPr>
          <w:p w:rsidR="00A24CEA" w:rsidRPr="0025054C" w:rsidRDefault="00A24CEA" w:rsidP="00A24CEA">
            <w:pPr>
              <w:ind w:firstLine="0"/>
              <w:jc w:val="center"/>
              <w:rPr>
                <w:rFonts w:ascii="Times New Roman" w:hAnsi="Times New Roman" w:cs="Times New Roman"/>
                <w:lang w:eastAsia="en-US"/>
              </w:rPr>
            </w:pPr>
          </w:p>
        </w:tc>
        <w:tc>
          <w:tcPr>
            <w:tcW w:w="832" w:type="pct"/>
            <w:vMerge/>
            <w:vAlign w:val="center"/>
          </w:tcPr>
          <w:p w:rsidR="00A24CEA" w:rsidRPr="0025054C" w:rsidRDefault="00A24CEA" w:rsidP="00A24CEA">
            <w:pPr>
              <w:ind w:left="-57" w:right="-57" w:firstLine="0"/>
              <w:jc w:val="center"/>
              <w:rPr>
                <w:rFonts w:ascii="Times New Roman" w:hAnsi="Times New Roman" w:cs="Times New Roman"/>
                <w:lang w:eastAsia="en-US"/>
              </w:rPr>
            </w:pPr>
          </w:p>
        </w:tc>
        <w:tc>
          <w:tcPr>
            <w:tcW w:w="930" w:type="pct"/>
            <w:vAlign w:val="center"/>
          </w:tcPr>
          <w:p w:rsidR="00A24CEA" w:rsidRPr="0025054C" w:rsidRDefault="00A24CEA" w:rsidP="00A24CEA">
            <w:pPr>
              <w:ind w:firstLine="0"/>
              <w:jc w:val="left"/>
              <w:rPr>
                <w:rFonts w:ascii="Times New Roman" w:hAnsi="Times New Roman" w:cs="Times New Roman"/>
                <w:lang w:eastAsia="en-US"/>
              </w:rPr>
            </w:pPr>
            <w:r w:rsidRPr="0025054C">
              <w:rPr>
                <w:rFonts w:ascii="Times New Roman" w:hAnsi="Times New Roman" w:cs="Times New Roman"/>
                <w:lang w:eastAsia="en-US"/>
              </w:rPr>
              <w:t>сквер</w:t>
            </w:r>
          </w:p>
        </w:tc>
      </w:tr>
      <w:tr w:rsidR="0025054C" w:rsidRPr="0025054C" w:rsidTr="00A24CEA">
        <w:trPr>
          <w:cantSplit/>
          <w:trHeight w:val="240"/>
          <w:jc w:val="center"/>
        </w:trPr>
        <w:tc>
          <w:tcPr>
            <w:tcW w:w="288" w:type="pct"/>
            <w:vMerge/>
            <w:vAlign w:val="center"/>
          </w:tcPr>
          <w:p w:rsidR="00A24CEA" w:rsidRPr="0025054C" w:rsidRDefault="00A24CEA" w:rsidP="00A24CEA">
            <w:pPr>
              <w:ind w:firstLine="0"/>
              <w:jc w:val="center"/>
              <w:rPr>
                <w:rFonts w:ascii="Times New Roman" w:hAnsi="Times New Roman" w:cs="Times New Roman"/>
                <w:lang w:eastAsia="en-US"/>
              </w:rPr>
            </w:pPr>
          </w:p>
        </w:tc>
        <w:tc>
          <w:tcPr>
            <w:tcW w:w="936" w:type="pct"/>
            <w:vMerge/>
            <w:vAlign w:val="center"/>
          </w:tcPr>
          <w:p w:rsidR="00A24CEA" w:rsidRPr="0025054C" w:rsidRDefault="00A24CEA" w:rsidP="00A24CEA">
            <w:pPr>
              <w:ind w:firstLine="0"/>
              <w:jc w:val="center"/>
              <w:rPr>
                <w:rFonts w:ascii="Times New Roman" w:hAnsi="Times New Roman" w:cs="Times New Roman"/>
                <w:lang w:eastAsia="en-US"/>
              </w:rPr>
            </w:pPr>
          </w:p>
        </w:tc>
        <w:tc>
          <w:tcPr>
            <w:tcW w:w="935" w:type="pct"/>
            <w:vMerge/>
            <w:vAlign w:val="center"/>
          </w:tcPr>
          <w:p w:rsidR="00A24CEA" w:rsidRPr="0025054C" w:rsidRDefault="00A24CEA" w:rsidP="00A24CEA">
            <w:pPr>
              <w:ind w:firstLine="0"/>
              <w:jc w:val="center"/>
              <w:rPr>
                <w:rFonts w:ascii="Times New Roman" w:hAnsi="Times New Roman" w:cs="Times New Roman"/>
                <w:lang w:eastAsia="en-US"/>
              </w:rPr>
            </w:pPr>
          </w:p>
        </w:tc>
        <w:tc>
          <w:tcPr>
            <w:tcW w:w="1079" w:type="pct"/>
            <w:vMerge/>
            <w:vAlign w:val="center"/>
          </w:tcPr>
          <w:p w:rsidR="00A24CEA" w:rsidRPr="0025054C" w:rsidRDefault="00A24CEA" w:rsidP="00A24CEA">
            <w:pPr>
              <w:ind w:firstLine="0"/>
              <w:jc w:val="center"/>
              <w:rPr>
                <w:rFonts w:ascii="Times New Roman" w:hAnsi="Times New Roman" w:cs="Times New Roman"/>
                <w:lang w:eastAsia="en-US"/>
              </w:rPr>
            </w:pPr>
          </w:p>
        </w:tc>
        <w:tc>
          <w:tcPr>
            <w:tcW w:w="832" w:type="pct"/>
            <w:vMerge/>
            <w:vAlign w:val="center"/>
          </w:tcPr>
          <w:p w:rsidR="00A24CEA" w:rsidRPr="0025054C" w:rsidRDefault="00A24CEA" w:rsidP="00A24CEA">
            <w:pPr>
              <w:ind w:left="-57" w:right="-57" w:firstLine="0"/>
              <w:jc w:val="center"/>
              <w:rPr>
                <w:rFonts w:ascii="Times New Roman" w:hAnsi="Times New Roman" w:cs="Times New Roman"/>
                <w:lang w:eastAsia="en-US"/>
              </w:rPr>
            </w:pPr>
          </w:p>
        </w:tc>
        <w:tc>
          <w:tcPr>
            <w:tcW w:w="930" w:type="pct"/>
            <w:vAlign w:val="center"/>
          </w:tcPr>
          <w:p w:rsidR="00A24CEA" w:rsidRPr="0025054C" w:rsidRDefault="00A24CEA" w:rsidP="00A24CEA">
            <w:pPr>
              <w:ind w:firstLine="0"/>
              <w:jc w:val="left"/>
              <w:rPr>
                <w:rFonts w:ascii="Times New Roman" w:hAnsi="Times New Roman" w:cs="Times New Roman"/>
                <w:lang w:eastAsia="en-US"/>
              </w:rPr>
            </w:pPr>
            <w:r w:rsidRPr="0025054C">
              <w:rPr>
                <w:rFonts w:ascii="Times New Roman" w:hAnsi="Times New Roman" w:cs="Times New Roman"/>
                <w:lang w:eastAsia="en-US"/>
              </w:rPr>
              <w:t>бульвар</w:t>
            </w:r>
          </w:p>
        </w:tc>
      </w:tr>
      <w:tr w:rsidR="0025054C" w:rsidRPr="0025054C" w:rsidTr="00A24CEA">
        <w:trPr>
          <w:cantSplit/>
          <w:trHeight w:val="240"/>
          <w:jc w:val="center"/>
        </w:trPr>
        <w:tc>
          <w:tcPr>
            <w:tcW w:w="288" w:type="pct"/>
            <w:vMerge/>
            <w:vAlign w:val="center"/>
          </w:tcPr>
          <w:p w:rsidR="00A24CEA" w:rsidRPr="0025054C" w:rsidRDefault="00A24CEA" w:rsidP="00A24CEA">
            <w:pPr>
              <w:ind w:firstLine="0"/>
              <w:jc w:val="center"/>
              <w:rPr>
                <w:rFonts w:ascii="Times New Roman" w:hAnsi="Times New Roman" w:cs="Times New Roman"/>
                <w:lang w:eastAsia="en-US"/>
              </w:rPr>
            </w:pPr>
          </w:p>
        </w:tc>
        <w:tc>
          <w:tcPr>
            <w:tcW w:w="936" w:type="pct"/>
            <w:vMerge/>
            <w:vAlign w:val="center"/>
          </w:tcPr>
          <w:p w:rsidR="00A24CEA" w:rsidRPr="0025054C" w:rsidRDefault="00A24CEA" w:rsidP="00A24CEA">
            <w:pPr>
              <w:ind w:firstLine="0"/>
              <w:jc w:val="center"/>
              <w:rPr>
                <w:rFonts w:ascii="Times New Roman" w:hAnsi="Times New Roman" w:cs="Times New Roman"/>
                <w:lang w:eastAsia="en-US"/>
              </w:rPr>
            </w:pPr>
          </w:p>
        </w:tc>
        <w:tc>
          <w:tcPr>
            <w:tcW w:w="935" w:type="pct"/>
            <w:vMerge/>
            <w:vAlign w:val="center"/>
          </w:tcPr>
          <w:p w:rsidR="00A24CEA" w:rsidRPr="0025054C" w:rsidRDefault="00A24CEA" w:rsidP="00A24CEA">
            <w:pPr>
              <w:ind w:firstLine="0"/>
              <w:jc w:val="center"/>
              <w:rPr>
                <w:rFonts w:ascii="Times New Roman" w:hAnsi="Times New Roman" w:cs="Times New Roman"/>
                <w:lang w:eastAsia="en-US"/>
              </w:rPr>
            </w:pPr>
          </w:p>
        </w:tc>
        <w:tc>
          <w:tcPr>
            <w:tcW w:w="1079" w:type="pct"/>
            <w:vMerge/>
            <w:vAlign w:val="center"/>
          </w:tcPr>
          <w:p w:rsidR="00A24CEA" w:rsidRPr="0025054C" w:rsidRDefault="00A24CEA" w:rsidP="00A24CEA">
            <w:pPr>
              <w:ind w:firstLine="0"/>
              <w:jc w:val="center"/>
              <w:rPr>
                <w:rFonts w:ascii="Times New Roman" w:hAnsi="Times New Roman" w:cs="Times New Roman"/>
                <w:lang w:eastAsia="en-US"/>
              </w:rPr>
            </w:pPr>
          </w:p>
        </w:tc>
        <w:tc>
          <w:tcPr>
            <w:tcW w:w="832" w:type="pct"/>
            <w:vMerge/>
            <w:vAlign w:val="center"/>
          </w:tcPr>
          <w:p w:rsidR="00A24CEA" w:rsidRPr="0025054C" w:rsidRDefault="00A24CEA" w:rsidP="00A24CEA">
            <w:pPr>
              <w:ind w:left="-57" w:right="-57" w:firstLine="0"/>
              <w:jc w:val="center"/>
              <w:rPr>
                <w:rFonts w:ascii="Times New Roman" w:hAnsi="Times New Roman" w:cs="Times New Roman"/>
                <w:lang w:eastAsia="en-US"/>
              </w:rPr>
            </w:pPr>
          </w:p>
        </w:tc>
        <w:tc>
          <w:tcPr>
            <w:tcW w:w="930" w:type="pct"/>
            <w:vAlign w:val="center"/>
          </w:tcPr>
          <w:p w:rsidR="00A24CEA" w:rsidRPr="0025054C" w:rsidRDefault="00A24CEA" w:rsidP="00A24CEA">
            <w:pPr>
              <w:ind w:firstLine="0"/>
              <w:jc w:val="left"/>
              <w:rPr>
                <w:rFonts w:ascii="Times New Roman" w:hAnsi="Times New Roman" w:cs="Times New Roman"/>
                <w:lang w:eastAsia="en-US"/>
              </w:rPr>
            </w:pPr>
            <w:r w:rsidRPr="0025054C">
              <w:rPr>
                <w:rFonts w:ascii="Times New Roman" w:hAnsi="Times New Roman" w:cs="Times New Roman"/>
                <w:lang w:eastAsia="en-US"/>
              </w:rPr>
              <w:t>городской сад</w:t>
            </w:r>
          </w:p>
        </w:tc>
      </w:tr>
      <w:tr w:rsidR="0025054C" w:rsidRPr="0025054C" w:rsidTr="00A24CEA">
        <w:trPr>
          <w:cantSplit/>
          <w:trHeight w:val="227"/>
          <w:jc w:val="center"/>
        </w:trPr>
        <w:tc>
          <w:tcPr>
            <w:tcW w:w="288" w:type="pct"/>
            <w:vMerge/>
            <w:vAlign w:val="center"/>
          </w:tcPr>
          <w:p w:rsidR="00A24CEA" w:rsidRPr="0025054C" w:rsidRDefault="00A24CEA" w:rsidP="00A24CEA">
            <w:pPr>
              <w:ind w:firstLine="0"/>
              <w:jc w:val="center"/>
              <w:rPr>
                <w:rFonts w:ascii="Times New Roman" w:hAnsi="Times New Roman" w:cs="Times New Roman"/>
                <w:lang w:eastAsia="en-US"/>
              </w:rPr>
            </w:pPr>
          </w:p>
        </w:tc>
        <w:tc>
          <w:tcPr>
            <w:tcW w:w="936" w:type="pct"/>
            <w:vMerge/>
            <w:vAlign w:val="center"/>
          </w:tcPr>
          <w:p w:rsidR="00A24CEA" w:rsidRPr="0025054C" w:rsidRDefault="00A24CEA" w:rsidP="00A24CEA">
            <w:pPr>
              <w:ind w:firstLine="0"/>
              <w:jc w:val="center"/>
              <w:rPr>
                <w:rFonts w:ascii="Times New Roman" w:hAnsi="Times New Roman" w:cs="Times New Roman"/>
                <w:lang w:eastAsia="en-US"/>
              </w:rPr>
            </w:pPr>
          </w:p>
        </w:tc>
        <w:tc>
          <w:tcPr>
            <w:tcW w:w="935" w:type="pct"/>
            <w:vMerge/>
            <w:vAlign w:val="center"/>
          </w:tcPr>
          <w:p w:rsidR="00A24CEA" w:rsidRPr="0025054C" w:rsidRDefault="00A24CEA" w:rsidP="00A24CEA">
            <w:pPr>
              <w:ind w:firstLine="0"/>
              <w:jc w:val="center"/>
              <w:rPr>
                <w:rFonts w:ascii="Times New Roman" w:hAnsi="Times New Roman" w:cs="Times New Roman"/>
                <w:lang w:eastAsia="en-US"/>
              </w:rPr>
            </w:pPr>
          </w:p>
        </w:tc>
        <w:tc>
          <w:tcPr>
            <w:tcW w:w="1079" w:type="pct"/>
            <w:vMerge/>
            <w:vAlign w:val="center"/>
          </w:tcPr>
          <w:p w:rsidR="00A24CEA" w:rsidRPr="0025054C" w:rsidRDefault="00A24CEA" w:rsidP="00A24CEA">
            <w:pPr>
              <w:ind w:firstLine="0"/>
              <w:jc w:val="center"/>
              <w:rPr>
                <w:rFonts w:ascii="Times New Roman" w:hAnsi="Times New Roman" w:cs="Times New Roman"/>
                <w:lang w:eastAsia="en-US"/>
              </w:rPr>
            </w:pPr>
          </w:p>
        </w:tc>
        <w:tc>
          <w:tcPr>
            <w:tcW w:w="832" w:type="pct"/>
            <w:vMerge/>
            <w:vAlign w:val="center"/>
          </w:tcPr>
          <w:p w:rsidR="00A24CEA" w:rsidRPr="0025054C" w:rsidRDefault="00A24CEA" w:rsidP="00A24CEA">
            <w:pPr>
              <w:ind w:left="-57" w:right="-57" w:firstLine="0"/>
              <w:jc w:val="center"/>
              <w:rPr>
                <w:rFonts w:ascii="Times New Roman" w:hAnsi="Times New Roman" w:cs="Times New Roman"/>
                <w:lang w:eastAsia="en-US"/>
              </w:rPr>
            </w:pPr>
          </w:p>
        </w:tc>
        <w:tc>
          <w:tcPr>
            <w:tcW w:w="930" w:type="pct"/>
            <w:vAlign w:val="center"/>
          </w:tcPr>
          <w:p w:rsidR="00A24CEA" w:rsidRPr="0025054C" w:rsidRDefault="00A24CEA" w:rsidP="00A24CEA">
            <w:pPr>
              <w:ind w:firstLine="0"/>
              <w:jc w:val="left"/>
              <w:rPr>
                <w:rFonts w:ascii="Times New Roman" w:hAnsi="Times New Roman" w:cs="Times New Roman"/>
                <w:lang w:eastAsia="en-US"/>
              </w:rPr>
            </w:pPr>
            <w:r w:rsidRPr="0025054C">
              <w:rPr>
                <w:rFonts w:ascii="Times New Roman" w:hAnsi="Times New Roman" w:cs="Times New Roman"/>
                <w:lang w:eastAsia="en-US"/>
              </w:rPr>
              <w:t>аллея</w:t>
            </w:r>
          </w:p>
        </w:tc>
      </w:tr>
      <w:tr w:rsidR="0025054C" w:rsidRPr="0025054C" w:rsidTr="00A24CEA">
        <w:trPr>
          <w:cantSplit/>
          <w:trHeight w:val="240"/>
          <w:jc w:val="center"/>
        </w:trPr>
        <w:tc>
          <w:tcPr>
            <w:tcW w:w="288" w:type="pct"/>
            <w:vMerge/>
            <w:vAlign w:val="center"/>
          </w:tcPr>
          <w:p w:rsidR="00A24CEA" w:rsidRPr="0025054C" w:rsidRDefault="00A24CEA" w:rsidP="00A24CEA">
            <w:pPr>
              <w:ind w:firstLine="0"/>
              <w:jc w:val="center"/>
              <w:rPr>
                <w:rFonts w:ascii="Times New Roman" w:hAnsi="Times New Roman" w:cs="Times New Roman"/>
                <w:lang w:eastAsia="en-US"/>
              </w:rPr>
            </w:pPr>
          </w:p>
        </w:tc>
        <w:tc>
          <w:tcPr>
            <w:tcW w:w="936" w:type="pct"/>
            <w:vMerge/>
            <w:vAlign w:val="center"/>
          </w:tcPr>
          <w:p w:rsidR="00A24CEA" w:rsidRPr="0025054C" w:rsidRDefault="00A24CEA" w:rsidP="00A24CEA">
            <w:pPr>
              <w:ind w:firstLine="0"/>
              <w:jc w:val="center"/>
              <w:rPr>
                <w:rFonts w:ascii="Times New Roman" w:hAnsi="Times New Roman" w:cs="Times New Roman"/>
                <w:lang w:eastAsia="en-US"/>
              </w:rPr>
            </w:pPr>
          </w:p>
        </w:tc>
        <w:tc>
          <w:tcPr>
            <w:tcW w:w="935" w:type="pct"/>
            <w:vMerge/>
            <w:vAlign w:val="center"/>
          </w:tcPr>
          <w:p w:rsidR="00A24CEA" w:rsidRPr="0025054C" w:rsidRDefault="00A24CEA" w:rsidP="00A24CEA">
            <w:pPr>
              <w:ind w:firstLine="0"/>
              <w:jc w:val="center"/>
              <w:rPr>
                <w:rFonts w:ascii="Times New Roman" w:hAnsi="Times New Roman" w:cs="Times New Roman"/>
                <w:lang w:eastAsia="en-US"/>
              </w:rPr>
            </w:pPr>
          </w:p>
        </w:tc>
        <w:tc>
          <w:tcPr>
            <w:tcW w:w="1079" w:type="pct"/>
            <w:vMerge/>
            <w:vAlign w:val="center"/>
          </w:tcPr>
          <w:p w:rsidR="00A24CEA" w:rsidRPr="0025054C" w:rsidRDefault="00A24CEA" w:rsidP="00A24CEA">
            <w:pPr>
              <w:ind w:firstLine="0"/>
              <w:jc w:val="center"/>
              <w:rPr>
                <w:rFonts w:ascii="Times New Roman" w:hAnsi="Times New Roman" w:cs="Times New Roman"/>
                <w:lang w:eastAsia="en-US"/>
              </w:rPr>
            </w:pPr>
          </w:p>
        </w:tc>
        <w:tc>
          <w:tcPr>
            <w:tcW w:w="832" w:type="pct"/>
            <w:vMerge/>
            <w:vAlign w:val="center"/>
          </w:tcPr>
          <w:p w:rsidR="00A24CEA" w:rsidRPr="0025054C" w:rsidRDefault="00A24CEA" w:rsidP="00A24CEA">
            <w:pPr>
              <w:ind w:left="-57" w:right="-57" w:firstLine="0"/>
              <w:jc w:val="center"/>
              <w:rPr>
                <w:rFonts w:ascii="Times New Roman" w:hAnsi="Times New Roman" w:cs="Times New Roman"/>
                <w:lang w:eastAsia="en-US"/>
              </w:rPr>
            </w:pPr>
          </w:p>
        </w:tc>
        <w:tc>
          <w:tcPr>
            <w:tcW w:w="930" w:type="pct"/>
            <w:vAlign w:val="center"/>
          </w:tcPr>
          <w:p w:rsidR="00A24CEA" w:rsidRPr="0025054C" w:rsidRDefault="00A24CEA" w:rsidP="00A24CEA">
            <w:pPr>
              <w:ind w:firstLine="0"/>
              <w:jc w:val="left"/>
              <w:rPr>
                <w:rFonts w:ascii="Times New Roman" w:hAnsi="Times New Roman" w:cs="Times New Roman"/>
                <w:lang w:eastAsia="en-US"/>
              </w:rPr>
            </w:pPr>
            <w:r w:rsidRPr="0025054C">
              <w:rPr>
                <w:rFonts w:ascii="Times New Roman" w:hAnsi="Times New Roman" w:cs="Times New Roman"/>
                <w:lang w:eastAsia="en-US"/>
              </w:rPr>
              <w:t>пляж</w:t>
            </w:r>
          </w:p>
        </w:tc>
      </w:tr>
      <w:tr w:rsidR="0025054C" w:rsidRPr="0025054C" w:rsidTr="00A24CEA">
        <w:trPr>
          <w:cantSplit/>
          <w:trHeight w:val="240"/>
          <w:jc w:val="center"/>
        </w:trPr>
        <w:tc>
          <w:tcPr>
            <w:tcW w:w="288" w:type="pct"/>
            <w:vMerge/>
            <w:vAlign w:val="center"/>
          </w:tcPr>
          <w:p w:rsidR="00A24CEA" w:rsidRPr="0025054C" w:rsidRDefault="00A24CEA" w:rsidP="00A24CEA">
            <w:pPr>
              <w:ind w:firstLine="0"/>
              <w:jc w:val="center"/>
              <w:rPr>
                <w:rFonts w:ascii="Times New Roman" w:hAnsi="Times New Roman" w:cs="Times New Roman"/>
                <w:lang w:eastAsia="en-US"/>
              </w:rPr>
            </w:pPr>
          </w:p>
        </w:tc>
        <w:tc>
          <w:tcPr>
            <w:tcW w:w="936" w:type="pct"/>
            <w:vMerge/>
            <w:vAlign w:val="center"/>
          </w:tcPr>
          <w:p w:rsidR="00A24CEA" w:rsidRPr="0025054C" w:rsidRDefault="00A24CEA" w:rsidP="00A24CEA">
            <w:pPr>
              <w:ind w:firstLine="0"/>
              <w:jc w:val="center"/>
              <w:rPr>
                <w:rFonts w:ascii="Times New Roman" w:hAnsi="Times New Roman" w:cs="Times New Roman"/>
                <w:lang w:eastAsia="en-US"/>
              </w:rPr>
            </w:pPr>
          </w:p>
        </w:tc>
        <w:tc>
          <w:tcPr>
            <w:tcW w:w="935" w:type="pct"/>
            <w:vMerge/>
            <w:vAlign w:val="center"/>
          </w:tcPr>
          <w:p w:rsidR="00A24CEA" w:rsidRPr="0025054C" w:rsidRDefault="00A24CEA" w:rsidP="00A24CEA">
            <w:pPr>
              <w:ind w:firstLine="0"/>
              <w:jc w:val="center"/>
              <w:rPr>
                <w:rFonts w:ascii="Times New Roman" w:hAnsi="Times New Roman" w:cs="Times New Roman"/>
                <w:lang w:eastAsia="en-US"/>
              </w:rPr>
            </w:pPr>
          </w:p>
        </w:tc>
        <w:tc>
          <w:tcPr>
            <w:tcW w:w="1079" w:type="pct"/>
            <w:vMerge/>
            <w:vAlign w:val="center"/>
          </w:tcPr>
          <w:p w:rsidR="00A24CEA" w:rsidRPr="0025054C" w:rsidRDefault="00A24CEA" w:rsidP="00A24CEA">
            <w:pPr>
              <w:ind w:firstLine="0"/>
              <w:jc w:val="center"/>
              <w:rPr>
                <w:rFonts w:ascii="Times New Roman" w:hAnsi="Times New Roman" w:cs="Times New Roman"/>
                <w:lang w:eastAsia="en-US"/>
              </w:rPr>
            </w:pPr>
          </w:p>
        </w:tc>
        <w:tc>
          <w:tcPr>
            <w:tcW w:w="832" w:type="pct"/>
            <w:vMerge/>
            <w:vAlign w:val="center"/>
          </w:tcPr>
          <w:p w:rsidR="00A24CEA" w:rsidRPr="0025054C" w:rsidRDefault="00A24CEA" w:rsidP="00A24CEA">
            <w:pPr>
              <w:ind w:left="-57" w:right="-57" w:firstLine="0"/>
              <w:jc w:val="center"/>
              <w:rPr>
                <w:rFonts w:ascii="Times New Roman" w:hAnsi="Times New Roman" w:cs="Times New Roman"/>
                <w:lang w:eastAsia="en-US"/>
              </w:rPr>
            </w:pPr>
          </w:p>
        </w:tc>
        <w:tc>
          <w:tcPr>
            <w:tcW w:w="930" w:type="pct"/>
            <w:vAlign w:val="center"/>
          </w:tcPr>
          <w:p w:rsidR="00A24CEA" w:rsidRPr="0025054C" w:rsidRDefault="00A24CEA" w:rsidP="00A24CEA">
            <w:pPr>
              <w:ind w:firstLine="0"/>
              <w:jc w:val="left"/>
              <w:rPr>
                <w:rFonts w:ascii="Times New Roman" w:hAnsi="Times New Roman" w:cs="Times New Roman"/>
                <w:lang w:eastAsia="en-US"/>
              </w:rPr>
            </w:pPr>
            <w:r w:rsidRPr="0025054C">
              <w:rPr>
                <w:rFonts w:ascii="Times New Roman" w:hAnsi="Times New Roman" w:cs="Times New Roman"/>
                <w:lang w:eastAsia="en-US"/>
              </w:rPr>
              <w:t>набережная</w:t>
            </w:r>
          </w:p>
        </w:tc>
      </w:tr>
      <w:tr w:rsidR="0025054C" w:rsidRPr="0025054C" w:rsidTr="00A24CEA">
        <w:trPr>
          <w:cantSplit/>
          <w:trHeight w:val="240"/>
          <w:jc w:val="center"/>
        </w:trPr>
        <w:tc>
          <w:tcPr>
            <w:tcW w:w="288" w:type="pct"/>
            <w:vMerge/>
            <w:vAlign w:val="center"/>
          </w:tcPr>
          <w:p w:rsidR="00A24CEA" w:rsidRPr="0025054C" w:rsidRDefault="00A24CEA" w:rsidP="00A24CEA">
            <w:pPr>
              <w:ind w:firstLine="0"/>
              <w:jc w:val="center"/>
              <w:rPr>
                <w:rFonts w:ascii="Times New Roman" w:hAnsi="Times New Roman" w:cs="Times New Roman"/>
                <w:lang w:eastAsia="en-US"/>
              </w:rPr>
            </w:pPr>
          </w:p>
        </w:tc>
        <w:tc>
          <w:tcPr>
            <w:tcW w:w="936" w:type="pct"/>
            <w:vMerge/>
            <w:vAlign w:val="center"/>
          </w:tcPr>
          <w:p w:rsidR="00A24CEA" w:rsidRPr="0025054C" w:rsidRDefault="00A24CEA" w:rsidP="00A24CEA">
            <w:pPr>
              <w:ind w:firstLine="0"/>
              <w:jc w:val="center"/>
              <w:rPr>
                <w:rFonts w:ascii="Times New Roman" w:hAnsi="Times New Roman" w:cs="Times New Roman"/>
                <w:lang w:eastAsia="en-US"/>
              </w:rPr>
            </w:pPr>
          </w:p>
        </w:tc>
        <w:tc>
          <w:tcPr>
            <w:tcW w:w="935" w:type="pct"/>
            <w:vMerge/>
            <w:vAlign w:val="center"/>
          </w:tcPr>
          <w:p w:rsidR="00A24CEA" w:rsidRPr="0025054C" w:rsidRDefault="00A24CEA" w:rsidP="00A24CEA">
            <w:pPr>
              <w:ind w:firstLine="0"/>
              <w:jc w:val="center"/>
              <w:rPr>
                <w:rFonts w:ascii="Times New Roman" w:hAnsi="Times New Roman" w:cs="Times New Roman"/>
                <w:lang w:eastAsia="en-US"/>
              </w:rPr>
            </w:pPr>
          </w:p>
        </w:tc>
        <w:tc>
          <w:tcPr>
            <w:tcW w:w="1079" w:type="pct"/>
            <w:vMerge/>
            <w:vAlign w:val="center"/>
          </w:tcPr>
          <w:p w:rsidR="00A24CEA" w:rsidRPr="0025054C" w:rsidRDefault="00A24CEA" w:rsidP="00A24CEA">
            <w:pPr>
              <w:ind w:firstLine="0"/>
              <w:jc w:val="center"/>
              <w:rPr>
                <w:rFonts w:ascii="Times New Roman" w:hAnsi="Times New Roman" w:cs="Times New Roman"/>
                <w:lang w:eastAsia="en-US"/>
              </w:rPr>
            </w:pPr>
          </w:p>
        </w:tc>
        <w:tc>
          <w:tcPr>
            <w:tcW w:w="832" w:type="pct"/>
            <w:vMerge/>
            <w:vAlign w:val="center"/>
          </w:tcPr>
          <w:p w:rsidR="00A24CEA" w:rsidRPr="0025054C" w:rsidRDefault="00A24CEA" w:rsidP="00A24CEA">
            <w:pPr>
              <w:ind w:left="-57" w:right="-57" w:firstLine="0"/>
              <w:jc w:val="center"/>
              <w:rPr>
                <w:rFonts w:ascii="Times New Roman" w:hAnsi="Times New Roman" w:cs="Times New Roman"/>
                <w:lang w:eastAsia="en-US"/>
              </w:rPr>
            </w:pPr>
          </w:p>
        </w:tc>
        <w:tc>
          <w:tcPr>
            <w:tcW w:w="930" w:type="pct"/>
            <w:vAlign w:val="center"/>
          </w:tcPr>
          <w:p w:rsidR="00A24CEA" w:rsidRPr="0025054C" w:rsidRDefault="00A24CEA" w:rsidP="00A24CEA">
            <w:pPr>
              <w:ind w:firstLine="0"/>
              <w:jc w:val="left"/>
              <w:rPr>
                <w:rFonts w:ascii="Times New Roman" w:hAnsi="Times New Roman" w:cs="Times New Roman"/>
                <w:lang w:eastAsia="en-US"/>
              </w:rPr>
            </w:pPr>
            <w:r w:rsidRPr="0025054C">
              <w:rPr>
                <w:rFonts w:ascii="Times New Roman" w:hAnsi="Times New Roman" w:cs="Times New Roman"/>
                <w:lang w:eastAsia="en-US"/>
              </w:rPr>
              <w:t>пруд</w:t>
            </w:r>
          </w:p>
        </w:tc>
      </w:tr>
      <w:tr w:rsidR="0025054C" w:rsidRPr="0025054C" w:rsidTr="00A24CEA">
        <w:trPr>
          <w:cantSplit/>
          <w:trHeight w:val="209"/>
          <w:jc w:val="center"/>
        </w:trPr>
        <w:tc>
          <w:tcPr>
            <w:tcW w:w="288" w:type="pct"/>
            <w:vMerge/>
            <w:vAlign w:val="center"/>
          </w:tcPr>
          <w:p w:rsidR="00A24CEA" w:rsidRPr="0025054C" w:rsidRDefault="00A24CEA" w:rsidP="00A24CEA">
            <w:pPr>
              <w:ind w:firstLine="0"/>
              <w:jc w:val="center"/>
              <w:rPr>
                <w:rFonts w:ascii="Times New Roman" w:hAnsi="Times New Roman" w:cs="Times New Roman"/>
                <w:lang w:eastAsia="en-US"/>
              </w:rPr>
            </w:pPr>
          </w:p>
        </w:tc>
        <w:tc>
          <w:tcPr>
            <w:tcW w:w="936" w:type="pct"/>
            <w:vMerge/>
            <w:vAlign w:val="center"/>
          </w:tcPr>
          <w:p w:rsidR="00A24CEA" w:rsidRPr="0025054C" w:rsidRDefault="00A24CEA" w:rsidP="00A24CEA">
            <w:pPr>
              <w:ind w:firstLine="0"/>
              <w:jc w:val="center"/>
              <w:rPr>
                <w:rFonts w:ascii="Times New Roman" w:hAnsi="Times New Roman" w:cs="Times New Roman"/>
                <w:lang w:eastAsia="en-US"/>
              </w:rPr>
            </w:pPr>
          </w:p>
        </w:tc>
        <w:tc>
          <w:tcPr>
            <w:tcW w:w="935" w:type="pct"/>
            <w:vMerge/>
            <w:vAlign w:val="center"/>
          </w:tcPr>
          <w:p w:rsidR="00A24CEA" w:rsidRPr="0025054C" w:rsidRDefault="00A24CEA" w:rsidP="00A24CEA">
            <w:pPr>
              <w:ind w:firstLine="0"/>
              <w:jc w:val="center"/>
              <w:rPr>
                <w:rFonts w:ascii="Times New Roman" w:hAnsi="Times New Roman" w:cs="Times New Roman"/>
                <w:lang w:eastAsia="en-US"/>
              </w:rPr>
            </w:pPr>
          </w:p>
        </w:tc>
        <w:tc>
          <w:tcPr>
            <w:tcW w:w="1079" w:type="pct"/>
            <w:vMerge/>
            <w:vAlign w:val="center"/>
          </w:tcPr>
          <w:p w:rsidR="00A24CEA" w:rsidRPr="0025054C" w:rsidRDefault="00A24CEA" w:rsidP="00A24CEA">
            <w:pPr>
              <w:ind w:firstLine="0"/>
              <w:jc w:val="center"/>
              <w:rPr>
                <w:rFonts w:ascii="Times New Roman" w:hAnsi="Times New Roman" w:cs="Times New Roman"/>
                <w:lang w:eastAsia="en-US"/>
              </w:rPr>
            </w:pPr>
          </w:p>
        </w:tc>
        <w:tc>
          <w:tcPr>
            <w:tcW w:w="832" w:type="pct"/>
            <w:vMerge/>
            <w:vAlign w:val="center"/>
          </w:tcPr>
          <w:p w:rsidR="00A24CEA" w:rsidRPr="0025054C" w:rsidRDefault="00A24CEA" w:rsidP="00A24CEA">
            <w:pPr>
              <w:ind w:left="-57" w:right="-57" w:firstLine="0"/>
              <w:jc w:val="center"/>
              <w:rPr>
                <w:rFonts w:ascii="Times New Roman" w:hAnsi="Times New Roman" w:cs="Times New Roman"/>
                <w:lang w:eastAsia="en-US"/>
              </w:rPr>
            </w:pPr>
          </w:p>
        </w:tc>
        <w:tc>
          <w:tcPr>
            <w:tcW w:w="930" w:type="pct"/>
            <w:vAlign w:val="center"/>
          </w:tcPr>
          <w:p w:rsidR="00A24CEA" w:rsidRPr="0025054C" w:rsidRDefault="00A24CEA" w:rsidP="00A24CEA">
            <w:pPr>
              <w:ind w:firstLine="0"/>
              <w:jc w:val="left"/>
              <w:rPr>
                <w:rFonts w:ascii="Times New Roman" w:hAnsi="Times New Roman" w:cs="Times New Roman"/>
                <w:lang w:eastAsia="en-US"/>
              </w:rPr>
            </w:pPr>
            <w:r w:rsidRPr="0025054C">
              <w:rPr>
                <w:rFonts w:ascii="Times New Roman" w:hAnsi="Times New Roman" w:cs="Times New Roman"/>
                <w:lang w:eastAsia="en-US"/>
              </w:rPr>
              <w:t>озеро</w:t>
            </w:r>
          </w:p>
        </w:tc>
      </w:tr>
      <w:tr w:rsidR="0025054C" w:rsidRPr="0025054C" w:rsidTr="00A24CEA">
        <w:trPr>
          <w:cantSplit/>
          <w:trHeight w:val="240"/>
          <w:jc w:val="center"/>
        </w:trPr>
        <w:tc>
          <w:tcPr>
            <w:tcW w:w="288" w:type="pct"/>
            <w:vMerge w:val="restart"/>
            <w:vAlign w:val="center"/>
          </w:tcPr>
          <w:p w:rsidR="00A24CEA" w:rsidRPr="0025054C" w:rsidRDefault="00A24CEA" w:rsidP="00A24CEA">
            <w:pPr>
              <w:ind w:firstLine="0"/>
              <w:jc w:val="center"/>
              <w:rPr>
                <w:rFonts w:ascii="Times New Roman" w:hAnsi="Times New Roman" w:cs="Times New Roman"/>
                <w:bCs/>
              </w:rPr>
            </w:pPr>
            <w:r w:rsidRPr="0025054C">
              <w:rPr>
                <w:rFonts w:ascii="Times New Roman" w:hAnsi="Times New Roman" w:cs="Times New Roman"/>
              </w:rPr>
              <w:t>2.</w:t>
            </w:r>
          </w:p>
        </w:tc>
        <w:tc>
          <w:tcPr>
            <w:tcW w:w="936" w:type="pct"/>
            <w:vMerge w:val="restart"/>
            <w:vAlign w:val="center"/>
          </w:tcPr>
          <w:p w:rsidR="00A24CEA" w:rsidRPr="0025054C" w:rsidRDefault="00A24CEA" w:rsidP="00A24CEA">
            <w:pPr>
              <w:ind w:firstLine="0"/>
              <w:jc w:val="center"/>
              <w:rPr>
                <w:rFonts w:ascii="Times New Roman" w:hAnsi="Times New Roman" w:cs="Times New Roman"/>
                <w:lang w:eastAsia="en-US"/>
              </w:rPr>
            </w:pPr>
            <w:r w:rsidRPr="0025054C">
              <w:rPr>
                <w:rFonts w:ascii="Times New Roman" w:hAnsi="Times New Roman" w:cs="Times New Roman"/>
                <w:lang w:eastAsia="en-US"/>
              </w:rPr>
              <w:t>Сеть ограниченного доступа</w:t>
            </w:r>
          </w:p>
        </w:tc>
        <w:tc>
          <w:tcPr>
            <w:tcW w:w="935" w:type="pct"/>
            <w:vMerge w:val="restart"/>
            <w:vAlign w:val="center"/>
          </w:tcPr>
          <w:p w:rsidR="00A24CEA" w:rsidRPr="0025054C" w:rsidRDefault="00A24CEA" w:rsidP="00A24CEA">
            <w:pPr>
              <w:ind w:firstLine="0"/>
              <w:jc w:val="center"/>
              <w:rPr>
                <w:rFonts w:ascii="Times New Roman" w:hAnsi="Times New Roman" w:cs="Times New Roman"/>
                <w:lang w:eastAsia="en-US"/>
              </w:rPr>
            </w:pPr>
            <w:r w:rsidRPr="0025054C">
              <w:rPr>
                <w:rFonts w:ascii="Times New Roman" w:hAnsi="Times New Roman" w:cs="Times New Roman"/>
                <w:lang w:eastAsia="en-US"/>
              </w:rPr>
              <w:t>зона рекреационная стационарная</w:t>
            </w:r>
          </w:p>
        </w:tc>
        <w:tc>
          <w:tcPr>
            <w:tcW w:w="1079" w:type="pct"/>
            <w:vMerge w:val="restart"/>
            <w:vAlign w:val="center"/>
          </w:tcPr>
          <w:p w:rsidR="00A24CEA" w:rsidRPr="0025054C" w:rsidRDefault="00A24CEA" w:rsidP="00A24CEA">
            <w:pPr>
              <w:ind w:firstLine="0"/>
              <w:jc w:val="center"/>
              <w:rPr>
                <w:rFonts w:ascii="Times New Roman" w:hAnsi="Times New Roman" w:cs="Times New Roman"/>
                <w:lang w:eastAsia="en-US"/>
              </w:rPr>
            </w:pPr>
            <w:r w:rsidRPr="0025054C">
              <w:rPr>
                <w:rFonts w:ascii="Times New Roman" w:hAnsi="Times New Roman" w:cs="Times New Roman"/>
                <w:lang w:eastAsia="en-US"/>
              </w:rPr>
              <w:t>Кратковременного и длительного эпизодического пользования</w:t>
            </w:r>
          </w:p>
        </w:tc>
        <w:tc>
          <w:tcPr>
            <w:tcW w:w="832" w:type="pct"/>
            <w:vMerge w:val="restart"/>
            <w:vAlign w:val="center"/>
          </w:tcPr>
          <w:p w:rsidR="00A24CEA" w:rsidRPr="0025054C" w:rsidRDefault="00A24CEA" w:rsidP="00A24CEA">
            <w:pPr>
              <w:ind w:left="-57" w:right="-57" w:firstLine="0"/>
              <w:jc w:val="center"/>
              <w:rPr>
                <w:rFonts w:ascii="Times New Roman" w:hAnsi="Times New Roman" w:cs="Times New Roman"/>
                <w:lang w:eastAsia="en-US"/>
              </w:rPr>
            </w:pPr>
            <w:r w:rsidRPr="0025054C">
              <w:rPr>
                <w:rFonts w:ascii="Times New Roman" w:hAnsi="Times New Roman" w:cs="Times New Roman"/>
                <w:lang w:eastAsia="en-US"/>
              </w:rPr>
              <w:t>Туристические учреждения</w:t>
            </w:r>
          </w:p>
        </w:tc>
        <w:tc>
          <w:tcPr>
            <w:tcW w:w="930" w:type="pct"/>
            <w:vAlign w:val="center"/>
          </w:tcPr>
          <w:p w:rsidR="00A24CEA" w:rsidRPr="0025054C" w:rsidRDefault="00A24CEA" w:rsidP="00A24CEA">
            <w:pPr>
              <w:ind w:firstLine="0"/>
              <w:jc w:val="left"/>
              <w:rPr>
                <w:rFonts w:ascii="Times New Roman" w:hAnsi="Times New Roman" w:cs="Times New Roman"/>
                <w:lang w:eastAsia="en-US"/>
              </w:rPr>
            </w:pPr>
            <w:r w:rsidRPr="0025054C">
              <w:rPr>
                <w:rFonts w:ascii="Times New Roman" w:hAnsi="Times New Roman" w:cs="Times New Roman"/>
                <w:lang w:eastAsia="en-US"/>
              </w:rPr>
              <w:t>турбаза</w:t>
            </w:r>
          </w:p>
        </w:tc>
      </w:tr>
      <w:tr w:rsidR="0025054C" w:rsidRPr="0025054C" w:rsidTr="00A24CEA">
        <w:trPr>
          <w:cantSplit/>
          <w:trHeight w:val="240"/>
          <w:jc w:val="center"/>
        </w:trPr>
        <w:tc>
          <w:tcPr>
            <w:tcW w:w="288" w:type="pct"/>
            <w:vMerge/>
            <w:vAlign w:val="center"/>
          </w:tcPr>
          <w:p w:rsidR="00A24CEA" w:rsidRPr="0025054C" w:rsidRDefault="00A24CEA" w:rsidP="00A24CEA">
            <w:pPr>
              <w:ind w:firstLine="0"/>
              <w:jc w:val="left"/>
              <w:rPr>
                <w:rFonts w:ascii="Times New Roman" w:hAnsi="Times New Roman" w:cs="Times New Roman"/>
                <w:lang w:eastAsia="en-US"/>
              </w:rPr>
            </w:pPr>
          </w:p>
        </w:tc>
        <w:tc>
          <w:tcPr>
            <w:tcW w:w="936" w:type="pct"/>
            <w:vMerge/>
            <w:vAlign w:val="center"/>
          </w:tcPr>
          <w:p w:rsidR="00A24CEA" w:rsidRPr="0025054C" w:rsidRDefault="00A24CEA" w:rsidP="00A24CEA">
            <w:pPr>
              <w:ind w:firstLine="0"/>
              <w:jc w:val="left"/>
              <w:rPr>
                <w:rFonts w:ascii="Times New Roman" w:hAnsi="Times New Roman" w:cs="Times New Roman"/>
                <w:lang w:eastAsia="en-US"/>
              </w:rPr>
            </w:pPr>
          </w:p>
        </w:tc>
        <w:tc>
          <w:tcPr>
            <w:tcW w:w="935" w:type="pct"/>
            <w:vMerge/>
            <w:vAlign w:val="center"/>
          </w:tcPr>
          <w:p w:rsidR="00A24CEA" w:rsidRPr="0025054C" w:rsidRDefault="00A24CEA" w:rsidP="00A24CEA">
            <w:pPr>
              <w:ind w:firstLine="0"/>
              <w:jc w:val="left"/>
              <w:rPr>
                <w:rFonts w:ascii="Times New Roman" w:hAnsi="Times New Roman" w:cs="Times New Roman"/>
                <w:lang w:eastAsia="en-US"/>
              </w:rPr>
            </w:pPr>
          </w:p>
        </w:tc>
        <w:tc>
          <w:tcPr>
            <w:tcW w:w="1079" w:type="pct"/>
            <w:vMerge/>
            <w:vAlign w:val="center"/>
          </w:tcPr>
          <w:p w:rsidR="00A24CEA" w:rsidRPr="0025054C" w:rsidRDefault="00A24CEA" w:rsidP="00A24CEA">
            <w:pPr>
              <w:ind w:firstLine="0"/>
              <w:jc w:val="left"/>
              <w:rPr>
                <w:rFonts w:ascii="Times New Roman" w:hAnsi="Times New Roman" w:cs="Times New Roman"/>
                <w:lang w:eastAsia="en-US"/>
              </w:rPr>
            </w:pPr>
          </w:p>
        </w:tc>
        <w:tc>
          <w:tcPr>
            <w:tcW w:w="832" w:type="pct"/>
            <w:vMerge/>
            <w:vAlign w:val="center"/>
          </w:tcPr>
          <w:p w:rsidR="00A24CEA" w:rsidRPr="0025054C" w:rsidRDefault="00A24CEA" w:rsidP="00A24CEA">
            <w:pPr>
              <w:ind w:firstLine="0"/>
              <w:jc w:val="left"/>
              <w:rPr>
                <w:rFonts w:ascii="Times New Roman" w:hAnsi="Times New Roman" w:cs="Times New Roman"/>
                <w:lang w:eastAsia="en-US"/>
              </w:rPr>
            </w:pPr>
          </w:p>
        </w:tc>
        <w:tc>
          <w:tcPr>
            <w:tcW w:w="930" w:type="pct"/>
            <w:vAlign w:val="center"/>
          </w:tcPr>
          <w:p w:rsidR="00A24CEA" w:rsidRPr="0025054C" w:rsidRDefault="00A24CEA" w:rsidP="00A24CEA">
            <w:pPr>
              <w:ind w:firstLine="0"/>
              <w:jc w:val="left"/>
              <w:rPr>
                <w:rFonts w:ascii="Times New Roman" w:hAnsi="Times New Roman" w:cs="Times New Roman"/>
                <w:lang w:eastAsia="en-US"/>
              </w:rPr>
            </w:pPr>
            <w:r w:rsidRPr="0025054C">
              <w:rPr>
                <w:rFonts w:ascii="Times New Roman" w:hAnsi="Times New Roman" w:cs="Times New Roman"/>
                <w:lang w:eastAsia="en-US"/>
              </w:rPr>
              <w:t>туристическая стоянка</w:t>
            </w:r>
          </w:p>
        </w:tc>
      </w:tr>
      <w:tr w:rsidR="0025054C" w:rsidRPr="0025054C" w:rsidTr="00A24CEA">
        <w:trPr>
          <w:cantSplit/>
          <w:trHeight w:val="240"/>
          <w:jc w:val="center"/>
        </w:trPr>
        <w:tc>
          <w:tcPr>
            <w:tcW w:w="288" w:type="pct"/>
            <w:vMerge/>
            <w:vAlign w:val="center"/>
          </w:tcPr>
          <w:p w:rsidR="00A24CEA" w:rsidRPr="0025054C" w:rsidRDefault="00A24CEA" w:rsidP="00A24CEA">
            <w:pPr>
              <w:ind w:firstLine="0"/>
              <w:jc w:val="left"/>
              <w:rPr>
                <w:rFonts w:ascii="Times New Roman" w:hAnsi="Times New Roman" w:cs="Times New Roman"/>
                <w:lang w:eastAsia="en-US"/>
              </w:rPr>
            </w:pPr>
          </w:p>
        </w:tc>
        <w:tc>
          <w:tcPr>
            <w:tcW w:w="936" w:type="pct"/>
            <w:vMerge/>
            <w:vAlign w:val="center"/>
          </w:tcPr>
          <w:p w:rsidR="00A24CEA" w:rsidRPr="0025054C" w:rsidRDefault="00A24CEA" w:rsidP="00A24CEA">
            <w:pPr>
              <w:ind w:firstLine="0"/>
              <w:jc w:val="left"/>
              <w:rPr>
                <w:rFonts w:ascii="Times New Roman" w:hAnsi="Times New Roman" w:cs="Times New Roman"/>
                <w:lang w:eastAsia="en-US"/>
              </w:rPr>
            </w:pPr>
          </w:p>
        </w:tc>
        <w:tc>
          <w:tcPr>
            <w:tcW w:w="935" w:type="pct"/>
            <w:vMerge/>
            <w:vAlign w:val="center"/>
          </w:tcPr>
          <w:p w:rsidR="00A24CEA" w:rsidRPr="0025054C" w:rsidRDefault="00A24CEA" w:rsidP="00A24CEA">
            <w:pPr>
              <w:ind w:firstLine="0"/>
              <w:jc w:val="left"/>
              <w:rPr>
                <w:rFonts w:ascii="Times New Roman" w:hAnsi="Times New Roman" w:cs="Times New Roman"/>
                <w:lang w:eastAsia="en-US"/>
              </w:rPr>
            </w:pPr>
          </w:p>
        </w:tc>
        <w:tc>
          <w:tcPr>
            <w:tcW w:w="1079" w:type="pct"/>
            <w:vMerge/>
            <w:vAlign w:val="center"/>
          </w:tcPr>
          <w:p w:rsidR="00A24CEA" w:rsidRPr="0025054C" w:rsidRDefault="00A24CEA" w:rsidP="00A24CEA">
            <w:pPr>
              <w:ind w:firstLine="0"/>
              <w:jc w:val="left"/>
              <w:rPr>
                <w:rFonts w:ascii="Times New Roman" w:hAnsi="Times New Roman" w:cs="Times New Roman"/>
                <w:lang w:eastAsia="en-US"/>
              </w:rPr>
            </w:pPr>
          </w:p>
        </w:tc>
        <w:tc>
          <w:tcPr>
            <w:tcW w:w="832" w:type="pct"/>
            <w:vMerge/>
            <w:vAlign w:val="center"/>
          </w:tcPr>
          <w:p w:rsidR="00A24CEA" w:rsidRPr="0025054C" w:rsidRDefault="00A24CEA" w:rsidP="00A24CEA">
            <w:pPr>
              <w:ind w:firstLine="0"/>
              <w:jc w:val="left"/>
              <w:rPr>
                <w:rFonts w:ascii="Times New Roman" w:hAnsi="Times New Roman" w:cs="Times New Roman"/>
                <w:lang w:eastAsia="en-US"/>
              </w:rPr>
            </w:pPr>
          </w:p>
        </w:tc>
        <w:tc>
          <w:tcPr>
            <w:tcW w:w="930" w:type="pct"/>
            <w:vAlign w:val="center"/>
          </w:tcPr>
          <w:p w:rsidR="00A24CEA" w:rsidRPr="0025054C" w:rsidRDefault="00A24CEA" w:rsidP="00A24CEA">
            <w:pPr>
              <w:ind w:firstLine="0"/>
              <w:jc w:val="left"/>
              <w:rPr>
                <w:rFonts w:ascii="Times New Roman" w:hAnsi="Times New Roman" w:cs="Times New Roman"/>
                <w:lang w:eastAsia="en-US"/>
              </w:rPr>
            </w:pPr>
            <w:r w:rsidRPr="0025054C">
              <w:rPr>
                <w:rFonts w:ascii="Times New Roman" w:hAnsi="Times New Roman" w:cs="Times New Roman"/>
                <w:lang w:eastAsia="en-US"/>
              </w:rPr>
              <w:t>лагерь</w:t>
            </w:r>
          </w:p>
        </w:tc>
      </w:tr>
      <w:tr w:rsidR="0025054C" w:rsidRPr="0025054C" w:rsidTr="00A24CEA">
        <w:trPr>
          <w:cantSplit/>
          <w:trHeight w:val="240"/>
          <w:jc w:val="center"/>
        </w:trPr>
        <w:tc>
          <w:tcPr>
            <w:tcW w:w="288" w:type="pct"/>
            <w:vMerge/>
            <w:vAlign w:val="center"/>
          </w:tcPr>
          <w:p w:rsidR="00A24CEA" w:rsidRPr="0025054C" w:rsidRDefault="00A24CEA" w:rsidP="00A24CEA">
            <w:pPr>
              <w:ind w:firstLine="0"/>
              <w:jc w:val="left"/>
              <w:rPr>
                <w:rFonts w:ascii="Times New Roman" w:hAnsi="Times New Roman" w:cs="Times New Roman"/>
                <w:lang w:eastAsia="en-US"/>
              </w:rPr>
            </w:pPr>
          </w:p>
        </w:tc>
        <w:tc>
          <w:tcPr>
            <w:tcW w:w="936" w:type="pct"/>
            <w:vMerge/>
            <w:vAlign w:val="center"/>
          </w:tcPr>
          <w:p w:rsidR="00A24CEA" w:rsidRPr="0025054C" w:rsidRDefault="00A24CEA" w:rsidP="00A24CEA">
            <w:pPr>
              <w:ind w:firstLine="0"/>
              <w:jc w:val="left"/>
              <w:rPr>
                <w:rFonts w:ascii="Times New Roman" w:hAnsi="Times New Roman" w:cs="Times New Roman"/>
                <w:lang w:eastAsia="en-US"/>
              </w:rPr>
            </w:pPr>
          </w:p>
        </w:tc>
        <w:tc>
          <w:tcPr>
            <w:tcW w:w="935" w:type="pct"/>
            <w:vMerge/>
            <w:vAlign w:val="center"/>
          </w:tcPr>
          <w:p w:rsidR="00A24CEA" w:rsidRPr="0025054C" w:rsidRDefault="00A24CEA" w:rsidP="00A24CEA">
            <w:pPr>
              <w:ind w:firstLine="0"/>
              <w:jc w:val="left"/>
              <w:rPr>
                <w:rFonts w:ascii="Times New Roman" w:hAnsi="Times New Roman" w:cs="Times New Roman"/>
                <w:lang w:eastAsia="en-US"/>
              </w:rPr>
            </w:pPr>
          </w:p>
        </w:tc>
        <w:tc>
          <w:tcPr>
            <w:tcW w:w="1079" w:type="pct"/>
            <w:vMerge/>
            <w:vAlign w:val="center"/>
          </w:tcPr>
          <w:p w:rsidR="00A24CEA" w:rsidRPr="0025054C" w:rsidRDefault="00A24CEA" w:rsidP="00A24CEA">
            <w:pPr>
              <w:ind w:firstLine="0"/>
              <w:jc w:val="left"/>
              <w:rPr>
                <w:rFonts w:ascii="Times New Roman" w:hAnsi="Times New Roman" w:cs="Times New Roman"/>
                <w:lang w:eastAsia="en-US"/>
              </w:rPr>
            </w:pPr>
          </w:p>
        </w:tc>
        <w:tc>
          <w:tcPr>
            <w:tcW w:w="832" w:type="pct"/>
            <w:vMerge/>
            <w:vAlign w:val="center"/>
          </w:tcPr>
          <w:p w:rsidR="00A24CEA" w:rsidRPr="0025054C" w:rsidRDefault="00A24CEA" w:rsidP="00A24CEA">
            <w:pPr>
              <w:ind w:firstLine="0"/>
              <w:jc w:val="left"/>
              <w:rPr>
                <w:rFonts w:ascii="Times New Roman" w:hAnsi="Times New Roman" w:cs="Times New Roman"/>
                <w:lang w:eastAsia="en-US"/>
              </w:rPr>
            </w:pPr>
          </w:p>
        </w:tc>
        <w:tc>
          <w:tcPr>
            <w:tcW w:w="930" w:type="pct"/>
            <w:vAlign w:val="center"/>
          </w:tcPr>
          <w:p w:rsidR="00A24CEA" w:rsidRPr="0025054C" w:rsidRDefault="00A24CEA" w:rsidP="00A24CEA">
            <w:pPr>
              <w:ind w:firstLine="0"/>
              <w:jc w:val="left"/>
              <w:rPr>
                <w:rFonts w:ascii="Times New Roman" w:hAnsi="Times New Roman" w:cs="Times New Roman"/>
                <w:lang w:eastAsia="en-US"/>
              </w:rPr>
            </w:pPr>
            <w:r w:rsidRPr="0025054C">
              <w:rPr>
                <w:rFonts w:ascii="Times New Roman" w:hAnsi="Times New Roman" w:cs="Times New Roman"/>
                <w:lang w:eastAsia="en-US"/>
              </w:rPr>
              <w:t>туристическая гостиница</w:t>
            </w:r>
          </w:p>
        </w:tc>
      </w:tr>
      <w:tr w:rsidR="0025054C" w:rsidRPr="0025054C" w:rsidTr="00A24CEA">
        <w:trPr>
          <w:cantSplit/>
          <w:trHeight w:val="240"/>
          <w:jc w:val="center"/>
        </w:trPr>
        <w:tc>
          <w:tcPr>
            <w:tcW w:w="288" w:type="pct"/>
            <w:vMerge/>
            <w:vAlign w:val="center"/>
          </w:tcPr>
          <w:p w:rsidR="00A24CEA" w:rsidRPr="0025054C" w:rsidRDefault="00A24CEA" w:rsidP="00A24CEA">
            <w:pPr>
              <w:ind w:firstLine="0"/>
              <w:jc w:val="left"/>
              <w:rPr>
                <w:rFonts w:ascii="Times New Roman" w:hAnsi="Times New Roman" w:cs="Times New Roman"/>
                <w:lang w:eastAsia="en-US"/>
              </w:rPr>
            </w:pPr>
          </w:p>
        </w:tc>
        <w:tc>
          <w:tcPr>
            <w:tcW w:w="936" w:type="pct"/>
            <w:vMerge/>
            <w:vAlign w:val="center"/>
          </w:tcPr>
          <w:p w:rsidR="00A24CEA" w:rsidRPr="0025054C" w:rsidRDefault="00A24CEA" w:rsidP="00A24CEA">
            <w:pPr>
              <w:ind w:firstLine="0"/>
              <w:jc w:val="left"/>
              <w:rPr>
                <w:rFonts w:ascii="Times New Roman" w:hAnsi="Times New Roman" w:cs="Times New Roman"/>
                <w:lang w:eastAsia="en-US"/>
              </w:rPr>
            </w:pPr>
          </w:p>
        </w:tc>
        <w:tc>
          <w:tcPr>
            <w:tcW w:w="935" w:type="pct"/>
            <w:vMerge/>
            <w:vAlign w:val="center"/>
          </w:tcPr>
          <w:p w:rsidR="00A24CEA" w:rsidRPr="0025054C" w:rsidRDefault="00A24CEA" w:rsidP="00A24CEA">
            <w:pPr>
              <w:ind w:firstLine="0"/>
              <w:jc w:val="left"/>
              <w:rPr>
                <w:rFonts w:ascii="Times New Roman" w:hAnsi="Times New Roman" w:cs="Times New Roman"/>
                <w:lang w:eastAsia="en-US"/>
              </w:rPr>
            </w:pPr>
          </w:p>
        </w:tc>
        <w:tc>
          <w:tcPr>
            <w:tcW w:w="1079" w:type="pct"/>
            <w:vMerge/>
            <w:vAlign w:val="center"/>
          </w:tcPr>
          <w:p w:rsidR="00A24CEA" w:rsidRPr="0025054C" w:rsidRDefault="00A24CEA" w:rsidP="00A24CEA">
            <w:pPr>
              <w:ind w:firstLine="0"/>
              <w:jc w:val="left"/>
              <w:rPr>
                <w:rFonts w:ascii="Times New Roman" w:hAnsi="Times New Roman" w:cs="Times New Roman"/>
                <w:lang w:eastAsia="en-US"/>
              </w:rPr>
            </w:pPr>
          </w:p>
        </w:tc>
        <w:tc>
          <w:tcPr>
            <w:tcW w:w="832" w:type="pct"/>
            <w:vMerge/>
            <w:vAlign w:val="center"/>
          </w:tcPr>
          <w:p w:rsidR="00A24CEA" w:rsidRPr="0025054C" w:rsidRDefault="00A24CEA" w:rsidP="00A24CEA">
            <w:pPr>
              <w:ind w:firstLine="0"/>
              <w:jc w:val="left"/>
              <w:rPr>
                <w:rFonts w:ascii="Times New Roman" w:hAnsi="Times New Roman" w:cs="Times New Roman"/>
                <w:lang w:eastAsia="en-US"/>
              </w:rPr>
            </w:pPr>
          </w:p>
        </w:tc>
        <w:tc>
          <w:tcPr>
            <w:tcW w:w="930" w:type="pct"/>
            <w:vAlign w:val="center"/>
          </w:tcPr>
          <w:p w:rsidR="00A24CEA" w:rsidRPr="0025054C" w:rsidRDefault="00A24CEA" w:rsidP="00A24CEA">
            <w:pPr>
              <w:ind w:firstLine="0"/>
              <w:jc w:val="left"/>
              <w:rPr>
                <w:rFonts w:ascii="Times New Roman" w:hAnsi="Times New Roman" w:cs="Times New Roman"/>
                <w:lang w:eastAsia="en-US"/>
              </w:rPr>
            </w:pPr>
            <w:r w:rsidRPr="0025054C">
              <w:rPr>
                <w:rFonts w:ascii="Times New Roman" w:hAnsi="Times New Roman" w:cs="Times New Roman"/>
                <w:lang w:eastAsia="en-US"/>
              </w:rPr>
              <w:t>кемпинг</w:t>
            </w:r>
          </w:p>
        </w:tc>
      </w:tr>
      <w:tr w:rsidR="0025054C" w:rsidRPr="0025054C" w:rsidTr="00A24CEA">
        <w:trPr>
          <w:cantSplit/>
          <w:trHeight w:val="240"/>
          <w:jc w:val="center"/>
        </w:trPr>
        <w:tc>
          <w:tcPr>
            <w:tcW w:w="288" w:type="pct"/>
            <w:vMerge/>
            <w:vAlign w:val="center"/>
          </w:tcPr>
          <w:p w:rsidR="00A24CEA" w:rsidRPr="0025054C" w:rsidRDefault="00A24CEA" w:rsidP="00A24CEA">
            <w:pPr>
              <w:ind w:firstLine="0"/>
              <w:jc w:val="left"/>
              <w:rPr>
                <w:rFonts w:ascii="Times New Roman" w:hAnsi="Times New Roman" w:cs="Times New Roman"/>
                <w:lang w:eastAsia="en-US"/>
              </w:rPr>
            </w:pPr>
          </w:p>
        </w:tc>
        <w:tc>
          <w:tcPr>
            <w:tcW w:w="936" w:type="pct"/>
            <w:vMerge/>
            <w:vAlign w:val="center"/>
          </w:tcPr>
          <w:p w:rsidR="00A24CEA" w:rsidRPr="0025054C" w:rsidRDefault="00A24CEA" w:rsidP="00A24CEA">
            <w:pPr>
              <w:ind w:firstLine="0"/>
              <w:jc w:val="left"/>
              <w:rPr>
                <w:rFonts w:ascii="Times New Roman" w:hAnsi="Times New Roman" w:cs="Times New Roman"/>
                <w:lang w:eastAsia="en-US"/>
              </w:rPr>
            </w:pPr>
          </w:p>
        </w:tc>
        <w:tc>
          <w:tcPr>
            <w:tcW w:w="935" w:type="pct"/>
            <w:vMerge/>
            <w:vAlign w:val="center"/>
          </w:tcPr>
          <w:p w:rsidR="00A24CEA" w:rsidRPr="0025054C" w:rsidRDefault="00A24CEA" w:rsidP="00A24CEA">
            <w:pPr>
              <w:ind w:firstLine="0"/>
              <w:jc w:val="left"/>
              <w:rPr>
                <w:rFonts w:ascii="Times New Roman" w:hAnsi="Times New Roman" w:cs="Times New Roman"/>
                <w:lang w:eastAsia="en-US"/>
              </w:rPr>
            </w:pPr>
          </w:p>
        </w:tc>
        <w:tc>
          <w:tcPr>
            <w:tcW w:w="1079" w:type="pct"/>
            <w:vMerge/>
            <w:vAlign w:val="center"/>
          </w:tcPr>
          <w:p w:rsidR="00A24CEA" w:rsidRPr="0025054C" w:rsidRDefault="00A24CEA" w:rsidP="00A24CEA">
            <w:pPr>
              <w:ind w:firstLine="0"/>
              <w:jc w:val="left"/>
              <w:rPr>
                <w:rFonts w:ascii="Times New Roman" w:hAnsi="Times New Roman" w:cs="Times New Roman"/>
                <w:lang w:eastAsia="en-US"/>
              </w:rPr>
            </w:pPr>
          </w:p>
        </w:tc>
        <w:tc>
          <w:tcPr>
            <w:tcW w:w="832" w:type="pct"/>
            <w:vMerge/>
            <w:vAlign w:val="center"/>
          </w:tcPr>
          <w:p w:rsidR="00A24CEA" w:rsidRPr="0025054C" w:rsidRDefault="00A24CEA" w:rsidP="00A24CEA">
            <w:pPr>
              <w:ind w:firstLine="0"/>
              <w:jc w:val="left"/>
              <w:rPr>
                <w:rFonts w:ascii="Times New Roman" w:hAnsi="Times New Roman" w:cs="Times New Roman"/>
                <w:lang w:eastAsia="en-US"/>
              </w:rPr>
            </w:pPr>
          </w:p>
        </w:tc>
        <w:tc>
          <w:tcPr>
            <w:tcW w:w="930" w:type="pct"/>
            <w:vAlign w:val="center"/>
          </w:tcPr>
          <w:p w:rsidR="00A24CEA" w:rsidRPr="0025054C" w:rsidRDefault="00A24CEA" w:rsidP="00A24CEA">
            <w:pPr>
              <w:ind w:firstLine="0"/>
              <w:jc w:val="left"/>
              <w:rPr>
                <w:rFonts w:ascii="Times New Roman" w:hAnsi="Times New Roman" w:cs="Times New Roman"/>
                <w:lang w:eastAsia="en-US"/>
              </w:rPr>
            </w:pPr>
            <w:r w:rsidRPr="0025054C">
              <w:rPr>
                <w:rFonts w:ascii="Times New Roman" w:hAnsi="Times New Roman" w:cs="Times New Roman"/>
                <w:lang w:eastAsia="en-US"/>
              </w:rPr>
              <w:t>дома рыбаков и охотников</w:t>
            </w:r>
          </w:p>
        </w:tc>
      </w:tr>
    </w:tbl>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В том числе места массового отдыха населения - (объекты общегородского значения):</w:t>
      </w:r>
    </w:p>
    <w:p w:rsidR="00A24CEA" w:rsidRPr="0025054C" w:rsidRDefault="00A24CEA" w:rsidP="00A24CEA">
      <w:pPr>
        <w:numPr>
          <w:ilvl w:val="0"/>
          <w:numId w:val="16"/>
        </w:numPr>
        <w:tabs>
          <w:tab w:val="left" w:pos="1200"/>
        </w:tabs>
        <w:autoSpaceDE/>
        <w:autoSpaceDN/>
        <w:adjustRightInd/>
        <w:ind w:left="1066" w:hanging="357"/>
        <w:rPr>
          <w:rFonts w:ascii="Times New Roman" w:eastAsia="Calibri" w:hAnsi="Times New Roman" w:cs="Times New Roman"/>
          <w:lang w:eastAsia="en-US"/>
        </w:rPr>
      </w:pPr>
      <w:r w:rsidRPr="0025054C">
        <w:rPr>
          <w:rFonts w:ascii="Times New Roman" w:eastAsia="Calibri" w:hAnsi="Times New Roman" w:cs="Times New Roman"/>
          <w:lang w:eastAsia="en-US"/>
        </w:rPr>
        <w:t>пляжи в зонах отдыха;</w:t>
      </w:r>
    </w:p>
    <w:p w:rsidR="00A24CEA" w:rsidRPr="0025054C" w:rsidRDefault="00A24CEA" w:rsidP="00A24CEA">
      <w:pPr>
        <w:numPr>
          <w:ilvl w:val="0"/>
          <w:numId w:val="16"/>
        </w:numPr>
        <w:tabs>
          <w:tab w:val="left" w:pos="1200"/>
        </w:tabs>
        <w:autoSpaceDE/>
        <w:autoSpaceDN/>
        <w:adjustRightInd/>
        <w:ind w:left="1066" w:hanging="357"/>
        <w:rPr>
          <w:rFonts w:ascii="Times New Roman" w:eastAsia="Calibri" w:hAnsi="Times New Roman" w:cs="Times New Roman"/>
          <w:lang w:eastAsia="en-US"/>
        </w:rPr>
      </w:pPr>
      <w:r w:rsidRPr="0025054C">
        <w:rPr>
          <w:rFonts w:ascii="Times New Roman" w:eastAsia="Calibri" w:hAnsi="Times New Roman" w:cs="Times New Roman"/>
          <w:lang w:eastAsia="en-US"/>
        </w:rPr>
        <w:t>парки в зонах отдыха;</w:t>
      </w:r>
    </w:p>
    <w:p w:rsidR="00A24CEA" w:rsidRPr="0025054C" w:rsidRDefault="00A24CEA" w:rsidP="00A24CEA">
      <w:pPr>
        <w:numPr>
          <w:ilvl w:val="0"/>
          <w:numId w:val="16"/>
        </w:numPr>
        <w:tabs>
          <w:tab w:val="left" w:pos="1200"/>
        </w:tabs>
        <w:autoSpaceDE/>
        <w:autoSpaceDN/>
        <w:adjustRightInd/>
        <w:ind w:left="1066" w:hanging="357"/>
        <w:rPr>
          <w:rFonts w:ascii="Times New Roman" w:eastAsia="Calibri" w:hAnsi="Times New Roman" w:cs="Times New Roman"/>
          <w:lang w:eastAsia="en-US"/>
        </w:rPr>
      </w:pPr>
      <w:r w:rsidRPr="0025054C">
        <w:rPr>
          <w:rFonts w:ascii="Times New Roman" w:eastAsia="Calibri" w:hAnsi="Times New Roman" w:cs="Times New Roman"/>
          <w:lang w:eastAsia="en-US"/>
        </w:rPr>
        <w:t>лесопарки;</w:t>
      </w:r>
    </w:p>
    <w:p w:rsidR="00A24CEA" w:rsidRPr="0025054C" w:rsidRDefault="00A24CEA" w:rsidP="00A24CEA">
      <w:pPr>
        <w:numPr>
          <w:ilvl w:val="0"/>
          <w:numId w:val="16"/>
        </w:numPr>
        <w:tabs>
          <w:tab w:val="left" w:pos="1200"/>
        </w:tabs>
        <w:autoSpaceDE/>
        <w:autoSpaceDN/>
        <w:adjustRightInd/>
        <w:ind w:left="1066" w:hanging="357"/>
        <w:rPr>
          <w:rFonts w:ascii="Times New Roman" w:eastAsia="Calibri" w:hAnsi="Times New Roman" w:cs="Times New Roman"/>
          <w:lang w:eastAsia="en-US"/>
        </w:rPr>
      </w:pPr>
      <w:r w:rsidRPr="0025054C">
        <w:rPr>
          <w:rFonts w:ascii="Times New Roman" w:eastAsia="Calibri" w:hAnsi="Times New Roman" w:cs="Times New Roman"/>
          <w:lang w:eastAsia="en-US"/>
        </w:rPr>
        <w:t>базы кратковременного отдыха;</w:t>
      </w:r>
    </w:p>
    <w:p w:rsidR="00A24CEA" w:rsidRPr="0025054C" w:rsidRDefault="00A24CEA" w:rsidP="00A24CEA">
      <w:pPr>
        <w:numPr>
          <w:ilvl w:val="0"/>
          <w:numId w:val="16"/>
        </w:numPr>
        <w:tabs>
          <w:tab w:val="left" w:pos="1200"/>
        </w:tabs>
        <w:autoSpaceDE/>
        <w:autoSpaceDN/>
        <w:adjustRightInd/>
        <w:ind w:left="1066" w:hanging="357"/>
        <w:rPr>
          <w:rFonts w:ascii="Times New Roman" w:eastAsia="Calibri" w:hAnsi="Times New Roman" w:cs="Times New Roman"/>
          <w:lang w:eastAsia="en-US"/>
        </w:rPr>
      </w:pPr>
      <w:r w:rsidRPr="0025054C">
        <w:rPr>
          <w:rFonts w:ascii="Times New Roman" w:eastAsia="Calibri" w:hAnsi="Times New Roman" w:cs="Times New Roman"/>
          <w:lang w:eastAsia="en-US"/>
        </w:rPr>
        <w:t>береговые базы маломерного флота;</w:t>
      </w:r>
    </w:p>
    <w:p w:rsidR="00A24CEA" w:rsidRPr="0025054C" w:rsidRDefault="00A24CEA" w:rsidP="00A24CEA">
      <w:pPr>
        <w:numPr>
          <w:ilvl w:val="0"/>
          <w:numId w:val="16"/>
        </w:numPr>
        <w:tabs>
          <w:tab w:val="left" w:pos="1200"/>
        </w:tabs>
        <w:autoSpaceDE/>
        <w:autoSpaceDN/>
        <w:adjustRightInd/>
        <w:ind w:left="1066" w:hanging="357"/>
        <w:rPr>
          <w:rFonts w:ascii="Times New Roman" w:eastAsia="Calibri" w:hAnsi="Times New Roman" w:cs="Times New Roman"/>
          <w:lang w:eastAsia="en-US"/>
        </w:rPr>
      </w:pPr>
      <w:r w:rsidRPr="0025054C">
        <w:rPr>
          <w:rFonts w:ascii="Times New Roman" w:eastAsia="Calibri" w:hAnsi="Times New Roman" w:cs="Times New Roman"/>
          <w:lang w:eastAsia="en-US"/>
        </w:rPr>
        <w:t>дома отдыха и санатории, санатории-профилактории, базы отдыха предприятий и турбазы;</w:t>
      </w:r>
    </w:p>
    <w:p w:rsidR="00A24CEA" w:rsidRPr="0025054C" w:rsidRDefault="00A24CEA" w:rsidP="00A24CEA">
      <w:pPr>
        <w:numPr>
          <w:ilvl w:val="0"/>
          <w:numId w:val="16"/>
        </w:numPr>
        <w:tabs>
          <w:tab w:val="left" w:pos="1200"/>
        </w:tabs>
        <w:autoSpaceDE/>
        <w:autoSpaceDN/>
        <w:adjustRightInd/>
        <w:ind w:left="1066" w:hanging="357"/>
        <w:rPr>
          <w:rFonts w:ascii="Times New Roman" w:eastAsia="Calibri" w:hAnsi="Times New Roman" w:cs="Times New Roman"/>
          <w:lang w:eastAsia="en-US"/>
        </w:rPr>
      </w:pPr>
      <w:r w:rsidRPr="0025054C">
        <w:rPr>
          <w:rFonts w:ascii="Times New Roman" w:eastAsia="Calibri" w:hAnsi="Times New Roman" w:cs="Times New Roman"/>
          <w:lang w:eastAsia="en-US"/>
        </w:rPr>
        <w:t xml:space="preserve">туристские и курортные гостиницы; </w:t>
      </w:r>
    </w:p>
    <w:p w:rsidR="00A24CEA" w:rsidRPr="0025054C" w:rsidRDefault="00A24CEA" w:rsidP="00A24CEA">
      <w:pPr>
        <w:numPr>
          <w:ilvl w:val="0"/>
          <w:numId w:val="16"/>
        </w:numPr>
        <w:tabs>
          <w:tab w:val="left" w:pos="1200"/>
        </w:tabs>
        <w:autoSpaceDE/>
        <w:autoSpaceDN/>
        <w:adjustRightInd/>
        <w:ind w:left="1066" w:hanging="357"/>
        <w:rPr>
          <w:rFonts w:ascii="Times New Roman" w:eastAsia="Calibri" w:hAnsi="Times New Roman" w:cs="Times New Roman"/>
          <w:lang w:eastAsia="en-US"/>
        </w:rPr>
      </w:pPr>
      <w:r w:rsidRPr="0025054C">
        <w:rPr>
          <w:rFonts w:ascii="Times New Roman" w:eastAsia="Calibri" w:hAnsi="Times New Roman" w:cs="Times New Roman"/>
          <w:lang w:eastAsia="en-US"/>
        </w:rPr>
        <w:t>мотели и кемпинги.</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b/>
        </w:rPr>
        <w:t>Парк</w:t>
      </w:r>
      <w:r w:rsidRPr="0025054C">
        <w:rPr>
          <w:rFonts w:ascii="Times New Roman" w:hAnsi="Times New Roman" w:cs="Times New Roman"/>
          <w:bCs/>
        </w:rPr>
        <w:t xml:space="preserve"> - </w:t>
      </w:r>
      <w:r w:rsidRPr="0025054C">
        <w:rPr>
          <w:rFonts w:ascii="Times New Roman" w:hAnsi="Times New Roman" w:cs="Times New Roman"/>
        </w:rPr>
        <w:t>озелененная территория общего пользования, характеризующаяся наличием функционального зонирования и предназначенная для отдыха.</w:t>
      </w:r>
    </w:p>
    <w:p w:rsidR="00A24CEA" w:rsidRPr="0025054C" w:rsidRDefault="00A24CEA" w:rsidP="00A24CEA">
      <w:pPr>
        <w:autoSpaceDE/>
        <w:autoSpaceDN/>
        <w:adjustRightInd/>
        <w:ind w:firstLine="0"/>
        <w:jc w:val="center"/>
        <w:rPr>
          <w:rFonts w:ascii="Times New Roman" w:hAnsi="Times New Roman" w:cs="Times New Roman"/>
          <w:lang w:eastAsia="en-US"/>
        </w:rPr>
      </w:pPr>
      <w:r w:rsidRPr="0025054C">
        <w:rPr>
          <w:rFonts w:ascii="Times New Roman" w:hAnsi="Times New Roman" w:cs="Times New Roman"/>
          <w:lang w:eastAsia="en-US"/>
        </w:rPr>
        <w:t>Рекомендуемое соотношение элементов территории п</w:t>
      </w:r>
      <w:r w:rsidRPr="0025054C">
        <w:rPr>
          <w:rFonts w:ascii="Times New Roman" w:hAnsi="Times New Roman" w:cs="Times New Roman"/>
          <w:lang w:eastAsia="en-US"/>
        </w:rPr>
        <w:lastRenderedPageBreak/>
        <w:t>арка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17"/>
        <w:gridCol w:w="2730"/>
        <w:gridCol w:w="2875"/>
        <w:gridCol w:w="1938"/>
      </w:tblGrid>
      <w:tr w:rsidR="0025054C" w:rsidRPr="0025054C" w:rsidTr="00A24CEA">
        <w:trPr>
          <w:cantSplit/>
          <w:trHeight w:val="240"/>
          <w:jc w:val="center"/>
        </w:trPr>
        <w:tc>
          <w:tcPr>
            <w:tcW w:w="1251" w:type="pct"/>
            <w:vMerge w:val="restart"/>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Объект но</w:t>
            </w:r>
            <w:r w:rsidRPr="0025054C">
              <w:rPr>
                <w:rFonts w:ascii="Times New Roman" w:hAnsi="Times New Roman" w:cs="Times New Roman"/>
              </w:rPr>
              <w:t>рмирования</w:t>
            </w:r>
          </w:p>
        </w:tc>
        <w:tc>
          <w:tcPr>
            <w:tcW w:w="3749" w:type="pct"/>
            <w:gridSpan w:val="3"/>
            <w:vAlign w:val="center"/>
          </w:tcPr>
          <w:p w:rsidR="00A24CEA" w:rsidRPr="0025054C" w:rsidRDefault="00A24CEA" w:rsidP="00A24CEA">
            <w:pPr>
              <w:ind w:hanging="70"/>
              <w:jc w:val="center"/>
              <w:rPr>
                <w:rFonts w:ascii="Times New Roman" w:hAnsi="Times New Roman" w:cs="Times New Roman"/>
              </w:rPr>
            </w:pPr>
            <w:r w:rsidRPr="0025054C">
              <w:rPr>
                <w:rFonts w:ascii="Times New Roman" w:hAnsi="Times New Roman" w:cs="Times New Roman"/>
              </w:rPr>
              <w:t>Элементы территории (% от общей площади)</w:t>
            </w:r>
          </w:p>
        </w:tc>
      </w:tr>
      <w:tr w:rsidR="0025054C" w:rsidRPr="0025054C" w:rsidTr="00A24CEA">
        <w:trPr>
          <w:cantSplit/>
          <w:trHeight w:val="360"/>
          <w:jc w:val="center"/>
        </w:trPr>
        <w:tc>
          <w:tcPr>
            <w:tcW w:w="1251" w:type="pct"/>
            <w:vMerge/>
            <w:vAlign w:val="center"/>
          </w:tcPr>
          <w:p w:rsidR="00A24CEA" w:rsidRPr="0025054C" w:rsidRDefault="00A24CEA" w:rsidP="00A24CEA">
            <w:pPr>
              <w:jc w:val="center"/>
              <w:rPr>
                <w:rFonts w:ascii="Times New Roman" w:hAnsi="Times New Roman" w:cs="Times New Roman"/>
              </w:rPr>
            </w:pPr>
          </w:p>
        </w:tc>
        <w:tc>
          <w:tcPr>
            <w:tcW w:w="1357" w:type="pct"/>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Территории зеленых насаждений и водоемов</w:t>
            </w:r>
          </w:p>
        </w:tc>
        <w:tc>
          <w:tcPr>
            <w:tcW w:w="1429" w:type="pct"/>
            <w:vAlign w:val="center"/>
          </w:tcPr>
          <w:p w:rsidR="00A24CEA" w:rsidRPr="0025054C" w:rsidRDefault="00A24CEA" w:rsidP="00A24CEA">
            <w:pPr>
              <w:ind w:firstLine="5"/>
              <w:jc w:val="center"/>
              <w:rPr>
                <w:rFonts w:ascii="Times New Roman" w:hAnsi="Times New Roman" w:cs="Times New Roman"/>
              </w:rPr>
            </w:pPr>
            <w:r w:rsidRPr="0025054C">
              <w:rPr>
                <w:rFonts w:ascii="Times New Roman" w:hAnsi="Times New Roman" w:cs="Times New Roman"/>
              </w:rPr>
              <w:t>Аллеи, дорожки, площадки, малые формы</w:t>
            </w:r>
          </w:p>
        </w:tc>
        <w:tc>
          <w:tcPr>
            <w:tcW w:w="963" w:type="pct"/>
            <w:vAlign w:val="center"/>
          </w:tcPr>
          <w:p w:rsidR="00A24CEA" w:rsidRPr="0025054C" w:rsidRDefault="00A24CEA" w:rsidP="00A24CEA">
            <w:pPr>
              <w:ind w:firstLine="5"/>
              <w:jc w:val="center"/>
              <w:rPr>
                <w:rFonts w:ascii="Times New Roman" w:hAnsi="Times New Roman" w:cs="Times New Roman"/>
              </w:rPr>
            </w:pPr>
            <w:r w:rsidRPr="0025054C">
              <w:rPr>
                <w:rFonts w:ascii="Times New Roman" w:hAnsi="Times New Roman" w:cs="Times New Roman"/>
              </w:rPr>
              <w:t>Сооружения и застройка</w:t>
            </w:r>
          </w:p>
        </w:tc>
      </w:tr>
      <w:tr w:rsidR="0025054C" w:rsidRPr="0025054C" w:rsidTr="00A24CEA">
        <w:trPr>
          <w:cantSplit/>
          <w:trHeight w:val="297"/>
          <w:jc w:val="center"/>
        </w:trPr>
        <w:tc>
          <w:tcPr>
            <w:tcW w:w="1251" w:type="pct"/>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Парк</w:t>
            </w:r>
          </w:p>
        </w:tc>
        <w:tc>
          <w:tcPr>
            <w:tcW w:w="1357" w:type="pct"/>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65-70</w:t>
            </w:r>
          </w:p>
        </w:tc>
        <w:tc>
          <w:tcPr>
            <w:tcW w:w="1429" w:type="pct"/>
            <w:vAlign w:val="center"/>
          </w:tcPr>
          <w:p w:rsidR="00A24CEA" w:rsidRPr="0025054C" w:rsidRDefault="00A24CEA" w:rsidP="00A24CEA">
            <w:pPr>
              <w:ind w:firstLine="4"/>
              <w:jc w:val="center"/>
              <w:rPr>
                <w:rFonts w:ascii="Times New Roman" w:hAnsi="Times New Roman" w:cs="Times New Roman"/>
              </w:rPr>
            </w:pPr>
            <w:r w:rsidRPr="0025054C">
              <w:rPr>
                <w:rFonts w:ascii="Times New Roman" w:hAnsi="Times New Roman" w:cs="Times New Roman"/>
              </w:rPr>
              <w:t>25-28</w:t>
            </w:r>
          </w:p>
        </w:tc>
        <w:tc>
          <w:tcPr>
            <w:tcW w:w="963" w:type="pct"/>
            <w:vAlign w:val="center"/>
          </w:tcPr>
          <w:p w:rsidR="00A24CEA" w:rsidRPr="0025054C" w:rsidRDefault="00A24CEA" w:rsidP="00A24CEA">
            <w:pPr>
              <w:ind w:firstLine="4"/>
              <w:jc w:val="center"/>
              <w:rPr>
                <w:rFonts w:ascii="Times New Roman" w:hAnsi="Times New Roman" w:cs="Times New Roman"/>
              </w:rPr>
            </w:pPr>
            <w:r w:rsidRPr="0025054C">
              <w:rPr>
                <w:rFonts w:ascii="Times New Roman" w:hAnsi="Times New Roman" w:cs="Times New Roman"/>
              </w:rPr>
              <w:t>5-7</w:t>
            </w:r>
          </w:p>
        </w:tc>
      </w:tr>
    </w:tbl>
    <w:p w:rsidR="00A24CEA" w:rsidRPr="0025054C" w:rsidRDefault="00A24CEA" w:rsidP="00A24CEA">
      <w:pPr>
        <w:tabs>
          <w:tab w:val="left" w:pos="1200"/>
        </w:tabs>
        <w:ind w:firstLine="709"/>
        <w:rPr>
          <w:rFonts w:ascii="Times New Roman" w:hAnsi="Times New Roman" w:cs="Times New Roman"/>
        </w:rPr>
      </w:pPr>
      <w:r w:rsidRPr="0025054C">
        <w:rPr>
          <w:rFonts w:ascii="Times New Roman" w:hAnsi="Times New Roman" w:cs="Times New Roman"/>
          <w:bCs/>
        </w:rPr>
        <w:t xml:space="preserve">Примечание: </w:t>
      </w:r>
      <w:r w:rsidRPr="0025054C">
        <w:rPr>
          <w:rFonts w:ascii="Times New Roman" w:hAnsi="Times New Roman" w:cs="Times New Roman"/>
        </w:rPr>
        <w:t>величина территории парка в условиях реконструкции определяется существующей градостроительной ситуацией и может быть уменьшена не более, чем на 20 %.</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b/>
        </w:rPr>
        <w:t>Сквер</w:t>
      </w:r>
      <w:r w:rsidRPr="0025054C">
        <w:rPr>
          <w:rFonts w:ascii="Times New Roman" w:hAnsi="Times New Roman" w:cs="Times New Roman"/>
        </w:rPr>
        <w:t xml:space="preserve"> -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A24CEA" w:rsidRPr="0025054C" w:rsidRDefault="00A24CEA" w:rsidP="00A24CEA">
      <w:pPr>
        <w:autoSpaceDE/>
        <w:autoSpaceDN/>
        <w:adjustRightInd/>
        <w:ind w:firstLine="709"/>
        <w:rPr>
          <w:rFonts w:ascii="Times New Roman" w:hAnsi="Times New Roman" w:cs="Times New Roman"/>
          <w:lang w:eastAsia="en-US"/>
        </w:rPr>
      </w:pPr>
      <w:r w:rsidRPr="0025054C">
        <w:rPr>
          <w:rFonts w:ascii="Times New Roman" w:hAnsi="Times New Roman" w:cs="Times New Roman"/>
          <w:lang w:eastAsia="en-US"/>
        </w:rPr>
        <w:t>Рекомендуемое соотношение элементов территории сквера представлены ниже.</w:t>
      </w:r>
    </w:p>
    <w:p w:rsidR="00A24CEA" w:rsidRPr="0025054C" w:rsidRDefault="00A24CEA" w:rsidP="00A24CEA">
      <w:pPr>
        <w:autoSpaceDE/>
        <w:autoSpaceDN/>
        <w:adjustRightInd/>
        <w:ind w:firstLine="0"/>
        <w:jc w:val="center"/>
        <w:rPr>
          <w:rFonts w:ascii="Times New Roman" w:hAnsi="Times New Roman" w:cs="Times New Roman"/>
          <w:lang w:eastAsia="en-US"/>
        </w:rPr>
      </w:pPr>
      <w:r w:rsidRPr="0025054C">
        <w:rPr>
          <w:rFonts w:ascii="Times New Roman" w:hAnsi="Times New Roman" w:cs="Times New Roman"/>
          <w:lang w:eastAsia="en-US"/>
        </w:rPr>
        <w:t>Рекомендуемое соотношение элементов территории сквера</w:t>
      </w: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3"/>
        <w:gridCol w:w="5491"/>
        <w:gridCol w:w="1846"/>
        <w:gridCol w:w="1790"/>
      </w:tblGrid>
      <w:tr w:rsidR="0025054C" w:rsidRPr="0025054C" w:rsidTr="00A24CEA">
        <w:trPr>
          <w:cantSplit/>
          <w:trHeight w:val="240"/>
          <w:jc w:val="center"/>
        </w:trPr>
        <w:tc>
          <w:tcPr>
            <w:tcW w:w="432" w:type="pct"/>
            <w:vMerge w:val="restart"/>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w:t>
            </w:r>
            <w:r w:rsidRPr="0025054C">
              <w:rPr>
                <w:rFonts w:ascii="Times New Roman" w:hAnsi="Times New Roman" w:cs="Times New Roman"/>
              </w:rPr>
              <w:br/>
              <w:t>п/п</w:t>
            </w:r>
          </w:p>
        </w:tc>
        <w:tc>
          <w:tcPr>
            <w:tcW w:w="2748" w:type="pct"/>
            <w:vMerge w:val="restart"/>
            <w:vAlign w:val="center"/>
          </w:tcPr>
          <w:p w:rsidR="00A24CEA" w:rsidRPr="0025054C" w:rsidRDefault="00A24CEA" w:rsidP="00A24CEA">
            <w:pPr>
              <w:jc w:val="center"/>
              <w:rPr>
                <w:rFonts w:ascii="Times New Roman" w:hAnsi="Times New Roman" w:cs="Times New Roman"/>
              </w:rPr>
            </w:pPr>
            <w:r w:rsidRPr="0025054C">
              <w:rPr>
                <w:rFonts w:ascii="Times New Roman" w:hAnsi="Times New Roman" w:cs="Times New Roman"/>
              </w:rPr>
              <w:t>Скверы по месту размещения</w:t>
            </w:r>
          </w:p>
        </w:tc>
        <w:tc>
          <w:tcPr>
            <w:tcW w:w="1820" w:type="pct"/>
            <w:gridSpan w:val="2"/>
            <w:vAlign w:val="center"/>
          </w:tcPr>
          <w:p w:rsidR="00A24CEA" w:rsidRPr="0025054C" w:rsidRDefault="00A24CEA" w:rsidP="00A24CEA">
            <w:pPr>
              <w:ind w:hanging="70"/>
              <w:jc w:val="center"/>
              <w:rPr>
                <w:rFonts w:ascii="Times New Roman" w:hAnsi="Times New Roman" w:cs="Times New Roman"/>
              </w:rPr>
            </w:pPr>
            <w:r w:rsidRPr="0025054C">
              <w:rPr>
                <w:rFonts w:ascii="Times New Roman" w:hAnsi="Times New Roman" w:cs="Times New Roman"/>
              </w:rPr>
              <w:t>Элементы территории (% от общей площади)</w:t>
            </w:r>
          </w:p>
        </w:tc>
      </w:tr>
      <w:tr w:rsidR="0025054C" w:rsidRPr="0025054C" w:rsidTr="00A24CEA">
        <w:trPr>
          <w:cantSplit/>
          <w:trHeight w:val="360"/>
          <w:jc w:val="center"/>
        </w:trPr>
        <w:tc>
          <w:tcPr>
            <w:tcW w:w="432" w:type="pct"/>
            <w:vMerge/>
            <w:vAlign w:val="center"/>
          </w:tcPr>
          <w:p w:rsidR="00A24CEA" w:rsidRPr="0025054C" w:rsidRDefault="00A24CEA" w:rsidP="00A24CEA">
            <w:pPr>
              <w:jc w:val="center"/>
              <w:rPr>
                <w:rFonts w:ascii="Times New Roman" w:hAnsi="Times New Roman" w:cs="Times New Roman"/>
              </w:rPr>
            </w:pPr>
          </w:p>
        </w:tc>
        <w:tc>
          <w:tcPr>
            <w:tcW w:w="2748" w:type="pct"/>
            <w:vMerge/>
            <w:vAlign w:val="center"/>
          </w:tcPr>
          <w:p w:rsidR="00A24CEA" w:rsidRPr="0025054C" w:rsidRDefault="00A24CEA" w:rsidP="00A24CEA">
            <w:pPr>
              <w:jc w:val="center"/>
              <w:rPr>
                <w:rFonts w:ascii="Times New Roman" w:hAnsi="Times New Roman" w:cs="Times New Roman"/>
              </w:rPr>
            </w:pPr>
          </w:p>
        </w:tc>
        <w:tc>
          <w:tcPr>
            <w:tcW w:w="924" w:type="pct"/>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Территории зеленых насаждений и водоемов</w:t>
            </w:r>
          </w:p>
        </w:tc>
        <w:tc>
          <w:tcPr>
            <w:tcW w:w="896" w:type="pct"/>
            <w:vAlign w:val="center"/>
          </w:tcPr>
          <w:p w:rsidR="00A24CEA" w:rsidRPr="0025054C" w:rsidRDefault="00A24CEA" w:rsidP="00A24CEA">
            <w:pPr>
              <w:ind w:firstLine="5"/>
              <w:jc w:val="center"/>
              <w:rPr>
                <w:rFonts w:ascii="Times New Roman" w:hAnsi="Times New Roman" w:cs="Times New Roman"/>
              </w:rPr>
            </w:pPr>
            <w:r w:rsidRPr="0025054C">
              <w:rPr>
                <w:rFonts w:ascii="Times New Roman" w:hAnsi="Times New Roman" w:cs="Times New Roman"/>
              </w:rPr>
              <w:t>Аллеи, дорожки, площадки, малые формы</w:t>
            </w:r>
          </w:p>
        </w:tc>
      </w:tr>
      <w:tr w:rsidR="0025054C" w:rsidRPr="0025054C" w:rsidTr="00A24CEA">
        <w:trPr>
          <w:cantSplit/>
          <w:trHeight w:val="297"/>
          <w:jc w:val="center"/>
        </w:trPr>
        <w:tc>
          <w:tcPr>
            <w:tcW w:w="432" w:type="pct"/>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1.</w:t>
            </w:r>
          </w:p>
        </w:tc>
        <w:tc>
          <w:tcPr>
            <w:tcW w:w="2748" w:type="pct"/>
            <w:vAlign w:val="center"/>
          </w:tcPr>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на городских улицах и площадях</w:t>
            </w:r>
          </w:p>
        </w:tc>
        <w:tc>
          <w:tcPr>
            <w:tcW w:w="924" w:type="pct"/>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60 - 75</w:t>
            </w:r>
          </w:p>
        </w:tc>
        <w:tc>
          <w:tcPr>
            <w:tcW w:w="896" w:type="pct"/>
            <w:vAlign w:val="center"/>
          </w:tcPr>
          <w:p w:rsidR="00A24CEA" w:rsidRPr="0025054C" w:rsidRDefault="00A24CEA" w:rsidP="00A24CEA">
            <w:pPr>
              <w:ind w:firstLine="4"/>
              <w:jc w:val="center"/>
              <w:rPr>
                <w:rFonts w:ascii="Times New Roman" w:hAnsi="Times New Roman" w:cs="Times New Roman"/>
              </w:rPr>
            </w:pPr>
            <w:r w:rsidRPr="0025054C">
              <w:rPr>
                <w:rFonts w:ascii="Times New Roman" w:hAnsi="Times New Roman" w:cs="Times New Roman"/>
              </w:rPr>
              <w:t>40-25</w:t>
            </w:r>
          </w:p>
        </w:tc>
      </w:tr>
      <w:tr w:rsidR="0025054C" w:rsidRPr="0025054C" w:rsidTr="00A24CEA">
        <w:trPr>
          <w:cantSplit/>
          <w:trHeight w:val="540"/>
          <w:jc w:val="center"/>
        </w:trPr>
        <w:tc>
          <w:tcPr>
            <w:tcW w:w="432" w:type="pct"/>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2.</w:t>
            </w:r>
          </w:p>
        </w:tc>
        <w:tc>
          <w:tcPr>
            <w:tcW w:w="2748" w:type="pct"/>
            <w:vAlign w:val="center"/>
          </w:tcPr>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в жилых районах, на жилых улицах, между жилыми домами, перед отдельными зданиями</w:t>
            </w:r>
          </w:p>
        </w:tc>
        <w:tc>
          <w:tcPr>
            <w:tcW w:w="924" w:type="pct"/>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70 - 80</w:t>
            </w:r>
          </w:p>
        </w:tc>
        <w:tc>
          <w:tcPr>
            <w:tcW w:w="896" w:type="pct"/>
            <w:vAlign w:val="center"/>
          </w:tcPr>
          <w:p w:rsidR="00A24CEA" w:rsidRPr="0025054C" w:rsidRDefault="00A24CEA" w:rsidP="00A24CEA">
            <w:pPr>
              <w:ind w:firstLine="4"/>
              <w:jc w:val="center"/>
              <w:rPr>
                <w:rFonts w:ascii="Times New Roman" w:hAnsi="Times New Roman" w:cs="Times New Roman"/>
              </w:rPr>
            </w:pPr>
            <w:r w:rsidRPr="0025054C">
              <w:rPr>
                <w:rFonts w:ascii="Times New Roman" w:hAnsi="Times New Roman" w:cs="Times New Roman"/>
              </w:rPr>
              <w:t>30-20</w:t>
            </w:r>
          </w:p>
        </w:tc>
      </w:tr>
    </w:tbl>
    <w:p w:rsidR="00A24CEA" w:rsidRPr="0025054C" w:rsidRDefault="00A24CEA" w:rsidP="00A24CEA">
      <w:pPr>
        <w:ind w:firstLine="709"/>
        <w:rPr>
          <w:rFonts w:ascii="Times New Roman" w:eastAsia="Calibri" w:hAnsi="Times New Roman" w:cs="Times New Roman"/>
          <w:lang w:eastAsia="en-US"/>
        </w:rPr>
      </w:pPr>
      <w:r w:rsidRPr="0025054C">
        <w:rPr>
          <w:rFonts w:ascii="Times New Roman" w:eastAsia="Calibri" w:hAnsi="Times New Roman" w:cs="Times New Roman"/>
          <w:b/>
          <w:lang w:eastAsia="en-US"/>
        </w:rPr>
        <w:t>Бульвар, набережная</w:t>
      </w:r>
      <w:r w:rsidRPr="0025054C">
        <w:rPr>
          <w:rFonts w:ascii="Times New Roman" w:eastAsia="Calibri" w:hAnsi="Times New Roman" w:cs="Times New Roman"/>
          <w:lang w:eastAsia="en-US"/>
        </w:rPr>
        <w:t xml:space="preserve"> - озелененная территория линейной формы, расположенная вдоль улиц и рек, предназначенная для транзитного пешеходного движения, прогулок, повседневного отдыха.</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 Ширину бульваров с одной продольной пешеходной аллеей в соответствии с п. 9.21. СП 42.13330.2011 следует принимать не менее, м, размещаемых: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2603"/>
      </w:tblGrid>
      <w:tr w:rsidR="0025054C" w:rsidRPr="0025054C" w:rsidTr="00A24CEA">
        <w:trPr>
          <w:trHeight w:val="414"/>
          <w:jc w:val="center"/>
        </w:trPr>
        <w:tc>
          <w:tcPr>
            <w:tcW w:w="7200" w:type="dxa"/>
            <w:vAlign w:val="center"/>
          </w:tcPr>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по оси улиц</w:t>
            </w:r>
          </w:p>
        </w:tc>
        <w:tc>
          <w:tcPr>
            <w:tcW w:w="2603" w:type="dxa"/>
            <w:vAlign w:val="center"/>
          </w:tcPr>
          <w:p w:rsidR="00A24CEA" w:rsidRPr="0025054C" w:rsidRDefault="00A24CEA" w:rsidP="00A24CEA">
            <w:pPr>
              <w:jc w:val="center"/>
              <w:rPr>
                <w:rFonts w:ascii="Times New Roman" w:hAnsi="Times New Roman" w:cs="Times New Roman"/>
              </w:rPr>
            </w:pPr>
            <w:r w:rsidRPr="0025054C">
              <w:rPr>
                <w:rFonts w:ascii="Times New Roman" w:hAnsi="Times New Roman" w:cs="Times New Roman"/>
              </w:rPr>
              <w:t>18</w:t>
            </w:r>
          </w:p>
        </w:tc>
      </w:tr>
      <w:tr w:rsidR="0025054C" w:rsidRPr="0025054C" w:rsidTr="00A24CEA">
        <w:trPr>
          <w:trHeight w:val="394"/>
          <w:jc w:val="center"/>
        </w:trPr>
        <w:tc>
          <w:tcPr>
            <w:tcW w:w="7200" w:type="dxa"/>
            <w:vAlign w:val="center"/>
          </w:tcPr>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с одной стороны улицы между проезжей частью и застройкой</w:t>
            </w:r>
          </w:p>
        </w:tc>
        <w:tc>
          <w:tcPr>
            <w:tcW w:w="2603" w:type="dxa"/>
            <w:vAlign w:val="center"/>
          </w:tcPr>
          <w:p w:rsidR="00A24CEA" w:rsidRPr="0025054C" w:rsidRDefault="00A24CEA" w:rsidP="00A24CEA">
            <w:pPr>
              <w:jc w:val="center"/>
              <w:rPr>
                <w:rFonts w:ascii="Times New Roman" w:hAnsi="Times New Roman" w:cs="Times New Roman"/>
              </w:rPr>
            </w:pPr>
            <w:r w:rsidRPr="0025054C">
              <w:rPr>
                <w:rFonts w:ascii="Times New Roman" w:hAnsi="Times New Roman" w:cs="Times New Roman"/>
              </w:rPr>
              <w:t>10</w:t>
            </w:r>
          </w:p>
        </w:tc>
      </w:tr>
    </w:tbl>
    <w:p w:rsidR="00A24CEA" w:rsidRPr="0025054C" w:rsidRDefault="00A24CEA" w:rsidP="00A24CEA">
      <w:pPr>
        <w:autoSpaceDE/>
        <w:autoSpaceDN/>
        <w:adjustRightInd/>
        <w:ind w:firstLine="0"/>
        <w:jc w:val="center"/>
        <w:rPr>
          <w:rFonts w:ascii="Times New Roman" w:hAnsi="Times New Roman" w:cs="Times New Roman"/>
          <w:b/>
          <w:lang w:eastAsia="en-US"/>
        </w:rPr>
      </w:pPr>
      <w:r w:rsidRPr="0025054C">
        <w:rPr>
          <w:rFonts w:ascii="Times New Roman" w:hAnsi="Times New Roman" w:cs="Times New Roman"/>
          <w:b/>
          <w:lang w:eastAsia="en-US"/>
        </w:rPr>
        <w:t>Рекомендуемое соотношение элементов территории бульвара</w:t>
      </w: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1"/>
        <w:gridCol w:w="1866"/>
        <w:gridCol w:w="2301"/>
        <w:gridCol w:w="2415"/>
        <w:gridCol w:w="2677"/>
      </w:tblGrid>
      <w:tr w:rsidR="0025054C" w:rsidRPr="0025054C" w:rsidTr="00A24CEA">
        <w:trPr>
          <w:cantSplit/>
          <w:trHeight w:val="240"/>
          <w:jc w:val="center"/>
        </w:trPr>
        <w:tc>
          <w:tcPr>
            <w:tcW w:w="361" w:type="pct"/>
            <w:vMerge w:val="restart"/>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w:t>
            </w:r>
            <w:r w:rsidRPr="0025054C">
              <w:rPr>
                <w:rFonts w:ascii="Times New Roman" w:hAnsi="Times New Roman" w:cs="Times New Roman"/>
              </w:rPr>
              <w:br/>
            </w:r>
            <w:r w:rsidRPr="0025054C">
              <w:rPr>
                <w:rFonts w:ascii="Times New Roman" w:hAnsi="Times New Roman" w:cs="Times New Roman"/>
              </w:rPr>
              <w:lastRenderedPageBreak/>
              <w:t>п/п</w:t>
            </w:r>
          </w:p>
        </w:tc>
        <w:tc>
          <w:tcPr>
            <w:tcW w:w="935" w:type="pct"/>
            <w:vMerge w:val="restart"/>
            <w:vAlign w:val="center"/>
          </w:tcPr>
          <w:p w:rsidR="00A24CEA" w:rsidRPr="0025054C" w:rsidRDefault="00A24CEA" w:rsidP="00A24CEA">
            <w:pPr>
              <w:ind w:firstLine="0"/>
              <w:rPr>
                <w:rFonts w:ascii="Times New Roman" w:hAnsi="Times New Roman" w:cs="Times New Roman"/>
              </w:rPr>
            </w:pPr>
            <w:r w:rsidRPr="0025054C">
              <w:rPr>
                <w:rFonts w:ascii="Times New Roman" w:hAnsi="Times New Roman" w:cs="Times New Roman"/>
              </w:rPr>
              <w:lastRenderedPageBreak/>
              <w:t xml:space="preserve">Объект </w:t>
            </w:r>
            <w:r w:rsidRPr="0025054C">
              <w:rPr>
                <w:rFonts w:ascii="Times New Roman" w:hAnsi="Times New Roman" w:cs="Times New Roman"/>
              </w:rPr>
              <w:lastRenderedPageBreak/>
              <w:t>нормирования</w:t>
            </w:r>
          </w:p>
        </w:tc>
        <w:tc>
          <w:tcPr>
            <w:tcW w:w="3704" w:type="pct"/>
            <w:gridSpan w:val="3"/>
            <w:tcBorders>
              <w:bottom w:val="single" w:sz="4" w:space="0" w:color="auto"/>
            </w:tcBorders>
            <w:vAlign w:val="center"/>
          </w:tcPr>
          <w:p w:rsidR="00A24CEA" w:rsidRPr="0025054C" w:rsidRDefault="00A24CEA" w:rsidP="00A24CEA">
            <w:pPr>
              <w:ind w:hanging="70"/>
              <w:jc w:val="center"/>
              <w:rPr>
                <w:rFonts w:ascii="Times New Roman" w:hAnsi="Times New Roman" w:cs="Times New Roman"/>
              </w:rPr>
            </w:pPr>
            <w:r w:rsidRPr="0025054C">
              <w:rPr>
                <w:rFonts w:ascii="Times New Roman" w:hAnsi="Times New Roman" w:cs="Times New Roman"/>
              </w:rPr>
              <w:lastRenderedPageBreak/>
              <w:t>Элементы территории (% от общей площади)</w:t>
            </w:r>
          </w:p>
        </w:tc>
      </w:tr>
      <w:tr w:rsidR="0025054C" w:rsidRPr="0025054C" w:rsidTr="00A24CEA">
        <w:trPr>
          <w:cantSplit/>
          <w:trHeight w:val="360"/>
          <w:jc w:val="center"/>
        </w:trPr>
        <w:tc>
          <w:tcPr>
            <w:tcW w:w="361" w:type="pct"/>
            <w:vMerge/>
            <w:vAlign w:val="center"/>
          </w:tcPr>
          <w:p w:rsidR="00A24CEA" w:rsidRPr="0025054C" w:rsidRDefault="00A24CEA" w:rsidP="00A24CEA">
            <w:pPr>
              <w:jc w:val="center"/>
              <w:rPr>
                <w:rFonts w:ascii="Times New Roman" w:hAnsi="Times New Roman" w:cs="Times New Roman"/>
              </w:rPr>
            </w:pPr>
          </w:p>
        </w:tc>
        <w:tc>
          <w:tcPr>
            <w:tcW w:w="935" w:type="pct"/>
            <w:vMerge/>
            <w:tcBorders>
              <w:right w:val="single" w:sz="4" w:space="0" w:color="auto"/>
            </w:tcBorders>
            <w:vAlign w:val="center"/>
          </w:tcPr>
          <w:p w:rsidR="00A24CEA" w:rsidRPr="0025054C" w:rsidRDefault="00A24CEA" w:rsidP="00A24CEA">
            <w:pPr>
              <w:jc w:val="center"/>
              <w:rPr>
                <w:rFonts w:ascii="Times New Roman" w:hAnsi="Times New Roman" w:cs="Times New Roman"/>
              </w:rPr>
            </w:pPr>
          </w:p>
        </w:tc>
        <w:tc>
          <w:tcPr>
            <w:tcW w:w="1153" w:type="pct"/>
            <w:tcBorders>
              <w:top w:val="single" w:sz="4" w:space="0" w:color="auto"/>
              <w:left w:val="single" w:sz="4" w:space="0" w:color="auto"/>
              <w:bottom w:val="single" w:sz="4" w:space="0" w:color="auto"/>
              <w:right w:val="single" w:sz="4" w:space="0" w:color="auto"/>
            </w:tcBorders>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Территории зеленых насаждений и водоемов</w:t>
            </w:r>
          </w:p>
        </w:tc>
        <w:tc>
          <w:tcPr>
            <w:tcW w:w="1210" w:type="pct"/>
            <w:tcBorders>
              <w:top w:val="single" w:sz="4" w:space="0" w:color="auto"/>
              <w:left w:val="single" w:sz="4" w:space="0" w:color="auto"/>
              <w:bottom w:val="single" w:sz="4" w:space="0" w:color="auto"/>
              <w:right w:val="single" w:sz="4" w:space="0" w:color="auto"/>
            </w:tcBorders>
            <w:vAlign w:val="center"/>
          </w:tcPr>
          <w:p w:rsidR="00A24CEA" w:rsidRPr="0025054C" w:rsidRDefault="00A24CEA" w:rsidP="00A24CEA">
            <w:pPr>
              <w:ind w:firstLine="5"/>
              <w:jc w:val="center"/>
              <w:rPr>
                <w:rFonts w:ascii="Times New Roman" w:hAnsi="Times New Roman" w:cs="Times New Roman"/>
              </w:rPr>
            </w:pPr>
            <w:r w:rsidRPr="0025054C">
              <w:rPr>
                <w:rFonts w:ascii="Times New Roman" w:hAnsi="Times New Roman" w:cs="Times New Roman"/>
              </w:rPr>
              <w:t>Аллеи, дорожки, площадки, малые формы</w:t>
            </w:r>
          </w:p>
        </w:tc>
        <w:tc>
          <w:tcPr>
            <w:tcW w:w="1341" w:type="pct"/>
            <w:tcBorders>
              <w:top w:val="single" w:sz="4" w:space="0" w:color="auto"/>
              <w:left w:val="single" w:sz="4" w:space="0" w:color="auto"/>
              <w:bottom w:val="single" w:sz="4" w:space="0" w:color="auto"/>
              <w:right w:val="single" w:sz="4" w:space="0" w:color="auto"/>
            </w:tcBorders>
            <w:vAlign w:val="center"/>
          </w:tcPr>
          <w:p w:rsidR="00A24CEA" w:rsidRPr="0025054C" w:rsidRDefault="00A24CEA" w:rsidP="00A24CEA">
            <w:pPr>
              <w:ind w:firstLine="5"/>
              <w:jc w:val="center"/>
              <w:rPr>
                <w:rFonts w:ascii="Times New Roman" w:hAnsi="Times New Roman" w:cs="Times New Roman"/>
              </w:rPr>
            </w:pPr>
            <w:r w:rsidRPr="0025054C">
              <w:rPr>
                <w:rFonts w:ascii="Times New Roman" w:hAnsi="Times New Roman" w:cs="Times New Roman"/>
              </w:rPr>
              <w:t>Сооружения и застройка</w:t>
            </w:r>
          </w:p>
        </w:tc>
      </w:tr>
      <w:tr w:rsidR="0025054C" w:rsidRPr="0025054C" w:rsidTr="00A24CEA">
        <w:trPr>
          <w:cantSplit/>
          <w:trHeight w:val="297"/>
          <w:jc w:val="center"/>
        </w:trPr>
        <w:tc>
          <w:tcPr>
            <w:tcW w:w="5000" w:type="pct"/>
            <w:gridSpan w:val="5"/>
            <w:vAlign w:val="center"/>
          </w:tcPr>
          <w:p w:rsidR="00A24CEA" w:rsidRPr="0025054C" w:rsidRDefault="00A24CEA" w:rsidP="00A24CEA">
            <w:pPr>
              <w:ind w:firstLine="4"/>
              <w:jc w:val="center"/>
              <w:rPr>
                <w:rFonts w:ascii="Times New Roman" w:hAnsi="Times New Roman" w:cs="Times New Roman"/>
              </w:rPr>
            </w:pPr>
            <w:r w:rsidRPr="0025054C">
              <w:rPr>
                <w:rFonts w:ascii="Times New Roman" w:hAnsi="Times New Roman" w:cs="Times New Roman"/>
              </w:rPr>
              <w:t>Бульвар шириной:</w:t>
            </w:r>
          </w:p>
        </w:tc>
      </w:tr>
      <w:tr w:rsidR="0025054C" w:rsidRPr="0025054C" w:rsidTr="00A24CEA">
        <w:trPr>
          <w:cantSplit/>
          <w:trHeight w:val="137"/>
          <w:jc w:val="center"/>
        </w:trPr>
        <w:tc>
          <w:tcPr>
            <w:tcW w:w="361" w:type="pct"/>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1.</w:t>
            </w:r>
          </w:p>
        </w:tc>
        <w:tc>
          <w:tcPr>
            <w:tcW w:w="935" w:type="pct"/>
            <w:vAlign w:val="center"/>
          </w:tcPr>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15-25 м</w:t>
            </w:r>
          </w:p>
        </w:tc>
        <w:tc>
          <w:tcPr>
            <w:tcW w:w="1153" w:type="pct"/>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70-75</w:t>
            </w:r>
          </w:p>
        </w:tc>
        <w:tc>
          <w:tcPr>
            <w:tcW w:w="1210" w:type="pct"/>
            <w:vAlign w:val="center"/>
          </w:tcPr>
          <w:p w:rsidR="00A24CEA" w:rsidRPr="0025054C" w:rsidRDefault="00A24CEA" w:rsidP="00A24CEA">
            <w:pPr>
              <w:ind w:firstLine="4"/>
              <w:jc w:val="center"/>
              <w:rPr>
                <w:rFonts w:ascii="Times New Roman" w:hAnsi="Times New Roman" w:cs="Times New Roman"/>
              </w:rPr>
            </w:pPr>
            <w:r w:rsidRPr="0025054C">
              <w:rPr>
                <w:rFonts w:ascii="Times New Roman" w:hAnsi="Times New Roman" w:cs="Times New Roman"/>
              </w:rPr>
              <w:t>30-25</w:t>
            </w:r>
          </w:p>
        </w:tc>
        <w:tc>
          <w:tcPr>
            <w:tcW w:w="1341" w:type="pct"/>
            <w:vAlign w:val="center"/>
          </w:tcPr>
          <w:p w:rsidR="00A24CEA" w:rsidRPr="0025054C" w:rsidRDefault="00A24CEA" w:rsidP="00A24CEA">
            <w:pPr>
              <w:ind w:firstLine="4"/>
              <w:jc w:val="center"/>
              <w:rPr>
                <w:rFonts w:ascii="Times New Roman" w:hAnsi="Times New Roman" w:cs="Times New Roman"/>
              </w:rPr>
            </w:pPr>
            <w:r w:rsidRPr="0025054C">
              <w:rPr>
                <w:rFonts w:ascii="Times New Roman" w:hAnsi="Times New Roman" w:cs="Times New Roman"/>
              </w:rPr>
              <w:t>-</w:t>
            </w:r>
          </w:p>
        </w:tc>
      </w:tr>
      <w:tr w:rsidR="0025054C" w:rsidRPr="0025054C" w:rsidTr="00A24CEA">
        <w:trPr>
          <w:cantSplit/>
          <w:trHeight w:val="104"/>
          <w:jc w:val="center"/>
        </w:trPr>
        <w:tc>
          <w:tcPr>
            <w:tcW w:w="361" w:type="pct"/>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2.</w:t>
            </w:r>
          </w:p>
        </w:tc>
        <w:tc>
          <w:tcPr>
            <w:tcW w:w="935" w:type="pct"/>
            <w:vAlign w:val="center"/>
          </w:tcPr>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25-50 м</w:t>
            </w:r>
          </w:p>
        </w:tc>
        <w:tc>
          <w:tcPr>
            <w:tcW w:w="1153" w:type="pct"/>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75-80</w:t>
            </w:r>
          </w:p>
        </w:tc>
        <w:tc>
          <w:tcPr>
            <w:tcW w:w="1210" w:type="pct"/>
            <w:vAlign w:val="center"/>
          </w:tcPr>
          <w:p w:rsidR="00A24CEA" w:rsidRPr="0025054C" w:rsidRDefault="00A24CEA" w:rsidP="00A24CEA">
            <w:pPr>
              <w:ind w:firstLine="4"/>
              <w:jc w:val="center"/>
              <w:rPr>
                <w:rFonts w:ascii="Times New Roman" w:hAnsi="Times New Roman" w:cs="Times New Roman"/>
              </w:rPr>
            </w:pPr>
            <w:r w:rsidRPr="0025054C">
              <w:rPr>
                <w:rFonts w:ascii="Times New Roman" w:hAnsi="Times New Roman" w:cs="Times New Roman"/>
              </w:rPr>
              <w:t>23-17</w:t>
            </w:r>
          </w:p>
        </w:tc>
        <w:tc>
          <w:tcPr>
            <w:tcW w:w="1341" w:type="pct"/>
            <w:vAlign w:val="center"/>
          </w:tcPr>
          <w:p w:rsidR="00A24CEA" w:rsidRPr="0025054C" w:rsidRDefault="00A24CEA" w:rsidP="00A24CEA">
            <w:pPr>
              <w:ind w:firstLine="4"/>
              <w:jc w:val="center"/>
              <w:rPr>
                <w:rFonts w:ascii="Times New Roman" w:hAnsi="Times New Roman" w:cs="Times New Roman"/>
              </w:rPr>
            </w:pPr>
            <w:r w:rsidRPr="0025054C">
              <w:rPr>
                <w:rFonts w:ascii="Times New Roman" w:hAnsi="Times New Roman" w:cs="Times New Roman"/>
              </w:rPr>
              <w:t>2-3</w:t>
            </w:r>
          </w:p>
        </w:tc>
      </w:tr>
      <w:tr w:rsidR="00A24CEA" w:rsidRPr="0025054C" w:rsidTr="00A24CEA">
        <w:trPr>
          <w:cantSplit/>
          <w:trHeight w:val="104"/>
          <w:jc w:val="center"/>
        </w:trPr>
        <w:tc>
          <w:tcPr>
            <w:tcW w:w="361" w:type="pct"/>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3.</w:t>
            </w:r>
          </w:p>
        </w:tc>
        <w:tc>
          <w:tcPr>
            <w:tcW w:w="935" w:type="pct"/>
            <w:vAlign w:val="center"/>
          </w:tcPr>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Более 50 м</w:t>
            </w:r>
          </w:p>
        </w:tc>
        <w:tc>
          <w:tcPr>
            <w:tcW w:w="1153" w:type="pct"/>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65-70</w:t>
            </w:r>
          </w:p>
        </w:tc>
        <w:tc>
          <w:tcPr>
            <w:tcW w:w="1210" w:type="pct"/>
            <w:vAlign w:val="center"/>
          </w:tcPr>
          <w:p w:rsidR="00A24CEA" w:rsidRPr="0025054C" w:rsidRDefault="00A24CEA" w:rsidP="00A24CEA">
            <w:pPr>
              <w:ind w:firstLine="4"/>
              <w:jc w:val="center"/>
              <w:rPr>
                <w:rFonts w:ascii="Times New Roman" w:hAnsi="Times New Roman" w:cs="Times New Roman"/>
              </w:rPr>
            </w:pPr>
            <w:r w:rsidRPr="0025054C">
              <w:rPr>
                <w:rFonts w:ascii="Times New Roman" w:hAnsi="Times New Roman" w:cs="Times New Roman"/>
              </w:rPr>
              <w:t>30-25</w:t>
            </w:r>
          </w:p>
        </w:tc>
        <w:tc>
          <w:tcPr>
            <w:tcW w:w="1341" w:type="pct"/>
            <w:vAlign w:val="center"/>
          </w:tcPr>
          <w:p w:rsidR="00A24CEA" w:rsidRPr="0025054C" w:rsidRDefault="00A24CEA" w:rsidP="00A24CEA">
            <w:pPr>
              <w:ind w:firstLine="4"/>
              <w:jc w:val="center"/>
              <w:rPr>
                <w:rFonts w:ascii="Times New Roman" w:hAnsi="Times New Roman" w:cs="Times New Roman"/>
              </w:rPr>
            </w:pPr>
            <w:r w:rsidRPr="0025054C">
              <w:rPr>
                <w:rFonts w:ascii="Times New Roman" w:hAnsi="Times New Roman" w:cs="Times New Roman"/>
              </w:rPr>
              <w:t>не более 5</w:t>
            </w:r>
          </w:p>
        </w:tc>
      </w:tr>
    </w:tbl>
    <w:p w:rsidR="00A24CEA" w:rsidRPr="0025054C" w:rsidRDefault="00A24CEA" w:rsidP="00A24CEA">
      <w:pPr>
        <w:ind w:firstLine="0"/>
        <w:rPr>
          <w:rFonts w:ascii="Times New Roman" w:hAnsi="Times New Roman" w:cs="Times New Roman"/>
        </w:rPr>
      </w:pPr>
    </w:p>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b/>
        </w:rPr>
        <w:t>Глава 3.12. Обоснование расчетных показателей объектов, предназначенных</w:t>
      </w:r>
      <w:r w:rsidRPr="0025054C">
        <w:rPr>
          <w:rFonts w:ascii="Times New Roman" w:hAnsi="Times New Roman" w:cs="Times New Roman"/>
          <w:b/>
        </w:rPr>
        <w:br/>
        <w:t>для создания условий обеспечения жителей услугами связи, общественного питания, торговли и бытового обслуживания</w:t>
      </w:r>
    </w:p>
    <w:p w:rsidR="00A24CEA" w:rsidRPr="0025054C" w:rsidRDefault="00A24CEA" w:rsidP="00A24CEA">
      <w:pPr>
        <w:ind w:firstLine="709"/>
        <w:rPr>
          <w:rFonts w:ascii="Times New Roman" w:hAnsi="Times New Roman" w:cs="Times New Roman"/>
          <w:bCs/>
        </w:rPr>
      </w:pPr>
      <w:r w:rsidRPr="0025054C">
        <w:rPr>
          <w:rFonts w:ascii="Times New Roman" w:hAnsi="Times New Roman" w:cs="Times New Roman"/>
          <w:bCs/>
        </w:rPr>
        <w:t>Расчет количества и вместимости учреждений и предприятий обслуживания, размеры их земельных участков следует принимать по социальным нормативам обеспеченности согласно</w:t>
      </w:r>
      <w:r w:rsidRPr="0025054C">
        <w:rPr>
          <w:rFonts w:ascii="Times New Roman" w:hAnsi="Times New Roman" w:cs="Times New Roman"/>
          <w:bCs/>
        </w:rPr>
        <w:lastRenderedPageBreak/>
        <w:t xml:space="preserve"> приложению Д СП 42.13330.2016.</w:t>
      </w:r>
    </w:p>
    <w:p w:rsidR="00A24CEA" w:rsidRPr="0025054C" w:rsidRDefault="00A24CEA" w:rsidP="00A24CEA">
      <w:pPr>
        <w:ind w:firstLine="0"/>
        <w:rPr>
          <w:rFonts w:ascii="Times New Roman" w:hAnsi="Times New Roman" w:cs="Times New Roman"/>
          <w:bCs/>
        </w:rPr>
      </w:pPr>
    </w:p>
    <w:p w:rsidR="00A24CEA" w:rsidRPr="0025054C" w:rsidRDefault="00A24CEA" w:rsidP="00A24CEA">
      <w:pPr>
        <w:tabs>
          <w:tab w:val="left" w:pos="9840"/>
        </w:tabs>
        <w:ind w:firstLine="0"/>
        <w:jc w:val="center"/>
        <w:rPr>
          <w:rFonts w:ascii="Times New Roman" w:hAnsi="Times New Roman" w:cs="Times New Roman"/>
          <w:b/>
          <w:bCs/>
        </w:rPr>
      </w:pPr>
      <w:r w:rsidRPr="0025054C">
        <w:rPr>
          <w:rFonts w:ascii="Times New Roman" w:hAnsi="Times New Roman" w:cs="Times New Roman"/>
          <w:b/>
          <w:bCs/>
        </w:rPr>
        <w:t>Социальные нормативы обеспеченности учреждениями и предприятиями</w:t>
      </w:r>
      <w:r w:rsidRPr="0025054C">
        <w:rPr>
          <w:rFonts w:ascii="Times New Roman" w:hAnsi="Times New Roman" w:cs="Times New Roman"/>
          <w:b/>
          <w:bCs/>
        </w:rPr>
        <w:br/>
        <w:t>обслужи</w:t>
      </w:r>
      <w:r w:rsidRPr="0025054C">
        <w:rPr>
          <w:rFonts w:ascii="Times New Roman" w:hAnsi="Times New Roman" w:cs="Times New Roman"/>
          <w:b/>
          <w:bCs/>
        </w:rPr>
        <w:t>вания, размеры их земельных участков</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633"/>
        <w:gridCol w:w="1516"/>
        <w:gridCol w:w="1875"/>
        <w:gridCol w:w="3149"/>
      </w:tblGrid>
      <w:tr w:rsidR="0025054C" w:rsidRPr="0025054C" w:rsidTr="00A24CEA">
        <w:trPr>
          <w:jc w:val="center"/>
        </w:trPr>
        <w:tc>
          <w:tcPr>
            <w:tcW w:w="674" w:type="dxa"/>
            <w:vAlign w:val="center"/>
          </w:tcPr>
          <w:p w:rsidR="00A24CEA" w:rsidRPr="0025054C" w:rsidRDefault="00A24CEA" w:rsidP="00A24CEA">
            <w:pPr>
              <w:ind w:firstLine="0"/>
              <w:jc w:val="center"/>
              <w:rPr>
                <w:rFonts w:ascii="Times New Roman" w:hAnsi="Times New Roman" w:cs="Times New Roman"/>
                <w:bCs/>
              </w:rPr>
            </w:pPr>
            <w:r w:rsidRPr="0025054C">
              <w:rPr>
                <w:rFonts w:ascii="Times New Roman" w:hAnsi="Times New Roman" w:cs="Times New Roman"/>
                <w:bCs/>
              </w:rPr>
              <w:t>№</w:t>
            </w:r>
            <w:r w:rsidRPr="0025054C">
              <w:rPr>
                <w:rFonts w:ascii="Times New Roman" w:hAnsi="Times New Roman" w:cs="Times New Roman"/>
                <w:bCs/>
              </w:rPr>
              <w:br/>
              <w:t>п/п</w:t>
            </w:r>
          </w:p>
        </w:tc>
        <w:tc>
          <w:tcPr>
            <w:tcW w:w="2642" w:type="dxa"/>
            <w:vAlign w:val="center"/>
          </w:tcPr>
          <w:p w:rsidR="00A24CEA" w:rsidRPr="0025054C" w:rsidRDefault="00A24CEA" w:rsidP="00A24CEA">
            <w:pPr>
              <w:ind w:firstLine="0"/>
              <w:jc w:val="center"/>
              <w:rPr>
                <w:rFonts w:ascii="Times New Roman" w:hAnsi="Times New Roman" w:cs="Times New Roman"/>
                <w:bCs/>
              </w:rPr>
            </w:pPr>
            <w:r w:rsidRPr="0025054C">
              <w:rPr>
                <w:rFonts w:ascii="Times New Roman" w:hAnsi="Times New Roman" w:cs="Times New Roman"/>
                <w:bCs/>
              </w:rPr>
              <w:t>Наименование</w:t>
            </w:r>
          </w:p>
        </w:tc>
        <w:tc>
          <w:tcPr>
            <w:tcW w:w="1441" w:type="dxa"/>
            <w:vAlign w:val="center"/>
          </w:tcPr>
          <w:p w:rsidR="00A24CEA" w:rsidRPr="0025054C" w:rsidRDefault="00A24CEA" w:rsidP="00A24CEA">
            <w:pPr>
              <w:ind w:firstLine="0"/>
              <w:jc w:val="center"/>
              <w:rPr>
                <w:rFonts w:ascii="Times New Roman" w:hAnsi="Times New Roman" w:cs="Times New Roman"/>
                <w:bCs/>
              </w:rPr>
            </w:pPr>
            <w:r w:rsidRPr="0025054C">
              <w:rPr>
                <w:rFonts w:ascii="Times New Roman" w:hAnsi="Times New Roman" w:cs="Times New Roman"/>
                <w:bCs/>
              </w:rPr>
              <w:t>Единица измерения</w:t>
            </w:r>
          </w:p>
        </w:tc>
        <w:tc>
          <w:tcPr>
            <w:tcW w:w="1877" w:type="dxa"/>
            <w:vAlign w:val="center"/>
          </w:tcPr>
          <w:p w:rsidR="00A24CEA" w:rsidRPr="0025054C" w:rsidRDefault="00A24CEA" w:rsidP="00A24CEA">
            <w:pPr>
              <w:ind w:firstLine="0"/>
              <w:jc w:val="center"/>
              <w:rPr>
                <w:rFonts w:ascii="Times New Roman" w:hAnsi="Times New Roman" w:cs="Times New Roman"/>
                <w:bCs/>
              </w:rPr>
            </w:pPr>
            <w:r w:rsidRPr="0025054C">
              <w:rPr>
                <w:rFonts w:ascii="Times New Roman" w:hAnsi="Times New Roman" w:cs="Times New Roman"/>
                <w:bCs/>
              </w:rPr>
              <w:t>Норма обеспеченности</w:t>
            </w:r>
          </w:p>
        </w:tc>
        <w:tc>
          <w:tcPr>
            <w:tcW w:w="3206" w:type="dxa"/>
            <w:vAlign w:val="center"/>
          </w:tcPr>
          <w:p w:rsidR="00A24CEA" w:rsidRPr="0025054C" w:rsidRDefault="00A24CEA" w:rsidP="00A24CEA">
            <w:pPr>
              <w:ind w:firstLine="0"/>
              <w:jc w:val="center"/>
              <w:rPr>
                <w:rFonts w:ascii="Times New Roman" w:hAnsi="Times New Roman" w:cs="Times New Roman"/>
                <w:bCs/>
              </w:rPr>
            </w:pPr>
            <w:r w:rsidRPr="0025054C">
              <w:rPr>
                <w:rFonts w:ascii="Times New Roman" w:hAnsi="Times New Roman" w:cs="Times New Roman"/>
                <w:bCs/>
              </w:rPr>
              <w:t>Размер земельного участка кв. м/ед. измерения</w:t>
            </w:r>
          </w:p>
        </w:tc>
      </w:tr>
      <w:tr w:rsidR="0025054C" w:rsidRPr="0025054C" w:rsidTr="00A24CEA">
        <w:trPr>
          <w:trHeight w:val="740"/>
          <w:jc w:val="center"/>
        </w:trPr>
        <w:tc>
          <w:tcPr>
            <w:tcW w:w="674" w:type="dxa"/>
            <w:vAlign w:val="center"/>
          </w:tcPr>
          <w:p w:rsidR="00A24CEA" w:rsidRPr="0025054C" w:rsidRDefault="00A24CEA" w:rsidP="00A24CEA">
            <w:pPr>
              <w:ind w:firstLine="0"/>
              <w:jc w:val="center"/>
              <w:rPr>
                <w:rFonts w:ascii="Times New Roman" w:hAnsi="Times New Roman" w:cs="Times New Roman"/>
                <w:bCs/>
              </w:rPr>
            </w:pPr>
            <w:r w:rsidRPr="0025054C">
              <w:rPr>
                <w:rFonts w:ascii="Times New Roman" w:hAnsi="Times New Roman" w:cs="Times New Roman"/>
                <w:bCs/>
              </w:rPr>
              <w:t>1.</w:t>
            </w:r>
          </w:p>
        </w:tc>
        <w:tc>
          <w:tcPr>
            <w:tcW w:w="2642" w:type="dxa"/>
            <w:vAlign w:val="center"/>
          </w:tcPr>
          <w:p w:rsidR="00A24CEA" w:rsidRPr="0025054C" w:rsidRDefault="00A24CEA" w:rsidP="00A24CEA">
            <w:pPr>
              <w:ind w:firstLine="0"/>
              <w:jc w:val="left"/>
              <w:rPr>
                <w:rFonts w:ascii="Times New Roman" w:hAnsi="Times New Roman" w:cs="Times New Roman"/>
                <w:bCs/>
              </w:rPr>
            </w:pPr>
            <w:r w:rsidRPr="0025054C">
              <w:rPr>
                <w:rFonts w:ascii="Times New Roman" w:hAnsi="Times New Roman" w:cs="Times New Roman"/>
                <w:bCs/>
              </w:rPr>
              <w:t>Отделение связи</w:t>
            </w:r>
          </w:p>
          <w:p w:rsidR="00A24CEA" w:rsidRPr="0025054C" w:rsidRDefault="00A24CEA" w:rsidP="00A24CEA">
            <w:pPr>
              <w:ind w:firstLine="0"/>
              <w:jc w:val="left"/>
              <w:rPr>
                <w:rFonts w:ascii="Times New Roman" w:hAnsi="Times New Roman" w:cs="Times New Roman"/>
                <w:bCs/>
              </w:rPr>
            </w:pPr>
            <w:r w:rsidRPr="0025054C">
              <w:rPr>
                <w:rFonts w:ascii="Times New Roman" w:hAnsi="Times New Roman" w:cs="Times New Roman"/>
                <w:bCs/>
              </w:rPr>
              <w:t xml:space="preserve">Сельского поселения </w:t>
            </w:r>
          </w:p>
        </w:tc>
        <w:tc>
          <w:tcPr>
            <w:tcW w:w="1441" w:type="dxa"/>
            <w:vAlign w:val="center"/>
          </w:tcPr>
          <w:p w:rsidR="00A24CEA" w:rsidRPr="0025054C" w:rsidRDefault="00A24CEA" w:rsidP="00A24CEA">
            <w:pPr>
              <w:ind w:firstLine="0"/>
              <w:jc w:val="center"/>
              <w:rPr>
                <w:rFonts w:ascii="Times New Roman" w:hAnsi="Times New Roman" w:cs="Times New Roman"/>
                <w:bCs/>
              </w:rPr>
            </w:pPr>
            <w:r w:rsidRPr="0025054C">
              <w:rPr>
                <w:rFonts w:ascii="Times New Roman" w:hAnsi="Times New Roman" w:cs="Times New Roman"/>
              </w:rPr>
              <w:t>по нормам и правилам министерств связи</w:t>
            </w:r>
          </w:p>
        </w:tc>
        <w:tc>
          <w:tcPr>
            <w:tcW w:w="1877" w:type="dxa"/>
            <w:vAlign w:val="center"/>
          </w:tcPr>
          <w:p w:rsidR="00A24CEA" w:rsidRPr="0025054C" w:rsidRDefault="00A24CEA" w:rsidP="00A24CEA">
            <w:pPr>
              <w:ind w:firstLine="0"/>
              <w:jc w:val="center"/>
              <w:rPr>
                <w:rFonts w:ascii="Times New Roman" w:hAnsi="Times New Roman" w:cs="Times New Roman"/>
                <w:bCs/>
              </w:rPr>
            </w:pPr>
            <w:r w:rsidRPr="0025054C">
              <w:rPr>
                <w:rFonts w:ascii="Times New Roman" w:hAnsi="Times New Roman" w:cs="Times New Roman"/>
              </w:rPr>
              <w:t>по нормам и правилам министерств связи</w:t>
            </w:r>
          </w:p>
        </w:tc>
        <w:tc>
          <w:tcPr>
            <w:tcW w:w="3206" w:type="dxa"/>
            <w:vAlign w:val="center"/>
          </w:tcPr>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(0,5-2 тыс. чел.) - 0,3-0,35 га;</w:t>
            </w:r>
          </w:p>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(2-6 тыс. чел.) - 0,4-0,45 га</w:t>
            </w:r>
          </w:p>
        </w:tc>
      </w:tr>
      <w:tr w:rsidR="0025054C" w:rsidRPr="0025054C" w:rsidTr="00A24CEA">
        <w:trPr>
          <w:jc w:val="center"/>
        </w:trPr>
        <w:tc>
          <w:tcPr>
            <w:tcW w:w="674"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2.</w:t>
            </w:r>
          </w:p>
        </w:tc>
        <w:tc>
          <w:tcPr>
            <w:tcW w:w="2642" w:type="dxa"/>
            <w:vAlign w:val="center"/>
          </w:tcPr>
          <w:p w:rsidR="00A24CEA" w:rsidRPr="0025054C" w:rsidRDefault="00A24CEA" w:rsidP="00A24CEA">
            <w:pPr>
              <w:ind w:firstLine="0"/>
              <w:jc w:val="left"/>
              <w:rPr>
                <w:rFonts w:ascii="Times New Roman" w:hAnsi="Times New Roman" w:cs="Times New Roman"/>
                <w:bCs/>
              </w:rPr>
            </w:pPr>
            <w:r w:rsidRPr="0025054C">
              <w:rPr>
                <w:rFonts w:ascii="Times New Roman" w:hAnsi="Times New Roman" w:cs="Times New Roman"/>
              </w:rPr>
              <w:t>Магазин продовольственных товаров</w:t>
            </w:r>
          </w:p>
        </w:tc>
        <w:tc>
          <w:tcPr>
            <w:tcW w:w="1441" w:type="dxa"/>
            <w:vAlign w:val="center"/>
          </w:tcPr>
          <w:p w:rsidR="00A24CEA" w:rsidRPr="0025054C" w:rsidRDefault="00A24CEA" w:rsidP="00A24CEA">
            <w:pPr>
              <w:ind w:firstLine="0"/>
              <w:jc w:val="center"/>
              <w:rPr>
                <w:rFonts w:ascii="Times New Roman" w:hAnsi="Times New Roman" w:cs="Times New Roman"/>
                <w:bCs/>
              </w:rPr>
            </w:pPr>
            <w:r w:rsidRPr="0025054C">
              <w:rPr>
                <w:rFonts w:ascii="Times New Roman" w:hAnsi="Times New Roman" w:cs="Times New Roman"/>
                <w:bCs/>
              </w:rPr>
              <w:t>м² торговой площади на</w:t>
            </w:r>
          </w:p>
          <w:p w:rsidR="00A24CEA" w:rsidRPr="0025054C" w:rsidRDefault="00A24CEA" w:rsidP="00A24CEA">
            <w:pPr>
              <w:ind w:firstLine="0"/>
              <w:jc w:val="center"/>
              <w:rPr>
                <w:rFonts w:ascii="Times New Roman" w:hAnsi="Times New Roman" w:cs="Times New Roman"/>
                <w:bCs/>
              </w:rPr>
            </w:pPr>
            <w:r w:rsidRPr="0025054C">
              <w:rPr>
                <w:rFonts w:ascii="Times New Roman" w:hAnsi="Times New Roman" w:cs="Times New Roman"/>
                <w:bCs/>
              </w:rPr>
              <w:t>1000 жителей</w:t>
            </w:r>
          </w:p>
        </w:tc>
        <w:tc>
          <w:tcPr>
            <w:tcW w:w="1877" w:type="dxa"/>
            <w:vAlign w:val="center"/>
          </w:tcPr>
          <w:p w:rsidR="00A24CEA" w:rsidRPr="0025054C" w:rsidRDefault="00A24CEA" w:rsidP="00A24CEA">
            <w:pPr>
              <w:ind w:firstLine="0"/>
              <w:jc w:val="center"/>
              <w:rPr>
                <w:rFonts w:ascii="Times New Roman" w:hAnsi="Times New Roman" w:cs="Times New Roman"/>
                <w:bCs/>
              </w:rPr>
            </w:pPr>
            <w:r w:rsidRPr="0025054C">
              <w:rPr>
                <w:rFonts w:ascii="Times New Roman" w:hAnsi="Times New Roman" w:cs="Times New Roman"/>
                <w:bCs/>
              </w:rPr>
              <w:t>100</w:t>
            </w:r>
          </w:p>
        </w:tc>
        <w:tc>
          <w:tcPr>
            <w:tcW w:w="3206" w:type="dxa"/>
            <w:vMerge w:val="restart"/>
            <w:vAlign w:val="center"/>
          </w:tcPr>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Торговые центры местного значения с числом обслуживаемого населения, тыс. чел.: от 3 до 4 - 0,4-0,6 га на объект</w:t>
            </w:r>
          </w:p>
          <w:p w:rsidR="00A24CEA" w:rsidRPr="0025054C" w:rsidRDefault="00A24CEA" w:rsidP="00A24CEA">
            <w:pPr>
              <w:ind w:firstLine="0"/>
              <w:jc w:val="left"/>
              <w:rPr>
                <w:rFonts w:ascii="Times New Roman" w:hAnsi="Times New Roman" w:cs="Times New Roman"/>
              </w:rPr>
            </w:pPr>
          </w:p>
        </w:tc>
      </w:tr>
      <w:tr w:rsidR="0025054C" w:rsidRPr="0025054C" w:rsidTr="00A24CEA">
        <w:trPr>
          <w:jc w:val="center"/>
        </w:trPr>
        <w:tc>
          <w:tcPr>
            <w:tcW w:w="674"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3.</w:t>
            </w:r>
          </w:p>
        </w:tc>
        <w:tc>
          <w:tcPr>
            <w:tcW w:w="2642" w:type="dxa"/>
            <w:vAlign w:val="center"/>
          </w:tcPr>
          <w:p w:rsidR="00A24CEA" w:rsidRPr="0025054C" w:rsidRDefault="00A24CEA" w:rsidP="00A24CEA">
            <w:pPr>
              <w:ind w:firstLine="0"/>
              <w:jc w:val="left"/>
              <w:rPr>
                <w:rFonts w:ascii="Times New Roman" w:hAnsi="Times New Roman" w:cs="Times New Roman"/>
                <w:bCs/>
              </w:rPr>
            </w:pPr>
            <w:r w:rsidRPr="0025054C">
              <w:rPr>
                <w:rFonts w:ascii="Times New Roman" w:hAnsi="Times New Roman" w:cs="Times New Roman"/>
              </w:rPr>
              <w:t>Магазин непродовольственных товаров повседневного спроса</w:t>
            </w:r>
          </w:p>
        </w:tc>
        <w:tc>
          <w:tcPr>
            <w:tcW w:w="1441" w:type="dxa"/>
            <w:vAlign w:val="center"/>
          </w:tcPr>
          <w:p w:rsidR="00A24CEA" w:rsidRPr="0025054C" w:rsidRDefault="00A24CEA" w:rsidP="00A24CEA">
            <w:pPr>
              <w:ind w:firstLine="0"/>
              <w:jc w:val="center"/>
              <w:rPr>
                <w:rFonts w:ascii="Times New Roman" w:hAnsi="Times New Roman" w:cs="Times New Roman"/>
                <w:bCs/>
              </w:rPr>
            </w:pPr>
            <w:r w:rsidRPr="0025054C">
              <w:rPr>
                <w:rFonts w:ascii="Times New Roman" w:hAnsi="Times New Roman" w:cs="Times New Roman"/>
                <w:bCs/>
              </w:rPr>
              <w:t>м² торговой площади на</w:t>
            </w:r>
          </w:p>
          <w:p w:rsidR="00A24CEA" w:rsidRPr="0025054C" w:rsidRDefault="00A24CEA" w:rsidP="00A24CEA">
            <w:pPr>
              <w:ind w:firstLine="0"/>
              <w:jc w:val="center"/>
              <w:rPr>
                <w:rFonts w:ascii="Times New Roman" w:hAnsi="Times New Roman" w:cs="Times New Roman"/>
                <w:bCs/>
              </w:rPr>
            </w:pPr>
            <w:r w:rsidRPr="0025054C">
              <w:rPr>
                <w:rFonts w:ascii="Times New Roman" w:hAnsi="Times New Roman" w:cs="Times New Roman"/>
                <w:bCs/>
              </w:rPr>
              <w:t>1000 жителей</w:t>
            </w:r>
          </w:p>
        </w:tc>
        <w:tc>
          <w:tcPr>
            <w:tcW w:w="1877" w:type="dxa"/>
            <w:vAlign w:val="center"/>
          </w:tcPr>
          <w:p w:rsidR="00A24CEA" w:rsidRPr="0025054C" w:rsidRDefault="00A24CEA" w:rsidP="00A24CEA">
            <w:pPr>
              <w:ind w:firstLine="0"/>
              <w:jc w:val="center"/>
              <w:rPr>
                <w:rFonts w:ascii="Times New Roman" w:hAnsi="Times New Roman" w:cs="Times New Roman"/>
                <w:bCs/>
              </w:rPr>
            </w:pPr>
            <w:r w:rsidRPr="0025054C">
              <w:rPr>
                <w:rFonts w:ascii="Times New Roman" w:hAnsi="Times New Roman" w:cs="Times New Roman"/>
                <w:bCs/>
              </w:rPr>
              <w:t>200</w:t>
            </w:r>
          </w:p>
        </w:tc>
        <w:tc>
          <w:tcPr>
            <w:tcW w:w="3206" w:type="dxa"/>
            <w:vMerge/>
            <w:vAlign w:val="center"/>
          </w:tcPr>
          <w:p w:rsidR="00A24CEA" w:rsidRPr="0025054C" w:rsidRDefault="00A24CEA" w:rsidP="00A24CEA">
            <w:pPr>
              <w:ind w:firstLine="0"/>
              <w:jc w:val="left"/>
              <w:rPr>
                <w:rFonts w:ascii="Times New Roman" w:hAnsi="Times New Roman" w:cs="Times New Roman"/>
                <w:bCs/>
              </w:rPr>
            </w:pPr>
          </w:p>
        </w:tc>
      </w:tr>
      <w:tr w:rsidR="0025054C" w:rsidRPr="0025054C" w:rsidTr="00A24CEA">
        <w:trPr>
          <w:jc w:val="center"/>
        </w:trPr>
        <w:tc>
          <w:tcPr>
            <w:tcW w:w="674" w:type="dxa"/>
            <w:vAlign w:val="center"/>
          </w:tcPr>
          <w:p w:rsidR="00A24CEA" w:rsidRPr="0025054C" w:rsidRDefault="00A24CEA" w:rsidP="00A24CEA">
            <w:pPr>
              <w:ind w:firstLine="0"/>
              <w:jc w:val="center"/>
              <w:rPr>
                <w:rFonts w:ascii="Times New Roman" w:hAnsi="Times New Roman" w:cs="Times New Roman"/>
              </w:rPr>
            </w:pPr>
            <w:r w:rsidRPr="0025054C">
              <w:rPr>
                <w:rFonts w:ascii="Times New Roman" w:hAnsi="Times New Roman" w:cs="Times New Roman"/>
              </w:rPr>
              <w:t>4.</w:t>
            </w:r>
          </w:p>
        </w:tc>
        <w:tc>
          <w:tcPr>
            <w:tcW w:w="2642" w:type="dxa"/>
            <w:vAlign w:val="center"/>
          </w:tcPr>
          <w:p w:rsidR="00A24CEA" w:rsidRPr="0025054C" w:rsidRDefault="00A24CEA" w:rsidP="00A24CEA">
            <w:pPr>
              <w:ind w:firstLine="0"/>
              <w:jc w:val="left"/>
              <w:rPr>
                <w:rFonts w:ascii="Times New Roman" w:hAnsi="Times New Roman" w:cs="Times New Roman"/>
                <w:bCs/>
              </w:rPr>
            </w:pPr>
            <w:r w:rsidRPr="0025054C">
              <w:rPr>
                <w:rFonts w:ascii="Times New Roman" w:hAnsi="Times New Roman" w:cs="Times New Roman"/>
              </w:rPr>
              <w:t>Предприятие общественного питания</w:t>
            </w:r>
          </w:p>
        </w:tc>
        <w:tc>
          <w:tcPr>
            <w:tcW w:w="1441" w:type="dxa"/>
            <w:vAlign w:val="center"/>
          </w:tcPr>
          <w:p w:rsidR="00A24CEA" w:rsidRPr="0025054C" w:rsidRDefault="00A24CEA" w:rsidP="00A24CEA">
            <w:pPr>
              <w:ind w:firstLine="0"/>
              <w:jc w:val="center"/>
              <w:rPr>
                <w:rFonts w:ascii="Times New Roman" w:hAnsi="Times New Roman" w:cs="Times New Roman"/>
                <w:bCs/>
              </w:rPr>
            </w:pPr>
            <w:r w:rsidRPr="0025054C">
              <w:rPr>
                <w:rFonts w:ascii="Times New Roman" w:hAnsi="Times New Roman" w:cs="Times New Roman"/>
              </w:rPr>
              <w:t>место</w:t>
            </w:r>
          </w:p>
        </w:tc>
        <w:tc>
          <w:tcPr>
            <w:tcW w:w="1877" w:type="dxa"/>
            <w:vAlign w:val="center"/>
          </w:tcPr>
          <w:p w:rsidR="00A24CEA" w:rsidRPr="0025054C" w:rsidRDefault="00A24CEA" w:rsidP="00A24CEA">
            <w:pPr>
              <w:ind w:firstLine="0"/>
              <w:jc w:val="center"/>
              <w:rPr>
                <w:rFonts w:ascii="Times New Roman" w:hAnsi="Times New Roman" w:cs="Times New Roman"/>
                <w:bCs/>
              </w:rPr>
            </w:pPr>
            <w:r w:rsidRPr="0025054C">
              <w:rPr>
                <w:rFonts w:ascii="Times New Roman" w:hAnsi="Times New Roman" w:cs="Times New Roman"/>
              </w:rPr>
              <w:t>40</w:t>
            </w:r>
          </w:p>
        </w:tc>
        <w:tc>
          <w:tcPr>
            <w:tcW w:w="3206" w:type="dxa"/>
            <w:vAlign w:val="center"/>
          </w:tcPr>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При числе мест (га на 100 мест): до 50 мест - 0,2-0,25 га; от 50 до 150 мест - 0,15-0,2 га</w:t>
            </w:r>
          </w:p>
        </w:tc>
      </w:tr>
      <w:tr w:rsidR="0025054C" w:rsidRPr="0025054C" w:rsidTr="00A24CEA">
        <w:trPr>
          <w:jc w:val="center"/>
        </w:trPr>
        <w:tc>
          <w:tcPr>
            <w:tcW w:w="674" w:type="dxa"/>
            <w:vAlign w:val="center"/>
          </w:tcPr>
          <w:p w:rsidR="00A24CEA" w:rsidRPr="0025054C" w:rsidRDefault="00A24CEA" w:rsidP="00A24CEA">
            <w:pPr>
              <w:ind w:firstLine="0"/>
              <w:jc w:val="center"/>
              <w:rPr>
                <w:rFonts w:ascii="Times New Roman" w:hAnsi="Times New Roman" w:cs="Times New Roman"/>
                <w:bCs/>
              </w:rPr>
            </w:pPr>
            <w:r w:rsidRPr="0025054C">
              <w:rPr>
                <w:rFonts w:ascii="Times New Roman" w:hAnsi="Times New Roman" w:cs="Times New Roman"/>
                <w:bCs/>
              </w:rPr>
              <w:t>5.</w:t>
            </w:r>
          </w:p>
        </w:tc>
        <w:tc>
          <w:tcPr>
            <w:tcW w:w="2642" w:type="dxa"/>
            <w:vAlign w:val="center"/>
          </w:tcPr>
          <w:p w:rsidR="00A24CEA" w:rsidRPr="0025054C" w:rsidRDefault="00A24CEA" w:rsidP="00A24CEA">
            <w:pPr>
              <w:ind w:firstLine="0"/>
              <w:jc w:val="left"/>
              <w:rPr>
                <w:rFonts w:ascii="Times New Roman" w:hAnsi="Times New Roman" w:cs="Times New Roman"/>
                <w:bCs/>
              </w:rPr>
            </w:pPr>
            <w:r w:rsidRPr="0025054C">
              <w:rPr>
                <w:rFonts w:ascii="Times New Roman" w:hAnsi="Times New Roman" w:cs="Times New Roman"/>
                <w:bCs/>
              </w:rPr>
              <w:t>Предприятия бытового обслуживания (мастерские, парикмахерские и т. п.)</w:t>
            </w:r>
          </w:p>
        </w:tc>
        <w:tc>
          <w:tcPr>
            <w:tcW w:w="1441" w:type="dxa"/>
            <w:vAlign w:val="center"/>
          </w:tcPr>
          <w:p w:rsidR="00A24CEA" w:rsidRPr="0025054C" w:rsidRDefault="00A24CEA" w:rsidP="00A24CEA">
            <w:pPr>
              <w:ind w:firstLine="0"/>
              <w:jc w:val="center"/>
              <w:rPr>
                <w:rFonts w:ascii="Times New Roman" w:hAnsi="Times New Roman" w:cs="Times New Roman"/>
                <w:bCs/>
              </w:rPr>
            </w:pPr>
            <w:r w:rsidRPr="0025054C">
              <w:rPr>
                <w:rFonts w:ascii="Times New Roman" w:hAnsi="Times New Roman" w:cs="Times New Roman"/>
                <w:bCs/>
              </w:rPr>
              <w:t>рабочих мест на 1000 жителей</w:t>
            </w:r>
          </w:p>
        </w:tc>
        <w:tc>
          <w:tcPr>
            <w:tcW w:w="1877" w:type="dxa"/>
            <w:vAlign w:val="center"/>
          </w:tcPr>
          <w:p w:rsidR="00A24CEA" w:rsidRPr="0025054C" w:rsidRDefault="00A24CEA" w:rsidP="00A24CEA">
            <w:pPr>
              <w:ind w:firstLine="0"/>
              <w:jc w:val="center"/>
              <w:rPr>
                <w:rFonts w:ascii="Times New Roman" w:hAnsi="Times New Roman" w:cs="Times New Roman"/>
                <w:bCs/>
              </w:rPr>
            </w:pPr>
            <w:r w:rsidRPr="0025054C">
              <w:rPr>
                <w:rFonts w:ascii="Times New Roman" w:hAnsi="Times New Roman" w:cs="Times New Roman"/>
              </w:rPr>
              <w:t>4</w:t>
            </w:r>
          </w:p>
        </w:tc>
        <w:tc>
          <w:tcPr>
            <w:tcW w:w="3206" w:type="dxa"/>
            <w:vAlign w:val="center"/>
          </w:tcPr>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На 10 рабочих мест для предприятий мощностью, рабочих мест: до 50 - 0,1-0,2 га</w:t>
            </w:r>
          </w:p>
        </w:tc>
      </w:tr>
      <w:tr w:rsidR="0025054C" w:rsidRPr="0025054C" w:rsidTr="00A24CEA">
        <w:trPr>
          <w:jc w:val="center"/>
        </w:trPr>
        <w:tc>
          <w:tcPr>
            <w:tcW w:w="674" w:type="dxa"/>
            <w:vAlign w:val="center"/>
          </w:tcPr>
          <w:p w:rsidR="00A24CEA" w:rsidRPr="0025054C" w:rsidRDefault="00A24CEA" w:rsidP="00A24CEA">
            <w:pPr>
              <w:ind w:firstLine="0"/>
              <w:jc w:val="center"/>
              <w:rPr>
                <w:rFonts w:ascii="Times New Roman" w:hAnsi="Times New Roman" w:cs="Times New Roman"/>
                <w:bCs/>
              </w:rPr>
            </w:pPr>
            <w:r w:rsidRPr="0025054C">
              <w:rPr>
                <w:rFonts w:ascii="Times New Roman" w:hAnsi="Times New Roman" w:cs="Times New Roman"/>
                <w:bCs/>
              </w:rPr>
              <w:t>6.</w:t>
            </w:r>
          </w:p>
        </w:tc>
        <w:tc>
          <w:tcPr>
            <w:tcW w:w="2642" w:type="dxa"/>
            <w:vAlign w:val="center"/>
          </w:tcPr>
          <w:p w:rsidR="00A24CEA" w:rsidRPr="0025054C" w:rsidRDefault="00A24CEA" w:rsidP="00A24CEA">
            <w:pPr>
              <w:ind w:firstLine="0"/>
              <w:jc w:val="left"/>
              <w:rPr>
                <w:rFonts w:ascii="Times New Roman" w:hAnsi="Times New Roman" w:cs="Times New Roman"/>
                <w:bCs/>
              </w:rPr>
            </w:pPr>
            <w:r w:rsidRPr="0025054C">
              <w:rPr>
                <w:rFonts w:ascii="Times New Roman" w:hAnsi="Times New Roman" w:cs="Times New Roman"/>
                <w:bCs/>
              </w:rPr>
              <w:t>Приемный пункт прачечной</w:t>
            </w:r>
          </w:p>
        </w:tc>
        <w:tc>
          <w:tcPr>
            <w:tcW w:w="1441" w:type="dxa"/>
            <w:vAlign w:val="center"/>
          </w:tcPr>
          <w:p w:rsidR="00A24CEA" w:rsidRPr="0025054C" w:rsidRDefault="00A24CEA" w:rsidP="00A24CEA">
            <w:pPr>
              <w:ind w:firstLine="0"/>
              <w:jc w:val="center"/>
              <w:rPr>
                <w:rFonts w:ascii="Times New Roman" w:hAnsi="Times New Roman" w:cs="Times New Roman"/>
                <w:bCs/>
              </w:rPr>
            </w:pPr>
            <w:r w:rsidRPr="0025054C">
              <w:rPr>
                <w:rFonts w:ascii="Times New Roman" w:hAnsi="Times New Roman" w:cs="Times New Roman"/>
              </w:rPr>
              <w:t>кг белья в смену</w:t>
            </w:r>
          </w:p>
        </w:tc>
        <w:tc>
          <w:tcPr>
            <w:tcW w:w="1877" w:type="dxa"/>
            <w:vAlign w:val="center"/>
          </w:tcPr>
          <w:p w:rsidR="00A24CEA" w:rsidRPr="0025054C" w:rsidRDefault="00A24CEA" w:rsidP="00A24CEA">
            <w:pPr>
              <w:ind w:firstLine="0"/>
              <w:jc w:val="center"/>
              <w:rPr>
                <w:rFonts w:ascii="Times New Roman" w:hAnsi="Times New Roman" w:cs="Times New Roman"/>
                <w:bCs/>
              </w:rPr>
            </w:pPr>
            <w:r w:rsidRPr="0025054C">
              <w:rPr>
                <w:rFonts w:ascii="Times New Roman" w:hAnsi="Times New Roman" w:cs="Times New Roman"/>
              </w:rPr>
              <w:t>10</w:t>
            </w:r>
          </w:p>
        </w:tc>
        <w:tc>
          <w:tcPr>
            <w:tcW w:w="3206" w:type="dxa"/>
            <w:vAlign w:val="center"/>
          </w:tcPr>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Для прачечных самообслуживания: 0,1-0,2 га на объект</w:t>
            </w:r>
          </w:p>
        </w:tc>
      </w:tr>
      <w:tr w:rsidR="0025054C" w:rsidRPr="0025054C" w:rsidTr="00A24CEA">
        <w:trPr>
          <w:jc w:val="center"/>
        </w:trPr>
        <w:tc>
          <w:tcPr>
            <w:tcW w:w="674" w:type="dxa"/>
            <w:vAlign w:val="center"/>
          </w:tcPr>
          <w:p w:rsidR="00A24CEA" w:rsidRPr="0025054C" w:rsidRDefault="00A24CEA" w:rsidP="00A24CEA">
            <w:pPr>
              <w:ind w:firstLine="0"/>
              <w:jc w:val="center"/>
              <w:rPr>
                <w:rFonts w:ascii="Times New Roman" w:hAnsi="Times New Roman" w:cs="Times New Roman"/>
                <w:bCs/>
              </w:rPr>
            </w:pPr>
            <w:r w:rsidRPr="0025054C">
              <w:rPr>
                <w:rFonts w:ascii="Times New Roman" w:hAnsi="Times New Roman" w:cs="Times New Roman"/>
                <w:bCs/>
              </w:rPr>
              <w:t>7.</w:t>
            </w:r>
          </w:p>
        </w:tc>
        <w:tc>
          <w:tcPr>
            <w:tcW w:w="2642" w:type="dxa"/>
            <w:vAlign w:val="center"/>
          </w:tcPr>
          <w:p w:rsidR="00A24CEA" w:rsidRPr="0025054C" w:rsidRDefault="00A24CEA" w:rsidP="00A24CEA">
            <w:pPr>
              <w:ind w:firstLine="0"/>
              <w:jc w:val="left"/>
              <w:rPr>
                <w:rFonts w:ascii="Times New Roman" w:hAnsi="Times New Roman" w:cs="Times New Roman"/>
                <w:bCs/>
              </w:rPr>
            </w:pPr>
            <w:r w:rsidRPr="0025054C">
              <w:rPr>
                <w:rFonts w:ascii="Times New Roman" w:hAnsi="Times New Roman" w:cs="Times New Roman"/>
                <w:bCs/>
              </w:rPr>
              <w:t>Приемный пункт химчистки</w:t>
            </w:r>
          </w:p>
        </w:tc>
        <w:tc>
          <w:tcPr>
            <w:tcW w:w="1441" w:type="dxa"/>
            <w:vAlign w:val="center"/>
          </w:tcPr>
          <w:p w:rsidR="00A24CEA" w:rsidRPr="0025054C" w:rsidRDefault="00A24CEA" w:rsidP="00A24CEA">
            <w:pPr>
              <w:ind w:firstLine="0"/>
              <w:jc w:val="center"/>
              <w:rPr>
                <w:rFonts w:ascii="Times New Roman" w:hAnsi="Times New Roman" w:cs="Times New Roman"/>
                <w:bCs/>
              </w:rPr>
            </w:pPr>
            <w:r w:rsidRPr="0025054C">
              <w:rPr>
                <w:rFonts w:ascii="Times New Roman" w:hAnsi="Times New Roman" w:cs="Times New Roman"/>
              </w:rPr>
              <w:t>кг вещей в смену</w:t>
            </w:r>
          </w:p>
        </w:tc>
        <w:tc>
          <w:tcPr>
            <w:tcW w:w="1877" w:type="dxa"/>
            <w:vAlign w:val="center"/>
          </w:tcPr>
          <w:p w:rsidR="00A24CEA" w:rsidRPr="0025054C" w:rsidRDefault="00A24CEA" w:rsidP="00A24CEA">
            <w:pPr>
              <w:ind w:firstLine="0"/>
              <w:jc w:val="center"/>
              <w:rPr>
                <w:rFonts w:ascii="Times New Roman" w:hAnsi="Times New Roman" w:cs="Times New Roman"/>
                <w:bCs/>
              </w:rPr>
            </w:pPr>
            <w:r w:rsidRPr="0025054C">
              <w:rPr>
                <w:rFonts w:ascii="Times New Roman" w:hAnsi="Times New Roman" w:cs="Times New Roman"/>
              </w:rPr>
              <w:t>1.2</w:t>
            </w:r>
          </w:p>
        </w:tc>
        <w:tc>
          <w:tcPr>
            <w:tcW w:w="3206" w:type="dxa"/>
            <w:vAlign w:val="center"/>
          </w:tcPr>
          <w:p w:rsidR="00A24CEA" w:rsidRPr="0025054C" w:rsidRDefault="00A24CEA" w:rsidP="00A24CEA">
            <w:pPr>
              <w:ind w:firstLine="0"/>
              <w:jc w:val="left"/>
              <w:rPr>
                <w:rFonts w:ascii="Times New Roman" w:hAnsi="Times New Roman" w:cs="Times New Roman"/>
              </w:rPr>
            </w:pPr>
            <w:r w:rsidRPr="0025054C">
              <w:rPr>
                <w:rFonts w:ascii="Times New Roman" w:hAnsi="Times New Roman" w:cs="Times New Roman"/>
              </w:rPr>
              <w:t>Для химчисток самообслуживания: 0,1-0,2 га на объект</w:t>
            </w:r>
          </w:p>
        </w:tc>
      </w:tr>
    </w:tbl>
    <w:p w:rsidR="00A24CEA" w:rsidRPr="0025054C" w:rsidRDefault="00A24CEA" w:rsidP="00A24CEA">
      <w:pPr>
        <w:tabs>
          <w:tab w:val="left" w:pos="0"/>
        </w:tabs>
        <w:ind w:firstLine="709"/>
        <w:rPr>
          <w:rFonts w:ascii="Times New Roman" w:hAnsi="Times New Roman" w:cs="Times New Roman"/>
        </w:rPr>
      </w:pPr>
      <w:r w:rsidRPr="0025054C">
        <w:rPr>
          <w:rFonts w:ascii="Times New Roman" w:hAnsi="Times New Roman" w:cs="Times New Roman"/>
        </w:rPr>
        <w:t xml:space="preserve">Радиус обслуживания населения объектами, предназначенными для создания условий обеспечения жителей услугами связи, общественного питания, торговли и бытового обслуживания следует принимать не более указанного в таблице 10.1 п.10.4 </w:t>
      </w:r>
      <w:r w:rsidRPr="0025054C">
        <w:rPr>
          <w:rFonts w:ascii="Times New Roman" w:hAnsi="Times New Roman" w:cs="Times New Roman"/>
          <w:bCs/>
        </w:rPr>
        <w:t>СП 42.13330.2016</w:t>
      </w:r>
      <w:r w:rsidRPr="0025054C">
        <w:rPr>
          <w:rFonts w:ascii="Times New Roman" w:hAnsi="Times New Roman" w:cs="Times New Roman"/>
        </w:rPr>
        <w:t>.</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Места для инвалидов приняты в соответствии с МДС 35-2.2000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w:t>
      </w:r>
    </w:p>
    <w:p w:rsidR="00A24CEA" w:rsidRPr="0025054C" w:rsidRDefault="00A24CEA" w:rsidP="00A24CEA">
      <w:pPr>
        <w:autoSpaceDE/>
        <w:autoSpaceDN/>
        <w:adjustRightInd/>
        <w:ind w:firstLine="0"/>
        <w:rPr>
          <w:rFonts w:ascii="Times New Roman" w:hAnsi="Times New Roman" w:cs="Times New Roman"/>
        </w:rPr>
      </w:pPr>
      <w:r w:rsidRPr="0025054C">
        <w:rPr>
          <w:rFonts w:ascii="Times New Roman" w:hAnsi="Times New Roman" w:cs="Times New Roman"/>
        </w:rPr>
        <w:br w:type="page"/>
      </w:r>
    </w:p>
    <w:p w:rsidR="00A24CEA" w:rsidRPr="0025054C" w:rsidRDefault="00A24CEA" w:rsidP="00A24CEA">
      <w:pPr>
        <w:ind w:firstLine="0"/>
        <w:jc w:val="center"/>
        <w:rPr>
          <w:rFonts w:ascii="Times New Roman" w:hAnsi="Times New Roman" w:cs="Times New Roman"/>
          <w:b/>
          <w:bCs/>
        </w:rPr>
      </w:pPr>
      <w:r w:rsidRPr="0025054C">
        <w:rPr>
          <w:rFonts w:ascii="Times New Roman" w:hAnsi="Times New Roman" w:cs="Times New Roman"/>
          <w:b/>
        </w:rPr>
        <w:lastRenderedPageBreak/>
        <w:t xml:space="preserve">Раздел </w:t>
      </w:r>
      <w:r w:rsidRPr="0025054C">
        <w:rPr>
          <w:rFonts w:ascii="Times New Roman" w:hAnsi="Times New Roman" w:cs="Times New Roman"/>
          <w:b/>
          <w:bCs/>
        </w:rPr>
        <w:t>4. ПРАВИЛА И ОБЛАСТЬ ПРИМЕНЕНИЯ РАСЧЕТНЫХ ПОКАЗАТЕЛЕЙ, СОДЕРЖАЩИХСЯ В ОСНОВНОЙ ЧАСТИ НОРМАТИВОВ</w:t>
      </w:r>
      <w:r w:rsidRPr="0025054C">
        <w:rPr>
          <w:rFonts w:ascii="Times New Roman" w:hAnsi="Times New Roman" w:cs="Times New Roman"/>
          <w:b/>
          <w:bCs/>
        </w:rPr>
        <w:br/>
        <w:t>ГРАДОСТРОИТЕЛЬНОГО ПРОЕКТИРОВАНИЯ</w:t>
      </w:r>
    </w:p>
    <w:p w:rsidR="00A24CEA" w:rsidRPr="0025054C" w:rsidRDefault="00A24CEA" w:rsidP="00A24CEA">
      <w:pPr>
        <w:ind w:firstLine="0"/>
        <w:rPr>
          <w:rFonts w:ascii="Times New Roman" w:hAnsi="Times New Roman" w:cs="Times New Roman"/>
          <w:bCs/>
        </w:rPr>
      </w:pPr>
    </w:p>
    <w:p w:rsidR="00A24CEA" w:rsidRPr="0025054C" w:rsidRDefault="00A24CEA" w:rsidP="00A24CEA">
      <w:pPr>
        <w:autoSpaceDE/>
        <w:autoSpaceDN/>
        <w:adjustRightInd/>
        <w:ind w:firstLine="709"/>
        <w:rPr>
          <w:rFonts w:ascii="Times New Roman" w:hAnsi="Times New Roman" w:cs="Times New Roman"/>
        </w:rPr>
      </w:pPr>
      <w:r w:rsidRPr="0025054C">
        <w:rPr>
          <w:rFonts w:ascii="Times New Roman" w:hAnsi="Times New Roman" w:cs="Times New Roman"/>
        </w:rPr>
        <w:t xml:space="preserve">Местные нормативы градостроительного проектирования </w:t>
      </w:r>
      <w:r w:rsidRPr="0025054C">
        <w:rPr>
          <w:rFonts w:ascii="Times New Roman" w:hAnsi="Times New Roman" w:cs="Times New Roman"/>
          <w:bCs/>
        </w:rPr>
        <w:t>«</w:t>
      </w:r>
      <w:r w:rsidRPr="0025054C">
        <w:rPr>
          <w:rFonts w:ascii="Times New Roman" w:hAnsi="Times New Roman" w:cs="Times New Roman"/>
        </w:rPr>
        <w:t>Сельских поселений</w:t>
      </w:r>
      <w:r w:rsidRPr="0025054C">
        <w:rPr>
          <w:rFonts w:ascii="Times New Roman" w:hAnsi="Times New Roman" w:cs="Times New Roman"/>
          <w:bCs/>
        </w:rPr>
        <w:t>»</w:t>
      </w:r>
      <w:r w:rsidRPr="0025054C">
        <w:rPr>
          <w:rFonts w:ascii="Times New Roman" w:hAnsi="Times New Roman" w:cs="Times New Roman"/>
        </w:rPr>
        <w:t xml:space="preserve"> (далее также - местные нормативы) подготовлены в соответствии с требованиями статей 29.2 и 29.4 </w:t>
      </w:r>
      <w:hyperlink r:id="rId64" w:history="1">
        <w:r w:rsidRPr="0025054C">
          <w:rPr>
            <w:rFonts w:ascii="Times New Roman" w:hAnsi="Times New Roman" w:cs="Times New Roman"/>
          </w:rPr>
          <w:t>Градостроительного кодекса Российской Федерации</w:t>
        </w:r>
      </w:hyperlink>
      <w:r w:rsidRPr="0025054C">
        <w:rPr>
          <w:rFonts w:ascii="Times New Roman" w:hAnsi="Times New Roman" w:cs="Times New Roman"/>
        </w:rPr>
        <w:t xml:space="preserve">, статьи 17.3 </w:t>
      </w:r>
      <w:hyperlink r:id="rId65" w:history="1">
        <w:r w:rsidRPr="0025054C">
          <w:rPr>
            <w:rFonts w:ascii="Times New Roman" w:hAnsi="Times New Roman" w:cs="Times New Roman"/>
          </w:rPr>
          <w:t>Закона Республики Адыгея «О градостроительной деятельности»</w:t>
        </w:r>
      </w:hyperlink>
      <w:r w:rsidRPr="0025054C">
        <w:rPr>
          <w:rFonts w:ascii="Times New Roman" w:hAnsi="Times New Roman" w:cs="Times New Roman"/>
        </w:rPr>
        <w:t>.</w:t>
      </w:r>
    </w:p>
    <w:p w:rsidR="00A24CEA" w:rsidRPr="0025054C" w:rsidRDefault="00A24CEA" w:rsidP="00A24CEA">
      <w:pPr>
        <w:autoSpaceDE/>
        <w:autoSpaceDN/>
        <w:adjustRightInd/>
        <w:ind w:firstLine="709"/>
        <w:rPr>
          <w:rFonts w:ascii="Times New Roman" w:hAnsi="Times New Roman" w:cs="Times New Roman"/>
          <w:bCs/>
        </w:rPr>
      </w:pPr>
      <w:r w:rsidRPr="0025054C">
        <w:rPr>
          <w:rFonts w:ascii="Times New Roman" w:hAnsi="Times New Roman" w:cs="Times New Roman"/>
          <w:bCs/>
        </w:rPr>
        <w:t>Местные нормативы градостроительного проектирования се</w:t>
      </w:r>
      <w:r w:rsidR="005445B0" w:rsidRPr="0025054C">
        <w:rPr>
          <w:rFonts w:ascii="Times New Roman" w:hAnsi="Times New Roman" w:cs="Times New Roman"/>
          <w:bCs/>
        </w:rPr>
        <w:t>л</w:t>
      </w:r>
      <w:r w:rsidRPr="0025054C">
        <w:rPr>
          <w:rFonts w:ascii="Times New Roman" w:hAnsi="Times New Roman" w:cs="Times New Roman"/>
          <w:bCs/>
        </w:rPr>
        <w:t xml:space="preserve">ьских поселений устанавливают совокупность расчетных показателей минимально допустимого уровня обеспеченности объектами местного значения, установленными </w:t>
      </w:r>
      <w:r w:rsidRPr="0025054C">
        <w:rPr>
          <w:rFonts w:ascii="Times New Roman" w:hAnsi="Times New Roman" w:cs="Times New Roman"/>
        </w:rPr>
        <w:t xml:space="preserve">статьей 17.3 </w:t>
      </w:r>
      <w:hyperlink r:id="rId66" w:history="1">
        <w:r w:rsidRPr="0025054C">
          <w:rPr>
            <w:rFonts w:ascii="Times New Roman" w:hAnsi="Times New Roman" w:cs="Times New Roman"/>
          </w:rPr>
          <w:t>Закона Республики Адыгея «О градостроительной деятельности»</w:t>
        </w:r>
      </w:hyperlink>
      <w:r w:rsidRPr="0025054C">
        <w:rPr>
          <w:rFonts w:ascii="Times New Roman" w:hAnsi="Times New Roman" w:cs="Times New Roman"/>
          <w:bCs/>
        </w:rPr>
        <w:t xml:space="preserve"> и расчетных показателей максимально допустимого уровня территориальной доступности таких объектов для населения с</w:t>
      </w:r>
      <w:r w:rsidRPr="0025054C">
        <w:rPr>
          <w:rFonts w:ascii="Times New Roman" w:hAnsi="Times New Roman" w:cs="Times New Roman"/>
        </w:rPr>
        <w:t>ельских поселений</w:t>
      </w:r>
      <w:r w:rsidRPr="0025054C">
        <w:rPr>
          <w:rFonts w:ascii="Times New Roman" w:hAnsi="Times New Roman" w:cs="Times New Roman"/>
          <w:bCs/>
        </w:rPr>
        <w:t>.</w:t>
      </w:r>
    </w:p>
    <w:p w:rsidR="00A24CEA" w:rsidRPr="0025054C" w:rsidRDefault="00A24CEA" w:rsidP="00A24CEA">
      <w:pPr>
        <w:shd w:val="clear" w:color="auto" w:fill="FFFFFF"/>
        <w:autoSpaceDE/>
        <w:autoSpaceDN/>
        <w:adjustRightInd/>
        <w:ind w:firstLine="0"/>
        <w:textAlignment w:val="baseline"/>
        <w:rPr>
          <w:rFonts w:ascii="Times New Roman" w:hAnsi="Times New Roman" w:cs="Times New Roman"/>
        </w:rPr>
      </w:pPr>
    </w:p>
    <w:p w:rsidR="00A24CEA" w:rsidRPr="0025054C" w:rsidRDefault="00A24CEA" w:rsidP="00A24CEA">
      <w:pPr>
        <w:ind w:firstLine="0"/>
        <w:jc w:val="center"/>
        <w:outlineLvl w:val="1"/>
        <w:rPr>
          <w:rFonts w:ascii="Times New Roman" w:hAnsi="Times New Roman" w:cs="Times New Roman"/>
          <w:b/>
        </w:rPr>
      </w:pPr>
      <w:bookmarkStart w:id="47" w:name="_Toc395513018"/>
      <w:bookmarkStart w:id="48" w:name="_Toc395513019"/>
      <w:bookmarkEnd w:id="47"/>
      <w:bookmarkEnd w:id="48"/>
      <w:r w:rsidRPr="0025054C">
        <w:rPr>
          <w:rFonts w:ascii="Times New Roman" w:hAnsi="Times New Roman" w:cs="Times New Roman"/>
          <w:b/>
        </w:rPr>
        <w:t xml:space="preserve">Глава 4.1. </w:t>
      </w:r>
      <w:bookmarkStart w:id="49" w:name="_Toc395513020"/>
      <w:r w:rsidRPr="0025054C">
        <w:rPr>
          <w:rFonts w:ascii="Times New Roman" w:hAnsi="Times New Roman" w:cs="Times New Roman"/>
          <w:b/>
        </w:rPr>
        <w:t>Область применения расчетных показателей нормативов</w:t>
      </w:r>
      <w:r w:rsidRPr="0025054C">
        <w:rPr>
          <w:rFonts w:ascii="Times New Roman" w:hAnsi="Times New Roman" w:cs="Times New Roman"/>
          <w:b/>
        </w:rPr>
        <w:br/>
        <w:t xml:space="preserve">градостроительного проектирования </w:t>
      </w:r>
      <w:bookmarkEnd w:id="49"/>
      <w:r w:rsidRPr="0025054C">
        <w:rPr>
          <w:rFonts w:ascii="Times New Roman" w:hAnsi="Times New Roman" w:cs="Times New Roman"/>
          <w:b/>
        </w:rPr>
        <w:t>Сельских поселений</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Действие расчетных показателей местных нормативов градостроительного проектирования Сельских поселений распространяется на всю территорию сельских поселений, где имеются объекты нормирования, относящиеся к вопросам местного значения. Местные нормативы градостроительного проектирования являются обязательными для применения всеми участниками деятельности, связанной с градостроительным проектированием, на территории Сельских поселений независимо от ведомственной подчиненности и форм собственности: государственными органами и органами местного самоуправления, юридическими и физическими лицами.</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Расчетные показатели местных нормативов градостроительного проектирования Сельских поселений применяются:</w:t>
      </w:r>
    </w:p>
    <w:p w:rsidR="00A24CEA" w:rsidRPr="0025054C" w:rsidRDefault="00A24CEA" w:rsidP="00A24CEA">
      <w:pPr>
        <w:tabs>
          <w:tab w:val="left" w:pos="1200"/>
        </w:tabs>
        <w:ind w:firstLine="709"/>
        <w:rPr>
          <w:rFonts w:ascii="Times New Roman" w:hAnsi="Times New Roman" w:cs="Times New Roman"/>
        </w:rPr>
      </w:pPr>
      <w:r w:rsidRPr="0025054C">
        <w:rPr>
          <w:rFonts w:ascii="Times New Roman" w:hAnsi="Times New Roman" w:cs="Times New Roman"/>
        </w:rPr>
        <w:t>1)</w:t>
      </w:r>
      <w:r w:rsidRPr="0025054C">
        <w:rPr>
          <w:rFonts w:ascii="Times New Roman" w:hAnsi="Times New Roman" w:cs="Times New Roman"/>
        </w:rPr>
        <w:tab/>
        <w:t>при подготовке и утверждении документов территориального планирования (Генеральный план Сельских поселений), градостроительного зонирования (Правила землепользования и застройки Сельских поселений) и документации по планировке территории Сельских поселений, а также при внесении изменений в указанные виды градостроительной документации;</w:t>
      </w:r>
    </w:p>
    <w:p w:rsidR="00A24CEA" w:rsidRPr="0025054C" w:rsidRDefault="00A24CEA" w:rsidP="00A24CEA">
      <w:pPr>
        <w:tabs>
          <w:tab w:val="left" w:pos="1200"/>
        </w:tabs>
        <w:ind w:firstLine="709"/>
        <w:rPr>
          <w:rFonts w:ascii="Times New Roman" w:hAnsi="Times New Roman" w:cs="Times New Roman"/>
        </w:rPr>
      </w:pPr>
      <w:r w:rsidRPr="0025054C">
        <w:rPr>
          <w:rFonts w:ascii="Times New Roman" w:hAnsi="Times New Roman" w:cs="Times New Roman"/>
        </w:rPr>
        <w:t>2)</w:t>
      </w:r>
      <w:r w:rsidRPr="0025054C">
        <w:rPr>
          <w:rFonts w:ascii="Times New Roman" w:hAnsi="Times New Roman" w:cs="Times New Roman"/>
        </w:rPr>
        <w:tab/>
        <w:t>в других случаях, когда требуется учет и соблюдение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Сельских поселений.</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Настоящие нормативы могут также применяться уполномоченным органом государственной власти Республики Адыгея при осуществлении контроля соблюдения законодательства о градостроительной деятельности органами местного самоуправления Сельских поселений. При отмене и (или) изменении действующих нормативных документов Российской Федерации, в том числе тех, требования которых были учтены при подготовке настоящих местных нормативов градостроительного проектирования Сельских поселений и на которые дается ссылка в настоящих нормативах, следует руководствоваться нормами, вводимыми взамен отмененных.</w:t>
      </w:r>
    </w:p>
    <w:p w:rsidR="00A24CEA" w:rsidRPr="0025054C" w:rsidRDefault="00A24CEA" w:rsidP="00A24CEA">
      <w:pPr>
        <w:rPr>
          <w:rFonts w:ascii="Times New Roman" w:hAnsi="Times New Roman" w:cs="Times New Roman"/>
          <w:spacing w:val="2"/>
          <w:shd w:val="clear" w:color="auto" w:fill="FFFFFF"/>
        </w:rPr>
      </w:pPr>
      <w:r w:rsidRPr="0025054C">
        <w:rPr>
          <w:rFonts w:ascii="Times New Roman" w:hAnsi="Times New Roman" w:cs="Times New Roman"/>
          <w:spacing w:val="2"/>
          <w:shd w:val="clear" w:color="auto" w:fill="FFFFFF"/>
        </w:rPr>
        <w:t xml:space="preserve">Расчетные показатели, не установленные настоящими местными нормативами, следует принимать в значениях, предусмотренных </w:t>
      </w:r>
      <w:r w:rsidRPr="0025054C">
        <w:rPr>
          <w:rFonts w:ascii="Times New Roman" w:hAnsi="Times New Roman" w:cs="Times New Roman"/>
        </w:rPr>
        <w:t>Региональными нормативами градостроительного проектирования Республики Адыгея</w:t>
      </w:r>
      <w:r w:rsidRPr="0025054C">
        <w:rPr>
          <w:rFonts w:ascii="Times New Roman" w:hAnsi="Times New Roman" w:cs="Times New Roman"/>
          <w:spacing w:val="2"/>
          <w:shd w:val="clear" w:color="auto" w:fill="FFFFFF"/>
        </w:rPr>
        <w:t>.</w:t>
      </w:r>
    </w:p>
    <w:p w:rsidR="00A24CEA" w:rsidRPr="0025054C" w:rsidRDefault="00A24CEA" w:rsidP="00A24CEA">
      <w:pPr>
        <w:rPr>
          <w:rFonts w:ascii="Times New Roman" w:hAnsi="Times New Roman" w:cs="Times New Roman"/>
          <w:spacing w:val="2"/>
          <w:shd w:val="clear" w:color="auto" w:fill="FFFFFF"/>
        </w:rPr>
      </w:pPr>
      <w:r w:rsidRPr="0025054C">
        <w:rPr>
          <w:rFonts w:ascii="Times New Roman" w:hAnsi="Times New Roman" w:cs="Times New Roman"/>
          <w:spacing w:val="2"/>
          <w:shd w:val="clear" w:color="auto" w:fill="FFFFFF"/>
        </w:rPr>
        <w:t xml:space="preserve">По вопросам, не рассматриваемым в настоящих местных нормативах и </w:t>
      </w:r>
      <w:r w:rsidRPr="0025054C">
        <w:rPr>
          <w:rFonts w:ascii="Times New Roman" w:hAnsi="Times New Roman" w:cs="Times New Roman"/>
        </w:rPr>
        <w:t>Региональных нормативах градостроительного проектирования Республики Адыгея</w:t>
      </w:r>
      <w:r w:rsidRPr="0025054C">
        <w:rPr>
          <w:rFonts w:ascii="Times New Roman" w:hAnsi="Times New Roman" w:cs="Times New Roman"/>
          <w:spacing w:val="2"/>
          <w:shd w:val="clear" w:color="auto" w:fill="FFFFFF"/>
        </w:rPr>
        <w:t>, следует руководствоваться нормативными правовыми актами и нормативно-техническими документами, действующими на территории Российской Федерации.</w:t>
      </w:r>
    </w:p>
    <w:p w:rsidR="00A24CEA" w:rsidRPr="0025054C" w:rsidRDefault="00A24CEA" w:rsidP="00A24CEA">
      <w:pPr>
        <w:rPr>
          <w:rFonts w:ascii="Times New Roman" w:hAnsi="Times New Roman" w:cs="Times New Roman"/>
          <w:spacing w:val="2"/>
          <w:shd w:val="clear" w:color="auto" w:fill="FFFFFF"/>
        </w:rPr>
      </w:pPr>
      <w:r w:rsidRPr="0025054C">
        <w:rPr>
          <w:rFonts w:ascii="Times New Roman" w:hAnsi="Times New Roman" w:cs="Times New Roman"/>
          <w:spacing w:val="2"/>
          <w:shd w:val="clear" w:color="auto" w:fill="FFFFFF"/>
        </w:rPr>
        <w:t xml:space="preserve">В случае внесения изменений в нормативные правовые акты Российской Федерации, </w:t>
      </w:r>
      <w:r w:rsidRPr="0025054C">
        <w:rPr>
          <w:rFonts w:ascii="Times New Roman" w:hAnsi="Times New Roman" w:cs="Times New Roman"/>
          <w:spacing w:val="2"/>
          <w:shd w:val="clear" w:color="auto" w:fill="FFFFFF"/>
        </w:rPr>
        <w:lastRenderedPageBreak/>
        <w:t xml:space="preserve">нормативные правовые акты Республики Адыгея, требования которых были учтены при подготовке настоящих местных нормативов, применяются нормативно правовые акты Российской Федерации, а также нормативно правовые акты Республики Адыгея, местные нормативы до приведения их в соответствие действующему законодательству применяются в части непротиворечащей нормативным правовым актам Российской Федерации и Республики Адыгея. </w:t>
      </w:r>
    </w:p>
    <w:p w:rsidR="00A24CEA" w:rsidRPr="0025054C" w:rsidRDefault="00A24CEA" w:rsidP="00A24CEA">
      <w:pPr>
        <w:ind w:firstLine="0"/>
        <w:rPr>
          <w:rFonts w:ascii="Times New Roman" w:hAnsi="Times New Roman" w:cs="Times New Roman"/>
        </w:rPr>
      </w:pPr>
    </w:p>
    <w:p w:rsidR="00A24CEA" w:rsidRPr="0025054C" w:rsidRDefault="00A24CEA" w:rsidP="00A24CEA">
      <w:pPr>
        <w:ind w:firstLine="0"/>
        <w:jc w:val="center"/>
        <w:rPr>
          <w:rFonts w:ascii="Times New Roman" w:hAnsi="Times New Roman" w:cs="Times New Roman"/>
          <w:b/>
        </w:rPr>
      </w:pPr>
      <w:r w:rsidRPr="0025054C">
        <w:rPr>
          <w:rFonts w:ascii="Times New Roman" w:hAnsi="Times New Roman" w:cs="Times New Roman"/>
          <w:b/>
        </w:rPr>
        <w:t>Глава 4.2. Правила применения расчетных показателей местных нормативов градостроительного проектирования Сельских поселений</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Установление совокупности расчетных показателей минимально допустимого уровня обеспеченности объектами местного значения Сельских поселений, установление минимально допустимого уровня обеспеченности объектами благоустройства территории в местных нормативах градостроительного проектирования производится для определения местоположения планируемых к размещению объектов местного значения Сельских поселений в документах территориального планирования (в материалах генерального плана,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rsidR="00A24CEA" w:rsidRPr="0025054C" w:rsidRDefault="00A24CEA" w:rsidP="00A24CEA">
      <w:pPr>
        <w:ind w:firstLine="709"/>
        <w:rPr>
          <w:rFonts w:ascii="Times New Roman" w:hAnsi="Times New Roman" w:cs="Times New Roman"/>
        </w:rPr>
      </w:pPr>
      <w:r w:rsidRPr="0025054C">
        <w:rPr>
          <w:rFonts w:ascii="Times New Roman" w:hAnsi="Times New Roman" w:cs="Times New Roman"/>
        </w:rPr>
        <w:t>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202C9C" w:rsidRPr="0025054C" w:rsidRDefault="00202C9C" w:rsidP="00202C9C">
      <w:pPr>
        <w:pStyle w:val="2"/>
        <w:keepNext w:val="0"/>
        <w:keepLines w:val="0"/>
        <w:spacing w:before="0"/>
        <w:rPr>
          <w:rStyle w:val="apple-converted-space"/>
          <w:rFonts w:ascii="Times New Roman" w:hAnsi="Times New Roman"/>
          <w:color w:val="auto"/>
          <w:sz w:val="24"/>
          <w:szCs w:val="24"/>
          <w:shd w:val="clear" w:color="auto" w:fill="FFFFFF"/>
        </w:rPr>
      </w:pPr>
    </w:p>
    <w:sectPr w:rsidR="00202C9C" w:rsidRPr="0025054C" w:rsidSect="008A055E">
      <w:headerReference w:type="default" r:id="rId67"/>
      <w:footerReference w:type="default" r:id="rId68"/>
      <w:pgSz w:w="11905" w:h="16837"/>
      <w:pgMar w:top="1134" w:right="567" w:bottom="1134"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3E9" w:rsidRDefault="00A023E9">
      <w:r>
        <w:separator/>
      </w:r>
    </w:p>
  </w:endnote>
  <w:endnote w:type="continuationSeparator" w:id="0">
    <w:p w:rsidR="00A023E9" w:rsidRDefault="00A0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B30" w:rsidRPr="0069005B" w:rsidRDefault="00330B30" w:rsidP="0069005B">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3E9" w:rsidRDefault="00A023E9">
      <w:r>
        <w:separator/>
      </w:r>
    </w:p>
  </w:footnote>
  <w:footnote w:type="continuationSeparator" w:id="0">
    <w:p w:rsidR="00A023E9" w:rsidRDefault="00A02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B30" w:rsidRDefault="00330B30" w:rsidP="001D01B9">
    <w:pPr>
      <w:pStyle w:val="af6"/>
      <w:ind w:firstLine="0"/>
      <w:jc w:val="center"/>
    </w:pPr>
    <w:r>
      <w:fldChar w:fldCharType="begin"/>
    </w:r>
    <w:r>
      <w:instrText>PAGE   \* MERGEFORMAT</w:instrText>
    </w:r>
    <w:r>
      <w:fldChar w:fldCharType="separate"/>
    </w:r>
    <w:r w:rsidR="0025054C">
      <w:rPr>
        <w:noProof/>
      </w:rPr>
      <w:t>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B30" w:rsidRDefault="00330B30" w:rsidP="00B31793">
    <w:pPr>
      <w:pStyle w:val="af6"/>
      <w:ind w:firstLine="0"/>
      <w:jc w:val="center"/>
    </w:pPr>
    <w:r>
      <w:fldChar w:fldCharType="begin"/>
    </w:r>
    <w:r>
      <w:instrText>PAGE   \* MERGEFORMAT</w:instrText>
    </w:r>
    <w:r>
      <w:fldChar w:fldCharType="separate"/>
    </w:r>
    <w:r w:rsidR="0025054C">
      <w:rPr>
        <w:noProof/>
      </w:rPr>
      <w:t>75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15:restartNumberingAfterBreak="0">
    <w:nsid w:val="0149751D"/>
    <w:multiLevelType w:val="hybridMultilevel"/>
    <w:tmpl w:val="71869148"/>
    <w:lvl w:ilvl="0" w:tplc="A34E8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0D6C7B"/>
    <w:multiLevelType w:val="hybridMultilevel"/>
    <w:tmpl w:val="63842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055DB1"/>
    <w:multiLevelType w:val="hybridMultilevel"/>
    <w:tmpl w:val="9C284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C60FAC"/>
    <w:multiLevelType w:val="hybridMultilevel"/>
    <w:tmpl w:val="F7365F14"/>
    <w:lvl w:ilvl="0" w:tplc="FFFFFFFF">
      <w:start w:val="1"/>
      <w:numFmt w:val="decimal"/>
      <w:pStyle w:val="S"/>
      <w:lvlText w:val="%1)"/>
      <w:lvlJc w:val="left"/>
      <w:pPr>
        <w:ind w:left="502"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3D4575D"/>
    <w:multiLevelType w:val="hybridMultilevel"/>
    <w:tmpl w:val="719E4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0766FA"/>
    <w:multiLevelType w:val="hybridMultilevel"/>
    <w:tmpl w:val="04190001"/>
    <w:numStyleLink w:val="1111111311"/>
  </w:abstractNum>
  <w:abstractNum w:abstractNumId="8"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15:restartNumberingAfterBreak="0">
    <w:nsid w:val="1D087FF3"/>
    <w:multiLevelType w:val="hybridMultilevel"/>
    <w:tmpl w:val="04190001"/>
    <w:styleLink w:val="1111111311"/>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2461" w:hanging="360"/>
      </w:pPr>
      <w:rPr>
        <w:rFonts w:ascii="Courier New" w:hAnsi="Courier New" w:cs="Times New Roman" w:hint="default"/>
      </w:rPr>
    </w:lvl>
    <w:lvl w:ilvl="2" w:tplc="04190005">
      <w:start w:val="1"/>
      <w:numFmt w:val="bullet"/>
      <w:lvlText w:val=""/>
      <w:lvlJc w:val="left"/>
      <w:pPr>
        <w:ind w:left="3181" w:hanging="360"/>
      </w:pPr>
      <w:rPr>
        <w:rFonts w:ascii="Wingdings" w:hAnsi="Wingdings" w:hint="default"/>
      </w:rPr>
    </w:lvl>
    <w:lvl w:ilvl="3" w:tplc="04190001">
      <w:start w:val="1"/>
      <w:numFmt w:val="bullet"/>
      <w:lvlText w:val=""/>
      <w:lvlJc w:val="left"/>
      <w:pPr>
        <w:ind w:left="3901" w:hanging="360"/>
      </w:pPr>
      <w:rPr>
        <w:rFonts w:ascii="Symbol" w:hAnsi="Symbol" w:hint="default"/>
      </w:rPr>
    </w:lvl>
    <w:lvl w:ilvl="4" w:tplc="04190003">
      <w:start w:val="1"/>
      <w:numFmt w:val="bullet"/>
      <w:lvlText w:val="o"/>
      <w:lvlJc w:val="left"/>
      <w:pPr>
        <w:ind w:left="4621" w:hanging="360"/>
      </w:pPr>
      <w:rPr>
        <w:rFonts w:ascii="Courier New" w:hAnsi="Courier New" w:cs="Times New Roman" w:hint="default"/>
      </w:rPr>
    </w:lvl>
    <w:lvl w:ilvl="5" w:tplc="04190005">
      <w:start w:val="1"/>
      <w:numFmt w:val="bullet"/>
      <w:lvlText w:val=""/>
      <w:lvlJc w:val="left"/>
      <w:pPr>
        <w:ind w:left="5341" w:hanging="360"/>
      </w:pPr>
      <w:rPr>
        <w:rFonts w:ascii="Wingdings" w:hAnsi="Wingdings" w:hint="default"/>
      </w:rPr>
    </w:lvl>
    <w:lvl w:ilvl="6" w:tplc="04190001">
      <w:start w:val="1"/>
      <w:numFmt w:val="bullet"/>
      <w:lvlText w:val=""/>
      <w:lvlJc w:val="left"/>
      <w:pPr>
        <w:ind w:left="6061" w:hanging="360"/>
      </w:pPr>
      <w:rPr>
        <w:rFonts w:ascii="Symbol" w:hAnsi="Symbol" w:hint="default"/>
      </w:rPr>
    </w:lvl>
    <w:lvl w:ilvl="7" w:tplc="04190003">
      <w:start w:val="1"/>
      <w:numFmt w:val="bullet"/>
      <w:lvlText w:val="o"/>
      <w:lvlJc w:val="left"/>
      <w:pPr>
        <w:ind w:left="6781" w:hanging="360"/>
      </w:pPr>
      <w:rPr>
        <w:rFonts w:ascii="Courier New" w:hAnsi="Courier New" w:cs="Times New Roman" w:hint="default"/>
      </w:rPr>
    </w:lvl>
    <w:lvl w:ilvl="8" w:tplc="04190005">
      <w:start w:val="1"/>
      <w:numFmt w:val="bullet"/>
      <w:lvlText w:val=""/>
      <w:lvlJc w:val="left"/>
      <w:pPr>
        <w:ind w:left="7501" w:hanging="360"/>
      </w:pPr>
      <w:rPr>
        <w:rFonts w:ascii="Wingdings" w:hAnsi="Wingdings" w:hint="default"/>
      </w:rPr>
    </w:lvl>
  </w:abstractNum>
  <w:abstractNum w:abstractNumId="10" w15:restartNumberingAfterBreak="0">
    <w:nsid w:val="270D4D5E"/>
    <w:multiLevelType w:val="hybridMultilevel"/>
    <w:tmpl w:val="04190001"/>
    <w:numStyleLink w:val="1111111311"/>
  </w:abstractNum>
  <w:abstractNum w:abstractNumId="11" w15:restartNumberingAfterBreak="0">
    <w:nsid w:val="2C557F61"/>
    <w:multiLevelType w:val="hybridMultilevel"/>
    <w:tmpl w:val="6764E6CE"/>
    <w:lvl w:ilvl="0" w:tplc="FFFFFFFF">
      <w:start w:val="1"/>
      <w:numFmt w:val="decimal"/>
      <w:pStyle w:val="a1"/>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49643F15"/>
    <w:multiLevelType w:val="hybridMultilevel"/>
    <w:tmpl w:val="51220E92"/>
    <w:styleLink w:val="1ai"/>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4E8B79C6"/>
    <w:multiLevelType w:val="multilevel"/>
    <w:tmpl w:val="FC7E0D9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7" w15:restartNumberingAfterBreak="0">
    <w:nsid w:val="4FAB0D97"/>
    <w:multiLevelType w:val="hybridMultilevel"/>
    <w:tmpl w:val="308CE17E"/>
    <w:lvl w:ilvl="0" w:tplc="A34E8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11F6B42"/>
    <w:multiLevelType w:val="hybridMultilevel"/>
    <w:tmpl w:val="3246F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56A0F40"/>
    <w:multiLevelType w:val="hybridMultilevel"/>
    <w:tmpl w:val="6D3034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CA28B8"/>
    <w:multiLevelType w:val="multilevel"/>
    <w:tmpl w:val="509495EA"/>
    <w:lvl w:ilvl="0">
      <w:start w:val="1"/>
      <w:numFmt w:val="decimal"/>
      <w:pStyle w:val="a2"/>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2" w15:restartNumberingAfterBreak="0">
    <w:nsid w:val="70621F31"/>
    <w:multiLevelType w:val="hybridMultilevel"/>
    <w:tmpl w:val="9C284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pStyle w:val="3"/>
      <w:suff w:val="space"/>
      <w:lvlText w:val="%1.%2.%3"/>
      <w:lvlJc w:val="left"/>
      <w:pPr>
        <w:ind w:left="4395" w:firstLine="0"/>
      </w:pPr>
      <w:rPr>
        <w:rFonts w:ascii="Times New Roman" w:hAnsi="Times New Roman" w:hint="default"/>
        <w:b/>
        <w:i w:val="0"/>
        <w:sz w:val="24"/>
        <w:szCs w:val="24"/>
      </w:rPr>
    </w:lvl>
    <w:lvl w:ilvl="3">
      <w:start w:val="1"/>
      <w:numFmt w:val="decimal"/>
      <w:pStyle w:val="4"/>
      <w:lvlText w:val="%1.%2.%3.%4"/>
      <w:lvlJc w:val="left"/>
      <w:pPr>
        <w:tabs>
          <w:tab w:val="num" w:pos="709"/>
        </w:tabs>
        <w:ind w:left="709"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pStyle w:val="5"/>
      <w:lvlText w:val="%1.%2.%3.%4.%5"/>
      <w:lvlJc w:val="left"/>
      <w:pPr>
        <w:tabs>
          <w:tab w:val="num" w:pos="141"/>
        </w:tabs>
        <w:ind w:left="141" w:firstLine="0"/>
      </w:pPr>
      <w:rPr>
        <w:rFonts w:hint="default"/>
      </w:rPr>
    </w:lvl>
    <w:lvl w:ilvl="5">
      <w:start w:val="1"/>
      <w:numFmt w:val="decimal"/>
      <w:pStyle w:val="6"/>
      <w:lvlText w:val="%1.%2.%3.%4.%5.%6"/>
      <w:lvlJc w:val="left"/>
      <w:pPr>
        <w:tabs>
          <w:tab w:val="num" w:pos="141"/>
        </w:tabs>
        <w:ind w:left="141" w:firstLine="0"/>
      </w:pPr>
      <w:rPr>
        <w:rFonts w:hint="default"/>
      </w:rPr>
    </w:lvl>
    <w:lvl w:ilvl="6">
      <w:start w:val="1"/>
      <w:numFmt w:val="decimal"/>
      <w:pStyle w:val="7"/>
      <w:lvlText w:val="%1.%2.%3.%4.%5.%6.%7"/>
      <w:lvlJc w:val="left"/>
      <w:pPr>
        <w:tabs>
          <w:tab w:val="num" w:pos="141"/>
        </w:tabs>
        <w:ind w:left="141" w:firstLine="0"/>
      </w:pPr>
      <w:rPr>
        <w:rFonts w:hint="default"/>
      </w:rPr>
    </w:lvl>
    <w:lvl w:ilvl="7">
      <w:start w:val="1"/>
      <w:numFmt w:val="decimal"/>
      <w:pStyle w:val="8"/>
      <w:lvlText w:val="%1.%2.%3.%4.%5.%6.%7.%8"/>
      <w:lvlJc w:val="left"/>
      <w:pPr>
        <w:tabs>
          <w:tab w:val="num" w:pos="141"/>
        </w:tabs>
        <w:ind w:left="141" w:firstLine="0"/>
      </w:pPr>
      <w:rPr>
        <w:rFonts w:hint="default"/>
      </w:rPr>
    </w:lvl>
    <w:lvl w:ilvl="8">
      <w:start w:val="1"/>
      <w:numFmt w:val="decimal"/>
      <w:pStyle w:val="9"/>
      <w:lvlText w:val="%1.%2.%3.%4.%5.%6.%7.%8.%9"/>
      <w:lvlJc w:val="left"/>
      <w:pPr>
        <w:tabs>
          <w:tab w:val="num" w:pos="141"/>
        </w:tabs>
        <w:ind w:left="141" w:firstLine="0"/>
      </w:pPr>
      <w:rPr>
        <w:rFonts w:hint="default"/>
      </w:rPr>
    </w:lvl>
  </w:abstractNum>
  <w:abstractNum w:abstractNumId="24" w15:restartNumberingAfterBreak="0">
    <w:nsid w:val="76433EC1"/>
    <w:multiLevelType w:val="hybridMultilevel"/>
    <w:tmpl w:val="29FE6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8C6698"/>
    <w:multiLevelType w:val="multilevel"/>
    <w:tmpl w:val="C72EBFCA"/>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8"/>
  </w:num>
  <w:num w:numId="3">
    <w:abstractNumId w:val="11"/>
  </w:num>
  <w:num w:numId="4">
    <w:abstractNumId w:val="16"/>
  </w:num>
  <w:num w:numId="5">
    <w:abstractNumId w:val="23"/>
  </w:num>
  <w:num w:numId="6">
    <w:abstractNumId w:val="21"/>
  </w:num>
  <w:num w:numId="7">
    <w:abstractNumId w:val="0"/>
  </w:num>
  <w:num w:numId="8">
    <w:abstractNumId w:val="4"/>
  </w:num>
  <w:num w:numId="9">
    <w:abstractNumId w:val="14"/>
  </w:num>
  <w:num w:numId="10">
    <w:abstractNumId w:val="13"/>
  </w:num>
  <w:num w:numId="11">
    <w:abstractNumId w:val="12"/>
  </w:num>
  <w:num w:numId="12">
    <w:abstractNumId w:val="5"/>
  </w:num>
  <w:num w:numId="13">
    <w:abstractNumId w:val="20"/>
  </w:num>
  <w:num w:numId="14">
    <w:abstractNumId w:val="25"/>
  </w:num>
  <w:num w:numId="15">
    <w:abstractNumId w:val="10"/>
  </w:num>
  <w:num w:numId="16">
    <w:abstractNumId w:val="7"/>
  </w:num>
  <w:num w:numId="17">
    <w:abstractNumId w:val="1"/>
  </w:num>
  <w:num w:numId="18">
    <w:abstractNumId w:val="6"/>
  </w:num>
  <w:num w:numId="19">
    <w:abstractNumId w:val="22"/>
  </w:num>
  <w:num w:numId="20">
    <w:abstractNumId w:val="15"/>
  </w:num>
  <w:num w:numId="21">
    <w:abstractNumId w:val="2"/>
  </w:num>
  <w:num w:numId="22">
    <w:abstractNumId w:val="18"/>
  </w:num>
  <w:num w:numId="23">
    <w:abstractNumId w:val="17"/>
  </w:num>
  <w:num w:numId="24">
    <w:abstractNumId w:val="3"/>
  </w:num>
  <w:num w:numId="25">
    <w:abstractNumId w:val="19"/>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C4CA9"/>
    <w:rsid w:val="00000101"/>
    <w:rsid w:val="00002152"/>
    <w:rsid w:val="000048E0"/>
    <w:rsid w:val="00004BBA"/>
    <w:rsid w:val="0000604A"/>
    <w:rsid w:val="0000629E"/>
    <w:rsid w:val="000066BC"/>
    <w:rsid w:val="00011F3A"/>
    <w:rsid w:val="00012A63"/>
    <w:rsid w:val="00014767"/>
    <w:rsid w:val="00014800"/>
    <w:rsid w:val="000157F1"/>
    <w:rsid w:val="000209B2"/>
    <w:rsid w:val="00024C75"/>
    <w:rsid w:val="00025A72"/>
    <w:rsid w:val="000272FD"/>
    <w:rsid w:val="0003047B"/>
    <w:rsid w:val="000304A8"/>
    <w:rsid w:val="00030F61"/>
    <w:rsid w:val="000320F6"/>
    <w:rsid w:val="000320FF"/>
    <w:rsid w:val="00035188"/>
    <w:rsid w:val="00035395"/>
    <w:rsid w:val="00036A2A"/>
    <w:rsid w:val="00036DDA"/>
    <w:rsid w:val="00037614"/>
    <w:rsid w:val="00041142"/>
    <w:rsid w:val="00042EFC"/>
    <w:rsid w:val="00044CBB"/>
    <w:rsid w:val="00045952"/>
    <w:rsid w:val="000459D2"/>
    <w:rsid w:val="00050334"/>
    <w:rsid w:val="000515B9"/>
    <w:rsid w:val="0005165A"/>
    <w:rsid w:val="00052647"/>
    <w:rsid w:val="00053C79"/>
    <w:rsid w:val="00054205"/>
    <w:rsid w:val="000548A0"/>
    <w:rsid w:val="000603CA"/>
    <w:rsid w:val="00061662"/>
    <w:rsid w:val="0006529A"/>
    <w:rsid w:val="00067EC5"/>
    <w:rsid w:val="0007075D"/>
    <w:rsid w:val="0007247C"/>
    <w:rsid w:val="000731DA"/>
    <w:rsid w:val="0007328C"/>
    <w:rsid w:val="000743FF"/>
    <w:rsid w:val="00075247"/>
    <w:rsid w:val="0007561A"/>
    <w:rsid w:val="00075AF9"/>
    <w:rsid w:val="00075D96"/>
    <w:rsid w:val="00076BF9"/>
    <w:rsid w:val="00077165"/>
    <w:rsid w:val="00077F68"/>
    <w:rsid w:val="00080BFA"/>
    <w:rsid w:val="00081DAA"/>
    <w:rsid w:val="0008604E"/>
    <w:rsid w:val="00086077"/>
    <w:rsid w:val="00087ED8"/>
    <w:rsid w:val="00090101"/>
    <w:rsid w:val="000912E9"/>
    <w:rsid w:val="00091BAC"/>
    <w:rsid w:val="00092112"/>
    <w:rsid w:val="00093FB1"/>
    <w:rsid w:val="00093FC7"/>
    <w:rsid w:val="000940EB"/>
    <w:rsid w:val="000947AD"/>
    <w:rsid w:val="00094D82"/>
    <w:rsid w:val="000975C8"/>
    <w:rsid w:val="00097CBB"/>
    <w:rsid w:val="00097F7F"/>
    <w:rsid w:val="000A0EC5"/>
    <w:rsid w:val="000A22E8"/>
    <w:rsid w:val="000A311E"/>
    <w:rsid w:val="000A36FD"/>
    <w:rsid w:val="000A50AF"/>
    <w:rsid w:val="000A7594"/>
    <w:rsid w:val="000A763B"/>
    <w:rsid w:val="000B1CF9"/>
    <w:rsid w:val="000B1F9B"/>
    <w:rsid w:val="000B2EA3"/>
    <w:rsid w:val="000B2F33"/>
    <w:rsid w:val="000B3DD6"/>
    <w:rsid w:val="000B4312"/>
    <w:rsid w:val="000B48A5"/>
    <w:rsid w:val="000B4C6A"/>
    <w:rsid w:val="000B7ADB"/>
    <w:rsid w:val="000B7B08"/>
    <w:rsid w:val="000C062C"/>
    <w:rsid w:val="000C13C8"/>
    <w:rsid w:val="000C201B"/>
    <w:rsid w:val="000C28DA"/>
    <w:rsid w:val="000C2AE9"/>
    <w:rsid w:val="000C3153"/>
    <w:rsid w:val="000C3263"/>
    <w:rsid w:val="000C38B2"/>
    <w:rsid w:val="000C4A5C"/>
    <w:rsid w:val="000C4A90"/>
    <w:rsid w:val="000C4B84"/>
    <w:rsid w:val="000C4CE8"/>
    <w:rsid w:val="000C4F39"/>
    <w:rsid w:val="000C4FF6"/>
    <w:rsid w:val="000D0311"/>
    <w:rsid w:val="000D120F"/>
    <w:rsid w:val="000D1CB3"/>
    <w:rsid w:val="000D257C"/>
    <w:rsid w:val="000D2A9D"/>
    <w:rsid w:val="000D2EA7"/>
    <w:rsid w:val="000D4835"/>
    <w:rsid w:val="000D51E2"/>
    <w:rsid w:val="000D5655"/>
    <w:rsid w:val="000D7803"/>
    <w:rsid w:val="000D7F2F"/>
    <w:rsid w:val="000D7F8C"/>
    <w:rsid w:val="000E0A97"/>
    <w:rsid w:val="000E1D47"/>
    <w:rsid w:val="000E28E3"/>
    <w:rsid w:val="000E3025"/>
    <w:rsid w:val="000E556F"/>
    <w:rsid w:val="000F0EA8"/>
    <w:rsid w:val="000F2FF0"/>
    <w:rsid w:val="000F3733"/>
    <w:rsid w:val="000F4743"/>
    <w:rsid w:val="000F4750"/>
    <w:rsid w:val="000F7886"/>
    <w:rsid w:val="00101326"/>
    <w:rsid w:val="001020BF"/>
    <w:rsid w:val="0010260F"/>
    <w:rsid w:val="00102A63"/>
    <w:rsid w:val="00104186"/>
    <w:rsid w:val="001042DE"/>
    <w:rsid w:val="0010572F"/>
    <w:rsid w:val="00105FDA"/>
    <w:rsid w:val="00106297"/>
    <w:rsid w:val="00106C5D"/>
    <w:rsid w:val="00107242"/>
    <w:rsid w:val="0010778A"/>
    <w:rsid w:val="00107B50"/>
    <w:rsid w:val="00112871"/>
    <w:rsid w:val="00113A49"/>
    <w:rsid w:val="00114258"/>
    <w:rsid w:val="00114F79"/>
    <w:rsid w:val="00117B14"/>
    <w:rsid w:val="0012179E"/>
    <w:rsid w:val="00124037"/>
    <w:rsid w:val="00125906"/>
    <w:rsid w:val="00125AAA"/>
    <w:rsid w:val="00127EEA"/>
    <w:rsid w:val="0013017E"/>
    <w:rsid w:val="0013095B"/>
    <w:rsid w:val="00132181"/>
    <w:rsid w:val="00132C8F"/>
    <w:rsid w:val="00132E26"/>
    <w:rsid w:val="00133F05"/>
    <w:rsid w:val="00134FD9"/>
    <w:rsid w:val="00135A65"/>
    <w:rsid w:val="00136B22"/>
    <w:rsid w:val="0013723A"/>
    <w:rsid w:val="00142025"/>
    <w:rsid w:val="00142338"/>
    <w:rsid w:val="001429BF"/>
    <w:rsid w:val="00142CF5"/>
    <w:rsid w:val="00143079"/>
    <w:rsid w:val="001436B1"/>
    <w:rsid w:val="0014385A"/>
    <w:rsid w:val="00143B98"/>
    <w:rsid w:val="0014656F"/>
    <w:rsid w:val="00146AF4"/>
    <w:rsid w:val="00147000"/>
    <w:rsid w:val="00147D7E"/>
    <w:rsid w:val="00151C92"/>
    <w:rsid w:val="0015203C"/>
    <w:rsid w:val="00152F7B"/>
    <w:rsid w:val="001549DF"/>
    <w:rsid w:val="00157C0A"/>
    <w:rsid w:val="0016008E"/>
    <w:rsid w:val="001621F7"/>
    <w:rsid w:val="001654AB"/>
    <w:rsid w:val="00165999"/>
    <w:rsid w:val="00165B1D"/>
    <w:rsid w:val="00166967"/>
    <w:rsid w:val="00166BDC"/>
    <w:rsid w:val="001704A4"/>
    <w:rsid w:val="001708B4"/>
    <w:rsid w:val="00171313"/>
    <w:rsid w:val="00171FDD"/>
    <w:rsid w:val="001720CA"/>
    <w:rsid w:val="00172143"/>
    <w:rsid w:val="00174C20"/>
    <w:rsid w:val="0017598D"/>
    <w:rsid w:val="00176736"/>
    <w:rsid w:val="00176D66"/>
    <w:rsid w:val="00180535"/>
    <w:rsid w:val="001812BE"/>
    <w:rsid w:val="00181B98"/>
    <w:rsid w:val="00185832"/>
    <w:rsid w:val="00190216"/>
    <w:rsid w:val="0019257A"/>
    <w:rsid w:val="001938AF"/>
    <w:rsid w:val="00193F1A"/>
    <w:rsid w:val="00194748"/>
    <w:rsid w:val="001978F0"/>
    <w:rsid w:val="001A1262"/>
    <w:rsid w:val="001A2DB0"/>
    <w:rsid w:val="001A402E"/>
    <w:rsid w:val="001A5895"/>
    <w:rsid w:val="001A5F42"/>
    <w:rsid w:val="001A60B1"/>
    <w:rsid w:val="001B0BC7"/>
    <w:rsid w:val="001B720F"/>
    <w:rsid w:val="001B7858"/>
    <w:rsid w:val="001C0085"/>
    <w:rsid w:val="001C01EC"/>
    <w:rsid w:val="001C040F"/>
    <w:rsid w:val="001C1058"/>
    <w:rsid w:val="001C10D0"/>
    <w:rsid w:val="001C26DD"/>
    <w:rsid w:val="001C3151"/>
    <w:rsid w:val="001C565E"/>
    <w:rsid w:val="001D01B9"/>
    <w:rsid w:val="001D04EE"/>
    <w:rsid w:val="001D0790"/>
    <w:rsid w:val="001D1942"/>
    <w:rsid w:val="001D1FCD"/>
    <w:rsid w:val="001D3669"/>
    <w:rsid w:val="001D3867"/>
    <w:rsid w:val="001D3AC9"/>
    <w:rsid w:val="001D3D85"/>
    <w:rsid w:val="001D5810"/>
    <w:rsid w:val="001D6B37"/>
    <w:rsid w:val="001D786C"/>
    <w:rsid w:val="001E58DE"/>
    <w:rsid w:val="001E603C"/>
    <w:rsid w:val="001E7033"/>
    <w:rsid w:val="001E7FA2"/>
    <w:rsid w:val="001F03A2"/>
    <w:rsid w:val="001F6F60"/>
    <w:rsid w:val="00200C02"/>
    <w:rsid w:val="00200D21"/>
    <w:rsid w:val="002014D2"/>
    <w:rsid w:val="00201761"/>
    <w:rsid w:val="002028AE"/>
    <w:rsid w:val="00202C9C"/>
    <w:rsid w:val="00204DB6"/>
    <w:rsid w:val="00204ED8"/>
    <w:rsid w:val="00206459"/>
    <w:rsid w:val="002105C2"/>
    <w:rsid w:val="00211663"/>
    <w:rsid w:val="00211AB2"/>
    <w:rsid w:val="00211D5C"/>
    <w:rsid w:val="002127B7"/>
    <w:rsid w:val="0021574F"/>
    <w:rsid w:val="00215EDF"/>
    <w:rsid w:val="00216E07"/>
    <w:rsid w:val="002174B7"/>
    <w:rsid w:val="00220642"/>
    <w:rsid w:val="00220EA5"/>
    <w:rsid w:val="00222F89"/>
    <w:rsid w:val="00224771"/>
    <w:rsid w:val="002259FA"/>
    <w:rsid w:val="002343B4"/>
    <w:rsid w:val="00235D25"/>
    <w:rsid w:val="002365AF"/>
    <w:rsid w:val="00237101"/>
    <w:rsid w:val="0024011B"/>
    <w:rsid w:val="0024020A"/>
    <w:rsid w:val="00241047"/>
    <w:rsid w:val="002426C8"/>
    <w:rsid w:val="0024354D"/>
    <w:rsid w:val="0024455D"/>
    <w:rsid w:val="00245914"/>
    <w:rsid w:val="00246995"/>
    <w:rsid w:val="00246AD0"/>
    <w:rsid w:val="0025054C"/>
    <w:rsid w:val="0025090E"/>
    <w:rsid w:val="00253C2A"/>
    <w:rsid w:val="002540B0"/>
    <w:rsid w:val="00254E9A"/>
    <w:rsid w:val="00255A02"/>
    <w:rsid w:val="0025631D"/>
    <w:rsid w:val="002563E5"/>
    <w:rsid w:val="00256611"/>
    <w:rsid w:val="00260545"/>
    <w:rsid w:val="002605EA"/>
    <w:rsid w:val="0026082E"/>
    <w:rsid w:val="00261EF7"/>
    <w:rsid w:val="00264A59"/>
    <w:rsid w:val="00265CDF"/>
    <w:rsid w:val="00266892"/>
    <w:rsid w:val="0026774F"/>
    <w:rsid w:val="002712AF"/>
    <w:rsid w:val="00271D76"/>
    <w:rsid w:val="00271E53"/>
    <w:rsid w:val="0027443F"/>
    <w:rsid w:val="002746CF"/>
    <w:rsid w:val="00274720"/>
    <w:rsid w:val="00274CD7"/>
    <w:rsid w:val="00274E0B"/>
    <w:rsid w:val="0027574A"/>
    <w:rsid w:val="002757B3"/>
    <w:rsid w:val="002761E5"/>
    <w:rsid w:val="0027779E"/>
    <w:rsid w:val="00280B95"/>
    <w:rsid w:val="002814B2"/>
    <w:rsid w:val="00281899"/>
    <w:rsid w:val="00282178"/>
    <w:rsid w:val="0028249C"/>
    <w:rsid w:val="00282780"/>
    <w:rsid w:val="002842B0"/>
    <w:rsid w:val="002851C5"/>
    <w:rsid w:val="00291FA5"/>
    <w:rsid w:val="00292F00"/>
    <w:rsid w:val="00295252"/>
    <w:rsid w:val="00295B14"/>
    <w:rsid w:val="00296B10"/>
    <w:rsid w:val="002973BE"/>
    <w:rsid w:val="002A28E5"/>
    <w:rsid w:val="002A2952"/>
    <w:rsid w:val="002A3D92"/>
    <w:rsid w:val="002A7283"/>
    <w:rsid w:val="002A7998"/>
    <w:rsid w:val="002B0D65"/>
    <w:rsid w:val="002B165D"/>
    <w:rsid w:val="002B2048"/>
    <w:rsid w:val="002B2107"/>
    <w:rsid w:val="002B3589"/>
    <w:rsid w:val="002B4D51"/>
    <w:rsid w:val="002B4E1E"/>
    <w:rsid w:val="002B53C5"/>
    <w:rsid w:val="002B6D89"/>
    <w:rsid w:val="002C0A53"/>
    <w:rsid w:val="002C1829"/>
    <w:rsid w:val="002C225B"/>
    <w:rsid w:val="002C2C1D"/>
    <w:rsid w:val="002C2F80"/>
    <w:rsid w:val="002C361A"/>
    <w:rsid w:val="002C36A7"/>
    <w:rsid w:val="002C41A0"/>
    <w:rsid w:val="002C4DA2"/>
    <w:rsid w:val="002C5A09"/>
    <w:rsid w:val="002C6290"/>
    <w:rsid w:val="002C7392"/>
    <w:rsid w:val="002D04C9"/>
    <w:rsid w:val="002D26A3"/>
    <w:rsid w:val="002D7A82"/>
    <w:rsid w:val="002D7E52"/>
    <w:rsid w:val="002E0326"/>
    <w:rsid w:val="002E04F0"/>
    <w:rsid w:val="002E21C1"/>
    <w:rsid w:val="002E310C"/>
    <w:rsid w:val="002E6420"/>
    <w:rsid w:val="002E7278"/>
    <w:rsid w:val="002E7D47"/>
    <w:rsid w:val="002F0882"/>
    <w:rsid w:val="002F2822"/>
    <w:rsid w:val="002F3324"/>
    <w:rsid w:val="002F49C1"/>
    <w:rsid w:val="002F5B26"/>
    <w:rsid w:val="002F77C5"/>
    <w:rsid w:val="002F7FAE"/>
    <w:rsid w:val="00300B9C"/>
    <w:rsid w:val="00300FA3"/>
    <w:rsid w:val="00302D5B"/>
    <w:rsid w:val="00304A13"/>
    <w:rsid w:val="00304A3C"/>
    <w:rsid w:val="00305287"/>
    <w:rsid w:val="00305A1A"/>
    <w:rsid w:val="00305F9D"/>
    <w:rsid w:val="0031094F"/>
    <w:rsid w:val="00313796"/>
    <w:rsid w:val="00313A18"/>
    <w:rsid w:val="003157C3"/>
    <w:rsid w:val="0031593D"/>
    <w:rsid w:val="0031692E"/>
    <w:rsid w:val="00316CF6"/>
    <w:rsid w:val="00317C89"/>
    <w:rsid w:val="003220FD"/>
    <w:rsid w:val="0032351E"/>
    <w:rsid w:val="0032525E"/>
    <w:rsid w:val="00326EDD"/>
    <w:rsid w:val="003304CF"/>
    <w:rsid w:val="00330A7C"/>
    <w:rsid w:val="00330B30"/>
    <w:rsid w:val="00332D09"/>
    <w:rsid w:val="00333F96"/>
    <w:rsid w:val="00334E57"/>
    <w:rsid w:val="00335AF1"/>
    <w:rsid w:val="00336A37"/>
    <w:rsid w:val="00336CBC"/>
    <w:rsid w:val="00344648"/>
    <w:rsid w:val="00344DFB"/>
    <w:rsid w:val="00345D2A"/>
    <w:rsid w:val="003468E8"/>
    <w:rsid w:val="003470DD"/>
    <w:rsid w:val="0034786C"/>
    <w:rsid w:val="00347A1C"/>
    <w:rsid w:val="00350CFD"/>
    <w:rsid w:val="00350DCB"/>
    <w:rsid w:val="00350FEF"/>
    <w:rsid w:val="00351554"/>
    <w:rsid w:val="00352D38"/>
    <w:rsid w:val="003542E9"/>
    <w:rsid w:val="00355DC2"/>
    <w:rsid w:val="00356825"/>
    <w:rsid w:val="00357CC5"/>
    <w:rsid w:val="00360A2E"/>
    <w:rsid w:val="00363A98"/>
    <w:rsid w:val="0036464A"/>
    <w:rsid w:val="00365545"/>
    <w:rsid w:val="00365583"/>
    <w:rsid w:val="00365A16"/>
    <w:rsid w:val="00371265"/>
    <w:rsid w:val="003726DB"/>
    <w:rsid w:val="003748D6"/>
    <w:rsid w:val="00375BAD"/>
    <w:rsid w:val="00377410"/>
    <w:rsid w:val="00380CAB"/>
    <w:rsid w:val="003818B5"/>
    <w:rsid w:val="003826B2"/>
    <w:rsid w:val="003835C3"/>
    <w:rsid w:val="00385795"/>
    <w:rsid w:val="0038614B"/>
    <w:rsid w:val="00391F27"/>
    <w:rsid w:val="00392340"/>
    <w:rsid w:val="00392C8B"/>
    <w:rsid w:val="0039525C"/>
    <w:rsid w:val="003972FC"/>
    <w:rsid w:val="00397A3C"/>
    <w:rsid w:val="00397D0E"/>
    <w:rsid w:val="003A0F13"/>
    <w:rsid w:val="003A1125"/>
    <w:rsid w:val="003A2E30"/>
    <w:rsid w:val="003A463E"/>
    <w:rsid w:val="003A64E2"/>
    <w:rsid w:val="003A7180"/>
    <w:rsid w:val="003A7D56"/>
    <w:rsid w:val="003B0F4A"/>
    <w:rsid w:val="003B23AA"/>
    <w:rsid w:val="003B48EF"/>
    <w:rsid w:val="003C0D40"/>
    <w:rsid w:val="003C164A"/>
    <w:rsid w:val="003C1C8F"/>
    <w:rsid w:val="003C30F8"/>
    <w:rsid w:val="003C3733"/>
    <w:rsid w:val="003C5336"/>
    <w:rsid w:val="003C6703"/>
    <w:rsid w:val="003C7358"/>
    <w:rsid w:val="003D0E66"/>
    <w:rsid w:val="003D1320"/>
    <w:rsid w:val="003D214F"/>
    <w:rsid w:val="003D30DD"/>
    <w:rsid w:val="003D3707"/>
    <w:rsid w:val="003D3FB9"/>
    <w:rsid w:val="003D5D9D"/>
    <w:rsid w:val="003D6777"/>
    <w:rsid w:val="003D6EB1"/>
    <w:rsid w:val="003D751B"/>
    <w:rsid w:val="003D7670"/>
    <w:rsid w:val="003E1FF1"/>
    <w:rsid w:val="003E29DD"/>
    <w:rsid w:val="003E333A"/>
    <w:rsid w:val="003E5012"/>
    <w:rsid w:val="003E74C2"/>
    <w:rsid w:val="003F0F8E"/>
    <w:rsid w:val="003F12D2"/>
    <w:rsid w:val="003F27BD"/>
    <w:rsid w:val="003F39CB"/>
    <w:rsid w:val="003F640C"/>
    <w:rsid w:val="00402D3A"/>
    <w:rsid w:val="0040390B"/>
    <w:rsid w:val="00403A15"/>
    <w:rsid w:val="00405A74"/>
    <w:rsid w:val="00405CF1"/>
    <w:rsid w:val="00406254"/>
    <w:rsid w:val="00410C65"/>
    <w:rsid w:val="00413AE7"/>
    <w:rsid w:val="00415B8A"/>
    <w:rsid w:val="00417BB2"/>
    <w:rsid w:val="0042049E"/>
    <w:rsid w:val="004208F0"/>
    <w:rsid w:val="004209B8"/>
    <w:rsid w:val="00421880"/>
    <w:rsid w:val="00424B06"/>
    <w:rsid w:val="0042559C"/>
    <w:rsid w:val="004260CD"/>
    <w:rsid w:val="00430131"/>
    <w:rsid w:val="00430ADE"/>
    <w:rsid w:val="004358CF"/>
    <w:rsid w:val="00440EA7"/>
    <w:rsid w:val="00442C6B"/>
    <w:rsid w:val="0044321E"/>
    <w:rsid w:val="004439C3"/>
    <w:rsid w:val="00445ADF"/>
    <w:rsid w:val="00446ABD"/>
    <w:rsid w:val="00447325"/>
    <w:rsid w:val="00447FC2"/>
    <w:rsid w:val="0045135D"/>
    <w:rsid w:val="004515FF"/>
    <w:rsid w:val="00452F9F"/>
    <w:rsid w:val="00455F94"/>
    <w:rsid w:val="004571D1"/>
    <w:rsid w:val="004606E9"/>
    <w:rsid w:val="004615FC"/>
    <w:rsid w:val="00461E32"/>
    <w:rsid w:val="004629BB"/>
    <w:rsid w:val="00465236"/>
    <w:rsid w:val="00470352"/>
    <w:rsid w:val="00470979"/>
    <w:rsid w:val="00470AF9"/>
    <w:rsid w:val="00471080"/>
    <w:rsid w:val="0047220F"/>
    <w:rsid w:val="0047254B"/>
    <w:rsid w:val="004746DA"/>
    <w:rsid w:val="004761E4"/>
    <w:rsid w:val="004762C5"/>
    <w:rsid w:val="004765FD"/>
    <w:rsid w:val="00476F4D"/>
    <w:rsid w:val="00481274"/>
    <w:rsid w:val="00482C81"/>
    <w:rsid w:val="004867F3"/>
    <w:rsid w:val="004868C0"/>
    <w:rsid w:val="004870EA"/>
    <w:rsid w:val="00487974"/>
    <w:rsid w:val="004929BD"/>
    <w:rsid w:val="00493188"/>
    <w:rsid w:val="00493BE3"/>
    <w:rsid w:val="00494EBD"/>
    <w:rsid w:val="0049544F"/>
    <w:rsid w:val="0049558E"/>
    <w:rsid w:val="004969F2"/>
    <w:rsid w:val="004A1684"/>
    <w:rsid w:val="004A46E1"/>
    <w:rsid w:val="004A5078"/>
    <w:rsid w:val="004A7860"/>
    <w:rsid w:val="004B05C3"/>
    <w:rsid w:val="004B1195"/>
    <w:rsid w:val="004B2202"/>
    <w:rsid w:val="004B44C0"/>
    <w:rsid w:val="004B44DA"/>
    <w:rsid w:val="004B47A2"/>
    <w:rsid w:val="004B5583"/>
    <w:rsid w:val="004B565B"/>
    <w:rsid w:val="004B6D30"/>
    <w:rsid w:val="004B7884"/>
    <w:rsid w:val="004C4089"/>
    <w:rsid w:val="004C4BAC"/>
    <w:rsid w:val="004C67F5"/>
    <w:rsid w:val="004D27BB"/>
    <w:rsid w:val="004D2E2C"/>
    <w:rsid w:val="004D4877"/>
    <w:rsid w:val="004D5637"/>
    <w:rsid w:val="004D5767"/>
    <w:rsid w:val="004D721A"/>
    <w:rsid w:val="004E099E"/>
    <w:rsid w:val="004E1EDE"/>
    <w:rsid w:val="004E58F6"/>
    <w:rsid w:val="004E6B4B"/>
    <w:rsid w:val="004F05DF"/>
    <w:rsid w:val="004F08B8"/>
    <w:rsid w:val="004F096F"/>
    <w:rsid w:val="004F27B8"/>
    <w:rsid w:val="004F305F"/>
    <w:rsid w:val="004F342C"/>
    <w:rsid w:val="004F354B"/>
    <w:rsid w:val="004F41F5"/>
    <w:rsid w:val="004F4E1A"/>
    <w:rsid w:val="004F63FF"/>
    <w:rsid w:val="004F66CA"/>
    <w:rsid w:val="004F6D0E"/>
    <w:rsid w:val="004F6DBC"/>
    <w:rsid w:val="00502E30"/>
    <w:rsid w:val="005038C5"/>
    <w:rsid w:val="00505C55"/>
    <w:rsid w:val="0050617C"/>
    <w:rsid w:val="00506B21"/>
    <w:rsid w:val="00507CB5"/>
    <w:rsid w:val="00507F30"/>
    <w:rsid w:val="00510AE6"/>
    <w:rsid w:val="00510EFA"/>
    <w:rsid w:val="00513725"/>
    <w:rsid w:val="00515067"/>
    <w:rsid w:val="00515310"/>
    <w:rsid w:val="00515C4F"/>
    <w:rsid w:val="00515ED6"/>
    <w:rsid w:val="00516DC6"/>
    <w:rsid w:val="005176C4"/>
    <w:rsid w:val="00517CE0"/>
    <w:rsid w:val="00517D8B"/>
    <w:rsid w:val="0052180E"/>
    <w:rsid w:val="00522B04"/>
    <w:rsid w:val="00524F0D"/>
    <w:rsid w:val="0052682C"/>
    <w:rsid w:val="00530A15"/>
    <w:rsid w:val="005316BE"/>
    <w:rsid w:val="00532438"/>
    <w:rsid w:val="005339C8"/>
    <w:rsid w:val="00534DD3"/>
    <w:rsid w:val="00536374"/>
    <w:rsid w:val="00537089"/>
    <w:rsid w:val="005405BF"/>
    <w:rsid w:val="00540EED"/>
    <w:rsid w:val="00541AFA"/>
    <w:rsid w:val="00542C7B"/>
    <w:rsid w:val="00542F2F"/>
    <w:rsid w:val="00542FC8"/>
    <w:rsid w:val="005445B0"/>
    <w:rsid w:val="00547345"/>
    <w:rsid w:val="00551BBE"/>
    <w:rsid w:val="00554531"/>
    <w:rsid w:val="00554E4D"/>
    <w:rsid w:val="00555A59"/>
    <w:rsid w:val="005562FC"/>
    <w:rsid w:val="00557292"/>
    <w:rsid w:val="00557A0D"/>
    <w:rsid w:val="00560F88"/>
    <w:rsid w:val="00561F5C"/>
    <w:rsid w:val="005625C3"/>
    <w:rsid w:val="00563EAB"/>
    <w:rsid w:val="0056467E"/>
    <w:rsid w:val="00564920"/>
    <w:rsid w:val="00564A26"/>
    <w:rsid w:val="00565C96"/>
    <w:rsid w:val="00565CFA"/>
    <w:rsid w:val="0056600D"/>
    <w:rsid w:val="00566170"/>
    <w:rsid w:val="00567096"/>
    <w:rsid w:val="00567C56"/>
    <w:rsid w:val="0057037C"/>
    <w:rsid w:val="00571A38"/>
    <w:rsid w:val="00573584"/>
    <w:rsid w:val="00573E75"/>
    <w:rsid w:val="005746BC"/>
    <w:rsid w:val="005769FC"/>
    <w:rsid w:val="00582F65"/>
    <w:rsid w:val="005832A6"/>
    <w:rsid w:val="00584C17"/>
    <w:rsid w:val="00585942"/>
    <w:rsid w:val="00585F63"/>
    <w:rsid w:val="00587027"/>
    <w:rsid w:val="00587A93"/>
    <w:rsid w:val="005902A5"/>
    <w:rsid w:val="00592FAF"/>
    <w:rsid w:val="0059301A"/>
    <w:rsid w:val="00593F6F"/>
    <w:rsid w:val="005960DC"/>
    <w:rsid w:val="00596AE3"/>
    <w:rsid w:val="00596AF0"/>
    <w:rsid w:val="00597CBD"/>
    <w:rsid w:val="005A1FA1"/>
    <w:rsid w:val="005A3D57"/>
    <w:rsid w:val="005A3DF7"/>
    <w:rsid w:val="005A76D2"/>
    <w:rsid w:val="005B0CBD"/>
    <w:rsid w:val="005B25F0"/>
    <w:rsid w:val="005B40BB"/>
    <w:rsid w:val="005B79C6"/>
    <w:rsid w:val="005C2C8D"/>
    <w:rsid w:val="005C4051"/>
    <w:rsid w:val="005C585B"/>
    <w:rsid w:val="005C591B"/>
    <w:rsid w:val="005C6722"/>
    <w:rsid w:val="005C72DA"/>
    <w:rsid w:val="005C77A5"/>
    <w:rsid w:val="005C7E8E"/>
    <w:rsid w:val="005D02E8"/>
    <w:rsid w:val="005D1827"/>
    <w:rsid w:val="005D28C4"/>
    <w:rsid w:val="005D2B81"/>
    <w:rsid w:val="005D75AD"/>
    <w:rsid w:val="005E15E8"/>
    <w:rsid w:val="005E24A7"/>
    <w:rsid w:val="005E344C"/>
    <w:rsid w:val="005E3A98"/>
    <w:rsid w:val="005E4BEC"/>
    <w:rsid w:val="005E753E"/>
    <w:rsid w:val="005F03FC"/>
    <w:rsid w:val="005F43A5"/>
    <w:rsid w:val="005F5331"/>
    <w:rsid w:val="005F540D"/>
    <w:rsid w:val="005F7782"/>
    <w:rsid w:val="00600571"/>
    <w:rsid w:val="00601404"/>
    <w:rsid w:val="006018FD"/>
    <w:rsid w:val="00601AC5"/>
    <w:rsid w:val="006024B4"/>
    <w:rsid w:val="00602B24"/>
    <w:rsid w:val="0060399D"/>
    <w:rsid w:val="00603ED3"/>
    <w:rsid w:val="00604470"/>
    <w:rsid w:val="006053CC"/>
    <w:rsid w:val="00607B77"/>
    <w:rsid w:val="006100C7"/>
    <w:rsid w:val="0061206D"/>
    <w:rsid w:val="0061253D"/>
    <w:rsid w:val="006128FA"/>
    <w:rsid w:val="00612B45"/>
    <w:rsid w:val="00613F38"/>
    <w:rsid w:val="006150CD"/>
    <w:rsid w:val="00617E2C"/>
    <w:rsid w:val="00620578"/>
    <w:rsid w:val="00623975"/>
    <w:rsid w:val="00624281"/>
    <w:rsid w:val="00624DD7"/>
    <w:rsid w:val="00626229"/>
    <w:rsid w:val="00626597"/>
    <w:rsid w:val="006301D1"/>
    <w:rsid w:val="00630FC3"/>
    <w:rsid w:val="006319A6"/>
    <w:rsid w:val="00632444"/>
    <w:rsid w:val="0063279F"/>
    <w:rsid w:val="00634870"/>
    <w:rsid w:val="00634DF8"/>
    <w:rsid w:val="006402B5"/>
    <w:rsid w:val="00640942"/>
    <w:rsid w:val="00643656"/>
    <w:rsid w:val="00643F44"/>
    <w:rsid w:val="00646994"/>
    <w:rsid w:val="00647690"/>
    <w:rsid w:val="00647803"/>
    <w:rsid w:val="006527DB"/>
    <w:rsid w:val="006544C5"/>
    <w:rsid w:val="00654870"/>
    <w:rsid w:val="00654E3D"/>
    <w:rsid w:val="006555D6"/>
    <w:rsid w:val="00656A69"/>
    <w:rsid w:val="00656ADB"/>
    <w:rsid w:val="00656BCE"/>
    <w:rsid w:val="00656DBF"/>
    <w:rsid w:val="00657054"/>
    <w:rsid w:val="00660554"/>
    <w:rsid w:val="0066245E"/>
    <w:rsid w:val="00664735"/>
    <w:rsid w:val="006650DD"/>
    <w:rsid w:val="0066786C"/>
    <w:rsid w:val="0067031A"/>
    <w:rsid w:val="00671DBA"/>
    <w:rsid w:val="00677CF2"/>
    <w:rsid w:val="00680D59"/>
    <w:rsid w:val="00680F08"/>
    <w:rsid w:val="0068148D"/>
    <w:rsid w:val="00683656"/>
    <w:rsid w:val="00684B2D"/>
    <w:rsid w:val="006850EB"/>
    <w:rsid w:val="0068705E"/>
    <w:rsid w:val="0069005B"/>
    <w:rsid w:val="006917E2"/>
    <w:rsid w:val="0069731F"/>
    <w:rsid w:val="00697B6F"/>
    <w:rsid w:val="006A2104"/>
    <w:rsid w:val="006A2351"/>
    <w:rsid w:val="006A31C2"/>
    <w:rsid w:val="006A497F"/>
    <w:rsid w:val="006A5369"/>
    <w:rsid w:val="006A5E00"/>
    <w:rsid w:val="006B0C53"/>
    <w:rsid w:val="006B16D3"/>
    <w:rsid w:val="006B2320"/>
    <w:rsid w:val="006B2800"/>
    <w:rsid w:val="006B448C"/>
    <w:rsid w:val="006B5611"/>
    <w:rsid w:val="006B5DDF"/>
    <w:rsid w:val="006B5EAB"/>
    <w:rsid w:val="006B73E0"/>
    <w:rsid w:val="006C0439"/>
    <w:rsid w:val="006C0AF9"/>
    <w:rsid w:val="006C284E"/>
    <w:rsid w:val="006C29AC"/>
    <w:rsid w:val="006C52CC"/>
    <w:rsid w:val="006C5447"/>
    <w:rsid w:val="006C57D2"/>
    <w:rsid w:val="006C5CA1"/>
    <w:rsid w:val="006C6040"/>
    <w:rsid w:val="006C6E7B"/>
    <w:rsid w:val="006D03D7"/>
    <w:rsid w:val="006D05AA"/>
    <w:rsid w:val="006D073A"/>
    <w:rsid w:val="006D0DA7"/>
    <w:rsid w:val="006D0F4F"/>
    <w:rsid w:val="006D2828"/>
    <w:rsid w:val="006D2FE3"/>
    <w:rsid w:val="006D4556"/>
    <w:rsid w:val="006D5297"/>
    <w:rsid w:val="006D549B"/>
    <w:rsid w:val="006D59D2"/>
    <w:rsid w:val="006D64A5"/>
    <w:rsid w:val="006D6813"/>
    <w:rsid w:val="006D70A7"/>
    <w:rsid w:val="006E0B3F"/>
    <w:rsid w:val="006E200D"/>
    <w:rsid w:val="006E5FE5"/>
    <w:rsid w:val="006E705D"/>
    <w:rsid w:val="006F1222"/>
    <w:rsid w:val="006F1BA8"/>
    <w:rsid w:val="006F2D5E"/>
    <w:rsid w:val="006F4553"/>
    <w:rsid w:val="006F6D5D"/>
    <w:rsid w:val="00700CCA"/>
    <w:rsid w:val="0070287D"/>
    <w:rsid w:val="00703BF8"/>
    <w:rsid w:val="00704B55"/>
    <w:rsid w:val="00704BB3"/>
    <w:rsid w:val="00704F5C"/>
    <w:rsid w:val="007055CF"/>
    <w:rsid w:val="007100D8"/>
    <w:rsid w:val="007106B8"/>
    <w:rsid w:val="00711BCF"/>
    <w:rsid w:val="007121FE"/>
    <w:rsid w:val="00717849"/>
    <w:rsid w:val="00720196"/>
    <w:rsid w:val="0072366D"/>
    <w:rsid w:val="00725B22"/>
    <w:rsid w:val="00726AD3"/>
    <w:rsid w:val="00727426"/>
    <w:rsid w:val="00730821"/>
    <w:rsid w:val="007322E2"/>
    <w:rsid w:val="0073387D"/>
    <w:rsid w:val="00733C85"/>
    <w:rsid w:val="00733FDB"/>
    <w:rsid w:val="00734B16"/>
    <w:rsid w:val="00734DAB"/>
    <w:rsid w:val="0073591E"/>
    <w:rsid w:val="00735FD0"/>
    <w:rsid w:val="00737714"/>
    <w:rsid w:val="007409F5"/>
    <w:rsid w:val="00740B72"/>
    <w:rsid w:val="007414D0"/>
    <w:rsid w:val="00741B42"/>
    <w:rsid w:val="00741FF6"/>
    <w:rsid w:val="00746025"/>
    <w:rsid w:val="007469ED"/>
    <w:rsid w:val="00750214"/>
    <w:rsid w:val="00750F54"/>
    <w:rsid w:val="007512F8"/>
    <w:rsid w:val="00754C1E"/>
    <w:rsid w:val="00755E10"/>
    <w:rsid w:val="00756EE9"/>
    <w:rsid w:val="00757E63"/>
    <w:rsid w:val="00757FAE"/>
    <w:rsid w:val="00762D14"/>
    <w:rsid w:val="00763455"/>
    <w:rsid w:val="00766871"/>
    <w:rsid w:val="00766A8C"/>
    <w:rsid w:val="00766B61"/>
    <w:rsid w:val="00766C9D"/>
    <w:rsid w:val="0077090C"/>
    <w:rsid w:val="007711AF"/>
    <w:rsid w:val="00771EFE"/>
    <w:rsid w:val="0077533D"/>
    <w:rsid w:val="007760AB"/>
    <w:rsid w:val="00776382"/>
    <w:rsid w:val="00776824"/>
    <w:rsid w:val="007802CC"/>
    <w:rsid w:val="007818A8"/>
    <w:rsid w:val="00783772"/>
    <w:rsid w:val="00783F43"/>
    <w:rsid w:val="00785213"/>
    <w:rsid w:val="0078683C"/>
    <w:rsid w:val="00787951"/>
    <w:rsid w:val="00794457"/>
    <w:rsid w:val="00794721"/>
    <w:rsid w:val="00795A91"/>
    <w:rsid w:val="00797101"/>
    <w:rsid w:val="007A30D6"/>
    <w:rsid w:val="007A486E"/>
    <w:rsid w:val="007A610A"/>
    <w:rsid w:val="007A66E1"/>
    <w:rsid w:val="007A698C"/>
    <w:rsid w:val="007A70A0"/>
    <w:rsid w:val="007A711F"/>
    <w:rsid w:val="007A7223"/>
    <w:rsid w:val="007A7769"/>
    <w:rsid w:val="007B046A"/>
    <w:rsid w:val="007B0745"/>
    <w:rsid w:val="007B0B3A"/>
    <w:rsid w:val="007B18F3"/>
    <w:rsid w:val="007B2750"/>
    <w:rsid w:val="007B38DF"/>
    <w:rsid w:val="007B3D7E"/>
    <w:rsid w:val="007B43FE"/>
    <w:rsid w:val="007C308E"/>
    <w:rsid w:val="007C3DC7"/>
    <w:rsid w:val="007C71C0"/>
    <w:rsid w:val="007C7A8D"/>
    <w:rsid w:val="007D01B7"/>
    <w:rsid w:val="007D119C"/>
    <w:rsid w:val="007D1BC4"/>
    <w:rsid w:val="007D1C35"/>
    <w:rsid w:val="007D21AA"/>
    <w:rsid w:val="007D2D15"/>
    <w:rsid w:val="007D6537"/>
    <w:rsid w:val="007D698A"/>
    <w:rsid w:val="007D6F34"/>
    <w:rsid w:val="007D7510"/>
    <w:rsid w:val="007D7F61"/>
    <w:rsid w:val="007E065A"/>
    <w:rsid w:val="007E0726"/>
    <w:rsid w:val="007E08C9"/>
    <w:rsid w:val="007E092D"/>
    <w:rsid w:val="007E31E5"/>
    <w:rsid w:val="007E3BF6"/>
    <w:rsid w:val="007E4BC6"/>
    <w:rsid w:val="007E5E73"/>
    <w:rsid w:val="007E69A0"/>
    <w:rsid w:val="007E7027"/>
    <w:rsid w:val="007F142D"/>
    <w:rsid w:val="007F184A"/>
    <w:rsid w:val="007F552D"/>
    <w:rsid w:val="007F5630"/>
    <w:rsid w:val="007F593F"/>
    <w:rsid w:val="007F67B1"/>
    <w:rsid w:val="007F6869"/>
    <w:rsid w:val="008006D0"/>
    <w:rsid w:val="00802C99"/>
    <w:rsid w:val="00805C37"/>
    <w:rsid w:val="0080621B"/>
    <w:rsid w:val="00806FD8"/>
    <w:rsid w:val="00807F40"/>
    <w:rsid w:val="00810B3C"/>
    <w:rsid w:val="00810F8F"/>
    <w:rsid w:val="00812105"/>
    <w:rsid w:val="008129A0"/>
    <w:rsid w:val="00812DC9"/>
    <w:rsid w:val="008139D0"/>
    <w:rsid w:val="00813E03"/>
    <w:rsid w:val="008149E9"/>
    <w:rsid w:val="00815B7B"/>
    <w:rsid w:val="008162BF"/>
    <w:rsid w:val="00820A14"/>
    <w:rsid w:val="00821B1C"/>
    <w:rsid w:val="0082252A"/>
    <w:rsid w:val="00823236"/>
    <w:rsid w:val="0082354E"/>
    <w:rsid w:val="008272AC"/>
    <w:rsid w:val="00827D6A"/>
    <w:rsid w:val="00830C9E"/>
    <w:rsid w:val="008314AF"/>
    <w:rsid w:val="00831742"/>
    <w:rsid w:val="0083253D"/>
    <w:rsid w:val="00832CED"/>
    <w:rsid w:val="00833836"/>
    <w:rsid w:val="00836058"/>
    <w:rsid w:val="008377B1"/>
    <w:rsid w:val="00840023"/>
    <w:rsid w:val="00843369"/>
    <w:rsid w:val="00843D11"/>
    <w:rsid w:val="0084592A"/>
    <w:rsid w:val="0084608C"/>
    <w:rsid w:val="00846F56"/>
    <w:rsid w:val="008508E0"/>
    <w:rsid w:val="00853439"/>
    <w:rsid w:val="008534A3"/>
    <w:rsid w:val="00853597"/>
    <w:rsid w:val="0085360A"/>
    <w:rsid w:val="00856ABE"/>
    <w:rsid w:val="00857601"/>
    <w:rsid w:val="00863023"/>
    <w:rsid w:val="008650E4"/>
    <w:rsid w:val="008656D7"/>
    <w:rsid w:val="00865DFD"/>
    <w:rsid w:val="0086648F"/>
    <w:rsid w:val="00867CC1"/>
    <w:rsid w:val="00871640"/>
    <w:rsid w:val="008719D7"/>
    <w:rsid w:val="00875310"/>
    <w:rsid w:val="008805A5"/>
    <w:rsid w:val="00881099"/>
    <w:rsid w:val="008812D9"/>
    <w:rsid w:val="00881588"/>
    <w:rsid w:val="0088277B"/>
    <w:rsid w:val="00882A17"/>
    <w:rsid w:val="00883E8F"/>
    <w:rsid w:val="0088558F"/>
    <w:rsid w:val="00886484"/>
    <w:rsid w:val="008864A6"/>
    <w:rsid w:val="00886A9E"/>
    <w:rsid w:val="00886F72"/>
    <w:rsid w:val="008878DB"/>
    <w:rsid w:val="0089362A"/>
    <w:rsid w:val="00895205"/>
    <w:rsid w:val="0089524C"/>
    <w:rsid w:val="008962D3"/>
    <w:rsid w:val="008975F2"/>
    <w:rsid w:val="008A055E"/>
    <w:rsid w:val="008A06AC"/>
    <w:rsid w:val="008A519F"/>
    <w:rsid w:val="008A64C9"/>
    <w:rsid w:val="008A67AA"/>
    <w:rsid w:val="008A6923"/>
    <w:rsid w:val="008A6C26"/>
    <w:rsid w:val="008A6F6F"/>
    <w:rsid w:val="008A70B8"/>
    <w:rsid w:val="008A7FA4"/>
    <w:rsid w:val="008B0FC5"/>
    <w:rsid w:val="008B178C"/>
    <w:rsid w:val="008B19B9"/>
    <w:rsid w:val="008B4C9C"/>
    <w:rsid w:val="008B558C"/>
    <w:rsid w:val="008B72E6"/>
    <w:rsid w:val="008C27EF"/>
    <w:rsid w:val="008C4CA9"/>
    <w:rsid w:val="008C5E8C"/>
    <w:rsid w:val="008C6C75"/>
    <w:rsid w:val="008C752E"/>
    <w:rsid w:val="008D4A18"/>
    <w:rsid w:val="008D7B68"/>
    <w:rsid w:val="008D7CC0"/>
    <w:rsid w:val="008D7D67"/>
    <w:rsid w:val="008E0C64"/>
    <w:rsid w:val="008E36A5"/>
    <w:rsid w:val="008E38FF"/>
    <w:rsid w:val="008E4D55"/>
    <w:rsid w:val="008F20BB"/>
    <w:rsid w:val="008F4983"/>
    <w:rsid w:val="008F5A24"/>
    <w:rsid w:val="008F6161"/>
    <w:rsid w:val="008F79A9"/>
    <w:rsid w:val="0090083F"/>
    <w:rsid w:val="00902193"/>
    <w:rsid w:val="00902274"/>
    <w:rsid w:val="00902886"/>
    <w:rsid w:val="00902934"/>
    <w:rsid w:val="00902AE0"/>
    <w:rsid w:val="00903106"/>
    <w:rsid w:val="0090379F"/>
    <w:rsid w:val="00903D61"/>
    <w:rsid w:val="0090432A"/>
    <w:rsid w:val="009068EC"/>
    <w:rsid w:val="0090781E"/>
    <w:rsid w:val="009125E3"/>
    <w:rsid w:val="00912E9C"/>
    <w:rsid w:val="00912FDD"/>
    <w:rsid w:val="00913E5E"/>
    <w:rsid w:val="00914969"/>
    <w:rsid w:val="00916119"/>
    <w:rsid w:val="00916FF8"/>
    <w:rsid w:val="0091764E"/>
    <w:rsid w:val="00917693"/>
    <w:rsid w:val="009207A0"/>
    <w:rsid w:val="00921B4C"/>
    <w:rsid w:val="00922C36"/>
    <w:rsid w:val="009236A9"/>
    <w:rsid w:val="00924CBB"/>
    <w:rsid w:val="00924F37"/>
    <w:rsid w:val="00924F95"/>
    <w:rsid w:val="00925255"/>
    <w:rsid w:val="00926C59"/>
    <w:rsid w:val="00926C82"/>
    <w:rsid w:val="0092731D"/>
    <w:rsid w:val="00930EAA"/>
    <w:rsid w:val="0093108A"/>
    <w:rsid w:val="00931F83"/>
    <w:rsid w:val="00933BED"/>
    <w:rsid w:val="00935321"/>
    <w:rsid w:val="00935B0D"/>
    <w:rsid w:val="00936AE1"/>
    <w:rsid w:val="009428C3"/>
    <w:rsid w:val="0094291E"/>
    <w:rsid w:val="00942F7B"/>
    <w:rsid w:val="009439A4"/>
    <w:rsid w:val="00944A46"/>
    <w:rsid w:val="00945762"/>
    <w:rsid w:val="0094649A"/>
    <w:rsid w:val="00951A19"/>
    <w:rsid w:val="00951BD6"/>
    <w:rsid w:val="009524B0"/>
    <w:rsid w:val="0095262A"/>
    <w:rsid w:val="00952B03"/>
    <w:rsid w:val="0095304D"/>
    <w:rsid w:val="00954600"/>
    <w:rsid w:val="0095512D"/>
    <w:rsid w:val="00957EC2"/>
    <w:rsid w:val="00957FED"/>
    <w:rsid w:val="00961DDF"/>
    <w:rsid w:val="00961F0F"/>
    <w:rsid w:val="009623F7"/>
    <w:rsid w:val="00963AFE"/>
    <w:rsid w:val="00965B6F"/>
    <w:rsid w:val="00965E88"/>
    <w:rsid w:val="00970C54"/>
    <w:rsid w:val="00971A4D"/>
    <w:rsid w:val="00971CFD"/>
    <w:rsid w:val="00972ECA"/>
    <w:rsid w:val="00973B43"/>
    <w:rsid w:val="00973DCC"/>
    <w:rsid w:val="009749F7"/>
    <w:rsid w:val="00976558"/>
    <w:rsid w:val="00980555"/>
    <w:rsid w:val="009811C4"/>
    <w:rsid w:val="0098319E"/>
    <w:rsid w:val="0098410E"/>
    <w:rsid w:val="00984E60"/>
    <w:rsid w:val="00985CA2"/>
    <w:rsid w:val="0098607D"/>
    <w:rsid w:val="00992696"/>
    <w:rsid w:val="00992CEF"/>
    <w:rsid w:val="00994816"/>
    <w:rsid w:val="00994D7F"/>
    <w:rsid w:val="0099653A"/>
    <w:rsid w:val="00997E14"/>
    <w:rsid w:val="009A1A15"/>
    <w:rsid w:val="009A265F"/>
    <w:rsid w:val="009A3791"/>
    <w:rsid w:val="009A3998"/>
    <w:rsid w:val="009A51FF"/>
    <w:rsid w:val="009A56F5"/>
    <w:rsid w:val="009A5C29"/>
    <w:rsid w:val="009A7173"/>
    <w:rsid w:val="009B0877"/>
    <w:rsid w:val="009B1797"/>
    <w:rsid w:val="009B27B4"/>
    <w:rsid w:val="009B7238"/>
    <w:rsid w:val="009C0283"/>
    <w:rsid w:val="009C7869"/>
    <w:rsid w:val="009D1A85"/>
    <w:rsid w:val="009D2999"/>
    <w:rsid w:val="009D4C5D"/>
    <w:rsid w:val="009D61B6"/>
    <w:rsid w:val="009D78D6"/>
    <w:rsid w:val="009E0777"/>
    <w:rsid w:val="009E0815"/>
    <w:rsid w:val="009E10E6"/>
    <w:rsid w:val="009E347B"/>
    <w:rsid w:val="009E4B1E"/>
    <w:rsid w:val="009E509F"/>
    <w:rsid w:val="009E619D"/>
    <w:rsid w:val="009E730A"/>
    <w:rsid w:val="009E7E20"/>
    <w:rsid w:val="009F12AE"/>
    <w:rsid w:val="009F1764"/>
    <w:rsid w:val="009F2873"/>
    <w:rsid w:val="009F3AC3"/>
    <w:rsid w:val="009F3ED5"/>
    <w:rsid w:val="009F4585"/>
    <w:rsid w:val="009F5739"/>
    <w:rsid w:val="009F5F8F"/>
    <w:rsid w:val="009F696D"/>
    <w:rsid w:val="009F6C05"/>
    <w:rsid w:val="00A00988"/>
    <w:rsid w:val="00A00D6F"/>
    <w:rsid w:val="00A023E9"/>
    <w:rsid w:val="00A03356"/>
    <w:rsid w:val="00A036A2"/>
    <w:rsid w:val="00A03925"/>
    <w:rsid w:val="00A03AA8"/>
    <w:rsid w:val="00A03EB2"/>
    <w:rsid w:val="00A0427E"/>
    <w:rsid w:val="00A05C18"/>
    <w:rsid w:val="00A06889"/>
    <w:rsid w:val="00A0719F"/>
    <w:rsid w:val="00A0771B"/>
    <w:rsid w:val="00A07FBD"/>
    <w:rsid w:val="00A1202F"/>
    <w:rsid w:val="00A15A58"/>
    <w:rsid w:val="00A162A6"/>
    <w:rsid w:val="00A17D09"/>
    <w:rsid w:val="00A2026B"/>
    <w:rsid w:val="00A20A73"/>
    <w:rsid w:val="00A24CEA"/>
    <w:rsid w:val="00A26427"/>
    <w:rsid w:val="00A264A8"/>
    <w:rsid w:val="00A26A5E"/>
    <w:rsid w:val="00A30069"/>
    <w:rsid w:val="00A3047A"/>
    <w:rsid w:val="00A307DC"/>
    <w:rsid w:val="00A31DE3"/>
    <w:rsid w:val="00A32C11"/>
    <w:rsid w:val="00A34FE0"/>
    <w:rsid w:val="00A37B15"/>
    <w:rsid w:val="00A37CC1"/>
    <w:rsid w:val="00A37FC7"/>
    <w:rsid w:val="00A40EF7"/>
    <w:rsid w:val="00A475BA"/>
    <w:rsid w:val="00A50015"/>
    <w:rsid w:val="00A51D43"/>
    <w:rsid w:val="00A53004"/>
    <w:rsid w:val="00A530B5"/>
    <w:rsid w:val="00A57314"/>
    <w:rsid w:val="00A573F2"/>
    <w:rsid w:val="00A57B5B"/>
    <w:rsid w:val="00A57C85"/>
    <w:rsid w:val="00A60679"/>
    <w:rsid w:val="00A61210"/>
    <w:rsid w:val="00A620E2"/>
    <w:rsid w:val="00A622FA"/>
    <w:rsid w:val="00A6284C"/>
    <w:rsid w:val="00A633C4"/>
    <w:rsid w:val="00A649AB"/>
    <w:rsid w:val="00A65119"/>
    <w:rsid w:val="00A65148"/>
    <w:rsid w:val="00A65401"/>
    <w:rsid w:val="00A667FE"/>
    <w:rsid w:val="00A70F6D"/>
    <w:rsid w:val="00A722B0"/>
    <w:rsid w:val="00A73092"/>
    <w:rsid w:val="00A737EF"/>
    <w:rsid w:val="00A73AF2"/>
    <w:rsid w:val="00A73D22"/>
    <w:rsid w:val="00A742F1"/>
    <w:rsid w:val="00A76EF5"/>
    <w:rsid w:val="00A8019B"/>
    <w:rsid w:val="00A8259E"/>
    <w:rsid w:val="00A83A63"/>
    <w:rsid w:val="00A85AF8"/>
    <w:rsid w:val="00A85F95"/>
    <w:rsid w:val="00A8799E"/>
    <w:rsid w:val="00A90B53"/>
    <w:rsid w:val="00A9204C"/>
    <w:rsid w:val="00A92306"/>
    <w:rsid w:val="00A954C9"/>
    <w:rsid w:val="00A95DC5"/>
    <w:rsid w:val="00A95E1D"/>
    <w:rsid w:val="00A95FDE"/>
    <w:rsid w:val="00A960AF"/>
    <w:rsid w:val="00AA072D"/>
    <w:rsid w:val="00AA1D24"/>
    <w:rsid w:val="00AA1ED6"/>
    <w:rsid w:val="00AA2EE3"/>
    <w:rsid w:val="00AA37DC"/>
    <w:rsid w:val="00AA3A6F"/>
    <w:rsid w:val="00AA3B0E"/>
    <w:rsid w:val="00AA49E3"/>
    <w:rsid w:val="00AA69F3"/>
    <w:rsid w:val="00AA7502"/>
    <w:rsid w:val="00AB00AB"/>
    <w:rsid w:val="00AB15D8"/>
    <w:rsid w:val="00AC0528"/>
    <w:rsid w:val="00AC23CC"/>
    <w:rsid w:val="00AC28E9"/>
    <w:rsid w:val="00AC796F"/>
    <w:rsid w:val="00AD014E"/>
    <w:rsid w:val="00AD0553"/>
    <w:rsid w:val="00AD1600"/>
    <w:rsid w:val="00AD20A2"/>
    <w:rsid w:val="00AD2315"/>
    <w:rsid w:val="00AD341D"/>
    <w:rsid w:val="00AD466C"/>
    <w:rsid w:val="00AD7051"/>
    <w:rsid w:val="00AE0078"/>
    <w:rsid w:val="00AE014D"/>
    <w:rsid w:val="00AE0EAB"/>
    <w:rsid w:val="00AE2DA8"/>
    <w:rsid w:val="00AE49F2"/>
    <w:rsid w:val="00AE5E34"/>
    <w:rsid w:val="00AE7C34"/>
    <w:rsid w:val="00AF0072"/>
    <w:rsid w:val="00AF01ED"/>
    <w:rsid w:val="00AF1406"/>
    <w:rsid w:val="00AF1E46"/>
    <w:rsid w:val="00AF1FA0"/>
    <w:rsid w:val="00AF3CAA"/>
    <w:rsid w:val="00AF4963"/>
    <w:rsid w:val="00AF5EF4"/>
    <w:rsid w:val="00AF67CD"/>
    <w:rsid w:val="00AF733F"/>
    <w:rsid w:val="00AF783E"/>
    <w:rsid w:val="00B02A74"/>
    <w:rsid w:val="00B04116"/>
    <w:rsid w:val="00B04CB6"/>
    <w:rsid w:val="00B05534"/>
    <w:rsid w:val="00B057FE"/>
    <w:rsid w:val="00B066BE"/>
    <w:rsid w:val="00B06AF3"/>
    <w:rsid w:val="00B073DD"/>
    <w:rsid w:val="00B07F60"/>
    <w:rsid w:val="00B120B9"/>
    <w:rsid w:val="00B12C29"/>
    <w:rsid w:val="00B13C5A"/>
    <w:rsid w:val="00B1566A"/>
    <w:rsid w:val="00B16095"/>
    <w:rsid w:val="00B16C3B"/>
    <w:rsid w:val="00B1750F"/>
    <w:rsid w:val="00B20B45"/>
    <w:rsid w:val="00B211FF"/>
    <w:rsid w:val="00B22792"/>
    <w:rsid w:val="00B227D2"/>
    <w:rsid w:val="00B23599"/>
    <w:rsid w:val="00B23744"/>
    <w:rsid w:val="00B23AE6"/>
    <w:rsid w:val="00B2400A"/>
    <w:rsid w:val="00B25166"/>
    <w:rsid w:val="00B26447"/>
    <w:rsid w:val="00B27A8C"/>
    <w:rsid w:val="00B27C62"/>
    <w:rsid w:val="00B31793"/>
    <w:rsid w:val="00B3679A"/>
    <w:rsid w:val="00B36B93"/>
    <w:rsid w:val="00B4004A"/>
    <w:rsid w:val="00B42BE8"/>
    <w:rsid w:val="00B441C0"/>
    <w:rsid w:val="00B4615A"/>
    <w:rsid w:val="00B5035F"/>
    <w:rsid w:val="00B52F17"/>
    <w:rsid w:val="00B5421D"/>
    <w:rsid w:val="00B561AE"/>
    <w:rsid w:val="00B567A0"/>
    <w:rsid w:val="00B56903"/>
    <w:rsid w:val="00B6036F"/>
    <w:rsid w:val="00B60A3E"/>
    <w:rsid w:val="00B61D21"/>
    <w:rsid w:val="00B6277E"/>
    <w:rsid w:val="00B638CC"/>
    <w:rsid w:val="00B6571A"/>
    <w:rsid w:val="00B65EB3"/>
    <w:rsid w:val="00B65F5A"/>
    <w:rsid w:val="00B67123"/>
    <w:rsid w:val="00B675B8"/>
    <w:rsid w:val="00B7048A"/>
    <w:rsid w:val="00B70649"/>
    <w:rsid w:val="00B70AA0"/>
    <w:rsid w:val="00B72D69"/>
    <w:rsid w:val="00B73BCF"/>
    <w:rsid w:val="00B74672"/>
    <w:rsid w:val="00B749B5"/>
    <w:rsid w:val="00B758A2"/>
    <w:rsid w:val="00B80910"/>
    <w:rsid w:val="00B80C1D"/>
    <w:rsid w:val="00B81978"/>
    <w:rsid w:val="00B81B06"/>
    <w:rsid w:val="00B8215B"/>
    <w:rsid w:val="00B82202"/>
    <w:rsid w:val="00B82C58"/>
    <w:rsid w:val="00B83866"/>
    <w:rsid w:val="00B8455E"/>
    <w:rsid w:val="00B847DE"/>
    <w:rsid w:val="00B85819"/>
    <w:rsid w:val="00B87C8D"/>
    <w:rsid w:val="00B9003D"/>
    <w:rsid w:val="00B933DD"/>
    <w:rsid w:val="00B940F7"/>
    <w:rsid w:val="00B945D5"/>
    <w:rsid w:val="00B95118"/>
    <w:rsid w:val="00B95E03"/>
    <w:rsid w:val="00B96B1D"/>
    <w:rsid w:val="00B97413"/>
    <w:rsid w:val="00BA0D30"/>
    <w:rsid w:val="00BA1D8A"/>
    <w:rsid w:val="00BA247D"/>
    <w:rsid w:val="00BA284E"/>
    <w:rsid w:val="00BA45F5"/>
    <w:rsid w:val="00BA5769"/>
    <w:rsid w:val="00BA6B3F"/>
    <w:rsid w:val="00BA6D8E"/>
    <w:rsid w:val="00BA6EAA"/>
    <w:rsid w:val="00BA6FE7"/>
    <w:rsid w:val="00BB0A50"/>
    <w:rsid w:val="00BB0C6C"/>
    <w:rsid w:val="00BB0EE8"/>
    <w:rsid w:val="00BB172E"/>
    <w:rsid w:val="00BB32C3"/>
    <w:rsid w:val="00BB5C72"/>
    <w:rsid w:val="00BB6054"/>
    <w:rsid w:val="00BB7017"/>
    <w:rsid w:val="00BC14AF"/>
    <w:rsid w:val="00BC23E0"/>
    <w:rsid w:val="00BC274B"/>
    <w:rsid w:val="00BC4487"/>
    <w:rsid w:val="00BC4AB0"/>
    <w:rsid w:val="00BD0C80"/>
    <w:rsid w:val="00BD13BB"/>
    <w:rsid w:val="00BD1E32"/>
    <w:rsid w:val="00BD260D"/>
    <w:rsid w:val="00BD3EF3"/>
    <w:rsid w:val="00BD4E5D"/>
    <w:rsid w:val="00BD5B1A"/>
    <w:rsid w:val="00BD7BE3"/>
    <w:rsid w:val="00BE09EF"/>
    <w:rsid w:val="00BE1F16"/>
    <w:rsid w:val="00BE39AC"/>
    <w:rsid w:val="00BE3E73"/>
    <w:rsid w:val="00BE5940"/>
    <w:rsid w:val="00BE59FE"/>
    <w:rsid w:val="00BE629B"/>
    <w:rsid w:val="00BE6D76"/>
    <w:rsid w:val="00BE74D5"/>
    <w:rsid w:val="00BE754A"/>
    <w:rsid w:val="00BE7B99"/>
    <w:rsid w:val="00BE7D75"/>
    <w:rsid w:val="00BF05DD"/>
    <w:rsid w:val="00BF61CA"/>
    <w:rsid w:val="00BF6E6D"/>
    <w:rsid w:val="00BF785B"/>
    <w:rsid w:val="00C02F35"/>
    <w:rsid w:val="00C045FC"/>
    <w:rsid w:val="00C05E4F"/>
    <w:rsid w:val="00C0673D"/>
    <w:rsid w:val="00C07009"/>
    <w:rsid w:val="00C13066"/>
    <w:rsid w:val="00C13D37"/>
    <w:rsid w:val="00C14FF4"/>
    <w:rsid w:val="00C15629"/>
    <w:rsid w:val="00C175D7"/>
    <w:rsid w:val="00C214C6"/>
    <w:rsid w:val="00C21583"/>
    <w:rsid w:val="00C21EF6"/>
    <w:rsid w:val="00C21F67"/>
    <w:rsid w:val="00C23CE1"/>
    <w:rsid w:val="00C248D1"/>
    <w:rsid w:val="00C261BA"/>
    <w:rsid w:val="00C268D7"/>
    <w:rsid w:val="00C312D3"/>
    <w:rsid w:val="00C335ED"/>
    <w:rsid w:val="00C33B6F"/>
    <w:rsid w:val="00C33F4A"/>
    <w:rsid w:val="00C33F8E"/>
    <w:rsid w:val="00C34CD0"/>
    <w:rsid w:val="00C34E67"/>
    <w:rsid w:val="00C36AD0"/>
    <w:rsid w:val="00C37CAE"/>
    <w:rsid w:val="00C37DE1"/>
    <w:rsid w:val="00C4076B"/>
    <w:rsid w:val="00C414E3"/>
    <w:rsid w:val="00C42E37"/>
    <w:rsid w:val="00C42FC7"/>
    <w:rsid w:val="00C44177"/>
    <w:rsid w:val="00C465FC"/>
    <w:rsid w:val="00C470C1"/>
    <w:rsid w:val="00C5066C"/>
    <w:rsid w:val="00C50A30"/>
    <w:rsid w:val="00C50D2D"/>
    <w:rsid w:val="00C51367"/>
    <w:rsid w:val="00C53B7C"/>
    <w:rsid w:val="00C55E65"/>
    <w:rsid w:val="00C562BD"/>
    <w:rsid w:val="00C565CF"/>
    <w:rsid w:val="00C60548"/>
    <w:rsid w:val="00C607F4"/>
    <w:rsid w:val="00C62745"/>
    <w:rsid w:val="00C62DF9"/>
    <w:rsid w:val="00C62FC7"/>
    <w:rsid w:val="00C6310A"/>
    <w:rsid w:val="00C631E4"/>
    <w:rsid w:val="00C63FBE"/>
    <w:rsid w:val="00C666D5"/>
    <w:rsid w:val="00C769B4"/>
    <w:rsid w:val="00C77D04"/>
    <w:rsid w:val="00C80D00"/>
    <w:rsid w:val="00C8182B"/>
    <w:rsid w:val="00C83341"/>
    <w:rsid w:val="00C85E9C"/>
    <w:rsid w:val="00C86FBF"/>
    <w:rsid w:val="00C879FF"/>
    <w:rsid w:val="00C9054B"/>
    <w:rsid w:val="00C90660"/>
    <w:rsid w:val="00C91257"/>
    <w:rsid w:val="00C922D4"/>
    <w:rsid w:val="00C92CE4"/>
    <w:rsid w:val="00C9381D"/>
    <w:rsid w:val="00C9407A"/>
    <w:rsid w:val="00C9632B"/>
    <w:rsid w:val="00C96BA3"/>
    <w:rsid w:val="00C97B53"/>
    <w:rsid w:val="00CA0330"/>
    <w:rsid w:val="00CA1BA0"/>
    <w:rsid w:val="00CA2A29"/>
    <w:rsid w:val="00CA40AD"/>
    <w:rsid w:val="00CA41B1"/>
    <w:rsid w:val="00CA4429"/>
    <w:rsid w:val="00CA7AA2"/>
    <w:rsid w:val="00CB05E7"/>
    <w:rsid w:val="00CB3F8F"/>
    <w:rsid w:val="00CB4BAA"/>
    <w:rsid w:val="00CB52BD"/>
    <w:rsid w:val="00CB585F"/>
    <w:rsid w:val="00CB5906"/>
    <w:rsid w:val="00CC0063"/>
    <w:rsid w:val="00CC12CA"/>
    <w:rsid w:val="00CC2A39"/>
    <w:rsid w:val="00CC2B47"/>
    <w:rsid w:val="00CD02F9"/>
    <w:rsid w:val="00CD0D55"/>
    <w:rsid w:val="00CD1758"/>
    <w:rsid w:val="00CD1F14"/>
    <w:rsid w:val="00CD2F43"/>
    <w:rsid w:val="00CD30AA"/>
    <w:rsid w:val="00CD394F"/>
    <w:rsid w:val="00CD44B6"/>
    <w:rsid w:val="00CD5A8D"/>
    <w:rsid w:val="00CD6570"/>
    <w:rsid w:val="00CD68DA"/>
    <w:rsid w:val="00CD6D44"/>
    <w:rsid w:val="00CD7E3B"/>
    <w:rsid w:val="00CE0012"/>
    <w:rsid w:val="00CE045F"/>
    <w:rsid w:val="00CE0709"/>
    <w:rsid w:val="00CE3624"/>
    <w:rsid w:val="00CE3A3F"/>
    <w:rsid w:val="00CE3CC3"/>
    <w:rsid w:val="00CE6ADE"/>
    <w:rsid w:val="00CE6B75"/>
    <w:rsid w:val="00CE7577"/>
    <w:rsid w:val="00CF0E8F"/>
    <w:rsid w:val="00CF0F08"/>
    <w:rsid w:val="00CF1C38"/>
    <w:rsid w:val="00CF2B0C"/>
    <w:rsid w:val="00CF2EF6"/>
    <w:rsid w:val="00CF3DBA"/>
    <w:rsid w:val="00CF3DC2"/>
    <w:rsid w:val="00CF43A5"/>
    <w:rsid w:val="00CF4D04"/>
    <w:rsid w:val="00CF5696"/>
    <w:rsid w:val="00CF627A"/>
    <w:rsid w:val="00CF76C4"/>
    <w:rsid w:val="00D02F35"/>
    <w:rsid w:val="00D03C26"/>
    <w:rsid w:val="00D03D8A"/>
    <w:rsid w:val="00D04911"/>
    <w:rsid w:val="00D04C93"/>
    <w:rsid w:val="00D056C2"/>
    <w:rsid w:val="00D05B30"/>
    <w:rsid w:val="00D11917"/>
    <w:rsid w:val="00D11D02"/>
    <w:rsid w:val="00D133F2"/>
    <w:rsid w:val="00D13A82"/>
    <w:rsid w:val="00D13F26"/>
    <w:rsid w:val="00D1442E"/>
    <w:rsid w:val="00D145FD"/>
    <w:rsid w:val="00D14662"/>
    <w:rsid w:val="00D14B6B"/>
    <w:rsid w:val="00D154A1"/>
    <w:rsid w:val="00D172BB"/>
    <w:rsid w:val="00D1748B"/>
    <w:rsid w:val="00D17661"/>
    <w:rsid w:val="00D20B7B"/>
    <w:rsid w:val="00D223CB"/>
    <w:rsid w:val="00D22B45"/>
    <w:rsid w:val="00D22D9D"/>
    <w:rsid w:val="00D23A22"/>
    <w:rsid w:val="00D24951"/>
    <w:rsid w:val="00D24BA7"/>
    <w:rsid w:val="00D24BE2"/>
    <w:rsid w:val="00D2511D"/>
    <w:rsid w:val="00D25E0D"/>
    <w:rsid w:val="00D268E2"/>
    <w:rsid w:val="00D26AF1"/>
    <w:rsid w:val="00D27C45"/>
    <w:rsid w:val="00D30507"/>
    <w:rsid w:val="00D307FC"/>
    <w:rsid w:val="00D31E38"/>
    <w:rsid w:val="00D33564"/>
    <w:rsid w:val="00D35915"/>
    <w:rsid w:val="00D35957"/>
    <w:rsid w:val="00D372E6"/>
    <w:rsid w:val="00D37A08"/>
    <w:rsid w:val="00D40E9D"/>
    <w:rsid w:val="00D417D6"/>
    <w:rsid w:val="00D41B78"/>
    <w:rsid w:val="00D42546"/>
    <w:rsid w:val="00D45854"/>
    <w:rsid w:val="00D45A7E"/>
    <w:rsid w:val="00D45BF9"/>
    <w:rsid w:val="00D51843"/>
    <w:rsid w:val="00D540E7"/>
    <w:rsid w:val="00D54EBB"/>
    <w:rsid w:val="00D579C4"/>
    <w:rsid w:val="00D57A4A"/>
    <w:rsid w:val="00D6355C"/>
    <w:rsid w:val="00D63C33"/>
    <w:rsid w:val="00D64A59"/>
    <w:rsid w:val="00D65B79"/>
    <w:rsid w:val="00D662E6"/>
    <w:rsid w:val="00D67E2C"/>
    <w:rsid w:val="00D712D0"/>
    <w:rsid w:val="00D73BB7"/>
    <w:rsid w:val="00D741B7"/>
    <w:rsid w:val="00D75474"/>
    <w:rsid w:val="00D76710"/>
    <w:rsid w:val="00D768F2"/>
    <w:rsid w:val="00D76B0D"/>
    <w:rsid w:val="00D77238"/>
    <w:rsid w:val="00D774B8"/>
    <w:rsid w:val="00D77C0D"/>
    <w:rsid w:val="00D77E1B"/>
    <w:rsid w:val="00D77EE1"/>
    <w:rsid w:val="00D82846"/>
    <w:rsid w:val="00D835B8"/>
    <w:rsid w:val="00D840B9"/>
    <w:rsid w:val="00D85106"/>
    <w:rsid w:val="00D852AB"/>
    <w:rsid w:val="00D8657D"/>
    <w:rsid w:val="00D87018"/>
    <w:rsid w:val="00D90802"/>
    <w:rsid w:val="00D90C31"/>
    <w:rsid w:val="00D95018"/>
    <w:rsid w:val="00D9541B"/>
    <w:rsid w:val="00D9587C"/>
    <w:rsid w:val="00D9727F"/>
    <w:rsid w:val="00DA0A12"/>
    <w:rsid w:val="00DA6EB2"/>
    <w:rsid w:val="00DA7302"/>
    <w:rsid w:val="00DA7522"/>
    <w:rsid w:val="00DB097F"/>
    <w:rsid w:val="00DB0DC5"/>
    <w:rsid w:val="00DB1F6A"/>
    <w:rsid w:val="00DB2D74"/>
    <w:rsid w:val="00DB62B7"/>
    <w:rsid w:val="00DB71A8"/>
    <w:rsid w:val="00DB73B6"/>
    <w:rsid w:val="00DB7938"/>
    <w:rsid w:val="00DB7AB7"/>
    <w:rsid w:val="00DC0D49"/>
    <w:rsid w:val="00DC1473"/>
    <w:rsid w:val="00DC2FE9"/>
    <w:rsid w:val="00DC4E5B"/>
    <w:rsid w:val="00DC68D6"/>
    <w:rsid w:val="00DC7650"/>
    <w:rsid w:val="00DC7892"/>
    <w:rsid w:val="00DD0616"/>
    <w:rsid w:val="00DD0A16"/>
    <w:rsid w:val="00DD1DD2"/>
    <w:rsid w:val="00DD2FD3"/>
    <w:rsid w:val="00DD44F6"/>
    <w:rsid w:val="00DD501F"/>
    <w:rsid w:val="00DE0EEC"/>
    <w:rsid w:val="00DE1608"/>
    <w:rsid w:val="00DE1D8D"/>
    <w:rsid w:val="00DE36A9"/>
    <w:rsid w:val="00DE3CB0"/>
    <w:rsid w:val="00DE5794"/>
    <w:rsid w:val="00DE62BB"/>
    <w:rsid w:val="00DE6ED4"/>
    <w:rsid w:val="00DE7109"/>
    <w:rsid w:val="00DE716A"/>
    <w:rsid w:val="00DE7390"/>
    <w:rsid w:val="00DF0A65"/>
    <w:rsid w:val="00DF1350"/>
    <w:rsid w:val="00DF308A"/>
    <w:rsid w:val="00DF375B"/>
    <w:rsid w:val="00DF39FD"/>
    <w:rsid w:val="00DF5207"/>
    <w:rsid w:val="00DF622E"/>
    <w:rsid w:val="00DF6A35"/>
    <w:rsid w:val="00E02F94"/>
    <w:rsid w:val="00E06520"/>
    <w:rsid w:val="00E06584"/>
    <w:rsid w:val="00E120F8"/>
    <w:rsid w:val="00E131F8"/>
    <w:rsid w:val="00E145F9"/>
    <w:rsid w:val="00E146FB"/>
    <w:rsid w:val="00E17A3C"/>
    <w:rsid w:val="00E17FBF"/>
    <w:rsid w:val="00E24380"/>
    <w:rsid w:val="00E24C7F"/>
    <w:rsid w:val="00E26927"/>
    <w:rsid w:val="00E26CC0"/>
    <w:rsid w:val="00E270AB"/>
    <w:rsid w:val="00E30538"/>
    <w:rsid w:val="00E33003"/>
    <w:rsid w:val="00E3602D"/>
    <w:rsid w:val="00E36266"/>
    <w:rsid w:val="00E3633F"/>
    <w:rsid w:val="00E365EB"/>
    <w:rsid w:val="00E37258"/>
    <w:rsid w:val="00E4160C"/>
    <w:rsid w:val="00E42C3F"/>
    <w:rsid w:val="00E4364A"/>
    <w:rsid w:val="00E44CF4"/>
    <w:rsid w:val="00E46110"/>
    <w:rsid w:val="00E471D5"/>
    <w:rsid w:val="00E47B07"/>
    <w:rsid w:val="00E601BE"/>
    <w:rsid w:val="00E6092B"/>
    <w:rsid w:val="00E61345"/>
    <w:rsid w:val="00E7149D"/>
    <w:rsid w:val="00E7222D"/>
    <w:rsid w:val="00E73683"/>
    <w:rsid w:val="00E737B6"/>
    <w:rsid w:val="00E74E73"/>
    <w:rsid w:val="00E75AC2"/>
    <w:rsid w:val="00E766E1"/>
    <w:rsid w:val="00E77607"/>
    <w:rsid w:val="00E8098C"/>
    <w:rsid w:val="00E82DA9"/>
    <w:rsid w:val="00E83A8B"/>
    <w:rsid w:val="00E87222"/>
    <w:rsid w:val="00E87B06"/>
    <w:rsid w:val="00E91AB9"/>
    <w:rsid w:val="00E91FAB"/>
    <w:rsid w:val="00E925C5"/>
    <w:rsid w:val="00E92EB7"/>
    <w:rsid w:val="00E93529"/>
    <w:rsid w:val="00E936CA"/>
    <w:rsid w:val="00E94B98"/>
    <w:rsid w:val="00E95149"/>
    <w:rsid w:val="00E97301"/>
    <w:rsid w:val="00EA06C8"/>
    <w:rsid w:val="00EA1CC8"/>
    <w:rsid w:val="00EA368F"/>
    <w:rsid w:val="00EA42DF"/>
    <w:rsid w:val="00EA43E4"/>
    <w:rsid w:val="00EA4D72"/>
    <w:rsid w:val="00EA5045"/>
    <w:rsid w:val="00EA62C1"/>
    <w:rsid w:val="00EA6B3C"/>
    <w:rsid w:val="00EA7DEA"/>
    <w:rsid w:val="00EB0C24"/>
    <w:rsid w:val="00EB0EF9"/>
    <w:rsid w:val="00EB493D"/>
    <w:rsid w:val="00EB5C20"/>
    <w:rsid w:val="00EB786A"/>
    <w:rsid w:val="00EC042D"/>
    <w:rsid w:val="00EC3272"/>
    <w:rsid w:val="00EC38E9"/>
    <w:rsid w:val="00EC62D6"/>
    <w:rsid w:val="00EC67FD"/>
    <w:rsid w:val="00EC68CE"/>
    <w:rsid w:val="00ED029B"/>
    <w:rsid w:val="00ED0DA8"/>
    <w:rsid w:val="00ED4065"/>
    <w:rsid w:val="00ED4BE5"/>
    <w:rsid w:val="00ED5066"/>
    <w:rsid w:val="00EE0248"/>
    <w:rsid w:val="00EE269D"/>
    <w:rsid w:val="00EE3D07"/>
    <w:rsid w:val="00EE51E8"/>
    <w:rsid w:val="00EE55A9"/>
    <w:rsid w:val="00EE5A63"/>
    <w:rsid w:val="00EE5DCE"/>
    <w:rsid w:val="00EE701F"/>
    <w:rsid w:val="00EF02E2"/>
    <w:rsid w:val="00EF0AEA"/>
    <w:rsid w:val="00EF3DA6"/>
    <w:rsid w:val="00EF73E4"/>
    <w:rsid w:val="00EF74C8"/>
    <w:rsid w:val="00EF7535"/>
    <w:rsid w:val="00F019FA"/>
    <w:rsid w:val="00F02EF2"/>
    <w:rsid w:val="00F04E03"/>
    <w:rsid w:val="00F06368"/>
    <w:rsid w:val="00F07239"/>
    <w:rsid w:val="00F072A8"/>
    <w:rsid w:val="00F0741C"/>
    <w:rsid w:val="00F136CC"/>
    <w:rsid w:val="00F1380C"/>
    <w:rsid w:val="00F1445F"/>
    <w:rsid w:val="00F14462"/>
    <w:rsid w:val="00F14482"/>
    <w:rsid w:val="00F1484A"/>
    <w:rsid w:val="00F1677A"/>
    <w:rsid w:val="00F17F84"/>
    <w:rsid w:val="00F228C9"/>
    <w:rsid w:val="00F24B03"/>
    <w:rsid w:val="00F24F43"/>
    <w:rsid w:val="00F25F6A"/>
    <w:rsid w:val="00F274F3"/>
    <w:rsid w:val="00F2798A"/>
    <w:rsid w:val="00F27AEA"/>
    <w:rsid w:val="00F32550"/>
    <w:rsid w:val="00F336EE"/>
    <w:rsid w:val="00F33DA6"/>
    <w:rsid w:val="00F34300"/>
    <w:rsid w:val="00F36DDD"/>
    <w:rsid w:val="00F40492"/>
    <w:rsid w:val="00F408B1"/>
    <w:rsid w:val="00F413DF"/>
    <w:rsid w:val="00F43877"/>
    <w:rsid w:val="00F438D0"/>
    <w:rsid w:val="00F43E9E"/>
    <w:rsid w:val="00F454FB"/>
    <w:rsid w:val="00F45978"/>
    <w:rsid w:val="00F5231F"/>
    <w:rsid w:val="00F5285C"/>
    <w:rsid w:val="00F54DB0"/>
    <w:rsid w:val="00F55C6A"/>
    <w:rsid w:val="00F56EA6"/>
    <w:rsid w:val="00F56F3A"/>
    <w:rsid w:val="00F57403"/>
    <w:rsid w:val="00F61EB5"/>
    <w:rsid w:val="00F65128"/>
    <w:rsid w:val="00F651A9"/>
    <w:rsid w:val="00F66491"/>
    <w:rsid w:val="00F66CCF"/>
    <w:rsid w:val="00F671F0"/>
    <w:rsid w:val="00F67D79"/>
    <w:rsid w:val="00F70010"/>
    <w:rsid w:val="00F701F6"/>
    <w:rsid w:val="00F70317"/>
    <w:rsid w:val="00F704B5"/>
    <w:rsid w:val="00F732C7"/>
    <w:rsid w:val="00F735A6"/>
    <w:rsid w:val="00F73CA2"/>
    <w:rsid w:val="00F74874"/>
    <w:rsid w:val="00F74F4E"/>
    <w:rsid w:val="00F771D0"/>
    <w:rsid w:val="00F80146"/>
    <w:rsid w:val="00F82257"/>
    <w:rsid w:val="00F844C7"/>
    <w:rsid w:val="00F85DDD"/>
    <w:rsid w:val="00F8618B"/>
    <w:rsid w:val="00F86F54"/>
    <w:rsid w:val="00F9109F"/>
    <w:rsid w:val="00F91362"/>
    <w:rsid w:val="00F9186C"/>
    <w:rsid w:val="00F91E1C"/>
    <w:rsid w:val="00F92690"/>
    <w:rsid w:val="00F92F44"/>
    <w:rsid w:val="00F95F83"/>
    <w:rsid w:val="00F9621B"/>
    <w:rsid w:val="00F962A0"/>
    <w:rsid w:val="00F96973"/>
    <w:rsid w:val="00F979EE"/>
    <w:rsid w:val="00F97BD9"/>
    <w:rsid w:val="00FA1C04"/>
    <w:rsid w:val="00FA2299"/>
    <w:rsid w:val="00FA3525"/>
    <w:rsid w:val="00FA3B9F"/>
    <w:rsid w:val="00FA5136"/>
    <w:rsid w:val="00FA5AC9"/>
    <w:rsid w:val="00FB00E0"/>
    <w:rsid w:val="00FB0FBE"/>
    <w:rsid w:val="00FB2167"/>
    <w:rsid w:val="00FB221C"/>
    <w:rsid w:val="00FB3292"/>
    <w:rsid w:val="00FB3976"/>
    <w:rsid w:val="00FB4BF2"/>
    <w:rsid w:val="00FB51E5"/>
    <w:rsid w:val="00FB5CF7"/>
    <w:rsid w:val="00FB5FF7"/>
    <w:rsid w:val="00FC1C6A"/>
    <w:rsid w:val="00FC1E4D"/>
    <w:rsid w:val="00FC2822"/>
    <w:rsid w:val="00FC39A1"/>
    <w:rsid w:val="00FC5955"/>
    <w:rsid w:val="00FC67C1"/>
    <w:rsid w:val="00FC703D"/>
    <w:rsid w:val="00FC7AB0"/>
    <w:rsid w:val="00FD0D99"/>
    <w:rsid w:val="00FD1DDE"/>
    <w:rsid w:val="00FD2740"/>
    <w:rsid w:val="00FD2E13"/>
    <w:rsid w:val="00FD32C3"/>
    <w:rsid w:val="00FD3445"/>
    <w:rsid w:val="00FD43C6"/>
    <w:rsid w:val="00FD547D"/>
    <w:rsid w:val="00FD56A8"/>
    <w:rsid w:val="00FD57E8"/>
    <w:rsid w:val="00FD74D9"/>
    <w:rsid w:val="00FD7A17"/>
    <w:rsid w:val="00FD7F1F"/>
    <w:rsid w:val="00FE046D"/>
    <w:rsid w:val="00FE094C"/>
    <w:rsid w:val="00FE0BC5"/>
    <w:rsid w:val="00FE47E3"/>
    <w:rsid w:val="00FF1D10"/>
    <w:rsid w:val="00FF30C1"/>
    <w:rsid w:val="00FF335A"/>
    <w:rsid w:val="00FF375E"/>
    <w:rsid w:val="00FF3BCA"/>
    <w:rsid w:val="00FF5576"/>
    <w:rsid w:val="00FF55A3"/>
    <w:rsid w:val="00FF6189"/>
    <w:rsid w:val="00FF724B"/>
    <w:rsid w:val="00FF7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AEC616-D2EB-441C-A15D-E23C0F58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470DD"/>
    <w:pPr>
      <w:widowControl w:val="0"/>
      <w:autoSpaceDE w:val="0"/>
      <w:autoSpaceDN w:val="0"/>
      <w:adjustRightInd w:val="0"/>
      <w:ind w:firstLine="720"/>
      <w:jc w:val="both"/>
    </w:pPr>
    <w:rPr>
      <w:rFonts w:ascii="Arial" w:eastAsia="Times New Roman" w:hAnsi="Arial" w:cs="Arial"/>
      <w:sz w:val="24"/>
      <w:szCs w:val="24"/>
    </w:rPr>
  </w:style>
  <w:style w:type="paragraph" w:styleId="11">
    <w:name w:val="heading 1"/>
    <w:aliases w:val="Заголовок 1 Знак Знак,Заголовок 1 Знак Знак Знак"/>
    <w:basedOn w:val="a5"/>
    <w:next w:val="a5"/>
    <w:link w:val="12"/>
    <w:qFormat/>
    <w:rsid w:val="00D662E6"/>
    <w:pPr>
      <w:keepNext/>
      <w:keepLines/>
      <w:spacing w:before="240"/>
      <w:ind w:firstLine="0"/>
      <w:outlineLvl w:val="0"/>
    </w:pPr>
    <w:rPr>
      <w:rFonts w:ascii="Calibri Light" w:hAnsi="Calibri Light" w:cs="Times New Roman"/>
      <w:color w:val="2E74B5"/>
      <w:sz w:val="32"/>
      <w:szCs w:val="32"/>
    </w:rPr>
  </w:style>
  <w:style w:type="paragraph" w:styleId="2">
    <w:name w:val="heading 2"/>
    <w:aliases w:val="Знак2 Знак, Знак2, Знак2 Знак Знак Знак, Знак2 Знак1,Заголовок 2 Знак1,Заголовок 2 Знак Знак,ГЛАВА,Знак2 Знак Знак Знак,Знак2 Знак1"/>
    <w:basedOn w:val="a5"/>
    <w:next w:val="a5"/>
    <w:link w:val="20"/>
    <w:uiPriority w:val="9"/>
    <w:unhideWhenUsed/>
    <w:qFormat/>
    <w:rsid w:val="00D662E6"/>
    <w:pPr>
      <w:keepNext/>
      <w:keepLines/>
      <w:spacing w:before="40"/>
      <w:ind w:firstLine="0"/>
      <w:outlineLvl w:val="1"/>
    </w:pPr>
    <w:rPr>
      <w:rFonts w:ascii="Calibri Light" w:hAnsi="Calibri Light" w:cs="Times New Roman"/>
      <w:color w:val="2E74B5"/>
      <w:sz w:val="26"/>
      <w:szCs w:val="26"/>
    </w:rPr>
  </w:style>
  <w:style w:type="paragraph" w:styleId="3">
    <w:name w:val="heading 3"/>
    <w:aliases w:val="Знак3 Знак, Знак3, Знак3 Знак Знак Знак,ПодЗаголовок,Знак3 Знак Знак Знак"/>
    <w:basedOn w:val="a5"/>
    <w:next w:val="a5"/>
    <w:link w:val="30"/>
    <w:unhideWhenUsed/>
    <w:qFormat/>
    <w:rsid w:val="00D662E6"/>
    <w:pPr>
      <w:keepNext/>
      <w:keepLines/>
      <w:numPr>
        <w:ilvl w:val="2"/>
        <w:numId w:val="5"/>
      </w:numPr>
      <w:spacing w:before="40"/>
      <w:ind w:left="720" w:hanging="432"/>
      <w:outlineLvl w:val="2"/>
    </w:pPr>
    <w:rPr>
      <w:rFonts w:ascii="Calibri Light" w:hAnsi="Calibri Light" w:cs="Times New Roman"/>
      <w:color w:val="1F4D78"/>
    </w:rPr>
  </w:style>
  <w:style w:type="paragraph" w:styleId="4">
    <w:name w:val="heading 4"/>
    <w:basedOn w:val="a5"/>
    <w:next w:val="a5"/>
    <w:link w:val="40"/>
    <w:unhideWhenUsed/>
    <w:qFormat/>
    <w:rsid w:val="00D662E6"/>
    <w:pPr>
      <w:keepNext/>
      <w:keepLines/>
      <w:numPr>
        <w:ilvl w:val="3"/>
        <w:numId w:val="5"/>
      </w:numPr>
      <w:tabs>
        <w:tab w:val="clear" w:pos="709"/>
      </w:tabs>
      <w:spacing w:before="40"/>
      <w:ind w:left="864" w:hanging="144"/>
      <w:outlineLvl w:val="3"/>
    </w:pPr>
    <w:rPr>
      <w:rFonts w:ascii="Calibri Light" w:hAnsi="Calibri Light" w:cs="Times New Roman"/>
      <w:i/>
      <w:iCs/>
      <w:color w:val="2E74B5"/>
    </w:rPr>
  </w:style>
  <w:style w:type="paragraph" w:styleId="5">
    <w:name w:val="heading 5"/>
    <w:basedOn w:val="a5"/>
    <w:next w:val="a5"/>
    <w:link w:val="50"/>
    <w:qFormat/>
    <w:rsid w:val="00D662E6"/>
    <w:pPr>
      <w:keepNext/>
      <w:keepLines/>
      <w:numPr>
        <w:ilvl w:val="4"/>
        <w:numId w:val="5"/>
      </w:numPr>
      <w:tabs>
        <w:tab w:val="clear" w:pos="141"/>
      </w:tabs>
      <w:spacing w:before="40"/>
      <w:ind w:left="1008" w:hanging="432"/>
      <w:outlineLvl w:val="4"/>
    </w:pPr>
    <w:rPr>
      <w:rFonts w:ascii="Calibri Light" w:hAnsi="Calibri Light" w:cs="Times New Roman"/>
      <w:color w:val="2E74B5"/>
    </w:rPr>
  </w:style>
  <w:style w:type="paragraph" w:styleId="6">
    <w:name w:val="heading 6"/>
    <w:basedOn w:val="a5"/>
    <w:next w:val="a5"/>
    <w:link w:val="60"/>
    <w:unhideWhenUsed/>
    <w:qFormat/>
    <w:rsid w:val="00D662E6"/>
    <w:pPr>
      <w:keepNext/>
      <w:keepLines/>
      <w:numPr>
        <w:ilvl w:val="5"/>
        <w:numId w:val="5"/>
      </w:numPr>
      <w:tabs>
        <w:tab w:val="clear" w:pos="141"/>
      </w:tabs>
      <w:spacing w:before="40"/>
      <w:ind w:left="1152" w:hanging="432"/>
      <w:outlineLvl w:val="5"/>
    </w:pPr>
    <w:rPr>
      <w:rFonts w:ascii="Calibri Light" w:hAnsi="Calibri Light" w:cs="Times New Roman"/>
      <w:color w:val="1F4D78"/>
    </w:rPr>
  </w:style>
  <w:style w:type="paragraph" w:styleId="7">
    <w:name w:val="heading 7"/>
    <w:aliases w:val="Заголовок x.x"/>
    <w:basedOn w:val="a5"/>
    <w:next w:val="a5"/>
    <w:link w:val="70"/>
    <w:qFormat/>
    <w:rsid w:val="00D662E6"/>
    <w:pPr>
      <w:keepNext/>
      <w:keepLines/>
      <w:numPr>
        <w:ilvl w:val="6"/>
        <w:numId w:val="5"/>
      </w:numPr>
      <w:tabs>
        <w:tab w:val="clear" w:pos="141"/>
      </w:tabs>
      <w:spacing w:before="40"/>
      <w:ind w:left="1296" w:hanging="288"/>
      <w:outlineLvl w:val="6"/>
    </w:pPr>
    <w:rPr>
      <w:rFonts w:ascii="Calibri Light" w:hAnsi="Calibri Light" w:cs="Times New Roman"/>
      <w:i/>
      <w:iCs/>
      <w:color w:val="1F4D78"/>
    </w:rPr>
  </w:style>
  <w:style w:type="paragraph" w:styleId="8">
    <w:name w:val="heading 8"/>
    <w:basedOn w:val="a5"/>
    <w:next w:val="a5"/>
    <w:link w:val="80"/>
    <w:qFormat/>
    <w:rsid w:val="00D662E6"/>
    <w:pPr>
      <w:keepNext/>
      <w:keepLines/>
      <w:numPr>
        <w:ilvl w:val="7"/>
        <w:numId w:val="5"/>
      </w:numPr>
      <w:tabs>
        <w:tab w:val="clear" w:pos="141"/>
      </w:tabs>
      <w:spacing w:before="40"/>
      <w:ind w:left="1440" w:hanging="432"/>
      <w:outlineLvl w:val="7"/>
    </w:pPr>
    <w:rPr>
      <w:rFonts w:ascii="Calibri Light" w:hAnsi="Calibri Light" w:cs="Times New Roman"/>
      <w:color w:val="272727"/>
      <w:sz w:val="21"/>
      <w:szCs w:val="21"/>
    </w:rPr>
  </w:style>
  <w:style w:type="paragraph" w:styleId="9">
    <w:name w:val="heading 9"/>
    <w:basedOn w:val="a5"/>
    <w:next w:val="a5"/>
    <w:link w:val="90"/>
    <w:qFormat/>
    <w:rsid w:val="00D662E6"/>
    <w:pPr>
      <w:keepNext/>
      <w:keepLines/>
      <w:numPr>
        <w:ilvl w:val="8"/>
        <w:numId w:val="5"/>
      </w:numPr>
      <w:tabs>
        <w:tab w:val="clear" w:pos="141"/>
      </w:tabs>
      <w:spacing w:before="40"/>
      <w:ind w:left="1584" w:hanging="144"/>
      <w:outlineLvl w:val="8"/>
    </w:pPr>
    <w:rPr>
      <w:rFonts w:ascii="Calibri Light" w:hAnsi="Calibri Light" w:cs="Times New Roman"/>
      <w:i/>
      <w:iCs/>
      <w:color w:val="272727"/>
      <w:sz w:val="21"/>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link w:val="11"/>
    <w:rsid w:val="00D662E6"/>
    <w:rPr>
      <w:rFonts w:ascii="Calibri Light" w:eastAsia="Times New Roman" w:hAnsi="Calibri Light" w:cs="Times New Roman"/>
      <w:color w:val="2E74B5"/>
      <w:sz w:val="32"/>
      <w:szCs w:val="32"/>
      <w:lang w:eastAsia="ru-RU"/>
    </w:r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 Знак Знак Знак,Знак2 Знак1 Знак"/>
    <w:link w:val="2"/>
    <w:uiPriority w:val="9"/>
    <w:rsid w:val="00D662E6"/>
    <w:rPr>
      <w:rFonts w:ascii="Calibri Light" w:eastAsia="Times New Roman" w:hAnsi="Calibri Light" w:cs="Times New Roman"/>
      <w:color w:val="2E74B5"/>
      <w:sz w:val="26"/>
      <w:szCs w:val="26"/>
      <w:lang w:eastAsia="ru-RU"/>
    </w:rPr>
  </w:style>
  <w:style w:type="character" w:customStyle="1" w:styleId="30">
    <w:name w:val="Заголовок 3 Знак"/>
    <w:aliases w:val="Знак3 Знак Знак, Знак3 Знак, Знак3 Знак Знак Знак Знак,ПодЗаголовок Знак,Знак3 Знак Знак Знак Знак"/>
    <w:link w:val="3"/>
    <w:rsid w:val="00D662E6"/>
    <w:rPr>
      <w:rFonts w:ascii="Calibri Light" w:eastAsia="Times New Roman" w:hAnsi="Calibri Light" w:cs="Times New Roman"/>
      <w:color w:val="1F4D78"/>
      <w:sz w:val="24"/>
      <w:szCs w:val="24"/>
      <w:lang w:eastAsia="ru-RU"/>
    </w:rPr>
  </w:style>
  <w:style w:type="character" w:customStyle="1" w:styleId="40">
    <w:name w:val="Заголовок 4 Знак"/>
    <w:link w:val="4"/>
    <w:rsid w:val="00D662E6"/>
    <w:rPr>
      <w:rFonts w:ascii="Calibri Light" w:eastAsia="Times New Roman" w:hAnsi="Calibri Light" w:cs="Times New Roman"/>
      <w:i/>
      <w:iCs/>
      <w:color w:val="2E74B5"/>
      <w:sz w:val="24"/>
      <w:szCs w:val="24"/>
      <w:lang w:eastAsia="ru-RU"/>
    </w:rPr>
  </w:style>
  <w:style w:type="character" w:customStyle="1" w:styleId="50">
    <w:name w:val="Заголовок 5 Знак"/>
    <w:link w:val="5"/>
    <w:rsid w:val="00D662E6"/>
    <w:rPr>
      <w:rFonts w:ascii="Calibri Light" w:eastAsia="Times New Roman" w:hAnsi="Calibri Light" w:cs="Times New Roman"/>
      <w:color w:val="2E74B5"/>
      <w:sz w:val="24"/>
      <w:szCs w:val="24"/>
      <w:lang w:eastAsia="ru-RU"/>
    </w:rPr>
  </w:style>
  <w:style w:type="character" w:customStyle="1" w:styleId="60">
    <w:name w:val="Заголовок 6 Знак"/>
    <w:link w:val="6"/>
    <w:rsid w:val="00D662E6"/>
    <w:rPr>
      <w:rFonts w:ascii="Calibri Light" w:eastAsia="Times New Roman" w:hAnsi="Calibri Light" w:cs="Times New Roman"/>
      <w:color w:val="1F4D78"/>
      <w:sz w:val="24"/>
      <w:szCs w:val="24"/>
      <w:lang w:eastAsia="ru-RU"/>
    </w:rPr>
  </w:style>
  <w:style w:type="character" w:customStyle="1" w:styleId="70">
    <w:name w:val="Заголовок 7 Знак"/>
    <w:aliases w:val="Заголовок x.x Знак"/>
    <w:link w:val="7"/>
    <w:rsid w:val="00D662E6"/>
    <w:rPr>
      <w:rFonts w:ascii="Calibri Light" w:eastAsia="Times New Roman" w:hAnsi="Calibri Light" w:cs="Times New Roman"/>
      <w:i/>
      <w:iCs/>
      <w:color w:val="1F4D78"/>
      <w:sz w:val="24"/>
      <w:szCs w:val="24"/>
      <w:lang w:eastAsia="ru-RU"/>
    </w:rPr>
  </w:style>
  <w:style w:type="character" w:customStyle="1" w:styleId="80">
    <w:name w:val="Заголовок 8 Знак"/>
    <w:link w:val="8"/>
    <w:rsid w:val="00D662E6"/>
    <w:rPr>
      <w:rFonts w:ascii="Calibri Light" w:eastAsia="Times New Roman" w:hAnsi="Calibri Light" w:cs="Times New Roman"/>
      <w:color w:val="272727"/>
      <w:sz w:val="21"/>
      <w:szCs w:val="21"/>
      <w:lang w:eastAsia="ru-RU"/>
    </w:rPr>
  </w:style>
  <w:style w:type="character" w:customStyle="1" w:styleId="90">
    <w:name w:val="Заголовок 9 Знак"/>
    <w:link w:val="9"/>
    <w:rsid w:val="00D662E6"/>
    <w:rPr>
      <w:rFonts w:ascii="Calibri Light" w:eastAsia="Times New Roman" w:hAnsi="Calibri Light" w:cs="Times New Roman"/>
      <w:i/>
      <w:iCs/>
      <w:color w:val="272727"/>
      <w:sz w:val="21"/>
      <w:szCs w:val="21"/>
      <w:lang w:eastAsia="ru-RU"/>
    </w:rPr>
  </w:style>
  <w:style w:type="paragraph" w:customStyle="1" w:styleId="a9">
    <w:name w:val="Текст (лев. подпись)"/>
    <w:basedOn w:val="a5"/>
    <w:next w:val="a5"/>
    <w:rsid w:val="00D662E6"/>
    <w:pPr>
      <w:ind w:firstLine="0"/>
      <w:jc w:val="left"/>
    </w:pPr>
  </w:style>
  <w:style w:type="paragraph" w:customStyle="1" w:styleId="aa">
    <w:name w:val="Текст (прав. подпись)"/>
    <w:basedOn w:val="a5"/>
    <w:next w:val="a5"/>
    <w:rsid w:val="00D662E6"/>
    <w:pPr>
      <w:ind w:firstLine="0"/>
      <w:jc w:val="right"/>
    </w:pPr>
  </w:style>
  <w:style w:type="paragraph" w:styleId="ab">
    <w:name w:val="Balloon Text"/>
    <w:aliases w:val=" Знак5"/>
    <w:basedOn w:val="a5"/>
    <w:link w:val="ac"/>
    <w:unhideWhenUsed/>
    <w:rsid w:val="00D662E6"/>
    <w:rPr>
      <w:rFonts w:ascii="Tahoma" w:hAnsi="Tahoma" w:cs="Times New Roman"/>
      <w:sz w:val="16"/>
      <w:szCs w:val="16"/>
    </w:rPr>
  </w:style>
  <w:style w:type="character" w:customStyle="1" w:styleId="ac">
    <w:name w:val="Текст выноски Знак"/>
    <w:aliases w:val=" Знак5 Знак"/>
    <w:link w:val="ab"/>
    <w:rsid w:val="00D662E6"/>
    <w:rPr>
      <w:rFonts w:ascii="Tahoma" w:eastAsia="Times New Roman" w:hAnsi="Tahoma" w:cs="Tahoma"/>
      <w:sz w:val="16"/>
      <w:szCs w:val="16"/>
      <w:lang w:eastAsia="ru-RU"/>
    </w:rPr>
  </w:style>
  <w:style w:type="character" w:styleId="ad">
    <w:name w:val="Hyperlink"/>
    <w:uiPriority w:val="99"/>
    <w:unhideWhenUsed/>
    <w:rsid w:val="00D662E6"/>
    <w:rPr>
      <w:color w:val="0563C1"/>
      <w:u w:val="single"/>
    </w:rPr>
  </w:style>
  <w:style w:type="character" w:styleId="ae">
    <w:name w:val="FollowedHyperlink"/>
    <w:uiPriority w:val="99"/>
    <w:unhideWhenUsed/>
    <w:rsid w:val="00D662E6"/>
    <w:rPr>
      <w:color w:val="800080"/>
      <w:u w:val="single"/>
    </w:rPr>
  </w:style>
  <w:style w:type="paragraph" w:styleId="af">
    <w:name w:val="List Paragraph"/>
    <w:basedOn w:val="a5"/>
    <w:link w:val="af0"/>
    <w:uiPriority w:val="34"/>
    <w:qFormat/>
    <w:rsid w:val="00D662E6"/>
    <w:pPr>
      <w:widowControl/>
      <w:autoSpaceDE/>
      <w:autoSpaceDN/>
      <w:adjustRightInd/>
      <w:spacing w:line="360" w:lineRule="auto"/>
      <w:ind w:left="708" w:firstLine="680"/>
    </w:pPr>
    <w:rPr>
      <w:rFonts w:ascii="Times New Roman" w:eastAsia="Calibri" w:hAnsi="Times New Roman" w:cs="Times New Roman"/>
      <w:szCs w:val="20"/>
    </w:rPr>
  </w:style>
  <w:style w:type="paragraph" w:styleId="HTML">
    <w:name w:val="HTML Preformatted"/>
    <w:basedOn w:val="a5"/>
    <w:link w:val="HTML0"/>
    <w:uiPriority w:val="99"/>
    <w:unhideWhenUsed/>
    <w:rsid w:val="00D66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eastAsia="Calibri" w:hAnsi="Courier New" w:cs="Times New Roman"/>
      <w:color w:val="000000"/>
      <w:sz w:val="20"/>
      <w:szCs w:val="20"/>
    </w:rPr>
  </w:style>
  <w:style w:type="character" w:customStyle="1" w:styleId="HTML0">
    <w:name w:val="Стандартный HTML Знак"/>
    <w:link w:val="HTML"/>
    <w:uiPriority w:val="99"/>
    <w:rsid w:val="00D662E6"/>
    <w:rPr>
      <w:rFonts w:ascii="Courier New" w:eastAsia="Calibri" w:hAnsi="Courier New" w:cs="Courier New"/>
      <w:color w:val="000000"/>
      <w:sz w:val="20"/>
      <w:szCs w:val="20"/>
      <w:lang w:eastAsia="ru-RU"/>
    </w:rPr>
  </w:style>
  <w:style w:type="paragraph" w:styleId="af1">
    <w:name w:val="Normal (Web)"/>
    <w:basedOn w:val="a5"/>
    <w:unhideWhenUsed/>
    <w:rsid w:val="00D662E6"/>
    <w:pPr>
      <w:widowControl/>
      <w:autoSpaceDE/>
      <w:autoSpaceDN/>
      <w:adjustRightInd/>
      <w:spacing w:before="100" w:beforeAutospacing="1" w:after="100" w:afterAutospacing="1"/>
      <w:ind w:firstLine="0"/>
      <w:jc w:val="left"/>
    </w:pPr>
  </w:style>
  <w:style w:type="paragraph" w:styleId="13">
    <w:name w:val="toc 1"/>
    <w:basedOn w:val="a5"/>
    <w:next w:val="a5"/>
    <w:autoRedefine/>
    <w:uiPriority w:val="39"/>
    <w:unhideWhenUsed/>
    <w:qFormat/>
    <w:rsid w:val="00D662E6"/>
    <w:pPr>
      <w:widowControl/>
      <w:tabs>
        <w:tab w:val="left" w:pos="1100"/>
        <w:tab w:val="right" w:leader="dot" w:pos="9912"/>
      </w:tabs>
      <w:autoSpaceDE/>
      <w:autoSpaceDN/>
      <w:adjustRightInd/>
      <w:spacing w:line="720" w:lineRule="auto"/>
      <w:ind w:firstLine="680"/>
    </w:pPr>
    <w:rPr>
      <w:rFonts w:ascii="Times New Roman" w:eastAsia="Calibri" w:hAnsi="Times New Roman" w:cs="Times New Roman"/>
      <w:szCs w:val="22"/>
      <w:lang w:eastAsia="en-US"/>
    </w:rPr>
  </w:style>
  <w:style w:type="paragraph" w:styleId="21">
    <w:name w:val="toc 2"/>
    <w:basedOn w:val="a5"/>
    <w:next w:val="a5"/>
    <w:autoRedefine/>
    <w:uiPriority w:val="39"/>
    <w:unhideWhenUsed/>
    <w:qFormat/>
    <w:rsid w:val="00D662E6"/>
    <w:pPr>
      <w:widowControl/>
      <w:autoSpaceDE/>
      <w:autoSpaceDN/>
      <w:adjustRightInd/>
      <w:spacing w:after="100" w:line="360" w:lineRule="auto"/>
      <w:ind w:left="240" w:firstLine="680"/>
    </w:pPr>
    <w:rPr>
      <w:rFonts w:ascii="Times New Roman" w:eastAsia="Calibri" w:hAnsi="Times New Roman" w:cs="Times New Roman"/>
      <w:szCs w:val="22"/>
      <w:lang w:eastAsia="en-US"/>
    </w:rPr>
  </w:style>
  <w:style w:type="paragraph" w:styleId="31">
    <w:name w:val="toc 3"/>
    <w:basedOn w:val="a5"/>
    <w:next w:val="a5"/>
    <w:autoRedefine/>
    <w:uiPriority w:val="39"/>
    <w:unhideWhenUsed/>
    <w:qFormat/>
    <w:rsid w:val="00D662E6"/>
    <w:pPr>
      <w:widowControl/>
      <w:tabs>
        <w:tab w:val="right" w:leader="dot" w:pos="9071"/>
      </w:tabs>
      <w:overflowPunct w:val="0"/>
      <w:ind w:right="454" w:firstLine="0"/>
      <w:jc w:val="left"/>
    </w:pPr>
    <w:rPr>
      <w:rFonts w:ascii="Times New Roman" w:hAnsi="Times New Roman" w:cs="Times New Roman"/>
      <w:szCs w:val="20"/>
    </w:rPr>
  </w:style>
  <w:style w:type="character" w:customStyle="1" w:styleId="af2">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3"/>
    <w:uiPriority w:val="99"/>
    <w:locked/>
    <w:rsid w:val="00D662E6"/>
    <w:rPr>
      <w:rFonts w:ascii="Arial" w:hAnsi="Arial" w:cs="Arial"/>
    </w:rPr>
  </w:style>
  <w:style w:type="paragraph" w:styleId="af3">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5"/>
    <w:link w:val="af2"/>
    <w:uiPriority w:val="99"/>
    <w:unhideWhenUsed/>
    <w:rsid w:val="00D662E6"/>
    <w:pPr>
      <w:widowControl/>
      <w:autoSpaceDE/>
      <w:autoSpaceDN/>
      <w:adjustRightInd/>
      <w:ind w:firstLine="0"/>
      <w:jc w:val="left"/>
    </w:pPr>
    <w:rPr>
      <w:rFonts w:eastAsia="Calibri" w:cs="Times New Roman"/>
      <w:sz w:val="20"/>
      <w:szCs w:val="20"/>
    </w:rPr>
  </w:style>
  <w:style w:type="character" w:customStyle="1" w:styleId="14">
    <w:name w:val="Текст сноски Знак1"/>
    <w:aliases w:val="Table_Footnote_last Знак Знак2,Table_Footnote_last Знак Знак Знак1,Table_Footnote_last Знак2"/>
    <w:semiHidden/>
    <w:rsid w:val="00D662E6"/>
    <w:rPr>
      <w:rFonts w:ascii="Arial" w:eastAsia="Times New Roman" w:hAnsi="Arial" w:cs="Arial"/>
      <w:sz w:val="20"/>
      <w:szCs w:val="20"/>
      <w:lang w:eastAsia="ru-RU"/>
    </w:rPr>
  </w:style>
  <w:style w:type="paragraph" w:styleId="af4">
    <w:name w:val="annotation text"/>
    <w:basedOn w:val="a5"/>
    <w:link w:val="af5"/>
    <w:semiHidden/>
    <w:unhideWhenUsed/>
    <w:rsid w:val="00D662E6"/>
    <w:pPr>
      <w:widowControl/>
      <w:autoSpaceDE/>
      <w:autoSpaceDN/>
      <w:adjustRightInd/>
      <w:spacing w:line="360" w:lineRule="auto"/>
      <w:ind w:firstLine="680"/>
    </w:pPr>
    <w:rPr>
      <w:rFonts w:ascii="Times New Roman" w:eastAsia="Calibri" w:hAnsi="Times New Roman" w:cs="Times New Roman"/>
      <w:sz w:val="20"/>
      <w:szCs w:val="20"/>
    </w:rPr>
  </w:style>
  <w:style w:type="character" w:customStyle="1" w:styleId="af5">
    <w:name w:val="Текст примечания Знак"/>
    <w:link w:val="af4"/>
    <w:semiHidden/>
    <w:rsid w:val="00D662E6"/>
    <w:rPr>
      <w:rFonts w:ascii="Times New Roman" w:eastAsia="Calibri" w:hAnsi="Times New Roman" w:cs="Times New Roman"/>
      <w:sz w:val="20"/>
      <w:szCs w:val="20"/>
    </w:rPr>
  </w:style>
  <w:style w:type="paragraph" w:styleId="af6">
    <w:name w:val="header"/>
    <w:aliases w:val=" Знак4, Знак8,ВерхКолонтитул"/>
    <w:basedOn w:val="a5"/>
    <w:link w:val="af7"/>
    <w:uiPriority w:val="99"/>
    <w:unhideWhenUsed/>
    <w:rsid w:val="00D662E6"/>
    <w:pPr>
      <w:widowControl/>
      <w:tabs>
        <w:tab w:val="center" w:pos="4677"/>
        <w:tab w:val="right" w:pos="9355"/>
      </w:tabs>
      <w:autoSpaceDE/>
      <w:autoSpaceDN/>
      <w:adjustRightInd/>
      <w:ind w:firstLine="680"/>
    </w:pPr>
    <w:rPr>
      <w:rFonts w:ascii="Times New Roman" w:eastAsia="Calibri" w:hAnsi="Times New Roman" w:cs="Times New Roman"/>
      <w:sz w:val="20"/>
      <w:szCs w:val="20"/>
    </w:rPr>
  </w:style>
  <w:style w:type="character" w:customStyle="1" w:styleId="af7">
    <w:name w:val="Верхний колонтитул Знак"/>
    <w:aliases w:val=" Знак4 Знак, Знак8 Знак,ВерхКолонтитул Знак"/>
    <w:link w:val="af6"/>
    <w:uiPriority w:val="99"/>
    <w:rsid w:val="00D662E6"/>
    <w:rPr>
      <w:rFonts w:ascii="Times New Roman" w:eastAsia="Calibri" w:hAnsi="Times New Roman" w:cs="Times New Roman"/>
      <w:sz w:val="20"/>
      <w:szCs w:val="20"/>
      <w:lang w:eastAsia="ru-RU"/>
    </w:rPr>
  </w:style>
  <w:style w:type="paragraph" w:styleId="af8">
    <w:name w:val="footer"/>
    <w:aliases w:val=" Знак, Знак6, Знак14"/>
    <w:basedOn w:val="a5"/>
    <w:link w:val="af9"/>
    <w:uiPriority w:val="99"/>
    <w:unhideWhenUsed/>
    <w:rsid w:val="00D662E6"/>
    <w:pPr>
      <w:widowControl/>
      <w:tabs>
        <w:tab w:val="center" w:pos="4677"/>
        <w:tab w:val="right" w:pos="9355"/>
      </w:tabs>
      <w:autoSpaceDE/>
      <w:autoSpaceDN/>
      <w:adjustRightInd/>
      <w:ind w:firstLine="680"/>
    </w:pPr>
    <w:rPr>
      <w:rFonts w:ascii="Times New Roman" w:eastAsia="Calibri" w:hAnsi="Times New Roman" w:cs="Times New Roman"/>
      <w:sz w:val="20"/>
      <w:szCs w:val="20"/>
    </w:rPr>
  </w:style>
  <w:style w:type="character" w:customStyle="1" w:styleId="af9">
    <w:name w:val="Нижний колонтитул Знак"/>
    <w:aliases w:val=" Знак Знак, Знак6 Знак, Знак14 Знак"/>
    <w:link w:val="af8"/>
    <w:uiPriority w:val="99"/>
    <w:rsid w:val="00D662E6"/>
    <w:rPr>
      <w:rFonts w:ascii="Times New Roman" w:eastAsia="Calibri" w:hAnsi="Times New Roman" w:cs="Times New Roman"/>
      <w:sz w:val="20"/>
      <w:szCs w:val="20"/>
      <w:lang w:eastAsia="ru-RU"/>
    </w:rPr>
  </w:style>
  <w:style w:type="paragraph" w:styleId="a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unhideWhenUsed/>
    <w:qFormat/>
    <w:rsid w:val="00D662E6"/>
    <w:pPr>
      <w:widowControl/>
      <w:autoSpaceDE/>
      <w:autoSpaceDN/>
      <w:adjustRightInd/>
      <w:spacing w:line="360" w:lineRule="auto"/>
      <w:ind w:firstLine="709"/>
    </w:pPr>
    <w:rPr>
      <w:rFonts w:ascii="Times New Roman" w:hAnsi="Times New Roman" w:cs="Times New Roman"/>
      <w:b/>
      <w:bCs/>
      <w:sz w:val="20"/>
      <w:szCs w:val="20"/>
    </w:rPr>
  </w:style>
  <w:style w:type="paragraph" w:styleId="afb">
    <w:name w:val="List Bullet"/>
    <w:basedOn w:val="a5"/>
    <w:unhideWhenUsed/>
    <w:rsid w:val="00D662E6"/>
    <w:pPr>
      <w:widowControl/>
      <w:autoSpaceDE/>
      <w:autoSpaceDN/>
      <w:adjustRightInd/>
      <w:ind w:left="1069" w:hanging="360"/>
      <w:jc w:val="left"/>
    </w:pPr>
  </w:style>
  <w:style w:type="paragraph" w:styleId="22">
    <w:name w:val="List 2"/>
    <w:basedOn w:val="a5"/>
    <w:unhideWhenUsed/>
    <w:rsid w:val="00D662E6"/>
    <w:pPr>
      <w:widowControl/>
      <w:autoSpaceDE/>
      <w:autoSpaceDN/>
      <w:adjustRightInd/>
      <w:ind w:left="566" w:hanging="283"/>
      <w:jc w:val="left"/>
    </w:pPr>
    <w:rPr>
      <w:sz w:val="20"/>
      <w:szCs w:val="20"/>
    </w:rPr>
  </w:style>
  <w:style w:type="paragraph" w:styleId="32">
    <w:name w:val="List 3"/>
    <w:basedOn w:val="a5"/>
    <w:unhideWhenUsed/>
    <w:rsid w:val="00D662E6"/>
    <w:pPr>
      <w:widowControl/>
      <w:autoSpaceDE/>
      <w:autoSpaceDN/>
      <w:adjustRightInd/>
      <w:ind w:left="849" w:hanging="283"/>
      <w:jc w:val="left"/>
    </w:pPr>
    <w:rPr>
      <w:sz w:val="20"/>
      <w:szCs w:val="20"/>
    </w:rPr>
  </w:style>
  <w:style w:type="paragraph" w:styleId="23">
    <w:name w:val="List Bullet 2"/>
    <w:basedOn w:val="a5"/>
    <w:unhideWhenUsed/>
    <w:rsid w:val="00D662E6"/>
    <w:pPr>
      <w:widowControl/>
      <w:autoSpaceDE/>
      <w:autoSpaceDN/>
      <w:adjustRightInd/>
      <w:ind w:left="750" w:hanging="390"/>
      <w:jc w:val="left"/>
    </w:pPr>
    <w:rPr>
      <w:rFonts w:ascii="Times New Roman" w:hAnsi="Times New Roman" w:cs="Times New Roman"/>
    </w:rPr>
  </w:style>
  <w:style w:type="paragraph" w:styleId="afc">
    <w:name w:val="Title"/>
    <w:basedOn w:val="a5"/>
    <w:link w:val="afd"/>
    <w:uiPriority w:val="10"/>
    <w:qFormat/>
    <w:rsid w:val="00D662E6"/>
    <w:pPr>
      <w:autoSpaceDE/>
      <w:autoSpaceDN/>
      <w:adjustRightInd/>
      <w:spacing w:before="240" w:after="60" w:line="259" w:lineRule="auto"/>
      <w:ind w:firstLine="220"/>
      <w:jc w:val="center"/>
      <w:outlineLvl w:val="0"/>
    </w:pPr>
    <w:rPr>
      <w:rFonts w:eastAsia="Calibri" w:cs="Times New Roman"/>
      <w:b/>
      <w:bCs/>
      <w:kern w:val="28"/>
      <w:sz w:val="32"/>
      <w:szCs w:val="32"/>
    </w:rPr>
  </w:style>
  <w:style w:type="character" w:customStyle="1" w:styleId="afd">
    <w:name w:val="Заголовок Знак"/>
    <w:link w:val="afc"/>
    <w:uiPriority w:val="10"/>
    <w:rsid w:val="00D662E6"/>
    <w:rPr>
      <w:rFonts w:ascii="Arial" w:eastAsia="Calibri" w:hAnsi="Arial" w:cs="Arial"/>
      <w:b/>
      <w:bCs/>
      <w:kern w:val="28"/>
      <w:sz w:val="32"/>
      <w:szCs w:val="32"/>
      <w:lang w:eastAsia="ru-RU"/>
    </w:rPr>
  </w:style>
  <w:style w:type="paragraph" w:styleId="afe">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
    <w:uiPriority w:val="99"/>
    <w:unhideWhenUsed/>
    <w:rsid w:val="00D662E6"/>
    <w:pPr>
      <w:widowControl/>
      <w:autoSpaceDE/>
      <w:autoSpaceDN/>
      <w:adjustRightInd/>
      <w:spacing w:after="120"/>
      <w:ind w:firstLine="0"/>
      <w:jc w:val="left"/>
    </w:pPr>
    <w:rPr>
      <w:rFonts w:eastAsia="Calibri" w:cs="Times New Roman"/>
    </w:rPr>
  </w:style>
  <w:style w:type="character" w:customStyle="1" w:styleId="aff">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e"/>
    <w:uiPriority w:val="99"/>
    <w:rsid w:val="00D662E6"/>
    <w:rPr>
      <w:rFonts w:ascii="Arial" w:eastAsia="Calibri" w:hAnsi="Arial" w:cs="Arial"/>
      <w:sz w:val="24"/>
      <w:szCs w:val="24"/>
      <w:lang w:eastAsia="ru-RU"/>
    </w:rPr>
  </w:style>
  <w:style w:type="paragraph" w:styleId="aff0">
    <w:name w:val="Body Text Indent"/>
    <w:aliases w:val="Основной текст 1,Основной текст 11"/>
    <w:basedOn w:val="a5"/>
    <w:link w:val="aff1"/>
    <w:uiPriority w:val="99"/>
    <w:unhideWhenUsed/>
    <w:rsid w:val="00D662E6"/>
    <w:pPr>
      <w:widowControl/>
      <w:autoSpaceDE/>
      <w:autoSpaceDN/>
      <w:adjustRightInd/>
      <w:spacing w:after="120"/>
      <w:ind w:left="283" w:firstLine="0"/>
      <w:jc w:val="left"/>
    </w:pPr>
    <w:rPr>
      <w:rFonts w:eastAsia="Calibri" w:cs="Times New Roman"/>
    </w:rPr>
  </w:style>
  <w:style w:type="character" w:customStyle="1" w:styleId="aff1">
    <w:name w:val="Основной текст с отступом Знак"/>
    <w:aliases w:val="Основной текст 1 Знак,Основной текст 11 Знак"/>
    <w:link w:val="aff0"/>
    <w:uiPriority w:val="99"/>
    <w:rsid w:val="00D662E6"/>
    <w:rPr>
      <w:rFonts w:ascii="Arial" w:eastAsia="Calibri" w:hAnsi="Arial" w:cs="Arial"/>
      <w:sz w:val="24"/>
      <w:szCs w:val="24"/>
      <w:lang w:eastAsia="ru-RU"/>
    </w:rPr>
  </w:style>
  <w:style w:type="paragraph" w:styleId="24">
    <w:name w:val="List Continue 2"/>
    <w:basedOn w:val="a5"/>
    <w:unhideWhenUsed/>
    <w:rsid w:val="00D662E6"/>
    <w:pPr>
      <w:widowControl/>
      <w:autoSpaceDE/>
      <w:autoSpaceDN/>
      <w:adjustRightInd/>
      <w:spacing w:after="120"/>
      <w:ind w:left="566" w:firstLine="0"/>
      <w:jc w:val="left"/>
    </w:pPr>
  </w:style>
  <w:style w:type="paragraph" w:styleId="33">
    <w:name w:val="List Continue 3"/>
    <w:basedOn w:val="a5"/>
    <w:unhideWhenUsed/>
    <w:rsid w:val="00D662E6"/>
    <w:pPr>
      <w:widowControl/>
      <w:autoSpaceDE/>
      <w:autoSpaceDN/>
      <w:adjustRightInd/>
      <w:spacing w:after="120"/>
      <w:ind w:left="849" w:firstLine="0"/>
      <w:jc w:val="left"/>
    </w:pPr>
  </w:style>
  <w:style w:type="paragraph" w:styleId="25">
    <w:name w:val="Body Text 2"/>
    <w:aliases w:val=" Знак1"/>
    <w:basedOn w:val="a5"/>
    <w:link w:val="26"/>
    <w:unhideWhenUsed/>
    <w:rsid w:val="00D662E6"/>
    <w:pPr>
      <w:widowControl/>
      <w:autoSpaceDE/>
      <w:autoSpaceDN/>
      <w:adjustRightInd/>
      <w:spacing w:after="120" w:line="480" w:lineRule="auto"/>
      <w:ind w:firstLine="0"/>
      <w:jc w:val="left"/>
    </w:pPr>
    <w:rPr>
      <w:rFonts w:eastAsia="Calibri" w:cs="Times New Roman"/>
    </w:rPr>
  </w:style>
  <w:style w:type="character" w:customStyle="1" w:styleId="26">
    <w:name w:val="Основной текст 2 Знак"/>
    <w:aliases w:val=" Знак1 Знак1"/>
    <w:link w:val="25"/>
    <w:rsid w:val="00D662E6"/>
    <w:rPr>
      <w:rFonts w:ascii="Arial" w:eastAsia="Calibri" w:hAnsi="Arial" w:cs="Arial"/>
      <w:sz w:val="24"/>
      <w:szCs w:val="24"/>
      <w:lang w:eastAsia="ru-RU"/>
    </w:rPr>
  </w:style>
  <w:style w:type="paragraph" w:styleId="34">
    <w:name w:val="Body Text 3"/>
    <w:basedOn w:val="a5"/>
    <w:link w:val="35"/>
    <w:unhideWhenUsed/>
    <w:rsid w:val="00D662E6"/>
    <w:pPr>
      <w:widowControl/>
      <w:autoSpaceDE/>
      <w:autoSpaceDN/>
      <w:adjustRightInd/>
      <w:spacing w:after="120" w:line="360" w:lineRule="auto"/>
      <w:ind w:firstLine="680"/>
    </w:pPr>
    <w:rPr>
      <w:rFonts w:ascii="Times New Roman" w:eastAsia="Calibri" w:hAnsi="Times New Roman" w:cs="Times New Roman"/>
      <w:sz w:val="16"/>
      <w:szCs w:val="16"/>
    </w:rPr>
  </w:style>
  <w:style w:type="character" w:customStyle="1" w:styleId="35">
    <w:name w:val="Основной текст 3 Знак"/>
    <w:link w:val="34"/>
    <w:rsid w:val="00D662E6"/>
    <w:rPr>
      <w:rFonts w:ascii="Times New Roman" w:eastAsia="Calibri" w:hAnsi="Times New Roman" w:cs="Times New Roman"/>
      <w:sz w:val="16"/>
      <w:szCs w:val="16"/>
    </w:rPr>
  </w:style>
  <w:style w:type="character" w:customStyle="1" w:styleId="27">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link w:val="28"/>
    <w:locked/>
    <w:rsid w:val="00D662E6"/>
    <w:rPr>
      <w:rFonts w:ascii="Arial" w:hAnsi="Arial" w:cs="Arial"/>
      <w:sz w:val="24"/>
      <w:szCs w:val="24"/>
    </w:rPr>
  </w:style>
  <w:style w:type="paragraph" w:styleId="28">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5"/>
    <w:link w:val="27"/>
    <w:unhideWhenUsed/>
    <w:rsid w:val="00D662E6"/>
    <w:pPr>
      <w:widowControl/>
      <w:autoSpaceDE/>
      <w:autoSpaceDN/>
      <w:adjustRightInd/>
      <w:spacing w:after="120" w:line="480" w:lineRule="auto"/>
      <w:ind w:left="283" w:firstLine="0"/>
      <w:jc w:val="left"/>
    </w:pPr>
    <w:rPr>
      <w:rFonts w:eastAsia="Calibri" w:cs="Times New Roman"/>
    </w:rPr>
  </w:style>
  <w:style w:type="character" w:customStyle="1" w:styleId="210">
    <w:name w:val="Основной текст с отступом 2 Знак1"/>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semiHidden/>
    <w:rsid w:val="00D662E6"/>
    <w:rPr>
      <w:rFonts w:ascii="Arial" w:eastAsia="Times New Roman" w:hAnsi="Arial" w:cs="Arial"/>
      <w:sz w:val="24"/>
      <w:szCs w:val="24"/>
      <w:lang w:eastAsia="ru-RU"/>
    </w:rPr>
  </w:style>
  <w:style w:type="paragraph" w:styleId="36">
    <w:name w:val="Body Text Indent 3"/>
    <w:basedOn w:val="a5"/>
    <w:link w:val="37"/>
    <w:unhideWhenUsed/>
    <w:rsid w:val="00D662E6"/>
    <w:pPr>
      <w:widowControl/>
      <w:autoSpaceDE/>
      <w:autoSpaceDN/>
      <w:adjustRightInd/>
      <w:spacing w:after="120"/>
      <w:ind w:left="283" w:firstLine="0"/>
      <w:jc w:val="left"/>
    </w:pPr>
    <w:rPr>
      <w:rFonts w:eastAsia="Calibri" w:cs="Times New Roman"/>
      <w:sz w:val="16"/>
      <w:szCs w:val="16"/>
    </w:rPr>
  </w:style>
  <w:style w:type="character" w:customStyle="1" w:styleId="37">
    <w:name w:val="Основной текст с отступом 3 Знак"/>
    <w:link w:val="36"/>
    <w:rsid w:val="00D662E6"/>
    <w:rPr>
      <w:rFonts w:ascii="Arial" w:eastAsia="Calibri" w:hAnsi="Arial" w:cs="Arial"/>
      <w:sz w:val="16"/>
      <w:szCs w:val="16"/>
      <w:lang w:eastAsia="ru-RU"/>
    </w:rPr>
  </w:style>
  <w:style w:type="paragraph" w:styleId="aff2">
    <w:name w:val="Document Map"/>
    <w:basedOn w:val="a5"/>
    <w:link w:val="aff3"/>
    <w:semiHidden/>
    <w:unhideWhenUsed/>
    <w:rsid w:val="00D662E6"/>
    <w:pPr>
      <w:widowControl/>
      <w:autoSpaceDE/>
      <w:autoSpaceDN/>
      <w:adjustRightInd/>
      <w:spacing w:line="360" w:lineRule="auto"/>
      <w:ind w:firstLine="680"/>
    </w:pPr>
    <w:rPr>
      <w:rFonts w:ascii="Tahoma" w:eastAsia="Calibri" w:hAnsi="Tahoma" w:cs="Times New Roman"/>
      <w:sz w:val="16"/>
      <w:szCs w:val="16"/>
    </w:rPr>
  </w:style>
  <w:style w:type="character" w:customStyle="1" w:styleId="aff3">
    <w:name w:val="Схема документа Знак"/>
    <w:link w:val="aff2"/>
    <w:semiHidden/>
    <w:rsid w:val="00D662E6"/>
    <w:rPr>
      <w:rFonts w:ascii="Tahoma" w:eastAsia="Calibri" w:hAnsi="Tahoma" w:cs="Times New Roman"/>
      <w:sz w:val="16"/>
      <w:szCs w:val="16"/>
    </w:rPr>
  </w:style>
  <w:style w:type="paragraph" w:styleId="aff4">
    <w:name w:val="Plain Text"/>
    <w:basedOn w:val="a5"/>
    <w:link w:val="aff5"/>
    <w:uiPriority w:val="99"/>
    <w:unhideWhenUsed/>
    <w:rsid w:val="00D662E6"/>
    <w:pPr>
      <w:widowControl/>
      <w:autoSpaceDE/>
      <w:autoSpaceDN/>
      <w:adjustRightInd/>
      <w:ind w:firstLine="0"/>
      <w:jc w:val="left"/>
    </w:pPr>
    <w:rPr>
      <w:rFonts w:ascii="Courier New" w:eastAsia="Calibri" w:hAnsi="Courier New" w:cs="Times New Roman"/>
      <w:sz w:val="20"/>
      <w:szCs w:val="20"/>
    </w:rPr>
  </w:style>
  <w:style w:type="character" w:customStyle="1" w:styleId="aff5">
    <w:name w:val="Текст Знак"/>
    <w:link w:val="aff4"/>
    <w:uiPriority w:val="99"/>
    <w:rsid w:val="00D662E6"/>
    <w:rPr>
      <w:rFonts w:ascii="Courier New" w:eastAsia="Calibri" w:hAnsi="Courier New" w:cs="Courier New"/>
      <w:sz w:val="20"/>
      <w:szCs w:val="20"/>
      <w:lang w:eastAsia="ru-RU"/>
    </w:rPr>
  </w:style>
  <w:style w:type="paragraph" w:styleId="aff6">
    <w:name w:val="annotation subject"/>
    <w:basedOn w:val="af4"/>
    <w:next w:val="af4"/>
    <w:link w:val="aff7"/>
    <w:semiHidden/>
    <w:unhideWhenUsed/>
    <w:rsid w:val="00D662E6"/>
    <w:rPr>
      <w:b/>
      <w:bCs/>
    </w:rPr>
  </w:style>
  <w:style w:type="character" w:customStyle="1" w:styleId="aff7">
    <w:name w:val="Тема примечания Знак"/>
    <w:link w:val="aff6"/>
    <w:semiHidden/>
    <w:rsid w:val="00D662E6"/>
    <w:rPr>
      <w:rFonts w:ascii="Times New Roman" w:eastAsia="Calibri" w:hAnsi="Times New Roman" w:cs="Times New Roman"/>
      <w:b/>
      <w:bCs/>
      <w:sz w:val="20"/>
      <w:szCs w:val="20"/>
    </w:rPr>
  </w:style>
  <w:style w:type="paragraph" w:styleId="29">
    <w:name w:val="Quote"/>
    <w:basedOn w:val="a5"/>
    <w:next w:val="a5"/>
    <w:link w:val="2a"/>
    <w:uiPriority w:val="29"/>
    <w:qFormat/>
    <w:rsid w:val="00D662E6"/>
    <w:pPr>
      <w:widowControl/>
      <w:autoSpaceDE/>
      <w:autoSpaceDN/>
      <w:adjustRightInd/>
      <w:spacing w:line="360" w:lineRule="auto"/>
      <w:ind w:firstLine="680"/>
    </w:pPr>
    <w:rPr>
      <w:rFonts w:ascii="Calibri" w:eastAsia="Calibri" w:hAnsi="Calibri" w:cs="Times New Roman"/>
      <w:i/>
      <w:iCs/>
      <w:color w:val="000000"/>
      <w:sz w:val="20"/>
      <w:szCs w:val="20"/>
    </w:rPr>
  </w:style>
  <w:style w:type="character" w:customStyle="1" w:styleId="2a">
    <w:name w:val="Цитата 2 Знак"/>
    <w:link w:val="29"/>
    <w:uiPriority w:val="29"/>
    <w:rsid w:val="00D662E6"/>
    <w:rPr>
      <w:rFonts w:ascii="Calibri" w:eastAsia="Calibri" w:hAnsi="Calibri" w:cs="Times New Roman"/>
      <w:i/>
      <w:iCs/>
      <w:color w:val="000000"/>
    </w:rPr>
  </w:style>
  <w:style w:type="paragraph" w:styleId="aff8">
    <w:name w:val="Intense Quote"/>
    <w:basedOn w:val="a5"/>
    <w:next w:val="a5"/>
    <w:link w:val="aff9"/>
    <w:uiPriority w:val="30"/>
    <w:qFormat/>
    <w:rsid w:val="00D662E6"/>
    <w:pPr>
      <w:widowControl/>
      <w:pBdr>
        <w:bottom w:val="single" w:sz="4" w:space="4" w:color="4F81BD"/>
      </w:pBdr>
      <w:autoSpaceDE/>
      <w:autoSpaceDN/>
      <w:adjustRightInd/>
      <w:spacing w:before="200" w:after="280" w:line="360" w:lineRule="auto"/>
      <w:ind w:left="936" w:right="936" w:firstLine="680"/>
    </w:pPr>
    <w:rPr>
      <w:rFonts w:ascii="Calibri" w:eastAsia="Calibri" w:hAnsi="Calibri" w:cs="Times New Roman"/>
      <w:b/>
      <w:bCs/>
      <w:i/>
      <w:iCs/>
      <w:color w:val="4F81BD"/>
      <w:sz w:val="20"/>
      <w:szCs w:val="20"/>
    </w:rPr>
  </w:style>
  <w:style w:type="character" w:customStyle="1" w:styleId="aff9">
    <w:name w:val="Выделенная цитата Знак"/>
    <w:link w:val="aff8"/>
    <w:uiPriority w:val="30"/>
    <w:rsid w:val="00D662E6"/>
    <w:rPr>
      <w:rFonts w:ascii="Calibri" w:eastAsia="Calibri" w:hAnsi="Calibri" w:cs="Times New Roman"/>
      <w:b/>
      <w:bCs/>
      <w:i/>
      <w:iCs/>
      <w:color w:val="4F81BD"/>
    </w:rPr>
  </w:style>
  <w:style w:type="paragraph" w:styleId="affa">
    <w:name w:val="TOC Heading"/>
    <w:basedOn w:val="11"/>
    <w:next w:val="a5"/>
    <w:uiPriority w:val="39"/>
    <w:unhideWhenUsed/>
    <w:qFormat/>
    <w:rsid w:val="00D662E6"/>
    <w:pPr>
      <w:widowControl/>
      <w:tabs>
        <w:tab w:val="left" w:pos="426"/>
      </w:tabs>
      <w:autoSpaceDE/>
      <w:autoSpaceDN/>
      <w:adjustRightInd/>
      <w:spacing w:before="480" w:line="276" w:lineRule="auto"/>
      <w:jc w:val="left"/>
      <w:outlineLvl w:val="9"/>
    </w:pPr>
    <w:rPr>
      <w:rFonts w:ascii="Cambria" w:hAnsi="Cambria"/>
      <w:b/>
      <w:bCs/>
      <w:color w:val="365F91"/>
      <w:sz w:val="28"/>
      <w:szCs w:val="28"/>
    </w:rPr>
  </w:style>
  <w:style w:type="character" w:customStyle="1" w:styleId="S0">
    <w:name w:val="S_Обычный Знак"/>
    <w:link w:val="S2"/>
    <w:locked/>
    <w:rsid w:val="00D662E6"/>
    <w:rPr>
      <w:rFonts w:ascii="Times New Roman" w:eastAsia="Times New Roman" w:hAnsi="Times New Roman" w:cs="Times New Roman"/>
      <w:sz w:val="24"/>
    </w:rPr>
  </w:style>
  <w:style w:type="paragraph" w:customStyle="1" w:styleId="S2">
    <w:name w:val="S_Обычный"/>
    <w:basedOn w:val="a5"/>
    <w:link w:val="S0"/>
    <w:qFormat/>
    <w:rsid w:val="00D662E6"/>
    <w:pPr>
      <w:widowControl/>
      <w:autoSpaceDE/>
      <w:autoSpaceDN/>
      <w:adjustRightInd/>
      <w:spacing w:line="360" w:lineRule="auto"/>
      <w:ind w:firstLine="709"/>
    </w:pPr>
    <w:rPr>
      <w:rFonts w:ascii="Times New Roman" w:hAnsi="Times New Roman" w:cs="Times New Roman"/>
      <w:szCs w:val="20"/>
    </w:rPr>
  </w:style>
  <w:style w:type="paragraph" w:customStyle="1" w:styleId="Default">
    <w:name w:val="Default"/>
    <w:rsid w:val="00D662E6"/>
    <w:pPr>
      <w:autoSpaceDE w:val="0"/>
      <w:autoSpaceDN w:val="0"/>
      <w:adjustRightInd w:val="0"/>
    </w:pPr>
    <w:rPr>
      <w:rFonts w:ascii="Times New Roman" w:hAnsi="Times New Roman"/>
      <w:color w:val="000000"/>
      <w:sz w:val="24"/>
      <w:szCs w:val="24"/>
      <w:lang w:eastAsia="en-US"/>
    </w:rPr>
  </w:style>
  <w:style w:type="paragraph" w:customStyle="1" w:styleId="ConsPlusCell">
    <w:name w:val="ConsPlusCell"/>
    <w:rsid w:val="00D662E6"/>
    <w:pPr>
      <w:autoSpaceDE w:val="0"/>
      <w:autoSpaceDN w:val="0"/>
      <w:adjustRightInd w:val="0"/>
    </w:pPr>
    <w:rPr>
      <w:rFonts w:ascii="Times New Roman" w:hAnsi="Times New Roman"/>
      <w:sz w:val="28"/>
      <w:szCs w:val="28"/>
    </w:rPr>
  </w:style>
  <w:style w:type="character" w:customStyle="1" w:styleId="ConsPlusNormal">
    <w:name w:val="ConsPlusNormal Знак"/>
    <w:link w:val="ConsPlusNormal0"/>
    <w:locked/>
    <w:rsid w:val="00D662E6"/>
    <w:rPr>
      <w:rFonts w:ascii="Arial" w:hAnsi="Arial" w:cs="Arial"/>
      <w:sz w:val="22"/>
      <w:szCs w:val="22"/>
      <w:lang w:val="ru-RU" w:eastAsia="en-US" w:bidi="ar-SA"/>
    </w:rPr>
  </w:style>
  <w:style w:type="paragraph" w:customStyle="1" w:styleId="ConsPlusNormal0">
    <w:name w:val="ConsPlusNormal"/>
    <w:link w:val="ConsPlusNormal"/>
    <w:rsid w:val="00D662E6"/>
    <w:pPr>
      <w:widowControl w:val="0"/>
      <w:autoSpaceDE w:val="0"/>
      <w:autoSpaceDN w:val="0"/>
      <w:adjustRightInd w:val="0"/>
    </w:pPr>
    <w:rPr>
      <w:rFonts w:ascii="Arial" w:hAnsi="Arial" w:cs="Arial"/>
      <w:sz w:val="22"/>
      <w:szCs w:val="22"/>
      <w:lang w:eastAsia="en-US"/>
    </w:rPr>
  </w:style>
  <w:style w:type="character" w:customStyle="1" w:styleId="ConsNormal">
    <w:name w:val="ConsNormal Знак"/>
    <w:link w:val="ConsNormal0"/>
    <w:locked/>
    <w:rsid w:val="00D662E6"/>
    <w:rPr>
      <w:rFonts w:ascii="Arial" w:hAnsi="Arial" w:cs="Arial"/>
      <w:sz w:val="22"/>
      <w:szCs w:val="22"/>
      <w:lang w:val="ru-RU" w:eastAsia="en-US" w:bidi="ar-SA"/>
    </w:rPr>
  </w:style>
  <w:style w:type="paragraph" w:customStyle="1" w:styleId="ConsNormal0">
    <w:name w:val="ConsNormal"/>
    <w:link w:val="ConsNormal"/>
    <w:rsid w:val="00D662E6"/>
    <w:pPr>
      <w:widowControl w:val="0"/>
      <w:autoSpaceDE w:val="0"/>
      <w:autoSpaceDN w:val="0"/>
      <w:adjustRightInd w:val="0"/>
      <w:ind w:right="19772" w:firstLine="720"/>
    </w:pPr>
    <w:rPr>
      <w:rFonts w:ascii="Arial" w:hAnsi="Arial" w:cs="Arial"/>
      <w:sz w:val="22"/>
      <w:szCs w:val="22"/>
      <w:lang w:eastAsia="en-US"/>
    </w:rPr>
  </w:style>
  <w:style w:type="paragraph" w:customStyle="1" w:styleId="Heading">
    <w:name w:val="Heading"/>
    <w:rsid w:val="00D662E6"/>
    <w:pPr>
      <w:widowControl w:val="0"/>
      <w:autoSpaceDE w:val="0"/>
      <w:autoSpaceDN w:val="0"/>
      <w:adjustRightInd w:val="0"/>
    </w:pPr>
    <w:rPr>
      <w:rFonts w:ascii="Arial" w:eastAsia="Times New Roman" w:hAnsi="Arial" w:cs="Arial"/>
      <w:b/>
      <w:bCs/>
      <w:sz w:val="22"/>
      <w:szCs w:val="22"/>
    </w:rPr>
  </w:style>
  <w:style w:type="paragraph" w:customStyle="1" w:styleId="txt">
    <w:name w:val="txt"/>
    <w:basedOn w:val="a5"/>
    <w:rsid w:val="00D662E6"/>
    <w:pPr>
      <w:widowControl/>
      <w:autoSpaceDE/>
      <w:autoSpaceDN/>
      <w:adjustRightInd/>
      <w:spacing w:before="100" w:beforeAutospacing="1" w:after="100" w:afterAutospacing="1"/>
      <w:ind w:firstLine="0"/>
      <w:jc w:val="left"/>
    </w:pPr>
    <w:rPr>
      <w:rFonts w:ascii="Verdana" w:hAnsi="Verdana" w:cs="Verdana"/>
      <w:color w:val="000000"/>
      <w:sz w:val="17"/>
      <w:szCs w:val="17"/>
    </w:rPr>
  </w:style>
  <w:style w:type="paragraph" w:customStyle="1" w:styleId="textb">
    <w:name w:val="textb"/>
    <w:basedOn w:val="a5"/>
    <w:rsid w:val="00D662E6"/>
    <w:pPr>
      <w:widowControl/>
      <w:autoSpaceDE/>
      <w:autoSpaceDN/>
      <w:adjustRightInd/>
      <w:ind w:firstLine="0"/>
      <w:jc w:val="left"/>
    </w:pPr>
    <w:rPr>
      <w:b/>
      <w:bCs/>
      <w:sz w:val="22"/>
      <w:szCs w:val="22"/>
    </w:rPr>
  </w:style>
  <w:style w:type="paragraph" w:customStyle="1" w:styleId="2b">
    <w:name w:val="Нум. список Прил.2"/>
    <w:rsid w:val="00D662E6"/>
    <w:pPr>
      <w:tabs>
        <w:tab w:val="num" w:pos="0"/>
      </w:tabs>
      <w:suppressAutoHyphens/>
      <w:ind w:left="720" w:hanging="720"/>
    </w:pPr>
    <w:rPr>
      <w:rFonts w:ascii="Times New Roman" w:eastAsia="Arial" w:hAnsi="Times New Roman"/>
      <w:sz w:val="28"/>
      <w:szCs w:val="28"/>
      <w:lang w:eastAsia="ar-SA"/>
    </w:rPr>
  </w:style>
  <w:style w:type="paragraph" w:customStyle="1" w:styleId="consplusnormal1">
    <w:name w:val="consplusnormal"/>
    <w:basedOn w:val="a5"/>
    <w:rsid w:val="00D662E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15">
    <w:name w:val="Абзац списка1"/>
    <w:basedOn w:val="a5"/>
    <w:rsid w:val="00D662E6"/>
    <w:pPr>
      <w:widowControl/>
      <w:autoSpaceDE/>
      <w:autoSpaceDN/>
      <w:adjustRightInd/>
      <w:spacing w:line="360" w:lineRule="auto"/>
      <w:ind w:left="720" w:firstLine="680"/>
    </w:pPr>
    <w:rPr>
      <w:rFonts w:ascii="Times New Roman" w:hAnsi="Times New Roman" w:cs="Times New Roman"/>
      <w:szCs w:val="22"/>
      <w:lang w:eastAsia="en-US"/>
    </w:rPr>
  </w:style>
  <w:style w:type="paragraph" w:customStyle="1" w:styleId="2c">
    <w:name w:val="Знак Знак Знак2 Знак Знак Знак Знак Знак Знак Знак"/>
    <w:basedOn w:val="a5"/>
    <w:rsid w:val="00D662E6"/>
    <w:pPr>
      <w:widowControl/>
      <w:autoSpaceDE/>
      <w:autoSpaceDN/>
      <w:adjustRightInd/>
      <w:ind w:firstLine="0"/>
      <w:jc w:val="left"/>
    </w:pPr>
    <w:rPr>
      <w:rFonts w:ascii="Verdana" w:hAnsi="Verdana" w:cs="Verdana"/>
      <w:sz w:val="20"/>
      <w:szCs w:val="20"/>
      <w:lang w:val="en-US" w:eastAsia="en-US"/>
    </w:rPr>
  </w:style>
  <w:style w:type="paragraph" w:customStyle="1" w:styleId="affb">
    <w:name w:val="Прижатый влево"/>
    <w:basedOn w:val="a5"/>
    <w:next w:val="a5"/>
    <w:uiPriority w:val="99"/>
    <w:rsid w:val="00D662E6"/>
    <w:pPr>
      <w:widowControl/>
      <w:ind w:firstLine="0"/>
      <w:jc w:val="left"/>
    </w:pPr>
    <w:rPr>
      <w:rFonts w:cs="Times New Roman"/>
    </w:rPr>
  </w:style>
  <w:style w:type="paragraph" w:customStyle="1" w:styleId="affc">
    <w:name w:val="Нормальный (таблица)"/>
    <w:basedOn w:val="a5"/>
    <w:next w:val="a5"/>
    <w:uiPriority w:val="99"/>
    <w:rsid w:val="00D662E6"/>
    <w:pPr>
      <w:ind w:firstLine="0"/>
    </w:pPr>
    <w:rPr>
      <w:rFonts w:cs="Times New Roman"/>
    </w:rPr>
  </w:style>
  <w:style w:type="paragraph" w:customStyle="1" w:styleId="ConsPlusNonformat">
    <w:name w:val="ConsPlusNonformat"/>
    <w:rsid w:val="00D662E6"/>
    <w:pPr>
      <w:widowControl w:val="0"/>
      <w:autoSpaceDE w:val="0"/>
      <w:autoSpaceDN w:val="0"/>
      <w:adjustRightInd w:val="0"/>
    </w:pPr>
    <w:rPr>
      <w:rFonts w:ascii="Courier New" w:eastAsia="Times New Roman" w:hAnsi="Courier New" w:cs="Courier New"/>
    </w:rPr>
  </w:style>
  <w:style w:type="paragraph" w:customStyle="1" w:styleId="ConsNonformat">
    <w:name w:val="ConsNonformat"/>
    <w:link w:val="ConsNonformat0"/>
    <w:rsid w:val="00D662E6"/>
    <w:pPr>
      <w:widowControl w:val="0"/>
      <w:autoSpaceDE w:val="0"/>
      <w:autoSpaceDN w:val="0"/>
      <w:adjustRightInd w:val="0"/>
      <w:ind w:right="19772"/>
    </w:pPr>
    <w:rPr>
      <w:rFonts w:ascii="Courier New" w:eastAsia="Times New Roman" w:hAnsi="Courier New" w:cs="Courier New"/>
    </w:rPr>
  </w:style>
  <w:style w:type="paragraph" w:customStyle="1" w:styleId="text">
    <w:name w:val="text"/>
    <w:basedOn w:val="Default"/>
    <w:next w:val="Default"/>
    <w:rsid w:val="00D662E6"/>
  </w:style>
  <w:style w:type="paragraph" w:customStyle="1" w:styleId="affd">
    <w:name w:val="Знак"/>
    <w:basedOn w:val="a5"/>
    <w:rsid w:val="00D662E6"/>
    <w:pPr>
      <w:widowControl/>
      <w:autoSpaceDE/>
      <w:autoSpaceDN/>
      <w:adjustRightInd/>
      <w:spacing w:line="240" w:lineRule="exact"/>
      <w:ind w:firstLine="0"/>
    </w:pPr>
    <w:rPr>
      <w:rFonts w:ascii="Times New Roman" w:hAnsi="Times New Roman" w:cs="Times New Roman"/>
      <w:lang w:val="en-US" w:eastAsia="en-US"/>
    </w:rPr>
  </w:style>
  <w:style w:type="paragraph" w:customStyle="1" w:styleId="FR2">
    <w:name w:val="FR2"/>
    <w:rsid w:val="00D662E6"/>
    <w:pPr>
      <w:widowControl w:val="0"/>
      <w:overflowPunct w:val="0"/>
      <w:autoSpaceDE w:val="0"/>
      <w:autoSpaceDN w:val="0"/>
      <w:adjustRightInd w:val="0"/>
      <w:ind w:firstLine="560"/>
      <w:jc w:val="both"/>
    </w:pPr>
    <w:rPr>
      <w:rFonts w:ascii="Arial" w:eastAsia="Times New Roman" w:hAnsi="Arial" w:cs="Arial"/>
      <w:sz w:val="28"/>
      <w:szCs w:val="28"/>
    </w:rPr>
  </w:style>
  <w:style w:type="paragraph" w:customStyle="1" w:styleId="16">
    <w:name w:val="Знак1"/>
    <w:basedOn w:val="a5"/>
    <w:rsid w:val="00D662E6"/>
    <w:pPr>
      <w:widowControl/>
      <w:autoSpaceDE/>
      <w:autoSpaceDN/>
      <w:adjustRightInd/>
      <w:spacing w:line="240" w:lineRule="exact"/>
      <w:ind w:firstLine="0"/>
    </w:pPr>
    <w:rPr>
      <w:lang w:val="en-US" w:eastAsia="en-US"/>
    </w:rPr>
  </w:style>
  <w:style w:type="character" w:customStyle="1" w:styleId="S10">
    <w:name w:val="S_Маркированный Знак1"/>
    <w:link w:val="S5"/>
    <w:locked/>
    <w:rsid w:val="00D662E6"/>
    <w:rPr>
      <w:sz w:val="24"/>
      <w:szCs w:val="24"/>
    </w:rPr>
  </w:style>
  <w:style w:type="paragraph" w:customStyle="1" w:styleId="S5">
    <w:name w:val="S_Маркированный"/>
    <w:basedOn w:val="afb"/>
    <w:link w:val="S10"/>
    <w:autoRedefine/>
    <w:qFormat/>
    <w:rsid w:val="00D662E6"/>
    <w:pPr>
      <w:tabs>
        <w:tab w:val="left" w:pos="992"/>
      </w:tabs>
      <w:spacing w:line="360" w:lineRule="auto"/>
      <w:ind w:left="0" w:firstLine="709"/>
      <w:jc w:val="both"/>
    </w:pPr>
    <w:rPr>
      <w:rFonts w:ascii="Calibri" w:eastAsia="Calibri" w:hAnsi="Calibri" w:cs="Times New Roman"/>
    </w:rPr>
  </w:style>
  <w:style w:type="character" w:customStyle="1" w:styleId="S6">
    <w:name w:val="S_Таблица Знак"/>
    <w:link w:val="S7"/>
    <w:locked/>
    <w:rsid w:val="00D662E6"/>
    <w:rPr>
      <w:rFonts w:ascii="Arial" w:hAnsi="Arial" w:cs="Arial"/>
      <w:color w:val="008000"/>
      <w:sz w:val="24"/>
      <w:szCs w:val="24"/>
    </w:rPr>
  </w:style>
  <w:style w:type="paragraph" w:customStyle="1" w:styleId="S7">
    <w:name w:val="S_Таблица"/>
    <w:basedOn w:val="a5"/>
    <w:link w:val="S6"/>
    <w:autoRedefine/>
    <w:rsid w:val="00D662E6"/>
    <w:pPr>
      <w:tabs>
        <w:tab w:val="num" w:pos="1440"/>
      </w:tabs>
      <w:autoSpaceDE/>
      <w:autoSpaceDN/>
      <w:adjustRightInd/>
      <w:ind w:firstLine="0"/>
      <w:jc w:val="right"/>
    </w:pPr>
    <w:rPr>
      <w:rFonts w:eastAsia="Calibri" w:cs="Times New Roman"/>
      <w:color w:val="008000"/>
    </w:rPr>
  </w:style>
  <w:style w:type="character" w:customStyle="1" w:styleId="S8">
    <w:name w:val="S_Обычный в таблице Знак"/>
    <w:link w:val="S9"/>
    <w:locked/>
    <w:rsid w:val="00D662E6"/>
    <w:rPr>
      <w:sz w:val="24"/>
      <w:szCs w:val="24"/>
    </w:rPr>
  </w:style>
  <w:style w:type="paragraph" w:customStyle="1" w:styleId="S9">
    <w:name w:val="S_Обычный в таблице"/>
    <w:basedOn w:val="a5"/>
    <w:link w:val="S8"/>
    <w:rsid w:val="00D662E6"/>
    <w:pPr>
      <w:widowControl/>
      <w:autoSpaceDE/>
      <w:autoSpaceDN/>
      <w:adjustRightInd/>
      <w:ind w:firstLine="0"/>
      <w:jc w:val="center"/>
    </w:pPr>
    <w:rPr>
      <w:rFonts w:ascii="Calibri" w:eastAsia="Calibri" w:hAnsi="Calibri" w:cs="Times New Roman"/>
    </w:rPr>
  </w:style>
  <w:style w:type="paragraph" w:customStyle="1" w:styleId="affe">
    <w:name w:val="Примечание"/>
    <w:basedOn w:val="a5"/>
    <w:rsid w:val="00D662E6"/>
    <w:pPr>
      <w:widowControl/>
      <w:autoSpaceDE/>
      <w:autoSpaceDN/>
      <w:adjustRightInd/>
      <w:ind w:firstLine="567"/>
    </w:pPr>
    <w:rPr>
      <w:sz w:val="20"/>
      <w:szCs w:val="20"/>
      <w:lang w:eastAsia="en-US"/>
    </w:rPr>
  </w:style>
  <w:style w:type="paragraph" w:customStyle="1" w:styleId="ConsCell">
    <w:name w:val="ConsCell"/>
    <w:rsid w:val="00D662E6"/>
    <w:pPr>
      <w:widowControl w:val="0"/>
      <w:autoSpaceDE w:val="0"/>
      <w:autoSpaceDN w:val="0"/>
      <w:adjustRightInd w:val="0"/>
      <w:ind w:right="19772"/>
    </w:pPr>
    <w:rPr>
      <w:rFonts w:ascii="Arial" w:eastAsia="Times New Roman" w:hAnsi="Arial" w:cs="Arial"/>
    </w:rPr>
  </w:style>
  <w:style w:type="paragraph" w:customStyle="1" w:styleId="afff">
    <w:name w:val="приложения рнгп"/>
    <w:basedOn w:val="2"/>
    <w:autoRedefine/>
    <w:rsid w:val="00D662E6"/>
    <w:pPr>
      <w:keepNext w:val="0"/>
      <w:keepLines w:val="0"/>
      <w:tabs>
        <w:tab w:val="left" w:pos="992"/>
      </w:tabs>
      <w:autoSpaceDE/>
      <w:autoSpaceDN/>
      <w:adjustRightInd/>
      <w:spacing w:before="0"/>
      <w:ind w:firstLine="709"/>
    </w:pPr>
    <w:rPr>
      <w:rFonts w:ascii="Arial" w:hAnsi="Arial" w:cs="Arial"/>
      <w:color w:val="800080"/>
      <w:sz w:val="24"/>
      <w:szCs w:val="24"/>
      <w:lang w:eastAsia="en-US"/>
    </w:rPr>
  </w:style>
  <w:style w:type="character" w:customStyle="1" w:styleId="17">
    <w:name w:val="Стиль1 Знак"/>
    <w:link w:val="18"/>
    <w:locked/>
    <w:rsid w:val="00D662E6"/>
    <w:rPr>
      <w:rFonts w:ascii="Arial" w:eastAsia="Times New Roman" w:hAnsi="Arial" w:cs="Arial"/>
    </w:rPr>
  </w:style>
  <w:style w:type="paragraph" w:customStyle="1" w:styleId="18">
    <w:name w:val="Стиль1"/>
    <w:basedOn w:val="a5"/>
    <w:link w:val="17"/>
    <w:rsid w:val="00D662E6"/>
    <w:pPr>
      <w:widowControl/>
      <w:autoSpaceDE/>
      <w:autoSpaceDN/>
      <w:adjustRightInd/>
      <w:ind w:firstLine="0"/>
      <w:jc w:val="center"/>
    </w:pPr>
    <w:rPr>
      <w:rFonts w:cs="Times New Roman"/>
      <w:sz w:val="20"/>
      <w:szCs w:val="20"/>
    </w:rPr>
  </w:style>
  <w:style w:type="paragraph" w:customStyle="1" w:styleId="textn">
    <w:name w:val="textn"/>
    <w:basedOn w:val="a5"/>
    <w:rsid w:val="00D662E6"/>
    <w:pPr>
      <w:widowControl/>
      <w:autoSpaceDE/>
      <w:autoSpaceDN/>
      <w:adjustRightInd/>
      <w:spacing w:before="100" w:beforeAutospacing="1" w:after="100" w:afterAutospacing="1"/>
      <w:ind w:firstLine="0"/>
      <w:jc w:val="left"/>
    </w:pPr>
  </w:style>
  <w:style w:type="paragraph" w:customStyle="1" w:styleId="2d">
    <w:name w:val="Знак2"/>
    <w:basedOn w:val="a5"/>
    <w:rsid w:val="00D662E6"/>
    <w:pPr>
      <w:widowControl/>
      <w:autoSpaceDE/>
      <w:autoSpaceDN/>
      <w:adjustRightInd/>
      <w:spacing w:line="240" w:lineRule="exact"/>
      <w:ind w:firstLine="0"/>
    </w:pPr>
    <w:rPr>
      <w:lang w:val="en-US" w:eastAsia="en-US"/>
    </w:rPr>
  </w:style>
  <w:style w:type="paragraph" w:customStyle="1" w:styleId="38">
    <w:name w:val="Знак3"/>
    <w:basedOn w:val="a5"/>
    <w:rsid w:val="00D662E6"/>
    <w:pPr>
      <w:widowControl/>
      <w:autoSpaceDE/>
      <w:autoSpaceDN/>
      <w:adjustRightInd/>
      <w:spacing w:line="240" w:lineRule="exact"/>
      <w:ind w:firstLine="0"/>
    </w:pPr>
    <w:rPr>
      <w:lang w:val="en-US" w:eastAsia="en-US"/>
    </w:rPr>
  </w:style>
  <w:style w:type="paragraph" w:customStyle="1" w:styleId="41">
    <w:name w:val="Знак4"/>
    <w:basedOn w:val="a5"/>
    <w:rsid w:val="00D662E6"/>
    <w:pPr>
      <w:widowControl/>
      <w:autoSpaceDE/>
      <w:autoSpaceDN/>
      <w:adjustRightInd/>
      <w:spacing w:line="240" w:lineRule="exact"/>
      <w:ind w:firstLine="0"/>
    </w:pPr>
    <w:rPr>
      <w:lang w:val="en-US" w:eastAsia="en-US"/>
    </w:rPr>
  </w:style>
  <w:style w:type="paragraph" w:customStyle="1" w:styleId="51">
    <w:name w:val="Знак5"/>
    <w:basedOn w:val="a5"/>
    <w:rsid w:val="00D662E6"/>
    <w:pPr>
      <w:widowControl/>
      <w:autoSpaceDE/>
      <w:autoSpaceDN/>
      <w:adjustRightInd/>
      <w:spacing w:line="240" w:lineRule="exact"/>
      <w:ind w:firstLine="0"/>
    </w:pPr>
    <w:rPr>
      <w:lang w:val="en-US" w:eastAsia="en-US"/>
    </w:rPr>
  </w:style>
  <w:style w:type="paragraph" w:customStyle="1" w:styleId="61">
    <w:name w:val="Знак6"/>
    <w:basedOn w:val="a5"/>
    <w:rsid w:val="00D662E6"/>
    <w:pPr>
      <w:widowControl/>
      <w:autoSpaceDE/>
      <w:autoSpaceDN/>
      <w:adjustRightInd/>
      <w:spacing w:line="240" w:lineRule="exact"/>
      <w:ind w:firstLine="0"/>
    </w:pPr>
    <w:rPr>
      <w:lang w:val="en-US" w:eastAsia="en-US"/>
    </w:rPr>
  </w:style>
  <w:style w:type="paragraph" w:customStyle="1" w:styleId="71">
    <w:name w:val="Знак7"/>
    <w:basedOn w:val="a5"/>
    <w:rsid w:val="00D662E6"/>
    <w:pPr>
      <w:widowControl/>
      <w:autoSpaceDE/>
      <w:autoSpaceDN/>
      <w:adjustRightInd/>
      <w:spacing w:line="240" w:lineRule="exact"/>
      <w:ind w:firstLine="0"/>
    </w:pPr>
    <w:rPr>
      <w:lang w:val="en-US" w:eastAsia="en-US"/>
    </w:rPr>
  </w:style>
  <w:style w:type="paragraph" w:customStyle="1" w:styleId="81">
    <w:name w:val="Знак8"/>
    <w:basedOn w:val="a5"/>
    <w:rsid w:val="00D662E6"/>
    <w:pPr>
      <w:widowControl/>
      <w:autoSpaceDE/>
      <w:autoSpaceDN/>
      <w:adjustRightInd/>
      <w:spacing w:line="240" w:lineRule="exact"/>
      <w:ind w:firstLine="0"/>
    </w:pPr>
    <w:rPr>
      <w:lang w:val="en-US" w:eastAsia="en-US"/>
    </w:rPr>
  </w:style>
  <w:style w:type="paragraph" w:customStyle="1" w:styleId="91">
    <w:name w:val="Знак9"/>
    <w:basedOn w:val="a5"/>
    <w:rsid w:val="00D662E6"/>
    <w:pPr>
      <w:widowControl/>
      <w:autoSpaceDE/>
      <w:autoSpaceDN/>
      <w:adjustRightInd/>
      <w:spacing w:line="240" w:lineRule="exact"/>
      <w:ind w:firstLine="0"/>
    </w:pPr>
    <w:rPr>
      <w:lang w:val="en-US" w:eastAsia="en-US"/>
    </w:rPr>
  </w:style>
  <w:style w:type="paragraph" w:customStyle="1" w:styleId="100">
    <w:name w:val="Знак10"/>
    <w:basedOn w:val="a5"/>
    <w:rsid w:val="00D662E6"/>
    <w:pPr>
      <w:widowControl/>
      <w:autoSpaceDE/>
      <w:autoSpaceDN/>
      <w:adjustRightInd/>
      <w:spacing w:line="240" w:lineRule="exact"/>
      <w:ind w:firstLine="0"/>
    </w:pPr>
    <w:rPr>
      <w:lang w:val="en-US" w:eastAsia="en-US"/>
    </w:rPr>
  </w:style>
  <w:style w:type="paragraph" w:customStyle="1" w:styleId="FORMATTEXT">
    <w:name w:val=".FORMATTEXT"/>
    <w:rsid w:val="00D662E6"/>
    <w:pPr>
      <w:widowControl w:val="0"/>
      <w:autoSpaceDE w:val="0"/>
      <w:autoSpaceDN w:val="0"/>
      <w:adjustRightInd w:val="0"/>
    </w:pPr>
    <w:rPr>
      <w:rFonts w:ascii="Times New Roman" w:eastAsia="Times New Roman" w:hAnsi="Times New Roman"/>
      <w:sz w:val="24"/>
      <w:szCs w:val="24"/>
    </w:rPr>
  </w:style>
  <w:style w:type="paragraph" w:customStyle="1" w:styleId="19">
    <w:name w:val="Знак1 Знак Знак Знак"/>
    <w:basedOn w:val="a5"/>
    <w:rsid w:val="00D662E6"/>
    <w:pPr>
      <w:widowControl/>
      <w:autoSpaceDE/>
      <w:autoSpaceDN/>
      <w:adjustRightInd/>
      <w:ind w:firstLine="0"/>
      <w:jc w:val="left"/>
    </w:pPr>
    <w:rPr>
      <w:rFonts w:ascii="Verdana" w:hAnsi="Verdana" w:cs="Verdana"/>
      <w:sz w:val="20"/>
      <w:szCs w:val="20"/>
      <w:lang w:val="en-US" w:eastAsia="en-US"/>
    </w:rPr>
  </w:style>
  <w:style w:type="paragraph" w:customStyle="1" w:styleId="afff0">
    <w:name w:val="Основной шрифт абзаца Знак Знак Знак Знак"/>
    <w:aliases w:val="Знак1 Знак Знак Знак Знак Знак Знак Знак Знак Знак Знак"/>
    <w:basedOn w:val="a5"/>
    <w:rsid w:val="00D662E6"/>
    <w:pPr>
      <w:widowControl/>
      <w:autoSpaceDE/>
      <w:autoSpaceDN/>
      <w:adjustRightInd/>
      <w:ind w:firstLine="0"/>
      <w:jc w:val="left"/>
    </w:pPr>
    <w:rPr>
      <w:rFonts w:ascii="Verdana" w:hAnsi="Verdana" w:cs="Verdana"/>
      <w:sz w:val="20"/>
      <w:szCs w:val="20"/>
      <w:lang w:val="en-US" w:eastAsia="en-US"/>
    </w:rPr>
  </w:style>
  <w:style w:type="paragraph" w:customStyle="1" w:styleId="formattext0">
    <w:name w:val="formattext"/>
    <w:basedOn w:val="a5"/>
    <w:rsid w:val="00D662E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1a">
    <w:name w:val="Обычный1"/>
    <w:rsid w:val="00D662E6"/>
    <w:pPr>
      <w:widowControl w:val="0"/>
      <w:snapToGrid w:val="0"/>
      <w:spacing w:line="259" w:lineRule="auto"/>
      <w:ind w:firstLine="220"/>
      <w:jc w:val="both"/>
    </w:pPr>
    <w:rPr>
      <w:rFonts w:ascii="Arial" w:eastAsia="Times New Roman" w:hAnsi="Arial"/>
      <w:b/>
      <w:sz w:val="18"/>
    </w:rPr>
  </w:style>
  <w:style w:type="paragraph" w:customStyle="1" w:styleId="11Char">
    <w:name w:val="Знак1 Знак Знак Знак Знак Знак Знак Знак Знак1 Char"/>
    <w:basedOn w:val="a5"/>
    <w:rsid w:val="00D662E6"/>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1b">
    <w:name w:val="Знак Знак1 Знак"/>
    <w:basedOn w:val="a5"/>
    <w:rsid w:val="00D662E6"/>
    <w:pPr>
      <w:widowControl/>
      <w:autoSpaceDE/>
      <w:autoSpaceDN/>
      <w:adjustRightInd/>
      <w:spacing w:after="160" w:line="240" w:lineRule="exact"/>
      <w:ind w:firstLine="0"/>
      <w:jc w:val="left"/>
    </w:pPr>
    <w:rPr>
      <w:rFonts w:ascii="Verdana" w:hAnsi="Verdana" w:cs="Verdana"/>
      <w:lang w:val="en-US" w:eastAsia="en-US"/>
    </w:rPr>
  </w:style>
  <w:style w:type="paragraph" w:customStyle="1" w:styleId="formattexttopleveltext">
    <w:name w:val="formattext topleveltext"/>
    <w:basedOn w:val="a5"/>
    <w:rsid w:val="00D662E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h2">
    <w:name w:val="h2"/>
    <w:basedOn w:val="afc"/>
    <w:rsid w:val="00D662E6"/>
    <w:pPr>
      <w:widowControl/>
      <w:spacing w:before="0" w:after="480" w:line="240" w:lineRule="auto"/>
      <w:ind w:firstLine="0"/>
      <w:outlineLvl w:val="9"/>
    </w:pPr>
    <w:rPr>
      <w:rFonts w:ascii="Times New Roman" w:hAnsi="Times New Roman"/>
      <w:bCs w:val="0"/>
      <w:kern w:val="0"/>
      <w:sz w:val="24"/>
      <w:szCs w:val="24"/>
    </w:rPr>
  </w:style>
  <w:style w:type="paragraph" w:customStyle="1" w:styleId="Style8">
    <w:name w:val="Style8"/>
    <w:basedOn w:val="a5"/>
    <w:rsid w:val="00D662E6"/>
    <w:pPr>
      <w:spacing w:line="115" w:lineRule="exact"/>
      <w:ind w:firstLine="0"/>
    </w:pPr>
    <w:rPr>
      <w:rFonts w:ascii="Times New Roman" w:hAnsi="Times New Roman" w:cs="Times New Roman"/>
    </w:rPr>
  </w:style>
  <w:style w:type="paragraph" w:customStyle="1" w:styleId="Style9">
    <w:name w:val="Style9"/>
    <w:basedOn w:val="a5"/>
    <w:rsid w:val="00D662E6"/>
    <w:pPr>
      <w:spacing w:line="120" w:lineRule="exact"/>
      <w:ind w:firstLine="38"/>
      <w:jc w:val="left"/>
    </w:pPr>
    <w:rPr>
      <w:rFonts w:ascii="Times New Roman" w:hAnsi="Times New Roman" w:cs="Times New Roman"/>
    </w:rPr>
  </w:style>
  <w:style w:type="paragraph" w:customStyle="1" w:styleId="Style10">
    <w:name w:val="Style10"/>
    <w:basedOn w:val="a5"/>
    <w:rsid w:val="00D662E6"/>
    <w:pPr>
      <w:spacing w:line="120" w:lineRule="exact"/>
      <w:ind w:firstLine="0"/>
      <w:jc w:val="left"/>
    </w:pPr>
    <w:rPr>
      <w:rFonts w:ascii="Times New Roman" w:hAnsi="Times New Roman" w:cs="Times New Roman"/>
    </w:rPr>
  </w:style>
  <w:style w:type="paragraph" w:customStyle="1" w:styleId="Style11">
    <w:name w:val="Style11"/>
    <w:basedOn w:val="a5"/>
    <w:rsid w:val="00D662E6"/>
    <w:pPr>
      <w:ind w:firstLine="0"/>
      <w:jc w:val="left"/>
    </w:pPr>
    <w:rPr>
      <w:rFonts w:ascii="Times New Roman" w:hAnsi="Times New Roman" w:cs="Times New Roman"/>
    </w:rPr>
  </w:style>
  <w:style w:type="paragraph" w:customStyle="1" w:styleId="Style12">
    <w:name w:val="Style12"/>
    <w:basedOn w:val="a5"/>
    <w:rsid w:val="00D662E6"/>
    <w:pPr>
      <w:spacing w:line="120" w:lineRule="exact"/>
      <w:ind w:firstLine="0"/>
      <w:jc w:val="left"/>
    </w:pPr>
    <w:rPr>
      <w:rFonts w:ascii="Times New Roman" w:hAnsi="Times New Roman" w:cs="Times New Roman"/>
    </w:rPr>
  </w:style>
  <w:style w:type="paragraph" w:customStyle="1" w:styleId="afff1">
    <w:name w:val="Обычный маркер. список"/>
    <w:basedOn w:val="a5"/>
    <w:qFormat/>
    <w:rsid w:val="00D662E6"/>
    <w:pPr>
      <w:widowControl/>
      <w:suppressAutoHyphens/>
      <w:autoSpaceDE/>
      <w:autoSpaceDN/>
      <w:adjustRightInd/>
      <w:ind w:left="750" w:hanging="390"/>
    </w:pPr>
    <w:rPr>
      <w:rFonts w:ascii="Times New Roman" w:hAnsi="Times New Roman" w:cs="Times New Roman"/>
      <w:sz w:val="28"/>
      <w:szCs w:val="28"/>
      <w:lang w:eastAsia="ar-SA"/>
    </w:rPr>
  </w:style>
  <w:style w:type="paragraph" w:customStyle="1" w:styleId="afff2">
    <w:name w:val="Обычный нум. список"/>
    <w:basedOn w:val="a5"/>
    <w:qFormat/>
    <w:rsid w:val="00D662E6"/>
    <w:pPr>
      <w:widowControl/>
      <w:tabs>
        <w:tab w:val="num" w:pos="0"/>
      </w:tabs>
      <w:suppressAutoHyphens/>
      <w:autoSpaceDE/>
      <w:autoSpaceDN/>
      <w:adjustRightInd/>
      <w:spacing w:before="45"/>
      <w:ind w:left="147" w:firstLine="567"/>
    </w:pPr>
    <w:rPr>
      <w:rFonts w:ascii="Times New Roman" w:hAnsi="Times New Roman" w:cs="Times New Roman"/>
      <w:sz w:val="28"/>
      <w:szCs w:val="28"/>
      <w:lang w:eastAsia="ar-SA"/>
    </w:rPr>
  </w:style>
  <w:style w:type="paragraph" w:customStyle="1" w:styleId="MIDDLEPICT">
    <w:name w:val=".MIDDLEPICT"/>
    <w:rsid w:val="00D662E6"/>
    <w:pPr>
      <w:widowControl w:val="0"/>
      <w:autoSpaceDE w:val="0"/>
      <w:autoSpaceDN w:val="0"/>
      <w:adjustRightInd w:val="0"/>
    </w:pPr>
    <w:rPr>
      <w:rFonts w:ascii="Times New Roman" w:eastAsia="Times New Roman" w:hAnsi="Times New Roman"/>
      <w:sz w:val="24"/>
      <w:szCs w:val="24"/>
    </w:rPr>
  </w:style>
  <w:style w:type="paragraph" w:customStyle="1" w:styleId="110">
    <w:name w:val="Знак11"/>
    <w:basedOn w:val="a5"/>
    <w:rsid w:val="00D662E6"/>
    <w:pPr>
      <w:widowControl/>
      <w:autoSpaceDE/>
      <w:autoSpaceDN/>
      <w:adjustRightInd/>
      <w:spacing w:line="240" w:lineRule="exact"/>
      <w:ind w:firstLine="0"/>
    </w:pPr>
    <w:rPr>
      <w:lang w:val="en-US" w:eastAsia="en-US"/>
    </w:rPr>
  </w:style>
  <w:style w:type="paragraph" w:customStyle="1" w:styleId="Normal1">
    <w:name w:val="Normal1"/>
    <w:rsid w:val="00D662E6"/>
    <w:pPr>
      <w:widowControl w:val="0"/>
      <w:spacing w:line="259" w:lineRule="auto"/>
      <w:ind w:firstLine="220"/>
      <w:jc w:val="both"/>
    </w:pPr>
    <w:rPr>
      <w:rFonts w:ascii="Arial" w:eastAsia="Times New Roman" w:hAnsi="Arial" w:cs="Arial"/>
      <w:b/>
      <w:bCs/>
      <w:sz w:val="18"/>
      <w:szCs w:val="18"/>
    </w:rPr>
  </w:style>
  <w:style w:type="paragraph" w:customStyle="1" w:styleId="211">
    <w:name w:val="Знак Знак Знак2 Знак Знак Знак Знак Знак Знак Знак1"/>
    <w:basedOn w:val="a5"/>
    <w:rsid w:val="00D662E6"/>
    <w:pPr>
      <w:widowControl/>
      <w:autoSpaceDE/>
      <w:autoSpaceDN/>
      <w:adjustRightInd/>
      <w:ind w:firstLine="0"/>
      <w:jc w:val="left"/>
    </w:pPr>
    <w:rPr>
      <w:rFonts w:ascii="Verdana" w:hAnsi="Verdana" w:cs="Verdana"/>
      <w:sz w:val="20"/>
      <w:szCs w:val="20"/>
      <w:lang w:val="en-US" w:eastAsia="en-US"/>
    </w:rPr>
  </w:style>
  <w:style w:type="paragraph" w:customStyle="1" w:styleId="1c">
    <w:name w:val="Знак1 Знак Знак Знак Знак Знак Знак"/>
    <w:basedOn w:val="a5"/>
    <w:rsid w:val="00D662E6"/>
    <w:pPr>
      <w:widowControl/>
      <w:autoSpaceDE/>
      <w:autoSpaceDN/>
      <w:adjustRightInd/>
      <w:spacing w:after="160" w:line="240" w:lineRule="exact"/>
      <w:ind w:firstLine="0"/>
      <w:jc w:val="left"/>
    </w:pPr>
    <w:rPr>
      <w:rFonts w:ascii="Verdana" w:hAnsi="Verdana" w:cs="Verdana"/>
      <w:lang w:val="en-US" w:eastAsia="en-US"/>
    </w:rPr>
  </w:style>
  <w:style w:type="paragraph" w:customStyle="1" w:styleId="western">
    <w:name w:val="western"/>
    <w:basedOn w:val="a5"/>
    <w:rsid w:val="00D662E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Title">
    <w:name w:val="ConsTitle"/>
    <w:rsid w:val="00D662E6"/>
    <w:pPr>
      <w:widowControl w:val="0"/>
      <w:autoSpaceDE w:val="0"/>
      <w:autoSpaceDN w:val="0"/>
      <w:adjustRightInd w:val="0"/>
    </w:pPr>
    <w:rPr>
      <w:rFonts w:ascii="Arial" w:eastAsia="Times New Roman" w:hAnsi="Arial" w:cs="Arial"/>
      <w:b/>
      <w:bCs/>
      <w:sz w:val="16"/>
      <w:szCs w:val="16"/>
    </w:rPr>
  </w:style>
  <w:style w:type="paragraph" w:customStyle="1" w:styleId="FR1">
    <w:name w:val="FR1"/>
    <w:rsid w:val="00D662E6"/>
    <w:pPr>
      <w:widowControl w:val="0"/>
      <w:autoSpaceDE w:val="0"/>
      <w:autoSpaceDN w:val="0"/>
      <w:adjustRightInd w:val="0"/>
    </w:pPr>
    <w:rPr>
      <w:rFonts w:ascii="Times New Roman" w:eastAsia="Times New Roman" w:hAnsi="Times New Roman"/>
      <w:sz w:val="16"/>
      <w:szCs w:val="16"/>
    </w:rPr>
  </w:style>
  <w:style w:type="paragraph" w:customStyle="1" w:styleId="52">
    <w:name w:val="çàãîëîâîê 5"/>
    <w:basedOn w:val="a5"/>
    <w:next w:val="a5"/>
    <w:rsid w:val="00D662E6"/>
    <w:pPr>
      <w:keepNext/>
      <w:widowControl/>
      <w:autoSpaceDE/>
      <w:autoSpaceDN/>
      <w:adjustRightInd/>
      <w:ind w:firstLine="0"/>
      <w:jc w:val="center"/>
    </w:pPr>
    <w:rPr>
      <w:rFonts w:ascii="Times New Roman" w:hAnsi="Times New Roman" w:cs="Times New Roman"/>
    </w:rPr>
  </w:style>
  <w:style w:type="character" w:customStyle="1" w:styleId="Normal10-022">
    <w:name w:val="Стиль Normal + 10 пт полужирный По центру Слева:  -02 см Справ...2 Знак"/>
    <w:link w:val="Normal10-0220"/>
    <w:locked/>
    <w:rsid w:val="00D662E6"/>
    <w:rPr>
      <w:b/>
      <w:bCs/>
    </w:rPr>
  </w:style>
  <w:style w:type="paragraph" w:customStyle="1" w:styleId="Normal10-0220">
    <w:name w:val="Стиль Normal + 10 пт полужирный По центру Слева:  -02 см Справ...2"/>
    <w:basedOn w:val="a5"/>
    <w:link w:val="Normal10-022"/>
    <w:rsid w:val="00D662E6"/>
    <w:pPr>
      <w:widowControl/>
      <w:autoSpaceDE/>
      <w:autoSpaceDN/>
      <w:adjustRightInd/>
      <w:snapToGrid w:val="0"/>
      <w:ind w:left="-113" w:right="-113" w:firstLine="0"/>
      <w:jc w:val="center"/>
    </w:pPr>
    <w:rPr>
      <w:rFonts w:ascii="Calibri" w:eastAsia="Calibri" w:hAnsi="Calibri" w:cs="Times New Roman"/>
      <w:b/>
      <w:bCs/>
      <w:sz w:val="20"/>
      <w:szCs w:val="20"/>
    </w:rPr>
  </w:style>
  <w:style w:type="paragraph" w:customStyle="1" w:styleId="ConsPlusTitle">
    <w:name w:val="ConsPlusTitle"/>
    <w:uiPriority w:val="99"/>
    <w:rsid w:val="00D662E6"/>
    <w:pPr>
      <w:widowControl w:val="0"/>
      <w:autoSpaceDE w:val="0"/>
      <w:autoSpaceDN w:val="0"/>
      <w:adjustRightInd w:val="0"/>
    </w:pPr>
    <w:rPr>
      <w:rFonts w:ascii="Arial" w:eastAsia="Times New Roman" w:hAnsi="Arial" w:cs="Arial"/>
      <w:b/>
      <w:bCs/>
    </w:rPr>
  </w:style>
  <w:style w:type="paragraph" w:customStyle="1" w:styleId="afff3">
    <w:name w:val="Знак Знак Знак Знак"/>
    <w:basedOn w:val="a5"/>
    <w:rsid w:val="00D662E6"/>
    <w:pPr>
      <w:widowControl/>
      <w:autoSpaceDE/>
      <w:autoSpaceDN/>
      <w:adjustRightInd/>
      <w:ind w:firstLine="0"/>
      <w:jc w:val="left"/>
    </w:pPr>
    <w:rPr>
      <w:rFonts w:ascii="Verdana" w:hAnsi="Verdana" w:cs="Verdana"/>
      <w:sz w:val="20"/>
      <w:szCs w:val="20"/>
      <w:lang w:val="en-US" w:eastAsia="en-US"/>
    </w:rPr>
  </w:style>
  <w:style w:type="paragraph" w:customStyle="1" w:styleId="1d">
    <w:name w:val="Знак1 Знак Знак Знак Знак Знак Знак Знак Знак Знак Знак Знак Знак"/>
    <w:basedOn w:val="a5"/>
    <w:rsid w:val="00D662E6"/>
    <w:pPr>
      <w:autoSpaceDE/>
      <w:autoSpaceDN/>
      <w:spacing w:after="160" w:line="240" w:lineRule="exact"/>
      <w:ind w:firstLine="0"/>
      <w:jc w:val="right"/>
    </w:pPr>
    <w:rPr>
      <w:rFonts w:ascii="Times New Roman" w:hAnsi="Times New Roman" w:cs="Times New Roman"/>
      <w:sz w:val="20"/>
      <w:szCs w:val="20"/>
      <w:lang w:val="en-GB" w:eastAsia="en-US"/>
    </w:rPr>
  </w:style>
  <w:style w:type="paragraph" w:customStyle="1" w:styleId="1e">
    <w:name w:val="Знак Знак Знак1"/>
    <w:basedOn w:val="a5"/>
    <w:rsid w:val="00D662E6"/>
    <w:pPr>
      <w:widowControl/>
      <w:tabs>
        <w:tab w:val="num" w:pos="360"/>
      </w:tabs>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afff4">
    <w:name w:val="Комментарий"/>
    <w:basedOn w:val="a5"/>
    <w:next w:val="a5"/>
    <w:uiPriority w:val="99"/>
    <w:rsid w:val="00D662E6"/>
    <w:pPr>
      <w:widowControl/>
      <w:shd w:val="clear" w:color="auto" w:fill="F0F0F0"/>
      <w:spacing w:before="75"/>
      <w:ind w:left="170" w:firstLine="0"/>
    </w:pPr>
    <w:rPr>
      <w:rFonts w:cs="Times New Roman"/>
      <w:color w:val="353842"/>
    </w:rPr>
  </w:style>
  <w:style w:type="paragraph" w:customStyle="1" w:styleId="afff5">
    <w:name w:val="Информация об изменениях документа"/>
    <w:basedOn w:val="afff4"/>
    <w:next w:val="a5"/>
    <w:uiPriority w:val="99"/>
    <w:rsid w:val="00D662E6"/>
    <w:rPr>
      <w:i/>
      <w:iCs/>
    </w:rPr>
  </w:style>
  <w:style w:type="paragraph" w:customStyle="1" w:styleId="s11">
    <w:name w:val="s_1"/>
    <w:basedOn w:val="a5"/>
    <w:rsid w:val="00D662E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16">
    <w:name w:val="s_16"/>
    <w:basedOn w:val="a5"/>
    <w:rsid w:val="00D662E6"/>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ff6">
    <w:name w:val="footnote reference"/>
    <w:aliases w:val="Знак сноски-FN,Знак сноски 1,Ciae niinee-FN,Referencia nota al pie,Ссылка на сноску 45,Appel note de bas de page"/>
    <w:unhideWhenUsed/>
    <w:rsid w:val="00D662E6"/>
    <w:rPr>
      <w:vertAlign w:val="superscript"/>
    </w:rPr>
  </w:style>
  <w:style w:type="character" w:styleId="afff7">
    <w:name w:val="page number"/>
    <w:unhideWhenUsed/>
    <w:rsid w:val="00D662E6"/>
    <w:rPr>
      <w:rFonts w:ascii="Times New Roman" w:hAnsi="Times New Roman" w:cs="Times New Roman" w:hint="default"/>
    </w:rPr>
  </w:style>
  <w:style w:type="character" w:styleId="afff8">
    <w:name w:val="Subtle Emphasis"/>
    <w:uiPriority w:val="19"/>
    <w:qFormat/>
    <w:rsid w:val="00D662E6"/>
    <w:rPr>
      <w:i/>
      <w:iCs/>
      <w:color w:val="808080"/>
    </w:rPr>
  </w:style>
  <w:style w:type="character" w:styleId="afff9">
    <w:name w:val="Subtle Reference"/>
    <w:uiPriority w:val="31"/>
    <w:qFormat/>
    <w:rsid w:val="00D662E6"/>
    <w:rPr>
      <w:smallCaps/>
      <w:color w:val="C0504D"/>
      <w:u w:val="single"/>
    </w:rPr>
  </w:style>
  <w:style w:type="character" w:styleId="afffa">
    <w:name w:val="Intense Reference"/>
    <w:uiPriority w:val="32"/>
    <w:qFormat/>
    <w:rsid w:val="00D662E6"/>
    <w:rPr>
      <w:b/>
      <w:bCs/>
      <w:smallCaps/>
      <w:color w:val="C0504D"/>
      <w:spacing w:val="5"/>
      <w:u w:val="single"/>
    </w:rPr>
  </w:style>
  <w:style w:type="character" w:styleId="afffb">
    <w:name w:val="Book Title"/>
    <w:uiPriority w:val="33"/>
    <w:qFormat/>
    <w:rsid w:val="00D662E6"/>
    <w:rPr>
      <w:b/>
      <w:bCs/>
      <w:smallCaps/>
      <w:color w:val="C0504D"/>
      <w:spacing w:val="5"/>
      <w:u w:val="single"/>
    </w:rPr>
  </w:style>
  <w:style w:type="character" w:customStyle="1" w:styleId="FontStyle11">
    <w:name w:val="Font Style11"/>
    <w:rsid w:val="00D662E6"/>
    <w:rPr>
      <w:rFonts w:ascii="Times New Roman" w:hAnsi="Times New Roman" w:cs="Times New Roman" w:hint="default"/>
      <w:sz w:val="26"/>
      <w:szCs w:val="26"/>
    </w:rPr>
  </w:style>
  <w:style w:type="character" w:customStyle="1" w:styleId="apple-style-span">
    <w:name w:val="apple-style-span"/>
    <w:basedOn w:val="a6"/>
    <w:rsid w:val="00D662E6"/>
  </w:style>
  <w:style w:type="character" w:customStyle="1" w:styleId="FontStyle15">
    <w:name w:val="Font Style15"/>
    <w:rsid w:val="00D662E6"/>
    <w:rPr>
      <w:rFonts w:ascii="Times New Roman" w:hAnsi="Times New Roman" w:cs="Times New Roman" w:hint="default"/>
      <w:sz w:val="24"/>
      <w:szCs w:val="24"/>
    </w:rPr>
  </w:style>
  <w:style w:type="character" w:customStyle="1" w:styleId="black1">
    <w:name w:val="black1"/>
    <w:rsid w:val="00D662E6"/>
    <w:rPr>
      <w:color w:val="000000"/>
    </w:rPr>
  </w:style>
  <w:style w:type="character" w:customStyle="1" w:styleId="afffc">
    <w:name w:val="Гипертекстовая ссылка"/>
    <w:uiPriority w:val="99"/>
    <w:rsid w:val="00D662E6"/>
    <w:rPr>
      <w:color w:val="106BBE"/>
    </w:rPr>
  </w:style>
  <w:style w:type="character" w:customStyle="1" w:styleId="submenu-table">
    <w:name w:val="submenu-table"/>
    <w:rsid w:val="00D662E6"/>
    <w:rPr>
      <w:rFonts w:ascii="Times New Roman" w:hAnsi="Times New Roman" w:cs="Times New Roman" w:hint="default"/>
    </w:rPr>
  </w:style>
  <w:style w:type="character" w:customStyle="1" w:styleId="grame">
    <w:name w:val="grame"/>
    <w:basedOn w:val="a6"/>
    <w:rsid w:val="00D662E6"/>
  </w:style>
  <w:style w:type="character" w:customStyle="1" w:styleId="spelle">
    <w:name w:val="spelle"/>
    <w:basedOn w:val="a6"/>
    <w:rsid w:val="00D662E6"/>
  </w:style>
  <w:style w:type="character" w:customStyle="1" w:styleId="130">
    <w:name w:val="Знак Знак13"/>
    <w:rsid w:val="00D662E6"/>
    <w:rPr>
      <w:rFonts w:ascii="Calibri" w:eastAsia="Times New Roman" w:hAnsi="Calibri" w:cs="Times New Roman" w:hint="default"/>
      <w:b/>
      <w:bCs/>
      <w:sz w:val="28"/>
      <w:szCs w:val="28"/>
      <w:lang w:eastAsia="en-US"/>
    </w:rPr>
  </w:style>
  <w:style w:type="character" w:customStyle="1" w:styleId="Heading1Char">
    <w:name w:val="Heading 1 Char"/>
    <w:locked/>
    <w:rsid w:val="00D662E6"/>
    <w:rPr>
      <w:rFonts w:ascii="Arial" w:hAnsi="Arial" w:cs="Arial" w:hint="default"/>
      <w:b/>
      <w:bCs/>
      <w:kern w:val="32"/>
      <w:sz w:val="32"/>
      <w:szCs w:val="32"/>
      <w:lang w:val="ru-RU" w:eastAsia="ru-RU" w:bidi="ar-SA"/>
    </w:rPr>
  </w:style>
  <w:style w:type="character" w:customStyle="1" w:styleId="Heading2Char">
    <w:name w:val="Heading 2 Char"/>
    <w:semiHidden/>
    <w:locked/>
    <w:rsid w:val="00D662E6"/>
    <w:rPr>
      <w:rFonts w:ascii="Arial" w:hAnsi="Arial" w:cs="Arial" w:hint="default"/>
      <w:b/>
      <w:bCs/>
      <w:i/>
      <w:iCs/>
      <w:sz w:val="28"/>
      <w:szCs w:val="28"/>
      <w:lang w:val="ru-RU" w:eastAsia="ru-RU" w:bidi="ar-SA"/>
    </w:rPr>
  </w:style>
  <w:style w:type="character" w:customStyle="1" w:styleId="Heading3Char">
    <w:name w:val="Heading 3 Char"/>
    <w:semiHidden/>
    <w:locked/>
    <w:rsid w:val="00D662E6"/>
    <w:rPr>
      <w:rFonts w:ascii="Arial" w:hAnsi="Arial" w:cs="Arial" w:hint="default"/>
      <w:b/>
      <w:bCs/>
      <w:lang w:val="ru-RU" w:eastAsia="ru-RU" w:bidi="ar-SA"/>
    </w:rPr>
  </w:style>
  <w:style w:type="character" w:customStyle="1" w:styleId="f">
    <w:name w:val="f"/>
    <w:basedOn w:val="a6"/>
    <w:rsid w:val="00D662E6"/>
  </w:style>
  <w:style w:type="character" w:customStyle="1" w:styleId="HeaderChar">
    <w:name w:val="Header Char"/>
    <w:semiHidden/>
    <w:locked/>
    <w:rsid w:val="00D662E6"/>
    <w:rPr>
      <w:rFonts w:ascii="Arial" w:hAnsi="Arial" w:cs="Arial" w:hint="default"/>
      <w:sz w:val="24"/>
      <w:szCs w:val="24"/>
      <w:lang w:val="ru-RU" w:eastAsia="ru-RU" w:bidi="ar-SA"/>
    </w:rPr>
  </w:style>
  <w:style w:type="character" w:customStyle="1" w:styleId="apple-converted-space">
    <w:name w:val="apple-converted-space"/>
    <w:basedOn w:val="a6"/>
    <w:rsid w:val="00D662E6"/>
  </w:style>
  <w:style w:type="character" w:customStyle="1" w:styleId="text11">
    <w:name w:val="text11"/>
    <w:rsid w:val="00D662E6"/>
    <w:rPr>
      <w:b/>
      <w:bCs/>
      <w:color w:val="333333"/>
      <w:sz w:val="20"/>
      <w:szCs w:val="20"/>
      <w:u w:val="single"/>
    </w:rPr>
  </w:style>
  <w:style w:type="character" w:customStyle="1" w:styleId="highlighthighlightactive">
    <w:name w:val="highlight highlight_active"/>
    <w:basedOn w:val="a6"/>
    <w:rsid w:val="00D662E6"/>
  </w:style>
  <w:style w:type="character" w:customStyle="1" w:styleId="context">
    <w:name w:val="context"/>
    <w:basedOn w:val="a6"/>
    <w:rsid w:val="00D662E6"/>
  </w:style>
  <w:style w:type="character" w:customStyle="1" w:styleId="contextcurrent">
    <w:name w:val="context_current"/>
    <w:basedOn w:val="a6"/>
    <w:rsid w:val="00D662E6"/>
  </w:style>
  <w:style w:type="character" w:customStyle="1" w:styleId="WW8Num4z1">
    <w:name w:val="WW8Num4z1"/>
    <w:rsid w:val="00D662E6"/>
    <w:rPr>
      <w:rFonts w:ascii="Courier New" w:hAnsi="Courier New" w:cs="Courier New" w:hint="default"/>
    </w:rPr>
  </w:style>
  <w:style w:type="character" w:customStyle="1" w:styleId="match">
    <w:name w:val="match"/>
    <w:basedOn w:val="a6"/>
    <w:rsid w:val="00D662E6"/>
  </w:style>
  <w:style w:type="character" w:customStyle="1" w:styleId="visited">
    <w:name w:val="visited"/>
    <w:basedOn w:val="a6"/>
    <w:rsid w:val="00D662E6"/>
  </w:style>
  <w:style w:type="character" w:customStyle="1" w:styleId="FontStyle17">
    <w:name w:val="Font Style17"/>
    <w:rsid w:val="00D662E6"/>
    <w:rPr>
      <w:rFonts w:ascii="Times New Roman" w:hAnsi="Times New Roman" w:cs="Times New Roman" w:hint="default"/>
      <w:sz w:val="10"/>
      <w:szCs w:val="10"/>
    </w:rPr>
  </w:style>
  <w:style w:type="character" w:customStyle="1" w:styleId="FontStyle18">
    <w:name w:val="Font Style18"/>
    <w:rsid w:val="00D662E6"/>
    <w:rPr>
      <w:rFonts w:ascii="Times New Roman" w:hAnsi="Times New Roman" w:cs="Times New Roman" w:hint="default"/>
      <w:i/>
      <w:iCs/>
      <w:sz w:val="10"/>
      <w:szCs w:val="10"/>
    </w:rPr>
  </w:style>
  <w:style w:type="character" w:customStyle="1" w:styleId="FontStyle19">
    <w:name w:val="Font Style19"/>
    <w:rsid w:val="00D662E6"/>
    <w:rPr>
      <w:rFonts w:ascii="Times New Roman" w:hAnsi="Times New Roman" w:cs="Times New Roman" w:hint="default"/>
      <w:sz w:val="10"/>
      <w:szCs w:val="10"/>
    </w:rPr>
  </w:style>
  <w:style w:type="character" w:customStyle="1" w:styleId="FontStyle12">
    <w:name w:val="Font Style12"/>
    <w:rsid w:val="00D662E6"/>
    <w:rPr>
      <w:rFonts w:ascii="Times New Roman" w:hAnsi="Times New Roman" w:cs="Times New Roman" w:hint="default"/>
      <w:b/>
      <w:bCs/>
      <w:sz w:val="22"/>
      <w:szCs w:val="22"/>
    </w:rPr>
  </w:style>
  <w:style w:type="character" w:customStyle="1" w:styleId="afffd">
    <w:name w:val="Цветовое выделение"/>
    <w:uiPriority w:val="99"/>
    <w:rsid w:val="00D662E6"/>
    <w:rPr>
      <w:b/>
      <w:bCs/>
      <w:color w:val="26282F"/>
      <w:sz w:val="26"/>
      <w:szCs w:val="26"/>
    </w:rPr>
  </w:style>
  <w:style w:type="character" w:customStyle="1" w:styleId="BodyTextIndent2Char">
    <w:name w:val="Body Text Indent 2 Char"/>
    <w:aliases w:val="Знак Знак Знак Знак Знак Знак1 Char,Знак Знак Знак Знак Знак Знак Знак Char,Знак Знак Знак Знак Знак Знак Знак1 Char,Знак Знак Знак Знак Знак1 Char,Знак Знак Знак Знак Знак Знак Знак Знак1 Char"/>
    <w:locked/>
    <w:rsid w:val="00D662E6"/>
    <w:rPr>
      <w:rFonts w:ascii="Arial" w:hAnsi="Arial" w:cs="Arial" w:hint="default"/>
      <w:sz w:val="24"/>
      <w:szCs w:val="24"/>
      <w:lang w:val="ru-RU" w:eastAsia="ru-RU"/>
    </w:rPr>
  </w:style>
  <w:style w:type="character" w:customStyle="1" w:styleId="CommentTextChar">
    <w:name w:val="Comment Text Char"/>
    <w:semiHidden/>
    <w:locked/>
    <w:rsid w:val="00D662E6"/>
    <w:rPr>
      <w:rFonts w:ascii="Arial" w:hAnsi="Arial" w:cs="Arial" w:hint="default"/>
      <w:lang w:val="ru-RU" w:eastAsia="ru-RU" w:bidi="ar-SA"/>
    </w:rPr>
  </w:style>
  <w:style w:type="character" w:customStyle="1" w:styleId="Normal">
    <w:name w:val="Normal Знак"/>
    <w:locked/>
    <w:rsid w:val="00D662E6"/>
    <w:rPr>
      <w:sz w:val="24"/>
      <w:szCs w:val="24"/>
      <w:lang w:val="ru-RU" w:eastAsia="ru-RU"/>
    </w:rPr>
  </w:style>
  <w:style w:type="character" w:customStyle="1" w:styleId="FontStyle88">
    <w:name w:val="Font Style88"/>
    <w:rsid w:val="00D662E6"/>
    <w:rPr>
      <w:rFonts w:ascii="Times New Roman" w:hAnsi="Times New Roman" w:cs="Times New Roman" w:hint="default"/>
      <w:sz w:val="22"/>
      <w:szCs w:val="22"/>
    </w:rPr>
  </w:style>
  <w:style w:type="character" w:customStyle="1" w:styleId="nobase">
    <w:name w:val="nobase"/>
    <w:basedOn w:val="a6"/>
    <w:rsid w:val="00D662E6"/>
  </w:style>
  <w:style w:type="character" w:customStyle="1" w:styleId="afffe">
    <w:name w:val="Активная гипертекстовая ссылка"/>
    <w:rsid w:val="00D662E6"/>
    <w:rPr>
      <w:color w:val="106BBE"/>
      <w:u w:val="single"/>
    </w:rPr>
  </w:style>
  <w:style w:type="character" w:customStyle="1" w:styleId="111">
    <w:name w:val="Знак Знак11"/>
    <w:rsid w:val="00D662E6"/>
    <w:rPr>
      <w:rFonts w:ascii="Times New Roman" w:hAnsi="Times New Roman" w:cs="Times New Roman" w:hint="default"/>
      <w:b/>
      <w:bCs w:val="0"/>
    </w:rPr>
  </w:style>
  <w:style w:type="character" w:customStyle="1" w:styleId="101">
    <w:name w:val="Знак Знак10"/>
    <w:rsid w:val="00D662E6"/>
    <w:rPr>
      <w:rFonts w:ascii="Times New Roman" w:hAnsi="Times New Roman" w:cs="Times New Roman" w:hint="default"/>
      <w:u w:val="single"/>
    </w:rPr>
  </w:style>
  <w:style w:type="character" w:customStyle="1" w:styleId="s100">
    <w:name w:val="s_10"/>
    <w:basedOn w:val="a6"/>
    <w:rsid w:val="00D662E6"/>
  </w:style>
  <w:style w:type="character" w:customStyle="1" w:styleId="s12">
    <w:name w:val="s1"/>
    <w:rsid w:val="00D662E6"/>
    <w:rPr>
      <w:rFonts w:ascii="Courier New" w:hAnsi="Courier New" w:cs="Courier New" w:hint="default"/>
      <w:b/>
      <w:bCs/>
      <w:i w:val="0"/>
      <w:iCs w:val="0"/>
      <w:strike w:val="0"/>
      <w:dstrike w:val="0"/>
      <w:color w:val="000000"/>
      <w:sz w:val="20"/>
      <w:szCs w:val="20"/>
      <w:u w:val="none"/>
      <w:effect w:val="none"/>
    </w:rPr>
  </w:style>
  <w:style w:type="character" w:customStyle="1" w:styleId="ecattext">
    <w:name w:val="ecattext"/>
    <w:basedOn w:val="a6"/>
    <w:rsid w:val="00D662E6"/>
  </w:style>
  <w:style w:type="character" w:customStyle="1" w:styleId="intexthighlight">
    <w:name w:val="intexthighlight"/>
    <w:basedOn w:val="a6"/>
    <w:rsid w:val="00D662E6"/>
  </w:style>
  <w:style w:type="table" w:styleId="affff">
    <w:name w:val="Table Grid"/>
    <w:aliases w:val="Table Grid Report"/>
    <w:basedOn w:val="a7"/>
    <w:uiPriority w:val="39"/>
    <w:rsid w:val="00D662E6"/>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Strong"/>
    <w:qFormat/>
    <w:rsid w:val="00D662E6"/>
    <w:rPr>
      <w:b/>
      <w:bCs/>
    </w:rPr>
  </w:style>
  <w:style w:type="numbering" w:customStyle="1" w:styleId="1111111311">
    <w:name w:val="1 / 1.1 / 1.1.11311"/>
    <w:rsid w:val="00D662E6"/>
    <w:pPr>
      <w:numPr>
        <w:numId w:val="1"/>
      </w:numPr>
    </w:pPr>
  </w:style>
  <w:style w:type="paragraph" w:styleId="affff1">
    <w:name w:val="Block Text"/>
    <w:basedOn w:val="a5"/>
    <w:unhideWhenUsed/>
    <w:rsid w:val="00D662E6"/>
    <w:pPr>
      <w:widowControl/>
      <w:tabs>
        <w:tab w:val="left" w:pos="1276"/>
      </w:tabs>
      <w:autoSpaceDE/>
      <w:autoSpaceDN/>
      <w:adjustRightInd/>
      <w:ind w:left="851" w:right="4535" w:firstLine="0"/>
    </w:pPr>
    <w:rPr>
      <w:rFonts w:ascii="Times New Roman" w:hAnsi="Times New Roman" w:cs="Times New Roman"/>
      <w:szCs w:val="20"/>
    </w:rPr>
  </w:style>
  <w:style w:type="character" w:styleId="affff2">
    <w:name w:val="Intense Emphasis"/>
    <w:uiPriority w:val="21"/>
    <w:qFormat/>
    <w:rsid w:val="00D662E6"/>
  </w:style>
  <w:style w:type="paragraph" w:customStyle="1" w:styleId="2e">
    <w:name w:val="Абзац списка2"/>
    <w:basedOn w:val="a5"/>
    <w:rsid w:val="00D662E6"/>
    <w:pPr>
      <w:widowControl/>
      <w:autoSpaceDE/>
      <w:autoSpaceDN/>
      <w:adjustRightInd/>
      <w:spacing w:line="360" w:lineRule="auto"/>
      <w:ind w:left="720" w:firstLine="680"/>
    </w:pPr>
    <w:rPr>
      <w:rFonts w:ascii="Times New Roman" w:hAnsi="Times New Roman" w:cs="Times New Roman"/>
      <w:szCs w:val="22"/>
      <w:lang w:eastAsia="en-US"/>
    </w:rPr>
  </w:style>
  <w:style w:type="paragraph" w:customStyle="1" w:styleId="2f">
    <w:name w:val="Обычный2"/>
    <w:rsid w:val="00D662E6"/>
    <w:pPr>
      <w:widowControl w:val="0"/>
      <w:spacing w:line="260" w:lineRule="auto"/>
      <w:ind w:firstLine="220"/>
      <w:jc w:val="both"/>
    </w:pPr>
    <w:rPr>
      <w:rFonts w:ascii="Arial" w:eastAsia="Times New Roman" w:hAnsi="Arial"/>
      <w:b/>
      <w:snapToGrid w:val="0"/>
      <w:sz w:val="18"/>
    </w:rPr>
  </w:style>
  <w:style w:type="paragraph" w:styleId="42">
    <w:name w:val="toc 4"/>
    <w:basedOn w:val="a5"/>
    <w:next w:val="a5"/>
    <w:autoRedefine/>
    <w:uiPriority w:val="39"/>
    <w:unhideWhenUsed/>
    <w:rsid w:val="00D662E6"/>
    <w:pPr>
      <w:widowControl/>
      <w:autoSpaceDE/>
      <w:autoSpaceDN/>
      <w:adjustRightInd/>
      <w:spacing w:after="100"/>
      <w:ind w:left="720" w:firstLine="0"/>
      <w:jc w:val="left"/>
    </w:pPr>
    <w:rPr>
      <w:rFonts w:ascii="Times New Roman" w:hAnsi="Times New Roman" w:cs="Times New Roman"/>
    </w:rPr>
  </w:style>
  <w:style w:type="paragraph" w:customStyle="1" w:styleId="affff3">
    <w:name w:val="Абзац"/>
    <w:basedOn w:val="a5"/>
    <w:link w:val="affff4"/>
    <w:qFormat/>
    <w:rsid w:val="00D662E6"/>
    <w:pPr>
      <w:widowControl/>
      <w:autoSpaceDE/>
      <w:autoSpaceDN/>
      <w:adjustRightInd/>
      <w:spacing w:before="120" w:after="60"/>
      <w:ind w:firstLine="567"/>
    </w:pPr>
    <w:rPr>
      <w:rFonts w:ascii="Times New Roman" w:hAnsi="Times New Roman" w:cs="Times New Roman"/>
    </w:rPr>
  </w:style>
  <w:style w:type="character" w:customStyle="1" w:styleId="affff4">
    <w:name w:val="Абзац Знак"/>
    <w:link w:val="affff3"/>
    <w:rsid w:val="00D662E6"/>
    <w:rPr>
      <w:rFonts w:ascii="Times New Roman" w:eastAsia="Times New Roman" w:hAnsi="Times New Roman" w:cs="Times New Roman"/>
      <w:sz w:val="24"/>
      <w:szCs w:val="24"/>
      <w:lang w:eastAsia="ru-RU"/>
    </w:rPr>
  </w:style>
  <w:style w:type="paragraph" w:styleId="a3">
    <w:name w:val="List"/>
    <w:basedOn w:val="a5"/>
    <w:link w:val="affff5"/>
    <w:rsid w:val="00D662E6"/>
    <w:pPr>
      <w:widowControl/>
      <w:numPr>
        <w:numId w:val="6"/>
      </w:numPr>
      <w:autoSpaceDE/>
      <w:autoSpaceDN/>
      <w:adjustRightInd/>
      <w:spacing w:after="60"/>
    </w:pPr>
    <w:rPr>
      <w:rFonts w:ascii="Times New Roman" w:hAnsi="Times New Roman" w:cs="Times New Roman"/>
      <w:snapToGrid w:val="0"/>
    </w:rPr>
  </w:style>
  <w:style w:type="character" w:customStyle="1" w:styleId="affff5">
    <w:name w:val="Список Знак"/>
    <w:link w:val="a3"/>
    <w:rsid w:val="00D662E6"/>
    <w:rPr>
      <w:rFonts w:ascii="Times New Roman" w:eastAsia="Times New Roman" w:hAnsi="Times New Roman" w:cs="Times New Roman"/>
      <w:snapToGrid/>
      <w:sz w:val="24"/>
      <w:szCs w:val="24"/>
    </w:rPr>
  </w:style>
  <w:style w:type="paragraph" w:customStyle="1" w:styleId="a">
    <w:name w:val="Список нумерованный"/>
    <w:basedOn w:val="a5"/>
    <w:rsid w:val="00D662E6"/>
    <w:pPr>
      <w:widowControl/>
      <w:numPr>
        <w:numId w:val="7"/>
      </w:numPr>
      <w:autoSpaceDE/>
      <w:autoSpaceDN/>
      <w:adjustRightInd/>
      <w:spacing w:before="120"/>
    </w:pPr>
    <w:rPr>
      <w:rFonts w:ascii="Times New Roman" w:hAnsi="Times New Roman" w:cs="Times New Roman"/>
    </w:rPr>
  </w:style>
  <w:style w:type="paragraph" w:customStyle="1" w:styleId="affff6">
    <w:name w:val="Табличный"/>
    <w:basedOn w:val="a5"/>
    <w:rsid w:val="00D662E6"/>
    <w:pPr>
      <w:keepNext/>
      <w:autoSpaceDE/>
      <w:autoSpaceDN/>
      <w:adjustRightInd/>
      <w:spacing w:before="60" w:after="60"/>
      <w:ind w:firstLine="0"/>
      <w:jc w:val="center"/>
    </w:pPr>
    <w:rPr>
      <w:rFonts w:ascii="Times New Roman" w:hAnsi="Times New Roman" w:cs="Times New Roman"/>
      <w:b/>
      <w:sz w:val="22"/>
      <w:szCs w:val="20"/>
    </w:rPr>
  </w:style>
  <w:style w:type="paragraph" w:customStyle="1" w:styleId="affff7">
    <w:name w:val="Содержание"/>
    <w:basedOn w:val="a5"/>
    <w:rsid w:val="00D662E6"/>
    <w:pPr>
      <w:autoSpaceDE/>
      <w:autoSpaceDN/>
      <w:adjustRightInd/>
      <w:spacing w:before="240" w:after="240"/>
      <w:ind w:firstLine="0"/>
      <w:jc w:val="center"/>
    </w:pPr>
    <w:rPr>
      <w:rFonts w:ascii="Times New Roman" w:hAnsi="Times New Roman" w:cs="Times New Roman"/>
      <w:b/>
      <w:caps/>
      <w:szCs w:val="20"/>
    </w:rPr>
  </w:style>
  <w:style w:type="paragraph" w:customStyle="1" w:styleId="affff8">
    <w:name w:val="Название таблицы"/>
    <w:basedOn w:val="afa"/>
    <w:rsid w:val="00D662E6"/>
    <w:pPr>
      <w:keepNext/>
      <w:spacing w:before="120" w:line="240" w:lineRule="auto"/>
      <w:ind w:firstLine="0"/>
      <w:jc w:val="left"/>
    </w:pPr>
    <w:rPr>
      <w:sz w:val="22"/>
      <w:szCs w:val="22"/>
    </w:rPr>
  </w:style>
  <w:style w:type="paragraph" w:customStyle="1" w:styleId="affff9">
    <w:name w:val="Табличный_заголовки"/>
    <w:basedOn w:val="a5"/>
    <w:rsid w:val="00D662E6"/>
    <w:pPr>
      <w:keepNext/>
      <w:keepLines/>
      <w:widowControl/>
      <w:autoSpaceDE/>
      <w:autoSpaceDN/>
      <w:adjustRightInd/>
      <w:ind w:firstLine="0"/>
      <w:jc w:val="center"/>
    </w:pPr>
    <w:rPr>
      <w:rFonts w:ascii="Times New Roman" w:hAnsi="Times New Roman" w:cs="Times New Roman"/>
      <w:b/>
      <w:sz w:val="22"/>
      <w:szCs w:val="22"/>
    </w:rPr>
  </w:style>
  <w:style w:type="paragraph" w:customStyle="1" w:styleId="affffa">
    <w:name w:val="Табличный_центр"/>
    <w:basedOn w:val="a5"/>
    <w:rsid w:val="00D662E6"/>
    <w:pPr>
      <w:widowControl/>
      <w:autoSpaceDE/>
      <w:autoSpaceDN/>
      <w:adjustRightInd/>
      <w:ind w:firstLine="0"/>
      <w:jc w:val="center"/>
    </w:pPr>
    <w:rPr>
      <w:rFonts w:ascii="Times New Roman" w:hAnsi="Times New Roman" w:cs="Times New Roman"/>
      <w:sz w:val="22"/>
      <w:szCs w:val="22"/>
    </w:rPr>
  </w:style>
  <w:style w:type="paragraph" w:customStyle="1" w:styleId="1">
    <w:name w:val="Список 1)"/>
    <w:basedOn w:val="a5"/>
    <w:rsid w:val="00D662E6"/>
    <w:pPr>
      <w:widowControl/>
      <w:numPr>
        <w:numId w:val="4"/>
      </w:numPr>
      <w:autoSpaceDE/>
      <w:autoSpaceDN/>
      <w:adjustRightInd/>
      <w:spacing w:after="60"/>
    </w:pPr>
    <w:rPr>
      <w:rFonts w:ascii="Times New Roman" w:hAnsi="Times New Roman" w:cs="Times New Roman"/>
    </w:rPr>
  </w:style>
  <w:style w:type="paragraph" w:customStyle="1" w:styleId="a1">
    <w:name w:val="Табличный_нумерованный"/>
    <w:basedOn w:val="a5"/>
    <w:link w:val="affffb"/>
    <w:rsid w:val="00D662E6"/>
    <w:pPr>
      <w:widowControl/>
      <w:numPr>
        <w:numId w:val="3"/>
      </w:numPr>
      <w:autoSpaceDE/>
      <w:autoSpaceDN/>
      <w:adjustRightInd/>
      <w:jc w:val="left"/>
    </w:pPr>
    <w:rPr>
      <w:rFonts w:ascii="Times New Roman" w:hAnsi="Times New Roman" w:cs="Times New Roman"/>
      <w:sz w:val="20"/>
      <w:szCs w:val="20"/>
    </w:rPr>
  </w:style>
  <w:style w:type="character" w:customStyle="1" w:styleId="affffb">
    <w:name w:val="Табличный_нумерованный Знак"/>
    <w:link w:val="a1"/>
    <w:rsid w:val="00D662E6"/>
    <w:rPr>
      <w:rFonts w:ascii="Times New Roman" w:eastAsia="Times New Roman" w:hAnsi="Times New Roman" w:cs="Times New Roman"/>
      <w:sz w:val="20"/>
      <w:szCs w:val="20"/>
    </w:rPr>
  </w:style>
  <w:style w:type="paragraph" w:styleId="53">
    <w:name w:val="toc 5"/>
    <w:basedOn w:val="a5"/>
    <w:next w:val="a5"/>
    <w:autoRedefine/>
    <w:uiPriority w:val="39"/>
    <w:rsid w:val="00D662E6"/>
    <w:pPr>
      <w:widowControl/>
      <w:autoSpaceDE/>
      <w:autoSpaceDN/>
      <w:adjustRightInd/>
      <w:ind w:left="960" w:firstLine="0"/>
      <w:jc w:val="left"/>
    </w:pPr>
    <w:rPr>
      <w:rFonts w:ascii="Times New Roman" w:hAnsi="Times New Roman" w:cs="Times New Roman"/>
      <w:sz w:val="18"/>
      <w:szCs w:val="18"/>
    </w:rPr>
  </w:style>
  <w:style w:type="paragraph" w:styleId="62">
    <w:name w:val="toc 6"/>
    <w:basedOn w:val="a5"/>
    <w:next w:val="a5"/>
    <w:autoRedefine/>
    <w:uiPriority w:val="39"/>
    <w:rsid w:val="00D662E6"/>
    <w:pPr>
      <w:widowControl/>
      <w:autoSpaceDE/>
      <w:autoSpaceDN/>
      <w:adjustRightInd/>
      <w:ind w:left="1200" w:firstLine="0"/>
      <w:jc w:val="left"/>
    </w:pPr>
    <w:rPr>
      <w:rFonts w:ascii="Times New Roman" w:hAnsi="Times New Roman" w:cs="Times New Roman"/>
      <w:sz w:val="18"/>
      <w:szCs w:val="18"/>
    </w:rPr>
  </w:style>
  <w:style w:type="paragraph" w:styleId="72">
    <w:name w:val="toc 7"/>
    <w:basedOn w:val="a5"/>
    <w:next w:val="a5"/>
    <w:autoRedefine/>
    <w:uiPriority w:val="39"/>
    <w:rsid w:val="00D662E6"/>
    <w:pPr>
      <w:widowControl/>
      <w:autoSpaceDE/>
      <w:autoSpaceDN/>
      <w:adjustRightInd/>
      <w:ind w:left="1440" w:firstLine="0"/>
      <w:jc w:val="left"/>
    </w:pPr>
    <w:rPr>
      <w:rFonts w:ascii="Times New Roman" w:hAnsi="Times New Roman" w:cs="Times New Roman"/>
      <w:sz w:val="18"/>
      <w:szCs w:val="18"/>
    </w:rPr>
  </w:style>
  <w:style w:type="paragraph" w:styleId="82">
    <w:name w:val="toc 8"/>
    <w:basedOn w:val="a5"/>
    <w:next w:val="a5"/>
    <w:autoRedefine/>
    <w:uiPriority w:val="39"/>
    <w:rsid w:val="00D662E6"/>
    <w:pPr>
      <w:widowControl/>
      <w:autoSpaceDE/>
      <w:autoSpaceDN/>
      <w:adjustRightInd/>
      <w:ind w:left="1680" w:firstLine="0"/>
      <w:jc w:val="left"/>
    </w:pPr>
    <w:rPr>
      <w:rFonts w:ascii="Times New Roman" w:hAnsi="Times New Roman" w:cs="Times New Roman"/>
      <w:sz w:val="18"/>
      <w:szCs w:val="18"/>
    </w:rPr>
  </w:style>
  <w:style w:type="paragraph" w:styleId="92">
    <w:name w:val="toc 9"/>
    <w:basedOn w:val="a5"/>
    <w:next w:val="a5"/>
    <w:autoRedefine/>
    <w:uiPriority w:val="39"/>
    <w:rsid w:val="00D662E6"/>
    <w:pPr>
      <w:widowControl/>
      <w:autoSpaceDE/>
      <w:autoSpaceDN/>
      <w:adjustRightInd/>
      <w:ind w:left="1920" w:firstLine="0"/>
      <w:jc w:val="left"/>
    </w:pPr>
    <w:rPr>
      <w:rFonts w:ascii="Times New Roman" w:hAnsi="Times New Roman" w:cs="Times New Roman"/>
      <w:sz w:val="18"/>
      <w:szCs w:val="18"/>
    </w:rPr>
  </w:style>
  <w:style w:type="paragraph" w:styleId="affffc">
    <w:name w:val="toa heading"/>
    <w:basedOn w:val="a5"/>
    <w:next w:val="a5"/>
    <w:semiHidden/>
    <w:rsid w:val="00D662E6"/>
    <w:pPr>
      <w:widowControl/>
      <w:autoSpaceDE/>
      <w:autoSpaceDN/>
      <w:adjustRightInd/>
      <w:spacing w:before="40" w:after="20"/>
      <w:ind w:firstLine="0"/>
      <w:jc w:val="center"/>
    </w:pPr>
    <w:rPr>
      <w:rFonts w:ascii="Times New Roman" w:hAnsi="Times New Roman" w:cs="Times New Roman"/>
      <w:b/>
      <w:sz w:val="22"/>
      <w:szCs w:val="20"/>
    </w:rPr>
  </w:style>
  <w:style w:type="paragraph" w:customStyle="1" w:styleId="a4">
    <w:name w:val="Требования"/>
    <w:basedOn w:val="a5"/>
    <w:rsid w:val="00D662E6"/>
    <w:pPr>
      <w:widowControl/>
      <w:numPr>
        <w:ilvl w:val="1"/>
        <w:numId w:val="5"/>
      </w:numPr>
      <w:autoSpaceDE/>
      <w:autoSpaceDN/>
      <w:adjustRightInd/>
      <w:spacing w:before="120" w:after="60"/>
      <w:ind w:left="0" w:firstLine="567"/>
      <w:outlineLvl w:val="1"/>
    </w:pPr>
    <w:rPr>
      <w:rFonts w:ascii="Times New Roman" w:hAnsi="Times New Roman" w:cs="Times New Roman"/>
      <w:bCs/>
      <w:i/>
      <w:iCs/>
    </w:rPr>
  </w:style>
  <w:style w:type="paragraph" w:customStyle="1" w:styleId="a0">
    <w:name w:val="Список а)"/>
    <w:basedOn w:val="a3"/>
    <w:rsid w:val="00D662E6"/>
    <w:pPr>
      <w:numPr>
        <w:numId w:val="2"/>
      </w:numPr>
      <w:ind w:left="720" w:hanging="360"/>
    </w:pPr>
  </w:style>
  <w:style w:type="character" w:styleId="affffd">
    <w:name w:val="annotation reference"/>
    <w:semiHidden/>
    <w:rsid w:val="00D662E6"/>
    <w:rPr>
      <w:sz w:val="16"/>
      <w:szCs w:val="16"/>
    </w:rPr>
  </w:style>
  <w:style w:type="paragraph" w:customStyle="1" w:styleId="affffe">
    <w:name w:val="Табличный_слева"/>
    <w:basedOn w:val="a5"/>
    <w:rsid w:val="00D662E6"/>
    <w:pPr>
      <w:widowControl/>
      <w:autoSpaceDE/>
      <w:autoSpaceDN/>
      <w:adjustRightInd/>
      <w:ind w:firstLine="0"/>
      <w:jc w:val="left"/>
    </w:pPr>
    <w:rPr>
      <w:rFonts w:ascii="Times New Roman" w:hAnsi="Times New Roman" w:cs="Times New Roman"/>
      <w:sz w:val="22"/>
      <w:szCs w:val="22"/>
    </w:rPr>
  </w:style>
  <w:style w:type="paragraph" w:customStyle="1" w:styleId="1f">
    <w:name w:val="Обычный 1"/>
    <w:basedOn w:val="a5"/>
    <w:next w:val="a5"/>
    <w:semiHidden/>
    <w:rsid w:val="00D662E6"/>
    <w:pPr>
      <w:widowControl/>
      <w:tabs>
        <w:tab w:val="num" w:pos="360"/>
      </w:tabs>
      <w:autoSpaceDE/>
      <w:autoSpaceDN/>
      <w:adjustRightInd/>
      <w:spacing w:before="120"/>
      <w:ind w:left="360" w:hanging="360"/>
    </w:pPr>
    <w:rPr>
      <w:rFonts w:ascii="Times New Roman" w:hAnsi="Times New Roman" w:cs="Times New Roman"/>
      <w:szCs w:val="20"/>
    </w:rPr>
  </w:style>
  <w:style w:type="paragraph" w:customStyle="1" w:styleId="afffff">
    <w:name w:val="Обычный влево"/>
    <w:basedOn w:val="1f"/>
    <w:rsid w:val="00D662E6"/>
    <w:pPr>
      <w:tabs>
        <w:tab w:val="clear" w:pos="360"/>
      </w:tabs>
      <w:spacing w:before="0"/>
      <w:ind w:left="0" w:firstLine="0"/>
      <w:jc w:val="left"/>
    </w:pPr>
  </w:style>
  <w:style w:type="paragraph" w:customStyle="1" w:styleId="afffff0">
    <w:name w:val="Табличный_по ширине"/>
    <w:basedOn w:val="affffe"/>
    <w:rsid w:val="00D662E6"/>
    <w:pPr>
      <w:jc w:val="both"/>
    </w:pPr>
  </w:style>
  <w:style w:type="paragraph" w:customStyle="1" w:styleId="102">
    <w:name w:val="Табличный_центр_10"/>
    <w:basedOn w:val="a5"/>
    <w:qFormat/>
    <w:rsid w:val="00D662E6"/>
    <w:pPr>
      <w:widowControl/>
      <w:autoSpaceDE/>
      <w:autoSpaceDN/>
      <w:adjustRightInd/>
      <w:ind w:firstLine="0"/>
      <w:jc w:val="center"/>
    </w:pPr>
    <w:rPr>
      <w:rFonts w:ascii="Times New Roman" w:hAnsi="Times New Roman" w:cs="Times New Roman"/>
      <w:sz w:val="20"/>
    </w:rPr>
  </w:style>
  <w:style w:type="paragraph" w:customStyle="1" w:styleId="103">
    <w:name w:val="Табличный_слева_10"/>
    <w:basedOn w:val="a5"/>
    <w:qFormat/>
    <w:rsid w:val="00D662E6"/>
    <w:pPr>
      <w:widowControl/>
      <w:autoSpaceDE/>
      <w:autoSpaceDN/>
      <w:adjustRightInd/>
      <w:ind w:firstLine="0"/>
      <w:jc w:val="left"/>
    </w:pPr>
    <w:rPr>
      <w:rFonts w:ascii="Times New Roman" w:hAnsi="Times New Roman" w:cs="Times New Roman"/>
      <w:sz w:val="20"/>
    </w:rPr>
  </w:style>
  <w:style w:type="paragraph" w:customStyle="1" w:styleId="104">
    <w:name w:val="Табличный_по ширине_10"/>
    <w:basedOn w:val="a5"/>
    <w:qFormat/>
    <w:rsid w:val="00D662E6"/>
    <w:pPr>
      <w:widowControl/>
      <w:autoSpaceDE/>
      <w:autoSpaceDN/>
      <w:adjustRightInd/>
      <w:ind w:firstLine="0"/>
    </w:pPr>
    <w:rPr>
      <w:rFonts w:ascii="Times New Roman" w:hAnsi="Times New Roman" w:cs="Times New Roman"/>
      <w:sz w:val="20"/>
    </w:rPr>
  </w:style>
  <w:style w:type="paragraph" w:customStyle="1" w:styleId="10">
    <w:name w:val="Табличный_нумерованный_10"/>
    <w:basedOn w:val="a5"/>
    <w:qFormat/>
    <w:rsid w:val="00D662E6"/>
    <w:pPr>
      <w:widowControl/>
      <w:numPr>
        <w:numId w:val="8"/>
      </w:numPr>
      <w:autoSpaceDE/>
      <w:autoSpaceDN/>
      <w:adjustRightInd/>
      <w:jc w:val="left"/>
    </w:pPr>
    <w:rPr>
      <w:rFonts w:ascii="Times New Roman" w:hAnsi="Times New Roman" w:cs="Times New Roman"/>
      <w:sz w:val="20"/>
    </w:rPr>
  </w:style>
  <w:style w:type="paragraph" w:customStyle="1" w:styleId="105">
    <w:name w:val="Табличный_заголовки_10"/>
    <w:basedOn w:val="affff3"/>
    <w:qFormat/>
    <w:rsid w:val="00D662E6"/>
    <w:pPr>
      <w:jc w:val="center"/>
    </w:pPr>
    <w:rPr>
      <w:b/>
      <w:sz w:val="20"/>
    </w:rPr>
  </w:style>
  <w:style w:type="character" w:customStyle="1" w:styleId="afffff1">
    <w:name w:val="Название Знак"/>
    <w:uiPriority w:val="10"/>
    <w:rsid w:val="00D662E6"/>
    <w:rPr>
      <w:rFonts w:ascii="Cambria" w:eastAsia="Times New Roman" w:hAnsi="Cambria" w:cs="Times New Roman"/>
      <w:i/>
      <w:iCs/>
      <w:color w:val="243F60"/>
      <w:sz w:val="60"/>
      <w:szCs w:val="60"/>
    </w:rPr>
  </w:style>
  <w:style w:type="paragraph" w:styleId="afffff2">
    <w:name w:val="Subtitle"/>
    <w:basedOn w:val="a5"/>
    <w:next w:val="a5"/>
    <w:link w:val="afffff3"/>
    <w:uiPriority w:val="11"/>
    <w:qFormat/>
    <w:rsid w:val="00D662E6"/>
    <w:pPr>
      <w:widowControl/>
      <w:autoSpaceDE/>
      <w:autoSpaceDN/>
      <w:adjustRightInd/>
      <w:spacing w:before="200" w:after="900" w:line="360" w:lineRule="auto"/>
      <w:ind w:firstLine="680"/>
      <w:jc w:val="right"/>
    </w:pPr>
    <w:rPr>
      <w:rFonts w:ascii="Times New Roman" w:hAnsi="Times New Roman" w:cs="Times New Roman"/>
      <w:i/>
      <w:iCs/>
    </w:rPr>
  </w:style>
  <w:style w:type="character" w:customStyle="1" w:styleId="afffff3">
    <w:name w:val="Подзаголовок Знак"/>
    <w:link w:val="afffff2"/>
    <w:uiPriority w:val="11"/>
    <w:rsid w:val="00D662E6"/>
    <w:rPr>
      <w:rFonts w:ascii="Times New Roman" w:eastAsia="Times New Roman" w:hAnsi="Times New Roman" w:cs="Times New Roman"/>
      <w:i/>
      <w:iCs/>
      <w:sz w:val="24"/>
      <w:szCs w:val="24"/>
    </w:rPr>
  </w:style>
  <w:style w:type="character" w:styleId="afffff4">
    <w:name w:val="Emphasis"/>
    <w:uiPriority w:val="20"/>
    <w:qFormat/>
    <w:rsid w:val="00D662E6"/>
    <w:rPr>
      <w:b/>
      <w:bCs/>
      <w:i/>
      <w:iCs/>
      <w:color w:val="5A5A5A"/>
    </w:rPr>
  </w:style>
  <w:style w:type="paragraph" w:styleId="afffff5">
    <w:name w:val="No Spacing"/>
    <w:basedOn w:val="a5"/>
    <w:link w:val="afffff6"/>
    <w:uiPriority w:val="1"/>
    <w:qFormat/>
    <w:rsid w:val="00D662E6"/>
    <w:pPr>
      <w:widowControl/>
      <w:autoSpaceDE/>
      <w:autoSpaceDN/>
      <w:adjustRightInd/>
      <w:spacing w:line="360" w:lineRule="auto"/>
      <w:ind w:firstLine="680"/>
    </w:pPr>
    <w:rPr>
      <w:rFonts w:ascii="Times New Roman" w:hAnsi="Times New Roman" w:cs="Times New Roman"/>
    </w:rPr>
  </w:style>
  <w:style w:type="numbering" w:styleId="111111">
    <w:name w:val="Outline List 2"/>
    <w:basedOn w:val="a8"/>
    <w:rsid w:val="00D662E6"/>
    <w:pPr>
      <w:numPr>
        <w:numId w:val="9"/>
      </w:numPr>
    </w:pPr>
  </w:style>
  <w:style w:type="numbering" w:styleId="1ai">
    <w:name w:val="Outline List 1"/>
    <w:basedOn w:val="a8"/>
    <w:rsid w:val="00D662E6"/>
    <w:pPr>
      <w:numPr>
        <w:numId w:val="10"/>
      </w:numPr>
    </w:pPr>
  </w:style>
  <w:style w:type="character" w:styleId="afffff7">
    <w:name w:val="line number"/>
    <w:rsid w:val="00D662E6"/>
    <w:rPr>
      <w:sz w:val="18"/>
      <w:szCs w:val="18"/>
    </w:rPr>
  </w:style>
  <w:style w:type="paragraph" w:styleId="43">
    <w:name w:val="List 4"/>
    <w:basedOn w:val="a3"/>
    <w:rsid w:val="00D662E6"/>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3"/>
    <w:rsid w:val="00D662E6"/>
    <w:pPr>
      <w:numPr>
        <w:numId w:val="0"/>
      </w:numPr>
      <w:spacing w:after="240" w:line="240" w:lineRule="atLeast"/>
      <w:ind w:left="2880" w:hanging="360"/>
    </w:pPr>
    <w:rPr>
      <w:rFonts w:ascii="Arial" w:hAnsi="Arial" w:cs="Arial"/>
      <w:snapToGrid/>
      <w:spacing w:val="-5"/>
      <w:sz w:val="20"/>
      <w:szCs w:val="20"/>
      <w:lang w:eastAsia="en-US"/>
    </w:rPr>
  </w:style>
  <w:style w:type="paragraph" w:styleId="39">
    <w:name w:val="List Bullet 3"/>
    <w:basedOn w:val="afb"/>
    <w:autoRedefine/>
    <w:rsid w:val="00D662E6"/>
    <w:pPr>
      <w:tabs>
        <w:tab w:val="num" w:pos="360"/>
      </w:tabs>
      <w:spacing w:after="240" w:line="240" w:lineRule="atLeast"/>
      <w:ind w:left="2160"/>
      <w:jc w:val="both"/>
    </w:pPr>
    <w:rPr>
      <w:spacing w:val="-5"/>
      <w:sz w:val="20"/>
      <w:szCs w:val="20"/>
      <w:lang w:eastAsia="en-US"/>
    </w:rPr>
  </w:style>
  <w:style w:type="paragraph" w:styleId="44">
    <w:name w:val="List Bullet 4"/>
    <w:basedOn w:val="afb"/>
    <w:autoRedefine/>
    <w:rsid w:val="00D662E6"/>
    <w:pPr>
      <w:tabs>
        <w:tab w:val="num" w:pos="360"/>
      </w:tabs>
      <w:spacing w:after="240" w:line="240" w:lineRule="atLeast"/>
      <w:ind w:left="2520"/>
      <w:jc w:val="both"/>
    </w:pPr>
    <w:rPr>
      <w:spacing w:val="-5"/>
      <w:sz w:val="20"/>
      <w:szCs w:val="20"/>
      <w:lang w:eastAsia="en-US"/>
    </w:rPr>
  </w:style>
  <w:style w:type="paragraph" w:styleId="55">
    <w:name w:val="List Bullet 5"/>
    <w:basedOn w:val="afb"/>
    <w:autoRedefine/>
    <w:rsid w:val="00D662E6"/>
    <w:pPr>
      <w:tabs>
        <w:tab w:val="num" w:pos="360"/>
      </w:tabs>
      <w:spacing w:after="240" w:line="240" w:lineRule="atLeast"/>
      <w:ind w:left="2880"/>
      <w:jc w:val="both"/>
    </w:pPr>
    <w:rPr>
      <w:spacing w:val="-5"/>
      <w:sz w:val="20"/>
      <w:szCs w:val="20"/>
      <w:lang w:eastAsia="en-US"/>
    </w:rPr>
  </w:style>
  <w:style w:type="paragraph" w:styleId="afffff8">
    <w:name w:val="List Continue"/>
    <w:basedOn w:val="a3"/>
    <w:rsid w:val="00D662E6"/>
    <w:pPr>
      <w:numPr>
        <w:numId w:val="0"/>
      </w:numPr>
      <w:spacing w:after="240" w:line="240" w:lineRule="atLeast"/>
      <w:ind w:left="1440"/>
    </w:pPr>
    <w:rPr>
      <w:rFonts w:ascii="Arial" w:hAnsi="Arial" w:cs="Arial"/>
      <w:snapToGrid/>
      <w:spacing w:val="-5"/>
      <w:sz w:val="20"/>
      <w:szCs w:val="20"/>
      <w:lang w:eastAsia="en-US"/>
    </w:rPr>
  </w:style>
  <w:style w:type="paragraph" w:styleId="45">
    <w:name w:val="List Continue 4"/>
    <w:basedOn w:val="afffff8"/>
    <w:rsid w:val="00D662E6"/>
    <w:pPr>
      <w:ind w:left="2880"/>
    </w:pPr>
  </w:style>
  <w:style w:type="paragraph" w:styleId="56">
    <w:name w:val="List Continue 5"/>
    <w:basedOn w:val="afffff8"/>
    <w:rsid w:val="00D662E6"/>
    <w:pPr>
      <w:ind w:left="3240"/>
    </w:pPr>
  </w:style>
  <w:style w:type="paragraph" w:styleId="afffff9">
    <w:name w:val="List Number"/>
    <w:basedOn w:val="a5"/>
    <w:rsid w:val="00D662E6"/>
    <w:pPr>
      <w:widowControl/>
      <w:autoSpaceDE/>
      <w:autoSpaceDN/>
      <w:adjustRightInd/>
      <w:spacing w:before="100" w:beforeAutospacing="1" w:after="100" w:afterAutospacing="1" w:line="360" w:lineRule="auto"/>
      <w:ind w:firstLine="709"/>
    </w:pPr>
    <w:rPr>
      <w:rFonts w:ascii="Times New Roman" w:hAnsi="Times New Roman" w:cs="Times New Roman"/>
      <w:sz w:val="28"/>
      <w:szCs w:val="28"/>
    </w:rPr>
  </w:style>
  <w:style w:type="paragraph" w:styleId="2f0">
    <w:name w:val="List Number 2"/>
    <w:basedOn w:val="afffff9"/>
    <w:rsid w:val="00D662E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9"/>
    <w:rsid w:val="00D662E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9"/>
    <w:rsid w:val="00D662E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9"/>
    <w:rsid w:val="00D662E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a">
    <w:name w:val="Message Header"/>
    <w:basedOn w:val="afe"/>
    <w:link w:val="afffffb"/>
    <w:rsid w:val="00D662E6"/>
    <w:pPr>
      <w:keepLines/>
      <w:tabs>
        <w:tab w:val="left" w:pos="3600"/>
        <w:tab w:val="left" w:pos="4680"/>
      </w:tabs>
      <w:spacing w:line="280" w:lineRule="exact"/>
      <w:ind w:left="1080" w:right="2160" w:hanging="1080"/>
      <w:jc w:val="both"/>
    </w:pPr>
    <w:rPr>
      <w:rFonts w:eastAsia="Times New Roman"/>
      <w:sz w:val="20"/>
      <w:szCs w:val="20"/>
    </w:rPr>
  </w:style>
  <w:style w:type="character" w:customStyle="1" w:styleId="afffffb">
    <w:name w:val="Шапка Знак"/>
    <w:link w:val="afffffa"/>
    <w:rsid w:val="00D662E6"/>
    <w:rPr>
      <w:rFonts w:ascii="Arial" w:eastAsia="Times New Roman" w:hAnsi="Arial" w:cs="Times New Roman"/>
      <w:sz w:val="20"/>
      <w:szCs w:val="20"/>
    </w:rPr>
  </w:style>
  <w:style w:type="paragraph" w:styleId="afffffc">
    <w:name w:val="Normal Indent"/>
    <w:basedOn w:val="a5"/>
    <w:rsid w:val="00D662E6"/>
    <w:pPr>
      <w:widowControl/>
      <w:autoSpaceDE/>
      <w:autoSpaceDN/>
      <w:adjustRightInd/>
      <w:spacing w:line="360" w:lineRule="auto"/>
      <w:ind w:left="1440" w:firstLine="709"/>
    </w:pPr>
    <w:rPr>
      <w:spacing w:val="-5"/>
      <w:sz w:val="20"/>
      <w:szCs w:val="20"/>
      <w:lang w:eastAsia="en-US"/>
    </w:rPr>
  </w:style>
  <w:style w:type="paragraph" w:styleId="HTML1">
    <w:name w:val="HTML Address"/>
    <w:basedOn w:val="a5"/>
    <w:link w:val="HTML2"/>
    <w:rsid w:val="00D662E6"/>
    <w:pPr>
      <w:widowControl/>
      <w:autoSpaceDE/>
      <w:autoSpaceDN/>
      <w:adjustRightInd/>
      <w:spacing w:line="360" w:lineRule="auto"/>
      <w:ind w:left="1080" w:firstLine="709"/>
    </w:pPr>
    <w:rPr>
      <w:rFonts w:cs="Times New Roman"/>
      <w:i/>
      <w:iCs/>
      <w:spacing w:val="-5"/>
      <w:sz w:val="20"/>
      <w:szCs w:val="20"/>
    </w:rPr>
  </w:style>
  <w:style w:type="character" w:customStyle="1" w:styleId="HTML2">
    <w:name w:val="Адрес HTML Знак"/>
    <w:link w:val="HTML1"/>
    <w:rsid w:val="00D662E6"/>
    <w:rPr>
      <w:rFonts w:ascii="Arial" w:eastAsia="Times New Roman" w:hAnsi="Arial" w:cs="Times New Roman"/>
      <w:i/>
      <w:iCs/>
      <w:spacing w:val="-5"/>
      <w:sz w:val="20"/>
      <w:szCs w:val="20"/>
    </w:rPr>
  </w:style>
  <w:style w:type="paragraph" w:styleId="afffffd">
    <w:name w:val="envelope address"/>
    <w:basedOn w:val="a5"/>
    <w:rsid w:val="00D662E6"/>
    <w:pPr>
      <w:framePr w:w="7920" w:h="1980" w:hRule="exact" w:hSpace="180" w:wrap="auto" w:hAnchor="page" w:xAlign="center" w:yAlign="bottom"/>
      <w:widowControl/>
      <w:autoSpaceDE/>
      <w:autoSpaceDN/>
      <w:adjustRightInd/>
      <w:spacing w:line="360" w:lineRule="auto"/>
      <w:ind w:left="2880" w:firstLine="709"/>
    </w:pPr>
    <w:rPr>
      <w:spacing w:val="-5"/>
      <w:sz w:val="28"/>
      <w:szCs w:val="28"/>
      <w:lang w:eastAsia="en-US"/>
    </w:rPr>
  </w:style>
  <w:style w:type="character" w:styleId="HTML3">
    <w:name w:val="HTML Acronym"/>
    <w:rsid w:val="00D662E6"/>
    <w:rPr>
      <w:lang w:val="ru-RU"/>
    </w:rPr>
  </w:style>
  <w:style w:type="paragraph" w:styleId="afffffe">
    <w:name w:val="Date"/>
    <w:basedOn w:val="a5"/>
    <w:next w:val="a5"/>
    <w:link w:val="affffff"/>
    <w:rsid w:val="00D662E6"/>
    <w:pPr>
      <w:widowControl/>
      <w:autoSpaceDE/>
      <w:autoSpaceDN/>
      <w:adjustRightInd/>
      <w:spacing w:line="360" w:lineRule="auto"/>
      <w:ind w:left="1080" w:firstLine="709"/>
    </w:pPr>
    <w:rPr>
      <w:rFonts w:cs="Times New Roman"/>
      <w:spacing w:val="-5"/>
      <w:sz w:val="20"/>
      <w:szCs w:val="20"/>
    </w:rPr>
  </w:style>
  <w:style w:type="character" w:customStyle="1" w:styleId="affffff">
    <w:name w:val="Дата Знак"/>
    <w:link w:val="afffffe"/>
    <w:rsid w:val="00D662E6"/>
    <w:rPr>
      <w:rFonts w:ascii="Arial" w:eastAsia="Times New Roman" w:hAnsi="Arial" w:cs="Times New Roman"/>
      <w:spacing w:val="-5"/>
      <w:sz w:val="20"/>
      <w:szCs w:val="20"/>
    </w:rPr>
  </w:style>
  <w:style w:type="paragraph" w:styleId="affffff0">
    <w:name w:val="Note Heading"/>
    <w:basedOn w:val="a5"/>
    <w:next w:val="a5"/>
    <w:link w:val="affffff1"/>
    <w:rsid w:val="00D662E6"/>
    <w:pPr>
      <w:widowControl/>
      <w:autoSpaceDE/>
      <w:autoSpaceDN/>
      <w:adjustRightInd/>
      <w:spacing w:line="360" w:lineRule="auto"/>
      <w:ind w:left="1080" w:firstLine="709"/>
    </w:pPr>
    <w:rPr>
      <w:rFonts w:cs="Times New Roman"/>
      <w:spacing w:val="-5"/>
      <w:sz w:val="20"/>
      <w:szCs w:val="20"/>
    </w:rPr>
  </w:style>
  <w:style w:type="character" w:customStyle="1" w:styleId="affffff1">
    <w:name w:val="Заголовок записки Знак"/>
    <w:link w:val="affffff0"/>
    <w:rsid w:val="00D662E6"/>
    <w:rPr>
      <w:rFonts w:ascii="Arial" w:eastAsia="Times New Roman" w:hAnsi="Arial" w:cs="Times New Roman"/>
      <w:spacing w:val="-5"/>
      <w:sz w:val="20"/>
      <w:szCs w:val="20"/>
    </w:rPr>
  </w:style>
  <w:style w:type="character" w:styleId="HTML4">
    <w:name w:val="HTML Keyboard"/>
    <w:rsid w:val="00D662E6"/>
    <w:rPr>
      <w:rFonts w:ascii="Courier New" w:hAnsi="Courier New" w:cs="Courier New"/>
      <w:sz w:val="20"/>
      <w:szCs w:val="20"/>
      <w:lang w:val="ru-RU"/>
    </w:rPr>
  </w:style>
  <w:style w:type="character" w:styleId="HTML5">
    <w:name w:val="HTML Code"/>
    <w:rsid w:val="00D662E6"/>
    <w:rPr>
      <w:rFonts w:ascii="Courier New" w:hAnsi="Courier New" w:cs="Courier New"/>
      <w:sz w:val="20"/>
      <w:szCs w:val="20"/>
      <w:lang w:val="ru-RU"/>
    </w:rPr>
  </w:style>
  <w:style w:type="paragraph" w:styleId="affffff2">
    <w:name w:val="Body Text First Indent"/>
    <w:basedOn w:val="afe"/>
    <w:link w:val="affffff3"/>
    <w:rsid w:val="00D662E6"/>
    <w:pPr>
      <w:spacing w:line="360" w:lineRule="auto"/>
      <w:ind w:left="1080" w:firstLine="210"/>
      <w:jc w:val="both"/>
    </w:pPr>
    <w:rPr>
      <w:rFonts w:eastAsia="Times New Roman"/>
      <w:spacing w:val="-5"/>
    </w:rPr>
  </w:style>
  <w:style w:type="character" w:customStyle="1" w:styleId="affffff3">
    <w:name w:val="Красная строка Знак"/>
    <w:link w:val="affffff2"/>
    <w:rsid w:val="00D662E6"/>
    <w:rPr>
      <w:rFonts w:ascii="Arial" w:eastAsia="Times New Roman" w:hAnsi="Arial" w:cs="Times New Roman"/>
      <w:spacing w:val="-5"/>
      <w:sz w:val="24"/>
      <w:szCs w:val="24"/>
    </w:rPr>
  </w:style>
  <w:style w:type="paragraph" w:styleId="2f1">
    <w:name w:val="Body Text First Indent 2"/>
    <w:basedOn w:val="aff0"/>
    <w:link w:val="2f2"/>
    <w:rsid w:val="00D662E6"/>
    <w:pPr>
      <w:spacing w:line="360" w:lineRule="auto"/>
      <w:ind w:firstLine="210"/>
    </w:pPr>
    <w:rPr>
      <w:rFonts w:eastAsia="Times New Roman"/>
      <w:spacing w:val="-5"/>
    </w:rPr>
  </w:style>
  <w:style w:type="character" w:customStyle="1" w:styleId="2f2">
    <w:name w:val="Красная строка 2 Знак"/>
    <w:link w:val="2f1"/>
    <w:rsid w:val="00D662E6"/>
    <w:rPr>
      <w:rFonts w:ascii="Arial" w:eastAsia="Times New Roman" w:hAnsi="Arial" w:cs="Times New Roman"/>
      <w:spacing w:val="-5"/>
      <w:sz w:val="24"/>
      <w:szCs w:val="24"/>
    </w:rPr>
  </w:style>
  <w:style w:type="character" w:styleId="HTML6">
    <w:name w:val="HTML Sample"/>
    <w:rsid w:val="00D662E6"/>
    <w:rPr>
      <w:rFonts w:ascii="Courier New" w:hAnsi="Courier New" w:cs="Courier New"/>
      <w:lang w:val="ru-RU"/>
    </w:rPr>
  </w:style>
  <w:style w:type="paragraph" w:styleId="2f3">
    <w:name w:val="envelope return"/>
    <w:basedOn w:val="a5"/>
    <w:rsid w:val="00D662E6"/>
    <w:pPr>
      <w:widowControl/>
      <w:autoSpaceDE/>
      <w:autoSpaceDN/>
      <w:adjustRightInd/>
      <w:spacing w:line="360" w:lineRule="auto"/>
      <w:ind w:left="1080" w:firstLine="709"/>
    </w:pPr>
    <w:rPr>
      <w:spacing w:val="-5"/>
      <w:sz w:val="20"/>
      <w:szCs w:val="20"/>
      <w:lang w:eastAsia="en-US"/>
    </w:rPr>
  </w:style>
  <w:style w:type="character" w:styleId="HTML7">
    <w:name w:val="HTML Definition"/>
    <w:rsid w:val="00D662E6"/>
    <w:rPr>
      <w:i/>
      <w:iCs/>
      <w:lang w:val="ru-RU"/>
    </w:rPr>
  </w:style>
  <w:style w:type="character" w:styleId="HTML8">
    <w:name w:val="HTML Variable"/>
    <w:rsid w:val="00D662E6"/>
    <w:rPr>
      <w:i/>
      <w:iCs/>
      <w:lang w:val="ru-RU"/>
    </w:rPr>
  </w:style>
  <w:style w:type="character" w:styleId="HTML9">
    <w:name w:val="HTML Typewriter"/>
    <w:rsid w:val="00D662E6"/>
    <w:rPr>
      <w:rFonts w:ascii="Courier New" w:hAnsi="Courier New" w:cs="Courier New"/>
      <w:sz w:val="20"/>
      <w:szCs w:val="20"/>
      <w:lang w:val="ru-RU"/>
    </w:rPr>
  </w:style>
  <w:style w:type="paragraph" w:styleId="affffff4">
    <w:name w:val="Signature"/>
    <w:basedOn w:val="a5"/>
    <w:link w:val="affffff5"/>
    <w:rsid w:val="00D662E6"/>
    <w:pPr>
      <w:widowControl/>
      <w:autoSpaceDE/>
      <w:autoSpaceDN/>
      <w:adjustRightInd/>
      <w:spacing w:line="360" w:lineRule="auto"/>
      <w:ind w:left="4252" w:firstLine="709"/>
    </w:pPr>
    <w:rPr>
      <w:rFonts w:cs="Times New Roman"/>
      <w:spacing w:val="-5"/>
      <w:sz w:val="20"/>
      <w:szCs w:val="20"/>
    </w:rPr>
  </w:style>
  <w:style w:type="character" w:customStyle="1" w:styleId="affffff5">
    <w:name w:val="Подпись Знак"/>
    <w:link w:val="affffff4"/>
    <w:rsid w:val="00D662E6"/>
    <w:rPr>
      <w:rFonts w:ascii="Arial" w:eastAsia="Times New Roman" w:hAnsi="Arial" w:cs="Times New Roman"/>
      <w:spacing w:val="-5"/>
      <w:sz w:val="20"/>
      <w:szCs w:val="20"/>
    </w:rPr>
  </w:style>
  <w:style w:type="paragraph" w:styleId="affffff6">
    <w:name w:val="Salutation"/>
    <w:basedOn w:val="a5"/>
    <w:next w:val="a5"/>
    <w:link w:val="affffff7"/>
    <w:rsid w:val="00D662E6"/>
    <w:pPr>
      <w:widowControl/>
      <w:autoSpaceDE/>
      <w:autoSpaceDN/>
      <w:adjustRightInd/>
      <w:spacing w:line="360" w:lineRule="auto"/>
      <w:ind w:left="1080" w:firstLine="709"/>
    </w:pPr>
    <w:rPr>
      <w:rFonts w:cs="Times New Roman"/>
      <w:spacing w:val="-5"/>
      <w:sz w:val="20"/>
      <w:szCs w:val="20"/>
    </w:rPr>
  </w:style>
  <w:style w:type="character" w:customStyle="1" w:styleId="affffff7">
    <w:name w:val="Приветствие Знак"/>
    <w:link w:val="affffff6"/>
    <w:rsid w:val="00D662E6"/>
    <w:rPr>
      <w:rFonts w:ascii="Arial" w:eastAsia="Times New Roman" w:hAnsi="Arial" w:cs="Times New Roman"/>
      <w:spacing w:val="-5"/>
      <w:sz w:val="20"/>
      <w:szCs w:val="20"/>
    </w:rPr>
  </w:style>
  <w:style w:type="paragraph" w:styleId="affffff8">
    <w:name w:val="Closing"/>
    <w:basedOn w:val="a5"/>
    <w:link w:val="affffff9"/>
    <w:rsid w:val="00D662E6"/>
    <w:pPr>
      <w:widowControl/>
      <w:autoSpaceDE/>
      <w:autoSpaceDN/>
      <w:adjustRightInd/>
      <w:spacing w:line="360" w:lineRule="auto"/>
      <w:ind w:left="4252" w:firstLine="709"/>
    </w:pPr>
    <w:rPr>
      <w:rFonts w:cs="Times New Roman"/>
      <w:spacing w:val="-5"/>
      <w:sz w:val="20"/>
      <w:szCs w:val="20"/>
    </w:rPr>
  </w:style>
  <w:style w:type="character" w:customStyle="1" w:styleId="affffff9">
    <w:name w:val="Прощание Знак"/>
    <w:link w:val="affffff8"/>
    <w:rsid w:val="00D662E6"/>
    <w:rPr>
      <w:rFonts w:ascii="Arial" w:eastAsia="Times New Roman" w:hAnsi="Arial" w:cs="Times New Roman"/>
      <w:spacing w:val="-5"/>
      <w:sz w:val="20"/>
      <w:szCs w:val="20"/>
    </w:rPr>
  </w:style>
  <w:style w:type="character" w:styleId="HTMLa">
    <w:name w:val="HTML Cite"/>
    <w:rsid w:val="00D662E6"/>
    <w:rPr>
      <w:i/>
      <w:iCs/>
      <w:lang w:val="ru-RU"/>
    </w:rPr>
  </w:style>
  <w:style w:type="paragraph" w:styleId="affffffa">
    <w:name w:val="E-mail Signature"/>
    <w:basedOn w:val="a5"/>
    <w:link w:val="affffffb"/>
    <w:rsid w:val="00D662E6"/>
    <w:pPr>
      <w:widowControl/>
      <w:autoSpaceDE/>
      <w:autoSpaceDN/>
      <w:adjustRightInd/>
      <w:spacing w:line="360" w:lineRule="auto"/>
      <w:ind w:left="1080" w:firstLine="709"/>
    </w:pPr>
    <w:rPr>
      <w:rFonts w:cs="Times New Roman"/>
      <w:spacing w:val="-5"/>
      <w:sz w:val="20"/>
      <w:szCs w:val="20"/>
    </w:rPr>
  </w:style>
  <w:style w:type="character" w:customStyle="1" w:styleId="affffffb">
    <w:name w:val="Электронная подпись Знак"/>
    <w:link w:val="affffffa"/>
    <w:rsid w:val="00D662E6"/>
    <w:rPr>
      <w:rFonts w:ascii="Arial" w:eastAsia="Times New Roman" w:hAnsi="Arial" w:cs="Times New Roman"/>
      <w:spacing w:val="-5"/>
      <w:sz w:val="20"/>
      <w:szCs w:val="20"/>
    </w:rPr>
  </w:style>
  <w:style w:type="table" w:styleId="-1">
    <w:name w:val="Table Web 1"/>
    <w:basedOn w:val="a7"/>
    <w:rsid w:val="00D662E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D662E6"/>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D662E6"/>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c">
    <w:name w:val="Table Elegant"/>
    <w:basedOn w:val="a7"/>
    <w:rsid w:val="00D662E6"/>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0">
    <w:name w:val="Table Subtle 1"/>
    <w:basedOn w:val="a7"/>
    <w:rsid w:val="00D662E6"/>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7"/>
    <w:rsid w:val="00D662E6"/>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1">
    <w:name w:val="Table Classic 1"/>
    <w:basedOn w:val="a7"/>
    <w:rsid w:val="00D662E6"/>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7"/>
    <w:rsid w:val="00D662E6"/>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D662E6"/>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7"/>
    <w:rsid w:val="00D662E6"/>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2">
    <w:name w:val="Table 3D effects 1"/>
    <w:basedOn w:val="a7"/>
    <w:rsid w:val="00D662E6"/>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7"/>
    <w:rsid w:val="00D662E6"/>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D662E6"/>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Simple 1"/>
    <w:basedOn w:val="a7"/>
    <w:rsid w:val="00D662E6"/>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7"/>
    <w:rsid w:val="00D662E6"/>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D662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4">
    <w:name w:val="Table Grid 1"/>
    <w:basedOn w:val="a7"/>
    <w:rsid w:val="00D662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7"/>
    <w:rsid w:val="00D662E6"/>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D662E6"/>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7"/>
    <w:rsid w:val="00D662E6"/>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7"/>
    <w:rsid w:val="00D662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7"/>
    <w:rsid w:val="00D662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7"/>
    <w:rsid w:val="00D662E6"/>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7"/>
    <w:rsid w:val="00D662E6"/>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d">
    <w:name w:val="Table Contemporary"/>
    <w:basedOn w:val="a7"/>
    <w:rsid w:val="00D662E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e">
    <w:name w:val="Table Professional"/>
    <w:basedOn w:val="a7"/>
    <w:rsid w:val="00D662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
    <w:name w:val="Outline List 3"/>
    <w:basedOn w:val="a8"/>
    <w:rsid w:val="00D662E6"/>
  </w:style>
  <w:style w:type="table" w:styleId="1f5">
    <w:name w:val="Table Columns 1"/>
    <w:basedOn w:val="a7"/>
    <w:rsid w:val="00D662E6"/>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7"/>
    <w:rsid w:val="00D662E6"/>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D662E6"/>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7"/>
    <w:rsid w:val="00D662E6"/>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7"/>
    <w:rsid w:val="00D662E6"/>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D662E6"/>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D662E6"/>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D662E6"/>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D662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D662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D662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D662E6"/>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D662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0">
    <w:name w:val="Table Theme"/>
    <w:basedOn w:val="a7"/>
    <w:rsid w:val="00D662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Colorful 1"/>
    <w:basedOn w:val="a7"/>
    <w:rsid w:val="00D662E6"/>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7"/>
    <w:rsid w:val="00D662E6"/>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D662E6"/>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f1">
    <w:name w:val="endnote text"/>
    <w:basedOn w:val="a5"/>
    <w:link w:val="afffffff2"/>
    <w:rsid w:val="00D662E6"/>
    <w:pPr>
      <w:widowControl/>
      <w:autoSpaceDE/>
      <w:autoSpaceDN/>
      <w:adjustRightInd/>
      <w:spacing w:line="360" w:lineRule="auto"/>
      <w:ind w:firstLine="680"/>
    </w:pPr>
    <w:rPr>
      <w:rFonts w:ascii="Times New Roman" w:hAnsi="Times New Roman" w:cs="Times New Roman"/>
      <w:sz w:val="20"/>
      <w:szCs w:val="20"/>
    </w:rPr>
  </w:style>
  <w:style w:type="character" w:customStyle="1" w:styleId="afffffff2">
    <w:name w:val="Текст концевой сноски Знак"/>
    <w:link w:val="afffffff1"/>
    <w:rsid w:val="00D662E6"/>
    <w:rPr>
      <w:rFonts w:ascii="Times New Roman" w:eastAsia="Times New Roman" w:hAnsi="Times New Roman" w:cs="Times New Roman"/>
      <w:sz w:val="20"/>
      <w:szCs w:val="20"/>
      <w:lang w:eastAsia="ru-RU"/>
    </w:rPr>
  </w:style>
  <w:style w:type="character" w:styleId="afffffff3">
    <w:name w:val="endnote reference"/>
    <w:rsid w:val="00D662E6"/>
    <w:rPr>
      <w:vertAlign w:val="superscript"/>
    </w:rPr>
  </w:style>
  <w:style w:type="table" w:styleId="2-5">
    <w:name w:val="Medium Shading 2 Accent 5"/>
    <w:basedOn w:val="a7"/>
    <w:uiPriority w:val="64"/>
    <w:rsid w:val="00D662E6"/>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4">
    <w:name w:val="Îáû÷íûé"/>
    <w:rsid w:val="00D662E6"/>
    <w:rPr>
      <w:rFonts w:ascii="Times New Roman" w:eastAsia="Times New Roman" w:hAnsi="Times New Roman"/>
      <w:sz w:val="28"/>
    </w:rPr>
  </w:style>
  <w:style w:type="paragraph" w:customStyle="1" w:styleId="Sa">
    <w:name w:val="S_Титульный"/>
    <w:basedOn w:val="a5"/>
    <w:rsid w:val="00D662E6"/>
    <w:pPr>
      <w:widowControl/>
      <w:autoSpaceDE/>
      <w:autoSpaceDN/>
      <w:adjustRightInd/>
      <w:spacing w:line="360" w:lineRule="auto"/>
      <w:ind w:left="3240" w:firstLine="0"/>
      <w:jc w:val="right"/>
    </w:pPr>
    <w:rPr>
      <w:rFonts w:ascii="Times New Roman" w:hAnsi="Times New Roman" w:cs="Times New Roman"/>
      <w:b/>
      <w:sz w:val="32"/>
      <w:szCs w:val="32"/>
    </w:rPr>
  </w:style>
  <w:style w:type="paragraph" w:customStyle="1" w:styleId="afffffff5">
    <w:name w:val="ТЕКСТ ГРАД"/>
    <w:basedOn w:val="a5"/>
    <w:link w:val="afffffff6"/>
    <w:qFormat/>
    <w:rsid w:val="00D662E6"/>
    <w:pPr>
      <w:widowControl/>
      <w:autoSpaceDE/>
      <w:autoSpaceDN/>
      <w:adjustRightInd/>
      <w:spacing w:line="360" w:lineRule="auto"/>
      <w:ind w:firstLine="709"/>
    </w:pPr>
    <w:rPr>
      <w:rFonts w:ascii="Times New Roman" w:hAnsi="Times New Roman" w:cs="Times New Roman"/>
    </w:rPr>
  </w:style>
  <w:style w:type="character" w:customStyle="1" w:styleId="afffffff6">
    <w:name w:val="ТЕКСТ ГРАД Знак"/>
    <w:link w:val="afffffff5"/>
    <w:rsid w:val="00D662E6"/>
    <w:rPr>
      <w:rFonts w:ascii="Times New Roman" w:eastAsia="Times New Roman" w:hAnsi="Times New Roman" w:cs="Times New Roman"/>
      <w:sz w:val="24"/>
      <w:szCs w:val="24"/>
    </w:rPr>
  </w:style>
  <w:style w:type="paragraph" w:customStyle="1" w:styleId="afffffff7">
    <w:name w:val="ООО  «Институт Территориального Планирования"/>
    <w:basedOn w:val="a5"/>
    <w:link w:val="afffffff8"/>
    <w:qFormat/>
    <w:rsid w:val="00D662E6"/>
    <w:pPr>
      <w:widowControl/>
      <w:autoSpaceDE/>
      <w:autoSpaceDN/>
      <w:adjustRightInd/>
      <w:spacing w:line="360" w:lineRule="auto"/>
      <w:ind w:left="709" w:firstLine="0"/>
      <w:jc w:val="right"/>
    </w:pPr>
    <w:rPr>
      <w:rFonts w:ascii="Times New Roman" w:hAnsi="Times New Roman" w:cs="Times New Roman"/>
    </w:rPr>
  </w:style>
  <w:style w:type="character" w:customStyle="1" w:styleId="afffffff8">
    <w:name w:val="ООО  «Институт Территориального Планирования Знак"/>
    <w:link w:val="afffffff7"/>
    <w:rsid w:val="00D662E6"/>
    <w:rPr>
      <w:rFonts w:ascii="Times New Roman" w:eastAsia="Times New Roman" w:hAnsi="Times New Roman" w:cs="Times New Roman"/>
      <w:sz w:val="24"/>
      <w:szCs w:val="24"/>
    </w:rPr>
  </w:style>
  <w:style w:type="character" w:styleId="afffffff9">
    <w:name w:val="Placeholder Text"/>
    <w:uiPriority w:val="99"/>
    <w:semiHidden/>
    <w:rsid w:val="00D662E6"/>
    <w:rPr>
      <w:color w:val="808080"/>
    </w:rPr>
  </w:style>
  <w:style w:type="paragraph" w:styleId="afffffffa">
    <w:name w:val="Revision"/>
    <w:hidden/>
    <w:uiPriority w:val="99"/>
    <w:semiHidden/>
    <w:rsid w:val="00D662E6"/>
    <w:rPr>
      <w:rFonts w:ascii="Times New Roman" w:eastAsia="Times New Roman" w:hAnsi="Times New Roman"/>
      <w:sz w:val="24"/>
      <w:szCs w:val="24"/>
    </w:rPr>
  </w:style>
  <w:style w:type="paragraph" w:customStyle="1" w:styleId="Sb">
    <w:name w:val="S_Обложка_проект"/>
    <w:basedOn w:val="a5"/>
    <w:rsid w:val="00D662E6"/>
    <w:pPr>
      <w:widowControl/>
      <w:autoSpaceDE/>
      <w:autoSpaceDN/>
      <w:adjustRightInd/>
      <w:spacing w:line="360" w:lineRule="auto"/>
      <w:ind w:left="3240" w:firstLine="0"/>
      <w:jc w:val="right"/>
    </w:pPr>
    <w:rPr>
      <w:rFonts w:ascii="Times New Roman" w:hAnsi="Times New Roman" w:cs="Times New Roman"/>
      <w:caps/>
    </w:rPr>
  </w:style>
  <w:style w:type="paragraph" w:customStyle="1" w:styleId="S20">
    <w:name w:val="S_Титульный 2"/>
    <w:basedOn w:val="a5"/>
    <w:rsid w:val="00D662E6"/>
    <w:pPr>
      <w:widowControl/>
      <w:shd w:val="clear" w:color="auto" w:fill="FFFFFF"/>
      <w:autoSpaceDE/>
      <w:autoSpaceDN/>
      <w:adjustRightInd/>
      <w:snapToGrid w:val="0"/>
      <w:ind w:firstLine="0"/>
      <w:jc w:val="center"/>
    </w:pPr>
    <w:rPr>
      <w:rFonts w:ascii="Times New Roman" w:eastAsia="Calibri" w:hAnsi="Times New Roman" w:cs="Times New Roman"/>
      <w:lang w:eastAsia="ar-SA"/>
    </w:rPr>
  </w:style>
  <w:style w:type="paragraph" w:customStyle="1" w:styleId="S21">
    <w:name w:val="S_Заголовок 2"/>
    <w:basedOn w:val="2"/>
    <w:autoRedefine/>
    <w:rsid w:val="00D662E6"/>
    <w:pPr>
      <w:keepNext w:val="0"/>
      <w:keepLines w:val="0"/>
      <w:widowControl/>
      <w:tabs>
        <w:tab w:val="num" w:pos="360"/>
      </w:tabs>
      <w:autoSpaceDE/>
      <w:autoSpaceDN/>
      <w:adjustRightInd/>
      <w:spacing w:before="0" w:line="360" w:lineRule="auto"/>
      <w:ind w:left="360" w:hanging="360"/>
    </w:pPr>
    <w:rPr>
      <w:rFonts w:ascii="Times New Roman" w:hAnsi="Times New Roman"/>
      <w:color w:val="auto"/>
      <w:sz w:val="24"/>
      <w:szCs w:val="24"/>
    </w:rPr>
  </w:style>
  <w:style w:type="paragraph" w:customStyle="1" w:styleId="S3">
    <w:name w:val="S_Заголовок 3"/>
    <w:basedOn w:val="3"/>
    <w:rsid w:val="00D662E6"/>
    <w:pPr>
      <w:keepNext w:val="0"/>
      <w:keepLines w:val="0"/>
      <w:widowControl/>
      <w:numPr>
        <w:numId w:val="11"/>
      </w:numPr>
      <w:autoSpaceDE/>
      <w:autoSpaceDN/>
      <w:adjustRightInd/>
      <w:spacing w:before="0" w:line="360" w:lineRule="auto"/>
      <w:jc w:val="center"/>
    </w:pPr>
    <w:rPr>
      <w:rFonts w:ascii="Times New Roman" w:hAnsi="Times New Roman"/>
      <w:b/>
      <w:color w:val="auto"/>
      <w:u w:val="single"/>
    </w:rPr>
  </w:style>
  <w:style w:type="paragraph" w:customStyle="1" w:styleId="S4">
    <w:name w:val="S_Заголовок 4"/>
    <w:basedOn w:val="4"/>
    <w:rsid w:val="00D662E6"/>
    <w:pPr>
      <w:keepNext w:val="0"/>
      <w:keepLines w:val="0"/>
      <w:widowControl/>
      <w:numPr>
        <w:numId w:val="11"/>
      </w:numPr>
      <w:autoSpaceDE/>
      <w:autoSpaceDN/>
      <w:adjustRightInd/>
      <w:spacing w:before="0"/>
      <w:jc w:val="left"/>
    </w:pPr>
    <w:rPr>
      <w:rFonts w:ascii="Times New Roman" w:hAnsi="Times New Roman"/>
      <w:iCs w:val="0"/>
      <w:color w:val="auto"/>
    </w:rPr>
  </w:style>
  <w:style w:type="paragraph" w:customStyle="1" w:styleId="S1">
    <w:name w:val="S_Заголовок 1"/>
    <w:basedOn w:val="a5"/>
    <w:qFormat/>
    <w:rsid w:val="00D662E6"/>
    <w:pPr>
      <w:widowControl/>
      <w:numPr>
        <w:numId w:val="11"/>
      </w:numPr>
      <w:autoSpaceDE/>
      <w:autoSpaceDN/>
      <w:adjustRightInd/>
      <w:jc w:val="center"/>
    </w:pPr>
    <w:rPr>
      <w:rFonts w:ascii="Times New Roman" w:hAnsi="Times New Roman" w:cs="Times New Roman"/>
      <w:b/>
      <w:caps/>
    </w:rPr>
  </w:style>
  <w:style w:type="paragraph" w:customStyle="1" w:styleId="afffffffb">
    <w:name w:val="ГРАД Основной текст"/>
    <w:basedOn w:val="a5"/>
    <w:link w:val="afffffffc"/>
    <w:autoRedefine/>
    <w:rsid w:val="00D662E6"/>
    <w:pPr>
      <w:widowControl/>
      <w:tabs>
        <w:tab w:val="left" w:pos="540"/>
        <w:tab w:val="left" w:pos="1260"/>
        <w:tab w:val="left" w:pos="1620"/>
      </w:tabs>
      <w:autoSpaceDE/>
      <w:autoSpaceDN/>
      <w:adjustRightInd/>
      <w:ind w:firstLine="709"/>
    </w:pPr>
    <w:rPr>
      <w:rFonts w:ascii="Times New Roman" w:eastAsia="Calibri" w:hAnsi="Times New Roman" w:cs="Times New Roman"/>
      <w:bCs/>
      <w:spacing w:val="4"/>
      <w:w w:val="109"/>
      <w:szCs w:val="28"/>
      <w:lang w:bidi="en-US"/>
    </w:rPr>
  </w:style>
  <w:style w:type="character" w:customStyle="1" w:styleId="afffffffc">
    <w:name w:val="ГРАД Основной текст Знак Знак"/>
    <w:link w:val="afffffffb"/>
    <w:rsid w:val="00D662E6"/>
    <w:rPr>
      <w:rFonts w:ascii="Times New Roman" w:eastAsia="Calibri" w:hAnsi="Times New Roman" w:cs="Times New Roman"/>
      <w:bCs/>
      <w:spacing w:val="4"/>
      <w:w w:val="109"/>
      <w:sz w:val="24"/>
      <w:szCs w:val="28"/>
      <w:lang w:bidi="en-US"/>
    </w:rPr>
  </w:style>
  <w:style w:type="paragraph" w:customStyle="1" w:styleId="afffffffd">
    <w:name w:val="ГРАД Список маркированный"/>
    <w:basedOn w:val="afb"/>
    <w:autoRedefine/>
    <w:rsid w:val="00D662E6"/>
    <w:pPr>
      <w:tabs>
        <w:tab w:val="left" w:pos="900"/>
        <w:tab w:val="num" w:pos="1135"/>
      </w:tabs>
      <w:ind w:left="0" w:firstLine="709"/>
      <w:jc w:val="both"/>
    </w:pPr>
    <w:rPr>
      <w:rFonts w:ascii="Times New Roman" w:eastAsia="Calibri" w:hAnsi="Times New Roman" w:cs="Times New Roman"/>
      <w:spacing w:val="-1"/>
      <w:w w:val="109"/>
      <w:lang w:eastAsia="en-US" w:bidi="en-US"/>
    </w:rPr>
  </w:style>
  <w:style w:type="paragraph" w:customStyle="1" w:styleId="S">
    <w:name w:val="S_Нумерованный"/>
    <w:basedOn w:val="a5"/>
    <w:link w:val="Sc"/>
    <w:autoRedefine/>
    <w:rsid w:val="00D662E6"/>
    <w:pPr>
      <w:widowControl/>
      <w:numPr>
        <w:numId w:val="12"/>
      </w:numPr>
      <w:tabs>
        <w:tab w:val="left" w:pos="992"/>
      </w:tabs>
      <w:autoSpaceDE/>
      <w:autoSpaceDN/>
      <w:adjustRightInd/>
      <w:spacing w:line="360" w:lineRule="auto"/>
      <w:ind w:left="0" w:firstLine="709"/>
    </w:pPr>
    <w:rPr>
      <w:rFonts w:ascii="Times New Roman" w:hAnsi="Times New Roman" w:cs="Times New Roman"/>
    </w:rPr>
  </w:style>
  <w:style w:type="character" w:customStyle="1" w:styleId="Sc">
    <w:name w:val="S_Нумерованный Знак Знак"/>
    <w:link w:val="S"/>
    <w:locked/>
    <w:rsid w:val="00D662E6"/>
    <w:rPr>
      <w:rFonts w:ascii="Times New Roman" w:eastAsia="Times New Roman" w:hAnsi="Times New Roman" w:cs="Times New Roman"/>
      <w:sz w:val="24"/>
      <w:szCs w:val="24"/>
    </w:rPr>
  </w:style>
  <w:style w:type="character" w:customStyle="1" w:styleId="FontStyle20">
    <w:name w:val="Font Style20"/>
    <w:rsid w:val="00D662E6"/>
    <w:rPr>
      <w:rFonts w:ascii="Times New Roman" w:hAnsi="Times New Roman" w:cs="Times New Roman"/>
      <w:sz w:val="22"/>
      <w:szCs w:val="22"/>
    </w:rPr>
  </w:style>
  <w:style w:type="character" w:customStyle="1" w:styleId="afffffffe">
    <w:name w:val="Символ сноски"/>
    <w:rsid w:val="00D662E6"/>
  </w:style>
  <w:style w:type="paragraph" w:customStyle="1" w:styleId="affffffff">
    <w:name w:val="Раздел МНГП"/>
    <w:basedOn w:val="11"/>
    <w:qFormat/>
    <w:rsid w:val="00D662E6"/>
    <w:pPr>
      <w:widowControl/>
      <w:autoSpaceDE/>
      <w:autoSpaceDN/>
      <w:adjustRightInd/>
      <w:spacing w:before="480"/>
      <w:jc w:val="center"/>
    </w:pPr>
    <w:rPr>
      <w:rFonts w:ascii="Times New Roman" w:hAnsi="Times New Roman"/>
      <w:b/>
      <w:bCs/>
      <w:caps/>
      <w:color w:val="auto"/>
      <w:sz w:val="24"/>
      <w:szCs w:val="28"/>
      <w:lang w:eastAsia="en-US"/>
    </w:rPr>
  </w:style>
  <w:style w:type="paragraph" w:customStyle="1" w:styleId="affffffff0">
    <w:name w:val="раздел МНГП"/>
    <w:basedOn w:val="11"/>
    <w:qFormat/>
    <w:rsid w:val="00D662E6"/>
    <w:pPr>
      <w:widowControl/>
      <w:autoSpaceDE/>
      <w:autoSpaceDN/>
      <w:adjustRightInd/>
      <w:spacing w:before="480"/>
      <w:jc w:val="center"/>
    </w:pPr>
    <w:rPr>
      <w:rFonts w:ascii="Times New Roman" w:hAnsi="Times New Roman"/>
      <w:b/>
      <w:bCs/>
      <w:caps/>
      <w:color w:val="000000"/>
      <w:sz w:val="24"/>
      <w:szCs w:val="28"/>
      <w:lang w:eastAsia="en-US"/>
    </w:rPr>
  </w:style>
  <w:style w:type="paragraph" w:customStyle="1" w:styleId="a2">
    <w:name w:val="глава МНГП"/>
    <w:basedOn w:val="2"/>
    <w:qFormat/>
    <w:rsid w:val="00D662E6"/>
    <w:pPr>
      <w:widowControl/>
      <w:numPr>
        <w:numId w:val="13"/>
      </w:numPr>
      <w:autoSpaceDE/>
      <w:autoSpaceDN/>
      <w:adjustRightInd/>
      <w:spacing w:before="200" w:line="276" w:lineRule="auto"/>
    </w:pPr>
    <w:rPr>
      <w:rFonts w:ascii="Times New Roman" w:hAnsi="Times New Roman"/>
      <w:b/>
      <w:bCs/>
      <w:color w:val="auto"/>
      <w:sz w:val="24"/>
      <w:szCs w:val="24"/>
      <w:lang w:eastAsia="en-US"/>
    </w:rPr>
  </w:style>
  <w:style w:type="paragraph" w:customStyle="1" w:styleId="xl65">
    <w:name w:val="xl65"/>
    <w:basedOn w:val="a5"/>
    <w:rsid w:val="00D662E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66">
    <w:name w:val="xl66"/>
    <w:basedOn w:val="a5"/>
    <w:rsid w:val="00D662E6"/>
    <w:pPr>
      <w:widowControl/>
      <w:pBdr>
        <w:top w:val="single" w:sz="4" w:space="0" w:color="000000"/>
        <w:left w:val="single" w:sz="4" w:space="0" w:color="000000"/>
      </w:pBdr>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67">
    <w:name w:val="xl67"/>
    <w:basedOn w:val="a5"/>
    <w:rsid w:val="00D662E6"/>
    <w:pPr>
      <w:widowControl/>
      <w:pBdr>
        <w:top w:val="single" w:sz="4" w:space="0" w:color="000000"/>
        <w:left w:val="single" w:sz="4" w:space="0" w:color="000000"/>
      </w:pBdr>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68">
    <w:name w:val="xl68"/>
    <w:basedOn w:val="a5"/>
    <w:rsid w:val="00D662E6"/>
    <w:pPr>
      <w:widowControl/>
      <w:pBdr>
        <w:top w:val="single" w:sz="4" w:space="0" w:color="000000"/>
        <w:left w:val="single" w:sz="4" w:space="0" w:color="000000"/>
      </w:pBdr>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69">
    <w:name w:val="xl69"/>
    <w:basedOn w:val="a5"/>
    <w:rsid w:val="00D662E6"/>
    <w:pPr>
      <w:widowControl/>
      <w:pBdr>
        <w:top w:val="single" w:sz="4" w:space="0" w:color="000000"/>
        <w:left w:val="single" w:sz="4" w:space="0" w:color="000000"/>
        <w:right w:val="single" w:sz="4" w:space="0" w:color="auto"/>
      </w:pBdr>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0">
    <w:name w:val="xl70"/>
    <w:basedOn w:val="a5"/>
    <w:rsid w:val="00D662E6"/>
    <w:pPr>
      <w:widowControl/>
      <w:pBdr>
        <w:left w:val="single" w:sz="4" w:space="0" w:color="000000"/>
      </w:pBdr>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1">
    <w:name w:val="xl71"/>
    <w:basedOn w:val="a5"/>
    <w:rsid w:val="00D662E6"/>
    <w:pPr>
      <w:widowControl/>
      <w:pBdr>
        <w:top w:val="single" w:sz="4" w:space="0" w:color="000000"/>
        <w:left w:val="single" w:sz="4" w:space="0" w:color="000000"/>
        <w:bottom w:val="single" w:sz="4" w:space="0" w:color="000000"/>
        <w:right w:val="single" w:sz="4" w:space="0" w:color="auto"/>
      </w:pBdr>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2">
    <w:name w:val="xl72"/>
    <w:basedOn w:val="a5"/>
    <w:rsid w:val="00D662E6"/>
    <w:pPr>
      <w:widowControl/>
      <w:pBdr>
        <w:top w:val="single" w:sz="4" w:space="0" w:color="000000"/>
        <w:left w:val="single" w:sz="4" w:space="0" w:color="000000"/>
      </w:pBdr>
      <w:autoSpaceDE/>
      <w:autoSpaceDN/>
      <w:adjustRightInd/>
      <w:spacing w:before="100" w:beforeAutospacing="1" w:after="100" w:afterAutospacing="1"/>
      <w:ind w:firstLine="0"/>
      <w:jc w:val="center"/>
    </w:pPr>
    <w:rPr>
      <w:rFonts w:ascii="Times New Roman" w:hAnsi="Times New Roman" w:cs="Times New Roman"/>
      <w:b/>
      <w:bCs/>
    </w:rPr>
  </w:style>
  <w:style w:type="paragraph" w:customStyle="1" w:styleId="xl73">
    <w:name w:val="xl73"/>
    <w:basedOn w:val="a5"/>
    <w:rsid w:val="00D662E6"/>
    <w:pPr>
      <w:widowControl/>
      <w:pBdr>
        <w:top w:val="single" w:sz="4" w:space="0" w:color="000000"/>
        <w:left w:val="single" w:sz="4" w:space="0" w:color="000000"/>
      </w:pBdr>
      <w:autoSpaceDE/>
      <w:autoSpaceDN/>
      <w:adjustRightInd/>
      <w:spacing w:before="100" w:beforeAutospacing="1" w:after="100" w:afterAutospacing="1"/>
      <w:ind w:firstLine="0"/>
      <w:jc w:val="center"/>
    </w:pPr>
    <w:rPr>
      <w:rFonts w:ascii="Times New Roman" w:hAnsi="Times New Roman" w:cs="Times New Roman"/>
      <w:b/>
      <w:bCs/>
    </w:rPr>
  </w:style>
  <w:style w:type="paragraph" w:customStyle="1" w:styleId="xl74">
    <w:name w:val="xl74"/>
    <w:basedOn w:val="a5"/>
    <w:rsid w:val="00D662E6"/>
    <w:pPr>
      <w:widowControl/>
      <w:pBdr>
        <w:top w:val="single" w:sz="4" w:space="0" w:color="000000"/>
        <w:left w:val="single" w:sz="4" w:space="0" w:color="000000"/>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rPr>
  </w:style>
  <w:style w:type="paragraph" w:customStyle="1" w:styleId="xl75">
    <w:name w:val="xl75"/>
    <w:basedOn w:val="a5"/>
    <w:rsid w:val="00D662E6"/>
    <w:pPr>
      <w:widowControl/>
      <w:pBdr>
        <w:left w:val="single" w:sz="4" w:space="0" w:color="000000"/>
      </w:pBdr>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76">
    <w:name w:val="xl76"/>
    <w:basedOn w:val="a5"/>
    <w:rsid w:val="00D662E6"/>
    <w:pPr>
      <w:widowControl/>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77">
    <w:name w:val="xl77"/>
    <w:basedOn w:val="a5"/>
    <w:rsid w:val="00D662E6"/>
    <w:pPr>
      <w:widowControl/>
      <w:pBdr>
        <w:left w:val="single" w:sz="4" w:space="0" w:color="000000"/>
      </w:pBdr>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78">
    <w:name w:val="xl78"/>
    <w:basedOn w:val="a5"/>
    <w:rsid w:val="00D662E6"/>
    <w:pPr>
      <w:widowControl/>
      <w:pBdr>
        <w:left w:val="single" w:sz="4" w:space="0" w:color="auto"/>
        <w:right w:val="single" w:sz="4" w:space="0" w:color="auto"/>
      </w:pBdr>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9">
    <w:name w:val="xl79"/>
    <w:basedOn w:val="a5"/>
    <w:rsid w:val="00D662E6"/>
    <w:pPr>
      <w:widowControl/>
      <w:pBdr>
        <w:top w:val="single" w:sz="4" w:space="0" w:color="000000"/>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80">
    <w:name w:val="xl80"/>
    <w:basedOn w:val="a5"/>
    <w:rsid w:val="00D662E6"/>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rPr>
  </w:style>
  <w:style w:type="paragraph" w:customStyle="1" w:styleId="2fb">
    <w:name w:val="Стиль2"/>
    <w:basedOn w:val="6"/>
    <w:qFormat/>
    <w:rsid w:val="00D662E6"/>
    <w:pPr>
      <w:keepNext w:val="0"/>
      <w:keepLines w:val="0"/>
      <w:widowControl/>
      <w:numPr>
        <w:ilvl w:val="0"/>
        <w:numId w:val="0"/>
      </w:numPr>
      <w:autoSpaceDE/>
      <w:autoSpaceDN/>
      <w:adjustRightInd/>
      <w:spacing w:before="240" w:after="60" w:line="276" w:lineRule="auto"/>
      <w:ind w:left="714" w:hanging="357"/>
      <w:jc w:val="left"/>
    </w:pPr>
    <w:rPr>
      <w:rFonts w:ascii="Times New Roman" w:hAnsi="Times New Roman"/>
      <w:b/>
      <w:bCs/>
      <w:color w:val="auto"/>
      <w:szCs w:val="20"/>
      <w:lang w:eastAsia="en-US"/>
    </w:rPr>
  </w:style>
  <w:style w:type="numbering" w:customStyle="1" w:styleId="1f7">
    <w:name w:val="Нет списка1"/>
    <w:next w:val="a8"/>
    <w:semiHidden/>
    <w:unhideWhenUsed/>
    <w:rsid w:val="00D662E6"/>
  </w:style>
  <w:style w:type="numbering" w:customStyle="1" w:styleId="2fc">
    <w:name w:val="Нет списка2"/>
    <w:next w:val="a8"/>
    <w:semiHidden/>
    <w:unhideWhenUsed/>
    <w:rsid w:val="00D662E6"/>
  </w:style>
  <w:style w:type="paragraph" w:customStyle="1" w:styleId="1466">
    <w:name w:val="1466"/>
    <w:basedOn w:val="a5"/>
    <w:rsid w:val="00D662E6"/>
    <w:pPr>
      <w:widowControl/>
      <w:adjustRightInd/>
      <w:spacing w:before="120" w:after="120"/>
      <w:ind w:firstLine="0"/>
      <w:jc w:val="center"/>
    </w:pPr>
    <w:rPr>
      <w:rFonts w:ascii="Times New Roman" w:hAnsi="Times New Roman" w:cs="Times New Roman"/>
      <w:b/>
      <w:bCs/>
      <w:sz w:val="28"/>
      <w:szCs w:val="28"/>
    </w:rPr>
  </w:style>
  <w:style w:type="character" w:customStyle="1" w:styleId="affffffff1">
    <w:name w:val="Основной текст_"/>
    <w:link w:val="2fd"/>
    <w:rsid w:val="00D662E6"/>
    <w:rPr>
      <w:shd w:val="clear" w:color="auto" w:fill="FFFFFF"/>
    </w:rPr>
  </w:style>
  <w:style w:type="paragraph" w:customStyle="1" w:styleId="2fd">
    <w:name w:val="Основной текст2"/>
    <w:basedOn w:val="a5"/>
    <w:link w:val="affffffff1"/>
    <w:rsid w:val="00D662E6"/>
    <w:pPr>
      <w:widowControl/>
      <w:shd w:val="clear" w:color="auto" w:fill="FFFFFF"/>
      <w:autoSpaceDE/>
      <w:autoSpaceDN/>
      <w:adjustRightInd/>
      <w:spacing w:before="360" w:after="60" w:line="274" w:lineRule="exact"/>
      <w:ind w:firstLine="0"/>
    </w:pPr>
    <w:rPr>
      <w:rFonts w:ascii="Calibri" w:eastAsia="Calibri" w:hAnsi="Calibri" w:cs="Times New Roman"/>
      <w:sz w:val="20"/>
      <w:szCs w:val="20"/>
    </w:rPr>
  </w:style>
  <w:style w:type="character" w:customStyle="1" w:styleId="131">
    <w:name w:val="Основной текст (13)_"/>
    <w:link w:val="132"/>
    <w:rsid w:val="00D662E6"/>
    <w:rPr>
      <w:sz w:val="17"/>
      <w:szCs w:val="17"/>
      <w:shd w:val="clear" w:color="auto" w:fill="FFFFFF"/>
    </w:rPr>
  </w:style>
  <w:style w:type="paragraph" w:customStyle="1" w:styleId="132">
    <w:name w:val="Основной текст (13)"/>
    <w:basedOn w:val="a5"/>
    <w:link w:val="131"/>
    <w:rsid w:val="00D662E6"/>
    <w:pPr>
      <w:widowControl/>
      <w:shd w:val="clear" w:color="auto" w:fill="FFFFFF"/>
      <w:autoSpaceDE/>
      <w:autoSpaceDN/>
      <w:adjustRightInd/>
      <w:spacing w:after="120" w:line="206" w:lineRule="exact"/>
      <w:ind w:hanging="260"/>
    </w:pPr>
    <w:rPr>
      <w:rFonts w:ascii="Calibri" w:eastAsia="Calibri" w:hAnsi="Calibri" w:cs="Times New Roman"/>
      <w:sz w:val="17"/>
      <w:szCs w:val="17"/>
    </w:rPr>
  </w:style>
  <w:style w:type="character" w:customStyle="1" w:styleId="150">
    <w:name w:val="Основной текст (15)_"/>
    <w:link w:val="151"/>
    <w:rsid w:val="00D662E6"/>
    <w:rPr>
      <w:sz w:val="19"/>
      <w:szCs w:val="19"/>
      <w:shd w:val="clear" w:color="auto" w:fill="FFFFFF"/>
    </w:rPr>
  </w:style>
  <w:style w:type="character" w:customStyle="1" w:styleId="affffffff2">
    <w:name w:val="Оглавление_"/>
    <w:link w:val="affffffff3"/>
    <w:rsid w:val="00D662E6"/>
    <w:rPr>
      <w:sz w:val="19"/>
      <w:szCs w:val="19"/>
      <w:shd w:val="clear" w:color="auto" w:fill="FFFFFF"/>
    </w:rPr>
  </w:style>
  <w:style w:type="paragraph" w:customStyle="1" w:styleId="151">
    <w:name w:val="Основной текст (15)"/>
    <w:basedOn w:val="a5"/>
    <w:link w:val="150"/>
    <w:rsid w:val="00D662E6"/>
    <w:pPr>
      <w:widowControl/>
      <w:shd w:val="clear" w:color="auto" w:fill="FFFFFF"/>
      <w:autoSpaceDE/>
      <w:autoSpaceDN/>
      <w:adjustRightInd/>
      <w:spacing w:line="0" w:lineRule="atLeast"/>
      <w:ind w:hanging="520"/>
      <w:jc w:val="left"/>
    </w:pPr>
    <w:rPr>
      <w:rFonts w:ascii="Calibri" w:eastAsia="Calibri" w:hAnsi="Calibri" w:cs="Times New Roman"/>
      <w:sz w:val="19"/>
      <w:szCs w:val="19"/>
    </w:rPr>
  </w:style>
  <w:style w:type="paragraph" w:customStyle="1" w:styleId="affffffff3">
    <w:name w:val="Оглавление"/>
    <w:basedOn w:val="a5"/>
    <w:link w:val="affffffff2"/>
    <w:rsid w:val="00D662E6"/>
    <w:pPr>
      <w:widowControl/>
      <w:shd w:val="clear" w:color="auto" w:fill="FFFFFF"/>
      <w:autoSpaceDE/>
      <w:autoSpaceDN/>
      <w:adjustRightInd/>
      <w:spacing w:before="120" w:line="230" w:lineRule="exact"/>
      <w:ind w:firstLine="0"/>
      <w:jc w:val="left"/>
    </w:pPr>
    <w:rPr>
      <w:rFonts w:ascii="Calibri" w:eastAsia="Calibri" w:hAnsi="Calibri" w:cs="Times New Roman"/>
      <w:sz w:val="19"/>
      <w:szCs w:val="19"/>
    </w:rPr>
  </w:style>
  <w:style w:type="paragraph" w:customStyle="1" w:styleId="Sd">
    <w:name w:val="S_Отступ"/>
    <w:basedOn w:val="a5"/>
    <w:rsid w:val="00D662E6"/>
    <w:pPr>
      <w:widowControl/>
      <w:autoSpaceDE/>
      <w:autoSpaceDN/>
      <w:adjustRightInd/>
      <w:spacing w:line="360" w:lineRule="auto"/>
      <w:ind w:firstLine="709"/>
    </w:pPr>
    <w:rPr>
      <w:rFonts w:ascii="Times New Roman" w:hAnsi="Times New Roman" w:cs="Times New Roman"/>
      <w:bCs/>
      <w:szCs w:val="32"/>
      <w:lang w:eastAsia="ar-SA"/>
    </w:rPr>
  </w:style>
  <w:style w:type="character" w:customStyle="1" w:styleId="ConsNonformat0">
    <w:name w:val="ConsNonformat Знак"/>
    <w:link w:val="ConsNonformat"/>
    <w:locked/>
    <w:rsid w:val="00D662E6"/>
    <w:rPr>
      <w:rFonts w:ascii="Courier New" w:eastAsia="Times New Roman" w:hAnsi="Courier New" w:cs="Courier New"/>
      <w:lang w:eastAsia="ru-RU" w:bidi="ar-SA"/>
    </w:rPr>
  </w:style>
  <w:style w:type="paragraph" w:customStyle="1" w:styleId="BinomialTheorem">
    <w:name w:val="Binomial Theorem"/>
    <w:rsid w:val="00D662E6"/>
    <w:pPr>
      <w:spacing w:after="200" w:line="276" w:lineRule="auto"/>
    </w:pPr>
    <w:rPr>
      <w:rFonts w:eastAsia="Times New Roman"/>
      <w:sz w:val="22"/>
      <w:szCs w:val="22"/>
    </w:rPr>
  </w:style>
  <w:style w:type="paragraph" w:customStyle="1" w:styleId="font5">
    <w:name w:val="font5"/>
    <w:basedOn w:val="a5"/>
    <w:rsid w:val="00D662E6"/>
    <w:pPr>
      <w:widowControl/>
      <w:autoSpaceDE/>
      <w:autoSpaceDN/>
      <w:adjustRightInd/>
      <w:spacing w:before="100" w:beforeAutospacing="1" w:after="100" w:afterAutospacing="1"/>
      <w:ind w:firstLine="0"/>
      <w:jc w:val="left"/>
    </w:pPr>
    <w:rPr>
      <w:rFonts w:ascii="Times New Roman" w:hAnsi="Times New Roman" w:cs="Times New Roman"/>
      <w:color w:val="000000"/>
    </w:rPr>
  </w:style>
  <w:style w:type="paragraph" w:customStyle="1" w:styleId="xl63">
    <w:name w:val="xl63"/>
    <w:basedOn w:val="a5"/>
    <w:rsid w:val="00D662E6"/>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64">
    <w:name w:val="xl64"/>
    <w:basedOn w:val="a5"/>
    <w:rsid w:val="00D662E6"/>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81">
    <w:name w:val="xl81"/>
    <w:basedOn w:val="a5"/>
    <w:rsid w:val="00D662E6"/>
    <w:pPr>
      <w:widowControl/>
      <w:pBdr>
        <w:top w:val="single" w:sz="4" w:space="0" w:color="auto"/>
        <w:left w:val="single" w:sz="8" w:space="0" w:color="auto"/>
        <w:bottom w:val="single" w:sz="4" w:space="0" w:color="auto"/>
      </w:pBdr>
      <w:autoSpaceDE/>
      <w:autoSpaceDN/>
      <w:adjustRightInd/>
      <w:spacing w:before="100" w:beforeAutospacing="1" w:after="100" w:afterAutospacing="1"/>
      <w:ind w:firstLine="0"/>
      <w:jc w:val="left"/>
    </w:pPr>
    <w:rPr>
      <w:rFonts w:ascii="Times New Roman" w:hAnsi="Times New Roman" w:cs="Times New Roman"/>
      <w:color w:val="000000"/>
      <w:sz w:val="20"/>
      <w:szCs w:val="20"/>
    </w:rPr>
  </w:style>
  <w:style w:type="paragraph" w:customStyle="1" w:styleId="xl82">
    <w:name w:val="xl82"/>
    <w:basedOn w:val="a5"/>
    <w:rsid w:val="00D662E6"/>
    <w:pPr>
      <w:widowControl/>
      <w:pBdr>
        <w:top w:val="single" w:sz="4" w:space="0" w:color="auto"/>
        <w:left w:val="single" w:sz="8" w:space="0" w:color="auto"/>
        <w:bottom w:val="single" w:sz="8" w:space="0" w:color="auto"/>
      </w:pBdr>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83">
    <w:name w:val="xl83"/>
    <w:basedOn w:val="a5"/>
    <w:rsid w:val="00D662E6"/>
    <w:pPr>
      <w:widowControl/>
      <w:pBdr>
        <w:top w:val="single" w:sz="4" w:space="0" w:color="auto"/>
        <w:left w:val="single" w:sz="8" w:space="0" w:color="auto"/>
      </w:pBdr>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84">
    <w:name w:val="xl84"/>
    <w:basedOn w:val="a5"/>
    <w:rsid w:val="00D662E6"/>
    <w:pPr>
      <w:widowControl/>
      <w:pBdr>
        <w:top w:val="single" w:sz="4" w:space="0" w:color="auto"/>
        <w:left w:val="single" w:sz="8" w:space="0" w:color="auto"/>
        <w:bottom w:val="single" w:sz="4" w:space="0" w:color="auto"/>
      </w:pBdr>
      <w:autoSpaceDE/>
      <w:autoSpaceDN/>
      <w:adjustRightInd/>
      <w:spacing w:before="100" w:beforeAutospacing="1" w:after="100" w:afterAutospacing="1"/>
      <w:ind w:firstLine="0"/>
      <w:jc w:val="left"/>
    </w:pPr>
    <w:rPr>
      <w:rFonts w:ascii="Times New Roman" w:hAnsi="Times New Roman" w:cs="Times New Roman"/>
      <w:i/>
      <w:iCs/>
      <w:color w:val="000000"/>
      <w:sz w:val="20"/>
      <w:szCs w:val="20"/>
    </w:rPr>
  </w:style>
  <w:style w:type="paragraph" w:customStyle="1" w:styleId="xl85">
    <w:name w:val="xl85"/>
    <w:basedOn w:val="a5"/>
    <w:rsid w:val="00D662E6"/>
    <w:pPr>
      <w:widowControl/>
      <w:pBdr>
        <w:top w:val="single" w:sz="8" w:space="0" w:color="auto"/>
        <w:left w:val="single" w:sz="8" w:space="0" w:color="auto"/>
        <w:bottom w:val="single" w:sz="8" w:space="0" w:color="auto"/>
      </w:pBdr>
      <w:autoSpaceDE/>
      <w:autoSpaceDN/>
      <w:adjustRightInd/>
      <w:spacing w:before="100" w:beforeAutospacing="1" w:after="100" w:afterAutospacing="1"/>
      <w:ind w:firstLine="0"/>
      <w:jc w:val="left"/>
      <w:textAlignment w:val="center"/>
    </w:pPr>
    <w:rPr>
      <w:rFonts w:ascii="Times New Roman" w:hAnsi="Times New Roman" w:cs="Times New Roman"/>
      <w:b/>
      <w:bCs/>
      <w:sz w:val="16"/>
      <w:szCs w:val="16"/>
    </w:rPr>
  </w:style>
  <w:style w:type="paragraph" w:customStyle="1" w:styleId="xl86">
    <w:name w:val="xl86"/>
    <w:basedOn w:val="a5"/>
    <w:rsid w:val="00D662E6"/>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cs="Times New Roman"/>
      <w:sz w:val="16"/>
      <w:szCs w:val="16"/>
    </w:rPr>
  </w:style>
  <w:style w:type="paragraph" w:customStyle="1" w:styleId="xl87">
    <w:name w:val="xl87"/>
    <w:basedOn w:val="a5"/>
    <w:rsid w:val="00D662E6"/>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cs="Times New Roman"/>
      <w:sz w:val="16"/>
      <w:szCs w:val="16"/>
    </w:rPr>
  </w:style>
  <w:style w:type="paragraph" w:customStyle="1" w:styleId="xl88">
    <w:name w:val="xl88"/>
    <w:basedOn w:val="a5"/>
    <w:rsid w:val="00D662E6"/>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left"/>
      <w:textAlignment w:val="center"/>
    </w:pPr>
    <w:rPr>
      <w:rFonts w:ascii="Times New Roman" w:hAnsi="Times New Roman" w:cs="Times New Roman"/>
      <w:sz w:val="16"/>
      <w:szCs w:val="16"/>
    </w:rPr>
  </w:style>
  <w:style w:type="paragraph" w:customStyle="1" w:styleId="HeaderOdd">
    <w:name w:val="Header Odd"/>
    <w:basedOn w:val="afffff5"/>
    <w:qFormat/>
    <w:rsid w:val="00D662E6"/>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D662E6"/>
    <w:pPr>
      <w:widowControl/>
      <w:pBdr>
        <w:top w:val="single" w:sz="4" w:space="1" w:color="4F81BD"/>
      </w:pBdr>
      <w:autoSpaceDE/>
      <w:autoSpaceDN/>
      <w:adjustRightInd/>
      <w:spacing w:after="180" w:line="264" w:lineRule="auto"/>
      <w:ind w:firstLine="0"/>
      <w:jc w:val="right"/>
    </w:pPr>
    <w:rPr>
      <w:rFonts w:ascii="Calibri" w:hAnsi="Calibri" w:cs="Times New Roman"/>
      <w:color w:val="1F497D"/>
      <w:sz w:val="20"/>
      <w:szCs w:val="23"/>
      <w:lang w:eastAsia="ja-JP"/>
    </w:rPr>
  </w:style>
  <w:style w:type="paragraph" w:customStyle="1" w:styleId="Se">
    <w:name w:val="S_Список литературы"/>
    <w:basedOn w:val="S2"/>
    <w:autoRedefine/>
    <w:rsid w:val="00D662E6"/>
    <w:pPr>
      <w:spacing w:line="240" w:lineRule="auto"/>
      <w:ind w:left="1418" w:firstLine="0"/>
    </w:pPr>
    <w:rPr>
      <w:rFonts w:eastAsia="Calibri" w:cs="Arial"/>
      <w:sz w:val="20"/>
      <w:szCs w:val="24"/>
    </w:rPr>
  </w:style>
  <w:style w:type="table" w:customStyle="1" w:styleId="1f8">
    <w:name w:val="Сетка таблицы1"/>
    <w:basedOn w:val="a7"/>
    <w:next w:val="affff"/>
    <w:uiPriority w:val="59"/>
    <w:rsid w:val="00D66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_абзац"/>
    <w:basedOn w:val="a5"/>
    <w:link w:val="affffffff5"/>
    <w:qFormat/>
    <w:rsid w:val="00D662E6"/>
    <w:pPr>
      <w:widowControl/>
      <w:autoSpaceDE/>
      <w:autoSpaceDN/>
      <w:adjustRightInd/>
      <w:spacing w:line="276" w:lineRule="auto"/>
      <w:ind w:firstLine="709"/>
    </w:pPr>
    <w:rPr>
      <w:rFonts w:ascii="Times New Roman" w:hAnsi="Times New Roman" w:cs="Times New Roman"/>
    </w:rPr>
  </w:style>
  <w:style w:type="character" w:customStyle="1" w:styleId="affffffff5">
    <w:name w:val="_абзац Знак"/>
    <w:link w:val="affffffff4"/>
    <w:rsid w:val="00D662E6"/>
    <w:rPr>
      <w:rFonts w:ascii="Times New Roman" w:eastAsia="Times New Roman" w:hAnsi="Times New Roman" w:cs="Times New Roman"/>
      <w:sz w:val="24"/>
      <w:szCs w:val="24"/>
    </w:rPr>
  </w:style>
  <w:style w:type="character" w:customStyle="1" w:styleId="af0">
    <w:name w:val="Абзац списка Знак"/>
    <w:link w:val="af"/>
    <w:uiPriority w:val="34"/>
    <w:locked/>
    <w:rsid w:val="00D662E6"/>
    <w:rPr>
      <w:rFonts w:ascii="Times New Roman" w:eastAsia="Calibri" w:hAnsi="Times New Roman" w:cs="Times New Roman"/>
      <w:sz w:val="24"/>
    </w:rPr>
  </w:style>
  <w:style w:type="character" w:customStyle="1" w:styleId="afffff6">
    <w:name w:val="Без интервала Знак"/>
    <w:link w:val="afffff5"/>
    <w:uiPriority w:val="1"/>
    <w:rsid w:val="00D662E6"/>
    <w:rPr>
      <w:rFonts w:ascii="Times New Roman" w:eastAsia="Times New Roman" w:hAnsi="Times New Roman" w:cs="Times New Roman"/>
      <w:sz w:val="24"/>
      <w:szCs w:val="24"/>
    </w:rPr>
  </w:style>
  <w:style w:type="table" w:customStyle="1" w:styleId="2fe">
    <w:name w:val="Сетка таблицы2"/>
    <w:basedOn w:val="a7"/>
    <w:next w:val="affff"/>
    <w:uiPriority w:val="59"/>
    <w:rsid w:val="00D662E6"/>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1">
    <w:name w:val="Нет списка3"/>
    <w:next w:val="a8"/>
    <w:uiPriority w:val="99"/>
    <w:semiHidden/>
    <w:unhideWhenUsed/>
    <w:rsid w:val="00965B6F"/>
  </w:style>
  <w:style w:type="table" w:customStyle="1" w:styleId="3f2">
    <w:name w:val="Сетка таблицы3"/>
    <w:basedOn w:val="a7"/>
    <w:next w:val="affff"/>
    <w:rsid w:val="00965B6F"/>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7"/>
    <w:next w:val="-1"/>
    <w:rsid w:val="00965B6F"/>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965B6F"/>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965B6F"/>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9">
    <w:name w:val="Изысканная таблица1"/>
    <w:basedOn w:val="a7"/>
    <w:next w:val="affffffc"/>
    <w:rsid w:val="00965B6F"/>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7"/>
    <w:next w:val="1f0"/>
    <w:rsid w:val="00965B6F"/>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Изящная таблица 21"/>
    <w:basedOn w:val="a7"/>
    <w:next w:val="2f4"/>
    <w:rsid w:val="00965B6F"/>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7"/>
    <w:next w:val="1f1"/>
    <w:rsid w:val="00965B6F"/>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Классическая таблица 21"/>
    <w:basedOn w:val="a7"/>
    <w:next w:val="2f5"/>
    <w:rsid w:val="00965B6F"/>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7"/>
    <w:next w:val="3b"/>
    <w:rsid w:val="00965B6F"/>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7"/>
    <w:rsid w:val="00965B6F"/>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7"/>
    <w:next w:val="1f2"/>
    <w:rsid w:val="00965B6F"/>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4">
    <w:name w:val="Объемная таблица 21"/>
    <w:basedOn w:val="a7"/>
    <w:next w:val="2f6"/>
    <w:rsid w:val="00965B6F"/>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7"/>
    <w:next w:val="3c"/>
    <w:rsid w:val="00965B6F"/>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7"/>
    <w:next w:val="1f3"/>
    <w:rsid w:val="00965B6F"/>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5">
    <w:name w:val="Простая таблица 21"/>
    <w:basedOn w:val="a7"/>
    <w:next w:val="2f7"/>
    <w:rsid w:val="00965B6F"/>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7"/>
    <w:next w:val="3d"/>
    <w:rsid w:val="00965B6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7"/>
    <w:next w:val="1f4"/>
    <w:rsid w:val="00965B6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6">
    <w:name w:val="Сетка таблицы 21"/>
    <w:basedOn w:val="a7"/>
    <w:next w:val="2f8"/>
    <w:rsid w:val="00965B6F"/>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7"/>
    <w:next w:val="3e"/>
    <w:rsid w:val="00965B6F"/>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8"/>
    <w:rsid w:val="00965B6F"/>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7"/>
    <w:next w:val="58"/>
    <w:rsid w:val="00965B6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7"/>
    <w:next w:val="63"/>
    <w:rsid w:val="00965B6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7"/>
    <w:next w:val="73"/>
    <w:rsid w:val="00965B6F"/>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3"/>
    <w:rsid w:val="00965B6F"/>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a">
    <w:name w:val="Современная таблица1"/>
    <w:basedOn w:val="a7"/>
    <w:next w:val="affffffd"/>
    <w:rsid w:val="00965B6F"/>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b">
    <w:name w:val="Стандартная таблица1"/>
    <w:basedOn w:val="a7"/>
    <w:next w:val="affffffe"/>
    <w:rsid w:val="00965B6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fc">
    <w:name w:val="Статья / Раздел1"/>
    <w:basedOn w:val="a8"/>
    <w:next w:val="afffffff"/>
    <w:rsid w:val="00965B6F"/>
  </w:style>
  <w:style w:type="table" w:customStyle="1" w:styleId="117">
    <w:name w:val="Столбцы таблицы 11"/>
    <w:basedOn w:val="a7"/>
    <w:next w:val="1f5"/>
    <w:rsid w:val="00965B6F"/>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Столбцы таблицы 21"/>
    <w:basedOn w:val="a7"/>
    <w:next w:val="2f9"/>
    <w:rsid w:val="00965B6F"/>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7"/>
    <w:next w:val="3f"/>
    <w:rsid w:val="00965B6F"/>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9"/>
    <w:rsid w:val="00965B6F"/>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9"/>
    <w:rsid w:val="00965B6F"/>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965B6F"/>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965B6F"/>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965B6F"/>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965B6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965B6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965B6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965B6F"/>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965B6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d">
    <w:name w:val="Тема таблицы1"/>
    <w:basedOn w:val="a7"/>
    <w:next w:val="afffffff0"/>
    <w:rsid w:val="00965B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Цветная таблица 11"/>
    <w:basedOn w:val="a7"/>
    <w:next w:val="1f6"/>
    <w:rsid w:val="00965B6F"/>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8">
    <w:name w:val="Цветная таблица 21"/>
    <w:basedOn w:val="a7"/>
    <w:next w:val="2fa"/>
    <w:rsid w:val="00965B6F"/>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7"/>
    <w:next w:val="3f0"/>
    <w:rsid w:val="00965B6F"/>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965B6F"/>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9">
    <w:name w:val="Нет списка11"/>
    <w:next w:val="a8"/>
    <w:semiHidden/>
    <w:unhideWhenUsed/>
    <w:rsid w:val="00965B6F"/>
  </w:style>
  <w:style w:type="numbering" w:customStyle="1" w:styleId="219">
    <w:name w:val="Нет списка21"/>
    <w:next w:val="a8"/>
    <w:semiHidden/>
    <w:unhideWhenUsed/>
    <w:rsid w:val="00965B6F"/>
  </w:style>
  <w:style w:type="table" w:customStyle="1" w:styleId="11a">
    <w:name w:val="Сетка таблицы11"/>
    <w:basedOn w:val="a7"/>
    <w:next w:val="affff"/>
    <w:uiPriority w:val="59"/>
    <w:rsid w:val="00965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a">
    <w:name w:val="Сетка таблицы21"/>
    <w:basedOn w:val="a7"/>
    <w:next w:val="affff"/>
    <w:uiPriority w:val="59"/>
    <w:rsid w:val="00965B6F"/>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Стиль 5а"/>
    <w:basedOn w:val="a5"/>
    <w:rsid w:val="00B61D21"/>
    <w:pPr>
      <w:widowControl/>
      <w:overflowPunct w:val="0"/>
      <w:spacing w:before="240" w:after="240"/>
      <w:ind w:firstLine="0"/>
      <w:jc w:val="center"/>
      <w:textAlignment w:val="baseline"/>
    </w:pPr>
    <w:rPr>
      <w:rFonts w:ascii="Times New Roman" w:hAnsi="Times New Roman" w:cs="Times New Roman"/>
      <w:b/>
      <w:bCs/>
      <w:caps/>
      <w:sz w:val="20"/>
      <w:szCs w:val="20"/>
    </w:rPr>
  </w:style>
  <w:style w:type="paragraph" w:customStyle="1" w:styleId="2ff">
    <w:name w:val="Знак Знак2 Знак"/>
    <w:basedOn w:val="a5"/>
    <w:rsid w:val="00B61D21"/>
    <w:pPr>
      <w:widowControl/>
      <w:autoSpaceDE/>
      <w:autoSpaceDN/>
      <w:adjustRightInd/>
      <w:spacing w:before="100" w:beforeAutospacing="1" w:after="100" w:afterAutospacing="1"/>
      <w:ind w:firstLine="0"/>
      <w:jc w:val="left"/>
    </w:pPr>
    <w:rPr>
      <w:rFonts w:ascii="Tahoma" w:hAnsi="Tahoma" w:cs="Times New Roman"/>
      <w:sz w:val="20"/>
      <w:szCs w:val="20"/>
      <w:lang w:val="en-US" w:eastAsia="en-US"/>
    </w:rPr>
  </w:style>
  <w:style w:type="paragraph" w:customStyle="1" w:styleId="1fe">
    <w:name w:val="Стиль 1"/>
    <w:basedOn w:val="a5"/>
    <w:rsid w:val="000C38B2"/>
    <w:pPr>
      <w:widowControl/>
      <w:autoSpaceDE/>
      <w:autoSpaceDN/>
      <w:adjustRightInd/>
      <w:spacing w:before="20" w:after="20"/>
      <w:ind w:firstLine="567"/>
    </w:pPr>
    <w:rPr>
      <w:sz w:val="22"/>
      <w:szCs w:val="22"/>
    </w:rPr>
  </w:style>
  <w:style w:type="paragraph" w:customStyle="1" w:styleId="s30">
    <w:name w:val="s_3"/>
    <w:basedOn w:val="a5"/>
    <w:rsid w:val="00344648"/>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15">
    <w:name w:val="s_15"/>
    <w:basedOn w:val="a5"/>
    <w:rsid w:val="004F05D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90">
    <w:name w:val="s_9"/>
    <w:basedOn w:val="a5"/>
    <w:rsid w:val="004F05D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22">
    <w:name w:val="s_22"/>
    <w:basedOn w:val="a5"/>
    <w:rsid w:val="004F05D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2ff0">
    <w:name w:val="Знак Знак Знак Знак Знак Знак2"/>
    <w:basedOn w:val="a5"/>
    <w:rsid w:val="008B558C"/>
    <w:pPr>
      <w:widowControl/>
      <w:autoSpaceDE/>
      <w:autoSpaceDN/>
      <w:adjustRightInd/>
      <w:spacing w:line="240" w:lineRule="exact"/>
      <w:ind w:firstLine="0"/>
    </w:pPr>
    <w:rPr>
      <w:rFonts w:ascii="Times New Roman" w:hAnsi="Times New Roman" w:cs="Times New Roman"/>
      <w:lang w:val="en-US" w:eastAsia="en-US"/>
    </w:rPr>
  </w:style>
  <w:style w:type="paragraph" w:customStyle="1" w:styleId="Style4">
    <w:name w:val="Style4"/>
    <w:basedOn w:val="a5"/>
    <w:rsid w:val="008B558C"/>
    <w:pPr>
      <w:spacing w:line="322" w:lineRule="exact"/>
      <w:ind w:firstLine="706"/>
      <w:jc w:val="left"/>
    </w:pPr>
    <w:rPr>
      <w:rFonts w:ascii="Times New Roman" w:hAnsi="Times New Roman" w:cs="Times New Roman"/>
    </w:rPr>
  </w:style>
  <w:style w:type="paragraph" w:customStyle="1" w:styleId="3f3">
    <w:name w:val="Абзац списка3"/>
    <w:basedOn w:val="a5"/>
    <w:rsid w:val="008B558C"/>
    <w:pPr>
      <w:widowControl/>
      <w:autoSpaceDE/>
      <w:autoSpaceDN/>
      <w:adjustRightInd/>
      <w:spacing w:after="200" w:line="276" w:lineRule="auto"/>
      <w:ind w:left="720" w:firstLine="0"/>
      <w:jc w:val="left"/>
    </w:pPr>
    <w:rPr>
      <w:rFonts w:ascii="Calibri" w:hAnsi="Calibri" w:cs="Times New Roman"/>
      <w:sz w:val="22"/>
      <w:szCs w:val="22"/>
    </w:rPr>
  </w:style>
  <w:style w:type="paragraph" w:customStyle="1" w:styleId="11b">
    <w:name w:val="Знак1 Знак Знак Знак Знак Знак Знак1"/>
    <w:basedOn w:val="a5"/>
    <w:rsid w:val="008B558C"/>
    <w:pPr>
      <w:widowControl/>
      <w:autoSpaceDE/>
      <w:autoSpaceDN/>
      <w:adjustRightInd/>
      <w:spacing w:after="160" w:line="240" w:lineRule="exact"/>
      <w:ind w:firstLine="0"/>
      <w:jc w:val="left"/>
    </w:pPr>
    <w:rPr>
      <w:rFonts w:ascii="Verdana" w:hAnsi="Verdana" w:cs="Verdana"/>
      <w:lang w:val="en-US" w:eastAsia="en-US"/>
    </w:rPr>
  </w:style>
  <w:style w:type="paragraph" w:customStyle="1" w:styleId="affffffff6">
    <w:name w:val="Отступ перед"/>
    <w:basedOn w:val="a5"/>
    <w:rsid w:val="008B558C"/>
    <w:pPr>
      <w:shd w:val="clear" w:color="auto" w:fill="FFFFFF"/>
      <w:spacing w:before="120"/>
      <w:ind w:firstLine="284"/>
    </w:pPr>
    <w:rPr>
      <w:rFonts w:ascii="Times New Roman" w:hAnsi="Times New Roman" w:cs="Times New Roman"/>
      <w:szCs w:val="22"/>
    </w:rPr>
  </w:style>
  <w:style w:type="paragraph" w:customStyle="1" w:styleId="1ff">
    <w:name w:val="Знак Знак1 Знак Знак Знак Знак"/>
    <w:basedOn w:val="a5"/>
    <w:rsid w:val="008B558C"/>
    <w:pPr>
      <w:widowControl/>
      <w:autoSpaceDE/>
      <w:autoSpaceDN/>
      <w:adjustRightInd/>
      <w:spacing w:after="160" w:line="240" w:lineRule="exact"/>
      <w:ind w:firstLine="0"/>
      <w:jc w:val="left"/>
    </w:pPr>
    <w:rPr>
      <w:rFonts w:ascii="Verdana" w:hAnsi="Verdana" w:cs="Verdana"/>
      <w:lang w:val="en-US" w:eastAsia="en-US"/>
    </w:rPr>
  </w:style>
  <w:style w:type="paragraph" w:customStyle="1" w:styleId="1ff0">
    <w:name w:val="Без интервала1"/>
    <w:basedOn w:val="a5"/>
    <w:rsid w:val="008B558C"/>
    <w:pPr>
      <w:widowControl/>
      <w:autoSpaceDE/>
      <w:autoSpaceDN/>
      <w:adjustRightInd/>
      <w:spacing w:line="360" w:lineRule="auto"/>
      <w:ind w:firstLine="680"/>
    </w:pPr>
    <w:rPr>
      <w:rFonts w:ascii="Times New Roman" w:hAnsi="Times New Roman" w:cs="Times New Roman"/>
    </w:rPr>
  </w:style>
  <w:style w:type="paragraph" w:customStyle="1" w:styleId="headertext">
    <w:name w:val="headertext"/>
    <w:basedOn w:val="a5"/>
    <w:rsid w:val="00B70649"/>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msonormal0">
    <w:name w:val="msonormal"/>
    <w:basedOn w:val="a5"/>
    <w:rsid w:val="007322E2"/>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10">
    <w:name w:val="a1"/>
    <w:basedOn w:val="a5"/>
    <w:rsid w:val="00E61345"/>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blk">
    <w:name w:val="blk"/>
    <w:basedOn w:val="a6"/>
    <w:rsid w:val="00805C37"/>
  </w:style>
  <w:style w:type="paragraph" w:customStyle="1" w:styleId="empty">
    <w:name w:val="empty"/>
    <w:basedOn w:val="a5"/>
    <w:rsid w:val="00805C3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ffffffff7">
    <w:name w:val="МОЙ СТИЛЬ"/>
    <w:basedOn w:val="a5"/>
    <w:qFormat/>
    <w:rsid w:val="00805C37"/>
    <w:pPr>
      <w:widowControl/>
      <w:autoSpaceDE/>
      <w:autoSpaceDN/>
      <w:adjustRightInd/>
      <w:ind w:left="567" w:firstLine="0"/>
      <w:jc w:val="left"/>
    </w:pPr>
    <w:rPr>
      <w:rFonts w:ascii="Times New Roman" w:hAnsi="Times New Roman" w:cs="Times New Roman"/>
      <w:b/>
      <w:szCs w:val="28"/>
    </w:rPr>
  </w:style>
  <w:style w:type="numbering" w:customStyle="1" w:styleId="4a">
    <w:name w:val="Нет списка4"/>
    <w:next w:val="a8"/>
    <w:uiPriority w:val="99"/>
    <w:semiHidden/>
    <w:unhideWhenUsed/>
    <w:rsid w:val="00805C37"/>
  </w:style>
  <w:style w:type="table" w:customStyle="1" w:styleId="TableGridReport1">
    <w:name w:val="Table Grid Report1"/>
    <w:basedOn w:val="a7"/>
    <w:next w:val="affff"/>
    <w:rsid w:val="00805C37"/>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7"/>
    <w:next w:val="-1"/>
    <w:rsid w:val="00805C3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805C3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805C3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1">
    <w:name w:val="Изысканная таблица2"/>
    <w:basedOn w:val="a7"/>
    <w:next w:val="affffffc"/>
    <w:rsid w:val="00805C3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0">
    <w:name w:val="Изящная таблица 12"/>
    <w:basedOn w:val="a7"/>
    <w:next w:val="1f0"/>
    <w:rsid w:val="00805C37"/>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Изящная таблица 22"/>
    <w:basedOn w:val="a7"/>
    <w:next w:val="2f4"/>
    <w:rsid w:val="00805C37"/>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
    <w:name w:val="Классическая таблица 12"/>
    <w:basedOn w:val="a7"/>
    <w:next w:val="1f1"/>
    <w:rsid w:val="00805C37"/>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Классическая таблица 22"/>
    <w:basedOn w:val="a7"/>
    <w:next w:val="2f5"/>
    <w:rsid w:val="00805C37"/>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0">
    <w:name w:val="Классическая таблица 32"/>
    <w:basedOn w:val="a7"/>
    <w:next w:val="3b"/>
    <w:rsid w:val="00805C3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7"/>
    <w:rsid w:val="00805C3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2">
    <w:name w:val="Объемная таблица 12"/>
    <w:basedOn w:val="a7"/>
    <w:next w:val="1f2"/>
    <w:rsid w:val="00805C37"/>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2">
    <w:name w:val="Объемная таблица 22"/>
    <w:basedOn w:val="a7"/>
    <w:next w:val="2f6"/>
    <w:rsid w:val="00805C37"/>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
    <w:name w:val="Объемная таблица 32"/>
    <w:basedOn w:val="a7"/>
    <w:next w:val="3c"/>
    <w:rsid w:val="00805C37"/>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3">
    <w:name w:val="Простая таблица 12"/>
    <w:basedOn w:val="a7"/>
    <w:next w:val="1f3"/>
    <w:rsid w:val="00805C37"/>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3">
    <w:name w:val="Простая таблица 22"/>
    <w:basedOn w:val="a7"/>
    <w:next w:val="2f7"/>
    <w:rsid w:val="00805C37"/>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2">
    <w:name w:val="Простая таблица 32"/>
    <w:basedOn w:val="a7"/>
    <w:next w:val="3d"/>
    <w:rsid w:val="00805C3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4">
    <w:name w:val="Сетка таблицы 12"/>
    <w:basedOn w:val="a7"/>
    <w:next w:val="1f4"/>
    <w:rsid w:val="00805C3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4">
    <w:name w:val="Сетка таблицы 22"/>
    <w:basedOn w:val="a7"/>
    <w:next w:val="2f8"/>
    <w:rsid w:val="00805C37"/>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3">
    <w:name w:val="Сетка таблицы 32"/>
    <w:basedOn w:val="a7"/>
    <w:next w:val="3e"/>
    <w:rsid w:val="00805C3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8"/>
    <w:rsid w:val="00805C3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8"/>
    <w:rsid w:val="00805C3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3"/>
    <w:rsid w:val="00805C3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3"/>
    <w:rsid w:val="00805C3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3"/>
    <w:rsid w:val="00805C3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2">
    <w:name w:val="Современная таблица2"/>
    <w:basedOn w:val="a7"/>
    <w:next w:val="affffffd"/>
    <w:rsid w:val="00805C3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3">
    <w:name w:val="Стандартная таблица2"/>
    <w:basedOn w:val="a7"/>
    <w:next w:val="affffffe"/>
    <w:rsid w:val="00805C3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ff4">
    <w:name w:val="Статья / Раздел2"/>
    <w:basedOn w:val="a8"/>
    <w:next w:val="afffffff"/>
    <w:rsid w:val="00805C37"/>
  </w:style>
  <w:style w:type="table" w:customStyle="1" w:styleId="125">
    <w:name w:val="Столбцы таблицы 12"/>
    <w:basedOn w:val="a7"/>
    <w:next w:val="1f5"/>
    <w:rsid w:val="00805C3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
    <w:name w:val="Столбцы таблицы 22"/>
    <w:basedOn w:val="a7"/>
    <w:next w:val="2f9"/>
    <w:rsid w:val="00805C37"/>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Столбцы таблицы 32"/>
    <w:basedOn w:val="a7"/>
    <w:next w:val="3f"/>
    <w:rsid w:val="00805C3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9"/>
    <w:rsid w:val="00805C37"/>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9"/>
    <w:rsid w:val="00805C3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0"/>
    <w:rsid w:val="00805C3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805C37"/>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805C37"/>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805C3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805C3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805C3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805C3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805C3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5">
    <w:name w:val="Тема таблицы2"/>
    <w:basedOn w:val="a7"/>
    <w:next w:val="afffffff0"/>
    <w:rsid w:val="00805C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Цветная таблица 12"/>
    <w:basedOn w:val="a7"/>
    <w:next w:val="1f6"/>
    <w:rsid w:val="00805C3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6">
    <w:name w:val="Цветная таблица 22"/>
    <w:basedOn w:val="a7"/>
    <w:next w:val="2fa"/>
    <w:rsid w:val="00805C37"/>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5">
    <w:name w:val="Цветная таблица 32"/>
    <w:basedOn w:val="a7"/>
    <w:next w:val="3f0"/>
    <w:rsid w:val="00805C3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2">
    <w:name w:val="Средняя заливка 2 - Акцент 52"/>
    <w:basedOn w:val="a7"/>
    <w:next w:val="2-5"/>
    <w:uiPriority w:val="64"/>
    <w:rsid w:val="00805C3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27">
    <w:name w:val="Нет списка12"/>
    <w:next w:val="a8"/>
    <w:semiHidden/>
    <w:unhideWhenUsed/>
    <w:rsid w:val="00805C37"/>
  </w:style>
  <w:style w:type="numbering" w:customStyle="1" w:styleId="227">
    <w:name w:val="Нет списка22"/>
    <w:next w:val="a8"/>
    <w:semiHidden/>
    <w:unhideWhenUsed/>
    <w:rsid w:val="00805C37"/>
  </w:style>
  <w:style w:type="table" w:customStyle="1" w:styleId="128">
    <w:name w:val="Сетка таблицы12"/>
    <w:basedOn w:val="a7"/>
    <w:next w:val="affff"/>
    <w:uiPriority w:val="59"/>
    <w:rsid w:val="00805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
    <w:basedOn w:val="a7"/>
    <w:next w:val="affff"/>
    <w:uiPriority w:val="59"/>
    <w:rsid w:val="00805C37"/>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8"/>
    <w:uiPriority w:val="99"/>
    <w:semiHidden/>
    <w:unhideWhenUsed/>
    <w:rsid w:val="00805C37"/>
  </w:style>
  <w:style w:type="table" w:customStyle="1" w:styleId="317">
    <w:name w:val="Сетка таблицы31"/>
    <w:basedOn w:val="a7"/>
    <w:next w:val="affff"/>
    <w:rsid w:val="00805C37"/>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Веб-таблица 111"/>
    <w:basedOn w:val="a7"/>
    <w:next w:val="-1"/>
    <w:rsid w:val="00805C3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rsid w:val="00805C3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7"/>
    <w:next w:val="-3"/>
    <w:rsid w:val="00805C3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7"/>
    <w:next w:val="affffffc"/>
    <w:rsid w:val="00805C3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0">
    <w:name w:val="Изящная таблица 111"/>
    <w:basedOn w:val="a7"/>
    <w:next w:val="1f0"/>
    <w:rsid w:val="00805C37"/>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Изящная таблица 211"/>
    <w:basedOn w:val="a7"/>
    <w:next w:val="2f4"/>
    <w:rsid w:val="00805C37"/>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Классическая таблица 111"/>
    <w:basedOn w:val="a7"/>
    <w:next w:val="1f1"/>
    <w:rsid w:val="00805C37"/>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Классическая таблица 211"/>
    <w:basedOn w:val="a7"/>
    <w:next w:val="2f5"/>
    <w:rsid w:val="00805C37"/>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Классическая таблица 311"/>
    <w:basedOn w:val="a7"/>
    <w:next w:val="3b"/>
    <w:rsid w:val="00805C3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0">
    <w:name w:val="Классическая таблица 411"/>
    <w:basedOn w:val="a7"/>
    <w:next w:val="47"/>
    <w:rsid w:val="00805C3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2">
    <w:name w:val="Объемная таблица 111"/>
    <w:basedOn w:val="a7"/>
    <w:next w:val="1f2"/>
    <w:rsid w:val="00805C37"/>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2">
    <w:name w:val="Объемная таблица 211"/>
    <w:basedOn w:val="a7"/>
    <w:next w:val="2f6"/>
    <w:rsid w:val="00805C37"/>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Объемная таблица 311"/>
    <w:basedOn w:val="a7"/>
    <w:next w:val="3c"/>
    <w:rsid w:val="00805C37"/>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3">
    <w:name w:val="Простая таблица 111"/>
    <w:basedOn w:val="a7"/>
    <w:next w:val="1f3"/>
    <w:rsid w:val="00805C37"/>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3">
    <w:name w:val="Простая таблица 211"/>
    <w:basedOn w:val="a7"/>
    <w:next w:val="2f7"/>
    <w:rsid w:val="00805C37"/>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
    <w:name w:val="Простая таблица 311"/>
    <w:basedOn w:val="a7"/>
    <w:next w:val="3d"/>
    <w:rsid w:val="00805C3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4">
    <w:name w:val="Сетка таблицы 111"/>
    <w:basedOn w:val="a7"/>
    <w:next w:val="1f4"/>
    <w:rsid w:val="00805C3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4">
    <w:name w:val="Сетка таблицы 211"/>
    <w:basedOn w:val="a7"/>
    <w:next w:val="2f8"/>
    <w:rsid w:val="00805C37"/>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3">
    <w:name w:val="Сетка таблицы 311"/>
    <w:basedOn w:val="a7"/>
    <w:next w:val="3e"/>
    <w:rsid w:val="00805C3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
    <w:name w:val="Сетка таблицы 411"/>
    <w:basedOn w:val="a7"/>
    <w:next w:val="48"/>
    <w:rsid w:val="00805C3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0">
    <w:name w:val="Сетка таблицы 511"/>
    <w:basedOn w:val="a7"/>
    <w:next w:val="58"/>
    <w:rsid w:val="00805C3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Сетка таблицы 611"/>
    <w:basedOn w:val="a7"/>
    <w:next w:val="63"/>
    <w:rsid w:val="00805C3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1"/>
    <w:basedOn w:val="a7"/>
    <w:next w:val="73"/>
    <w:rsid w:val="00805C3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1"/>
    <w:basedOn w:val="a7"/>
    <w:next w:val="83"/>
    <w:rsid w:val="00805C3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d">
    <w:name w:val="Современная таблица11"/>
    <w:basedOn w:val="a7"/>
    <w:next w:val="affffffd"/>
    <w:rsid w:val="00805C3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e">
    <w:name w:val="Стандартная таблица11"/>
    <w:basedOn w:val="a7"/>
    <w:next w:val="affffffe"/>
    <w:rsid w:val="00805C3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f">
    <w:name w:val="Статья / Раздел11"/>
    <w:basedOn w:val="a8"/>
    <w:next w:val="afffffff"/>
    <w:rsid w:val="00805C37"/>
  </w:style>
  <w:style w:type="table" w:customStyle="1" w:styleId="1115">
    <w:name w:val="Столбцы таблицы 111"/>
    <w:basedOn w:val="a7"/>
    <w:next w:val="1f5"/>
    <w:rsid w:val="00805C3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Столбцы таблицы 211"/>
    <w:basedOn w:val="a7"/>
    <w:next w:val="2f9"/>
    <w:rsid w:val="00805C37"/>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
    <w:name w:val="Столбцы таблицы 311"/>
    <w:basedOn w:val="a7"/>
    <w:next w:val="3f"/>
    <w:rsid w:val="00805C3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7"/>
    <w:next w:val="49"/>
    <w:rsid w:val="00805C37"/>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7"/>
    <w:next w:val="59"/>
    <w:rsid w:val="00805C3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7"/>
    <w:next w:val="-10"/>
    <w:rsid w:val="00805C3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rsid w:val="00805C37"/>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Таблица-список 311"/>
    <w:basedOn w:val="a7"/>
    <w:next w:val="-30"/>
    <w:rsid w:val="00805C37"/>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rsid w:val="00805C3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rsid w:val="00805C3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rsid w:val="00805C3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rsid w:val="00805C3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rsid w:val="00805C3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0">
    <w:name w:val="Тема таблицы11"/>
    <w:basedOn w:val="a7"/>
    <w:next w:val="afffffff0"/>
    <w:rsid w:val="00805C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Цветная таблица 111"/>
    <w:basedOn w:val="a7"/>
    <w:next w:val="1f6"/>
    <w:rsid w:val="00805C3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6">
    <w:name w:val="Цветная таблица 211"/>
    <w:basedOn w:val="a7"/>
    <w:next w:val="2fa"/>
    <w:rsid w:val="00805C37"/>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5">
    <w:name w:val="Цветная таблица 311"/>
    <w:basedOn w:val="a7"/>
    <w:next w:val="3f0"/>
    <w:rsid w:val="00805C3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7"/>
    <w:next w:val="2-5"/>
    <w:uiPriority w:val="64"/>
    <w:rsid w:val="00805C3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7">
    <w:name w:val="Нет списка111"/>
    <w:next w:val="a8"/>
    <w:semiHidden/>
    <w:unhideWhenUsed/>
    <w:rsid w:val="00805C37"/>
  </w:style>
  <w:style w:type="numbering" w:customStyle="1" w:styleId="2117">
    <w:name w:val="Нет списка211"/>
    <w:next w:val="a8"/>
    <w:semiHidden/>
    <w:unhideWhenUsed/>
    <w:rsid w:val="00805C37"/>
  </w:style>
  <w:style w:type="table" w:customStyle="1" w:styleId="1118">
    <w:name w:val="Сетка таблицы111"/>
    <w:basedOn w:val="a7"/>
    <w:next w:val="affff"/>
    <w:uiPriority w:val="59"/>
    <w:rsid w:val="00805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
    <w:basedOn w:val="a7"/>
    <w:next w:val="affff"/>
    <w:uiPriority w:val="59"/>
    <w:rsid w:val="00805C37"/>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
    <w:name w:val="Table Grid Report2"/>
    <w:basedOn w:val="a7"/>
    <w:next w:val="affff"/>
    <w:rsid w:val="00F844C7"/>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
    <w:name w:val="Table Grid Report3"/>
    <w:basedOn w:val="a7"/>
    <w:next w:val="affff"/>
    <w:rsid w:val="00F844C7"/>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
    <w:name w:val="Table Grid Report4"/>
    <w:basedOn w:val="a7"/>
    <w:next w:val="affff"/>
    <w:rsid w:val="00F844C7"/>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5">
    <w:name w:val="Table Grid Report5"/>
    <w:basedOn w:val="a7"/>
    <w:next w:val="affff"/>
    <w:rsid w:val="00C36AD0"/>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6">
    <w:name w:val="Table Grid Report6"/>
    <w:basedOn w:val="a7"/>
    <w:next w:val="affff"/>
    <w:rsid w:val="00E02F94"/>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7">
    <w:name w:val="Table Grid Report7"/>
    <w:basedOn w:val="a7"/>
    <w:next w:val="affff"/>
    <w:rsid w:val="007760AB"/>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8">
    <w:name w:val="Table Grid Report8"/>
    <w:basedOn w:val="a7"/>
    <w:next w:val="affff"/>
    <w:rsid w:val="00E601BE"/>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9">
    <w:name w:val="Table Grid Report9"/>
    <w:basedOn w:val="a7"/>
    <w:next w:val="affff"/>
    <w:rsid w:val="006C5CA1"/>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0">
    <w:name w:val="Table Grid Report10"/>
    <w:basedOn w:val="a7"/>
    <w:next w:val="affff"/>
    <w:rsid w:val="006C5CA1"/>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
    <w:name w:val="Table Grid Report11"/>
    <w:basedOn w:val="a7"/>
    <w:next w:val="affff"/>
    <w:rsid w:val="00B31793"/>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2">
    <w:name w:val="Table Grid Report12"/>
    <w:basedOn w:val="a7"/>
    <w:next w:val="affff"/>
    <w:rsid w:val="00B31793"/>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_1"/>
    <w:basedOn w:val="a5"/>
    <w:rsid w:val="00FF5576"/>
    <w:pPr>
      <w:widowControl/>
      <w:autoSpaceDE/>
      <w:autoSpaceDN/>
      <w:adjustRightInd/>
      <w:spacing w:before="100" w:beforeAutospacing="1" w:after="100" w:afterAutospacing="1"/>
      <w:ind w:firstLine="0"/>
      <w:jc w:val="left"/>
    </w:pPr>
    <w:rPr>
      <w:rFonts w:ascii="Times New Roman" w:hAnsi="Times New Roman" w:cs="Times New Roman"/>
    </w:rPr>
  </w:style>
  <w:style w:type="numbering" w:customStyle="1" w:styleId="5b">
    <w:name w:val="Нет списка5"/>
    <w:next w:val="a8"/>
    <w:uiPriority w:val="99"/>
    <w:semiHidden/>
    <w:unhideWhenUsed/>
    <w:rsid w:val="001436B1"/>
  </w:style>
  <w:style w:type="table" w:customStyle="1" w:styleId="TableGridReport13">
    <w:name w:val="Table Grid Report13"/>
    <w:basedOn w:val="a7"/>
    <w:next w:val="affff"/>
    <w:uiPriority w:val="39"/>
    <w:rsid w:val="001436B1"/>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7"/>
    <w:next w:val="-1"/>
    <w:rsid w:val="001436B1"/>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1436B1"/>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7"/>
    <w:next w:val="-3"/>
    <w:rsid w:val="001436B1"/>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4">
    <w:name w:val="Изысканная таблица3"/>
    <w:basedOn w:val="a7"/>
    <w:next w:val="affffffc"/>
    <w:rsid w:val="001436B1"/>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3">
    <w:name w:val="Изящная таблица 13"/>
    <w:basedOn w:val="a7"/>
    <w:next w:val="1f0"/>
    <w:rsid w:val="001436B1"/>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Изящная таблица 23"/>
    <w:basedOn w:val="a7"/>
    <w:next w:val="2f4"/>
    <w:rsid w:val="001436B1"/>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4">
    <w:name w:val="Классическая таблица 13"/>
    <w:basedOn w:val="a7"/>
    <w:next w:val="1f1"/>
    <w:rsid w:val="001436B1"/>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Классическая таблица 23"/>
    <w:basedOn w:val="a7"/>
    <w:next w:val="2f5"/>
    <w:rsid w:val="001436B1"/>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0">
    <w:name w:val="Классическая таблица 33"/>
    <w:basedOn w:val="a7"/>
    <w:next w:val="3b"/>
    <w:rsid w:val="001436B1"/>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7"/>
    <w:rsid w:val="001436B1"/>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5">
    <w:name w:val="Объемная таблица 13"/>
    <w:basedOn w:val="a7"/>
    <w:next w:val="1f2"/>
    <w:rsid w:val="001436B1"/>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2">
    <w:name w:val="Объемная таблица 23"/>
    <w:basedOn w:val="a7"/>
    <w:next w:val="2f6"/>
    <w:rsid w:val="001436B1"/>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
    <w:name w:val="Объемная таблица 33"/>
    <w:basedOn w:val="a7"/>
    <w:next w:val="3c"/>
    <w:rsid w:val="001436B1"/>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6">
    <w:name w:val="Простая таблица 13"/>
    <w:basedOn w:val="a7"/>
    <w:next w:val="1f3"/>
    <w:rsid w:val="001436B1"/>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3">
    <w:name w:val="Простая таблица 23"/>
    <w:basedOn w:val="a7"/>
    <w:next w:val="2f7"/>
    <w:rsid w:val="001436B1"/>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2">
    <w:name w:val="Простая таблица 33"/>
    <w:basedOn w:val="a7"/>
    <w:next w:val="3d"/>
    <w:rsid w:val="001436B1"/>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7">
    <w:name w:val="Сетка таблицы 13"/>
    <w:basedOn w:val="a7"/>
    <w:next w:val="1f4"/>
    <w:rsid w:val="001436B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4">
    <w:name w:val="Сетка таблицы 23"/>
    <w:basedOn w:val="a7"/>
    <w:next w:val="2f8"/>
    <w:rsid w:val="001436B1"/>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3">
    <w:name w:val="Сетка таблицы 33"/>
    <w:basedOn w:val="a7"/>
    <w:next w:val="3e"/>
    <w:rsid w:val="001436B1"/>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8"/>
    <w:rsid w:val="001436B1"/>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8"/>
    <w:rsid w:val="001436B1"/>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3"/>
    <w:rsid w:val="001436B1"/>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3"/>
    <w:rsid w:val="001436B1"/>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3"/>
    <w:rsid w:val="001436B1"/>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5">
    <w:name w:val="Современная таблица3"/>
    <w:basedOn w:val="a7"/>
    <w:next w:val="affffffd"/>
    <w:rsid w:val="001436B1"/>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6">
    <w:name w:val="Стандартная таблица3"/>
    <w:basedOn w:val="a7"/>
    <w:next w:val="affffffe"/>
    <w:rsid w:val="001436B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f7">
    <w:name w:val="Статья / Раздел3"/>
    <w:basedOn w:val="a8"/>
    <w:next w:val="afffffff"/>
    <w:rsid w:val="001436B1"/>
  </w:style>
  <w:style w:type="table" w:customStyle="1" w:styleId="138">
    <w:name w:val="Столбцы таблицы 13"/>
    <w:basedOn w:val="a7"/>
    <w:next w:val="1f5"/>
    <w:rsid w:val="001436B1"/>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Столбцы таблицы 23"/>
    <w:basedOn w:val="a7"/>
    <w:next w:val="2f9"/>
    <w:rsid w:val="001436B1"/>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Столбцы таблицы 33"/>
    <w:basedOn w:val="a7"/>
    <w:next w:val="3f"/>
    <w:rsid w:val="001436B1"/>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9"/>
    <w:rsid w:val="001436B1"/>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9"/>
    <w:rsid w:val="001436B1"/>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0"/>
    <w:rsid w:val="001436B1"/>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1436B1"/>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7"/>
    <w:next w:val="-30"/>
    <w:rsid w:val="001436B1"/>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1436B1"/>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1436B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1436B1"/>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1436B1"/>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1436B1"/>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8">
    <w:name w:val="Тема таблицы3"/>
    <w:basedOn w:val="a7"/>
    <w:next w:val="afffffff0"/>
    <w:rsid w:val="001436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Цветная таблица 13"/>
    <w:basedOn w:val="a7"/>
    <w:next w:val="1f6"/>
    <w:rsid w:val="001436B1"/>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6">
    <w:name w:val="Цветная таблица 23"/>
    <w:basedOn w:val="a7"/>
    <w:next w:val="2fa"/>
    <w:rsid w:val="001436B1"/>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5">
    <w:name w:val="Цветная таблица 33"/>
    <w:basedOn w:val="a7"/>
    <w:next w:val="3f0"/>
    <w:rsid w:val="001436B1"/>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3">
    <w:name w:val="Средняя заливка 2 - Акцент 53"/>
    <w:basedOn w:val="a7"/>
    <w:next w:val="2-5"/>
    <w:uiPriority w:val="64"/>
    <w:rsid w:val="001436B1"/>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3a">
    <w:name w:val="Нет списка13"/>
    <w:next w:val="a8"/>
    <w:semiHidden/>
    <w:unhideWhenUsed/>
    <w:rsid w:val="001436B1"/>
  </w:style>
  <w:style w:type="numbering" w:customStyle="1" w:styleId="237">
    <w:name w:val="Нет списка23"/>
    <w:next w:val="a8"/>
    <w:semiHidden/>
    <w:unhideWhenUsed/>
    <w:rsid w:val="001436B1"/>
  </w:style>
  <w:style w:type="table" w:customStyle="1" w:styleId="13b">
    <w:name w:val="Сетка таблицы13"/>
    <w:basedOn w:val="a7"/>
    <w:next w:val="affff"/>
    <w:uiPriority w:val="59"/>
    <w:rsid w:val="00143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
    <w:basedOn w:val="a7"/>
    <w:next w:val="affff"/>
    <w:uiPriority w:val="59"/>
    <w:rsid w:val="001436B1"/>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
    <w:name w:val="Нет списка32"/>
    <w:next w:val="a8"/>
    <w:uiPriority w:val="99"/>
    <w:semiHidden/>
    <w:unhideWhenUsed/>
    <w:rsid w:val="001436B1"/>
  </w:style>
  <w:style w:type="table" w:customStyle="1" w:styleId="327">
    <w:name w:val="Сетка таблицы32"/>
    <w:basedOn w:val="a7"/>
    <w:next w:val="affff"/>
    <w:rsid w:val="001436B1"/>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7"/>
    <w:next w:val="-1"/>
    <w:rsid w:val="001436B1"/>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7"/>
    <w:next w:val="-2"/>
    <w:rsid w:val="001436B1"/>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2">
    <w:name w:val="Веб-таблица 312"/>
    <w:basedOn w:val="a7"/>
    <w:next w:val="-3"/>
    <w:rsid w:val="001436B1"/>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9">
    <w:name w:val="Изысканная таблица12"/>
    <w:basedOn w:val="a7"/>
    <w:next w:val="affffffc"/>
    <w:rsid w:val="001436B1"/>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0">
    <w:name w:val="Изящная таблица 112"/>
    <w:basedOn w:val="a7"/>
    <w:next w:val="1f0"/>
    <w:rsid w:val="001436B1"/>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
    <w:name w:val="Изящная таблица 212"/>
    <w:basedOn w:val="a7"/>
    <w:next w:val="2f4"/>
    <w:rsid w:val="001436B1"/>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1">
    <w:name w:val="Классическая таблица 112"/>
    <w:basedOn w:val="a7"/>
    <w:next w:val="1f1"/>
    <w:rsid w:val="001436B1"/>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
    <w:name w:val="Классическая таблица 212"/>
    <w:basedOn w:val="a7"/>
    <w:next w:val="2f5"/>
    <w:rsid w:val="001436B1"/>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0">
    <w:name w:val="Классическая таблица 312"/>
    <w:basedOn w:val="a7"/>
    <w:next w:val="3b"/>
    <w:rsid w:val="001436B1"/>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0">
    <w:name w:val="Классическая таблица 412"/>
    <w:basedOn w:val="a7"/>
    <w:next w:val="47"/>
    <w:rsid w:val="001436B1"/>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2">
    <w:name w:val="Объемная таблица 112"/>
    <w:basedOn w:val="a7"/>
    <w:next w:val="1f2"/>
    <w:rsid w:val="001436B1"/>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2">
    <w:name w:val="Объемная таблица 212"/>
    <w:basedOn w:val="a7"/>
    <w:next w:val="2f6"/>
    <w:rsid w:val="001436B1"/>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
    <w:name w:val="Объемная таблица 312"/>
    <w:basedOn w:val="a7"/>
    <w:next w:val="3c"/>
    <w:rsid w:val="001436B1"/>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3">
    <w:name w:val="Простая таблица 112"/>
    <w:basedOn w:val="a7"/>
    <w:next w:val="1f3"/>
    <w:rsid w:val="001436B1"/>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3">
    <w:name w:val="Простая таблица 212"/>
    <w:basedOn w:val="a7"/>
    <w:next w:val="2f7"/>
    <w:rsid w:val="001436B1"/>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2">
    <w:name w:val="Простая таблица 312"/>
    <w:basedOn w:val="a7"/>
    <w:next w:val="3d"/>
    <w:rsid w:val="001436B1"/>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24">
    <w:name w:val="Сетка таблицы 112"/>
    <w:basedOn w:val="a7"/>
    <w:next w:val="1f4"/>
    <w:rsid w:val="001436B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24">
    <w:name w:val="Сетка таблицы 212"/>
    <w:basedOn w:val="a7"/>
    <w:next w:val="2f8"/>
    <w:rsid w:val="001436B1"/>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23">
    <w:name w:val="Сетка таблицы 312"/>
    <w:basedOn w:val="a7"/>
    <w:next w:val="3e"/>
    <w:rsid w:val="001436B1"/>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1">
    <w:name w:val="Сетка таблицы 412"/>
    <w:basedOn w:val="a7"/>
    <w:next w:val="48"/>
    <w:rsid w:val="001436B1"/>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
    <w:name w:val="Сетка таблицы 512"/>
    <w:basedOn w:val="a7"/>
    <w:next w:val="58"/>
    <w:rsid w:val="001436B1"/>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2"/>
    <w:basedOn w:val="a7"/>
    <w:next w:val="63"/>
    <w:rsid w:val="001436B1"/>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2"/>
    <w:basedOn w:val="a7"/>
    <w:next w:val="73"/>
    <w:rsid w:val="001436B1"/>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2"/>
    <w:basedOn w:val="a7"/>
    <w:next w:val="83"/>
    <w:rsid w:val="001436B1"/>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a">
    <w:name w:val="Современная таблица12"/>
    <w:basedOn w:val="a7"/>
    <w:next w:val="affffffd"/>
    <w:rsid w:val="001436B1"/>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b">
    <w:name w:val="Стандартная таблица12"/>
    <w:basedOn w:val="a7"/>
    <w:next w:val="affffffe"/>
    <w:rsid w:val="001436B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2c">
    <w:name w:val="Статья / Раздел12"/>
    <w:basedOn w:val="a8"/>
    <w:next w:val="afffffff"/>
    <w:rsid w:val="001436B1"/>
  </w:style>
  <w:style w:type="table" w:customStyle="1" w:styleId="1125">
    <w:name w:val="Столбцы таблицы 112"/>
    <w:basedOn w:val="a7"/>
    <w:next w:val="1f5"/>
    <w:rsid w:val="001436B1"/>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5">
    <w:name w:val="Столбцы таблицы 212"/>
    <w:basedOn w:val="a7"/>
    <w:next w:val="2f9"/>
    <w:rsid w:val="001436B1"/>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4">
    <w:name w:val="Столбцы таблицы 312"/>
    <w:basedOn w:val="a7"/>
    <w:next w:val="3f"/>
    <w:rsid w:val="001436B1"/>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2">
    <w:name w:val="Столбцы таблицы 412"/>
    <w:basedOn w:val="a7"/>
    <w:next w:val="49"/>
    <w:rsid w:val="001436B1"/>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0">
    <w:name w:val="Столбцы таблицы 512"/>
    <w:basedOn w:val="a7"/>
    <w:next w:val="59"/>
    <w:rsid w:val="001436B1"/>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0">
    <w:name w:val="Таблица-список 112"/>
    <w:basedOn w:val="a7"/>
    <w:next w:val="-10"/>
    <w:rsid w:val="001436B1"/>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
    <w:name w:val="Таблица-список 212"/>
    <w:basedOn w:val="a7"/>
    <w:next w:val="-20"/>
    <w:rsid w:val="001436B1"/>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0">
    <w:name w:val="Таблица-список 312"/>
    <w:basedOn w:val="a7"/>
    <w:next w:val="-30"/>
    <w:rsid w:val="001436B1"/>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7"/>
    <w:next w:val="-4"/>
    <w:rsid w:val="001436B1"/>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7"/>
    <w:next w:val="-5"/>
    <w:rsid w:val="001436B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2"/>
    <w:basedOn w:val="a7"/>
    <w:next w:val="-6"/>
    <w:rsid w:val="001436B1"/>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7"/>
    <w:next w:val="-7"/>
    <w:rsid w:val="001436B1"/>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7"/>
    <w:next w:val="-8"/>
    <w:rsid w:val="001436B1"/>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d">
    <w:name w:val="Тема таблицы12"/>
    <w:basedOn w:val="a7"/>
    <w:next w:val="afffffff0"/>
    <w:rsid w:val="001436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Цветная таблица 112"/>
    <w:basedOn w:val="a7"/>
    <w:next w:val="1f6"/>
    <w:rsid w:val="001436B1"/>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6">
    <w:name w:val="Цветная таблица 212"/>
    <w:basedOn w:val="a7"/>
    <w:next w:val="2fa"/>
    <w:rsid w:val="001436B1"/>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5">
    <w:name w:val="Цветная таблица 312"/>
    <w:basedOn w:val="a7"/>
    <w:next w:val="3f0"/>
    <w:rsid w:val="001436B1"/>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2">
    <w:name w:val="Средняя заливка 2 - Акцент 512"/>
    <w:basedOn w:val="a7"/>
    <w:next w:val="2-5"/>
    <w:uiPriority w:val="64"/>
    <w:rsid w:val="001436B1"/>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27">
    <w:name w:val="Нет списка112"/>
    <w:next w:val="a8"/>
    <w:semiHidden/>
    <w:unhideWhenUsed/>
    <w:rsid w:val="001436B1"/>
  </w:style>
  <w:style w:type="numbering" w:customStyle="1" w:styleId="2127">
    <w:name w:val="Нет списка212"/>
    <w:next w:val="a8"/>
    <w:semiHidden/>
    <w:unhideWhenUsed/>
    <w:rsid w:val="001436B1"/>
  </w:style>
  <w:style w:type="table" w:customStyle="1" w:styleId="1128">
    <w:name w:val="Сетка таблицы112"/>
    <w:basedOn w:val="a7"/>
    <w:next w:val="affff"/>
    <w:uiPriority w:val="59"/>
    <w:rsid w:val="00143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
    <w:basedOn w:val="a7"/>
    <w:next w:val="affff"/>
    <w:uiPriority w:val="59"/>
    <w:rsid w:val="001436B1"/>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8"/>
    <w:uiPriority w:val="99"/>
    <w:semiHidden/>
    <w:unhideWhenUsed/>
    <w:rsid w:val="001436B1"/>
  </w:style>
  <w:style w:type="table" w:customStyle="1" w:styleId="TableGridReport14">
    <w:name w:val="Table Grid Report14"/>
    <w:basedOn w:val="a7"/>
    <w:next w:val="affff"/>
    <w:rsid w:val="001436B1"/>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7"/>
    <w:next w:val="-1"/>
    <w:rsid w:val="001436B1"/>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7"/>
    <w:next w:val="-2"/>
    <w:rsid w:val="001436B1"/>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1">
    <w:name w:val="Веб-таблица 321"/>
    <w:basedOn w:val="a7"/>
    <w:next w:val="-3"/>
    <w:rsid w:val="001436B1"/>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b">
    <w:name w:val="Изысканная таблица21"/>
    <w:basedOn w:val="a7"/>
    <w:next w:val="affffffc"/>
    <w:rsid w:val="001436B1"/>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0">
    <w:name w:val="Изящная таблица 121"/>
    <w:basedOn w:val="a7"/>
    <w:next w:val="1f0"/>
    <w:rsid w:val="001436B1"/>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0">
    <w:name w:val="Изящная таблица 221"/>
    <w:basedOn w:val="a7"/>
    <w:next w:val="2f4"/>
    <w:rsid w:val="001436B1"/>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1">
    <w:name w:val="Классическая таблица 121"/>
    <w:basedOn w:val="a7"/>
    <w:next w:val="1f1"/>
    <w:rsid w:val="001436B1"/>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1">
    <w:name w:val="Классическая таблица 221"/>
    <w:basedOn w:val="a7"/>
    <w:next w:val="2f5"/>
    <w:rsid w:val="001436B1"/>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10">
    <w:name w:val="Классическая таблица 321"/>
    <w:basedOn w:val="a7"/>
    <w:next w:val="3b"/>
    <w:rsid w:val="001436B1"/>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10">
    <w:name w:val="Классическая таблица 421"/>
    <w:basedOn w:val="a7"/>
    <w:next w:val="47"/>
    <w:rsid w:val="001436B1"/>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12">
    <w:name w:val="Объемная таблица 121"/>
    <w:basedOn w:val="a7"/>
    <w:next w:val="1f2"/>
    <w:rsid w:val="001436B1"/>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2">
    <w:name w:val="Объемная таблица 221"/>
    <w:basedOn w:val="a7"/>
    <w:next w:val="2f6"/>
    <w:rsid w:val="001436B1"/>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1">
    <w:name w:val="Объемная таблица 321"/>
    <w:basedOn w:val="a7"/>
    <w:next w:val="3c"/>
    <w:rsid w:val="001436B1"/>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3">
    <w:name w:val="Простая таблица 121"/>
    <w:basedOn w:val="a7"/>
    <w:next w:val="1f3"/>
    <w:rsid w:val="001436B1"/>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3">
    <w:name w:val="Простая таблица 221"/>
    <w:basedOn w:val="a7"/>
    <w:next w:val="2f7"/>
    <w:rsid w:val="001436B1"/>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2">
    <w:name w:val="Простая таблица 321"/>
    <w:basedOn w:val="a7"/>
    <w:next w:val="3d"/>
    <w:rsid w:val="001436B1"/>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14">
    <w:name w:val="Сетка таблицы 121"/>
    <w:basedOn w:val="a7"/>
    <w:next w:val="1f4"/>
    <w:rsid w:val="001436B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14">
    <w:name w:val="Сетка таблицы 221"/>
    <w:basedOn w:val="a7"/>
    <w:next w:val="2f8"/>
    <w:rsid w:val="001436B1"/>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13">
    <w:name w:val="Сетка таблицы 321"/>
    <w:basedOn w:val="a7"/>
    <w:next w:val="3e"/>
    <w:rsid w:val="001436B1"/>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1">
    <w:name w:val="Сетка таблицы 421"/>
    <w:basedOn w:val="a7"/>
    <w:next w:val="48"/>
    <w:rsid w:val="001436B1"/>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10">
    <w:name w:val="Сетка таблицы 521"/>
    <w:basedOn w:val="a7"/>
    <w:next w:val="58"/>
    <w:rsid w:val="001436B1"/>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
    <w:name w:val="Сетка таблицы 621"/>
    <w:basedOn w:val="a7"/>
    <w:next w:val="63"/>
    <w:rsid w:val="001436B1"/>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
    <w:name w:val="Сетка таблицы 721"/>
    <w:basedOn w:val="a7"/>
    <w:next w:val="73"/>
    <w:rsid w:val="001436B1"/>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1"/>
    <w:basedOn w:val="a7"/>
    <w:next w:val="83"/>
    <w:rsid w:val="001436B1"/>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c">
    <w:name w:val="Современная таблица21"/>
    <w:basedOn w:val="a7"/>
    <w:next w:val="affffffd"/>
    <w:rsid w:val="001436B1"/>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d">
    <w:name w:val="Стандартная таблица21"/>
    <w:basedOn w:val="a7"/>
    <w:next w:val="affffffe"/>
    <w:rsid w:val="001436B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e">
    <w:name w:val="Статья / Раздел21"/>
    <w:basedOn w:val="a8"/>
    <w:next w:val="afffffff"/>
    <w:rsid w:val="001436B1"/>
  </w:style>
  <w:style w:type="table" w:customStyle="1" w:styleId="1215">
    <w:name w:val="Столбцы таблицы 121"/>
    <w:basedOn w:val="a7"/>
    <w:next w:val="1f5"/>
    <w:rsid w:val="001436B1"/>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5">
    <w:name w:val="Столбцы таблицы 221"/>
    <w:basedOn w:val="a7"/>
    <w:next w:val="2f9"/>
    <w:rsid w:val="001436B1"/>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4">
    <w:name w:val="Столбцы таблицы 321"/>
    <w:basedOn w:val="a7"/>
    <w:next w:val="3f"/>
    <w:rsid w:val="001436B1"/>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2">
    <w:name w:val="Столбцы таблицы 421"/>
    <w:basedOn w:val="a7"/>
    <w:next w:val="49"/>
    <w:rsid w:val="001436B1"/>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1">
    <w:name w:val="Столбцы таблицы 521"/>
    <w:basedOn w:val="a7"/>
    <w:next w:val="59"/>
    <w:rsid w:val="001436B1"/>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0">
    <w:name w:val="Таблица-список 121"/>
    <w:basedOn w:val="a7"/>
    <w:next w:val="-10"/>
    <w:rsid w:val="001436B1"/>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0">
    <w:name w:val="Таблица-список 221"/>
    <w:basedOn w:val="a7"/>
    <w:next w:val="-20"/>
    <w:rsid w:val="001436B1"/>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0">
    <w:name w:val="Таблица-список 321"/>
    <w:basedOn w:val="a7"/>
    <w:next w:val="-30"/>
    <w:rsid w:val="001436B1"/>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1">
    <w:name w:val="Таблица-список 421"/>
    <w:basedOn w:val="a7"/>
    <w:next w:val="-4"/>
    <w:rsid w:val="001436B1"/>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
    <w:name w:val="Таблица-список 521"/>
    <w:basedOn w:val="a7"/>
    <w:next w:val="-5"/>
    <w:rsid w:val="001436B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1">
    <w:name w:val="Таблица-список 621"/>
    <w:basedOn w:val="a7"/>
    <w:next w:val="-6"/>
    <w:rsid w:val="001436B1"/>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1">
    <w:name w:val="Таблица-список 721"/>
    <w:basedOn w:val="a7"/>
    <w:next w:val="-7"/>
    <w:rsid w:val="001436B1"/>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7"/>
    <w:next w:val="-8"/>
    <w:rsid w:val="001436B1"/>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f">
    <w:name w:val="Тема таблицы21"/>
    <w:basedOn w:val="a7"/>
    <w:next w:val="afffffff0"/>
    <w:rsid w:val="001436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Цветная таблица 121"/>
    <w:basedOn w:val="a7"/>
    <w:next w:val="1f6"/>
    <w:rsid w:val="001436B1"/>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16">
    <w:name w:val="Цветная таблица 221"/>
    <w:basedOn w:val="a7"/>
    <w:next w:val="2fa"/>
    <w:rsid w:val="001436B1"/>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15">
    <w:name w:val="Цветная таблица 321"/>
    <w:basedOn w:val="a7"/>
    <w:next w:val="3f0"/>
    <w:rsid w:val="001436B1"/>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21">
    <w:name w:val="Средняя заливка 2 - Акцент 521"/>
    <w:basedOn w:val="a7"/>
    <w:next w:val="2-5"/>
    <w:uiPriority w:val="64"/>
    <w:rsid w:val="001436B1"/>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217">
    <w:name w:val="Нет списка121"/>
    <w:next w:val="a8"/>
    <w:semiHidden/>
    <w:unhideWhenUsed/>
    <w:rsid w:val="001436B1"/>
  </w:style>
  <w:style w:type="numbering" w:customStyle="1" w:styleId="2217">
    <w:name w:val="Нет списка221"/>
    <w:next w:val="a8"/>
    <w:semiHidden/>
    <w:unhideWhenUsed/>
    <w:rsid w:val="001436B1"/>
  </w:style>
  <w:style w:type="table" w:customStyle="1" w:styleId="1218">
    <w:name w:val="Сетка таблицы121"/>
    <w:basedOn w:val="a7"/>
    <w:next w:val="affff"/>
    <w:uiPriority w:val="59"/>
    <w:rsid w:val="00143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
    <w:name w:val="Сетка таблицы221"/>
    <w:basedOn w:val="a7"/>
    <w:next w:val="affff"/>
    <w:uiPriority w:val="59"/>
    <w:rsid w:val="001436B1"/>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6">
    <w:name w:val="Нет списка311"/>
    <w:next w:val="a8"/>
    <w:uiPriority w:val="99"/>
    <w:semiHidden/>
    <w:unhideWhenUsed/>
    <w:rsid w:val="001436B1"/>
  </w:style>
  <w:style w:type="table" w:customStyle="1" w:styleId="3117">
    <w:name w:val="Сетка таблицы311"/>
    <w:basedOn w:val="a7"/>
    <w:next w:val="affff"/>
    <w:rsid w:val="001436B1"/>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Веб-таблица 1111"/>
    <w:basedOn w:val="a7"/>
    <w:next w:val="-1"/>
    <w:rsid w:val="001436B1"/>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7"/>
    <w:next w:val="-2"/>
    <w:rsid w:val="001436B1"/>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7"/>
    <w:next w:val="-3"/>
    <w:rsid w:val="001436B1"/>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9">
    <w:name w:val="Изысканная таблица111"/>
    <w:basedOn w:val="a7"/>
    <w:next w:val="affffffc"/>
    <w:rsid w:val="001436B1"/>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10">
    <w:name w:val="Изящная таблица 1111"/>
    <w:basedOn w:val="a7"/>
    <w:next w:val="1f0"/>
    <w:rsid w:val="001436B1"/>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Изящная таблица 2111"/>
    <w:basedOn w:val="a7"/>
    <w:next w:val="2f4"/>
    <w:rsid w:val="001436B1"/>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
    <w:name w:val="Классическая таблица 1111"/>
    <w:basedOn w:val="a7"/>
    <w:next w:val="1f1"/>
    <w:rsid w:val="001436B1"/>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
    <w:name w:val="Классическая таблица 2111"/>
    <w:basedOn w:val="a7"/>
    <w:next w:val="2f5"/>
    <w:rsid w:val="001436B1"/>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0">
    <w:name w:val="Классическая таблица 3111"/>
    <w:basedOn w:val="a7"/>
    <w:next w:val="3b"/>
    <w:rsid w:val="001436B1"/>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0">
    <w:name w:val="Классическая таблица 4111"/>
    <w:basedOn w:val="a7"/>
    <w:next w:val="47"/>
    <w:rsid w:val="001436B1"/>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2">
    <w:name w:val="Объемная таблица 1111"/>
    <w:basedOn w:val="a7"/>
    <w:next w:val="1f2"/>
    <w:rsid w:val="001436B1"/>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2">
    <w:name w:val="Объемная таблица 2111"/>
    <w:basedOn w:val="a7"/>
    <w:next w:val="2f6"/>
    <w:rsid w:val="001436B1"/>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
    <w:name w:val="Объемная таблица 3111"/>
    <w:basedOn w:val="a7"/>
    <w:next w:val="3c"/>
    <w:rsid w:val="001436B1"/>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3">
    <w:name w:val="Простая таблица 1111"/>
    <w:basedOn w:val="a7"/>
    <w:next w:val="1f3"/>
    <w:rsid w:val="001436B1"/>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3">
    <w:name w:val="Простая таблица 2111"/>
    <w:basedOn w:val="a7"/>
    <w:next w:val="2f7"/>
    <w:rsid w:val="001436B1"/>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2">
    <w:name w:val="Простая таблица 3111"/>
    <w:basedOn w:val="a7"/>
    <w:next w:val="3d"/>
    <w:rsid w:val="001436B1"/>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4">
    <w:name w:val="Сетка таблицы 1111"/>
    <w:basedOn w:val="a7"/>
    <w:next w:val="1f4"/>
    <w:rsid w:val="001436B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14">
    <w:name w:val="Сетка таблицы 2111"/>
    <w:basedOn w:val="a7"/>
    <w:next w:val="2f8"/>
    <w:rsid w:val="001436B1"/>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13">
    <w:name w:val="Сетка таблицы 3111"/>
    <w:basedOn w:val="a7"/>
    <w:next w:val="3e"/>
    <w:rsid w:val="001436B1"/>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1">
    <w:name w:val="Сетка таблицы 4111"/>
    <w:basedOn w:val="a7"/>
    <w:next w:val="48"/>
    <w:rsid w:val="001436B1"/>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10">
    <w:name w:val="Сетка таблицы 5111"/>
    <w:basedOn w:val="a7"/>
    <w:next w:val="58"/>
    <w:rsid w:val="001436B1"/>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
    <w:name w:val="Сетка таблицы 6111"/>
    <w:basedOn w:val="a7"/>
    <w:next w:val="63"/>
    <w:rsid w:val="001436B1"/>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
    <w:name w:val="Сетка таблицы 7111"/>
    <w:basedOn w:val="a7"/>
    <w:next w:val="73"/>
    <w:rsid w:val="001436B1"/>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
    <w:name w:val="Сетка таблицы 8111"/>
    <w:basedOn w:val="a7"/>
    <w:next w:val="83"/>
    <w:rsid w:val="001436B1"/>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a">
    <w:name w:val="Современная таблица111"/>
    <w:basedOn w:val="a7"/>
    <w:next w:val="affffffd"/>
    <w:rsid w:val="001436B1"/>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b">
    <w:name w:val="Стандартная таблица111"/>
    <w:basedOn w:val="a7"/>
    <w:next w:val="affffffe"/>
    <w:rsid w:val="001436B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c">
    <w:name w:val="Статья / Раздел111"/>
    <w:basedOn w:val="a8"/>
    <w:next w:val="afffffff"/>
    <w:rsid w:val="001436B1"/>
  </w:style>
  <w:style w:type="table" w:customStyle="1" w:styleId="11115">
    <w:name w:val="Столбцы таблицы 1111"/>
    <w:basedOn w:val="a7"/>
    <w:next w:val="1f5"/>
    <w:rsid w:val="001436B1"/>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5">
    <w:name w:val="Столбцы таблицы 2111"/>
    <w:basedOn w:val="a7"/>
    <w:next w:val="2f9"/>
    <w:rsid w:val="001436B1"/>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4">
    <w:name w:val="Столбцы таблицы 3111"/>
    <w:basedOn w:val="a7"/>
    <w:next w:val="3f"/>
    <w:rsid w:val="001436B1"/>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2">
    <w:name w:val="Столбцы таблицы 4111"/>
    <w:basedOn w:val="a7"/>
    <w:next w:val="49"/>
    <w:rsid w:val="001436B1"/>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1">
    <w:name w:val="Столбцы таблицы 5111"/>
    <w:basedOn w:val="a7"/>
    <w:next w:val="59"/>
    <w:rsid w:val="001436B1"/>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0">
    <w:name w:val="Таблица-список 1111"/>
    <w:basedOn w:val="a7"/>
    <w:next w:val="-10"/>
    <w:rsid w:val="001436B1"/>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Таблица-список 2111"/>
    <w:basedOn w:val="a7"/>
    <w:next w:val="-20"/>
    <w:rsid w:val="001436B1"/>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0">
    <w:name w:val="Таблица-список 3111"/>
    <w:basedOn w:val="a7"/>
    <w:next w:val="-30"/>
    <w:rsid w:val="001436B1"/>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
    <w:name w:val="Таблица-список 4111"/>
    <w:basedOn w:val="a7"/>
    <w:next w:val="-4"/>
    <w:rsid w:val="001436B1"/>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
    <w:name w:val="Таблица-список 5111"/>
    <w:basedOn w:val="a7"/>
    <w:next w:val="-5"/>
    <w:rsid w:val="001436B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1">
    <w:name w:val="Таблица-список 6111"/>
    <w:basedOn w:val="a7"/>
    <w:next w:val="-6"/>
    <w:rsid w:val="001436B1"/>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1">
    <w:name w:val="Таблица-список 7111"/>
    <w:basedOn w:val="a7"/>
    <w:next w:val="-7"/>
    <w:rsid w:val="001436B1"/>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
    <w:name w:val="Таблица-список 8111"/>
    <w:basedOn w:val="a7"/>
    <w:next w:val="-8"/>
    <w:rsid w:val="001436B1"/>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d">
    <w:name w:val="Тема таблицы111"/>
    <w:basedOn w:val="a7"/>
    <w:next w:val="afffffff0"/>
    <w:rsid w:val="001436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Цветная таблица 1111"/>
    <w:basedOn w:val="a7"/>
    <w:next w:val="1f6"/>
    <w:rsid w:val="001436B1"/>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16">
    <w:name w:val="Цветная таблица 2111"/>
    <w:basedOn w:val="a7"/>
    <w:next w:val="2fa"/>
    <w:rsid w:val="001436B1"/>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5">
    <w:name w:val="Цветная таблица 3111"/>
    <w:basedOn w:val="a7"/>
    <w:next w:val="3f0"/>
    <w:rsid w:val="001436B1"/>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11">
    <w:name w:val="Средняя заливка 2 - Акцент 5111"/>
    <w:basedOn w:val="a7"/>
    <w:next w:val="2-5"/>
    <w:uiPriority w:val="64"/>
    <w:rsid w:val="001436B1"/>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7">
    <w:name w:val="Нет списка1111"/>
    <w:next w:val="a8"/>
    <w:semiHidden/>
    <w:unhideWhenUsed/>
    <w:rsid w:val="001436B1"/>
  </w:style>
  <w:style w:type="numbering" w:customStyle="1" w:styleId="21117">
    <w:name w:val="Нет списка2111"/>
    <w:next w:val="a8"/>
    <w:semiHidden/>
    <w:unhideWhenUsed/>
    <w:rsid w:val="001436B1"/>
  </w:style>
  <w:style w:type="table" w:customStyle="1" w:styleId="11118">
    <w:name w:val="Сетка таблицы1111"/>
    <w:basedOn w:val="a7"/>
    <w:next w:val="affff"/>
    <w:uiPriority w:val="59"/>
    <w:rsid w:val="00143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8">
    <w:name w:val="Сетка таблицы2111"/>
    <w:basedOn w:val="a7"/>
    <w:next w:val="affff"/>
    <w:uiPriority w:val="59"/>
    <w:rsid w:val="001436B1"/>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
    <w:name w:val="Table Grid Report21"/>
    <w:basedOn w:val="a7"/>
    <w:next w:val="affff"/>
    <w:rsid w:val="001436B1"/>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
    <w:name w:val="Table Grid Report31"/>
    <w:basedOn w:val="a7"/>
    <w:next w:val="affff"/>
    <w:rsid w:val="001436B1"/>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1">
    <w:name w:val="Table Grid Report41"/>
    <w:basedOn w:val="a7"/>
    <w:next w:val="affff"/>
    <w:rsid w:val="001436B1"/>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51">
    <w:name w:val="Table Grid Report51"/>
    <w:basedOn w:val="a7"/>
    <w:next w:val="affff"/>
    <w:rsid w:val="001436B1"/>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61">
    <w:name w:val="Table Grid Report61"/>
    <w:basedOn w:val="a7"/>
    <w:next w:val="affff"/>
    <w:rsid w:val="001436B1"/>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71">
    <w:name w:val="Table Grid Report71"/>
    <w:basedOn w:val="a7"/>
    <w:next w:val="affff"/>
    <w:rsid w:val="001436B1"/>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81">
    <w:name w:val="Table Grid Report81"/>
    <w:basedOn w:val="a7"/>
    <w:next w:val="affff"/>
    <w:rsid w:val="001436B1"/>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91">
    <w:name w:val="Table Grid Report91"/>
    <w:basedOn w:val="a7"/>
    <w:next w:val="affff"/>
    <w:rsid w:val="001436B1"/>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01">
    <w:name w:val="Table Grid Report101"/>
    <w:basedOn w:val="a7"/>
    <w:next w:val="affff"/>
    <w:rsid w:val="001436B1"/>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1">
    <w:name w:val="Table Grid Report111"/>
    <w:basedOn w:val="a7"/>
    <w:next w:val="affff"/>
    <w:rsid w:val="001436B1"/>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21">
    <w:name w:val="Table Grid Report121"/>
    <w:basedOn w:val="a7"/>
    <w:next w:val="affff"/>
    <w:rsid w:val="001436B1"/>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8"/>
    <w:uiPriority w:val="99"/>
    <w:semiHidden/>
    <w:unhideWhenUsed/>
    <w:rsid w:val="00A24CEA"/>
  </w:style>
  <w:style w:type="table" w:customStyle="1" w:styleId="TableGridReport15">
    <w:name w:val="Table Grid Report15"/>
    <w:basedOn w:val="a7"/>
    <w:next w:val="affff"/>
    <w:uiPriority w:val="39"/>
    <w:rsid w:val="00A24CEA"/>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7"/>
    <w:next w:val="-1"/>
    <w:rsid w:val="00A24CEA"/>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rsid w:val="00A24CEA"/>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
    <w:name w:val="Веб-таблица 34"/>
    <w:basedOn w:val="a7"/>
    <w:next w:val="-3"/>
    <w:rsid w:val="00A24CE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b">
    <w:name w:val="Изысканная таблица4"/>
    <w:basedOn w:val="a7"/>
    <w:next w:val="affffffc"/>
    <w:rsid w:val="00A24CE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0">
    <w:name w:val="Изящная таблица 14"/>
    <w:basedOn w:val="a7"/>
    <w:next w:val="1f0"/>
    <w:rsid w:val="00A24CE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Изящная таблица 24"/>
    <w:basedOn w:val="a7"/>
    <w:next w:val="2f4"/>
    <w:rsid w:val="00A24CEA"/>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Классическая таблица 14"/>
    <w:basedOn w:val="a7"/>
    <w:next w:val="1f1"/>
    <w:rsid w:val="00A24CEA"/>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Классическая таблица 24"/>
    <w:basedOn w:val="a7"/>
    <w:next w:val="2f5"/>
    <w:rsid w:val="00A24CEA"/>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0">
    <w:name w:val="Классическая таблица 34"/>
    <w:basedOn w:val="a7"/>
    <w:next w:val="3b"/>
    <w:rsid w:val="00A24CEA"/>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0">
    <w:name w:val="Классическая таблица 44"/>
    <w:basedOn w:val="a7"/>
    <w:next w:val="47"/>
    <w:rsid w:val="00A24CE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2">
    <w:name w:val="Объемная таблица 14"/>
    <w:basedOn w:val="a7"/>
    <w:next w:val="1f2"/>
    <w:rsid w:val="00A24CEA"/>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2">
    <w:name w:val="Объемная таблица 24"/>
    <w:basedOn w:val="a7"/>
    <w:next w:val="2f6"/>
    <w:rsid w:val="00A24CEA"/>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
    <w:name w:val="Объемная таблица 34"/>
    <w:basedOn w:val="a7"/>
    <w:next w:val="3c"/>
    <w:rsid w:val="00A24CE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3">
    <w:name w:val="Простая таблица 14"/>
    <w:basedOn w:val="a7"/>
    <w:next w:val="1f3"/>
    <w:rsid w:val="00A24CEA"/>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3">
    <w:name w:val="Простая таблица 24"/>
    <w:basedOn w:val="a7"/>
    <w:next w:val="2f7"/>
    <w:rsid w:val="00A24CEA"/>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2">
    <w:name w:val="Простая таблица 34"/>
    <w:basedOn w:val="a7"/>
    <w:next w:val="3d"/>
    <w:rsid w:val="00A24CE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4">
    <w:name w:val="Сетка таблицы 14"/>
    <w:basedOn w:val="a7"/>
    <w:next w:val="1f4"/>
    <w:rsid w:val="00A24CE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4">
    <w:name w:val="Сетка таблицы 24"/>
    <w:basedOn w:val="a7"/>
    <w:next w:val="2f8"/>
    <w:rsid w:val="00A24CEA"/>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3">
    <w:name w:val="Сетка таблицы 34"/>
    <w:basedOn w:val="a7"/>
    <w:next w:val="3e"/>
    <w:rsid w:val="00A24CEA"/>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1">
    <w:name w:val="Сетка таблицы 44"/>
    <w:basedOn w:val="a7"/>
    <w:next w:val="48"/>
    <w:rsid w:val="00A24CEA"/>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40">
    <w:name w:val="Сетка таблицы 54"/>
    <w:basedOn w:val="a7"/>
    <w:next w:val="58"/>
    <w:rsid w:val="00A24CE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0">
    <w:name w:val="Сетка таблицы 64"/>
    <w:basedOn w:val="a7"/>
    <w:next w:val="63"/>
    <w:rsid w:val="00A24CE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
    <w:name w:val="Сетка таблицы 74"/>
    <w:basedOn w:val="a7"/>
    <w:next w:val="73"/>
    <w:rsid w:val="00A24CEA"/>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
    <w:name w:val="Сетка таблицы 84"/>
    <w:basedOn w:val="a7"/>
    <w:next w:val="83"/>
    <w:rsid w:val="00A24CEA"/>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c">
    <w:name w:val="Современная таблица4"/>
    <w:basedOn w:val="a7"/>
    <w:next w:val="affffffd"/>
    <w:rsid w:val="00A24CE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d">
    <w:name w:val="Стандартная таблица4"/>
    <w:basedOn w:val="a7"/>
    <w:next w:val="affffffe"/>
    <w:rsid w:val="00A24CE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e">
    <w:name w:val="Статья / Раздел4"/>
    <w:basedOn w:val="a8"/>
    <w:next w:val="afffffff"/>
    <w:rsid w:val="00A24CEA"/>
  </w:style>
  <w:style w:type="table" w:customStyle="1" w:styleId="145">
    <w:name w:val="Столбцы таблицы 14"/>
    <w:basedOn w:val="a7"/>
    <w:next w:val="1f5"/>
    <w:rsid w:val="00A24CE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Столбцы таблицы 24"/>
    <w:basedOn w:val="a7"/>
    <w:next w:val="2f9"/>
    <w:rsid w:val="00A24CEA"/>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4">
    <w:name w:val="Столбцы таблицы 34"/>
    <w:basedOn w:val="a7"/>
    <w:next w:val="3f"/>
    <w:rsid w:val="00A24CE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2">
    <w:name w:val="Столбцы таблицы 44"/>
    <w:basedOn w:val="a7"/>
    <w:next w:val="49"/>
    <w:rsid w:val="00A24CEA"/>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
    <w:name w:val="Столбцы таблицы 54"/>
    <w:basedOn w:val="a7"/>
    <w:next w:val="59"/>
    <w:rsid w:val="00A24CE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0"/>
    <w:rsid w:val="00A24CEA"/>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rsid w:val="00A24CE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0">
    <w:name w:val="Таблица-список 34"/>
    <w:basedOn w:val="a7"/>
    <w:next w:val="-30"/>
    <w:rsid w:val="00A24CEA"/>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rsid w:val="00A24CE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rsid w:val="00A24CE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rsid w:val="00A24CE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rsid w:val="00A24CE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rsid w:val="00A24CE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
    <w:name w:val="Тема таблицы4"/>
    <w:basedOn w:val="a7"/>
    <w:next w:val="afffffff0"/>
    <w:rsid w:val="00A24CE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Цветная таблица 14"/>
    <w:basedOn w:val="a7"/>
    <w:next w:val="1f6"/>
    <w:rsid w:val="00A24CEA"/>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6">
    <w:name w:val="Цветная таблица 24"/>
    <w:basedOn w:val="a7"/>
    <w:next w:val="2fa"/>
    <w:rsid w:val="00A24CEA"/>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5">
    <w:name w:val="Цветная таблица 34"/>
    <w:basedOn w:val="a7"/>
    <w:next w:val="3f0"/>
    <w:rsid w:val="00A24CEA"/>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4">
    <w:name w:val="Средняя заливка 2 - Акцент 54"/>
    <w:basedOn w:val="a7"/>
    <w:next w:val="2-5"/>
    <w:uiPriority w:val="64"/>
    <w:rsid w:val="00A24CEA"/>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47">
    <w:name w:val="Нет списка14"/>
    <w:next w:val="a8"/>
    <w:semiHidden/>
    <w:unhideWhenUsed/>
    <w:rsid w:val="00A24CEA"/>
  </w:style>
  <w:style w:type="numbering" w:customStyle="1" w:styleId="247">
    <w:name w:val="Нет списка24"/>
    <w:next w:val="a8"/>
    <w:semiHidden/>
    <w:unhideWhenUsed/>
    <w:rsid w:val="00A24CEA"/>
  </w:style>
  <w:style w:type="table" w:customStyle="1" w:styleId="148">
    <w:name w:val="Сетка таблицы14"/>
    <w:basedOn w:val="a7"/>
    <w:next w:val="affff"/>
    <w:uiPriority w:val="59"/>
    <w:rsid w:val="00A24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Сетка таблицы24"/>
    <w:basedOn w:val="a7"/>
    <w:next w:val="affff"/>
    <w:uiPriority w:val="59"/>
    <w:rsid w:val="00A24CEA"/>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Нет списка33"/>
    <w:next w:val="a8"/>
    <w:uiPriority w:val="99"/>
    <w:semiHidden/>
    <w:unhideWhenUsed/>
    <w:rsid w:val="00A24CEA"/>
  </w:style>
  <w:style w:type="table" w:customStyle="1" w:styleId="337">
    <w:name w:val="Сетка таблицы33"/>
    <w:basedOn w:val="a7"/>
    <w:next w:val="affff"/>
    <w:rsid w:val="00A24CEA"/>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7"/>
    <w:next w:val="-1"/>
    <w:rsid w:val="00A24CEA"/>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7"/>
    <w:next w:val="-2"/>
    <w:rsid w:val="00A24CEA"/>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3">
    <w:name w:val="Веб-таблица 313"/>
    <w:basedOn w:val="a7"/>
    <w:next w:val="-3"/>
    <w:rsid w:val="00A24CE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c">
    <w:name w:val="Изысканная таблица13"/>
    <w:basedOn w:val="a7"/>
    <w:next w:val="affffffc"/>
    <w:rsid w:val="00A24CE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0">
    <w:name w:val="Изящная таблица 113"/>
    <w:basedOn w:val="a7"/>
    <w:next w:val="1f0"/>
    <w:rsid w:val="00A24CE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0">
    <w:name w:val="Изящная таблица 213"/>
    <w:basedOn w:val="a7"/>
    <w:next w:val="2f4"/>
    <w:rsid w:val="00A24CEA"/>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1">
    <w:name w:val="Классическая таблица 113"/>
    <w:basedOn w:val="a7"/>
    <w:next w:val="1f1"/>
    <w:rsid w:val="00A24CEA"/>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1">
    <w:name w:val="Классическая таблица 213"/>
    <w:basedOn w:val="a7"/>
    <w:next w:val="2f5"/>
    <w:rsid w:val="00A24CEA"/>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30">
    <w:name w:val="Классическая таблица 313"/>
    <w:basedOn w:val="a7"/>
    <w:next w:val="3b"/>
    <w:rsid w:val="00A24CEA"/>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0">
    <w:name w:val="Классическая таблица 413"/>
    <w:basedOn w:val="a7"/>
    <w:next w:val="47"/>
    <w:rsid w:val="00A24CE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2">
    <w:name w:val="Объемная таблица 113"/>
    <w:basedOn w:val="a7"/>
    <w:next w:val="1f2"/>
    <w:rsid w:val="00A24CEA"/>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2">
    <w:name w:val="Объемная таблица 213"/>
    <w:basedOn w:val="a7"/>
    <w:next w:val="2f6"/>
    <w:rsid w:val="00A24CEA"/>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1">
    <w:name w:val="Объемная таблица 313"/>
    <w:basedOn w:val="a7"/>
    <w:next w:val="3c"/>
    <w:rsid w:val="00A24CE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3">
    <w:name w:val="Простая таблица 113"/>
    <w:basedOn w:val="a7"/>
    <w:next w:val="1f3"/>
    <w:rsid w:val="00A24CEA"/>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3">
    <w:name w:val="Простая таблица 213"/>
    <w:basedOn w:val="a7"/>
    <w:next w:val="2f7"/>
    <w:rsid w:val="00A24CEA"/>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32">
    <w:name w:val="Простая таблица 313"/>
    <w:basedOn w:val="a7"/>
    <w:next w:val="3d"/>
    <w:rsid w:val="00A24CE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34">
    <w:name w:val="Сетка таблицы 113"/>
    <w:basedOn w:val="a7"/>
    <w:next w:val="1f4"/>
    <w:rsid w:val="00A24CE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34">
    <w:name w:val="Сетка таблицы 213"/>
    <w:basedOn w:val="a7"/>
    <w:next w:val="2f8"/>
    <w:rsid w:val="00A24CEA"/>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3">
    <w:name w:val="Сетка таблицы 313"/>
    <w:basedOn w:val="a7"/>
    <w:next w:val="3e"/>
    <w:rsid w:val="00A24CEA"/>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31">
    <w:name w:val="Сетка таблицы 413"/>
    <w:basedOn w:val="a7"/>
    <w:next w:val="48"/>
    <w:rsid w:val="00A24CEA"/>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3"/>
    <w:basedOn w:val="a7"/>
    <w:next w:val="58"/>
    <w:rsid w:val="00A24CE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
    <w:name w:val="Сетка таблицы 613"/>
    <w:basedOn w:val="a7"/>
    <w:next w:val="63"/>
    <w:rsid w:val="00A24CE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
    <w:name w:val="Сетка таблицы 713"/>
    <w:basedOn w:val="a7"/>
    <w:next w:val="73"/>
    <w:rsid w:val="00A24CEA"/>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
    <w:name w:val="Сетка таблицы 813"/>
    <w:basedOn w:val="a7"/>
    <w:next w:val="83"/>
    <w:rsid w:val="00A24CEA"/>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3d">
    <w:name w:val="Современная таблица13"/>
    <w:basedOn w:val="a7"/>
    <w:next w:val="affffffd"/>
    <w:rsid w:val="00A24CE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e">
    <w:name w:val="Стандартная таблица13"/>
    <w:basedOn w:val="a7"/>
    <w:next w:val="affffffe"/>
    <w:rsid w:val="00A24CE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3f">
    <w:name w:val="Статья / Раздел13"/>
    <w:basedOn w:val="a8"/>
    <w:next w:val="afffffff"/>
    <w:rsid w:val="00A24CEA"/>
  </w:style>
  <w:style w:type="table" w:customStyle="1" w:styleId="1135">
    <w:name w:val="Столбцы таблицы 113"/>
    <w:basedOn w:val="a7"/>
    <w:next w:val="1f5"/>
    <w:rsid w:val="00A24CE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5">
    <w:name w:val="Столбцы таблицы 213"/>
    <w:basedOn w:val="a7"/>
    <w:next w:val="2f9"/>
    <w:rsid w:val="00A24CEA"/>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4">
    <w:name w:val="Столбцы таблицы 313"/>
    <w:basedOn w:val="a7"/>
    <w:next w:val="3f"/>
    <w:rsid w:val="00A24CE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2">
    <w:name w:val="Столбцы таблицы 413"/>
    <w:basedOn w:val="a7"/>
    <w:next w:val="49"/>
    <w:rsid w:val="00A24CEA"/>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0">
    <w:name w:val="Столбцы таблицы 513"/>
    <w:basedOn w:val="a7"/>
    <w:next w:val="59"/>
    <w:rsid w:val="00A24CE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0">
    <w:name w:val="Таблица-список 113"/>
    <w:basedOn w:val="a7"/>
    <w:next w:val="-10"/>
    <w:rsid w:val="00A24CEA"/>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0">
    <w:name w:val="Таблица-список 213"/>
    <w:basedOn w:val="a7"/>
    <w:next w:val="-20"/>
    <w:rsid w:val="00A24CE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0">
    <w:name w:val="Таблица-список 313"/>
    <w:basedOn w:val="a7"/>
    <w:next w:val="-30"/>
    <w:rsid w:val="00A24CEA"/>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3">
    <w:name w:val="Таблица-список 413"/>
    <w:basedOn w:val="a7"/>
    <w:next w:val="-4"/>
    <w:rsid w:val="00A24CE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3">
    <w:name w:val="Таблица-список 513"/>
    <w:basedOn w:val="a7"/>
    <w:next w:val="-5"/>
    <w:rsid w:val="00A24CE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3">
    <w:name w:val="Таблица-список 613"/>
    <w:basedOn w:val="a7"/>
    <w:next w:val="-6"/>
    <w:rsid w:val="00A24CE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3">
    <w:name w:val="Таблица-список 713"/>
    <w:basedOn w:val="a7"/>
    <w:next w:val="-7"/>
    <w:rsid w:val="00A24CE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3">
    <w:name w:val="Таблица-список 813"/>
    <w:basedOn w:val="a7"/>
    <w:next w:val="-8"/>
    <w:rsid w:val="00A24CE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3f0">
    <w:name w:val="Тема таблицы13"/>
    <w:basedOn w:val="a7"/>
    <w:next w:val="afffffff0"/>
    <w:rsid w:val="00A24CE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Цветная таблица 113"/>
    <w:basedOn w:val="a7"/>
    <w:next w:val="1f6"/>
    <w:rsid w:val="00A24CEA"/>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36">
    <w:name w:val="Цветная таблица 213"/>
    <w:basedOn w:val="a7"/>
    <w:next w:val="2fa"/>
    <w:rsid w:val="00A24CEA"/>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35">
    <w:name w:val="Цветная таблица 313"/>
    <w:basedOn w:val="a7"/>
    <w:next w:val="3f0"/>
    <w:rsid w:val="00A24CEA"/>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3">
    <w:name w:val="Средняя заливка 2 - Акцент 513"/>
    <w:basedOn w:val="a7"/>
    <w:next w:val="2-5"/>
    <w:uiPriority w:val="64"/>
    <w:rsid w:val="00A24CEA"/>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37">
    <w:name w:val="Нет списка113"/>
    <w:next w:val="a8"/>
    <w:semiHidden/>
    <w:unhideWhenUsed/>
    <w:rsid w:val="00A24CEA"/>
  </w:style>
  <w:style w:type="numbering" w:customStyle="1" w:styleId="2137">
    <w:name w:val="Нет списка213"/>
    <w:next w:val="a8"/>
    <w:semiHidden/>
    <w:unhideWhenUsed/>
    <w:rsid w:val="00A24CEA"/>
  </w:style>
  <w:style w:type="table" w:customStyle="1" w:styleId="1138">
    <w:name w:val="Сетка таблицы113"/>
    <w:basedOn w:val="a7"/>
    <w:next w:val="affff"/>
    <w:uiPriority w:val="59"/>
    <w:rsid w:val="00A24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8">
    <w:name w:val="Сетка таблицы213"/>
    <w:basedOn w:val="a7"/>
    <w:next w:val="affff"/>
    <w:uiPriority w:val="59"/>
    <w:rsid w:val="00A24CEA"/>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
    <w:next w:val="a8"/>
    <w:uiPriority w:val="99"/>
    <w:semiHidden/>
    <w:unhideWhenUsed/>
    <w:rsid w:val="00A24CEA"/>
  </w:style>
  <w:style w:type="table" w:customStyle="1" w:styleId="TableGridReport16">
    <w:name w:val="Table Grid Report16"/>
    <w:basedOn w:val="a7"/>
    <w:next w:val="affff"/>
    <w:rsid w:val="00A24CEA"/>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7"/>
    <w:next w:val="-1"/>
    <w:rsid w:val="00A24CEA"/>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7"/>
    <w:next w:val="-2"/>
    <w:rsid w:val="00A24CEA"/>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2">
    <w:name w:val="Веб-таблица 322"/>
    <w:basedOn w:val="a7"/>
    <w:next w:val="-3"/>
    <w:rsid w:val="00A24CE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9">
    <w:name w:val="Изысканная таблица22"/>
    <w:basedOn w:val="a7"/>
    <w:next w:val="affffffc"/>
    <w:rsid w:val="00A24CE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20">
    <w:name w:val="Изящная таблица 122"/>
    <w:basedOn w:val="a7"/>
    <w:next w:val="1f0"/>
    <w:rsid w:val="00A24CE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0">
    <w:name w:val="Изящная таблица 222"/>
    <w:basedOn w:val="a7"/>
    <w:next w:val="2f4"/>
    <w:rsid w:val="00A24CEA"/>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1">
    <w:name w:val="Классическая таблица 122"/>
    <w:basedOn w:val="a7"/>
    <w:next w:val="1f1"/>
    <w:rsid w:val="00A24CEA"/>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1">
    <w:name w:val="Классическая таблица 222"/>
    <w:basedOn w:val="a7"/>
    <w:next w:val="2f5"/>
    <w:rsid w:val="00A24CEA"/>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20">
    <w:name w:val="Классическая таблица 322"/>
    <w:basedOn w:val="a7"/>
    <w:next w:val="3b"/>
    <w:rsid w:val="00A24CEA"/>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20">
    <w:name w:val="Классическая таблица 422"/>
    <w:basedOn w:val="a7"/>
    <w:next w:val="47"/>
    <w:rsid w:val="00A24CE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22">
    <w:name w:val="Объемная таблица 122"/>
    <w:basedOn w:val="a7"/>
    <w:next w:val="1f2"/>
    <w:rsid w:val="00A24CEA"/>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22">
    <w:name w:val="Объемная таблица 222"/>
    <w:basedOn w:val="a7"/>
    <w:next w:val="2f6"/>
    <w:rsid w:val="00A24CEA"/>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1">
    <w:name w:val="Объемная таблица 322"/>
    <w:basedOn w:val="a7"/>
    <w:next w:val="3c"/>
    <w:rsid w:val="00A24CE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3">
    <w:name w:val="Простая таблица 122"/>
    <w:basedOn w:val="a7"/>
    <w:next w:val="1f3"/>
    <w:rsid w:val="00A24CEA"/>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23">
    <w:name w:val="Простая таблица 222"/>
    <w:basedOn w:val="a7"/>
    <w:next w:val="2f7"/>
    <w:rsid w:val="00A24CEA"/>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22">
    <w:name w:val="Простая таблица 322"/>
    <w:basedOn w:val="a7"/>
    <w:next w:val="3d"/>
    <w:rsid w:val="00A24CE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24">
    <w:name w:val="Сетка таблицы 122"/>
    <w:basedOn w:val="a7"/>
    <w:next w:val="1f4"/>
    <w:rsid w:val="00A24CE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24">
    <w:name w:val="Сетка таблицы 222"/>
    <w:basedOn w:val="a7"/>
    <w:next w:val="2f8"/>
    <w:rsid w:val="00A24CEA"/>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23">
    <w:name w:val="Сетка таблицы 322"/>
    <w:basedOn w:val="a7"/>
    <w:next w:val="3e"/>
    <w:rsid w:val="00A24CEA"/>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21">
    <w:name w:val="Сетка таблицы 422"/>
    <w:basedOn w:val="a7"/>
    <w:next w:val="48"/>
    <w:rsid w:val="00A24CEA"/>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2">
    <w:name w:val="Сетка таблицы 522"/>
    <w:basedOn w:val="a7"/>
    <w:next w:val="58"/>
    <w:rsid w:val="00A24CE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2">
    <w:name w:val="Сетка таблицы 622"/>
    <w:basedOn w:val="a7"/>
    <w:next w:val="63"/>
    <w:rsid w:val="00A24CE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2">
    <w:name w:val="Сетка таблицы 722"/>
    <w:basedOn w:val="a7"/>
    <w:next w:val="73"/>
    <w:rsid w:val="00A24CEA"/>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
    <w:name w:val="Сетка таблицы 822"/>
    <w:basedOn w:val="a7"/>
    <w:next w:val="83"/>
    <w:rsid w:val="00A24CEA"/>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a">
    <w:name w:val="Современная таблица22"/>
    <w:basedOn w:val="a7"/>
    <w:next w:val="affffffd"/>
    <w:rsid w:val="00A24CE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b">
    <w:name w:val="Стандартная таблица22"/>
    <w:basedOn w:val="a7"/>
    <w:next w:val="affffffe"/>
    <w:rsid w:val="00A24CE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2c">
    <w:name w:val="Статья / Раздел22"/>
    <w:basedOn w:val="a8"/>
    <w:next w:val="afffffff"/>
    <w:rsid w:val="00A24CEA"/>
  </w:style>
  <w:style w:type="table" w:customStyle="1" w:styleId="1225">
    <w:name w:val="Столбцы таблицы 122"/>
    <w:basedOn w:val="a7"/>
    <w:next w:val="1f5"/>
    <w:rsid w:val="00A24CE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5">
    <w:name w:val="Столбцы таблицы 222"/>
    <w:basedOn w:val="a7"/>
    <w:next w:val="2f9"/>
    <w:rsid w:val="00A24CEA"/>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4">
    <w:name w:val="Столбцы таблицы 322"/>
    <w:basedOn w:val="a7"/>
    <w:next w:val="3f"/>
    <w:rsid w:val="00A24CE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2">
    <w:name w:val="Столбцы таблицы 422"/>
    <w:basedOn w:val="a7"/>
    <w:next w:val="49"/>
    <w:rsid w:val="00A24CEA"/>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0">
    <w:name w:val="Столбцы таблицы 522"/>
    <w:basedOn w:val="a7"/>
    <w:next w:val="59"/>
    <w:rsid w:val="00A24CE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20">
    <w:name w:val="Таблица-список 122"/>
    <w:basedOn w:val="a7"/>
    <w:next w:val="-10"/>
    <w:rsid w:val="00A24CEA"/>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0">
    <w:name w:val="Таблица-список 222"/>
    <w:basedOn w:val="a7"/>
    <w:next w:val="-20"/>
    <w:rsid w:val="00A24CE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0">
    <w:name w:val="Таблица-список 322"/>
    <w:basedOn w:val="a7"/>
    <w:next w:val="-30"/>
    <w:rsid w:val="00A24CEA"/>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2">
    <w:name w:val="Таблица-список 422"/>
    <w:basedOn w:val="a7"/>
    <w:next w:val="-4"/>
    <w:rsid w:val="00A24CE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2">
    <w:name w:val="Таблица-список 522"/>
    <w:basedOn w:val="a7"/>
    <w:next w:val="-5"/>
    <w:rsid w:val="00A24CE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2">
    <w:name w:val="Таблица-список 622"/>
    <w:basedOn w:val="a7"/>
    <w:next w:val="-6"/>
    <w:rsid w:val="00A24CE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2">
    <w:name w:val="Таблица-список 722"/>
    <w:basedOn w:val="a7"/>
    <w:next w:val="-7"/>
    <w:rsid w:val="00A24CE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2">
    <w:name w:val="Таблица-список 822"/>
    <w:basedOn w:val="a7"/>
    <w:next w:val="-8"/>
    <w:rsid w:val="00A24CE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2d">
    <w:name w:val="Тема таблицы22"/>
    <w:basedOn w:val="a7"/>
    <w:next w:val="afffffff0"/>
    <w:rsid w:val="00A24CE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Цветная таблица 122"/>
    <w:basedOn w:val="a7"/>
    <w:next w:val="1f6"/>
    <w:rsid w:val="00A24CEA"/>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26">
    <w:name w:val="Цветная таблица 222"/>
    <w:basedOn w:val="a7"/>
    <w:next w:val="2fa"/>
    <w:rsid w:val="00A24CEA"/>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25">
    <w:name w:val="Цветная таблица 322"/>
    <w:basedOn w:val="a7"/>
    <w:next w:val="3f0"/>
    <w:rsid w:val="00A24CEA"/>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22">
    <w:name w:val="Средняя заливка 2 - Акцент 522"/>
    <w:basedOn w:val="a7"/>
    <w:next w:val="2-5"/>
    <w:uiPriority w:val="64"/>
    <w:rsid w:val="00A24CEA"/>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227">
    <w:name w:val="Нет списка122"/>
    <w:next w:val="a8"/>
    <w:semiHidden/>
    <w:unhideWhenUsed/>
    <w:rsid w:val="00A24CEA"/>
  </w:style>
  <w:style w:type="numbering" w:customStyle="1" w:styleId="2227">
    <w:name w:val="Нет списка222"/>
    <w:next w:val="a8"/>
    <w:semiHidden/>
    <w:unhideWhenUsed/>
    <w:rsid w:val="00A24CEA"/>
  </w:style>
  <w:style w:type="table" w:customStyle="1" w:styleId="1228">
    <w:name w:val="Сетка таблицы122"/>
    <w:basedOn w:val="a7"/>
    <w:next w:val="affff"/>
    <w:uiPriority w:val="59"/>
    <w:rsid w:val="00A24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8">
    <w:name w:val="Сетка таблицы222"/>
    <w:basedOn w:val="a7"/>
    <w:next w:val="affff"/>
    <w:uiPriority w:val="59"/>
    <w:rsid w:val="00A24CEA"/>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6">
    <w:name w:val="Нет списка312"/>
    <w:next w:val="a8"/>
    <w:uiPriority w:val="99"/>
    <w:semiHidden/>
    <w:unhideWhenUsed/>
    <w:rsid w:val="00A24CEA"/>
  </w:style>
  <w:style w:type="table" w:customStyle="1" w:styleId="3127">
    <w:name w:val="Сетка таблицы312"/>
    <w:basedOn w:val="a7"/>
    <w:next w:val="affff"/>
    <w:rsid w:val="00A24CEA"/>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7"/>
    <w:next w:val="-1"/>
    <w:rsid w:val="00A24CEA"/>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7"/>
    <w:next w:val="-2"/>
    <w:rsid w:val="00A24CEA"/>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2">
    <w:name w:val="Веб-таблица 3112"/>
    <w:basedOn w:val="a7"/>
    <w:next w:val="-3"/>
    <w:rsid w:val="00A24CE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9">
    <w:name w:val="Изысканная таблица112"/>
    <w:basedOn w:val="a7"/>
    <w:next w:val="affffffc"/>
    <w:rsid w:val="00A24CE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20">
    <w:name w:val="Изящная таблица 1112"/>
    <w:basedOn w:val="a7"/>
    <w:next w:val="1f0"/>
    <w:rsid w:val="00A24CE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0">
    <w:name w:val="Изящная таблица 2112"/>
    <w:basedOn w:val="a7"/>
    <w:next w:val="2f4"/>
    <w:rsid w:val="00A24CEA"/>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1">
    <w:name w:val="Классическая таблица 1112"/>
    <w:basedOn w:val="a7"/>
    <w:next w:val="1f1"/>
    <w:rsid w:val="00A24CEA"/>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1">
    <w:name w:val="Классическая таблица 2112"/>
    <w:basedOn w:val="a7"/>
    <w:next w:val="2f5"/>
    <w:rsid w:val="00A24CEA"/>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0">
    <w:name w:val="Классическая таблица 3112"/>
    <w:basedOn w:val="a7"/>
    <w:next w:val="3b"/>
    <w:rsid w:val="00A24CEA"/>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0">
    <w:name w:val="Классическая таблица 4112"/>
    <w:basedOn w:val="a7"/>
    <w:next w:val="47"/>
    <w:rsid w:val="00A24CE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22">
    <w:name w:val="Объемная таблица 1112"/>
    <w:basedOn w:val="a7"/>
    <w:next w:val="1f2"/>
    <w:rsid w:val="00A24CEA"/>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22">
    <w:name w:val="Объемная таблица 2112"/>
    <w:basedOn w:val="a7"/>
    <w:next w:val="2f6"/>
    <w:rsid w:val="00A24CEA"/>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1">
    <w:name w:val="Объемная таблица 3112"/>
    <w:basedOn w:val="a7"/>
    <w:next w:val="3c"/>
    <w:rsid w:val="00A24CE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3">
    <w:name w:val="Простая таблица 1112"/>
    <w:basedOn w:val="a7"/>
    <w:next w:val="1f3"/>
    <w:rsid w:val="00A24CEA"/>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3">
    <w:name w:val="Простая таблица 2112"/>
    <w:basedOn w:val="a7"/>
    <w:next w:val="2f7"/>
    <w:rsid w:val="00A24CEA"/>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2">
    <w:name w:val="Простая таблица 3112"/>
    <w:basedOn w:val="a7"/>
    <w:next w:val="3d"/>
    <w:rsid w:val="00A24CE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24">
    <w:name w:val="Сетка таблицы 1112"/>
    <w:basedOn w:val="a7"/>
    <w:next w:val="1f4"/>
    <w:rsid w:val="00A24CE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24">
    <w:name w:val="Сетка таблицы 2112"/>
    <w:basedOn w:val="a7"/>
    <w:next w:val="2f8"/>
    <w:rsid w:val="00A24CEA"/>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23">
    <w:name w:val="Сетка таблицы 3112"/>
    <w:basedOn w:val="a7"/>
    <w:next w:val="3e"/>
    <w:rsid w:val="00A24CEA"/>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21">
    <w:name w:val="Сетка таблицы 4112"/>
    <w:basedOn w:val="a7"/>
    <w:next w:val="48"/>
    <w:rsid w:val="00A24CEA"/>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2">
    <w:name w:val="Сетка таблицы 5112"/>
    <w:basedOn w:val="a7"/>
    <w:next w:val="58"/>
    <w:rsid w:val="00A24CE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2">
    <w:name w:val="Сетка таблицы 6112"/>
    <w:basedOn w:val="a7"/>
    <w:next w:val="63"/>
    <w:rsid w:val="00A24CE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2"/>
    <w:basedOn w:val="a7"/>
    <w:next w:val="73"/>
    <w:rsid w:val="00A24CEA"/>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2"/>
    <w:basedOn w:val="a7"/>
    <w:next w:val="83"/>
    <w:rsid w:val="00A24CEA"/>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2a">
    <w:name w:val="Современная таблица112"/>
    <w:basedOn w:val="a7"/>
    <w:next w:val="affffffd"/>
    <w:rsid w:val="00A24CE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b">
    <w:name w:val="Стандартная таблица112"/>
    <w:basedOn w:val="a7"/>
    <w:next w:val="affffffe"/>
    <w:rsid w:val="00A24CE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2c">
    <w:name w:val="Статья / Раздел112"/>
    <w:basedOn w:val="a8"/>
    <w:next w:val="afffffff"/>
    <w:rsid w:val="00A24CEA"/>
  </w:style>
  <w:style w:type="table" w:customStyle="1" w:styleId="11125">
    <w:name w:val="Столбцы таблицы 1112"/>
    <w:basedOn w:val="a7"/>
    <w:next w:val="1f5"/>
    <w:rsid w:val="00A24CE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5">
    <w:name w:val="Столбцы таблицы 2112"/>
    <w:basedOn w:val="a7"/>
    <w:next w:val="2f9"/>
    <w:rsid w:val="00A24CEA"/>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4">
    <w:name w:val="Столбцы таблицы 3112"/>
    <w:basedOn w:val="a7"/>
    <w:next w:val="3f"/>
    <w:rsid w:val="00A24CE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2">
    <w:name w:val="Столбцы таблицы 4112"/>
    <w:basedOn w:val="a7"/>
    <w:next w:val="49"/>
    <w:rsid w:val="00A24CEA"/>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20">
    <w:name w:val="Столбцы таблицы 5112"/>
    <w:basedOn w:val="a7"/>
    <w:next w:val="59"/>
    <w:rsid w:val="00A24CE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20">
    <w:name w:val="Таблица-список 1112"/>
    <w:basedOn w:val="a7"/>
    <w:next w:val="-10"/>
    <w:rsid w:val="00A24CEA"/>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0">
    <w:name w:val="Таблица-список 2112"/>
    <w:basedOn w:val="a7"/>
    <w:next w:val="-20"/>
    <w:rsid w:val="00A24CE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0">
    <w:name w:val="Таблица-список 3112"/>
    <w:basedOn w:val="a7"/>
    <w:next w:val="-30"/>
    <w:rsid w:val="00A24CEA"/>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2">
    <w:name w:val="Таблица-список 4112"/>
    <w:basedOn w:val="a7"/>
    <w:next w:val="-4"/>
    <w:rsid w:val="00A24CE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2">
    <w:name w:val="Таблица-список 5112"/>
    <w:basedOn w:val="a7"/>
    <w:next w:val="-5"/>
    <w:rsid w:val="00A24CE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2">
    <w:name w:val="Таблица-список 6112"/>
    <w:basedOn w:val="a7"/>
    <w:next w:val="-6"/>
    <w:rsid w:val="00A24CE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2">
    <w:name w:val="Таблица-список 7112"/>
    <w:basedOn w:val="a7"/>
    <w:next w:val="-7"/>
    <w:rsid w:val="00A24CE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2">
    <w:name w:val="Таблица-список 8112"/>
    <w:basedOn w:val="a7"/>
    <w:next w:val="-8"/>
    <w:rsid w:val="00A24CE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2d">
    <w:name w:val="Тема таблицы112"/>
    <w:basedOn w:val="a7"/>
    <w:next w:val="afffffff0"/>
    <w:rsid w:val="00A24CE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6">
    <w:name w:val="Цветная таблица 1112"/>
    <w:basedOn w:val="a7"/>
    <w:next w:val="1f6"/>
    <w:rsid w:val="00A24CEA"/>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26">
    <w:name w:val="Цветная таблица 2112"/>
    <w:basedOn w:val="a7"/>
    <w:next w:val="2fa"/>
    <w:rsid w:val="00A24CEA"/>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25">
    <w:name w:val="Цветная таблица 3112"/>
    <w:basedOn w:val="a7"/>
    <w:next w:val="3f0"/>
    <w:rsid w:val="00A24CEA"/>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12">
    <w:name w:val="Средняя заливка 2 - Акцент 5112"/>
    <w:basedOn w:val="a7"/>
    <w:next w:val="2-5"/>
    <w:uiPriority w:val="64"/>
    <w:rsid w:val="00A24CEA"/>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27">
    <w:name w:val="Нет списка1112"/>
    <w:next w:val="a8"/>
    <w:semiHidden/>
    <w:unhideWhenUsed/>
    <w:rsid w:val="00A24CEA"/>
  </w:style>
  <w:style w:type="numbering" w:customStyle="1" w:styleId="21127">
    <w:name w:val="Нет списка2112"/>
    <w:next w:val="a8"/>
    <w:semiHidden/>
    <w:unhideWhenUsed/>
    <w:rsid w:val="00A24CEA"/>
  </w:style>
  <w:style w:type="table" w:customStyle="1" w:styleId="11128">
    <w:name w:val="Сетка таблицы1112"/>
    <w:basedOn w:val="a7"/>
    <w:next w:val="affff"/>
    <w:uiPriority w:val="59"/>
    <w:rsid w:val="00A24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8">
    <w:name w:val="Сетка таблицы2112"/>
    <w:basedOn w:val="a7"/>
    <w:next w:val="affff"/>
    <w:uiPriority w:val="59"/>
    <w:rsid w:val="00A24CEA"/>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2">
    <w:name w:val="Table Grid Report22"/>
    <w:basedOn w:val="a7"/>
    <w:next w:val="affff"/>
    <w:rsid w:val="00A24CEA"/>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2">
    <w:name w:val="Table Grid Report32"/>
    <w:basedOn w:val="a7"/>
    <w:next w:val="affff"/>
    <w:rsid w:val="00A24CEA"/>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2">
    <w:name w:val="Table Grid Report42"/>
    <w:basedOn w:val="a7"/>
    <w:next w:val="affff"/>
    <w:rsid w:val="00A24CEA"/>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52">
    <w:name w:val="Table Grid Report52"/>
    <w:basedOn w:val="a7"/>
    <w:next w:val="affff"/>
    <w:rsid w:val="00A24CEA"/>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62">
    <w:name w:val="Table Grid Report62"/>
    <w:basedOn w:val="a7"/>
    <w:next w:val="affff"/>
    <w:rsid w:val="00A24CEA"/>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72">
    <w:name w:val="Table Grid Report72"/>
    <w:basedOn w:val="a7"/>
    <w:next w:val="affff"/>
    <w:rsid w:val="00A24CEA"/>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82">
    <w:name w:val="Table Grid Report82"/>
    <w:basedOn w:val="a7"/>
    <w:next w:val="affff"/>
    <w:rsid w:val="00A24CEA"/>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92">
    <w:name w:val="Table Grid Report92"/>
    <w:basedOn w:val="a7"/>
    <w:next w:val="affff"/>
    <w:rsid w:val="00A24CEA"/>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02">
    <w:name w:val="Table Grid Report102"/>
    <w:basedOn w:val="a7"/>
    <w:next w:val="affff"/>
    <w:rsid w:val="00A24CEA"/>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2">
    <w:name w:val="Table Grid Report112"/>
    <w:basedOn w:val="a7"/>
    <w:next w:val="affff"/>
    <w:rsid w:val="00A24CEA"/>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22">
    <w:name w:val="Table Grid Report122"/>
    <w:basedOn w:val="a7"/>
    <w:next w:val="affff"/>
    <w:rsid w:val="00A24CEA"/>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1704">
      <w:bodyDiv w:val="1"/>
      <w:marLeft w:val="0"/>
      <w:marRight w:val="0"/>
      <w:marTop w:val="0"/>
      <w:marBottom w:val="0"/>
      <w:divBdr>
        <w:top w:val="none" w:sz="0" w:space="0" w:color="auto"/>
        <w:left w:val="none" w:sz="0" w:space="0" w:color="auto"/>
        <w:bottom w:val="none" w:sz="0" w:space="0" w:color="auto"/>
        <w:right w:val="none" w:sz="0" w:space="0" w:color="auto"/>
      </w:divBdr>
    </w:div>
    <w:div w:id="24722771">
      <w:bodyDiv w:val="1"/>
      <w:marLeft w:val="0"/>
      <w:marRight w:val="0"/>
      <w:marTop w:val="0"/>
      <w:marBottom w:val="0"/>
      <w:divBdr>
        <w:top w:val="none" w:sz="0" w:space="0" w:color="auto"/>
        <w:left w:val="none" w:sz="0" w:space="0" w:color="auto"/>
        <w:bottom w:val="none" w:sz="0" w:space="0" w:color="auto"/>
        <w:right w:val="none" w:sz="0" w:space="0" w:color="auto"/>
      </w:divBdr>
    </w:div>
    <w:div w:id="61415341">
      <w:bodyDiv w:val="1"/>
      <w:marLeft w:val="0"/>
      <w:marRight w:val="0"/>
      <w:marTop w:val="0"/>
      <w:marBottom w:val="0"/>
      <w:divBdr>
        <w:top w:val="none" w:sz="0" w:space="0" w:color="auto"/>
        <w:left w:val="none" w:sz="0" w:space="0" w:color="auto"/>
        <w:bottom w:val="none" w:sz="0" w:space="0" w:color="auto"/>
        <w:right w:val="none" w:sz="0" w:space="0" w:color="auto"/>
      </w:divBdr>
    </w:div>
    <w:div w:id="64647908">
      <w:bodyDiv w:val="1"/>
      <w:marLeft w:val="0"/>
      <w:marRight w:val="0"/>
      <w:marTop w:val="0"/>
      <w:marBottom w:val="0"/>
      <w:divBdr>
        <w:top w:val="none" w:sz="0" w:space="0" w:color="auto"/>
        <w:left w:val="none" w:sz="0" w:space="0" w:color="auto"/>
        <w:bottom w:val="none" w:sz="0" w:space="0" w:color="auto"/>
        <w:right w:val="none" w:sz="0" w:space="0" w:color="auto"/>
      </w:divBdr>
    </w:div>
    <w:div w:id="130757246">
      <w:bodyDiv w:val="1"/>
      <w:marLeft w:val="0"/>
      <w:marRight w:val="0"/>
      <w:marTop w:val="0"/>
      <w:marBottom w:val="0"/>
      <w:divBdr>
        <w:top w:val="none" w:sz="0" w:space="0" w:color="auto"/>
        <w:left w:val="none" w:sz="0" w:space="0" w:color="auto"/>
        <w:bottom w:val="none" w:sz="0" w:space="0" w:color="auto"/>
        <w:right w:val="none" w:sz="0" w:space="0" w:color="auto"/>
      </w:divBdr>
    </w:div>
    <w:div w:id="155149824">
      <w:bodyDiv w:val="1"/>
      <w:marLeft w:val="0"/>
      <w:marRight w:val="0"/>
      <w:marTop w:val="0"/>
      <w:marBottom w:val="0"/>
      <w:divBdr>
        <w:top w:val="none" w:sz="0" w:space="0" w:color="auto"/>
        <w:left w:val="none" w:sz="0" w:space="0" w:color="auto"/>
        <w:bottom w:val="none" w:sz="0" w:space="0" w:color="auto"/>
        <w:right w:val="none" w:sz="0" w:space="0" w:color="auto"/>
      </w:divBdr>
    </w:div>
    <w:div w:id="164711421">
      <w:bodyDiv w:val="1"/>
      <w:marLeft w:val="0"/>
      <w:marRight w:val="0"/>
      <w:marTop w:val="0"/>
      <w:marBottom w:val="0"/>
      <w:divBdr>
        <w:top w:val="none" w:sz="0" w:space="0" w:color="auto"/>
        <w:left w:val="none" w:sz="0" w:space="0" w:color="auto"/>
        <w:bottom w:val="none" w:sz="0" w:space="0" w:color="auto"/>
        <w:right w:val="none" w:sz="0" w:space="0" w:color="auto"/>
      </w:divBdr>
    </w:div>
    <w:div w:id="174923736">
      <w:bodyDiv w:val="1"/>
      <w:marLeft w:val="0"/>
      <w:marRight w:val="0"/>
      <w:marTop w:val="0"/>
      <w:marBottom w:val="0"/>
      <w:divBdr>
        <w:top w:val="none" w:sz="0" w:space="0" w:color="auto"/>
        <w:left w:val="none" w:sz="0" w:space="0" w:color="auto"/>
        <w:bottom w:val="none" w:sz="0" w:space="0" w:color="auto"/>
        <w:right w:val="none" w:sz="0" w:space="0" w:color="auto"/>
      </w:divBdr>
    </w:div>
    <w:div w:id="239485450">
      <w:bodyDiv w:val="1"/>
      <w:marLeft w:val="0"/>
      <w:marRight w:val="0"/>
      <w:marTop w:val="0"/>
      <w:marBottom w:val="0"/>
      <w:divBdr>
        <w:top w:val="none" w:sz="0" w:space="0" w:color="auto"/>
        <w:left w:val="none" w:sz="0" w:space="0" w:color="auto"/>
        <w:bottom w:val="none" w:sz="0" w:space="0" w:color="auto"/>
        <w:right w:val="none" w:sz="0" w:space="0" w:color="auto"/>
      </w:divBdr>
      <w:divsChild>
        <w:div w:id="298998720">
          <w:marLeft w:val="0"/>
          <w:marRight w:val="0"/>
          <w:marTop w:val="0"/>
          <w:marBottom w:val="0"/>
          <w:divBdr>
            <w:top w:val="none" w:sz="0" w:space="0" w:color="auto"/>
            <w:left w:val="none" w:sz="0" w:space="0" w:color="auto"/>
            <w:bottom w:val="none" w:sz="0" w:space="0" w:color="auto"/>
            <w:right w:val="none" w:sz="0" w:space="0" w:color="auto"/>
          </w:divBdr>
        </w:div>
        <w:div w:id="395784118">
          <w:marLeft w:val="0"/>
          <w:marRight w:val="0"/>
          <w:marTop w:val="0"/>
          <w:marBottom w:val="0"/>
          <w:divBdr>
            <w:top w:val="none" w:sz="0" w:space="0" w:color="auto"/>
            <w:left w:val="none" w:sz="0" w:space="0" w:color="auto"/>
            <w:bottom w:val="none" w:sz="0" w:space="0" w:color="auto"/>
            <w:right w:val="none" w:sz="0" w:space="0" w:color="auto"/>
          </w:divBdr>
          <w:divsChild>
            <w:div w:id="2007127186">
              <w:marLeft w:val="0"/>
              <w:marRight w:val="0"/>
              <w:marTop w:val="240"/>
              <w:marBottom w:val="240"/>
              <w:divBdr>
                <w:top w:val="none" w:sz="0" w:space="0" w:color="auto"/>
                <w:left w:val="none" w:sz="0" w:space="0" w:color="auto"/>
                <w:bottom w:val="none" w:sz="0" w:space="0" w:color="auto"/>
                <w:right w:val="none" w:sz="0" w:space="0" w:color="auto"/>
              </w:divBdr>
            </w:div>
          </w:divsChild>
        </w:div>
        <w:div w:id="985208267">
          <w:marLeft w:val="0"/>
          <w:marRight w:val="0"/>
          <w:marTop w:val="0"/>
          <w:marBottom w:val="0"/>
          <w:divBdr>
            <w:top w:val="none" w:sz="0" w:space="0" w:color="auto"/>
            <w:left w:val="none" w:sz="0" w:space="0" w:color="auto"/>
            <w:bottom w:val="none" w:sz="0" w:space="0" w:color="auto"/>
            <w:right w:val="none" w:sz="0" w:space="0" w:color="auto"/>
          </w:divBdr>
        </w:div>
        <w:div w:id="1729068695">
          <w:marLeft w:val="0"/>
          <w:marRight w:val="0"/>
          <w:marTop w:val="240"/>
          <w:marBottom w:val="240"/>
          <w:divBdr>
            <w:top w:val="none" w:sz="0" w:space="0" w:color="auto"/>
            <w:left w:val="none" w:sz="0" w:space="0" w:color="auto"/>
            <w:bottom w:val="none" w:sz="0" w:space="0" w:color="auto"/>
            <w:right w:val="none" w:sz="0" w:space="0" w:color="auto"/>
          </w:divBdr>
        </w:div>
        <w:div w:id="1729498065">
          <w:marLeft w:val="0"/>
          <w:marRight w:val="0"/>
          <w:marTop w:val="240"/>
          <w:marBottom w:val="240"/>
          <w:divBdr>
            <w:top w:val="none" w:sz="0" w:space="0" w:color="auto"/>
            <w:left w:val="none" w:sz="0" w:space="0" w:color="auto"/>
            <w:bottom w:val="none" w:sz="0" w:space="0" w:color="auto"/>
            <w:right w:val="none" w:sz="0" w:space="0" w:color="auto"/>
          </w:divBdr>
        </w:div>
      </w:divsChild>
    </w:div>
    <w:div w:id="259217497">
      <w:bodyDiv w:val="1"/>
      <w:marLeft w:val="0"/>
      <w:marRight w:val="0"/>
      <w:marTop w:val="0"/>
      <w:marBottom w:val="0"/>
      <w:divBdr>
        <w:top w:val="none" w:sz="0" w:space="0" w:color="auto"/>
        <w:left w:val="none" w:sz="0" w:space="0" w:color="auto"/>
        <w:bottom w:val="none" w:sz="0" w:space="0" w:color="auto"/>
        <w:right w:val="none" w:sz="0" w:space="0" w:color="auto"/>
      </w:divBdr>
    </w:div>
    <w:div w:id="269512480">
      <w:bodyDiv w:val="1"/>
      <w:marLeft w:val="0"/>
      <w:marRight w:val="0"/>
      <w:marTop w:val="0"/>
      <w:marBottom w:val="0"/>
      <w:divBdr>
        <w:top w:val="none" w:sz="0" w:space="0" w:color="auto"/>
        <w:left w:val="none" w:sz="0" w:space="0" w:color="auto"/>
        <w:bottom w:val="none" w:sz="0" w:space="0" w:color="auto"/>
        <w:right w:val="none" w:sz="0" w:space="0" w:color="auto"/>
      </w:divBdr>
    </w:div>
    <w:div w:id="345637853">
      <w:bodyDiv w:val="1"/>
      <w:marLeft w:val="0"/>
      <w:marRight w:val="0"/>
      <w:marTop w:val="0"/>
      <w:marBottom w:val="0"/>
      <w:divBdr>
        <w:top w:val="none" w:sz="0" w:space="0" w:color="auto"/>
        <w:left w:val="none" w:sz="0" w:space="0" w:color="auto"/>
        <w:bottom w:val="none" w:sz="0" w:space="0" w:color="auto"/>
        <w:right w:val="none" w:sz="0" w:space="0" w:color="auto"/>
      </w:divBdr>
    </w:div>
    <w:div w:id="403527006">
      <w:bodyDiv w:val="1"/>
      <w:marLeft w:val="0"/>
      <w:marRight w:val="0"/>
      <w:marTop w:val="0"/>
      <w:marBottom w:val="0"/>
      <w:divBdr>
        <w:top w:val="none" w:sz="0" w:space="0" w:color="auto"/>
        <w:left w:val="none" w:sz="0" w:space="0" w:color="auto"/>
        <w:bottom w:val="none" w:sz="0" w:space="0" w:color="auto"/>
        <w:right w:val="none" w:sz="0" w:space="0" w:color="auto"/>
      </w:divBdr>
    </w:div>
    <w:div w:id="411008957">
      <w:bodyDiv w:val="1"/>
      <w:marLeft w:val="0"/>
      <w:marRight w:val="0"/>
      <w:marTop w:val="0"/>
      <w:marBottom w:val="0"/>
      <w:divBdr>
        <w:top w:val="none" w:sz="0" w:space="0" w:color="auto"/>
        <w:left w:val="none" w:sz="0" w:space="0" w:color="auto"/>
        <w:bottom w:val="none" w:sz="0" w:space="0" w:color="auto"/>
        <w:right w:val="none" w:sz="0" w:space="0" w:color="auto"/>
      </w:divBdr>
    </w:div>
    <w:div w:id="446050186">
      <w:bodyDiv w:val="1"/>
      <w:marLeft w:val="0"/>
      <w:marRight w:val="0"/>
      <w:marTop w:val="0"/>
      <w:marBottom w:val="0"/>
      <w:divBdr>
        <w:top w:val="none" w:sz="0" w:space="0" w:color="auto"/>
        <w:left w:val="none" w:sz="0" w:space="0" w:color="auto"/>
        <w:bottom w:val="none" w:sz="0" w:space="0" w:color="auto"/>
        <w:right w:val="none" w:sz="0" w:space="0" w:color="auto"/>
      </w:divBdr>
    </w:div>
    <w:div w:id="480851420">
      <w:bodyDiv w:val="1"/>
      <w:marLeft w:val="0"/>
      <w:marRight w:val="0"/>
      <w:marTop w:val="0"/>
      <w:marBottom w:val="0"/>
      <w:divBdr>
        <w:top w:val="none" w:sz="0" w:space="0" w:color="auto"/>
        <w:left w:val="none" w:sz="0" w:space="0" w:color="auto"/>
        <w:bottom w:val="none" w:sz="0" w:space="0" w:color="auto"/>
        <w:right w:val="none" w:sz="0" w:space="0" w:color="auto"/>
      </w:divBdr>
    </w:div>
    <w:div w:id="569728057">
      <w:bodyDiv w:val="1"/>
      <w:marLeft w:val="0"/>
      <w:marRight w:val="0"/>
      <w:marTop w:val="0"/>
      <w:marBottom w:val="0"/>
      <w:divBdr>
        <w:top w:val="none" w:sz="0" w:space="0" w:color="auto"/>
        <w:left w:val="none" w:sz="0" w:space="0" w:color="auto"/>
        <w:bottom w:val="none" w:sz="0" w:space="0" w:color="auto"/>
        <w:right w:val="none" w:sz="0" w:space="0" w:color="auto"/>
      </w:divBdr>
      <w:divsChild>
        <w:div w:id="957099640">
          <w:marLeft w:val="0"/>
          <w:marRight w:val="0"/>
          <w:marTop w:val="0"/>
          <w:marBottom w:val="0"/>
          <w:divBdr>
            <w:top w:val="none" w:sz="0" w:space="0" w:color="auto"/>
            <w:left w:val="none" w:sz="0" w:space="0" w:color="auto"/>
            <w:bottom w:val="none" w:sz="0" w:space="0" w:color="auto"/>
            <w:right w:val="none" w:sz="0" w:space="0" w:color="auto"/>
          </w:divBdr>
          <w:divsChild>
            <w:div w:id="2867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59769">
      <w:bodyDiv w:val="1"/>
      <w:marLeft w:val="0"/>
      <w:marRight w:val="0"/>
      <w:marTop w:val="0"/>
      <w:marBottom w:val="0"/>
      <w:divBdr>
        <w:top w:val="none" w:sz="0" w:space="0" w:color="auto"/>
        <w:left w:val="none" w:sz="0" w:space="0" w:color="auto"/>
        <w:bottom w:val="none" w:sz="0" w:space="0" w:color="auto"/>
        <w:right w:val="none" w:sz="0" w:space="0" w:color="auto"/>
      </w:divBdr>
    </w:div>
    <w:div w:id="607278727">
      <w:bodyDiv w:val="1"/>
      <w:marLeft w:val="0"/>
      <w:marRight w:val="0"/>
      <w:marTop w:val="0"/>
      <w:marBottom w:val="0"/>
      <w:divBdr>
        <w:top w:val="none" w:sz="0" w:space="0" w:color="auto"/>
        <w:left w:val="none" w:sz="0" w:space="0" w:color="auto"/>
        <w:bottom w:val="none" w:sz="0" w:space="0" w:color="auto"/>
        <w:right w:val="none" w:sz="0" w:space="0" w:color="auto"/>
      </w:divBdr>
      <w:divsChild>
        <w:div w:id="997728926">
          <w:marLeft w:val="0"/>
          <w:marRight w:val="0"/>
          <w:marTop w:val="0"/>
          <w:marBottom w:val="0"/>
          <w:divBdr>
            <w:top w:val="none" w:sz="0" w:space="0" w:color="auto"/>
            <w:left w:val="none" w:sz="0" w:space="0" w:color="auto"/>
            <w:bottom w:val="none" w:sz="0" w:space="0" w:color="auto"/>
            <w:right w:val="none" w:sz="0" w:space="0" w:color="auto"/>
          </w:divBdr>
        </w:div>
      </w:divsChild>
    </w:div>
    <w:div w:id="618029759">
      <w:bodyDiv w:val="1"/>
      <w:marLeft w:val="0"/>
      <w:marRight w:val="0"/>
      <w:marTop w:val="0"/>
      <w:marBottom w:val="0"/>
      <w:divBdr>
        <w:top w:val="none" w:sz="0" w:space="0" w:color="auto"/>
        <w:left w:val="none" w:sz="0" w:space="0" w:color="auto"/>
        <w:bottom w:val="none" w:sz="0" w:space="0" w:color="auto"/>
        <w:right w:val="none" w:sz="0" w:space="0" w:color="auto"/>
      </w:divBdr>
    </w:div>
    <w:div w:id="660155907">
      <w:bodyDiv w:val="1"/>
      <w:marLeft w:val="0"/>
      <w:marRight w:val="0"/>
      <w:marTop w:val="0"/>
      <w:marBottom w:val="0"/>
      <w:divBdr>
        <w:top w:val="none" w:sz="0" w:space="0" w:color="auto"/>
        <w:left w:val="none" w:sz="0" w:space="0" w:color="auto"/>
        <w:bottom w:val="none" w:sz="0" w:space="0" w:color="auto"/>
        <w:right w:val="none" w:sz="0" w:space="0" w:color="auto"/>
      </w:divBdr>
    </w:div>
    <w:div w:id="671252086">
      <w:bodyDiv w:val="1"/>
      <w:marLeft w:val="0"/>
      <w:marRight w:val="0"/>
      <w:marTop w:val="0"/>
      <w:marBottom w:val="0"/>
      <w:divBdr>
        <w:top w:val="none" w:sz="0" w:space="0" w:color="auto"/>
        <w:left w:val="none" w:sz="0" w:space="0" w:color="auto"/>
        <w:bottom w:val="none" w:sz="0" w:space="0" w:color="auto"/>
        <w:right w:val="none" w:sz="0" w:space="0" w:color="auto"/>
      </w:divBdr>
    </w:div>
    <w:div w:id="718168857">
      <w:bodyDiv w:val="1"/>
      <w:marLeft w:val="0"/>
      <w:marRight w:val="0"/>
      <w:marTop w:val="0"/>
      <w:marBottom w:val="0"/>
      <w:divBdr>
        <w:top w:val="none" w:sz="0" w:space="0" w:color="auto"/>
        <w:left w:val="none" w:sz="0" w:space="0" w:color="auto"/>
        <w:bottom w:val="none" w:sz="0" w:space="0" w:color="auto"/>
        <w:right w:val="none" w:sz="0" w:space="0" w:color="auto"/>
      </w:divBdr>
      <w:divsChild>
        <w:div w:id="1127507667">
          <w:marLeft w:val="0"/>
          <w:marRight w:val="0"/>
          <w:marTop w:val="0"/>
          <w:marBottom w:val="0"/>
          <w:divBdr>
            <w:top w:val="none" w:sz="0" w:space="0" w:color="auto"/>
            <w:left w:val="none" w:sz="0" w:space="0" w:color="auto"/>
            <w:bottom w:val="none" w:sz="0" w:space="0" w:color="auto"/>
            <w:right w:val="none" w:sz="0" w:space="0" w:color="auto"/>
          </w:divBdr>
        </w:div>
      </w:divsChild>
    </w:div>
    <w:div w:id="724376706">
      <w:bodyDiv w:val="1"/>
      <w:marLeft w:val="0"/>
      <w:marRight w:val="0"/>
      <w:marTop w:val="0"/>
      <w:marBottom w:val="0"/>
      <w:divBdr>
        <w:top w:val="none" w:sz="0" w:space="0" w:color="auto"/>
        <w:left w:val="none" w:sz="0" w:space="0" w:color="auto"/>
        <w:bottom w:val="none" w:sz="0" w:space="0" w:color="auto"/>
        <w:right w:val="none" w:sz="0" w:space="0" w:color="auto"/>
      </w:divBdr>
    </w:div>
    <w:div w:id="836305905">
      <w:bodyDiv w:val="1"/>
      <w:marLeft w:val="0"/>
      <w:marRight w:val="0"/>
      <w:marTop w:val="0"/>
      <w:marBottom w:val="0"/>
      <w:divBdr>
        <w:top w:val="none" w:sz="0" w:space="0" w:color="auto"/>
        <w:left w:val="none" w:sz="0" w:space="0" w:color="auto"/>
        <w:bottom w:val="none" w:sz="0" w:space="0" w:color="auto"/>
        <w:right w:val="none" w:sz="0" w:space="0" w:color="auto"/>
      </w:divBdr>
    </w:div>
    <w:div w:id="857499541">
      <w:bodyDiv w:val="1"/>
      <w:marLeft w:val="0"/>
      <w:marRight w:val="0"/>
      <w:marTop w:val="0"/>
      <w:marBottom w:val="0"/>
      <w:divBdr>
        <w:top w:val="none" w:sz="0" w:space="0" w:color="auto"/>
        <w:left w:val="none" w:sz="0" w:space="0" w:color="auto"/>
        <w:bottom w:val="none" w:sz="0" w:space="0" w:color="auto"/>
        <w:right w:val="none" w:sz="0" w:space="0" w:color="auto"/>
      </w:divBdr>
    </w:div>
    <w:div w:id="896673214">
      <w:bodyDiv w:val="1"/>
      <w:marLeft w:val="0"/>
      <w:marRight w:val="0"/>
      <w:marTop w:val="0"/>
      <w:marBottom w:val="0"/>
      <w:divBdr>
        <w:top w:val="none" w:sz="0" w:space="0" w:color="auto"/>
        <w:left w:val="none" w:sz="0" w:space="0" w:color="auto"/>
        <w:bottom w:val="none" w:sz="0" w:space="0" w:color="auto"/>
        <w:right w:val="none" w:sz="0" w:space="0" w:color="auto"/>
      </w:divBdr>
    </w:div>
    <w:div w:id="896860762">
      <w:bodyDiv w:val="1"/>
      <w:marLeft w:val="0"/>
      <w:marRight w:val="0"/>
      <w:marTop w:val="0"/>
      <w:marBottom w:val="0"/>
      <w:divBdr>
        <w:top w:val="none" w:sz="0" w:space="0" w:color="auto"/>
        <w:left w:val="none" w:sz="0" w:space="0" w:color="auto"/>
        <w:bottom w:val="none" w:sz="0" w:space="0" w:color="auto"/>
        <w:right w:val="none" w:sz="0" w:space="0" w:color="auto"/>
      </w:divBdr>
      <w:divsChild>
        <w:div w:id="5444016">
          <w:marLeft w:val="0"/>
          <w:marRight w:val="0"/>
          <w:marTop w:val="0"/>
          <w:marBottom w:val="0"/>
          <w:divBdr>
            <w:top w:val="none" w:sz="0" w:space="0" w:color="auto"/>
            <w:left w:val="none" w:sz="0" w:space="0" w:color="auto"/>
            <w:bottom w:val="none" w:sz="0" w:space="0" w:color="auto"/>
            <w:right w:val="none" w:sz="0" w:space="0" w:color="auto"/>
          </w:divBdr>
          <w:divsChild>
            <w:div w:id="1112823510">
              <w:marLeft w:val="0"/>
              <w:marRight w:val="0"/>
              <w:marTop w:val="0"/>
              <w:marBottom w:val="300"/>
              <w:divBdr>
                <w:top w:val="none" w:sz="0" w:space="0" w:color="auto"/>
                <w:left w:val="none" w:sz="0" w:space="0" w:color="auto"/>
                <w:bottom w:val="none" w:sz="0" w:space="0" w:color="auto"/>
                <w:right w:val="none" w:sz="0" w:space="0" w:color="auto"/>
              </w:divBdr>
            </w:div>
          </w:divsChild>
        </w:div>
        <w:div w:id="53166261">
          <w:marLeft w:val="0"/>
          <w:marRight w:val="0"/>
          <w:marTop w:val="0"/>
          <w:marBottom w:val="0"/>
          <w:divBdr>
            <w:top w:val="none" w:sz="0" w:space="0" w:color="auto"/>
            <w:left w:val="none" w:sz="0" w:space="0" w:color="auto"/>
            <w:bottom w:val="none" w:sz="0" w:space="0" w:color="auto"/>
            <w:right w:val="none" w:sz="0" w:space="0" w:color="auto"/>
          </w:divBdr>
          <w:divsChild>
            <w:div w:id="2041516360">
              <w:marLeft w:val="0"/>
              <w:marRight w:val="0"/>
              <w:marTop w:val="0"/>
              <w:marBottom w:val="300"/>
              <w:divBdr>
                <w:top w:val="none" w:sz="0" w:space="0" w:color="auto"/>
                <w:left w:val="none" w:sz="0" w:space="0" w:color="auto"/>
                <w:bottom w:val="none" w:sz="0" w:space="0" w:color="auto"/>
                <w:right w:val="none" w:sz="0" w:space="0" w:color="auto"/>
              </w:divBdr>
            </w:div>
          </w:divsChild>
        </w:div>
        <w:div w:id="82605164">
          <w:marLeft w:val="0"/>
          <w:marRight w:val="0"/>
          <w:marTop w:val="0"/>
          <w:marBottom w:val="0"/>
          <w:divBdr>
            <w:top w:val="none" w:sz="0" w:space="0" w:color="auto"/>
            <w:left w:val="none" w:sz="0" w:space="0" w:color="auto"/>
            <w:bottom w:val="none" w:sz="0" w:space="0" w:color="auto"/>
            <w:right w:val="none" w:sz="0" w:space="0" w:color="auto"/>
          </w:divBdr>
          <w:divsChild>
            <w:div w:id="1755741009">
              <w:marLeft w:val="0"/>
              <w:marRight w:val="0"/>
              <w:marTop w:val="0"/>
              <w:marBottom w:val="300"/>
              <w:divBdr>
                <w:top w:val="none" w:sz="0" w:space="0" w:color="auto"/>
                <w:left w:val="none" w:sz="0" w:space="0" w:color="auto"/>
                <w:bottom w:val="none" w:sz="0" w:space="0" w:color="auto"/>
                <w:right w:val="none" w:sz="0" w:space="0" w:color="auto"/>
              </w:divBdr>
            </w:div>
          </w:divsChild>
        </w:div>
        <w:div w:id="93868247">
          <w:marLeft w:val="0"/>
          <w:marRight w:val="0"/>
          <w:marTop w:val="0"/>
          <w:marBottom w:val="0"/>
          <w:divBdr>
            <w:top w:val="none" w:sz="0" w:space="0" w:color="auto"/>
            <w:left w:val="none" w:sz="0" w:space="0" w:color="auto"/>
            <w:bottom w:val="none" w:sz="0" w:space="0" w:color="auto"/>
            <w:right w:val="none" w:sz="0" w:space="0" w:color="auto"/>
          </w:divBdr>
          <w:divsChild>
            <w:div w:id="341274989">
              <w:marLeft w:val="0"/>
              <w:marRight w:val="0"/>
              <w:marTop w:val="0"/>
              <w:marBottom w:val="300"/>
              <w:divBdr>
                <w:top w:val="none" w:sz="0" w:space="0" w:color="auto"/>
                <w:left w:val="none" w:sz="0" w:space="0" w:color="auto"/>
                <w:bottom w:val="none" w:sz="0" w:space="0" w:color="auto"/>
                <w:right w:val="none" w:sz="0" w:space="0" w:color="auto"/>
              </w:divBdr>
            </w:div>
          </w:divsChild>
        </w:div>
        <w:div w:id="97524166">
          <w:marLeft w:val="0"/>
          <w:marRight w:val="0"/>
          <w:marTop w:val="0"/>
          <w:marBottom w:val="0"/>
          <w:divBdr>
            <w:top w:val="none" w:sz="0" w:space="0" w:color="auto"/>
            <w:left w:val="none" w:sz="0" w:space="0" w:color="auto"/>
            <w:bottom w:val="none" w:sz="0" w:space="0" w:color="auto"/>
            <w:right w:val="none" w:sz="0" w:space="0" w:color="auto"/>
          </w:divBdr>
          <w:divsChild>
            <w:div w:id="162859309">
              <w:marLeft w:val="0"/>
              <w:marRight w:val="0"/>
              <w:marTop w:val="0"/>
              <w:marBottom w:val="300"/>
              <w:divBdr>
                <w:top w:val="none" w:sz="0" w:space="0" w:color="auto"/>
                <w:left w:val="none" w:sz="0" w:space="0" w:color="auto"/>
                <w:bottom w:val="none" w:sz="0" w:space="0" w:color="auto"/>
                <w:right w:val="none" w:sz="0" w:space="0" w:color="auto"/>
              </w:divBdr>
            </w:div>
          </w:divsChild>
        </w:div>
        <w:div w:id="142310778">
          <w:marLeft w:val="0"/>
          <w:marRight w:val="0"/>
          <w:marTop w:val="0"/>
          <w:marBottom w:val="0"/>
          <w:divBdr>
            <w:top w:val="none" w:sz="0" w:space="0" w:color="auto"/>
            <w:left w:val="none" w:sz="0" w:space="0" w:color="auto"/>
            <w:bottom w:val="none" w:sz="0" w:space="0" w:color="auto"/>
            <w:right w:val="none" w:sz="0" w:space="0" w:color="auto"/>
          </w:divBdr>
          <w:divsChild>
            <w:div w:id="770585197">
              <w:marLeft w:val="0"/>
              <w:marRight w:val="0"/>
              <w:marTop w:val="0"/>
              <w:marBottom w:val="300"/>
              <w:divBdr>
                <w:top w:val="none" w:sz="0" w:space="0" w:color="auto"/>
                <w:left w:val="none" w:sz="0" w:space="0" w:color="auto"/>
                <w:bottom w:val="none" w:sz="0" w:space="0" w:color="auto"/>
                <w:right w:val="none" w:sz="0" w:space="0" w:color="auto"/>
              </w:divBdr>
            </w:div>
          </w:divsChild>
        </w:div>
        <w:div w:id="144664287">
          <w:marLeft w:val="0"/>
          <w:marRight w:val="0"/>
          <w:marTop w:val="0"/>
          <w:marBottom w:val="0"/>
          <w:divBdr>
            <w:top w:val="none" w:sz="0" w:space="0" w:color="auto"/>
            <w:left w:val="none" w:sz="0" w:space="0" w:color="auto"/>
            <w:bottom w:val="none" w:sz="0" w:space="0" w:color="auto"/>
            <w:right w:val="none" w:sz="0" w:space="0" w:color="auto"/>
          </w:divBdr>
          <w:divsChild>
            <w:div w:id="743335386">
              <w:marLeft w:val="0"/>
              <w:marRight w:val="0"/>
              <w:marTop w:val="0"/>
              <w:marBottom w:val="300"/>
              <w:divBdr>
                <w:top w:val="none" w:sz="0" w:space="0" w:color="auto"/>
                <w:left w:val="none" w:sz="0" w:space="0" w:color="auto"/>
                <w:bottom w:val="none" w:sz="0" w:space="0" w:color="auto"/>
                <w:right w:val="none" w:sz="0" w:space="0" w:color="auto"/>
              </w:divBdr>
            </w:div>
          </w:divsChild>
        </w:div>
        <w:div w:id="202793952">
          <w:marLeft w:val="0"/>
          <w:marRight w:val="0"/>
          <w:marTop w:val="0"/>
          <w:marBottom w:val="0"/>
          <w:divBdr>
            <w:top w:val="none" w:sz="0" w:space="0" w:color="auto"/>
            <w:left w:val="none" w:sz="0" w:space="0" w:color="auto"/>
            <w:bottom w:val="none" w:sz="0" w:space="0" w:color="auto"/>
            <w:right w:val="none" w:sz="0" w:space="0" w:color="auto"/>
          </w:divBdr>
          <w:divsChild>
            <w:div w:id="1222862058">
              <w:marLeft w:val="0"/>
              <w:marRight w:val="0"/>
              <w:marTop w:val="0"/>
              <w:marBottom w:val="300"/>
              <w:divBdr>
                <w:top w:val="none" w:sz="0" w:space="0" w:color="auto"/>
                <w:left w:val="none" w:sz="0" w:space="0" w:color="auto"/>
                <w:bottom w:val="none" w:sz="0" w:space="0" w:color="auto"/>
                <w:right w:val="none" w:sz="0" w:space="0" w:color="auto"/>
              </w:divBdr>
            </w:div>
          </w:divsChild>
        </w:div>
        <w:div w:id="211775846">
          <w:marLeft w:val="0"/>
          <w:marRight w:val="0"/>
          <w:marTop w:val="0"/>
          <w:marBottom w:val="0"/>
          <w:divBdr>
            <w:top w:val="none" w:sz="0" w:space="0" w:color="auto"/>
            <w:left w:val="none" w:sz="0" w:space="0" w:color="auto"/>
            <w:bottom w:val="none" w:sz="0" w:space="0" w:color="auto"/>
            <w:right w:val="none" w:sz="0" w:space="0" w:color="auto"/>
          </w:divBdr>
          <w:divsChild>
            <w:div w:id="945772550">
              <w:marLeft w:val="0"/>
              <w:marRight w:val="0"/>
              <w:marTop w:val="0"/>
              <w:marBottom w:val="300"/>
              <w:divBdr>
                <w:top w:val="none" w:sz="0" w:space="0" w:color="auto"/>
                <w:left w:val="none" w:sz="0" w:space="0" w:color="auto"/>
                <w:bottom w:val="none" w:sz="0" w:space="0" w:color="auto"/>
                <w:right w:val="none" w:sz="0" w:space="0" w:color="auto"/>
              </w:divBdr>
            </w:div>
          </w:divsChild>
        </w:div>
        <w:div w:id="299117099">
          <w:marLeft w:val="0"/>
          <w:marRight w:val="0"/>
          <w:marTop w:val="0"/>
          <w:marBottom w:val="0"/>
          <w:divBdr>
            <w:top w:val="none" w:sz="0" w:space="0" w:color="auto"/>
            <w:left w:val="none" w:sz="0" w:space="0" w:color="auto"/>
            <w:bottom w:val="none" w:sz="0" w:space="0" w:color="auto"/>
            <w:right w:val="none" w:sz="0" w:space="0" w:color="auto"/>
          </w:divBdr>
        </w:div>
        <w:div w:id="328603990">
          <w:marLeft w:val="0"/>
          <w:marRight w:val="0"/>
          <w:marTop w:val="0"/>
          <w:marBottom w:val="300"/>
          <w:divBdr>
            <w:top w:val="none" w:sz="0" w:space="0" w:color="auto"/>
            <w:left w:val="none" w:sz="0" w:space="0" w:color="auto"/>
            <w:bottom w:val="none" w:sz="0" w:space="0" w:color="auto"/>
            <w:right w:val="none" w:sz="0" w:space="0" w:color="auto"/>
          </w:divBdr>
        </w:div>
        <w:div w:id="408112243">
          <w:marLeft w:val="0"/>
          <w:marRight w:val="0"/>
          <w:marTop w:val="0"/>
          <w:marBottom w:val="0"/>
          <w:divBdr>
            <w:top w:val="none" w:sz="0" w:space="0" w:color="auto"/>
            <w:left w:val="none" w:sz="0" w:space="0" w:color="auto"/>
            <w:bottom w:val="none" w:sz="0" w:space="0" w:color="auto"/>
            <w:right w:val="none" w:sz="0" w:space="0" w:color="auto"/>
          </w:divBdr>
        </w:div>
        <w:div w:id="467362114">
          <w:marLeft w:val="0"/>
          <w:marRight w:val="0"/>
          <w:marTop w:val="0"/>
          <w:marBottom w:val="0"/>
          <w:divBdr>
            <w:top w:val="none" w:sz="0" w:space="0" w:color="auto"/>
            <w:left w:val="none" w:sz="0" w:space="0" w:color="auto"/>
            <w:bottom w:val="none" w:sz="0" w:space="0" w:color="auto"/>
            <w:right w:val="none" w:sz="0" w:space="0" w:color="auto"/>
          </w:divBdr>
          <w:divsChild>
            <w:div w:id="602494939">
              <w:marLeft w:val="0"/>
              <w:marRight w:val="0"/>
              <w:marTop w:val="0"/>
              <w:marBottom w:val="300"/>
              <w:divBdr>
                <w:top w:val="none" w:sz="0" w:space="0" w:color="auto"/>
                <w:left w:val="none" w:sz="0" w:space="0" w:color="auto"/>
                <w:bottom w:val="none" w:sz="0" w:space="0" w:color="auto"/>
                <w:right w:val="none" w:sz="0" w:space="0" w:color="auto"/>
              </w:divBdr>
            </w:div>
          </w:divsChild>
        </w:div>
        <w:div w:id="585649188">
          <w:marLeft w:val="0"/>
          <w:marRight w:val="0"/>
          <w:marTop w:val="0"/>
          <w:marBottom w:val="0"/>
          <w:divBdr>
            <w:top w:val="none" w:sz="0" w:space="0" w:color="auto"/>
            <w:left w:val="none" w:sz="0" w:space="0" w:color="auto"/>
            <w:bottom w:val="none" w:sz="0" w:space="0" w:color="auto"/>
            <w:right w:val="none" w:sz="0" w:space="0" w:color="auto"/>
          </w:divBdr>
          <w:divsChild>
            <w:div w:id="1483160377">
              <w:marLeft w:val="0"/>
              <w:marRight w:val="0"/>
              <w:marTop w:val="0"/>
              <w:marBottom w:val="300"/>
              <w:divBdr>
                <w:top w:val="none" w:sz="0" w:space="0" w:color="auto"/>
                <w:left w:val="none" w:sz="0" w:space="0" w:color="auto"/>
                <w:bottom w:val="none" w:sz="0" w:space="0" w:color="auto"/>
                <w:right w:val="none" w:sz="0" w:space="0" w:color="auto"/>
              </w:divBdr>
            </w:div>
          </w:divsChild>
        </w:div>
        <w:div w:id="688527170">
          <w:marLeft w:val="0"/>
          <w:marRight w:val="0"/>
          <w:marTop w:val="0"/>
          <w:marBottom w:val="0"/>
          <w:divBdr>
            <w:top w:val="none" w:sz="0" w:space="0" w:color="auto"/>
            <w:left w:val="none" w:sz="0" w:space="0" w:color="auto"/>
            <w:bottom w:val="none" w:sz="0" w:space="0" w:color="auto"/>
            <w:right w:val="none" w:sz="0" w:space="0" w:color="auto"/>
          </w:divBdr>
        </w:div>
        <w:div w:id="752629435">
          <w:marLeft w:val="0"/>
          <w:marRight w:val="0"/>
          <w:marTop w:val="0"/>
          <w:marBottom w:val="0"/>
          <w:divBdr>
            <w:top w:val="none" w:sz="0" w:space="0" w:color="auto"/>
            <w:left w:val="none" w:sz="0" w:space="0" w:color="auto"/>
            <w:bottom w:val="none" w:sz="0" w:space="0" w:color="auto"/>
            <w:right w:val="none" w:sz="0" w:space="0" w:color="auto"/>
          </w:divBdr>
          <w:divsChild>
            <w:div w:id="1314791280">
              <w:marLeft w:val="0"/>
              <w:marRight w:val="0"/>
              <w:marTop w:val="0"/>
              <w:marBottom w:val="300"/>
              <w:divBdr>
                <w:top w:val="none" w:sz="0" w:space="0" w:color="auto"/>
                <w:left w:val="none" w:sz="0" w:space="0" w:color="auto"/>
                <w:bottom w:val="none" w:sz="0" w:space="0" w:color="auto"/>
                <w:right w:val="none" w:sz="0" w:space="0" w:color="auto"/>
              </w:divBdr>
            </w:div>
          </w:divsChild>
        </w:div>
        <w:div w:id="757096061">
          <w:marLeft w:val="0"/>
          <w:marRight w:val="0"/>
          <w:marTop w:val="0"/>
          <w:marBottom w:val="0"/>
          <w:divBdr>
            <w:top w:val="none" w:sz="0" w:space="0" w:color="auto"/>
            <w:left w:val="none" w:sz="0" w:space="0" w:color="auto"/>
            <w:bottom w:val="none" w:sz="0" w:space="0" w:color="auto"/>
            <w:right w:val="none" w:sz="0" w:space="0" w:color="auto"/>
          </w:divBdr>
          <w:divsChild>
            <w:div w:id="1788044346">
              <w:marLeft w:val="0"/>
              <w:marRight w:val="0"/>
              <w:marTop w:val="0"/>
              <w:marBottom w:val="300"/>
              <w:divBdr>
                <w:top w:val="none" w:sz="0" w:space="0" w:color="auto"/>
                <w:left w:val="none" w:sz="0" w:space="0" w:color="auto"/>
                <w:bottom w:val="none" w:sz="0" w:space="0" w:color="auto"/>
                <w:right w:val="none" w:sz="0" w:space="0" w:color="auto"/>
              </w:divBdr>
            </w:div>
          </w:divsChild>
        </w:div>
        <w:div w:id="757681367">
          <w:marLeft w:val="0"/>
          <w:marRight w:val="0"/>
          <w:marTop w:val="0"/>
          <w:marBottom w:val="0"/>
          <w:divBdr>
            <w:top w:val="none" w:sz="0" w:space="0" w:color="auto"/>
            <w:left w:val="none" w:sz="0" w:space="0" w:color="auto"/>
            <w:bottom w:val="none" w:sz="0" w:space="0" w:color="auto"/>
            <w:right w:val="none" w:sz="0" w:space="0" w:color="auto"/>
          </w:divBdr>
        </w:div>
        <w:div w:id="773473843">
          <w:marLeft w:val="0"/>
          <w:marRight w:val="0"/>
          <w:marTop w:val="0"/>
          <w:marBottom w:val="0"/>
          <w:divBdr>
            <w:top w:val="none" w:sz="0" w:space="0" w:color="auto"/>
            <w:left w:val="none" w:sz="0" w:space="0" w:color="auto"/>
            <w:bottom w:val="none" w:sz="0" w:space="0" w:color="auto"/>
            <w:right w:val="none" w:sz="0" w:space="0" w:color="auto"/>
          </w:divBdr>
          <w:divsChild>
            <w:div w:id="211818145">
              <w:marLeft w:val="0"/>
              <w:marRight w:val="0"/>
              <w:marTop w:val="0"/>
              <w:marBottom w:val="300"/>
              <w:divBdr>
                <w:top w:val="none" w:sz="0" w:space="0" w:color="auto"/>
                <w:left w:val="none" w:sz="0" w:space="0" w:color="auto"/>
                <w:bottom w:val="none" w:sz="0" w:space="0" w:color="auto"/>
                <w:right w:val="none" w:sz="0" w:space="0" w:color="auto"/>
              </w:divBdr>
            </w:div>
          </w:divsChild>
        </w:div>
        <w:div w:id="897281823">
          <w:marLeft w:val="0"/>
          <w:marRight w:val="0"/>
          <w:marTop w:val="0"/>
          <w:marBottom w:val="0"/>
          <w:divBdr>
            <w:top w:val="none" w:sz="0" w:space="0" w:color="auto"/>
            <w:left w:val="none" w:sz="0" w:space="0" w:color="auto"/>
            <w:bottom w:val="none" w:sz="0" w:space="0" w:color="auto"/>
            <w:right w:val="none" w:sz="0" w:space="0" w:color="auto"/>
          </w:divBdr>
          <w:divsChild>
            <w:div w:id="1518542087">
              <w:marLeft w:val="0"/>
              <w:marRight w:val="0"/>
              <w:marTop w:val="0"/>
              <w:marBottom w:val="300"/>
              <w:divBdr>
                <w:top w:val="none" w:sz="0" w:space="0" w:color="auto"/>
                <w:left w:val="none" w:sz="0" w:space="0" w:color="auto"/>
                <w:bottom w:val="none" w:sz="0" w:space="0" w:color="auto"/>
                <w:right w:val="none" w:sz="0" w:space="0" w:color="auto"/>
              </w:divBdr>
            </w:div>
          </w:divsChild>
        </w:div>
        <w:div w:id="908885143">
          <w:marLeft w:val="0"/>
          <w:marRight w:val="0"/>
          <w:marTop w:val="0"/>
          <w:marBottom w:val="0"/>
          <w:divBdr>
            <w:top w:val="none" w:sz="0" w:space="0" w:color="auto"/>
            <w:left w:val="none" w:sz="0" w:space="0" w:color="auto"/>
            <w:bottom w:val="none" w:sz="0" w:space="0" w:color="auto"/>
            <w:right w:val="none" w:sz="0" w:space="0" w:color="auto"/>
          </w:divBdr>
          <w:divsChild>
            <w:div w:id="1736124900">
              <w:marLeft w:val="0"/>
              <w:marRight w:val="0"/>
              <w:marTop w:val="0"/>
              <w:marBottom w:val="300"/>
              <w:divBdr>
                <w:top w:val="none" w:sz="0" w:space="0" w:color="auto"/>
                <w:left w:val="none" w:sz="0" w:space="0" w:color="auto"/>
                <w:bottom w:val="none" w:sz="0" w:space="0" w:color="auto"/>
                <w:right w:val="none" w:sz="0" w:space="0" w:color="auto"/>
              </w:divBdr>
            </w:div>
          </w:divsChild>
        </w:div>
        <w:div w:id="1033192233">
          <w:marLeft w:val="0"/>
          <w:marRight w:val="0"/>
          <w:marTop w:val="0"/>
          <w:marBottom w:val="0"/>
          <w:divBdr>
            <w:top w:val="none" w:sz="0" w:space="0" w:color="auto"/>
            <w:left w:val="none" w:sz="0" w:space="0" w:color="auto"/>
            <w:bottom w:val="none" w:sz="0" w:space="0" w:color="auto"/>
            <w:right w:val="none" w:sz="0" w:space="0" w:color="auto"/>
          </w:divBdr>
          <w:divsChild>
            <w:div w:id="1980844202">
              <w:marLeft w:val="0"/>
              <w:marRight w:val="0"/>
              <w:marTop w:val="0"/>
              <w:marBottom w:val="300"/>
              <w:divBdr>
                <w:top w:val="none" w:sz="0" w:space="0" w:color="auto"/>
                <w:left w:val="none" w:sz="0" w:space="0" w:color="auto"/>
                <w:bottom w:val="none" w:sz="0" w:space="0" w:color="auto"/>
                <w:right w:val="none" w:sz="0" w:space="0" w:color="auto"/>
              </w:divBdr>
            </w:div>
          </w:divsChild>
        </w:div>
        <w:div w:id="1161778249">
          <w:marLeft w:val="0"/>
          <w:marRight w:val="0"/>
          <w:marTop w:val="0"/>
          <w:marBottom w:val="0"/>
          <w:divBdr>
            <w:top w:val="none" w:sz="0" w:space="0" w:color="auto"/>
            <w:left w:val="none" w:sz="0" w:space="0" w:color="auto"/>
            <w:bottom w:val="none" w:sz="0" w:space="0" w:color="auto"/>
            <w:right w:val="none" w:sz="0" w:space="0" w:color="auto"/>
          </w:divBdr>
        </w:div>
        <w:div w:id="1252472732">
          <w:marLeft w:val="0"/>
          <w:marRight w:val="0"/>
          <w:marTop w:val="0"/>
          <w:marBottom w:val="0"/>
          <w:divBdr>
            <w:top w:val="none" w:sz="0" w:space="0" w:color="auto"/>
            <w:left w:val="none" w:sz="0" w:space="0" w:color="auto"/>
            <w:bottom w:val="none" w:sz="0" w:space="0" w:color="auto"/>
            <w:right w:val="none" w:sz="0" w:space="0" w:color="auto"/>
          </w:divBdr>
          <w:divsChild>
            <w:div w:id="394207409">
              <w:marLeft w:val="0"/>
              <w:marRight w:val="0"/>
              <w:marTop w:val="0"/>
              <w:marBottom w:val="300"/>
              <w:divBdr>
                <w:top w:val="none" w:sz="0" w:space="0" w:color="auto"/>
                <w:left w:val="none" w:sz="0" w:space="0" w:color="auto"/>
                <w:bottom w:val="none" w:sz="0" w:space="0" w:color="auto"/>
                <w:right w:val="none" w:sz="0" w:space="0" w:color="auto"/>
              </w:divBdr>
            </w:div>
          </w:divsChild>
        </w:div>
        <w:div w:id="1256934797">
          <w:marLeft w:val="0"/>
          <w:marRight w:val="0"/>
          <w:marTop w:val="0"/>
          <w:marBottom w:val="300"/>
          <w:divBdr>
            <w:top w:val="none" w:sz="0" w:space="0" w:color="auto"/>
            <w:left w:val="none" w:sz="0" w:space="0" w:color="auto"/>
            <w:bottom w:val="none" w:sz="0" w:space="0" w:color="auto"/>
            <w:right w:val="none" w:sz="0" w:space="0" w:color="auto"/>
          </w:divBdr>
        </w:div>
        <w:div w:id="1270048461">
          <w:marLeft w:val="0"/>
          <w:marRight w:val="0"/>
          <w:marTop w:val="0"/>
          <w:marBottom w:val="0"/>
          <w:divBdr>
            <w:top w:val="none" w:sz="0" w:space="0" w:color="auto"/>
            <w:left w:val="none" w:sz="0" w:space="0" w:color="auto"/>
            <w:bottom w:val="none" w:sz="0" w:space="0" w:color="auto"/>
            <w:right w:val="none" w:sz="0" w:space="0" w:color="auto"/>
          </w:divBdr>
          <w:divsChild>
            <w:div w:id="681400448">
              <w:marLeft w:val="0"/>
              <w:marRight w:val="0"/>
              <w:marTop w:val="0"/>
              <w:marBottom w:val="300"/>
              <w:divBdr>
                <w:top w:val="none" w:sz="0" w:space="0" w:color="auto"/>
                <w:left w:val="none" w:sz="0" w:space="0" w:color="auto"/>
                <w:bottom w:val="none" w:sz="0" w:space="0" w:color="auto"/>
                <w:right w:val="none" w:sz="0" w:space="0" w:color="auto"/>
              </w:divBdr>
            </w:div>
          </w:divsChild>
        </w:div>
        <w:div w:id="1380327105">
          <w:marLeft w:val="0"/>
          <w:marRight w:val="0"/>
          <w:marTop w:val="0"/>
          <w:marBottom w:val="0"/>
          <w:divBdr>
            <w:top w:val="none" w:sz="0" w:space="0" w:color="auto"/>
            <w:left w:val="none" w:sz="0" w:space="0" w:color="auto"/>
            <w:bottom w:val="none" w:sz="0" w:space="0" w:color="auto"/>
            <w:right w:val="none" w:sz="0" w:space="0" w:color="auto"/>
          </w:divBdr>
          <w:divsChild>
            <w:div w:id="2081635791">
              <w:marLeft w:val="0"/>
              <w:marRight w:val="0"/>
              <w:marTop w:val="0"/>
              <w:marBottom w:val="300"/>
              <w:divBdr>
                <w:top w:val="none" w:sz="0" w:space="0" w:color="auto"/>
                <w:left w:val="none" w:sz="0" w:space="0" w:color="auto"/>
                <w:bottom w:val="none" w:sz="0" w:space="0" w:color="auto"/>
                <w:right w:val="none" w:sz="0" w:space="0" w:color="auto"/>
              </w:divBdr>
            </w:div>
          </w:divsChild>
        </w:div>
        <w:div w:id="1451171813">
          <w:marLeft w:val="0"/>
          <w:marRight w:val="0"/>
          <w:marTop w:val="0"/>
          <w:marBottom w:val="0"/>
          <w:divBdr>
            <w:top w:val="none" w:sz="0" w:space="0" w:color="auto"/>
            <w:left w:val="none" w:sz="0" w:space="0" w:color="auto"/>
            <w:bottom w:val="none" w:sz="0" w:space="0" w:color="auto"/>
            <w:right w:val="none" w:sz="0" w:space="0" w:color="auto"/>
          </w:divBdr>
          <w:divsChild>
            <w:div w:id="1729575595">
              <w:marLeft w:val="0"/>
              <w:marRight w:val="0"/>
              <w:marTop w:val="0"/>
              <w:marBottom w:val="0"/>
              <w:divBdr>
                <w:top w:val="none" w:sz="0" w:space="0" w:color="auto"/>
                <w:left w:val="none" w:sz="0" w:space="0" w:color="auto"/>
                <w:bottom w:val="none" w:sz="0" w:space="0" w:color="auto"/>
                <w:right w:val="none" w:sz="0" w:space="0" w:color="auto"/>
              </w:divBdr>
            </w:div>
          </w:divsChild>
        </w:div>
        <w:div w:id="1605840381">
          <w:marLeft w:val="0"/>
          <w:marRight w:val="0"/>
          <w:marTop w:val="0"/>
          <w:marBottom w:val="0"/>
          <w:divBdr>
            <w:top w:val="none" w:sz="0" w:space="0" w:color="auto"/>
            <w:left w:val="none" w:sz="0" w:space="0" w:color="auto"/>
            <w:bottom w:val="none" w:sz="0" w:space="0" w:color="auto"/>
            <w:right w:val="none" w:sz="0" w:space="0" w:color="auto"/>
          </w:divBdr>
          <w:divsChild>
            <w:div w:id="662391792">
              <w:marLeft w:val="0"/>
              <w:marRight w:val="0"/>
              <w:marTop w:val="0"/>
              <w:marBottom w:val="300"/>
              <w:divBdr>
                <w:top w:val="none" w:sz="0" w:space="0" w:color="auto"/>
                <w:left w:val="none" w:sz="0" w:space="0" w:color="auto"/>
                <w:bottom w:val="none" w:sz="0" w:space="0" w:color="auto"/>
                <w:right w:val="none" w:sz="0" w:space="0" w:color="auto"/>
              </w:divBdr>
            </w:div>
          </w:divsChild>
        </w:div>
        <w:div w:id="1678850423">
          <w:marLeft w:val="0"/>
          <w:marRight w:val="0"/>
          <w:marTop w:val="0"/>
          <w:marBottom w:val="0"/>
          <w:divBdr>
            <w:top w:val="none" w:sz="0" w:space="0" w:color="auto"/>
            <w:left w:val="none" w:sz="0" w:space="0" w:color="auto"/>
            <w:bottom w:val="none" w:sz="0" w:space="0" w:color="auto"/>
            <w:right w:val="none" w:sz="0" w:space="0" w:color="auto"/>
          </w:divBdr>
          <w:divsChild>
            <w:div w:id="1562861390">
              <w:marLeft w:val="0"/>
              <w:marRight w:val="0"/>
              <w:marTop w:val="0"/>
              <w:marBottom w:val="300"/>
              <w:divBdr>
                <w:top w:val="none" w:sz="0" w:space="0" w:color="auto"/>
                <w:left w:val="none" w:sz="0" w:space="0" w:color="auto"/>
                <w:bottom w:val="none" w:sz="0" w:space="0" w:color="auto"/>
                <w:right w:val="none" w:sz="0" w:space="0" w:color="auto"/>
              </w:divBdr>
            </w:div>
          </w:divsChild>
        </w:div>
        <w:div w:id="1733195099">
          <w:marLeft w:val="0"/>
          <w:marRight w:val="0"/>
          <w:marTop w:val="0"/>
          <w:marBottom w:val="0"/>
          <w:divBdr>
            <w:top w:val="none" w:sz="0" w:space="0" w:color="auto"/>
            <w:left w:val="none" w:sz="0" w:space="0" w:color="auto"/>
            <w:bottom w:val="none" w:sz="0" w:space="0" w:color="auto"/>
            <w:right w:val="none" w:sz="0" w:space="0" w:color="auto"/>
          </w:divBdr>
        </w:div>
        <w:div w:id="1743525820">
          <w:marLeft w:val="0"/>
          <w:marRight w:val="0"/>
          <w:marTop w:val="0"/>
          <w:marBottom w:val="0"/>
          <w:divBdr>
            <w:top w:val="none" w:sz="0" w:space="0" w:color="auto"/>
            <w:left w:val="none" w:sz="0" w:space="0" w:color="auto"/>
            <w:bottom w:val="none" w:sz="0" w:space="0" w:color="auto"/>
            <w:right w:val="none" w:sz="0" w:space="0" w:color="auto"/>
          </w:divBdr>
          <w:divsChild>
            <w:div w:id="1867478454">
              <w:marLeft w:val="0"/>
              <w:marRight w:val="0"/>
              <w:marTop w:val="0"/>
              <w:marBottom w:val="300"/>
              <w:divBdr>
                <w:top w:val="none" w:sz="0" w:space="0" w:color="auto"/>
                <w:left w:val="none" w:sz="0" w:space="0" w:color="auto"/>
                <w:bottom w:val="none" w:sz="0" w:space="0" w:color="auto"/>
                <w:right w:val="none" w:sz="0" w:space="0" w:color="auto"/>
              </w:divBdr>
            </w:div>
          </w:divsChild>
        </w:div>
        <w:div w:id="1788888332">
          <w:marLeft w:val="0"/>
          <w:marRight w:val="0"/>
          <w:marTop w:val="0"/>
          <w:marBottom w:val="0"/>
          <w:divBdr>
            <w:top w:val="none" w:sz="0" w:space="0" w:color="auto"/>
            <w:left w:val="none" w:sz="0" w:space="0" w:color="auto"/>
            <w:bottom w:val="none" w:sz="0" w:space="0" w:color="auto"/>
            <w:right w:val="none" w:sz="0" w:space="0" w:color="auto"/>
          </w:divBdr>
          <w:divsChild>
            <w:div w:id="1399940529">
              <w:marLeft w:val="0"/>
              <w:marRight w:val="0"/>
              <w:marTop w:val="0"/>
              <w:marBottom w:val="300"/>
              <w:divBdr>
                <w:top w:val="none" w:sz="0" w:space="0" w:color="auto"/>
                <w:left w:val="none" w:sz="0" w:space="0" w:color="auto"/>
                <w:bottom w:val="none" w:sz="0" w:space="0" w:color="auto"/>
                <w:right w:val="none" w:sz="0" w:space="0" w:color="auto"/>
              </w:divBdr>
            </w:div>
          </w:divsChild>
        </w:div>
        <w:div w:id="1843084167">
          <w:marLeft w:val="0"/>
          <w:marRight w:val="0"/>
          <w:marTop w:val="0"/>
          <w:marBottom w:val="0"/>
          <w:divBdr>
            <w:top w:val="none" w:sz="0" w:space="0" w:color="auto"/>
            <w:left w:val="none" w:sz="0" w:space="0" w:color="auto"/>
            <w:bottom w:val="none" w:sz="0" w:space="0" w:color="auto"/>
            <w:right w:val="none" w:sz="0" w:space="0" w:color="auto"/>
          </w:divBdr>
        </w:div>
        <w:div w:id="1906911119">
          <w:marLeft w:val="0"/>
          <w:marRight w:val="0"/>
          <w:marTop w:val="0"/>
          <w:marBottom w:val="0"/>
          <w:divBdr>
            <w:top w:val="none" w:sz="0" w:space="0" w:color="auto"/>
            <w:left w:val="none" w:sz="0" w:space="0" w:color="auto"/>
            <w:bottom w:val="none" w:sz="0" w:space="0" w:color="auto"/>
            <w:right w:val="none" w:sz="0" w:space="0" w:color="auto"/>
          </w:divBdr>
          <w:divsChild>
            <w:div w:id="180362298">
              <w:marLeft w:val="0"/>
              <w:marRight w:val="0"/>
              <w:marTop w:val="0"/>
              <w:marBottom w:val="300"/>
              <w:divBdr>
                <w:top w:val="none" w:sz="0" w:space="0" w:color="auto"/>
                <w:left w:val="none" w:sz="0" w:space="0" w:color="auto"/>
                <w:bottom w:val="none" w:sz="0" w:space="0" w:color="auto"/>
                <w:right w:val="none" w:sz="0" w:space="0" w:color="auto"/>
              </w:divBdr>
            </w:div>
          </w:divsChild>
        </w:div>
        <w:div w:id="1950964926">
          <w:marLeft w:val="0"/>
          <w:marRight w:val="0"/>
          <w:marTop w:val="0"/>
          <w:marBottom w:val="0"/>
          <w:divBdr>
            <w:top w:val="none" w:sz="0" w:space="0" w:color="auto"/>
            <w:left w:val="none" w:sz="0" w:space="0" w:color="auto"/>
            <w:bottom w:val="none" w:sz="0" w:space="0" w:color="auto"/>
            <w:right w:val="none" w:sz="0" w:space="0" w:color="auto"/>
          </w:divBdr>
          <w:divsChild>
            <w:div w:id="1259023303">
              <w:marLeft w:val="0"/>
              <w:marRight w:val="0"/>
              <w:marTop w:val="0"/>
              <w:marBottom w:val="300"/>
              <w:divBdr>
                <w:top w:val="none" w:sz="0" w:space="0" w:color="auto"/>
                <w:left w:val="none" w:sz="0" w:space="0" w:color="auto"/>
                <w:bottom w:val="none" w:sz="0" w:space="0" w:color="auto"/>
                <w:right w:val="none" w:sz="0" w:space="0" w:color="auto"/>
              </w:divBdr>
            </w:div>
          </w:divsChild>
        </w:div>
        <w:div w:id="2016105924">
          <w:marLeft w:val="0"/>
          <w:marRight w:val="0"/>
          <w:marTop w:val="0"/>
          <w:marBottom w:val="0"/>
          <w:divBdr>
            <w:top w:val="none" w:sz="0" w:space="0" w:color="auto"/>
            <w:left w:val="none" w:sz="0" w:space="0" w:color="auto"/>
            <w:bottom w:val="none" w:sz="0" w:space="0" w:color="auto"/>
            <w:right w:val="none" w:sz="0" w:space="0" w:color="auto"/>
          </w:divBdr>
        </w:div>
        <w:div w:id="2100635330">
          <w:marLeft w:val="0"/>
          <w:marRight w:val="0"/>
          <w:marTop w:val="0"/>
          <w:marBottom w:val="300"/>
          <w:divBdr>
            <w:top w:val="none" w:sz="0" w:space="0" w:color="auto"/>
            <w:left w:val="none" w:sz="0" w:space="0" w:color="auto"/>
            <w:bottom w:val="none" w:sz="0" w:space="0" w:color="auto"/>
            <w:right w:val="none" w:sz="0" w:space="0" w:color="auto"/>
          </w:divBdr>
        </w:div>
        <w:div w:id="2131822113">
          <w:marLeft w:val="0"/>
          <w:marRight w:val="0"/>
          <w:marTop w:val="0"/>
          <w:marBottom w:val="0"/>
          <w:divBdr>
            <w:top w:val="none" w:sz="0" w:space="0" w:color="auto"/>
            <w:left w:val="none" w:sz="0" w:space="0" w:color="auto"/>
            <w:bottom w:val="none" w:sz="0" w:space="0" w:color="auto"/>
            <w:right w:val="none" w:sz="0" w:space="0" w:color="auto"/>
          </w:divBdr>
          <w:divsChild>
            <w:div w:id="1663368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00872538">
      <w:bodyDiv w:val="1"/>
      <w:marLeft w:val="0"/>
      <w:marRight w:val="0"/>
      <w:marTop w:val="0"/>
      <w:marBottom w:val="0"/>
      <w:divBdr>
        <w:top w:val="none" w:sz="0" w:space="0" w:color="auto"/>
        <w:left w:val="none" w:sz="0" w:space="0" w:color="auto"/>
        <w:bottom w:val="none" w:sz="0" w:space="0" w:color="auto"/>
        <w:right w:val="none" w:sz="0" w:space="0" w:color="auto"/>
      </w:divBdr>
    </w:div>
    <w:div w:id="933175510">
      <w:bodyDiv w:val="1"/>
      <w:marLeft w:val="0"/>
      <w:marRight w:val="0"/>
      <w:marTop w:val="0"/>
      <w:marBottom w:val="0"/>
      <w:divBdr>
        <w:top w:val="none" w:sz="0" w:space="0" w:color="auto"/>
        <w:left w:val="none" w:sz="0" w:space="0" w:color="auto"/>
        <w:bottom w:val="none" w:sz="0" w:space="0" w:color="auto"/>
        <w:right w:val="none" w:sz="0" w:space="0" w:color="auto"/>
      </w:divBdr>
      <w:divsChild>
        <w:div w:id="1443770596">
          <w:marLeft w:val="0"/>
          <w:marRight w:val="0"/>
          <w:marTop w:val="0"/>
          <w:marBottom w:val="0"/>
          <w:divBdr>
            <w:top w:val="none" w:sz="0" w:space="0" w:color="auto"/>
            <w:left w:val="none" w:sz="0" w:space="0" w:color="auto"/>
            <w:bottom w:val="none" w:sz="0" w:space="0" w:color="auto"/>
            <w:right w:val="none" w:sz="0" w:space="0" w:color="auto"/>
          </w:divBdr>
          <w:divsChild>
            <w:div w:id="19568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06191">
      <w:bodyDiv w:val="1"/>
      <w:marLeft w:val="0"/>
      <w:marRight w:val="0"/>
      <w:marTop w:val="0"/>
      <w:marBottom w:val="0"/>
      <w:divBdr>
        <w:top w:val="none" w:sz="0" w:space="0" w:color="auto"/>
        <w:left w:val="none" w:sz="0" w:space="0" w:color="auto"/>
        <w:bottom w:val="none" w:sz="0" w:space="0" w:color="auto"/>
        <w:right w:val="none" w:sz="0" w:space="0" w:color="auto"/>
      </w:divBdr>
    </w:div>
    <w:div w:id="971399917">
      <w:bodyDiv w:val="1"/>
      <w:marLeft w:val="0"/>
      <w:marRight w:val="0"/>
      <w:marTop w:val="0"/>
      <w:marBottom w:val="0"/>
      <w:divBdr>
        <w:top w:val="none" w:sz="0" w:space="0" w:color="auto"/>
        <w:left w:val="none" w:sz="0" w:space="0" w:color="auto"/>
        <w:bottom w:val="none" w:sz="0" w:space="0" w:color="auto"/>
        <w:right w:val="none" w:sz="0" w:space="0" w:color="auto"/>
      </w:divBdr>
    </w:div>
    <w:div w:id="978344148">
      <w:bodyDiv w:val="1"/>
      <w:marLeft w:val="0"/>
      <w:marRight w:val="0"/>
      <w:marTop w:val="0"/>
      <w:marBottom w:val="0"/>
      <w:divBdr>
        <w:top w:val="none" w:sz="0" w:space="0" w:color="auto"/>
        <w:left w:val="none" w:sz="0" w:space="0" w:color="auto"/>
        <w:bottom w:val="none" w:sz="0" w:space="0" w:color="auto"/>
        <w:right w:val="none" w:sz="0" w:space="0" w:color="auto"/>
      </w:divBdr>
    </w:div>
    <w:div w:id="997928237">
      <w:bodyDiv w:val="1"/>
      <w:marLeft w:val="0"/>
      <w:marRight w:val="0"/>
      <w:marTop w:val="0"/>
      <w:marBottom w:val="0"/>
      <w:divBdr>
        <w:top w:val="none" w:sz="0" w:space="0" w:color="auto"/>
        <w:left w:val="none" w:sz="0" w:space="0" w:color="auto"/>
        <w:bottom w:val="none" w:sz="0" w:space="0" w:color="auto"/>
        <w:right w:val="none" w:sz="0" w:space="0" w:color="auto"/>
      </w:divBdr>
    </w:div>
    <w:div w:id="1009720920">
      <w:bodyDiv w:val="1"/>
      <w:marLeft w:val="0"/>
      <w:marRight w:val="0"/>
      <w:marTop w:val="0"/>
      <w:marBottom w:val="0"/>
      <w:divBdr>
        <w:top w:val="none" w:sz="0" w:space="0" w:color="auto"/>
        <w:left w:val="none" w:sz="0" w:space="0" w:color="auto"/>
        <w:bottom w:val="none" w:sz="0" w:space="0" w:color="auto"/>
        <w:right w:val="none" w:sz="0" w:space="0" w:color="auto"/>
      </w:divBdr>
    </w:div>
    <w:div w:id="1013529287">
      <w:bodyDiv w:val="1"/>
      <w:marLeft w:val="0"/>
      <w:marRight w:val="0"/>
      <w:marTop w:val="0"/>
      <w:marBottom w:val="0"/>
      <w:divBdr>
        <w:top w:val="none" w:sz="0" w:space="0" w:color="auto"/>
        <w:left w:val="none" w:sz="0" w:space="0" w:color="auto"/>
        <w:bottom w:val="none" w:sz="0" w:space="0" w:color="auto"/>
        <w:right w:val="none" w:sz="0" w:space="0" w:color="auto"/>
      </w:divBdr>
    </w:div>
    <w:div w:id="1014109032">
      <w:bodyDiv w:val="1"/>
      <w:marLeft w:val="0"/>
      <w:marRight w:val="0"/>
      <w:marTop w:val="0"/>
      <w:marBottom w:val="0"/>
      <w:divBdr>
        <w:top w:val="none" w:sz="0" w:space="0" w:color="auto"/>
        <w:left w:val="none" w:sz="0" w:space="0" w:color="auto"/>
        <w:bottom w:val="none" w:sz="0" w:space="0" w:color="auto"/>
        <w:right w:val="none" w:sz="0" w:space="0" w:color="auto"/>
      </w:divBdr>
    </w:div>
    <w:div w:id="1037658683">
      <w:bodyDiv w:val="1"/>
      <w:marLeft w:val="0"/>
      <w:marRight w:val="0"/>
      <w:marTop w:val="0"/>
      <w:marBottom w:val="0"/>
      <w:divBdr>
        <w:top w:val="none" w:sz="0" w:space="0" w:color="auto"/>
        <w:left w:val="none" w:sz="0" w:space="0" w:color="auto"/>
        <w:bottom w:val="none" w:sz="0" w:space="0" w:color="auto"/>
        <w:right w:val="none" w:sz="0" w:space="0" w:color="auto"/>
      </w:divBdr>
    </w:div>
    <w:div w:id="1090279453">
      <w:bodyDiv w:val="1"/>
      <w:marLeft w:val="0"/>
      <w:marRight w:val="0"/>
      <w:marTop w:val="0"/>
      <w:marBottom w:val="0"/>
      <w:divBdr>
        <w:top w:val="none" w:sz="0" w:space="0" w:color="auto"/>
        <w:left w:val="none" w:sz="0" w:space="0" w:color="auto"/>
        <w:bottom w:val="none" w:sz="0" w:space="0" w:color="auto"/>
        <w:right w:val="none" w:sz="0" w:space="0" w:color="auto"/>
      </w:divBdr>
    </w:div>
    <w:div w:id="1184632616">
      <w:bodyDiv w:val="1"/>
      <w:marLeft w:val="0"/>
      <w:marRight w:val="0"/>
      <w:marTop w:val="0"/>
      <w:marBottom w:val="0"/>
      <w:divBdr>
        <w:top w:val="none" w:sz="0" w:space="0" w:color="auto"/>
        <w:left w:val="none" w:sz="0" w:space="0" w:color="auto"/>
        <w:bottom w:val="none" w:sz="0" w:space="0" w:color="auto"/>
        <w:right w:val="none" w:sz="0" w:space="0" w:color="auto"/>
      </w:divBdr>
    </w:div>
    <w:div w:id="1191338231">
      <w:bodyDiv w:val="1"/>
      <w:marLeft w:val="0"/>
      <w:marRight w:val="0"/>
      <w:marTop w:val="0"/>
      <w:marBottom w:val="0"/>
      <w:divBdr>
        <w:top w:val="none" w:sz="0" w:space="0" w:color="auto"/>
        <w:left w:val="none" w:sz="0" w:space="0" w:color="auto"/>
        <w:bottom w:val="none" w:sz="0" w:space="0" w:color="auto"/>
        <w:right w:val="none" w:sz="0" w:space="0" w:color="auto"/>
      </w:divBdr>
    </w:div>
    <w:div w:id="1209799010">
      <w:bodyDiv w:val="1"/>
      <w:marLeft w:val="0"/>
      <w:marRight w:val="0"/>
      <w:marTop w:val="0"/>
      <w:marBottom w:val="0"/>
      <w:divBdr>
        <w:top w:val="none" w:sz="0" w:space="0" w:color="auto"/>
        <w:left w:val="none" w:sz="0" w:space="0" w:color="auto"/>
        <w:bottom w:val="none" w:sz="0" w:space="0" w:color="auto"/>
        <w:right w:val="none" w:sz="0" w:space="0" w:color="auto"/>
      </w:divBdr>
    </w:div>
    <w:div w:id="1220166351">
      <w:bodyDiv w:val="1"/>
      <w:marLeft w:val="0"/>
      <w:marRight w:val="0"/>
      <w:marTop w:val="0"/>
      <w:marBottom w:val="0"/>
      <w:divBdr>
        <w:top w:val="none" w:sz="0" w:space="0" w:color="auto"/>
        <w:left w:val="none" w:sz="0" w:space="0" w:color="auto"/>
        <w:bottom w:val="none" w:sz="0" w:space="0" w:color="auto"/>
        <w:right w:val="none" w:sz="0" w:space="0" w:color="auto"/>
      </w:divBdr>
    </w:div>
    <w:div w:id="1239174210">
      <w:bodyDiv w:val="1"/>
      <w:marLeft w:val="0"/>
      <w:marRight w:val="0"/>
      <w:marTop w:val="0"/>
      <w:marBottom w:val="0"/>
      <w:divBdr>
        <w:top w:val="none" w:sz="0" w:space="0" w:color="auto"/>
        <w:left w:val="none" w:sz="0" w:space="0" w:color="auto"/>
        <w:bottom w:val="none" w:sz="0" w:space="0" w:color="auto"/>
        <w:right w:val="none" w:sz="0" w:space="0" w:color="auto"/>
      </w:divBdr>
    </w:div>
    <w:div w:id="1383946819">
      <w:bodyDiv w:val="1"/>
      <w:marLeft w:val="0"/>
      <w:marRight w:val="0"/>
      <w:marTop w:val="0"/>
      <w:marBottom w:val="0"/>
      <w:divBdr>
        <w:top w:val="none" w:sz="0" w:space="0" w:color="auto"/>
        <w:left w:val="none" w:sz="0" w:space="0" w:color="auto"/>
        <w:bottom w:val="none" w:sz="0" w:space="0" w:color="auto"/>
        <w:right w:val="none" w:sz="0" w:space="0" w:color="auto"/>
      </w:divBdr>
    </w:div>
    <w:div w:id="1398019639">
      <w:bodyDiv w:val="1"/>
      <w:marLeft w:val="0"/>
      <w:marRight w:val="0"/>
      <w:marTop w:val="0"/>
      <w:marBottom w:val="0"/>
      <w:divBdr>
        <w:top w:val="none" w:sz="0" w:space="0" w:color="auto"/>
        <w:left w:val="none" w:sz="0" w:space="0" w:color="auto"/>
        <w:bottom w:val="none" w:sz="0" w:space="0" w:color="auto"/>
        <w:right w:val="none" w:sz="0" w:space="0" w:color="auto"/>
      </w:divBdr>
    </w:div>
    <w:div w:id="1407068223">
      <w:bodyDiv w:val="1"/>
      <w:marLeft w:val="0"/>
      <w:marRight w:val="0"/>
      <w:marTop w:val="0"/>
      <w:marBottom w:val="0"/>
      <w:divBdr>
        <w:top w:val="none" w:sz="0" w:space="0" w:color="auto"/>
        <w:left w:val="none" w:sz="0" w:space="0" w:color="auto"/>
        <w:bottom w:val="none" w:sz="0" w:space="0" w:color="auto"/>
        <w:right w:val="none" w:sz="0" w:space="0" w:color="auto"/>
      </w:divBdr>
      <w:divsChild>
        <w:div w:id="654142984">
          <w:marLeft w:val="0"/>
          <w:marRight w:val="0"/>
          <w:marTop w:val="0"/>
          <w:marBottom w:val="0"/>
          <w:divBdr>
            <w:top w:val="none" w:sz="0" w:space="0" w:color="auto"/>
            <w:left w:val="none" w:sz="0" w:space="0" w:color="auto"/>
            <w:bottom w:val="none" w:sz="0" w:space="0" w:color="auto"/>
            <w:right w:val="none" w:sz="0" w:space="0" w:color="auto"/>
          </w:divBdr>
          <w:divsChild>
            <w:div w:id="943074171">
              <w:marLeft w:val="-225"/>
              <w:marRight w:val="-225"/>
              <w:marTop w:val="0"/>
              <w:marBottom w:val="0"/>
              <w:divBdr>
                <w:top w:val="none" w:sz="0" w:space="0" w:color="auto"/>
                <w:left w:val="none" w:sz="0" w:space="0" w:color="auto"/>
                <w:bottom w:val="none" w:sz="0" w:space="0" w:color="auto"/>
                <w:right w:val="none" w:sz="0" w:space="0" w:color="auto"/>
              </w:divBdr>
              <w:divsChild>
                <w:div w:id="518399407">
                  <w:marLeft w:val="0"/>
                  <w:marRight w:val="0"/>
                  <w:marTop w:val="0"/>
                  <w:marBottom w:val="0"/>
                  <w:divBdr>
                    <w:top w:val="none" w:sz="0" w:space="0" w:color="auto"/>
                    <w:left w:val="none" w:sz="0" w:space="0" w:color="auto"/>
                    <w:bottom w:val="none" w:sz="0" w:space="0" w:color="auto"/>
                    <w:right w:val="none" w:sz="0" w:space="0" w:color="auto"/>
                  </w:divBdr>
                  <w:divsChild>
                    <w:div w:id="1910189196">
                      <w:marLeft w:val="0"/>
                      <w:marRight w:val="0"/>
                      <w:marTop w:val="0"/>
                      <w:marBottom w:val="0"/>
                      <w:divBdr>
                        <w:top w:val="none" w:sz="0" w:space="0" w:color="auto"/>
                        <w:left w:val="none" w:sz="0" w:space="0" w:color="auto"/>
                        <w:bottom w:val="none" w:sz="0" w:space="0" w:color="auto"/>
                        <w:right w:val="none" w:sz="0" w:space="0" w:color="auto"/>
                      </w:divBdr>
                      <w:divsChild>
                        <w:div w:id="970283281">
                          <w:marLeft w:val="0"/>
                          <w:marRight w:val="0"/>
                          <w:marTop w:val="0"/>
                          <w:marBottom w:val="0"/>
                          <w:divBdr>
                            <w:top w:val="none" w:sz="0" w:space="0" w:color="auto"/>
                            <w:left w:val="none" w:sz="0" w:space="0" w:color="auto"/>
                            <w:bottom w:val="none" w:sz="0" w:space="0" w:color="auto"/>
                            <w:right w:val="none" w:sz="0" w:space="0" w:color="auto"/>
                          </w:divBdr>
                          <w:divsChild>
                            <w:div w:id="14345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751086">
      <w:bodyDiv w:val="1"/>
      <w:marLeft w:val="0"/>
      <w:marRight w:val="0"/>
      <w:marTop w:val="0"/>
      <w:marBottom w:val="0"/>
      <w:divBdr>
        <w:top w:val="none" w:sz="0" w:space="0" w:color="auto"/>
        <w:left w:val="none" w:sz="0" w:space="0" w:color="auto"/>
        <w:bottom w:val="none" w:sz="0" w:space="0" w:color="auto"/>
        <w:right w:val="none" w:sz="0" w:space="0" w:color="auto"/>
      </w:divBdr>
    </w:div>
    <w:div w:id="1439788170">
      <w:bodyDiv w:val="1"/>
      <w:marLeft w:val="0"/>
      <w:marRight w:val="0"/>
      <w:marTop w:val="0"/>
      <w:marBottom w:val="0"/>
      <w:divBdr>
        <w:top w:val="none" w:sz="0" w:space="0" w:color="auto"/>
        <w:left w:val="none" w:sz="0" w:space="0" w:color="auto"/>
        <w:bottom w:val="none" w:sz="0" w:space="0" w:color="auto"/>
        <w:right w:val="none" w:sz="0" w:space="0" w:color="auto"/>
      </w:divBdr>
    </w:div>
    <w:div w:id="1444378183">
      <w:bodyDiv w:val="1"/>
      <w:marLeft w:val="0"/>
      <w:marRight w:val="0"/>
      <w:marTop w:val="0"/>
      <w:marBottom w:val="0"/>
      <w:divBdr>
        <w:top w:val="none" w:sz="0" w:space="0" w:color="auto"/>
        <w:left w:val="none" w:sz="0" w:space="0" w:color="auto"/>
        <w:bottom w:val="none" w:sz="0" w:space="0" w:color="auto"/>
        <w:right w:val="none" w:sz="0" w:space="0" w:color="auto"/>
      </w:divBdr>
    </w:div>
    <w:div w:id="1452940572">
      <w:bodyDiv w:val="1"/>
      <w:marLeft w:val="0"/>
      <w:marRight w:val="0"/>
      <w:marTop w:val="0"/>
      <w:marBottom w:val="0"/>
      <w:divBdr>
        <w:top w:val="none" w:sz="0" w:space="0" w:color="auto"/>
        <w:left w:val="none" w:sz="0" w:space="0" w:color="auto"/>
        <w:bottom w:val="none" w:sz="0" w:space="0" w:color="auto"/>
        <w:right w:val="none" w:sz="0" w:space="0" w:color="auto"/>
      </w:divBdr>
    </w:div>
    <w:div w:id="1467896241">
      <w:bodyDiv w:val="1"/>
      <w:marLeft w:val="0"/>
      <w:marRight w:val="0"/>
      <w:marTop w:val="0"/>
      <w:marBottom w:val="0"/>
      <w:divBdr>
        <w:top w:val="none" w:sz="0" w:space="0" w:color="auto"/>
        <w:left w:val="none" w:sz="0" w:space="0" w:color="auto"/>
        <w:bottom w:val="none" w:sz="0" w:space="0" w:color="auto"/>
        <w:right w:val="none" w:sz="0" w:space="0" w:color="auto"/>
      </w:divBdr>
    </w:div>
    <w:div w:id="1498113884">
      <w:bodyDiv w:val="1"/>
      <w:marLeft w:val="0"/>
      <w:marRight w:val="0"/>
      <w:marTop w:val="0"/>
      <w:marBottom w:val="0"/>
      <w:divBdr>
        <w:top w:val="none" w:sz="0" w:space="0" w:color="auto"/>
        <w:left w:val="none" w:sz="0" w:space="0" w:color="auto"/>
        <w:bottom w:val="none" w:sz="0" w:space="0" w:color="auto"/>
        <w:right w:val="none" w:sz="0" w:space="0" w:color="auto"/>
      </w:divBdr>
    </w:div>
    <w:div w:id="1552765456">
      <w:bodyDiv w:val="1"/>
      <w:marLeft w:val="0"/>
      <w:marRight w:val="0"/>
      <w:marTop w:val="0"/>
      <w:marBottom w:val="0"/>
      <w:divBdr>
        <w:top w:val="none" w:sz="0" w:space="0" w:color="auto"/>
        <w:left w:val="none" w:sz="0" w:space="0" w:color="auto"/>
        <w:bottom w:val="none" w:sz="0" w:space="0" w:color="auto"/>
        <w:right w:val="none" w:sz="0" w:space="0" w:color="auto"/>
      </w:divBdr>
    </w:div>
    <w:div w:id="1566598363">
      <w:bodyDiv w:val="1"/>
      <w:marLeft w:val="0"/>
      <w:marRight w:val="0"/>
      <w:marTop w:val="0"/>
      <w:marBottom w:val="0"/>
      <w:divBdr>
        <w:top w:val="none" w:sz="0" w:space="0" w:color="auto"/>
        <w:left w:val="none" w:sz="0" w:space="0" w:color="auto"/>
        <w:bottom w:val="none" w:sz="0" w:space="0" w:color="auto"/>
        <w:right w:val="none" w:sz="0" w:space="0" w:color="auto"/>
      </w:divBdr>
    </w:div>
    <w:div w:id="1639333463">
      <w:bodyDiv w:val="1"/>
      <w:marLeft w:val="0"/>
      <w:marRight w:val="0"/>
      <w:marTop w:val="0"/>
      <w:marBottom w:val="0"/>
      <w:divBdr>
        <w:top w:val="none" w:sz="0" w:space="0" w:color="auto"/>
        <w:left w:val="none" w:sz="0" w:space="0" w:color="auto"/>
        <w:bottom w:val="none" w:sz="0" w:space="0" w:color="auto"/>
        <w:right w:val="none" w:sz="0" w:space="0" w:color="auto"/>
      </w:divBdr>
    </w:div>
    <w:div w:id="1654404638">
      <w:bodyDiv w:val="1"/>
      <w:marLeft w:val="0"/>
      <w:marRight w:val="0"/>
      <w:marTop w:val="0"/>
      <w:marBottom w:val="0"/>
      <w:divBdr>
        <w:top w:val="none" w:sz="0" w:space="0" w:color="auto"/>
        <w:left w:val="none" w:sz="0" w:space="0" w:color="auto"/>
        <w:bottom w:val="none" w:sz="0" w:space="0" w:color="auto"/>
        <w:right w:val="none" w:sz="0" w:space="0" w:color="auto"/>
      </w:divBdr>
    </w:div>
    <w:div w:id="1664314141">
      <w:bodyDiv w:val="1"/>
      <w:marLeft w:val="0"/>
      <w:marRight w:val="0"/>
      <w:marTop w:val="0"/>
      <w:marBottom w:val="0"/>
      <w:divBdr>
        <w:top w:val="none" w:sz="0" w:space="0" w:color="auto"/>
        <w:left w:val="none" w:sz="0" w:space="0" w:color="auto"/>
        <w:bottom w:val="none" w:sz="0" w:space="0" w:color="auto"/>
        <w:right w:val="none" w:sz="0" w:space="0" w:color="auto"/>
      </w:divBdr>
    </w:div>
    <w:div w:id="1689529537">
      <w:bodyDiv w:val="1"/>
      <w:marLeft w:val="0"/>
      <w:marRight w:val="0"/>
      <w:marTop w:val="0"/>
      <w:marBottom w:val="0"/>
      <w:divBdr>
        <w:top w:val="none" w:sz="0" w:space="0" w:color="auto"/>
        <w:left w:val="none" w:sz="0" w:space="0" w:color="auto"/>
        <w:bottom w:val="none" w:sz="0" w:space="0" w:color="auto"/>
        <w:right w:val="none" w:sz="0" w:space="0" w:color="auto"/>
      </w:divBdr>
    </w:div>
    <w:div w:id="1708527416">
      <w:bodyDiv w:val="1"/>
      <w:marLeft w:val="0"/>
      <w:marRight w:val="0"/>
      <w:marTop w:val="0"/>
      <w:marBottom w:val="0"/>
      <w:divBdr>
        <w:top w:val="none" w:sz="0" w:space="0" w:color="auto"/>
        <w:left w:val="none" w:sz="0" w:space="0" w:color="auto"/>
        <w:bottom w:val="none" w:sz="0" w:space="0" w:color="auto"/>
        <w:right w:val="none" w:sz="0" w:space="0" w:color="auto"/>
      </w:divBdr>
    </w:div>
    <w:div w:id="1728456110">
      <w:bodyDiv w:val="1"/>
      <w:marLeft w:val="0"/>
      <w:marRight w:val="0"/>
      <w:marTop w:val="0"/>
      <w:marBottom w:val="0"/>
      <w:divBdr>
        <w:top w:val="none" w:sz="0" w:space="0" w:color="auto"/>
        <w:left w:val="none" w:sz="0" w:space="0" w:color="auto"/>
        <w:bottom w:val="none" w:sz="0" w:space="0" w:color="auto"/>
        <w:right w:val="none" w:sz="0" w:space="0" w:color="auto"/>
      </w:divBdr>
    </w:div>
    <w:div w:id="1756319320">
      <w:bodyDiv w:val="1"/>
      <w:marLeft w:val="0"/>
      <w:marRight w:val="0"/>
      <w:marTop w:val="0"/>
      <w:marBottom w:val="0"/>
      <w:divBdr>
        <w:top w:val="none" w:sz="0" w:space="0" w:color="auto"/>
        <w:left w:val="none" w:sz="0" w:space="0" w:color="auto"/>
        <w:bottom w:val="none" w:sz="0" w:space="0" w:color="auto"/>
        <w:right w:val="none" w:sz="0" w:space="0" w:color="auto"/>
      </w:divBdr>
    </w:div>
    <w:div w:id="1777210785">
      <w:bodyDiv w:val="1"/>
      <w:marLeft w:val="0"/>
      <w:marRight w:val="0"/>
      <w:marTop w:val="0"/>
      <w:marBottom w:val="0"/>
      <w:divBdr>
        <w:top w:val="none" w:sz="0" w:space="0" w:color="auto"/>
        <w:left w:val="none" w:sz="0" w:space="0" w:color="auto"/>
        <w:bottom w:val="none" w:sz="0" w:space="0" w:color="auto"/>
        <w:right w:val="none" w:sz="0" w:space="0" w:color="auto"/>
      </w:divBdr>
    </w:div>
    <w:div w:id="1795638078">
      <w:bodyDiv w:val="1"/>
      <w:marLeft w:val="0"/>
      <w:marRight w:val="0"/>
      <w:marTop w:val="0"/>
      <w:marBottom w:val="0"/>
      <w:divBdr>
        <w:top w:val="none" w:sz="0" w:space="0" w:color="auto"/>
        <w:left w:val="none" w:sz="0" w:space="0" w:color="auto"/>
        <w:bottom w:val="none" w:sz="0" w:space="0" w:color="auto"/>
        <w:right w:val="none" w:sz="0" w:space="0" w:color="auto"/>
      </w:divBdr>
    </w:div>
    <w:div w:id="1813060056">
      <w:bodyDiv w:val="1"/>
      <w:marLeft w:val="0"/>
      <w:marRight w:val="0"/>
      <w:marTop w:val="0"/>
      <w:marBottom w:val="0"/>
      <w:divBdr>
        <w:top w:val="none" w:sz="0" w:space="0" w:color="auto"/>
        <w:left w:val="none" w:sz="0" w:space="0" w:color="auto"/>
        <w:bottom w:val="none" w:sz="0" w:space="0" w:color="auto"/>
        <w:right w:val="none" w:sz="0" w:space="0" w:color="auto"/>
      </w:divBdr>
    </w:div>
    <w:div w:id="1816531363">
      <w:bodyDiv w:val="1"/>
      <w:marLeft w:val="0"/>
      <w:marRight w:val="0"/>
      <w:marTop w:val="0"/>
      <w:marBottom w:val="0"/>
      <w:divBdr>
        <w:top w:val="none" w:sz="0" w:space="0" w:color="auto"/>
        <w:left w:val="none" w:sz="0" w:space="0" w:color="auto"/>
        <w:bottom w:val="none" w:sz="0" w:space="0" w:color="auto"/>
        <w:right w:val="none" w:sz="0" w:space="0" w:color="auto"/>
      </w:divBdr>
    </w:div>
    <w:div w:id="1818065499">
      <w:bodyDiv w:val="1"/>
      <w:marLeft w:val="0"/>
      <w:marRight w:val="0"/>
      <w:marTop w:val="0"/>
      <w:marBottom w:val="0"/>
      <w:divBdr>
        <w:top w:val="none" w:sz="0" w:space="0" w:color="auto"/>
        <w:left w:val="none" w:sz="0" w:space="0" w:color="auto"/>
        <w:bottom w:val="none" w:sz="0" w:space="0" w:color="auto"/>
        <w:right w:val="none" w:sz="0" w:space="0" w:color="auto"/>
      </w:divBdr>
      <w:divsChild>
        <w:div w:id="577520772">
          <w:marLeft w:val="0"/>
          <w:marRight w:val="0"/>
          <w:marTop w:val="0"/>
          <w:marBottom w:val="0"/>
          <w:divBdr>
            <w:top w:val="none" w:sz="0" w:space="0" w:color="auto"/>
            <w:left w:val="none" w:sz="0" w:space="0" w:color="auto"/>
            <w:bottom w:val="none" w:sz="0" w:space="0" w:color="auto"/>
            <w:right w:val="none" w:sz="0" w:space="0" w:color="auto"/>
          </w:divBdr>
          <w:divsChild>
            <w:div w:id="1605191149">
              <w:marLeft w:val="0"/>
              <w:marRight w:val="0"/>
              <w:marTop w:val="0"/>
              <w:marBottom w:val="0"/>
              <w:divBdr>
                <w:top w:val="none" w:sz="0" w:space="0" w:color="auto"/>
                <w:left w:val="none" w:sz="0" w:space="0" w:color="auto"/>
                <w:bottom w:val="none" w:sz="0" w:space="0" w:color="auto"/>
                <w:right w:val="none" w:sz="0" w:space="0" w:color="auto"/>
              </w:divBdr>
              <w:divsChild>
                <w:div w:id="1386179220">
                  <w:marLeft w:val="0"/>
                  <w:marRight w:val="0"/>
                  <w:marTop w:val="0"/>
                  <w:marBottom w:val="0"/>
                  <w:divBdr>
                    <w:top w:val="none" w:sz="0" w:space="0" w:color="auto"/>
                    <w:left w:val="none" w:sz="0" w:space="0" w:color="auto"/>
                    <w:bottom w:val="none" w:sz="0" w:space="0" w:color="auto"/>
                    <w:right w:val="none" w:sz="0" w:space="0" w:color="auto"/>
                  </w:divBdr>
                  <w:divsChild>
                    <w:div w:id="262340954">
                      <w:marLeft w:val="0"/>
                      <w:marRight w:val="0"/>
                      <w:marTop w:val="0"/>
                      <w:marBottom w:val="0"/>
                      <w:divBdr>
                        <w:top w:val="none" w:sz="0" w:space="0" w:color="auto"/>
                        <w:left w:val="none" w:sz="0" w:space="0" w:color="auto"/>
                        <w:bottom w:val="none" w:sz="0" w:space="0" w:color="auto"/>
                        <w:right w:val="none" w:sz="0" w:space="0" w:color="auto"/>
                      </w:divBdr>
                      <w:divsChild>
                        <w:div w:id="8901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618234">
      <w:bodyDiv w:val="1"/>
      <w:marLeft w:val="0"/>
      <w:marRight w:val="0"/>
      <w:marTop w:val="0"/>
      <w:marBottom w:val="0"/>
      <w:divBdr>
        <w:top w:val="none" w:sz="0" w:space="0" w:color="auto"/>
        <w:left w:val="none" w:sz="0" w:space="0" w:color="auto"/>
        <w:bottom w:val="none" w:sz="0" w:space="0" w:color="auto"/>
        <w:right w:val="none" w:sz="0" w:space="0" w:color="auto"/>
      </w:divBdr>
    </w:div>
    <w:div w:id="1857041907">
      <w:bodyDiv w:val="1"/>
      <w:marLeft w:val="0"/>
      <w:marRight w:val="0"/>
      <w:marTop w:val="0"/>
      <w:marBottom w:val="0"/>
      <w:divBdr>
        <w:top w:val="none" w:sz="0" w:space="0" w:color="auto"/>
        <w:left w:val="none" w:sz="0" w:space="0" w:color="auto"/>
        <w:bottom w:val="none" w:sz="0" w:space="0" w:color="auto"/>
        <w:right w:val="none" w:sz="0" w:space="0" w:color="auto"/>
      </w:divBdr>
    </w:div>
    <w:div w:id="1878197552">
      <w:bodyDiv w:val="1"/>
      <w:marLeft w:val="0"/>
      <w:marRight w:val="0"/>
      <w:marTop w:val="0"/>
      <w:marBottom w:val="0"/>
      <w:divBdr>
        <w:top w:val="none" w:sz="0" w:space="0" w:color="auto"/>
        <w:left w:val="none" w:sz="0" w:space="0" w:color="auto"/>
        <w:bottom w:val="none" w:sz="0" w:space="0" w:color="auto"/>
        <w:right w:val="none" w:sz="0" w:space="0" w:color="auto"/>
      </w:divBdr>
    </w:div>
    <w:div w:id="1898662757">
      <w:bodyDiv w:val="1"/>
      <w:marLeft w:val="0"/>
      <w:marRight w:val="0"/>
      <w:marTop w:val="0"/>
      <w:marBottom w:val="0"/>
      <w:divBdr>
        <w:top w:val="none" w:sz="0" w:space="0" w:color="auto"/>
        <w:left w:val="none" w:sz="0" w:space="0" w:color="auto"/>
        <w:bottom w:val="none" w:sz="0" w:space="0" w:color="auto"/>
        <w:right w:val="none" w:sz="0" w:space="0" w:color="auto"/>
      </w:divBdr>
    </w:div>
    <w:div w:id="1901402359">
      <w:bodyDiv w:val="1"/>
      <w:marLeft w:val="0"/>
      <w:marRight w:val="0"/>
      <w:marTop w:val="0"/>
      <w:marBottom w:val="0"/>
      <w:divBdr>
        <w:top w:val="none" w:sz="0" w:space="0" w:color="auto"/>
        <w:left w:val="none" w:sz="0" w:space="0" w:color="auto"/>
        <w:bottom w:val="none" w:sz="0" w:space="0" w:color="auto"/>
        <w:right w:val="none" w:sz="0" w:space="0" w:color="auto"/>
      </w:divBdr>
    </w:div>
    <w:div w:id="1909145273">
      <w:bodyDiv w:val="1"/>
      <w:marLeft w:val="0"/>
      <w:marRight w:val="0"/>
      <w:marTop w:val="0"/>
      <w:marBottom w:val="0"/>
      <w:divBdr>
        <w:top w:val="none" w:sz="0" w:space="0" w:color="auto"/>
        <w:left w:val="none" w:sz="0" w:space="0" w:color="auto"/>
        <w:bottom w:val="none" w:sz="0" w:space="0" w:color="auto"/>
        <w:right w:val="none" w:sz="0" w:space="0" w:color="auto"/>
      </w:divBdr>
    </w:div>
    <w:div w:id="1925410556">
      <w:bodyDiv w:val="1"/>
      <w:marLeft w:val="0"/>
      <w:marRight w:val="0"/>
      <w:marTop w:val="0"/>
      <w:marBottom w:val="0"/>
      <w:divBdr>
        <w:top w:val="none" w:sz="0" w:space="0" w:color="auto"/>
        <w:left w:val="none" w:sz="0" w:space="0" w:color="auto"/>
        <w:bottom w:val="none" w:sz="0" w:space="0" w:color="auto"/>
        <w:right w:val="none" w:sz="0" w:space="0" w:color="auto"/>
      </w:divBdr>
    </w:div>
    <w:div w:id="1931306065">
      <w:bodyDiv w:val="1"/>
      <w:marLeft w:val="0"/>
      <w:marRight w:val="0"/>
      <w:marTop w:val="0"/>
      <w:marBottom w:val="0"/>
      <w:divBdr>
        <w:top w:val="none" w:sz="0" w:space="0" w:color="auto"/>
        <w:left w:val="none" w:sz="0" w:space="0" w:color="auto"/>
        <w:bottom w:val="none" w:sz="0" w:space="0" w:color="auto"/>
        <w:right w:val="none" w:sz="0" w:space="0" w:color="auto"/>
      </w:divBdr>
    </w:div>
    <w:div w:id="1966349941">
      <w:bodyDiv w:val="1"/>
      <w:marLeft w:val="0"/>
      <w:marRight w:val="0"/>
      <w:marTop w:val="0"/>
      <w:marBottom w:val="0"/>
      <w:divBdr>
        <w:top w:val="none" w:sz="0" w:space="0" w:color="auto"/>
        <w:left w:val="none" w:sz="0" w:space="0" w:color="auto"/>
        <w:bottom w:val="none" w:sz="0" w:space="0" w:color="auto"/>
        <w:right w:val="none" w:sz="0" w:space="0" w:color="auto"/>
      </w:divBdr>
    </w:div>
    <w:div w:id="1983074046">
      <w:bodyDiv w:val="1"/>
      <w:marLeft w:val="0"/>
      <w:marRight w:val="0"/>
      <w:marTop w:val="0"/>
      <w:marBottom w:val="0"/>
      <w:divBdr>
        <w:top w:val="none" w:sz="0" w:space="0" w:color="auto"/>
        <w:left w:val="none" w:sz="0" w:space="0" w:color="auto"/>
        <w:bottom w:val="none" w:sz="0" w:space="0" w:color="auto"/>
        <w:right w:val="none" w:sz="0" w:space="0" w:color="auto"/>
      </w:divBdr>
    </w:div>
    <w:div w:id="1999186354">
      <w:bodyDiv w:val="1"/>
      <w:marLeft w:val="0"/>
      <w:marRight w:val="0"/>
      <w:marTop w:val="0"/>
      <w:marBottom w:val="0"/>
      <w:divBdr>
        <w:top w:val="none" w:sz="0" w:space="0" w:color="auto"/>
        <w:left w:val="none" w:sz="0" w:space="0" w:color="auto"/>
        <w:bottom w:val="none" w:sz="0" w:space="0" w:color="auto"/>
        <w:right w:val="none" w:sz="0" w:space="0" w:color="auto"/>
      </w:divBdr>
    </w:div>
    <w:div w:id="1999310891">
      <w:bodyDiv w:val="1"/>
      <w:marLeft w:val="0"/>
      <w:marRight w:val="0"/>
      <w:marTop w:val="0"/>
      <w:marBottom w:val="0"/>
      <w:divBdr>
        <w:top w:val="none" w:sz="0" w:space="0" w:color="auto"/>
        <w:left w:val="none" w:sz="0" w:space="0" w:color="auto"/>
        <w:bottom w:val="none" w:sz="0" w:space="0" w:color="auto"/>
        <w:right w:val="none" w:sz="0" w:space="0" w:color="auto"/>
      </w:divBdr>
    </w:div>
    <w:div w:id="2004775648">
      <w:bodyDiv w:val="1"/>
      <w:marLeft w:val="0"/>
      <w:marRight w:val="0"/>
      <w:marTop w:val="0"/>
      <w:marBottom w:val="0"/>
      <w:divBdr>
        <w:top w:val="none" w:sz="0" w:space="0" w:color="auto"/>
        <w:left w:val="none" w:sz="0" w:space="0" w:color="auto"/>
        <w:bottom w:val="none" w:sz="0" w:space="0" w:color="auto"/>
        <w:right w:val="none" w:sz="0" w:space="0" w:color="auto"/>
      </w:divBdr>
    </w:div>
    <w:div w:id="2027974482">
      <w:bodyDiv w:val="1"/>
      <w:marLeft w:val="0"/>
      <w:marRight w:val="0"/>
      <w:marTop w:val="0"/>
      <w:marBottom w:val="0"/>
      <w:divBdr>
        <w:top w:val="none" w:sz="0" w:space="0" w:color="auto"/>
        <w:left w:val="none" w:sz="0" w:space="0" w:color="auto"/>
        <w:bottom w:val="none" w:sz="0" w:space="0" w:color="auto"/>
        <w:right w:val="none" w:sz="0" w:space="0" w:color="auto"/>
      </w:divBdr>
    </w:div>
    <w:div w:id="2045980554">
      <w:bodyDiv w:val="1"/>
      <w:marLeft w:val="0"/>
      <w:marRight w:val="0"/>
      <w:marTop w:val="0"/>
      <w:marBottom w:val="0"/>
      <w:divBdr>
        <w:top w:val="none" w:sz="0" w:space="0" w:color="auto"/>
        <w:left w:val="none" w:sz="0" w:space="0" w:color="auto"/>
        <w:bottom w:val="none" w:sz="0" w:space="0" w:color="auto"/>
        <w:right w:val="none" w:sz="0" w:space="0" w:color="auto"/>
      </w:divBdr>
    </w:div>
    <w:div w:id="2053771294">
      <w:bodyDiv w:val="1"/>
      <w:marLeft w:val="0"/>
      <w:marRight w:val="0"/>
      <w:marTop w:val="0"/>
      <w:marBottom w:val="0"/>
      <w:divBdr>
        <w:top w:val="none" w:sz="0" w:space="0" w:color="auto"/>
        <w:left w:val="none" w:sz="0" w:space="0" w:color="auto"/>
        <w:bottom w:val="none" w:sz="0" w:space="0" w:color="auto"/>
        <w:right w:val="none" w:sz="0" w:space="0" w:color="auto"/>
      </w:divBdr>
    </w:div>
    <w:div w:id="2055889466">
      <w:bodyDiv w:val="1"/>
      <w:marLeft w:val="0"/>
      <w:marRight w:val="0"/>
      <w:marTop w:val="0"/>
      <w:marBottom w:val="0"/>
      <w:divBdr>
        <w:top w:val="none" w:sz="0" w:space="0" w:color="auto"/>
        <w:left w:val="none" w:sz="0" w:space="0" w:color="auto"/>
        <w:bottom w:val="none" w:sz="0" w:space="0" w:color="auto"/>
        <w:right w:val="none" w:sz="0" w:space="0" w:color="auto"/>
      </w:divBdr>
    </w:div>
    <w:div w:id="2108648639">
      <w:bodyDiv w:val="1"/>
      <w:marLeft w:val="0"/>
      <w:marRight w:val="0"/>
      <w:marTop w:val="0"/>
      <w:marBottom w:val="0"/>
      <w:divBdr>
        <w:top w:val="none" w:sz="0" w:space="0" w:color="auto"/>
        <w:left w:val="none" w:sz="0" w:space="0" w:color="auto"/>
        <w:bottom w:val="none" w:sz="0" w:space="0" w:color="auto"/>
        <w:right w:val="none" w:sz="0" w:space="0" w:color="auto"/>
      </w:divBdr>
    </w:div>
    <w:div w:id="211304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ome.garant.ru/document?id=71484240&amp;sub=0" TargetMode="External"/><Relationship Id="rId18" Type="http://schemas.openxmlformats.org/officeDocument/2006/relationships/hyperlink" Target="http://docs.cntd.ru/document/453351059" TargetMode="External"/><Relationship Id="rId26" Type="http://schemas.openxmlformats.org/officeDocument/2006/relationships/hyperlink" Target="http://home.garant.ru/document?id=12058477&amp;sub=10000" TargetMode="External"/><Relationship Id="rId39" Type="http://schemas.openxmlformats.org/officeDocument/2006/relationships/hyperlink" Target="http://home.garant.ru/" TargetMode="External"/><Relationship Id="rId21" Type="http://schemas.openxmlformats.org/officeDocument/2006/relationships/hyperlink" Target="http://home.garant.ru/document?id=2205985&amp;sub=0" TargetMode="External"/><Relationship Id="rId34" Type="http://schemas.openxmlformats.org/officeDocument/2006/relationships/hyperlink" Target="http://home.garant.ru/" TargetMode="External"/><Relationship Id="rId42" Type="http://schemas.openxmlformats.org/officeDocument/2006/relationships/hyperlink" Target="http://home.garant.ru/" TargetMode="External"/><Relationship Id="rId47" Type="http://schemas.openxmlformats.org/officeDocument/2006/relationships/hyperlink" Target="garantf1://12047594.0/" TargetMode="External"/><Relationship Id="rId50" Type="http://schemas.openxmlformats.org/officeDocument/2006/relationships/hyperlink" Target="http://home.garant.ru/" TargetMode="External"/><Relationship Id="rId55" Type="http://schemas.openxmlformats.org/officeDocument/2006/relationships/hyperlink" Target="http://home.garant.ru/" TargetMode="External"/><Relationship Id="rId63" Type="http://schemas.openxmlformats.org/officeDocument/2006/relationships/hyperlink" Target="http://base.garant.ru/6180772/" TargetMode="External"/><Relationship Id="rId68" Type="http://schemas.openxmlformats.org/officeDocument/2006/relationships/footer" Target="footer1.xml"/><Relationship Id="rId7" Type="http://schemas.openxmlformats.org/officeDocument/2006/relationships/hyperlink" Target="http://home.garant.ru/" TargetMode="External"/><Relationship Id="rId2" Type="http://schemas.openxmlformats.org/officeDocument/2006/relationships/styles" Target="styles.xml"/><Relationship Id="rId16" Type="http://schemas.openxmlformats.org/officeDocument/2006/relationships/hyperlink" Target="http://base.garant.ru/6180772/" TargetMode="External"/><Relationship Id="rId29" Type="http://schemas.openxmlformats.org/officeDocument/2006/relationships/hyperlink" Target="http://home.garant.ru/document?id=12058477&amp;sub=100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ome.garant.ru/document?id=70335690&amp;sub=0" TargetMode="External"/><Relationship Id="rId24" Type="http://schemas.openxmlformats.org/officeDocument/2006/relationships/hyperlink" Target="http://home.garant.ru/document?id=12058477&amp;sub=10000" TargetMode="External"/><Relationship Id="rId32" Type="http://schemas.openxmlformats.org/officeDocument/2006/relationships/hyperlink" Target="http://home.garant.ru/" TargetMode="External"/><Relationship Id="rId37" Type="http://schemas.openxmlformats.org/officeDocument/2006/relationships/hyperlink" Target="http://home.garant.ru/" TargetMode="External"/><Relationship Id="rId40" Type="http://schemas.openxmlformats.org/officeDocument/2006/relationships/hyperlink" Target="http://home.garant.ru/" TargetMode="External"/><Relationship Id="rId45" Type="http://schemas.openxmlformats.org/officeDocument/2006/relationships/hyperlink" Target="http://home.garant.ru/" TargetMode="External"/><Relationship Id="rId53" Type="http://schemas.openxmlformats.org/officeDocument/2006/relationships/oleObject" Target="embeddings/oleObject1.bin"/><Relationship Id="rId58" Type="http://schemas.openxmlformats.org/officeDocument/2006/relationships/hyperlink" Target="http://home.garant.ru/" TargetMode="External"/><Relationship Id="rId66" Type="http://schemas.openxmlformats.org/officeDocument/2006/relationships/hyperlink" Target="http://docs.cntd.ru/document/453351059" TargetMode="Externa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hyperlink" Target="http://home.garant.ru/document?id=6080771&amp;sub=0" TargetMode="External"/><Relationship Id="rId28" Type="http://schemas.openxmlformats.org/officeDocument/2006/relationships/hyperlink" Target="http://home.garant.ru/document?id=70207240&amp;sub=0" TargetMode="External"/><Relationship Id="rId36" Type="http://schemas.openxmlformats.org/officeDocument/2006/relationships/hyperlink" Target="http://home.garant.ru/" TargetMode="External"/><Relationship Id="rId49" Type="http://schemas.openxmlformats.org/officeDocument/2006/relationships/hyperlink" Target="http://base.garant.ru/12115118/" TargetMode="External"/><Relationship Id="rId57" Type="http://schemas.openxmlformats.org/officeDocument/2006/relationships/hyperlink" Target="http://home.garant.ru/" TargetMode="External"/><Relationship Id="rId61" Type="http://schemas.openxmlformats.org/officeDocument/2006/relationships/hyperlink" Target="http://base.garant.ru/6180767/" TargetMode="External"/><Relationship Id="rId10" Type="http://schemas.openxmlformats.org/officeDocument/2006/relationships/hyperlink" Target="http://home.garant.ru/document?id=70771214&amp;sub=0" TargetMode="External"/><Relationship Id="rId19" Type="http://schemas.openxmlformats.org/officeDocument/2006/relationships/image" Target="media/image2.emf"/><Relationship Id="rId31" Type="http://schemas.openxmlformats.org/officeDocument/2006/relationships/hyperlink" Target="http://home.garant.ru/" TargetMode="External"/><Relationship Id="rId44" Type="http://schemas.openxmlformats.org/officeDocument/2006/relationships/hyperlink" Target="http://home.garant.ru/" TargetMode="External"/><Relationship Id="rId52" Type="http://schemas.openxmlformats.org/officeDocument/2006/relationships/image" Target="media/image3.wmf"/><Relationship Id="rId60" Type="http://schemas.openxmlformats.org/officeDocument/2006/relationships/hyperlink" Target="http://base.garant.ru/6180767/" TargetMode="External"/><Relationship Id="rId65" Type="http://schemas.openxmlformats.org/officeDocument/2006/relationships/hyperlink" Target="http://docs.cntd.ru/document/453351059" TargetMode="External"/><Relationship Id="rId4" Type="http://schemas.openxmlformats.org/officeDocument/2006/relationships/webSettings" Target="webSettings.xml"/><Relationship Id="rId9" Type="http://schemas.openxmlformats.org/officeDocument/2006/relationships/hyperlink" Target="http://home.garant.ru/document?id=70207240&amp;sub=0" TargetMode="External"/><Relationship Id="rId14" Type="http://schemas.openxmlformats.org/officeDocument/2006/relationships/hyperlink" Target="http://home.garant.ru/document?id=70625636&amp;sub=0" TargetMode="External"/><Relationship Id="rId22" Type="http://schemas.openxmlformats.org/officeDocument/2006/relationships/header" Target="header1.xml"/><Relationship Id="rId27" Type="http://schemas.openxmlformats.org/officeDocument/2006/relationships/hyperlink" Target="http://home.garant.ru/document?id=70058682&amp;sub=0" TargetMode="External"/><Relationship Id="rId30" Type="http://schemas.openxmlformats.org/officeDocument/2006/relationships/hyperlink" Target="http://home.garant.ru/" TargetMode="External"/><Relationship Id="rId35" Type="http://schemas.openxmlformats.org/officeDocument/2006/relationships/hyperlink" Target="http://home.garant.ru/" TargetMode="External"/><Relationship Id="rId43" Type="http://schemas.openxmlformats.org/officeDocument/2006/relationships/hyperlink" Target="http://home.garant.ru/" TargetMode="External"/><Relationship Id="rId48" Type="http://schemas.openxmlformats.org/officeDocument/2006/relationships/hyperlink" Target="garantf1://12038258.0/" TargetMode="External"/><Relationship Id="rId56" Type="http://schemas.openxmlformats.org/officeDocument/2006/relationships/hyperlink" Target="http://home.garant.ru/" TargetMode="External"/><Relationship Id="rId64" Type="http://schemas.openxmlformats.org/officeDocument/2006/relationships/hyperlink" Target="http://docs.cntd.ru/document/901919338" TargetMode="External"/><Relationship Id="rId69" Type="http://schemas.openxmlformats.org/officeDocument/2006/relationships/fontTable" Target="fontTable.xml"/><Relationship Id="rId8" Type="http://schemas.openxmlformats.org/officeDocument/2006/relationships/hyperlink" Target="http://home.garant.ru/document?id=70058682&amp;sub=0" TargetMode="External"/><Relationship Id="rId51" Type="http://schemas.openxmlformats.org/officeDocument/2006/relationships/hyperlink" Target="http://home.garant.ru/" TargetMode="External"/><Relationship Id="rId3" Type="http://schemas.openxmlformats.org/officeDocument/2006/relationships/settings" Target="settings.xml"/><Relationship Id="rId12" Type="http://schemas.openxmlformats.org/officeDocument/2006/relationships/hyperlink" Target="http://home.garant.ru/document?id=70788412&amp;sub=0" TargetMode="External"/><Relationship Id="rId17" Type="http://schemas.openxmlformats.org/officeDocument/2006/relationships/hyperlink" Target="http://base.garant.ru/104540/" TargetMode="External"/><Relationship Id="rId25" Type="http://schemas.openxmlformats.org/officeDocument/2006/relationships/hyperlink" Target="http://home.garant.ru/document?id=70207240&amp;sub=0" TargetMode="External"/><Relationship Id="rId33" Type="http://schemas.openxmlformats.org/officeDocument/2006/relationships/hyperlink" Target="http://home.garant.ru/" TargetMode="External"/><Relationship Id="rId38" Type="http://schemas.openxmlformats.org/officeDocument/2006/relationships/hyperlink" Target="http://home.garant.ru/" TargetMode="External"/><Relationship Id="rId46" Type="http://schemas.openxmlformats.org/officeDocument/2006/relationships/hyperlink" Target="http://home.garant.ru/" TargetMode="External"/><Relationship Id="rId59" Type="http://schemas.openxmlformats.org/officeDocument/2006/relationships/image" Target="media/image4.png"/><Relationship Id="rId67" Type="http://schemas.openxmlformats.org/officeDocument/2006/relationships/header" Target="header2.xml"/><Relationship Id="rId20" Type="http://schemas.openxmlformats.org/officeDocument/2006/relationships/hyperlink" Target="http://home.garant.ru/document?id=12045642&amp;sub=0" TargetMode="External"/><Relationship Id="rId41" Type="http://schemas.openxmlformats.org/officeDocument/2006/relationships/hyperlink" Target="http://home.garant.ru/" TargetMode="External"/><Relationship Id="rId54" Type="http://schemas.openxmlformats.org/officeDocument/2006/relationships/oleObject" Target="embeddings/oleObject2.bin"/><Relationship Id="rId62" Type="http://schemas.openxmlformats.org/officeDocument/2006/relationships/hyperlink" Target="http://base.garant.ru/6180772/"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1686</TotalTime>
  <Pages>1</Pages>
  <Words>35518</Words>
  <Characters>202453</Characters>
  <Application>Microsoft Office Word</Application>
  <DocSecurity>0</DocSecurity>
  <Lines>1687</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237497</CharactersWithSpaces>
  <SharedDoc>false</SharedDoc>
  <HLinks>
    <vt:vector size="456" baseType="variant">
      <vt:variant>
        <vt:i4>6619248</vt:i4>
      </vt:variant>
      <vt:variant>
        <vt:i4>234</vt:i4>
      </vt:variant>
      <vt:variant>
        <vt:i4>0</vt:i4>
      </vt:variant>
      <vt:variant>
        <vt:i4>5</vt:i4>
      </vt:variant>
      <vt:variant>
        <vt:lpwstr>http://docs.cntd.ru/document/453351059</vt:lpwstr>
      </vt:variant>
      <vt:variant>
        <vt:lpwstr/>
      </vt:variant>
      <vt:variant>
        <vt:i4>6619248</vt:i4>
      </vt:variant>
      <vt:variant>
        <vt:i4>231</vt:i4>
      </vt:variant>
      <vt:variant>
        <vt:i4>0</vt:i4>
      </vt:variant>
      <vt:variant>
        <vt:i4>5</vt:i4>
      </vt:variant>
      <vt:variant>
        <vt:lpwstr>http://docs.cntd.ru/document/453351059</vt:lpwstr>
      </vt:variant>
      <vt:variant>
        <vt:lpwstr/>
      </vt:variant>
      <vt:variant>
        <vt:i4>7078001</vt:i4>
      </vt:variant>
      <vt:variant>
        <vt:i4>228</vt:i4>
      </vt:variant>
      <vt:variant>
        <vt:i4>0</vt:i4>
      </vt:variant>
      <vt:variant>
        <vt:i4>5</vt:i4>
      </vt:variant>
      <vt:variant>
        <vt:lpwstr>http://docs.cntd.ru/document/901919338</vt:lpwstr>
      </vt:variant>
      <vt:variant>
        <vt:lpwstr/>
      </vt:variant>
      <vt:variant>
        <vt:i4>7667787</vt:i4>
      </vt:variant>
      <vt:variant>
        <vt:i4>225</vt:i4>
      </vt:variant>
      <vt:variant>
        <vt:i4>0</vt:i4>
      </vt:variant>
      <vt:variant>
        <vt:i4>5</vt:i4>
      </vt:variant>
      <vt:variant>
        <vt:lpwstr>http://base.garant.ru/6180772/</vt:lpwstr>
      </vt:variant>
      <vt:variant>
        <vt:lpwstr>block_8233</vt:lpwstr>
      </vt:variant>
      <vt:variant>
        <vt:i4>7602244</vt:i4>
      </vt:variant>
      <vt:variant>
        <vt:i4>222</vt:i4>
      </vt:variant>
      <vt:variant>
        <vt:i4>0</vt:i4>
      </vt:variant>
      <vt:variant>
        <vt:i4>5</vt:i4>
      </vt:variant>
      <vt:variant>
        <vt:lpwstr>http://base.garant.ru/6180772/</vt:lpwstr>
      </vt:variant>
      <vt:variant>
        <vt:lpwstr>block_4000</vt:lpwstr>
      </vt:variant>
      <vt:variant>
        <vt:i4>2424867</vt:i4>
      </vt:variant>
      <vt:variant>
        <vt:i4>219</vt:i4>
      </vt:variant>
      <vt:variant>
        <vt:i4>0</vt:i4>
      </vt:variant>
      <vt:variant>
        <vt:i4>5</vt:i4>
      </vt:variant>
      <vt:variant>
        <vt:lpwstr>http://base.garant.ru/6180767/</vt:lpwstr>
      </vt:variant>
      <vt:variant>
        <vt:lpwstr/>
      </vt:variant>
      <vt:variant>
        <vt:i4>2424867</vt:i4>
      </vt:variant>
      <vt:variant>
        <vt:i4>216</vt:i4>
      </vt:variant>
      <vt:variant>
        <vt:i4>0</vt:i4>
      </vt:variant>
      <vt:variant>
        <vt:i4>5</vt:i4>
      </vt:variant>
      <vt:variant>
        <vt:lpwstr>http://base.garant.ru/6180767/</vt:lpwstr>
      </vt:variant>
      <vt:variant>
        <vt:lpwstr/>
      </vt:variant>
      <vt:variant>
        <vt:i4>1703977</vt:i4>
      </vt:variant>
      <vt:variant>
        <vt:i4>213</vt:i4>
      </vt:variant>
      <vt:variant>
        <vt:i4>0</vt:i4>
      </vt:variant>
      <vt:variant>
        <vt:i4>5</vt:i4>
      </vt:variant>
      <vt:variant>
        <vt:lpwstr/>
      </vt:variant>
      <vt:variant>
        <vt:lpwstr>sub_806</vt:lpwstr>
      </vt:variant>
      <vt:variant>
        <vt:i4>5373979</vt:i4>
      </vt:variant>
      <vt:variant>
        <vt:i4>210</vt:i4>
      </vt:variant>
      <vt:variant>
        <vt:i4>0</vt:i4>
      </vt:variant>
      <vt:variant>
        <vt:i4>5</vt:i4>
      </vt:variant>
      <vt:variant>
        <vt:lpwstr>http://home.garant.ru/</vt:lpwstr>
      </vt:variant>
      <vt:variant>
        <vt:lpwstr>/document/71692326/entry/102161</vt:lpwstr>
      </vt:variant>
      <vt:variant>
        <vt:i4>2883688</vt:i4>
      </vt:variant>
      <vt:variant>
        <vt:i4>207</vt:i4>
      </vt:variant>
      <vt:variant>
        <vt:i4>0</vt:i4>
      </vt:variant>
      <vt:variant>
        <vt:i4>5</vt:i4>
      </vt:variant>
      <vt:variant>
        <vt:lpwstr>http://home.garant.ru/</vt:lpwstr>
      </vt:variant>
      <vt:variant>
        <vt:lpwstr>/document/2306277/entry/0</vt:lpwstr>
      </vt:variant>
      <vt:variant>
        <vt:i4>2883686</vt:i4>
      </vt:variant>
      <vt:variant>
        <vt:i4>204</vt:i4>
      </vt:variant>
      <vt:variant>
        <vt:i4>0</vt:i4>
      </vt:variant>
      <vt:variant>
        <vt:i4>5</vt:i4>
      </vt:variant>
      <vt:variant>
        <vt:lpwstr>http://home.garant.ru/</vt:lpwstr>
      </vt:variant>
      <vt:variant>
        <vt:lpwstr>/document/2306279/entry/0</vt:lpwstr>
      </vt:variant>
      <vt:variant>
        <vt:i4>2228334</vt:i4>
      </vt:variant>
      <vt:variant>
        <vt:i4>201</vt:i4>
      </vt:variant>
      <vt:variant>
        <vt:i4>0</vt:i4>
      </vt:variant>
      <vt:variant>
        <vt:i4>5</vt:i4>
      </vt:variant>
      <vt:variant>
        <vt:lpwstr>http://home.garant.ru/</vt:lpwstr>
      </vt:variant>
      <vt:variant>
        <vt:lpwstr>/document/2306291/entry/0</vt:lpwstr>
      </vt:variant>
      <vt:variant>
        <vt:i4>6553642</vt:i4>
      </vt:variant>
      <vt:variant>
        <vt:i4>192</vt:i4>
      </vt:variant>
      <vt:variant>
        <vt:i4>0</vt:i4>
      </vt:variant>
      <vt:variant>
        <vt:i4>5</vt:i4>
      </vt:variant>
      <vt:variant>
        <vt:lpwstr>http://home.garant.ru/</vt:lpwstr>
      </vt:variant>
      <vt:variant>
        <vt:lpwstr>/document/71692326/entry/3000</vt:lpwstr>
      </vt:variant>
      <vt:variant>
        <vt:i4>6881314</vt:i4>
      </vt:variant>
      <vt:variant>
        <vt:i4>189</vt:i4>
      </vt:variant>
      <vt:variant>
        <vt:i4>0</vt:i4>
      </vt:variant>
      <vt:variant>
        <vt:i4>5</vt:i4>
      </vt:variant>
      <vt:variant>
        <vt:lpwstr>http://home.garant.ru/</vt:lpwstr>
      </vt:variant>
      <vt:variant>
        <vt:lpwstr>/document/71422382/entry/1000</vt:lpwstr>
      </vt:variant>
      <vt:variant>
        <vt:i4>2818069</vt:i4>
      </vt:variant>
      <vt:variant>
        <vt:i4>186</vt:i4>
      </vt:variant>
      <vt:variant>
        <vt:i4>0</vt:i4>
      </vt:variant>
      <vt:variant>
        <vt:i4>5</vt:i4>
      </vt:variant>
      <vt:variant>
        <vt:lpwstr/>
      </vt:variant>
      <vt:variant>
        <vt:lpwstr>sub_10512</vt:lpwstr>
      </vt:variant>
      <vt:variant>
        <vt:i4>3604521</vt:i4>
      </vt:variant>
      <vt:variant>
        <vt:i4>183</vt:i4>
      </vt:variant>
      <vt:variant>
        <vt:i4>0</vt:i4>
      </vt:variant>
      <vt:variant>
        <vt:i4>5</vt:i4>
      </vt:variant>
      <vt:variant>
        <vt:lpwstr>http://base.garant.ru/12115118/</vt:lpwstr>
      </vt:variant>
      <vt:variant>
        <vt:lpwstr/>
      </vt:variant>
      <vt:variant>
        <vt:i4>6750259</vt:i4>
      </vt:variant>
      <vt:variant>
        <vt:i4>180</vt:i4>
      </vt:variant>
      <vt:variant>
        <vt:i4>0</vt:i4>
      </vt:variant>
      <vt:variant>
        <vt:i4>5</vt:i4>
      </vt:variant>
      <vt:variant>
        <vt:lpwstr>garantf1://12038258.0/</vt:lpwstr>
      </vt:variant>
      <vt:variant>
        <vt:lpwstr/>
      </vt:variant>
      <vt:variant>
        <vt:i4>6553663</vt:i4>
      </vt:variant>
      <vt:variant>
        <vt:i4>177</vt:i4>
      </vt:variant>
      <vt:variant>
        <vt:i4>0</vt:i4>
      </vt:variant>
      <vt:variant>
        <vt:i4>5</vt:i4>
      </vt:variant>
      <vt:variant>
        <vt:lpwstr>garantf1://12047594.0/</vt:lpwstr>
      </vt:variant>
      <vt:variant>
        <vt:lpwstr/>
      </vt:variant>
      <vt:variant>
        <vt:i4>6619177</vt:i4>
      </vt:variant>
      <vt:variant>
        <vt:i4>174</vt:i4>
      </vt:variant>
      <vt:variant>
        <vt:i4>0</vt:i4>
      </vt:variant>
      <vt:variant>
        <vt:i4>5</vt:i4>
      </vt:variant>
      <vt:variant>
        <vt:lpwstr>http://home.garant.ru/</vt:lpwstr>
      </vt:variant>
      <vt:variant>
        <vt:lpwstr>/document/195661/entry/10000</vt:lpwstr>
      </vt:variant>
      <vt:variant>
        <vt:i4>6619177</vt:i4>
      </vt:variant>
      <vt:variant>
        <vt:i4>171</vt:i4>
      </vt:variant>
      <vt:variant>
        <vt:i4>0</vt:i4>
      </vt:variant>
      <vt:variant>
        <vt:i4>5</vt:i4>
      </vt:variant>
      <vt:variant>
        <vt:lpwstr>http://home.garant.ru/</vt:lpwstr>
      </vt:variant>
      <vt:variant>
        <vt:lpwstr>/document/195661/entry/10000</vt:lpwstr>
      </vt:variant>
      <vt:variant>
        <vt:i4>7077930</vt:i4>
      </vt:variant>
      <vt:variant>
        <vt:i4>168</vt:i4>
      </vt:variant>
      <vt:variant>
        <vt:i4>0</vt:i4>
      </vt:variant>
      <vt:variant>
        <vt:i4>5</vt:i4>
      </vt:variant>
      <vt:variant>
        <vt:lpwstr>http://home.garant.ru/</vt:lpwstr>
      </vt:variant>
      <vt:variant>
        <vt:lpwstr>/document/195658/entry/10</vt:lpwstr>
      </vt:variant>
      <vt:variant>
        <vt:i4>5242908</vt:i4>
      </vt:variant>
      <vt:variant>
        <vt:i4>165</vt:i4>
      </vt:variant>
      <vt:variant>
        <vt:i4>0</vt:i4>
      </vt:variant>
      <vt:variant>
        <vt:i4>5</vt:i4>
      </vt:variant>
      <vt:variant>
        <vt:lpwstr>http://home.garant.ru/</vt:lpwstr>
      </vt:variant>
      <vt:variant>
        <vt:lpwstr>/document/70287250/entry/0</vt:lpwstr>
      </vt:variant>
      <vt:variant>
        <vt:i4>5832723</vt:i4>
      </vt:variant>
      <vt:variant>
        <vt:i4>162</vt:i4>
      </vt:variant>
      <vt:variant>
        <vt:i4>0</vt:i4>
      </vt:variant>
      <vt:variant>
        <vt:i4>5</vt:i4>
      </vt:variant>
      <vt:variant>
        <vt:lpwstr>http://home.garant.ru/</vt:lpwstr>
      </vt:variant>
      <vt:variant>
        <vt:lpwstr>/document/12161584/entry/32134</vt:lpwstr>
      </vt:variant>
      <vt:variant>
        <vt:i4>7143456</vt:i4>
      </vt:variant>
      <vt:variant>
        <vt:i4>159</vt:i4>
      </vt:variant>
      <vt:variant>
        <vt:i4>0</vt:i4>
      </vt:variant>
      <vt:variant>
        <vt:i4>5</vt:i4>
      </vt:variant>
      <vt:variant>
        <vt:lpwstr>http://home.garant.ru/</vt:lpwstr>
      </vt:variant>
      <vt:variant>
        <vt:lpwstr>/document/12161584/entry/3213</vt:lpwstr>
      </vt:variant>
      <vt:variant>
        <vt:i4>5832722</vt:i4>
      </vt:variant>
      <vt:variant>
        <vt:i4>156</vt:i4>
      </vt:variant>
      <vt:variant>
        <vt:i4>0</vt:i4>
      </vt:variant>
      <vt:variant>
        <vt:i4>5</vt:i4>
      </vt:variant>
      <vt:variant>
        <vt:lpwstr>http://home.garant.ru/</vt:lpwstr>
      </vt:variant>
      <vt:variant>
        <vt:lpwstr>/document/12161584/entry/32124</vt:lpwstr>
      </vt:variant>
      <vt:variant>
        <vt:i4>6160402</vt:i4>
      </vt:variant>
      <vt:variant>
        <vt:i4>153</vt:i4>
      </vt:variant>
      <vt:variant>
        <vt:i4>0</vt:i4>
      </vt:variant>
      <vt:variant>
        <vt:i4>5</vt:i4>
      </vt:variant>
      <vt:variant>
        <vt:lpwstr>http://home.garant.ru/</vt:lpwstr>
      </vt:variant>
      <vt:variant>
        <vt:lpwstr>/document/12161584/entry/32123</vt:lpwstr>
      </vt:variant>
      <vt:variant>
        <vt:i4>5832721</vt:i4>
      </vt:variant>
      <vt:variant>
        <vt:i4>150</vt:i4>
      </vt:variant>
      <vt:variant>
        <vt:i4>0</vt:i4>
      </vt:variant>
      <vt:variant>
        <vt:i4>5</vt:i4>
      </vt:variant>
      <vt:variant>
        <vt:lpwstr>http://home.garant.ru/</vt:lpwstr>
      </vt:variant>
      <vt:variant>
        <vt:lpwstr>/document/12161584/entry/32114</vt:lpwstr>
      </vt:variant>
      <vt:variant>
        <vt:i4>6160401</vt:i4>
      </vt:variant>
      <vt:variant>
        <vt:i4>147</vt:i4>
      </vt:variant>
      <vt:variant>
        <vt:i4>0</vt:i4>
      </vt:variant>
      <vt:variant>
        <vt:i4>5</vt:i4>
      </vt:variant>
      <vt:variant>
        <vt:lpwstr>http://home.garant.ru/</vt:lpwstr>
      </vt:variant>
      <vt:variant>
        <vt:lpwstr>/document/12161584/entry/32113</vt:lpwstr>
      </vt:variant>
      <vt:variant>
        <vt:i4>6225937</vt:i4>
      </vt:variant>
      <vt:variant>
        <vt:i4>144</vt:i4>
      </vt:variant>
      <vt:variant>
        <vt:i4>0</vt:i4>
      </vt:variant>
      <vt:variant>
        <vt:i4>5</vt:i4>
      </vt:variant>
      <vt:variant>
        <vt:lpwstr>http://home.garant.ru/</vt:lpwstr>
      </vt:variant>
      <vt:variant>
        <vt:lpwstr>/document/12161584/entry/32112</vt:lpwstr>
      </vt:variant>
      <vt:variant>
        <vt:i4>7143456</vt:i4>
      </vt:variant>
      <vt:variant>
        <vt:i4>141</vt:i4>
      </vt:variant>
      <vt:variant>
        <vt:i4>0</vt:i4>
      </vt:variant>
      <vt:variant>
        <vt:i4>5</vt:i4>
      </vt:variant>
      <vt:variant>
        <vt:lpwstr>http://home.garant.ru/</vt:lpwstr>
      </vt:variant>
      <vt:variant>
        <vt:lpwstr>/document/12161584/entry/3215</vt:lpwstr>
      </vt:variant>
      <vt:variant>
        <vt:i4>7143456</vt:i4>
      </vt:variant>
      <vt:variant>
        <vt:i4>138</vt:i4>
      </vt:variant>
      <vt:variant>
        <vt:i4>0</vt:i4>
      </vt:variant>
      <vt:variant>
        <vt:i4>5</vt:i4>
      </vt:variant>
      <vt:variant>
        <vt:lpwstr>http://home.garant.ru/</vt:lpwstr>
      </vt:variant>
      <vt:variant>
        <vt:lpwstr>/document/12161584/entry/3214</vt:lpwstr>
      </vt:variant>
      <vt:variant>
        <vt:i4>7143456</vt:i4>
      </vt:variant>
      <vt:variant>
        <vt:i4>135</vt:i4>
      </vt:variant>
      <vt:variant>
        <vt:i4>0</vt:i4>
      </vt:variant>
      <vt:variant>
        <vt:i4>5</vt:i4>
      </vt:variant>
      <vt:variant>
        <vt:lpwstr>http://home.garant.ru/</vt:lpwstr>
      </vt:variant>
      <vt:variant>
        <vt:lpwstr>/document/12161584/entry/3213</vt:lpwstr>
      </vt:variant>
      <vt:variant>
        <vt:i4>7143456</vt:i4>
      </vt:variant>
      <vt:variant>
        <vt:i4>132</vt:i4>
      </vt:variant>
      <vt:variant>
        <vt:i4>0</vt:i4>
      </vt:variant>
      <vt:variant>
        <vt:i4>5</vt:i4>
      </vt:variant>
      <vt:variant>
        <vt:lpwstr>http://home.garant.ru/</vt:lpwstr>
      </vt:variant>
      <vt:variant>
        <vt:lpwstr>/document/12161584/entry/3212</vt:lpwstr>
      </vt:variant>
      <vt:variant>
        <vt:i4>6225937</vt:i4>
      </vt:variant>
      <vt:variant>
        <vt:i4>129</vt:i4>
      </vt:variant>
      <vt:variant>
        <vt:i4>0</vt:i4>
      </vt:variant>
      <vt:variant>
        <vt:i4>5</vt:i4>
      </vt:variant>
      <vt:variant>
        <vt:lpwstr>http://home.garant.ru/</vt:lpwstr>
      </vt:variant>
      <vt:variant>
        <vt:lpwstr>/document/12161584/entry/32112</vt:lpwstr>
      </vt:variant>
      <vt:variant>
        <vt:i4>6029329</vt:i4>
      </vt:variant>
      <vt:variant>
        <vt:i4>126</vt:i4>
      </vt:variant>
      <vt:variant>
        <vt:i4>0</vt:i4>
      </vt:variant>
      <vt:variant>
        <vt:i4>5</vt:i4>
      </vt:variant>
      <vt:variant>
        <vt:lpwstr>http://home.garant.ru/</vt:lpwstr>
      </vt:variant>
      <vt:variant>
        <vt:lpwstr>/document/12161584/entry/32111</vt:lpwstr>
      </vt:variant>
      <vt:variant>
        <vt:i4>5373980</vt:i4>
      </vt:variant>
      <vt:variant>
        <vt:i4>123</vt:i4>
      </vt:variant>
      <vt:variant>
        <vt:i4>0</vt:i4>
      </vt:variant>
      <vt:variant>
        <vt:i4>5</vt:i4>
      </vt:variant>
      <vt:variant>
        <vt:lpwstr>http://home.garant.ru/document?id=12058477&amp;sub=10000</vt:lpwstr>
      </vt:variant>
      <vt:variant>
        <vt:lpwstr/>
      </vt:variant>
      <vt:variant>
        <vt:i4>2621456</vt:i4>
      </vt:variant>
      <vt:variant>
        <vt:i4>120</vt:i4>
      </vt:variant>
      <vt:variant>
        <vt:i4>0</vt:i4>
      </vt:variant>
      <vt:variant>
        <vt:i4>5</vt:i4>
      </vt:variant>
      <vt:variant>
        <vt:lpwstr/>
      </vt:variant>
      <vt:variant>
        <vt:lpwstr>sub_12004</vt:lpwstr>
      </vt:variant>
      <vt:variant>
        <vt:i4>5570580</vt:i4>
      </vt:variant>
      <vt:variant>
        <vt:i4>117</vt:i4>
      </vt:variant>
      <vt:variant>
        <vt:i4>0</vt:i4>
      </vt:variant>
      <vt:variant>
        <vt:i4>5</vt:i4>
      </vt:variant>
      <vt:variant>
        <vt:lpwstr>http://home.garant.ru/document?id=70207240&amp;sub=0</vt:lpwstr>
      </vt:variant>
      <vt:variant>
        <vt:lpwstr/>
      </vt:variant>
      <vt:variant>
        <vt:i4>5636117</vt:i4>
      </vt:variant>
      <vt:variant>
        <vt:i4>114</vt:i4>
      </vt:variant>
      <vt:variant>
        <vt:i4>0</vt:i4>
      </vt:variant>
      <vt:variant>
        <vt:i4>5</vt:i4>
      </vt:variant>
      <vt:variant>
        <vt:lpwstr>http://home.garant.ru/document?id=70058682&amp;sub=0</vt:lpwstr>
      </vt:variant>
      <vt:variant>
        <vt:lpwstr/>
      </vt:variant>
      <vt:variant>
        <vt:i4>2752537</vt:i4>
      </vt:variant>
      <vt:variant>
        <vt:i4>111</vt:i4>
      </vt:variant>
      <vt:variant>
        <vt:i4>0</vt:i4>
      </vt:variant>
      <vt:variant>
        <vt:i4>5</vt:i4>
      </vt:variant>
      <vt:variant>
        <vt:lpwstr/>
      </vt:variant>
      <vt:variant>
        <vt:lpwstr>sub_8000</vt:lpwstr>
      </vt:variant>
      <vt:variant>
        <vt:i4>5373980</vt:i4>
      </vt:variant>
      <vt:variant>
        <vt:i4>108</vt:i4>
      </vt:variant>
      <vt:variant>
        <vt:i4>0</vt:i4>
      </vt:variant>
      <vt:variant>
        <vt:i4>5</vt:i4>
      </vt:variant>
      <vt:variant>
        <vt:lpwstr>http://home.garant.ru/document?id=12058477&amp;sub=10000</vt:lpwstr>
      </vt:variant>
      <vt:variant>
        <vt:lpwstr/>
      </vt:variant>
      <vt:variant>
        <vt:i4>5570580</vt:i4>
      </vt:variant>
      <vt:variant>
        <vt:i4>105</vt:i4>
      </vt:variant>
      <vt:variant>
        <vt:i4>0</vt:i4>
      </vt:variant>
      <vt:variant>
        <vt:i4>5</vt:i4>
      </vt:variant>
      <vt:variant>
        <vt:lpwstr>http://home.garant.ru/document?id=70207240&amp;sub=0</vt:lpwstr>
      </vt:variant>
      <vt:variant>
        <vt:lpwstr/>
      </vt:variant>
      <vt:variant>
        <vt:i4>5373980</vt:i4>
      </vt:variant>
      <vt:variant>
        <vt:i4>102</vt:i4>
      </vt:variant>
      <vt:variant>
        <vt:i4>0</vt:i4>
      </vt:variant>
      <vt:variant>
        <vt:i4>5</vt:i4>
      </vt:variant>
      <vt:variant>
        <vt:lpwstr>http://home.garant.ru/document?id=12058477&amp;sub=10000</vt:lpwstr>
      </vt:variant>
      <vt:variant>
        <vt:lpwstr/>
      </vt:variant>
      <vt:variant>
        <vt:i4>1900578</vt:i4>
      </vt:variant>
      <vt:variant>
        <vt:i4>99</vt:i4>
      </vt:variant>
      <vt:variant>
        <vt:i4>0</vt:i4>
      </vt:variant>
      <vt:variant>
        <vt:i4>5</vt:i4>
      </vt:variant>
      <vt:variant>
        <vt:lpwstr/>
      </vt:variant>
      <vt:variant>
        <vt:lpwstr>sub_100027</vt:lpwstr>
      </vt:variant>
      <vt:variant>
        <vt:i4>2752534</vt:i4>
      </vt:variant>
      <vt:variant>
        <vt:i4>96</vt:i4>
      </vt:variant>
      <vt:variant>
        <vt:i4>0</vt:i4>
      </vt:variant>
      <vt:variant>
        <vt:i4>5</vt:i4>
      </vt:variant>
      <vt:variant>
        <vt:lpwstr/>
      </vt:variant>
      <vt:variant>
        <vt:lpwstr>sub_7000</vt:lpwstr>
      </vt:variant>
      <vt:variant>
        <vt:i4>1638438</vt:i4>
      </vt:variant>
      <vt:variant>
        <vt:i4>93</vt:i4>
      </vt:variant>
      <vt:variant>
        <vt:i4>0</vt:i4>
      </vt:variant>
      <vt:variant>
        <vt:i4>5</vt:i4>
      </vt:variant>
      <vt:variant>
        <vt:lpwstr/>
      </vt:variant>
      <vt:variant>
        <vt:lpwstr>sub_100261</vt:lpwstr>
      </vt:variant>
      <vt:variant>
        <vt:i4>1703974</vt:i4>
      </vt:variant>
      <vt:variant>
        <vt:i4>90</vt:i4>
      </vt:variant>
      <vt:variant>
        <vt:i4>0</vt:i4>
      </vt:variant>
      <vt:variant>
        <vt:i4>5</vt:i4>
      </vt:variant>
      <vt:variant>
        <vt:lpwstr/>
      </vt:variant>
      <vt:variant>
        <vt:lpwstr>sub_107111</vt:lpwstr>
      </vt:variant>
      <vt:variant>
        <vt:i4>1703971</vt:i4>
      </vt:variant>
      <vt:variant>
        <vt:i4>87</vt:i4>
      </vt:variant>
      <vt:variant>
        <vt:i4>0</vt:i4>
      </vt:variant>
      <vt:variant>
        <vt:i4>5</vt:i4>
      </vt:variant>
      <vt:variant>
        <vt:lpwstr/>
      </vt:variant>
      <vt:variant>
        <vt:lpwstr>sub_101121</vt:lpwstr>
      </vt:variant>
      <vt:variant>
        <vt:i4>3080293</vt:i4>
      </vt:variant>
      <vt:variant>
        <vt:i4>84</vt:i4>
      </vt:variant>
      <vt:variant>
        <vt:i4>0</vt:i4>
      </vt:variant>
      <vt:variant>
        <vt:i4>5</vt:i4>
      </vt:variant>
      <vt:variant>
        <vt:lpwstr>http://home.garant.ru/document?id=6080771&amp;sub=0</vt:lpwstr>
      </vt:variant>
      <vt:variant>
        <vt:lpwstr/>
      </vt:variant>
      <vt:variant>
        <vt:i4>1769505</vt:i4>
      </vt:variant>
      <vt:variant>
        <vt:i4>81</vt:i4>
      </vt:variant>
      <vt:variant>
        <vt:i4>0</vt:i4>
      </vt:variant>
      <vt:variant>
        <vt:i4>5</vt:i4>
      </vt:variant>
      <vt:variant>
        <vt:lpwstr/>
      </vt:variant>
      <vt:variant>
        <vt:lpwstr>sub_110111</vt:lpwstr>
      </vt:variant>
      <vt:variant>
        <vt:i4>1638437</vt:i4>
      </vt:variant>
      <vt:variant>
        <vt:i4>78</vt:i4>
      </vt:variant>
      <vt:variant>
        <vt:i4>0</vt:i4>
      </vt:variant>
      <vt:variant>
        <vt:i4>5</vt:i4>
      </vt:variant>
      <vt:variant>
        <vt:lpwstr/>
      </vt:variant>
      <vt:variant>
        <vt:lpwstr>sub_1071222</vt:lpwstr>
      </vt:variant>
      <vt:variant>
        <vt:i4>1703974</vt:i4>
      </vt:variant>
      <vt:variant>
        <vt:i4>75</vt:i4>
      </vt:variant>
      <vt:variant>
        <vt:i4>0</vt:i4>
      </vt:variant>
      <vt:variant>
        <vt:i4>5</vt:i4>
      </vt:variant>
      <vt:variant>
        <vt:lpwstr/>
      </vt:variant>
      <vt:variant>
        <vt:lpwstr>sub_1071111</vt:lpwstr>
      </vt:variant>
      <vt:variant>
        <vt:i4>1638437</vt:i4>
      </vt:variant>
      <vt:variant>
        <vt:i4>72</vt:i4>
      </vt:variant>
      <vt:variant>
        <vt:i4>0</vt:i4>
      </vt:variant>
      <vt:variant>
        <vt:i4>5</vt:i4>
      </vt:variant>
      <vt:variant>
        <vt:lpwstr/>
      </vt:variant>
      <vt:variant>
        <vt:lpwstr>sub_1071222</vt:lpwstr>
      </vt:variant>
      <vt:variant>
        <vt:i4>1703974</vt:i4>
      </vt:variant>
      <vt:variant>
        <vt:i4>69</vt:i4>
      </vt:variant>
      <vt:variant>
        <vt:i4>0</vt:i4>
      </vt:variant>
      <vt:variant>
        <vt:i4>5</vt:i4>
      </vt:variant>
      <vt:variant>
        <vt:lpwstr/>
      </vt:variant>
      <vt:variant>
        <vt:lpwstr>sub_1071111</vt:lpwstr>
      </vt:variant>
      <vt:variant>
        <vt:i4>2556003</vt:i4>
      </vt:variant>
      <vt:variant>
        <vt:i4>66</vt:i4>
      </vt:variant>
      <vt:variant>
        <vt:i4>0</vt:i4>
      </vt:variant>
      <vt:variant>
        <vt:i4>5</vt:i4>
      </vt:variant>
      <vt:variant>
        <vt:lpwstr>http://home.garant.ru/document?id=2205985&amp;sub=0</vt:lpwstr>
      </vt:variant>
      <vt:variant>
        <vt:lpwstr/>
      </vt:variant>
      <vt:variant>
        <vt:i4>2949137</vt:i4>
      </vt:variant>
      <vt:variant>
        <vt:i4>63</vt:i4>
      </vt:variant>
      <vt:variant>
        <vt:i4>0</vt:i4>
      </vt:variant>
      <vt:variant>
        <vt:i4>5</vt:i4>
      </vt:variant>
      <vt:variant>
        <vt:lpwstr/>
      </vt:variant>
      <vt:variant>
        <vt:lpwstr>sub_10172</vt:lpwstr>
      </vt:variant>
      <vt:variant>
        <vt:i4>2949137</vt:i4>
      </vt:variant>
      <vt:variant>
        <vt:i4>60</vt:i4>
      </vt:variant>
      <vt:variant>
        <vt:i4>0</vt:i4>
      </vt:variant>
      <vt:variant>
        <vt:i4>5</vt:i4>
      </vt:variant>
      <vt:variant>
        <vt:lpwstr/>
      </vt:variant>
      <vt:variant>
        <vt:lpwstr>sub_10171</vt:lpwstr>
      </vt:variant>
      <vt:variant>
        <vt:i4>5570578</vt:i4>
      </vt:variant>
      <vt:variant>
        <vt:i4>57</vt:i4>
      </vt:variant>
      <vt:variant>
        <vt:i4>0</vt:i4>
      </vt:variant>
      <vt:variant>
        <vt:i4>5</vt:i4>
      </vt:variant>
      <vt:variant>
        <vt:lpwstr>http://home.garant.ru/document?id=12045642&amp;sub=0</vt:lpwstr>
      </vt:variant>
      <vt:variant>
        <vt:lpwstr/>
      </vt:variant>
      <vt:variant>
        <vt:i4>3014673</vt:i4>
      </vt:variant>
      <vt:variant>
        <vt:i4>54</vt:i4>
      </vt:variant>
      <vt:variant>
        <vt:i4>0</vt:i4>
      </vt:variant>
      <vt:variant>
        <vt:i4>5</vt:i4>
      </vt:variant>
      <vt:variant>
        <vt:lpwstr/>
      </vt:variant>
      <vt:variant>
        <vt:lpwstr>sub_10141</vt:lpwstr>
      </vt:variant>
      <vt:variant>
        <vt:i4>3080212</vt:i4>
      </vt:variant>
      <vt:variant>
        <vt:i4>51</vt:i4>
      </vt:variant>
      <vt:variant>
        <vt:i4>0</vt:i4>
      </vt:variant>
      <vt:variant>
        <vt:i4>5</vt:i4>
      </vt:variant>
      <vt:variant>
        <vt:lpwstr/>
      </vt:variant>
      <vt:variant>
        <vt:lpwstr>sub_44111</vt:lpwstr>
      </vt:variant>
      <vt:variant>
        <vt:i4>1966117</vt:i4>
      </vt:variant>
      <vt:variant>
        <vt:i4>48</vt:i4>
      </vt:variant>
      <vt:variant>
        <vt:i4>0</vt:i4>
      </vt:variant>
      <vt:variant>
        <vt:i4>5</vt:i4>
      </vt:variant>
      <vt:variant>
        <vt:lpwstr/>
      </vt:variant>
      <vt:variant>
        <vt:lpwstr>sub_441</vt:lpwstr>
      </vt:variant>
      <vt:variant>
        <vt:i4>6619248</vt:i4>
      </vt:variant>
      <vt:variant>
        <vt:i4>45</vt:i4>
      </vt:variant>
      <vt:variant>
        <vt:i4>0</vt:i4>
      </vt:variant>
      <vt:variant>
        <vt:i4>5</vt:i4>
      </vt:variant>
      <vt:variant>
        <vt:lpwstr>http://docs.cntd.ru/document/453351059</vt:lpwstr>
      </vt:variant>
      <vt:variant>
        <vt:lpwstr/>
      </vt:variant>
      <vt:variant>
        <vt:i4>2752537</vt:i4>
      </vt:variant>
      <vt:variant>
        <vt:i4>42</vt:i4>
      </vt:variant>
      <vt:variant>
        <vt:i4>0</vt:i4>
      </vt:variant>
      <vt:variant>
        <vt:i4>5</vt:i4>
      </vt:variant>
      <vt:variant>
        <vt:lpwstr/>
      </vt:variant>
      <vt:variant>
        <vt:lpwstr>sub_91111</vt:lpwstr>
      </vt:variant>
      <vt:variant>
        <vt:i4>5898367</vt:i4>
      </vt:variant>
      <vt:variant>
        <vt:i4>39</vt:i4>
      </vt:variant>
      <vt:variant>
        <vt:i4>0</vt:i4>
      </vt:variant>
      <vt:variant>
        <vt:i4>5</vt:i4>
      </vt:variant>
      <vt:variant>
        <vt:lpwstr>http://base.garant.ru/104540/</vt:lpwstr>
      </vt:variant>
      <vt:variant>
        <vt:lpwstr>block_5002</vt:lpwstr>
      </vt:variant>
      <vt:variant>
        <vt:i4>7602245</vt:i4>
      </vt:variant>
      <vt:variant>
        <vt:i4>36</vt:i4>
      </vt:variant>
      <vt:variant>
        <vt:i4>0</vt:i4>
      </vt:variant>
      <vt:variant>
        <vt:i4>5</vt:i4>
      </vt:variant>
      <vt:variant>
        <vt:lpwstr>http://base.garant.ru/6180772/</vt:lpwstr>
      </vt:variant>
      <vt:variant>
        <vt:lpwstr>block_4111</vt:lpwstr>
      </vt:variant>
      <vt:variant>
        <vt:i4>1703972</vt:i4>
      </vt:variant>
      <vt:variant>
        <vt:i4>33</vt:i4>
      </vt:variant>
      <vt:variant>
        <vt:i4>0</vt:i4>
      </vt:variant>
      <vt:variant>
        <vt:i4>5</vt:i4>
      </vt:variant>
      <vt:variant>
        <vt:lpwstr/>
      </vt:variant>
      <vt:variant>
        <vt:lpwstr>sub_102161</vt:lpwstr>
      </vt:variant>
      <vt:variant>
        <vt:i4>2752534</vt:i4>
      </vt:variant>
      <vt:variant>
        <vt:i4>27</vt:i4>
      </vt:variant>
      <vt:variant>
        <vt:i4>0</vt:i4>
      </vt:variant>
      <vt:variant>
        <vt:i4>5</vt:i4>
      </vt:variant>
      <vt:variant>
        <vt:lpwstr/>
      </vt:variant>
      <vt:variant>
        <vt:lpwstr>sub_52222</vt:lpwstr>
      </vt:variant>
      <vt:variant>
        <vt:i4>2752534</vt:i4>
      </vt:variant>
      <vt:variant>
        <vt:i4>24</vt:i4>
      </vt:variant>
      <vt:variant>
        <vt:i4>0</vt:i4>
      </vt:variant>
      <vt:variant>
        <vt:i4>5</vt:i4>
      </vt:variant>
      <vt:variant>
        <vt:lpwstr/>
      </vt:variant>
      <vt:variant>
        <vt:lpwstr>sub_52222</vt:lpwstr>
      </vt:variant>
      <vt:variant>
        <vt:i4>5570581</vt:i4>
      </vt:variant>
      <vt:variant>
        <vt:i4>21</vt:i4>
      </vt:variant>
      <vt:variant>
        <vt:i4>0</vt:i4>
      </vt:variant>
      <vt:variant>
        <vt:i4>5</vt:i4>
      </vt:variant>
      <vt:variant>
        <vt:lpwstr>http://home.garant.ru/document?id=70625636&amp;sub=0</vt:lpwstr>
      </vt:variant>
      <vt:variant>
        <vt:lpwstr/>
      </vt:variant>
      <vt:variant>
        <vt:i4>6029329</vt:i4>
      </vt:variant>
      <vt:variant>
        <vt:i4>18</vt:i4>
      </vt:variant>
      <vt:variant>
        <vt:i4>0</vt:i4>
      </vt:variant>
      <vt:variant>
        <vt:i4>5</vt:i4>
      </vt:variant>
      <vt:variant>
        <vt:lpwstr>http://home.garant.ru/document?id=71484240&amp;sub=0</vt:lpwstr>
      </vt:variant>
      <vt:variant>
        <vt:lpwstr/>
      </vt:variant>
      <vt:variant>
        <vt:i4>5832731</vt:i4>
      </vt:variant>
      <vt:variant>
        <vt:i4>15</vt:i4>
      </vt:variant>
      <vt:variant>
        <vt:i4>0</vt:i4>
      </vt:variant>
      <vt:variant>
        <vt:i4>5</vt:i4>
      </vt:variant>
      <vt:variant>
        <vt:lpwstr>http://home.garant.ru/document?id=70788412&amp;sub=0</vt:lpwstr>
      </vt:variant>
      <vt:variant>
        <vt:lpwstr/>
      </vt:variant>
      <vt:variant>
        <vt:i4>5373978</vt:i4>
      </vt:variant>
      <vt:variant>
        <vt:i4>12</vt:i4>
      </vt:variant>
      <vt:variant>
        <vt:i4>0</vt:i4>
      </vt:variant>
      <vt:variant>
        <vt:i4>5</vt:i4>
      </vt:variant>
      <vt:variant>
        <vt:lpwstr>http://home.garant.ru/document?id=70335690&amp;sub=0</vt:lpwstr>
      </vt:variant>
      <vt:variant>
        <vt:lpwstr/>
      </vt:variant>
      <vt:variant>
        <vt:i4>5636114</vt:i4>
      </vt:variant>
      <vt:variant>
        <vt:i4>9</vt:i4>
      </vt:variant>
      <vt:variant>
        <vt:i4>0</vt:i4>
      </vt:variant>
      <vt:variant>
        <vt:i4>5</vt:i4>
      </vt:variant>
      <vt:variant>
        <vt:lpwstr>http://home.garant.ru/document?id=70771214&amp;sub=0</vt:lpwstr>
      </vt:variant>
      <vt:variant>
        <vt:lpwstr/>
      </vt:variant>
      <vt:variant>
        <vt:i4>5570580</vt:i4>
      </vt:variant>
      <vt:variant>
        <vt:i4>6</vt:i4>
      </vt:variant>
      <vt:variant>
        <vt:i4>0</vt:i4>
      </vt:variant>
      <vt:variant>
        <vt:i4>5</vt:i4>
      </vt:variant>
      <vt:variant>
        <vt:lpwstr>http://home.garant.ru/document?id=70207240&amp;sub=0</vt:lpwstr>
      </vt:variant>
      <vt:variant>
        <vt:lpwstr/>
      </vt:variant>
      <vt:variant>
        <vt:i4>5636117</vt:i4>
      </vt:variant>
      <vt:variant>
        <vt:i4>3</vt:i4>
      </vt:variant>
      <vt:variant>
        <vt:i4>0</vt:i4>
      </vt:variant>
      <vt:variant>
        <vt:i4>5</vt:i4>
      </vt:variant>
      <vt:variant>
        <vt:lpwstr>http://home.garant.ru/document?id=70058682&amp;sub=0</vt:lpwstr>
      </vt:variant>
      <vt:variant>
        <vt:lpwstr/>
      </vt:variant>
      <vt:variant>
        <vt:i4>5963805</vt:i4>
      </vt:variant>
      <vt:variant>
        <vt:i4>0</vt:i4>
      </vt:variant>
      <vt:variant>
        <vt:i4>0</vt:i4>
      </vt:variant>
      <vt:variant>
        <vt:i4>5</vt:i4>
      </vt:variant>
      <vt:variant>
        <vt:lpwstr>http://home.garant.ru/</vt:lpwstr>
      </vt:variant>
      <vt:variant>
        <vt:lpwstr>/document/70158682/entry/0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19</cp:revision>
  <cp:lastPrinted>2017-10-27T12:45:00Z</cp:lastPrinted>
  <dcterms:created xsi:type="dcterms:W3CDTF">2017-10-27T09:46:00Z</dcterms:created>
  <dcterms:modified xsi:type="dcterms:W3CDTF">2018-02-22T11:29:00Z</dcterms:modified>
</cp:coreProperties>
</file>