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1807"/>
        <w:gridCol w:w="3753"/>
      </w:tblGrid>
      <w:tr w:rsidR="00C73618" w:rsidTr="00C73618">
        <w:trPr>
          <w:cantSplit/>
          <w:trHeight w:val="2085"/>
        </w:trPr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73618" w:rsidRDefault="00C73618">
            <w:pPr>
              <w:keepNext/>
              <w:widowControl/>
              <w:autoSpaceDE/>
              <w:adjustRightInd/>
              <w:spacing w:before="120" w:line="276" w:lineRule="auto"/>
              <w:ind w:hanging="48"/>
              <w:jc w:val="center"/>
              <w:outlineLvl w:val="4"/>
              <w:rPr>
                <w:rFonts w:eastAsia="Times New Roman"/>
                <w:i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РЕСПУБЛИКА АДЫГЕЯ</w:t>
            </w:r>
          </w:p>
          <w:p w:rsidR="00C73618" w:rsidRDefault="00C73618">
            <w:pPr>
              <w:widowControl/>
              <w:autoSpaceDE/>
              <w:adjustRightInd/>
              <w:spacing w:line="276" w:lineRule="auto"/>
              <w:ind w:firstLine="130"/>
              <w:jc w:val="center"/>
              <w:rPr>
                <w:rFonts w:eastAsia="Times New Roman"/>
                <w:i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Администрация</w:t>
            </w:r>
          </w:p>
          <w:p w:rsidR="00C73618" w:rsidRDefault="00C73618">
            <w:pPr>
              <w:widowControl/>
              <w:autoSpaceDE/>
              <w:adjustRightInd/>
              <w:spacing w:line="276" w:lineRule="auto"/>
              <w:ind w:hanging="70"/>
              <w:jc w:val="center"/>
              <w:rPr>
                <w:rFonts w:eastAsia="Times New Roman"/>
                <w:i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C73618" w:rsidRDefault="00C73618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i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«Шовгеновский район»</w:t>
            </w:r>
          </w:p>
          <w:p w:rsidR="00C73618" w:rsidRDefault="00C73618">
            <w:pPr>
              <w:widowControl/>
              <w:autoSpaceDE/>
              <w:adjustRightInd/>
              <w:spacing w:line="276" w:lineRule="auto"/>
              <w:ind w:left="130"/>
              <w:jc w:val="center"/>
              <w:rPr>
                <w:rFonts w:eastAsia="Times New Roman"/>
                <w:i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385440, а. Хакуринохабль,</w:t>
            </w:r>
          </w:p>
          <w:p w:rsidR="00C73618" w:rsidRDefault="00C73618">
            <w:pPr>
              <w:widowControl/>
              <w:autoSpaceDE/>
              <w:adjustRightInd/>
              <w:spacing w:line="276" w:lineRule="auto"/>
              <w:ind w:left="130"/>
              <w:jc w:val="center"/>
              <w:rPr>
                <w:rFonts w:eastAsia="Times New Roman"/>
                <w:i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ул. Шовгенова, 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73618" w:rsidRDefault="00C73618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94297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73618" w:rsidRDefault="00C73618">
            <w:pPr>
              <w:keepNext/>
              <w:widowControl/>
              <w:autoSpaceDE/>
              <w:adjustRightInd/>
              <w:spacing w:before="120" w:line="276" w:lineRule="auto"/>
              <w:ind w:hanging="48"/>
              <w:jc w:val="center"/>
              <w:outlineLvl w:val="4"/>
              <w:rPr>
                <w:rFonts w:eastAsia="Times New Roman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i/>
                <w:iCs/>
                <w:sz w:val="28"/>
                <w:szCs w:val="28"/>
                <w:lang w:eastAsia="en-US"/>
              </w:rPr>
              <w:t>АДЫГЭ РЕСПУБЛИК</w:t>
            </w:r>
          </w:p>
          <w:p w:rsidR="00C73618" w:rsidRDefault="00C73618">
            <w:pPr>
              <w:keepNext/>
              <w:widowControl/>
              <w:autoSpaceDE/>
              <w:adjustRightInd/>
              <w:spacing w:line="276" w:lineRule="auto"/>
              <w:ind w:left="72"/>
              <w:jc w:val="center"/>
              <w:outlineLvl w:val="2"/>
              <w:rPr>
                <w:rFonts w:eastAsia="Times New Roman"/>
                <w:i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Муниципальнэ образованиеу</w:t>
            </w:r>
          </w:p>
          <w:p w:rsidR="00C73618" w:rsidRDefault="00C73618">
            <w:pPr>
              <w:widowControl/>
              <w:tabs>
                <w:tab w:val="left" w:pos="1080"/>
              </w:tabs>
              <w:autoSpaceDE/>
              <w:adjustRightInd/>
              <w:spacing w:line="276" w:lineRule="auto"/>
              <w:ind w:left="176"/>
              <w:jc w:val="center"/>
              <w:rPr>
                <w:rFonts w:eastAsia="Times New Roman"/>
                <w:i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«Шэуджэн район»</w:t>
            </w:r>
          </w:p>
          <w:p w:rsidR="00C73618" w:rsidRDefault="00C73618">
            <w:pPr>
              <w:widowControl/>
              <w:tabs>
                <w:tab w:val="left" w:pos="1080"/>
              </w:tabs>
              <w:autoSpaceDE/>
              <w:adjustRightInd/>
              <w:spacing w:line="276" w:lineRule="auto"/>
              <w:ind w:left="176"/>
              <w:jc w:val="center"/>
              <w:rPr>
                <w:rFonts w:eastAsia="Times New Roman"/>
                <w:i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иадминистрацие</w:t>
            </w:r>
          </w:p>
          <w:p w:rsidR="00C73618" w:rsidRDefault="00C73618">
            <w:pPr>
              <w:widowControl/>
              <w:tabs>
                <w:tab w:val="left" w:pos="1080"/>
              </w:tabs>
              <w:autoSpaceDE/>
              <w:adjustRightInd/>
              <w:spacing w:line="276" w:lineRule="auto"/>
              <w:ind w:left="176"/>
              <w:jc w:val="center"/>
              <w:rPr>
                <w:rFonts w:eastAsia="Times New Roman"/>
                <w:i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385440, къ. Хьакурынэхьабл,</w:t>
            </w:r>
          </w:p>
          <w:p w:rsidR="00C73618" w:rsidRDefault="00C73618">
            <w:pPr>
              <w:widowControl/>
              <w:tabs>
                <w:tab w:val="left" w:pos="1080"/>
              </w:tabs>
              <w:autoSpaceDE/>
              <w:adjustRightInd/>
              <w:spacing w:line="276" w:lineRule="auto"/>
              <w:ind w:left="176"/>
              <w:jc w:val="center"/>
              <w:rPr>
                <w:rFonts w:eastAsia="Times New Roman"/>
                <w:i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ур. Шэуджэным ыц</w:t>
            </w:r>
            <w:r>
              <w:rPr>
                <w:rFonts w:eastAsia="Times New Roman"/>
                <w:i/>
                <w:sz w:val="28"/>
                <w:szCs w:val="28"/>
                <w:lang w:val="en-US" w:eastAsia="en-US"/>
              </w:rPr>
              <w:t>I</w:t>
            </w:r>
            <w:r>
              <w:rPr>
                <w:rFonts w:eastAsia="Times New Roman"/>
                <w:i/>
                <w:sz w:val="28"/>
                <w:szCs w:val="28"/>
                <w:lang w:eastAsia="en-US"/>
              </w:rPr>
              <w:t>, 9</w:t>
            </w:r>
          </w:p>
        </w:tc>
      </w:tr>
    </w:tbl>
    <w:p w:rsidR="00C73618" w:rsidRDefault="00C73618" w:rsidP="00C73618">
      <w:pPr>
        <w:keepNext/>
        <w:widowControl/>
        <w:tabs>
          <w:tab w:val="left" w:pos="993"/>
        </w:tabs>
        <w:autoSpaceDE/>
        <w:adjustRightInd/>
        <w:jc w:val="center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</w:p>
    <w:p w:rsidR="00C73618" w:rsidRDefault="00C73618" w:rsidP="00C73618">
      <w:pPr>
        <w:keepNext/>
        <w:widowControl/>
        <w:tabs>
          <w:tab w:val="left" w:pos="993"/>
        </w:tabs>
        <w:autoSpaceDE/>
        <w:adjustRightInd/>
        <w:jc w:val="center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</w:p>
    <w:p w:rsidR="00C73618" w:rsidRDefault="00C73618" w:rsidP="00C73618">
      <w:pPr>
        <w:widowControl/>
        <w:autoSpaceDE/>
        <w:adjustRightInd/>
        <w:spacing w:line="360" w:lineRule="auto"/>
        <w:ind w:left="426" w:hanging="42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“ _</w:t>
      </w:r>
      <w:r>
        <w:rPr>
          <w:rFonts w:eastAsia="Times New Roman"/>
          <w:sz w:val="28"/>
          <w:szCs w:val="28"/>
        </w:rPr>
        <w:t>30</w:t>
      </w:r>
      <w:r>
        <w:rPr>
          <w:rFonts w:eastAsia="Times New Roman"/>
          <w:sz w:val="28"/>
          <w:szCs w:val="28"/>
        </w:rPr>
        <w:t>___ “ __</w:t>
      </w:r>
      <w:r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>_____ 2018г. № _</w:t>
      </w:r>
      <w:r>
        <w:rPr>
          <w:rFonts w:eastAsia="Times New Roman"/>
          <w:sz w:val="28"/>
          <w:szCs w:val="28"/>
        </w:rPr>
        <w:t>589</w:t>
      </w:r>
      <w:r>
        <w:rPr>
          <w:rFonts w:eastAsia="Times New Roman"/>
          <w:sz w:val="28"/>
          <w:szCs w:val="28"/>
        </w:rPr>
        <w:t>____</w:t>
      </w:r>
    </w:p>
    <w:p w:rsidR="00C73618" w:rsidRDefault="00C73618" w:rsidP="00C73618">
      <w:pPr>
        <w:widowControl/>
        <w:autoSpaceDE/>
        <w:adjustRightInd/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а.  Хакуринохабль</w:t>
      </w:r>
    </w:p>
    <w:p w:rsidR="00C73618" w:rsidRDefault="00C73618" w:rsidP="00C73618">
      <w:pPr>
        <w:spacing w:line="276" w:lineRule="auto"/>
        <w:ind w:right="-141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Порядке формирования, ведения, ежегодного дополнения и опубликования перечня </w:t>
      </w:r>
      <w:r>
        <w:rPr>
          <w:color w:val="000000" w:themeColor="text1"/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C73618" w:rsidRDefault="00C73618" w:rsidP="00C73618">
      <w:pPr>
        <w:spacing w:line="276" w:lineRule="auto"/>
        <w:ind w:firstLine="567"/>
        <w:jc w:val="both"/>
        <w:rPr>
          <w:sz w:val="28"/>
          <w:szCs w:val="28"/>
        </w:rPr>
      </w:pPr>
    </w:p>
    <w:p w:rsidR="00C73618" w:rsidRDefault="00C73618" w:rsidP="00C73618">
      <w:pPr>
        <w:spacing w:line="276" w:lineRule="auto"/>
        <w:ind w:right="-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положений Федерального закона от 24.07.2007 № 209-ФЗ «О развитии малого и среднего предпринимательства в Российской Федерации», а также создания условий для развития малого и среднего предпринимательства на территории муниципального образования «Шовгеновский район», Глава администрации МО «Шовгеновский район»  постановляет:</w:t>
      </w:r>
    </w:p>
    <w:p w:rsidR="00C73618" w:rsidRDefault="00C73618" w:rsidP="00C73618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прилагаемые:</w:t>
      </w:r>
    </w:p>
    <w:p w:rsidR="00C73618" w:rsidRDefault="00C73618" w:rsidP="00C73618">
      <w:pPr>
        <w:spacing w:line="276" w:lineRule="auto"/>
        <w:ind w:right="-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формирования, ведения, ежегодного дополнения и опубликования Перечня государственного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 (приложение № 1).</w:t>
      </w:r>
    </w:p>
    <w:p w:rsidR="00C73618" w:rsidRDefault="00C73618" w:rsidP="00C736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Форму Перечня (приложение № 2).</w:t>
      </w:r>
    </w:p>
    <w:p w:rsidR="00C73618" w:rsidRDefault="00C73618" w:rsidP="00C736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Форму Заявления (приложение № 3).</w:t>
      </w:r>
    </w:p>
    <w:p w:rsidR="00C73618" w:rsidRDefault="00C73618" w:rsidP="00C73618">
      <w:pPr>
        <w:spacing w:line="276" w:lineRule="auto"/>
        <w:ind w:right="-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Признать утратившим силу постановление главы администрации МО «Шовгеновский район» от 25.10.2016г. №349 «О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предпринимательства)».  </w:t>
      </w:r>
    </w:p>
    <w:p w:rsidR="00C73618" w:rsidRDefault="00C73618" w:rsidP="00C73618">
      <w:pPr>
        <w:spacing w:line="276" w:lineRule="auto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  Определить Комитет имущественных отношений уполномоченным </w:t>
      </w:r>
      <w:r>
        <w:rPr>
          <w:sz w:val="28"/>
          <w:szCs w:val="28"/>
        </w:rPr>
        <w:lastRenderedPageBreak/>
        <w:t xml:space="preserve">органом  по формированию, ведению, ежегодному дополнению, и  опубликованию Перечня, а также по взаимодействию с Комитетом Республики Адыгея по имущественным отношениям и Комитетом Республики Адыгея по взаимодействию с органами местного самоуправления. </w:t>
      </w:r>
    </w:p>
    <w:p w:rsidR="00C73618" w:rsidRDefault="00C73618" w:rsidP="00C73618">
      <w:pPr>
        <w:ind w:right="-14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разместить в информационно - телекоммуникационной  сети Интернет на официальном сайте администрации  муниципального  образования  «Шовгеновский  район».</w:t>
      </w:r>
    </w:p>
    <w:p w:rsidR="00C73618" w:rsidRDefault="00C73618" w:rsidP="00C73618">
      <w:pPr>
        <w:ind w:right="-141" w:firstLine="567"/>
        <w:jc w:val="both"/>
        <w:rPr>
          <w:color w:val="FF0000"/>
          <w:sz w:val="26"/>
          <w:szCs w:val="26"/>
        </w:rPr>
      </w:pPr>
      <w:r>
        <w:rPr>
          <w:sz w:val="28"/>
          <w:szCs w:val="28"/>
        </w:rPr>
        <w:t>5.   Контроль за исполнением настоящего постановления возложить на Комитет имущественных отношений администрации МО «Шовгеновский район».</w:t>
      </w:r>
      <w:r>
        <w:rPr>
          <w:sz w:val="26"/>
          <w:szCs w:val="26"/>
        </w:rPr>
        <w:t xml:space="preserve"> </w:t>
      </w:r>
    </w:p>
    <w:p w:rsidR="00C73618" w:rsidRDefault="00C73618" w:rsidP="00C73618">
      <w:pPr>
        <w:spacing w:line="276" w:lineRule="auto"/>
        <w:ind w:right="-141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6. Настоящее постановление вступает в силу со дня его </w:t>
      </w:r>
      <w:r>
        <w:rPr>
          <w:color w:val="000000" w:themeColor="text1"/>
          <w:sz w:val="28"/>
          <w:szCs w:val="28"/>
        </w:rPr>
        <w:t>подписания.</w:t>
      </w:r>
    </w:p>
    <w:p w:rsidR="00C73618" w:rsidRDefault="00C73618" w:rsidP="00C73618">
      <w:pPr>
        <w:jc w:val="both"/>
        <w:rPr>
          <w:sz w:val="28"/>
          <w:szCs w:val="28"/>
        </w:rPr>
      </w:pPr>
    </w:p>
    <w:p w:rsidR="00C73618" w:rsidRDefault="00C73618" w:rsidP="00C73618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73618" w:rsidRDefault="00C73618" w:rsidP="00C73618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МО «Шовгеновский район»                                                             Р.Р. Аутлев</w:t>
      </w:r>
    </w:p>
    <w:p w:rsidR="00C73618" w:rsidRDefault="00C73618" w:rsidP="00C73618">
      <w:pPr>
        <w:ind w:right="-141"/>
        <w:jc w:val="both"/>
        <w:rPr>
          <w:sz w:val="28"/>
          <w:szCs w:val="28"/>
        </w:rPr>
      </w:pPr>
    </w:p>
    <w:p w:rsidR="00C73618" w:rsidRDefault="00C73618" w:rsidP="00C73618">
      <w:pPr>
        <w:spacing w:line="276" w:lineRule="auto"/>
        <w:ind w:right="-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3618" w:rsidRDefault="00C73618" w:rsidP="00C73618">
      <w:pPr>
        <w:spacing w:line="276" w:lineRule="auto"/>
        <w:ind w:right="-141" w:firstLine="567"/>
        <w:jc w:val="both"/>
        <w:rPr>
          <w:sz w:val="28"/>
          <w:szCs w:val="28"/>
        </w:rPr>
      </w:pPr>
    </w:p>
    <w:p w:rsidR="00C73618" w:rsidRDefault="00C73618" w:rsidP="00C73618">
      <w:pPr>
        <w:spacing w:line="276" w:lineRule="auto"/>
        <w:ind w:right="-141" w:firstLine="567"/>
        <w:jc w:val="both"/>
        <w:rPr>
          <w:sz w:val="28"/>
          <w:szCs w:val="28"/>
        </w:rPr>
      </w:pPr>
    </w:p>
    <w:p w:rsidR="00C73618" w:rsidRDefault="00C73618" w:rsidP="00C73618">
      <w:pPr>
        <w:spacing w:line="276" w:lineRule="auto"/>
        <w:ind w:right="-141" w:firstLine="567"/>
        <w:jc w:val="both"/>
        <w:rPr>
          <w:sz w:val="28"/>
          <w:szCs w:val="28"/>
        </w:rPr>
      </w:pPr>
    </w:p>
    <w:p w:rsidR="00C73618" w:rsidRDefault="00C73618" w:rsidP="00C73618">
      <w:pPr>
        <w:spacing w:line="276" w:lineRule="auto"/>
        <w:ind w:right="-141" w:firstLine="567"/>
        <w:jc w:val="both"/>
        <w:rPr>
          <w:sz w:val="28"/>
          <w:szCs w:val="28"/>
        </w:rPr>
      </w:pPr>
    </w:p>
    <w:p w:rsidR="00C73618" w:rsidRDefault="00C73618" w:rsidP="00C73618">
      <w:pPr>
        <w:spacing w:line="276" w:lineRule="auto"/>
        <w:ind w:right="-141" w:firstLine="567"/>
        <w:jc w:val="both"/>
        <w:rPr>
          <w:sz w:val="28"/>
          <w:szCs w:val="28"/>
        </w:rPr>
      </w:pPr>
    </w:p>
    <w:p w:rsidR="00C73618" w:rsidRDefault="00C73618" w:rsidP="00C73618">
      <w:pPr>
        <w:spacing w:line="276" w:lineRule="auto"/>
        <w:ind w:right="-141" w:firstLine="567"/>
        <w:jc w:val="both"/>
        <w:rPr>
          <w:sz w:val="28"/>
          <w:szCs w:val="28"/>
        </w:rPr>
      </w:pPr>
    </w:p>
    <w:p w:rsidR="00C73618" w:rsidRDefault="00C73618" w:rsidP="00C73618">
      <w:pPr>
        <w:spacing w:line="276" w:lineRule="auto"/>
        <w:ind w:right="-141" w:firstLine="567"/>
        <w:jc w:val="both"/>
        <w:rPr>
          <w:sz w:val="26"/>
          <w:szCs w:val="26"/>
        </w:rPr>
      </w:pPr>
    </w:p>
    <w:tbl>
      <w:tblPr>
        <w:tblW w:w="18109" w:type="dxa"/>
        <w:tblLook w:val="04A0" w:firstRow="1" w:lastRow="0" w:firstColumn="1" w:lastColumn="0" w:noHBand="0" w:noVBand="1"/>
      </w:tblPr>
      <w:tblGrid>
        <w:gridCol w:w="10031"/>
        <w:gridCol w:w="4820"/>
        <w:gridCol w:w="3258"/>
      </w:tblGrid>
      <w:tr w:rsidR="00C73618" w:rsidTr="00C73618">
        <w:tc>
          <w:tcPr>
            <w:tcW w:w="10031" w:type="dxa"/>
            <w:hideMark/>
          </w:tcPr>
          <w:p w:rsidR="00C73618" w:rsidRDefault="00C73618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</w:tcPr>
          <w:p w:rsidR="00C73618" w:rsidRDefault="00C73618">
            <w:pPr>
              <w:spacing w:line="276" w:lineRule="auto"/>
              <w:ind w:right="-141" w:firstLine="567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C73618" w:rsidRDefault="00C73618">
            <w:pPr>
              <w:tabs>
                <w:tab w:val="left" w:pos="36"/>
              </w:tabs>
              <w:spacing w:line="276" w:lineRule="auto"/>
              <w:ind w:left="3720" w:right="-141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58" w:type="dxa"/>
          </w:tcPr>
          <w:p w:rsidR="00C73618" w:rsidRDefault="00C73618">
            <w:pPr>
              <w:spacing w:line="276" w:lineRule="auto"/>
              <w:ind w:right="-141" w:firstLine="567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C73618" w:rsidRDefault="00C73618">
            <w:pPr>
              <w:spacing w:line="276" w:lineRule="auto"/>
              <w:ind w:right="-141" w:firstLine="567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73618" w:rsidRDefault="00C73618" w:rsidP="00C73618">
      <w:pPr>
        <w:spacing w:line="276" w:lineRule="auto"/>
        <w:ind w:firstLine="567"/>
        <w:jc w:val="right"/>
        <w:rPr>
          <w:sz w:val="28"/>
          <w:szCs w:val="28"/>
        </w:rPr>
      </w:pPr>
    </w:p>
    <w:p w:rsidR="00C73618" w:rsidRDefault="00C73618" w:rsidP="00C73618">
      <w:pPr>
        <w:spacing w:line="276" w:lineRule="auto"/>
        <w:ind w:firstLine="567"/>
        <w:jc w:val="right"/>
        <w:rPr>
          <w:sz w:val="26"/>
          <w:szCs w:val="26"/>
        </w:rPr>
      </w:pPr>
    </w:p>
    <w:p w:rsidR="00C73618" w:rsidRDefault="00C73618" w:rsidP="00C73618">
      <w:pPr>
        <w:spacing w:line="276" w:lineRule="auto"/>
        <w:ind w:firstLine="567"/>
        <w:jc w:val="right"/>
        <w:rPr>
          <w:sz w:val="26"/>
          <w:szCs w:val="26"/>
        </w:rPr>
      </w:pPr>
    </w:p>
    <w:p w:rsidR="00C73618" w:rsidRDefault="00C73618" w:rsidP="00C73618">
      <w:pPr>
        <w:spacing w:line="276" w:lineRule="auto"/>
        <w:ind w:firstLine="567"/>
        <w:jc w:val="right"/>
        <w:rPr>
          <w:sz w:val="26"/>
          <w:szCs w:val="26"/>
        </w:rPr>
      </w:pPr>
    </w:p>
    <w:p w:rsidR="00C73618" w:rsidRDefault="00C73618" w:rsidP="00C73618">
      <w:pPr>
        <w:spacing w:line="276" w:lineRule="auto"/>
        <w:ind w:firstLine="567"/>
        <w:jc w:val="right"/>
        <w:rPr>
          <w:sz w:val="26"/>
          <w:szCs w:val="26"/>
        </w:rPr>
      </w:pPr>
    </w:p>
    <w:p w:rsidR="00C73618" w:rsidRDefault="00C73618" w:rsidP="00C73618">
      <w:pPr>
        <w:spacing w:line="276" w:lineRule="auto"/>
        <w:ind w:firstLine="567"/>
        <w:jc w:val="right"/>
        <w:rPr>
          <w:sz w:val="26"/>
          <w:szCs w:val="26"/>
        </w:rPr>
      </w:pPr>
    </w:p>
    <w:p w:rsidR="00C73618" w:rsidRDefault="00C73618" w:rsidP="00C73618">
      <w:pPr>
        <w:spacing w:line="276" w:lineRule="auto"/>
        <w:ind w:firstLine="567"/>
        <w:jc w:val="right"/>
        <w:rPr>
          <w:sz w:val="26"/>
          <w:szCs w:val="26"/>
        </w:rPr>
      </w:pPr>
    </w:p>
    <w:p w:rsidR="00C73618" w:rsidRDefault="00C73618" w:rsidP="00C73618">
      <w:pPr>
        <w:spacing w:line="276" w:lineRule="auto"/>
        <w:ind w:firstLine="567"/>
        <w:jc w:val="right"/>
        <w:rPr>
          <w:sz w:val="26"/>
          <w:szCs w:val="26"/>
        </w:rPr>
      </w:pPr>
    </w:p>
    <w:p w:rsidR="00C73618" w:rsidRDefault="00C73618" w:rsidP="00C73618">
      <w:pPr>
        <w:spacing w:line="276" w:lineRule="auto"/>
        <w:ind w:firstLine="567"/>
        <w:jc w:val="right"/>
        <w:rPr>
          <w:sz w:val="26"/>
          <w:szCs w:val="26"/>
        </w:rPr>
      </w:pPr>
    </w:p>
    <w:p w:rsidR="00C73618" w:rsidRDefault="00C73618" w:rsidP="00C73618">
      <w:pPr>
        <w:spacing w:line="276" w:lineRule="auto"/>
        <w:ind w:firstLine="567"/>
        <w:jc w:val="right"/>
        <w:rPr>
          <w:sz w:val="26"/>
          <w:szCs w:val="26"/>
        </w:rPr>
      </w:pPr>
    </w:p>
    <w:p w:rsidR="00C73618" w:rsidRDefault="00C73618" w:rsidP="00C73618">
      <w:pPr>
        <w:spacing w:line="276" w:lineRule="auto"/>
        <w:ind w:firstLine="567"/>
        <w:jc w:val="right"/>
        <w:rPr>
          <w:sz w:val="26"/>
          <w:szCs w:val="26"/>
        </w:rPr>
      </w:pPr>
    </w:p>
    <w:p w:rsidR="00C73618" w:rsidRDefault="00C73618" w:rsidP="00C73618">
      <w:pPr>
        <w:spacing w:line="276" w:lineRule="auto"/>
        <w:ind w:firstLine="567"/>
        <w:jc w:val="right"/>
        <w:rPr>
          <w:sz w:val="26"/>
          <w:szCs w:val="26"/>
        </w:rPr>
      </w:pPr>
    </w:p>
    <w:p w:rsidR="00C73618" w:rsidRDefault="00C73618" w:rsidP="00C73618">
      <w:pPr>
        <w:spacing w:line="276" w:lineRule="auto"/>
        <w:ind w:firstLine="567"/>
        <w:jc w:val="right"/>
        <w:rPr>
          <w:sz w:val="26"/>
          <w:szCs w:val="26"/>
        </w:rPr>
      </w:pPr>
    </w:p>
    <w:p w:rsidR="00C73618" w:rsidRDefault="00C73618" w:rsidP="00C73618">
      <w:pPr>
        <w:spacing w:line="276" w:lineRule="auto"/>
        <w:ind w:firstLine="567"/>
        <w:jc w:val="right"/>
        <w:rPr>
          <w:sz w:val="26"/>
          <w:szCs w:val="26"/>
        </w:rPr>
      </w:pPr>
    </w:p>
    <w:p w:rsidR="00C73618" w:rsidRDefault="00C73618" w:rsidP="00C73618">
      <w:pPr>
        <w:spacing w:line="276" w:lineRule="auto"/>
        <w:rPr>
          <w:sz w:val="26"/>
          <w:szCs w:val="26"/>
        </w:rPr>
      </w:pPr>
    </w:p>
    <w:p w:rsidR="00C73618" w:rsidRDefault="00C73618" w:rsidP="00C73618">
      <w:pPr>
        <w:spacing w:line="276" w:lineRule="auto"/>
        <w:rPr>
          <w:sz w:val="26"/>
          <w:szCs w:val="26"/>
        </w:rPr>
      </w:pPr>
    </w:p>
    <w:p w:rsidR="00C73618" w:rsidRDefault="00C73618" w:rsidP="00C73618">
      <w:pPr>
        <w:spacing w:line="276" w:lineRule="auto"/>
        <w:rPr>
          <w:sz w:val="26"/>
          <w:szCs w:val="26"/>
        </w:rPr>
      </w:pPr>
    </w:p>
    <w:p w:rsidR="00C73618" w:rsidRDefault="00C73618" w:rsidP="00C73618">
      <w:pPr>
        <w:spacing w:line="276" w:lineRule="auto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C73618" w:rsidRDefault="00C73618" w:rsidP="00C73618">
      <w:pPr>
        <w:spacing w:line="276" w:lineRule="auto"/>
        <w:ind w:firstLine="56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Утверждено</w:t>
      </w:r>
    </w:p>
    <w:p w:rsidR="00C73618" w:rsidRDefault="00C73618" w:rsidP="00C73618">
      <w:pPr>
        <w:spacing w:line="276" w:lineRule="auto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</w:p>
    <w:p w:rsidR="00C73618" w:rsidRDefault="00C73618" w:rsidP="00C73618">
      <w:pPr>
        <w:spacing w:line="276" w:lineRule="auto"/>
        <w:ind w:firstLine="567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Главы администрации</w:t>
      </w:r>
    </w:p>
    <w:p w:rsidR="00C73618" w:rsidRDefault="00C73618" w:rsidP="00C73618">
      <w:pPr>
        <w:spacing w:line="276" w:lineRule="auto"/>
        <w:ind w:firstLine="56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МО «Шовгеновский район»</w:t>
      </w:r>
    </w:p>
    <w:p w:rsidR="00C73618" w:rsidRDefault="00C73618" w:rsidP="00C73618">
      <w:pPr>
        <w:spacing w:line="276" w:lineRule="auto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от _____________2018 №_________</w:t>
      </w:r>
    </w:p>
    <w:p w:rsidR="00C73618" w:rsidRDefault="00C73618" w:rsidP="00C73618">
      <w:pPr>
        <w:spacing w:line="276" w:lineRule="auto"/>
        <w:ind w:firstLine="567"/>
        <w:jc w:val="both"/>
        <w:rPr>
          <w:sz w:val="26"/>
          <w:szCs w:val="26"/>
        </w:rPr>
      </w:pPr>
    </w:p>
    <w:p w:rsidR="00C73618" w:rsidRDefault="00C73618" w:rsidP="00C73618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73618" w:rsidRDefault="00C73618" w:rsidP="00C73618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73618" w:rsidRDefault="00C73618" w:rsidP="00C73618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формирования, ведения, ежегодного дополнения и опубликования перечня </w:t>
      </w:r>
      <w:r>
        <w:rPr>
          <w:b/>
          <w:color w:val="000000" w:themeColor="text1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73618" w:rsidRDefault="00C73618" w:rsidP="00C73618">
      <w:pPr>
        <w:spacing w:line="276" w:lineRule="auto"/>
        <w:ind w:firstLine="567"/>
        <w:jc w:val="both"/>
        <w:rPr>
          <w:sz w:val="28"/>
          <w:szCs w:val="28"/>
        </w:rPr>
      </w:pPr>
    </w:p>
    <w:p w:rsidR="00C73618" w:rsidRDefault="00C73618" w:rsidP="00C73618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73618" w:rsidRDefault="00C73618" w:rsidP="00C73618">
      <w:pPr>
        <w:spacing w:line="276" w:lineRule="auto"/>
        <w:ind w:firstLine="567"/>
        <w:jc w:val="both"/>
        <w:rPr>
          <w:sz w:val="28"/>
          <w:szCs w:val="28"/>
        </w:rPr>
      </w:pPr>
    </w:p>
    <w:p w:rsidR="00C73618" w:rsidRDefault="00C73618" w:rsidP="00C736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 МО «Шовгеновский район»,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-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</w:t>
      </w:r>
    </w:p>
    <w:p w:rsidR="00C73618" w:rsidRDefault="00C73618" w:rsidP="00C73618">
      <w:pPr>
        <w:spacing w:line="276" w:lineRule="auto"/>
        <w:ind w:firstLine="567"/>
        <w:jc w:val="both"/>
        <w:rPr>
          <w:sz w:val="28"/>
          <w:szCs w:val="28"/>
        </w:rPr>
      </w:pPr>
    </w:p>
    <w:p w:rsidR="00C73618" w:rsidRDefault="00C73618" w:rsidP="00C73618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создания и основные принципы формирования, ведения, ежегодного дополнения и опубликования Перечня</w:t>
      </w:r>
    </w:p>
    <w:p w:rsidR="00C73618" w:rsidRDefault="00C73618" w:rsidP="00C73618">
      <w:pPr>
        <w:spacing w:line="276" w:lineRule="auto"/>
        <w:ind w:firstLine="567"/>
        <w:jc w:val="both"/>
        <w:rPr>
          <w:sz w:val="28"/>
          <w:szCs w:val="28"/>
        </w:rPr>
      </w:pPr>
    </w:p>
    <w:p w:rsidR="00C73618" w:rsidRDefault="00C73618" w:rsidP="00C736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Перечень представляет собой реестр объектов муниципального имущества МО «Шовгеновский район» (далее - объекты учета),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</w:t>
      </w:r>
      <w:r>
        <w:rPr>
          <w:sz w:val="28"/>
          <w:szCs w:val="28"/>
        </w:rPr>
        <w:lastRenderedPageBreak/>
        <w:t xml:space="preserve">Федерального закона от 24.07.2007 №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</w:t>
      </w:r>
      <w:r>
        <w:rPr>
          <w:color w:val="000000" w:themeColor="text1"/>
          <w:sz w:val="28"/>
          <w:szCs w:val="28"/>
        </w:rPr>
        <w:t>возмездной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основе в собственность   субъектов   малого   и   среднего   предпринимательства  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C73618" w:rsidRDefault="00C73618" w:rsidP="00C736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Формирование Перечня осуществляется в целях:</w:t>
      </w:r>
    </w:p>
    <w:p w:rsidR="00C73618" w:rsidRDefault="00C73618" w:rsidP="00C736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Предоставления имущества, принадлежащего на праве собственности МО «Шовгеновский район»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C73618" w:rsidRDefault="00C73618" w:rsidP="00C73618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2.2.2. Расширения доступности субъектов малого и среднего предпринимательства к информации об имуществе, принадлежащем на праве собственности МО «Шовгеновский район» (далее -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передачи включенного в Перечень имущества указанным лицам.</w:t>
      </w:r>
      <w:r>
        <w:rPr>
          <w:color w:val="FF0000"/>
          <w:sz w:val="28"/>
          <w:szCs w:val="28"/>
        </w:rPr>
        <w:t xml:space="preserve"> </w:t>
      </w:r>
    </w:p>
    <w:p w:rsidR="00C73618" w:rsidRDefault="00C73618" w:rsidP="00C736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>
        <w:rPr>
          <w:sz w:val="28"/>
          <w:szCs w:val="28"/>
        </w:rPr>
        <w:tab/>
        <w:t>Реализации полномочий органов муниципальной власти муниципального образования «Шовгеновский район»  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C73618" w:rsidRDefault="00C73618" w:rsidP="00C736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2.2.4.</w:t>
      </w:r>
      <w:r>
        <w:rPr>
          <w:sz w:val="28"/>
          <w:szCs w:val="28"/>
        </w:rPr>
        <w:tab/>
        <w:t>Повышения эффективности управления муниципальным имуществом, находящимся в собственности муниципального образования «Шовгеновский район».</w:t>
      </w:r>
    </w:p>
    <w:p w:rsidR="00C73618" w:rsidRDefault="00C73618" w:rsidP="00C736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Формирование и ведение Перечня основывается на следующих основных принципах:</w:t>
      </w:r>
    </w:p>
    <w:p w:rsidR="00C73618" w:rsidRDefault="00C73618" w:rsidP="00C736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C73618" w:rsidRDefault="00C73618" w:rsidP="00C736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2.3.2. Открытость и доступность сведений об имуществе в Перечне.</w:t>
      </w:r>
    </w:p>
    <w:p w:rsidR="00C73618" w:rsidRDefault="00C73618" w:rsidP="00C736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Ежегодная актуализация Перечня (до 1 ноября текущего года). </w:t>
      </w:r>
    </w:p>
    <w:p w:rsidR="00C73618" w:rsidRDefault="00C73618" w:rsidP="00C736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C73618" w:rsidRDefault="00C73618" w:rsidP="00C736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C73618" w:rsidRDefault="00C73618" w:rsidP="00C736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продажа муниципального имущества, включенного в Перечень, за исключением </w:t>
      </w:r>
      <w:r>
        <w:rPr>
          <w:color w:val="000000" w:themeColor="text1"/>
          <w:sz w:val="28"/>
          <w:szCs w:val="28"/>
        </w:rPr>
        <w:t>возмездного</w:t>
      </w:r>
      <w:r>
        <w:rPr>
          <w:sz w:val="28"/>
          <w:szCs w:val="28"/>
        </w:rPr>
        <w:t xml:space="preserve"> отчуждения такого имущества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 Федерального закона от 26.07.2006 № 135-ФЗ «О защите конкуренции».</w:t>
      </w:r>
    </w:p>
    <w:p w:rsidR="00C73618" w:rsidRDefault="00C73618" w:rsidP="00C73618">
      <w:pPr>
        <w:spacing w:line="276" w:lineRule="auto"/>
        <w:ind w:firstLine="567"/>
        <w:jc w:val="center"/>
        <w:rPr>
          <w:sz w:val="28"/>
          <w:szCs w:val="28"/>
        </w:rPr>
      </w:pPr>
    </w:p>
    <w:p w:rsidR="00C73618" w:rsidRDefault="00C73618" w:rsidP="00C73618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Формирование, ведение и ежегодное дополнение Перечня</w:t>
      </w:r>
    </w:p>
    <w:p w:rsidR="00C73618" w:rsidRDefault="00C73618" w:rsidP="00C73618">
      <w:pPr>
        <w:spacing w:line="276" w:lineRule="auto"/>
        <w:ind w:firstLine="567"/>
        <w:jc w:val="both"/>
        <w:rPr>
          <w:sz w:val="28"/>
          <w:szCs w:val="28"/>
        </w:rPr>
      </w:pPr>
    </w:p>
    <w:p w:rsidR="00C73618" w:rsidRDefault="00C73618" w:rsidP="00C736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Перечень, изменения и ежегодное дополнение в него утверждаются распоряжением администрации МО «Шовгеновский район».</w:t>
      </w:r>
    </w:p>
    <w:p w:rsidR="00C73618" w:rsidRDefault="00C73618" w:rsidP="00C736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Перечень формируется в виде информационной базы данных, содержащей объекты учета.</w:t>
      </w:r>
    </w:p>
    <w:p w:rsidR="00C73618" w:rsidRDefault="00C73618" w:rsidP="00C73618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3.3. Ведение Перечня осуществляется уполномоченным органом в электронной форме.</w:t>
      </w:r>
      <w:r>
        <w:rPr>
          <w:color w:val="FF0000"/>
          <w:sz w:val="28"/>
          <w:szCs w:val="28"/>
        </w:rPr>
        <w:t xml:space="preserve"> </w:t>
      </w:r>
    </w:p>
    <w:p w:rsidR="00C73618" w:rsidRDefault="00C73618" w:rsidP="00C736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3.4. Сведения об утвержденном Перечне, а также об изменениях, дополнениях, внесенных в Перечень, представляются администрацией  МО </w:t>
      </w:r>
      <w:r>
        <w:rPr>
          <w:color w:val="000000" w:themeColor="text1"/>
          <w:sz w:val="28"/>
          <w:szCs w:val="28"/>
        </w:rPr>
        <w:lastRenderedPageBreak/>
        <w:t>«Шовгеновский район» в Комитет Республики Адыгея по имущественным отношениям и в Комитет Республики Адыгея по взаимодействию с органами местного самоуправления</w:t>
      </w:r>
    </w:p>
    <w:p w:rsidR="00C73618" w:rsidRDefault="00C73618" w:rsidP="00C736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 В перечень вносятся сведения об имуществе, соответствующем следующим критериям:</w:t>
      </w:r>
    </w:p>
    <w:p w:rsidR="00C73618" w:rsidRDefault="00C73618" w:rsidP="00C736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C73618" w:rsidRDefault="00C73618" w:rsidP="00C736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C73618" w:rsidRDefault="00C73618" w:rsidP="00C736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3.5.3. Имущество не является объектом религиозного назначения.</w:t>
      </w:r>
    </w:p>
    <w:p w:rsidR="00C73618" w:rsidRDefault="00C73618" w:rsidP="00C736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3.5.4. Имущество не является объектом незавершенного строительства.</w:t>
      </w:r>
    </w:p>
    <w:p w:rsidR="00C73618" w:rsidRDefault="00C73618" w:rsidP="00C736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3.5.5.</w:t>
      </w:r>
      <w:r>
        <w:rPr>
          <w:color w:val="000000" w:themeColor="text1"/>
          <w:sz w:val="28"/>
          <w:szCs w:val="28"/>
        </w:rPr>
        <w:tab/>
        <w:t>В отношении муниципального имущества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C73618" w:rsidRDefault="00C73618" w:rsidP="00C736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3.5.6. Имущество не признано аварийным и подлежащим сносу.</w:t>
      </w:r>
    </w:p>
    <w:p w:rsidR="00C73618" w:rsidRDefault="00C73618" w:rsidP="00C736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3.5.7. Имущество не относится к жилому фонду.</w:t>
      </w:r>
    </w:p>
    <w:p w:rsidR="00C73618" w:rsidRDefault="00C73618" w:rsidP="00C736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</w:t>
      </w:r>
      <w:r>
        <w:rPr>
          <w:color w:val="000000" w:themeColor="text1"/>
          <w:sz w:val="28"/>
          <w:szCs w:val="28"/>
        </w:rPr>
        <w:tab/>
        <w:t>Виды имущества, включаемые в Перечень:</w:t>
      </w:r>
    </w:p>
    <w:p w:rsidR="00C73618" w:rsidRDefault="00C73618" w:rsidP="00C736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3.6.1.</w:t>
      </w:r>
      <w:r>
        <w:rPr>
          <w:color w:val="000000" w:themeColor="text1"/>
          <w:sz w:val="28"/>
          <w:szCs w:val="28"/>
        </w:rPr>
        <w:tab/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C73618" w:rsidRDefault="00C73618" w:rsidP="00C736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3.6.2.</w:t>
      </w:r>
      <w:r>
        <w:rPr>
          <w:color w:val="000000" w:themeColor="text1"/>
          <w:sz w:val="28"/>
          <w:szCs w:val="28"/>
        </w:rPr>
        <w:tab/>
        <w:t>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C73618" w:rsidRDefault="00C73618" w:rsidP="00C736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3.6.3.</w:t>
      </w:r>
      <w:r>
        <w:rPr>
          <w:color w:val="000000" w:themeColor="text1"/>
          <w:sz w:val="28"/>
          <w:szCs w:val="28"/>
        </w:rPr>
        <w:tab/>
        <w:t>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C73618" w:rsidRDefault="00C73618" w:rsidP="00C736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3.6.4.</w:t>
      </w:r>
      <w:r>
        <w:rPr>
          <w:color w:val="000000" w:themeColor="text1"/>
          <w:sz w:val="28"/>
          <w:szCs w:val="28"/>
        </w:rPr>
        <w:tab/>
        <w:t xml:space="preserve">Земельные участки, в том числе из состава земель сельскохозяйственного назначения. </w:t>
      </w:r>
    </w:p>
    <w:p w:rsidR="00C73618" w:rsidRDefault="00C73618" w:rsidP="00C736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C73618" w:rsidRDefault="00C73618" w:rsidP="00C736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3.6.5. Имущество, закрепленное на праве хозяйственного ведения или </w:t>
      </w:r>
      <w:r>
        <w:rPr>
          <w:sz w:val="28"/>
          <w:szCs w:val="28"/>
        </w:rPr>
        <w:t xml:space="preserve">оперативного управления за государственным унитарным предприятием, на праве оперативного управления за государственным учреждением (далее - </w:t>
      </w:r>
      <w:r>
        <w:rPr>
          <w:sz w:val="28"/>
          <w:szCs w:val="28"/>
        </w:rPr>
        <w:lastRenderedPageBreak/>
        <w:t>балансодержатель) и отвечающего критериям, в отношении которого имеется предложение балансодержателя, согласованное с органом местного самоуправления МО «Шовгеновский район», о включении имущества в Перечень.</w:t>
      </w:r>
    </w:p>
    <w:p w:rsidR="00C73618" w:rsidRDefault="00C73618" w:rsidP="00C736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3.6.6. Инвестиционные площадки за и</w:t>
      </w:r>
      <w:r>
        <w:rPr>
          <w:sz w:val="28"/>
          <w:szCs w:val="28"/>
        </w:rPr>
        <w:t>сключением случаев, когда в отношении объекта незавершенного строительства установлен особый порядок распоряжения.</w:t>
      </w:r>
    </w:p>
    <w:p w:rsidR="00C73618" w:rsidRDefault="00C73618" w:rsidP="00C736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3.7.</w:t>
      </w:r>
      <w:r>
        <w:rPr>
          <w:sz w:val="28"/>
          <w:szCs w:val="28"/>
        </w:rPr>
        <w:tab/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</w:t>
      </w:r>
      <w:r>
        <w:rPr>
          <w:color w:val="000000" w:themeColor="text1"/>
          <w:sz w:val="28"/>
          <w:szCs w:val="28"/>
        </w:rPr>
        <w:t>нормативным  актом  администрации МО «Шовгеновский район»</w:t>
      </w:r>
      <w:r>
        <w:rPr>
          <w:sz w:val="28"/>
          <w:szCs w:val="28"/>
        </w:rPr>
        <w:t xml:space="preserve"> на основе предложений исполнительных органов местного самоуправления по вопросам оказания имущественной поддержки субъектам малого и среднего предпринимательства, 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предпринимательства.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73618" w:rsidRDefault="00C73618" w:rsidP="00C736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3.8.</w:t>
      </w:r>
      <w:r>
        <w:rPr>
          <w:color w:val="000000" w:themeColor="text1"/>
          <w:sz w:val="28"/>
          <w:szCs w:val="28"/>
        </w:rPr>
        <w:tab/>
        <w:t>Рассмотрение уполномоченным органом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C73618" w:rsidRDefault="00C73618" w:rsidP="00C736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3.8.1. О подготовке проекта нормативного  акта администрации МО «Шовгеновский район» о включении сведений об имуществе, в отношении которого поступило предложение, в Перечень;</w:t>
      </w:r>
    </w:p>
    <w:p w:rsidR="00C73618" w:rsidRDefault="00C73618" w:rsidP="00C736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3.8.2. О подготовке проекта нормативного акта администрации МО «Шовгеновский район» об исключении сведений об имуществе, в отношении которого поступило предложение, из Перечня;</w:t>
      </w:r>
    </w:p>
    <w:p w:rsidR="00C73618" w:rsidRDefault="00C73618" w:rsidP="00C736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3.8.3.  Об отказе в учете предложений.</w:t>
      </w:r>
    </w:p>
    <w:p w:rsidR="00C73618" w:rsidRDefault="00C73618" w:rsidP="00C736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3.9. Подготовка соответствующих нормативных  актов, перечисленных в подпунктах 3,8.1, 3.8.2 пункта 3.8 настоящего Порядка, осуществляется уполномоченным органом администрации МО «Шовгеновский район» в течение 30 календарных дней со дня принятия уполномоченным органом администрации МО «Шовгеновский район» соответствующего решения. </w:t>
      </w:r>
    </w:p>
    <w:p w:rsidR="00C73618" w:rsidRDefault="00C73618" w:rsidP="00C736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3.10. Решение об отказе в учете предложения о включении имущества в Перечень принимается в следующих случаях:</w:t>
      </w:r>
    </w:p>
    <w:p w:rsidR="00C73618" w:rsidRDefault="00C73618" w:rsidP="00C736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3.10.1. Имущество не соответствует критериям, установленным пунктом 3.5 настоящего Порядка.</w:t>
      </w:r>
    </w:p>
    <w:p w:rsidR="00C73618" w:rsidRDefault="00C73618" w:rsidP="00C736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3.10.2.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</w:t>
      </w:r>
      <w:r>
        <w:rPr>
          <w:color w:val="000000" w:themeColor="text1"/>
          <w:sz w:val="28"/>
          <w:szCs w:val="28"/>
        </w:rPr>
        <w:lastRenderedPageBreak/>
        <w:t>лиц: балансодержателя, уполномоченного органа, органа государственной власти, осуществляющего полномочия учредителя балансодержателя.</w:t>
      </w:r>
    </w:p>
    <w:p w:rsidR="00C73618" w:rsidRDefault="00C73618" w:rsidP="00C7361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3.10.3.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C73618" w:rsidRDefault="00C73618" w:rsidP="00C73618">
      <w:pPr>
        <w:spacing w:line="276" w:lineRule="auto"/>
        <w:ind w:firstLine="567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3.11.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 включения сведений об имуществе в Перечень.</w:t>
      </w:r>
    </w:p>
    <w:p w:rsidR="00C73618" w:rsidRDefault="00C73618" w:rsidP="00C736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3.12. Сведения о муниципальном имуществе МО «Шовгеновский район» могут быть исключены из Перечня, если:</w:t>
      </w:r>
    </w:p>
    <w:p w:rsidR="00C73618" w:rsidRDefault="00C73618" w:rsidP="00C736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3.12.1.</w:t>
      </w:r>
      <w:r>
        <w:rPr>
          <w:sz w:val="28"/>
          <w:szCs w:val="28"/>
        </w:rPr>
        <w:tab/>
        <w:t>В течение 2 лет со дня включения сведений о муниципальном  имуществе  в Перечень в отношении такого имущества от субъектов  малого и среднего предпринимательства не поступило:</w:t>
      </w:r>
    </w:p>
    <w:p w:rsidR="00C73618" w:rsidRDefault="00C73618" w:rsidP="00C736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C73618" w:rsidRDefault="00C73618" w:rsidP="00C736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135-ФЗ «О защите конкуренции».</w:t>
      </w:r>
    </w:p>
    <w:p w:rsidR="00C73618" w:rsidRDefault="00C73618" w:rsidP="00C736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3.12.2. В отношении имущества в установленном законодательством Российской Федерации порядке принято решение о его использовании для муниципальных  нужд либо для иных целей.</w:t>
      </w:r>
    </w:p>
    <w:p w:rsidR="00C73618" w:rsidRDefault="00C73618" w:rsidP="00C736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3.12.3. Отсутствует согласие со стороны субъекта малого и среднего предпринимательства, арендующего имущество.</w:t>
      </w:r>
    </w:p>
    <w:p w:rsidR="00C73618" w:rsidRDefault="00C73618" w:rsidP="00C736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3.12.4.</w:t>
      </w:r>
      <w:r>
        <w:rPr>
          <w:sz w:val="28"/>
          <w:szCs w:val="28"/>
        </w:rPr>
        <w:tab/>
        <w:t>Право собственности МО «Шовгеновский район» на имущество прекращено по решению суда или в ином установленном законом порядке.</w:t>
      </w:r>
    </w:p>
    <w:p w:rsidR="00C73618" w:rsidRDefault="00C73618" w:rsidP="00C736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C73618" w:rsidRDefault="00C73618" w:rsidP="00C73618">
      <w:pPr>
        <w:ind w:firstLine="567"/>
        <w:jc w:val="center"/>
        <w:rPr>
          <w:sz w:val="28"/>
          <w:szCs w:val="28"/>
        </w:rPr>
      </w:pPr>
    </w:p>
    <w:p w:rsidR="00C73618" w:rsidRDefault="00C73618" w:rsidP="00C7361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Опубликование Перечня</w:t>
      </w:r>
    </w:p>
    <w:p w:rsidR="00C73618" w:rsidRDefault="00C73618" w:rsidP="00C73618">
      <w:pPr>
        <w:ind w:firstLine="567"/>
        <w:jc w:val="both"/>
        <w:rPr>
          <w:sz w:val="28"/>
          <w:szCs w:val="28"/>
        </w:rPr>
      </w:pPr>
    </w:p>
    <w:p w:rsidR="00C73618" w:rsidRDefault="00C73618" w:rsidP="00C7361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 Перечень и внесенные в него изменения подлежат обязательному опубликованию в средствах массовой информации в</w:t>
      </w:r>
      <w:r>
        <w:rPr>
          <w:color w:val="000000" w:themeColor="text1"/>
          <w:sz w:val="28"/>
          <w:szCs w:val="28"/>
        </w:rPr>
        <w:br/>
        <w:t>течение 10 рабочих дней со дня утверждения.</w:t>
      </w:r>
    </w:p>
    <w:p w:rsidR="00C73618" w:rsidRDefault="00C73618" w:rsidP="00C7361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 Размещению на официальном сайте уполномоченного органа в информационно-телекоммуникационной  сети   «Интернет»  (в том числе в форме открытых данных) в течение 3 рабочих дней со дня утверждения.</w:t>
      </w:r>
    </w:p>
    <w:p w:rsidR="00C73618" w:rsidRDefault="00C73618" w:rsidP="00C736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4.3. </w:t>
      </w:r>
      <w:r>
        <w:rPr>
          <w:sz w:val="28"/>
          <w:szCs w:val="28"/>
        </w:rPr>
        <w:t>Предоставлению в Комитет Республики Адыгея по имущественным отношениям и Комитет Республики Адыгея по взаимодействию с органами местного самоуправления в порядке, по форме и сроки, установленные государственным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C73618" w:rsidRDefault="00C73618" w:rsidP="00C73618">
      <w:pPr>
        <w:ind w:firstLine="567"/>
        <w:jc w:val="both"/>
        <w:rPr>
          <w:color w:val="000000" w:themeColor="text1"/>
          <w:sz w:val="28"/>
          <w:szCs w:val="28"/>
        </w:rPr>
      </w:pPr>
    </w:p>
    <w:p w:rsidR="00C73618" w:rsidRDefault="00C73618" w:rsidP="00C7361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C73618" w:rsidRDefault="00C73618" w:rsidP="00C73618">
      <w:pPr>
        <w:jc w:val="right"/>
        <w:rPr>
          <w:sz w:val="28"/>
          <w:szCs w:val="28"/>
        </w:rPr>
      </w:pPr>
    </w:p>
    <w:p w:rsidR="00C73618" w:rsidRDefault="00C73618" w:rsidP="00C73618">
      <w:pPr>
        <w:jc w:val="right"/>
        <w:rPr>
          <w:sz w:val="28"/>
          <w:szCs w:val="28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rPr>
          <w:sz w:val="26"/>
          <w:szCs w:val="26"/>
        </w:rPr>
      </w:pPr>
    </w:p>
    <w:p w:rsidR="00C73618" w:rsidRDefault="00C73618" w:rsidP="00C73618">
      <w:pPr>
        <w:rPr>
          <w:sz w:val="26"/>
          <w:szCs w:val="26"/>
        </w:rPr>
      </w:pPr>
    </w:p>
    <w:p w:rsidR="00C73618" w:rsidRDefault="00C73618" w:rsidP="00C73618">
      <w:pPr>
        <w:rPr>
          <w:sz w:val="26"/>
          <w:szCs w:val="26"/>
        </w:rPr>
      </w:pPr>
    </w:p>
    <w:p w:rsidR="00C73618" w:rsidRDefault="00C73618" w:rsidP="00C73618">
      <w:pPr>
        <w:rPr>
          <w:sz w:val="26"/>
          <w:szCs w:val="26"/>
        </w:rPr>
      </w:pPr>
    </w:p>
    <w:p w:rsidR="00C73618" w:rsidRDefault="00C73618" w:rsidP="00C73618">
      <w:pPr>
        <w:rPr>
          <w:sz w:val="26"/>
          <w:szCs w:val="26"/>
        </w:rPr>
      </w:pPr>
    </w:p>
    <w:p w:rsidR="00C73618" w:rsidRDefault="00C73618" w:rsidP="00C73618">
      <w:pPr>
        <w:rPr>
          <w:sz w:val="26"/>
          <w:szCs w:val="26"/>
        </w:rPr>
      </w:pPr>
    </w:p>
    <w:p w:rsidR="00C73618" w:rsidRDefault="00C73618" w:rsidP="00C73618">
      <w:pPr>
        <w:rPr>
          <w:sz w:val="26"/>
          <w:szCs w:val="26"/>
        </w:rPr>
      </w:pPr>
    </w:p>
    <w:p w:rsidR="00C73618" w:rsidRDefault="00C73618" w:rsidP="00C73618">
      <w:pPr>
        <w:rPr>
          <w:sz w:val="26"/>
          <w:szCs w:val="26"/>
        </w:rPr>
      </w:pPr>
    </w:p>
    <w:p w:rsidR="00C73618" w:rsidRDefault="00C73618" w:rsidP="00C73618">
      <w:pPr>
        <w:rPr>
          <w:sz w:val="26"/>
          <w:szCs w:val="26"/>
        </w:rPr>
      </w:pPr>
    </w:p>
    <w:p w:rsidR="00C73618" w:rsidRDefault="00C73618" w:rsidP="00C73618">
      <w:pPr>
        <w:rPr>
          <w:sz w:val="26"/>
          <w:szCs w:val="26"/>
        </w:rPr>
      </w:pPr>
    </w:p>
    <w:p w:rsidR="00C73618" w:rsidRDefault="00C73618" w:rsidP="00C73618">
      <w:pPr>
        <w:rPr>
          <w:sz w:val="26"/>
          <w:szCs w:val="26"/>
        </w:rPr>
      </w:pPr>
    </w:p>
    <w:p w:rsidR="00C73618" w:rsidRDefault="00C73618" w:rsidP="00C73618">
      <w:pPr>
        <w:rPr>
          <w:sz w:val="26"/>
          <w:szCs w:val="26"/>
        </w:rPr>
      </w:pPr>
    </w:p>
    <w:p w:rsidR="00C73618" w:rsidRDefault="00C73618" w:rsidP="00C73618">
      <w:pPr>
        <w:rPr>
          <w:sz w:val="26"/>
          <w:szCs w:val="26"/>
        </w:rPr>
      </w:pPr>
    </w:p>
    <w:p w:rsidR="00C73618" w:rsidRDefault="00C73618" w:rsidP="00C73618">
      <w:pPr>
        <w:rPr>
          <w:sz w:val="26"/>
          <w:szCs w:val="26"/>
        </w:rPr>
      </w:pPr>
    </w:p>
    <w:p w:rsidR="00C73618" w:rsidRDefault="00C73618" w:rsidP="00C73618">
      <w:pPr>
        <w:rPr>
          <w:sz w:val="26"/>
          <w:szCs w:val="26"/>
        </w:rPr>
      </w:pPr>
    </w:p>
    <w:p w:rsidR="00C73618" w:rsidRDefault="00C73618" w:rsidP="00C73618">
      <w:pPr>
        <w:rPr>
          <w:sz w:val="26"/>
          <w:szCs w:val="26"/>
        </w:rPr>
      </w:pPr>
    </w:p>
    <w:p w:rsidR="00C73618" w:rsidRDefault="00C73618" w:rsidP="00C73618">
      <w:pPr>
        <w:rPr>
          <w:sz w:val="26"/>
          <w:szCs w:val="26"/>
        </w:rPr>
      </w:pPr>
    </w:p>
    <w:p w:rsidR="00C73618" w:rsidRDefault="00C73618" w:rsidP="00C73618">
      <w:pPr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C73618" w:rsidRDefault="00C73618" w:rsidP="00C73618">
      <w:pPr>
        <w:spacing w:line="276" w:lineRule="auto"/>
        <w:ind w:firstLine="56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Утверждено</w:t>
      </w:r>
    </w:p>
    <w:p w:rsidR="00C73618" w:rsidRDefault="00C73618" w:rsidP="00C73618">
      <w:pPr>
        <w:spacing w:line="276" w:lineRule="auto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</w:p>
    <w:p w:rsidR="00C73618" w:rsidRDefault="00C73618" w:rsidP="00C73618">
      <w:pPr>
        <w:spacing w:line="276" w:lineRule="auto"/>
        <w:ind w:firstLine="567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Главы администрации</w:t>
      </w:r>
    </w:p>
    <w:p w:rsidR="00C73618" w:rsidRDefault="00C73618" w:rsidP="00C73618">
      <w:pPr>
        <w:spacing w:line="276" w:lineRule="auto"/>
        <w:ind w:firstLine="56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МО «Шовгеновский район»</w:t>
      </w:r>
    </w:p>
    <w:p w:rsidR="00C73618" w:rsidRDefault="00C73618" w:rsidP="00C73618">
      <w:pPr>
        <w:spacing w:line="276" w:lineRule="auto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от _____________2018 №_________</w:t>
      </w:r>
    </w:p>
    <w:p w:rsidR="00C73618" w:rsidRDefault="00C73618" w:rsidP="00C73618">
      <w:pPr>
        <w:pStyle w:val="a3"/>
        <w:jc w:val="center"/>
        <w:rPr>
          <w:rStyle w:val="a4"/>
          <w:rFonts w:ascii="Times New Roman" w:hAnsi="Times New Roman" w:cs="Times New Roman"/>
          <w:bCs/>
        </w:rPr>
      </w:pPr>
    </w:p>
    <w:p w:rsidR="00C73618" w:rsidRDefault="00C73618" w:rsidP="00C73618">
      <w:pPr>
        <w:jc w:val="center"/>
      </w:pPr>
    </w:p>
    <w:p w:rsidR="00C73618" w:rsidRDefault="00C73618" w:rsidP="00C736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ФОРМА</w:t>
      </w:r>
    </w:p>
    <w:p w:rsidR="00C73618" w:rsidRDefault="00C73618" w:rsidP="00C73618">
      <w:pPr>
        <w:spacing w:line="276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2286"/>
        <w:gridCol w:w="3136"/>
        <w:gridCol w:w="1650"/>
        <w:gridCol w:w="1932"/>
      </w:tblGrid>
      <w:tr w:rsidR="00C73618" w:rsidTr="00C7361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18" w:rsidRDefault="00C7361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18" w:rsidRDefault="00C736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18" w:rsidRDefault="00C736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(местоположение объекта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18" w:rsidRDefault="00C736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Площадь, кв.м.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18" w:rsidRDefault="00C736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C73618" w:rsidTr="00C7361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18" w:rsidRDefault="00C7361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18" w:rsidRDefault="00C736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18" w:rsidRDefault="00C736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18" w:rsidRDefault="00C736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618" w:rsidRDefault="00C736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</w:tbl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  <w:bookmarkStart w:id="0" w:name="_GoBack"/>
      <w:bookmarkEnd w:id="0"/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</w:p>
    <w:p w:rsidR="00C73618" w:rsidRDefault="00C73618" w:rsidP="00C7361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C73618" w:rsidRDefault="00C73618" w:rsidP="00C73618">
      <w:pPr>
        <w:spacing w:line="276" w:lineRule="auto"/>
        <w:ind w:firstLine="56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Утверждено</w:t>
      </w:r>
    </w:p>
    <w:p w:rsidR="00C73618" w:rsidRDefault="00C73618" w:rsidP="00C73618">
      <w:pPr>
        <w:spacing w:line="276" w:lineRule="auto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</w:p>
    <w:p w:rsidR="00C73618" w:rsidRDefault="00C73618" w:rsidP="00C73618">
      <w:pPr>
        <w:spacing w:line="276" w:lineRule="auto"/>
        <w:ind w:firstLine="567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Главы администрации</w:t>
      </w:r>
    </w:p>
    <w:p w:rsidR="00C73618" w:rsidRDefault="00C73618" w:rsidP="00C73618">
      <w:pPr>
        <w:spacing w:line="276" w:lineRule="auto"/>
        <w:ind w:firstLine="56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МО «Шовгеновский район»</w:t>
      </w:r>
    </w:p>
    <w:p w:rsidR="00C73618" w:rsidRDefault="00C73618" w:rsidP="00C73618">
      <w:pPr>
        <w:spacing w:line="276" w:lineRule="auto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от _____________2018 №_________</w:t>
      </w:r>
    </w:p>
    <w:p w:rsidR="00C73618" w:rsidRDefault="00C73618" w:rsidP="00C73618">
      <w:pPr>
        <w:pStyle w:val="a3"/>
        <w:jc w:val="center"/>
        <w:rPr>
          <w:rStyle w:val="a4"/>
          <w:rFonts w:ascii="Times New Roman" w:hAnsi="Times New Roman" w:cs="Times New Roman"/>
          <w:bCs/>
        </w:rPr>
      </w:pPr>
    </w:p>
    <w:p w:rsidR="00C73618" w:rsidRDefault="00C73618" w:rsidP="00C73618">
      <w:pPr>
        <w:pStyle w:val="a3"/>
        <w:jc w:val="center"/>
      </w:pPr>
      <w:r>
        <w:rPr>
          <w:rStyle w:val="a4"/>
          <w:rFonts w:ascii="Times New Roman" w:hAnsi="Times New Roman" w:cs="Times New Roman"/>
          <w:bCs/>
          <w:sz w:val="26"/>
          <w:szCs w:val="26"/>
        </w:rPr>
        <w:t>Заявление</w:t>
      </w:r>
    </w:p>
    <w:p w:rsidR="00C73618" w:rsidRDefault="00C73618" w:rsidP="00C7361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4"/>
          <w:rFonts w:ascii="Times New Roman" w:hAnsi="Times New Roman" w:cs="Times New Roman"/>
          <w:bCs/>
          <w:sz w:val="26"/>
          <w:szCs w:val="26"/>
        </w:rPr>
        <w:t>о предоставлении в аренду муниципального имущества, включенного в перечень муниципаль</w:t>
      </w:r>
      <w:r>
        <w:rPr>
          <w:rFonts w:ascii="Times New Roman" w:hAnsi="Times New Roman" w:cs="Times New Roman"/>
          <w:b/>
          <w:sz w:val="26"/>
          <w:szCs w:val="26"/>
        </w:rPr>
        <w:t>ного имущества, свободного от прав третьих лиц (за исключением имущественных прав субъектов малого и среднего предпринимательства), предоставляемого в пользование на долгосрочной основе субъектам малого и среднего предпринимательства, осуществляющим социально значимые виды деятельности, и организациям, образующим инфраструктуру поддержки малого и среднего предпринимательства по льготной арендной плате:</w:t>
      </w:r>
    </w:p>
    <w:p w:rsidR="00C73618" w:rsidRDefault="00C73618" w:rsidP="00C73618">
      <w:pPr>
        <w:rPr>
          <w:color w:val="000000"/>
          <w:sz w:val="28"/>
          <w:szCs w:val="28"/>
        </w:rPr>
      </w:pPr>
    </w:p>
    <w:p w:rsidR="00C73618" w:rsidRDefault="00C73618" w:rsidP="00C7361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_________________________________________________________________</w:t>
      </w:r>
    </w:p>
    <w:p w:rsidR="00C73618" w:rsidRDefault="00C73618" w:rsidP="00C7361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указать наименование субъекта предпринимательства, организации)</w:t>
      </w:r>
    </w:p>
    <w:p w:rsidR="00C73618" w:rsidRDefault="00C73618" w:rsidP="00C7361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C73618" w:rsidRDefault="00C73618" w:rsidP="00C73618">
      <w:pPr>
        <w:jc w:val="both"/>
        <w:rPr>
          <w:sz w:val="26"/>
          <w:szCs w:val="26"/>
        </w:rPr>
      </w:pPr>
    </w:p>
    <w:p w:rsidR="00C73618" w:rsidRDefault="00C73618" w:rsidP="00C73618">
      <w:pPr>
        <w:jc w:val="both"/>
        <w:rPr>
          <w:sz w:val="26"/>
          <w:szCs w:val="26"/>
        </w:rPr>
      </w:pPr>
      <w:r>
        <w:rPr>
          <w:sz w:val="26"/>
          <w:szCs w:val="26"/>
        </w:rPr>
        <w:t>Осуществляемый вид деятельности: _________________________________________________________________</w:t>
      </w:r>
    </w:p>
    <w:p w:rsidR="00C73618" w:rsidRDefault="00C73618" w:rsidP="00C73618">
      <w:pPr>
        <w:jc w:val="both"/>
        <w:rPr>
          <w:sz w:val="26"/>
          <w:szCs w:val="26"/>
        </w:rPr>
      </w:pPr>
    </w:p>
    <w:p w:rsidR="00C73618" w:rsidRDefault="00C73618" w:rsidP="00C7361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передать в аренду государственное имущество по льготной арендной плате  ____________________________________________________________________,</w:t>
      </w:r>
    </w:p>
    <w:p w:rsidR="00C73618" w:rsidRDefault="00C73618" w:rsidP="00C7361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(указать параметры в соответствии с данными технической документации)</w:t>
      </w:r>
    </w:p>
    <w:p w:rsidR="00C73618" w:rsidRDefault="00C73618" w:rsidP="00C73618">
      <w:pPr>
        <w:jc w:val="both"/>
        <w:rPr>
          <w:sz w:val="26"/>
          <w:szCs w:val="26"/>
        </w:rPr>
      </w:pPr>
    </w:p>
    <w:p w:rsidR="00C73618" w:rsidRDefault="00C73618" w:rsidP="00C7361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расположенное по адресу: __________________________________________________________________,</w:t>
      </w:r>
    </w:p>
    <w:p w:rsidR="00C73618" w:rsidRDefault="00C73618" w:rsidP="00C73618">
      <w:pPr>
        <w:jc w:val="both"/>
        <w:rPr>
          <w:sz w:val="26"/>
          <w:szCs w:val="26"/>
        </w:rPr>
      </w:pPr>
    </w:p>
    <w:p w:rsidR="00C73618" w:rsidRDefault="00C73618" w:rsidP="00C7361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__________________________________________________________________,</w:t>
      </w:r>
    </w:p>
    <w:p w:rsidR="00C73618" w:rsidRDefault="00C73618" w:rsidP="00C7361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(указать для каких целей)</w:t>
      </w:r>
    </w:p>
    <w:p w:rsidR="00C73618" w:rsidRDefault="00C73618" w:rsidP="00C7361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сроком на _____________________________________________________________,</w:t>
      </w:r>
    </w:p>
    <w:p w:rsidR="00C73618" w:rsidRDefault="00C73618" w:rsidP="00C7361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(указать период предоставления государственного имущества в аренду)</w:t>
      </w:r>
    </w:p>
    <w:p w:rsidR="00C73618" w:rsidRDefault="00C73618" w:rsidP="00C73618">
      <w:pPr>
        <w:jc w:val="both"/>
        <w:rPr>
          <w:sz w:val="26"/>
          <w:szCs w:val="26"/>
        </w:rPr>
      </w:pPr>
    </w:p>
    <w:p w:rsidR="00C73618" w:rsidRDefault="00C73618" w:rsidP="00C7361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заявке  прилагаются учредительные документы и документ, подтверждающий полномочия лица, подписывающего заявление.</w:t>
      </w:r>
    </w:p>
    <w:p w:rsidR="00C73618" w:rsidRDefault="00C73618" w:rsidP="00C73618">
      <w:pPr>
        <w:rPr>
          <w:sz w:val="26"/>
          <w:szCs w:val="26"/>
        </w:rPr>
      </w:pPr>
    </w:p>
    <w:p w:rsidR="00C73618" w:rsidRDefault="00C73618" w:rsidP="00C73618">
      <w:pPr>
        <w:rPr>
          <w:sz w:val="26"/>
          <w:szCs w:val="26"/>
        </w:rPr>
      </w:pPr>
    </w:p>
    <w:p w:rsidR="00C73618" w:rsidRDefault="00C73618" w:rsidP="00C7361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подачи заявки "____" _____________ 20___ г.</w:t>
      </w:r>
    </w:p>
    <w:p w:rsidR="00C73618" w:rsidRDefault="00C73618" w:rsidP="00C73618">
      <w:pPr>
        <w:rPr>
          <w:sz w:val="26"/>
          <w:szCs w:val="26"/>
        </w:rPr>
      </w:pPr>
    </w:p>
    <w:p w:rsidR="00C73618" w:rsidRDefault="00C73618" w:rsidP="00C7361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______________ (Ф.И.О.)</w:t>
      </w:r>
    </w:p>
    <w:p w:rsidR="00C73618" w:rsidRDefault="00C73618" w:rsidP="00C7361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73618" w:rsidRDefault="00C73618" w:rsidP="00C73618">
      <w:pPr>
        <w:pStyle w:val="a3"/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3C13E9" w:rsidRDefault="003C13E9"/>
    <w:sectPr w:rsidR="003C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F9"/>
    <w:rsid w:val="003C13E9"/>
    <w:rsid w:val="00C73618"/>
    <w:rsid w:val="00CA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C73618"/>
    <w:pPr>
      <w:widowControl/>
      <w:jc w:val="both"/>
    </w:pPr>
    <w:rPr>
      <w:rFonts w:ascii="Courier New" w:hAnsi="Courier New" w:cs="Courier New"/>
      <w:sz w:val="28"/>
      <w:szCs w:val="28"/>
    </w:rPr>
  </w:style>
  <w:style w:type="character" w:customStyle="1" w:styleId="a4">
    <w:name w:val="Цветовое выделение"/>
    <w:uiPriority w:val="99"/>
    <w:rsid w:val="00C73618"/>
    <w:rPr>
      <w:b/>
      <w:bCs w:val="0"/>
      <w:color w:val="000000"/>
    </w:rPr>
  </w:style>
  <w:style w:type="table" w:styleId="a5">
    <w:name w:val="Table Grid"/>
    <w:basedOn w:val="a1"/>
    <w:uiPriority w:val="59"/>
    <w:rsid w:val="00C73618"/>
    <w:pPr>
      <w:spacing w:after="0" w:line="240" w:lineRule="auto"/>
    </w:pPr>
    <w:rPr>
      <w:rFonts w:ascii="Times New Roman"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36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61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C73618"/>
    <w:pPr>
      <w:widowControl/>
      <w:jc w:val="both"/>
    </w:pPr>
    <w:rPr>
      <w:rFonts w:ascii="Courier New" w:hAnsi="Courier New" w:cs="Courier New"/>
      <w:sz w:val="28"/>
      <w:szCs w:val="28"/>
    </w:rPr>
  </w:style>
  <w:style w:type="character" w:customStyle="1" w:styleId="a4">
    <w:name w:val="Цветовое выделение"/>
    <w:uiPriority w:val="99"/>
    <w:rsid w:val="00C73618"/>
    <w:rPr>
      <w:b/>
      <w:bCs w:val="0"/>
      <w:color w:val="000000"/>
    </w:rPr>
  </w:style>
  <w:style w:type="table" w:styleId="a5">
    <w:name w:val="Table Grid"/>
    <w:basedOn w:val="a1"/>
    <w:uiPriority w:val="59"/>
    <w:rsid w:val="00C73618"/>
    <w:pPr>
      <w:spacing w:after="0" w:line="240" w:lineRule="auto"/>
    </w:pPr>
    <w:rPr>
      <w:rFonts w:ascii="Times New Roman" w:eastAsiaTheme="minorEastAsia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36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6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2787</Words>
  <Characters>15887</Characters>
  <Application>Microsoft Office Word</Application>
  <DocSecurity>0</DocSecurity>
  <Lines>132</Lines>
  <Paragraphs>37</Paragraphs>
  <ScaleCrop>false</ScaleCrop>
  <Company>Krokoz™</Company>
  <LinksUpToDate>false</LinksUpToDate>
  <CharactersWithSpaces>18637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IRA T</cp:lastModifiedBy>
  <cp:revision>3</cp:revision>
  <dcterms:created xsi:type="dcterms:W3CDTF">2018-10-30T13:17:00Z</dcterms:created>
  <dcterms:modified xsi:type="dcterms:W3CDTF">2018-10-30T13:18:00Z</dcterms:modified>
</cp:coreProperties>
</file>