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D6" w:rsidRDefault="00FC46D6" w:rsidP="000A5128">
      <w:pPr>
        <w:pStyle w:val="1"/>
        <w:jc w:val="center"/>
        <w:rPr>
          <w:sz w:val="32"/>
          <w:szCs w:val="32"/>
        </w:rPr>
      </w:pPr>
    </w:p>
    <w:tbl>
      <w:tblPr>
        <w:tblpPr w:leftFromText="180" w:rightFromText="180" w:horzAnchor="margin" w:tblpXSpec="right" w:tblpY="-411"/>
        <w:tblW w:w="999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985"/>
        <w:gridCol w:w="3969"/>
      </w:tblGrid>
      <w:tr w:rsidR="000A5128" w:rsidRPr="00B64B35" w:rsidTr="00657FDE">
        <w:trPr>
          <w:trHeight w:val="2263"/>
        </w:trPr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128" w:rsidRPr="00B64B35" w:rsidRDefault="000A5128" w:rsidP="00657FDE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128" w:rsidRPr="00B64B35" w:rsidRDefault="000A5128" w:rsidP="00657FDE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4CEF0DBF" wp14:editId="09EF48C8">
                  <wp:extent cx="790575" cy="762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128" w:rsidRPr="007D61D3" w:rsidRDefault="000A5128" w:rsidP="00657FDE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АДЫГЭ РЕСПУБЛИК Муниципальнэ образованиеу «Шэуджэн район» иадминистрацие                 385440, къ. Хьакурынэхьабл,  ур.Шэуджэным ыц</w:t>
            </w:r>
            <w:r w:rsidRPr="00B64B35">
              <w:rPr>
                <w:b/>
                <w:szCs w:val="28"/>
                <w:lang w:val="en-US"/>
              </w:rPr>
              <w:t>I</w:t>
            </w:r>
            <w:r w:rsidRPr="00B64B35">
              <w:rPr>
                <w:b/>
                <w:szCs w:val="28"/>
              </w:rPr>
              <w:t>, 9</w:t>
            </w:r>
          </w:p>
        </w:tc>
      </w:tr>
    </w:tbl>
    <w:p w:rsidR="000A5128" w:rsidRDefault="000A5128" w:rsidP="00C272A8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C272A8">
        <w:rPr>
          <w:sz w:val="32"/>
          <w:szCs w:val="32"/>
        </w:rPr>
        <w:t>Е</w:t>
      </w:r>
    </w:p>
    <w:p w:rsidR="000A5128" w:rsidRPr="00EB52D6" w:rsidRDefault="000A5128" w:rsidP="00C272A8">
      <w:pPr>
        <w:jc w:val="center"/>
        <w:rPr>
          <w:b/>
          <w:szCs w:val="28"/>
          <w:u w:val="single"/>
        </w:rPr>
      </w:pPr>
      <w:r w:rsidRPr="00EB52D6">
        <w:rPr>
          <w:b/>
          <w:szCs w:val="28"/>
        </w:rPr>
        <w:t xml:space="preserve">от </w:t>
      </w:r>
      <w:r w:rsidR="00A716D4">
        <w:rPr>
          <w:b/>
          <w:szCs w:val="28"/>
        </w:rPr>
        <w:t>16.06.</w:t>
      </w:r>
      <w:r w:rsidRPr="00EB52D6">
        <w:rPr>
          <w:b/>
          <w:szCs w:val="28"/>
        </w:rPr>
        <w:t>201</w:t>
      </w:r>
      <w:r>
        <w:rPr>
          <w:b/>
          <w:szCs w:val="28"/>
        </w:rPr>
        <w:t>7</w:t>
      </w:r>
      <w:r w:rsidRPr="00EB52D6">
        <w:rPr>
          <w:b/>
          <w:szCs w:val="28"/>
        </w:rPr>
        <w:t xml:space="preserve"> г. № </w:t>
      </w:r>
      <w:r w:rsidR="00A716D4">
        <w:rPr>
          <w:b/>
          <w:szCs w:val="28"/>
        </w:rPr>
        <w:t>223</w:t>
      </w:r>
    </w:p>
    <w:p w:rsidR="000A5128" w:rsidRPr="00EB52D6" w:rsidRDefault="000A5128" w:rsidP="00C272A8">
      <w:pPr>
        <w:jc w:val="center"/>
        <w:rPr>
          <w:szCs w:val="28"/>
        </w:rPr>
      </w:pPr>
      <w:r w:rsidRPr="00EB52D6">
        <w:rPr>
          <w:b/>
          <w:szCs w:val="28"/>
        </w:rPr>
        <w:t>а.  Хакуринохабль</w:t>
      </w:r>
    </w:p>
    <w:p w:rsidR="00C272A8" w:rsidRDefault="00C272A8" w:rsidP="00C272A8">
      <w:pPr>
        <w:jc w:val="center"/>
        <w:rPr>
          <w:b/>
          <w:szCs w:val="28"/>
        </w:rPr>
      </w:pPr>
    </w:p>
    <w:p w:rsidR="000A5128" w:rsidRPr="00EB52D6" w:rsidRDefault="000A5128" w:rsidP="00C272A8">
      <w:pPr>
        <w:jc w:val="center"/>
        <w:rPr>
          <w:b/>
          <w:szCs w:val="28"/>
        </w:rPr>
      </w:pPr>
      <w:r w:rsidRPr="000A5128">
        <w:rPr>
          <w:b/>
          <w:szCs w:val="28"/>
        </w:rPr>
        <w:t>Об утверждении</w:t>
      </w:r>
      <w:r w:rsidRPr="00757A65">
        <w:rPr>
          <w:b/>
          <w:szCs w:val="28"/>
        </w:rPr>
        <w:t xml:space="preserve"> </w:t>
      </w:r>
      <w:r w:rsidRPr="000A5128">
        <w:rPr>
          <w:b/>
          <w:szCs w:val="28"/>
        </w:rPr>
        <w:t>Положени</w:t>
      </w:r>
      <w:r>
        <w:rPr>
          <w:b/>
          <w:szCs w:val="28"/>
        </w:rPr>
        <w:t>я</w:t>
      </w:r>
      <w:r w:rsidRPr="000A5128">
        <w:rPr>
          <w:b/>
          <w:szCs w:val="28"/>
        </w:rPr>
        <w:t xml:space="preserve"> о составе, порядке подготовки и утверждения местных нормативов градостроительного проектирования муниципального образования «Шовгеновский район»</w:t>
      </w:r>
      <w:r>
        <w:rPr>
          <w:b/>
          <w:szCs w:val="28"/>
        </w:rPr>
        <w:t xml:space="preserve"> </w:t>
      </w:r>
    </w:p>
    <w:p w:rsidR="000A5128" w:rsidRDefault="000A5128" w:rsidP="00C272A8">
      <w:pPr>
        <w:jc w:val="center"/>
        <w:rPr>
          <w:b/>
        </w:rPr>
      </w:pPr>
    </w:p>
    <w:p w:rsidR="000A5128" w:rsidRDefault="000A5128" w:rsidP="00C272A8">
      <w:pPr>
        <w:jc w:val="both"/>
        <w:rPr>
          <w:szCs w:val="28"/>
        </w:rPr>
      </w:pPr>
      <w:r>
        <w:rPr>
          <w:szCs w:val="28"/>
        </w:rPr>
        <w:t>Д</w:t>
      </w:r>
      <w:r w:rsidRPr="00206553">
        <w:rPr>
          <w:szCs w:val="28"/>
        </w:rPr>
        <w:t>ля</w:t>
      </w:r>
      <w:r>
        <w:rPr>
          <w:szCs w:val="28"/>
        </w:rPr>
        <w:t xml:space="preserve"> </w:t>
      </w:r>
      <w:r w:rsidRPr="000A5128">
        <w:rPr>
          <w:szCs w:val="28"/>
        </w:rPr>
        <w:t>систематизаци</w:t>
      </w:r>
      <w:r>
        <w:rPr>
          <w:szCs w:val="28"/>
        </w:rPr>
        <w:t>и</w:t>
      </w:r>
      <w:r w:rsidRPr="000A5128">
        <w:rPr>
          <w:szCs w:val="28"/>
        </w:rPr>
        <w:t xml:space="preserve"> нормативов градостроительного проектирования по видам объектов местного значения в порядке, установленном </w:t>
      </w:r>
      <w:r w:rsidRPr="00206553">
        <w:rPr>
          <w:szCs w:val="28"/>
        </w:rPr>
        <w:t xml:space="preserve">в соответствии </w:t>
      </w:r>
      <w:r w:rsidRPr="000A5128">
        <w:rPr>
          <w:szCs w:val="28"/>
        </w:rPr>
        <w:t>со статьями 29.1</w:t>
      </w:r>
      <w:r>
        <w:rPr>
          <w:szCs w:val="28"/>
        </w:rPr>
        <w:t xml:space="preserve"> </w:t>
      </w:r>
      <w:r w:rsidRPr="000A5128">
        <w:rPr>
          <w:szCs w:val="28"/>
        </w:rPr>
        <w:t>- 29.4</w:t>
      </w:r>
      <w:r w:rsidRPr="00206553">
        <w:rPr>
          <w:szCs w:val="28"/>
        </w:rPr>
        <w:t xml:space="preserve"> Градостроительн</w:t>
      </w:r>
      <w:r>
        <w:rPr>
          <w:szCs w:val="28"/>
        </w:rPr>
        <w:t>ого</w:t>
      </w:r>
      <w:r w:rsidRPr="00206553">
        <w:rPr>
          <w:szCs w:val="28"/>
        </w:rPr>
        <w:t xml:space="preserve"> </w:t>
      </w:r>
      <w:r>
        <w:rPr>
          <w:szCs w:val="28"/>
        </w:rPr>
        <w:t>К</w:t>
      </w:r>
      <w:r w:rsidRPr="00206553">
        <w:rPr>
          <w:szCs w:val="28"/>
        </w:rPr>
        <w:t>одекс</w:t>
      </w:r>
      <w:r>
        <w:rPr>
          <w:szCs w:val="28"/>
        </w:rPr>
        <w:t xml:space="preserve">а </w:t>
      </w:r>
      <w:r w:rsidRPr="00206553">
        <w:rPr>
          <w:szCs w:val="28"/>
        </w:rPr>
        <w:t>Российской Федерации,   Федеральным законом от 6 октября 2003 г. № 131-ФЗ</w:t>
      </w:r>
      <w:r>
        <w:rPr>
          <w:szCs w:val="28"/>
        </w:rPr>
        <w:t xml:space="preserve"> </w:t>
      </w:r>
      <w:r w:rsidRPr="00206553">
        <w:rPr>
          <w:szCs w:val="28"/>
        </w:rPr>
        <w:t>"Об общих принципах местного самоупр</w:t>
      </w:r>
      <w:r>
        <w:rPr>
          <w:szCs w:val="28"/>
        </w:rPr>
        <w:t>авления в Российской Федерации"</w:t>
      </w:r>
    </w:p>
    <w:p w:rsidR="000A5128" w:rsidRPr="000A5128" w:rsidRDefault="000A5128" w:rsidP="00C272A8">
      <w:pPr>
        <w:spacing w:after="120"/>
        <w:jc w:val="center"/>
        <w:rPr>
          <w:b/>
          <w:sz w:val="16"/>
          <w:szCs w:val="16"/>
        </w:rPr>
      </w:pPr>
    </w:p>
    <w:p w:rsidR="000A5128" w:rsidRPr="00531F56" w:rsidRDefault="000A5128" w:rsidP="00C272A8">
      <w:pPr>
        <w:spacing w:after="120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C51889" w:rsidRPr="000A5128" w:rsidRDefault="00C51889" w:rsidP="00C272A8">
      <w:pPr>
        <w:ind w:firstLine="709"/>
        <w:jc w:val="both"/>
        <w:rPr>
          <w:b/>
          <w:sz w:val="16"/>
          <w:szCs w:val="16"/>
        </w:rPr>
      </w:pPr>
    </w:p>
    <w:p w:rsidR="008F6C3A" w:rsidRPr="00F758D2" w:rsidRDefault="000A5128" w:rsidP="00C272A8">
      <w:pPr>
        <w:pStyle w:val="aa"/>
        <w:numPr>
          <w:ilvl w:val="0"/>
          <w:numId w:val="7"/>
        </w:numPr>
        <w:ind w:left="426" w:hanging="426"/>
        <w:jc w:val="both"/>
        <w:rPr>
          <w:szCs w:val="28"/>
        </w:rPr>
      </w:pPr>
      <w:r w:rsidRPr="00F758D2">
        <w:rPr>
          <w:szCs w:val="28"/>
        </w:rPr>
        <w:t>Утвердить Положение о составе, порядке подготовки и утверждения местных нормативов градостроительного проектирования муниципального образования «Шовгеновский район»</w:t>
      </w:r>
      <w:r w:rsidR="00236C06">
        <w:rPr>
          <w:szCs w:val="28"/>
        </w:rPr>
        <w:t xml:space="preserve"> (</w:t>
      </w:r>
      <w:r w:rsidRPr="00F758D2">
        <w:rPr>
          <w:szCs w:val="28"/>
        </w:rPr>
        <w:t>приложени</w:t>
      </w:r>
      <w:r w:rsidR="00236C06">
        <w:rPr>
          <w:szCs w:val="28"/>
        </w:rPr>
        <w:t>е №1)</w:t>
      </w:r>
      <w:r w:rsidRPr="00F758D2">
        <w:rPr>
          <w:szCs w:val="28"/>
        </w:rPr>
        <w:t>.</w:t>
      </w:r>
    </w:p>
    <w:p w:rsidR="008F6C3A" w:rsidRPr="00F758D2" w:rsidRDefault="00F758D2" w:rsidP="00C272A8">
      <w:pPr>
        <w:pStyle w:val="aa"/>
        <w:numPr>
          <w:ilvl w:val="0"/>
          <w:numId w:val="7"/>
        </w:numPr>
        <w:ind w:left="426" w:hanging="426"/>
        <w:jc w:val="both"/>
        <w:rPr>
          <w:szCs w:val="28"/>
        </w:rPr>
      </w:pPr>
      <w:r w:rsidRPr="00F758D2">
        <w:rPr>
          <w:szCs w:val="28"/>
        </w:rPr>
        <w:t>Опубликовать настоящее постановление в районной газете «Заря» и разместить на официальном сайте администрации МО «Шовгеновский район»</w:t>
      </w:r>
      <w:r w:rsidR="008F6C3A" w:rsidRPr="00F758D2">
        <w:rPr>
          <w:szCs w:val="28"/>
        </w:rPr>
        <w:t>.</w:t>
      </w:r>
    </w:p>
    <w:p w:rsidR="0014036D" w:rsidRPr="00F758D2" w:rsidRDefault="008F6C3A" w:rsidP="00C272A8">
      <w:pPr>
        <w:pStyle w:val="aa"/>
        <w:numPr>
          <w:ilvl w:val="0"/>
          <w:numId w:val="7"/>
        </w:numPr>
        <w:ind w:left="426" w:hanging="426"/>
        <w:jc w:val="both"/>
        <w:rPr>
          <w:szCs w:val="28"/>
        </w:rPr>
      </w:pPr>
      <w:r w:rsidRPr="00F758D2">
        <w:rPr>
          <w:szCs w:val="28"/>
        </w:rPr>
        <w:t xml:space="preserve">Контроль за выполнение настоящего постановления возложить на </w:t>
      </w:r>
      <w:r w:rsidR="0014036D" w:rsidRPr="00F758D2">
        <w:rPr>
          <w:szCs w:val="28"/>
        </w:rPr>
        <w:t>отдел архитектуры и градостроительства</w:t>
      </w:r>
      <w:r w:rsidRPr="00F758D2">
        <w:rPr>
          <w:szCs w:val="28"/>
        </w:rPr>
        <w:t xml:space="preserve"> муниципального образования </w:t>
      </w:r>
      <w:r w:rsidR="00C67ED0" w:rsidRPr="00F758D2">
        <w:rPr>
          <w:szCs w:val="28"/>
        </w:rPr>
        <w:t>«Шовгеновский район»</w:t>
      </w:r>
      <w:r w:rsidRPr="00F758D2">
        <w:rPr>
          <w:szCs w:val="28"/>
        </w:rPr>
        <w:t>.</w:t>
      </w:r>
      <w:r w:rsidR="0014036D" w:rsidRPr="00F758D2">
        <w:rPr>
          <w:szCs w:val="28"/>
        </w:rPr>
        <w:t xml:space="preserve"> </w:t>
      </w:r>
    </w:p>
    <w:p w:rsidR="008F6C3A" w:rsidRPr="00F758D2" w:rsidRDefault="0014036D" w:rsidP="00C272A8">
      <w:pPr>
        <w:pStyle w:val="aa"/>
        <w:numPr>
          <w:ilvl w:val="0"/>
          <w:numId w:val="7"/>
        </w:numPr>
        <w:ind w:left="426" w:hanging="426"/>
        <w:jc w:val="both"/>
        <w:rPr>
          <w:szCs w:val="28"/>
        </w:rPr>
      </w:pPr>
      <w:r w:rsidRPr="00F758D2">
        <w:rPr>
          <w:szCs w:val="28"/>
        </w:rPr>
        <w:t>Настоящее постановление вступает в силу с момента его официального опубликования.</w:t>
      </w:r>
    </w:p>
    <w:p w:rsidR="00C67ED0" w:rsidRDefault="00C67ED0" w:rsidP="00C272A8">
      <w:pPr>
        <w:pStyle w:val="3"/>
        <w:jc w:val="both"/>
        <w:rPr>
          <w:szCs w:val="28"/>
        </w:rPr>
      </w:pPr>
    </w:p>
    <w:p w:rsidR="00C272A8" w:rsidRDefault="00C272A8" w:rsidP="00C272A8"/>
    <w:p w:rsidR="00C272A8" w:rsidRPr="00C272A8" w:rsidRDefault="00C272A8" w:rsidP="00C272A8"/>
    <w:tbl>
      <w:tblPr>
        <w:tblStyle w:val="a8"/>
        <w:tblW w:w="917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835"/>
        <w:gridCol w:w="2374"/>
      </w:tblGrid>
      <w:tr w:rsidR="00C67ED0" w:rsidTr="00137D2F">
        <w:tc>
          <w:tcPr>
            <w:tcW w:w="3970" w:type="dxa"/>
            <w:vAlign w:val="bottom"/>
          </w:tcPr>
          <w:p w:rsidR="00C67ED0" w:rsidRPr="00AA3AE6" w:rsidRDefault="00C67ED0" w:rsidP="00C272A8">
            <w:pPr>
              <w:pStyle w:val="3"/>
              <w:rPr>
                <w:szCs w:val="28"/>
              </w:rPr>
            </w:pPr>
            <w:r w:rsidRPr="00AA3AE6">
              <w:rPr>
                <w:szCs w:val="28"/>
              </w:rPr>
              <w:t>Глава администрации</w:t>
            </w:r>
          </w:p>
          <w:p w:rsidR="00C67ED0" w:rsidRDefault="00C67ED0" w:rsidP="00C272A8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2835" w:type="dxa"/>
            <w:vAlign w:val="bottom"/>
          </w:tcPr>
          <w:p w:rsidR="00C67ED0" w:rsidRDefault="00C67ED0" w:rsidP="00C272A8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374" w:type="dxa"/>
            <w:vAlign w:val="bottom"/>
          </w:tcPr>
          <w:p w:rsidR="00C67ED0" w:rsidRDefault="00C67ED0" w:rsidP="00C272A8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А.Д. Меретуков</w:t>
            </w:r>
          </w:p>
        </w:tc>
      </w:tr>
    </w:tbl>
    <w:tbl>
      <w:tblPr>
        <w:tblW w:w="9234" w:type="dxa"/>
        <w:tblLook w:val="04A0" w:firstRow="1" w:lastRow="0" w:firstColumn="1" w:lastColumn="0" w:noHBand="0" w:noVBand="1"/>
      </w:tblPr>
      <w:tblGrid>
        <w:gridCol w:w="4067"/>
        <w:gridCol w:w="2667"/>
        <w:gridCol w:w="2500"/>
      </w:tblGrid>
      <w:tr w:rsidR="008F6C3A" w:rsidRPr="00AA3AE6" w:rsidTr="00C272A8">
        <w:trPr>
          <w:trHeight w:val="764"/>
        </w:trPr>
        <w:tc>
          <w:tcPr>
            <w:tcW w:w="4067" w:type="dxa"/>
            <w:vAlign w:val="bottom"/>
          </w:tcPr>
          <w:p w:rsidR="008F6C3A" w:rsidRPr="00AA3AE6" w:rsidRDefault="008F6C3A" w:rsidP="00236C06">
            <w:pPr>
              <w:spacing w:line="360" w:lineRule="auto"/>
              <w:rPr>
                <w:szCs w:val="28"/>
              </w:rPr>
            </w:pPr>
          </w:p>
        </w:tc>
        <w:tc>
          <w:tcPr>
            <w:tcW w:w="2667" w:type="dxa"/>
            <w:vAlign w:val="bottom"/>
          </w:tcPr>
          <w:p w:rsidR="008F6C3A" w:rsidRPr="00AA3AE6" w:rsidRDefault="008F6C3A" w:rsidP="00236C06">
            <w:pPr>
              <w:spacing w:line="360" w:lineRule="auto"/>
              <w:ind w:left="-161" w:firstLine="161"/>
              <w:rPr>
                <w:szCs w:val="28"/>
              </w:rPr>
            </w:pPr>
          </w:p>
        </w:tc>
        <w:tc>
          <w:tcPr>
            <w:tcW w:w="2500" w:type="dxa"/>
            <w:vAlign w:val="bottom"/>
          </w:tcPr>
          <w:p w:rsidR="008F6C3A" w:rsidRPr="00AA3AE6" w:rsidRDefault="008F6C3A" w:rsidP="00236C06">
            <w:pPr>
              <w:spacing w:line="360" w:lineRule="auto"/>
              <w:rPr>
                <w:szCs w:val="28"/>
              </w:rPr>
            </w:pPr>
          </w:p>
        </w:tc>
      </w:tr>
      <w:tr w:rsidR="008F6C3A" w:rsidRPr="00AA3AE6" w:rsidTr="00C272A8">
        <w:tc>
          <w:tcPr>
            <w:tcW w:w="4067" w:type="dxa"/>
            <w:vAlign w:val="bottom"/>
          </w:tcPr>
          <w:p w:rsidR="008F6C3A" w:rsidRPr="00AA3AE6" w:rsidRDefault="008F6C3A" w:rsidP="00236C06">
            <w:pPr>
              <w:spacing w:line="360" w:lineRule="auto"/>
              <w:rPr>
                <w:szCs w:val="28"/>
              </w:rPr>
            </w:pPr>
          </w:p>
        </w:tc>
        <w:tc>
          <w:tcPr>
            <w:tcW w:w="2667" w:type="dxa"/>
            <w:vAlign w:val="bottom"/>
          </w:tcPr>
          <w:p w:rsidR="008F6C3A" w:rsidRPr="00AA3AE6" w:rsidRDefault="008F6C3A" w:rsidP="00236C06">
            <w:pPr>
              <w:spacing w:line="360" w:lineRule="auto"/>
              <w:ind w:left="-161" w:firstLine="161"/>
              <w:rPr>
                <w:szCs w:val="28"/>
              </w:rPr>
            </w:pPr>
          </w:p>
        </w:tc>
        <w:tc>
          <w:tcPr>
            <w:tcW w:w="2500" w:type="dxa"/>
            <w:vAlign w:val="bottom"/>
          </w:tcPr>
          <w:p w:rsidR="008F6C3A" w:rsidRPr="00AA3AE6" w:rsidRDefault="008F6C3A" w:rsidP="00236C06">
            <w:pPr>
              <w:spacing w:line="360" w:lineRule="auto"/>
              <w:ind w:left="-161" w:firstLine="161"/>
              <w:rPr>
                <w:szCs w:val="28"/>
              </w:rPr>
            </w:pPr>
          </w:p>
        </w:tc>
      </w:tr>
    </w:tbl>
    <w:p w:rsidR="008F6C3A" w:rsidRPr="00AA3AE6" w:rsidRDefault="008F6C3A" w:rsidP="00236C06">
      <w:pPr>
        <w:spacing w:line="360" w:lineRule="auto"/>
        <w:jc w:val="both"/>
        <w:rPr>
          <w:szCs w:val="28"/>
        </w:rPr>
      </w:pPr>
    </w:p>
    <w:p w:rsidR="008F6C3A" w:rsidRDefault="008F6C3A" w:rsidP="00236C06">
      <w:pPr>
        <w:spacing w:line="360" w:lineRule="auto"/>
        <w:ind w:firstLine="709"/>
        <w:jc w:val="both"/>
        <w:rPr>
          <w:b/>
        </w:rPr>
      </w:pPr>
    </w:p>
    <w:p w:rsidR="002A0982" w:rsidRPr="002A0982" w:rsidRDefault="00C272A8" w:rsidP="002A0982">
      <w:pPr>
        <w:widowControl w:val="0"/>
        <w:autoSpaceDE w:val="0"/>
        <w:autoSpaceDN w:val="0"/>
        <w:ind w:firstLine="4962"/>
        <w:rPr>
          <w:szCs w:val="28"/>
        </w:rPr>
      </w:pPr>
      <w:r>
        <w:rPr>
          <w:szCs w:val="28"/>
        </w:rPr>
        <w:lastRenderedPageBreak/>
        <w:t>П</w:t>
      </w:r>
      <w:r w:rsidR="002A0982" w:rsidRPr="002A0982">
        <w:rPr>
          <w:szCs w:val="28"/>
        </w:rPr>
        <w:t>риложение</w:t>
      </w:r>
      <w:r w:rsidR="002A0982">
        <w:rPr>
          <w:szCs w:val="28"/>
        </w:rPr>
        <w:t xml:space="preserve"> №1</w:t>
      </w:r>
      <w:r w:rsidR="002A0982" w:rsidRPr="002A0982">
        <w:rPr>
          <w:szCs w:val="28"/>
        </w:rPr>
        <w:t xml:space="preserve"> </w:t>
      </w:r>
    </w:p>
    <w:p w:rsidR="002A0982" w:rsidRPr="002A0982" w:rsidRDefault="002A0982" w:rsidP="002A0982">
      <w:pPr>
        <w:widowControl w:val="0"/>
        <w:autoSpaceDE w:val="0"/>
        <w:autoSpaceDN w:val="0"/>
        <w:ind w:firstLine="4962"/>
        <w:rPr>
          <w:szCs w:val="28"/>
        </w:rPr>
      </w:pPr>
      <w:r w:rsidRPr="002A0982">
        <w:rPr>
          <w:szCs w:val="28"/>
        </w:rPr>
        <w:t xml:space="preserve">к постановлению </w:t>
      </w:r>
      <w:r>
        <w:rPr>
          <w:szCs w:val="28"/>
        </w:rPr>
        <w:t xml:space="preserve">главы </w:t>
      </w:r>
      <w:r w:rsidRPr="002A0982">
        <w:rPr>
          <w:szCs w:val="28"/>
        </w:rPr>
        <w:t>администрации</w:t>
      </w:r>
    </w:p>
    <w:p w:rsidR="002A0982" w:rsidRPr="002A0982" w:rsidRDefault="002A0982" w:rsidP="002A0982">
      <w:pPr>
        <w:widowControl w:val="0"/>
        <w:autoSpaceDE w:val="0"/>
        <w:autoSpaceDN w:val="0"/>
        <w:ind w:firstLine="4962"/>
        <w:rPr>
          <w:szCs w:val="28"/>
        </w:rPr>
      </w:pPr>
      <w:r w:rsidRPr="002A0982">
        <w:rPr>
          <w:szCs w:val="28"/>
        </w:rPr>
        <w:t>муниципального образования</w:t>
      </w:r>
    </w:p>
    <w:p w:rsidR="002A0982" w:rsidRPr="002A0982" w:rsidRDefault="002A0982" w:rsidP="002A0982">
      <w:pPr>
        <w:widowControl w:val="0"/>
        <w:autoSpaceDE w:val="0"/>
        <w:autoSpaceDN w:val="0"/>
        <w:ind w:firstLine="4962"/>
        <w:rPr>
          <w:szCs w:val="28"/>
        </w:rPr>
      </w:pPr>
      <w:r w:rsidRPr="002A0982">
        <w:rPr>
          <w:szCs w:val="28"/>
        </w:rPr>
        <w:t>«</w:t>
      </w:r>
      <w:r>
        <w:rPr>
          <w:szCs w:val="28"/>
        </w:rPr>
        <w:t>Шовгеновский</w:t>
      </w:r>
      <w:r w:rsidRPr="002A0982">
        <w:rPr>
          <w:szCs w:val="28"/>
        </w:rPr>
        <w:t xml:space="preserve"> район»</w:t>
      </w:r>
    </w:p>
    <w:p w:rsidR="002A0982" w:rsidRPr="002A0982" w:rsidRDefault="002A0982" w:rsidP="002A0982">
      <w:pPr>
        <w:widowControl w:val="0"/>
        <w:autoSpaceDE w:val="0"/>
        <w:autoSpaceDN w:val="0"/>
        <w:ind w:firstLine="4962"/>
        <w:rPr>
          <w:szCs w:val="28"/>
        </w:rPr>
      </w:pPr>
      <w:r w:rsidRPr="002A0982">
        <w:rPr>
          <w:szCs w:val="28"/>
        </w:rPr>
        <w:t xml:space="preserve">от </w:t>
      </w:r>
      <w:r w:rsidR="004026F5">
        <w:rPr>
          <w:szCs w:val="28"/>
        </w:rPr>
        <w:t>16.06.</w:t>
      </w:r>
      <w:r w:rsidRPr="00170033">
        <w:rPr>
          <w:szCs w:val="28"/>
        </w:rPr>
        <w:t>2017</w:t>
      </w:r>
      <w:r w:rsidRPr="002A0982">
        <w:rPr>
          <w:szCs w:val="28"/>
        </w:rPr>
        <w:t xml:space="preserve"> г. № </w:t>
      </w:r>
      <w:r w:rsidR="004026F5">
        <w:rPr>
          <w:szCs w:val="28"/>
        </w:rPr>
        <w:t>223</w:t>
      </w:r>
    </w:p>
    <w:p w:rsidR="002A0982" w:rsidRPr="002A0982" w:rsidRDefault="002A0982" w:rsidP="002A0982">
      <w:pPr>
        <w:widowControl w:val="0"/>
        <w:autoSpaceDE w:val="0"/>
        <w:autoSpaceDN w:val="0"/>
        <w:jc w:val="right"/>
        <w:rPr>
          <w:szCs w:val="28"/>
        </w:rPr>
      </w:pPr>
    </w:p>
    <w:p w:rsidR="002A0982" w:rsidRPr="002A0982" w:rsidRDefault="002A0982" w:rsidP="002A0982">
      <w:pPr>
        <w:widowControl w:val="0"/>
        <w:autoSpaceDE w:val="0"/>
        <w:autoSpaceDN w:val="0"/>
        <w:jc w:val="center"/>
        <w:rPr>
          <w:b/>
          <w:szCs w:val="28"/>
        </w:rPr>
      </w:pPr>
      <w:bookmarkStart w:id="0" w:name="P33"/>
      <w:bookmarkEnd w:id="0"/>
      <w:r w:rsidRPr="002A0982">
        <w:rPr>
          <w:b/>
          <w:szCs w:val="28"/>
        </w:rPr>
        <w:t>ПОЛОЖЕНИЕ</w:t>
      </w:r>
    </w:p>
    <w:p w:rsidR="002A0982" w:rsidRPr="002A0982" w:rsidRDefault="002A0982" w:rsidP="002A0982">
      <w:pPr>
        <w:widowControl w:val="0"/>
        <w:autoSpaceDE w:val="0"/>
        <w:autoSpaceDN w:val="0"/>
        <w:jc w:val="center"/>
        <w:rPr>
          <w:b/>
          <w:szCs w:val="28"/>
        </w:rPr>
      </w:pPr>
      <w:r w:rsidRPr="002A0982">
        <w:rPr>
          <w:b/>
          <w:szCs w:val="28"/>
        </w:rPr>
        <w:t xml:space="preserve">О </w:t>
      </w:r>
      <w:r w:rsidR="00170033">
        <w:rPr>
          <w:b/>
          <w:szCs w:val="28"/>
        </w:rPr>
        <w:t xml:space="preserve">СОСТАВЕ, </w:t>
      </w:r>
      <w:r w:rsidRPr="002A0982">
        <w:rPr>
          <w:b/>
          <w:szCs w:val="28"/>
        </w:rPr>
        <w:t>ПОРЯДКЕ ПОДГОТОВКИ И УТВЕРЖДЕНИЯ МЕСТНЫХ НОРМАТИВОВ</w:t>
      </w:r>
      <w:r w:rsidR="00170033">
        <w:rPr>
          <w:b/>
          <w:szCs w:val="28"/>
        </w:rPr>
        <w:t xml:space="preserve"> </w:t>
      </w:r>
      <w:r w:rsidRPr="002A0982">
        <w:rPr>
          <w:b/>
          <w:szCs w:val="28"/>
        </w:rPr>
        <w:t>ГРАДОСТРОИТЕЛЬНОГО ПРОЕКТИРОВАНИЯ МУНИЦИПАЛЬНОГО ОБРАЗОВАНИЯ «</w:t>
      </w:r>
      <w:r w:rsidR="00170033">
        <w:rPr>
          <w:b/>
          <w:szCs w:val="28"/>
        </w:rPr>
        <w:t>ШОВГЕНОВСКИЙ</w:t>
      </w:r>
      <w:r w:rsidRPr="002A0982">
        <w:rPr>
          <w:b/>
          <w:szCs w:val="28"/>
        </w:rPr>
        <w:t xml:space="preserve"> РАЙОН»</w:t>
      </w:r>
    </w:p>
    <w:p w:rsidR="002A0982" w:rsidRPr="002A0982" w:rsidRDefault="002A0982" w:rsidP="002A0982">
      <w:pPr>
        <w:widowControl w:val="0"/>
        <w:autoSpaceDE w:val="0"/>
        <w:autoSpaceDN w:val="0"/>
        <w:jc w:val="both"/>
        <w:rPr>
          <w:szCs w:val="28"/>
        </w:rPr>
      </w:pPr>
    </w:p>
    <w:p w:rsidR="00237643" w:rsidRPr="0072296E" w:rsidRDefault="00237643" w:rsidP="00237643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237643">
        <w:rPr>
          <w:szCs w:val="28"/>
        </w:rPr>
        <w:t xml:space="preserve">Настоящее Положение разработано в соответствии с требованиями Градостроительного кодекса Российской Федерации и устанавливает состав, порядок подготовки и утверждения местных нормативов градостроительного </w:t>
      </w:r>
      <w:r w:rsidRPr="0072296E">
        <w:rPr>
          <w:szCs w:val="28"/>
        </w:rPr>
        <w:t>проектирования муниципального образования «Шовгеновский район». Требования настоящего Положения обязательны для организаций независимо от их организационно-правовой формы, осуществляющих деятельность по разработке местных нормативов градостроительного проектирования, органов местного самоуправления, обеспечивающих в пределах своих полномочий подготовку таких нормативов, а также органов, координирующих и контролирующих осуществление градостроительной деятельности.</w:t>
      </w:r>
    </w:p>
    <w:p w:rsidR="00237643" w:rsidRPr="00237643" w:rsidRDefault="00237643" w:rsidP="002A0982">
      <w:pPr>
        <w:widowControl w:val="0"/>
        <w:autoSpaceDE w:val="0"/>
        <w:autoSpaceDN w:val="0"/>
        <w:jc w:val="center"/>
        <w:rPr>
          <w:szCs w:val="28"/>
        </w:rPr>
      </w:pPr>
    </w:p>
    <w:p w:rsidR="002A0982" w:rsidRPr="003061A8" w:rsidRDefault="003061A8" w:rsidP="003061A8">
      <w:pPr>
        <w:widowControl w:val="0"/>
        <w:autoSpaceDE w:val="0"/>
        <w:autoSpaceDN w:val="0"/>
        <w:ind w:left="360"/>
        <w:jc w:val="center"/>
        <w:rPr>
          <w:b/>
          <w:szCs w:val="28"/>
        </w:rPr>
      </w:pPr>
      <w:r>
        <w:rPr>
          <w:b/>
          <w:szCs w:val="28"/>
        </w:rPr>
        <w:t xml:space="preserve">Раздел </w:t>
      </w:r>
      <w:r w:rsidR="00416BAA" w:rsidRPr="00416BAA">
        <w:rPr>
          <w:b/>
          <w:szCs w:val="28"/>
        </w:rPr>
        <w:t>I</w:t>
      </w:r>
      <w:r>
        <w:rPr>
          <w:b/>
          <w:szCs w:val="28"/>
        </w:rPr>
        <w:t xml:space="preserve">. </w:t>
      </w:r>
      <w:r w:rsidR="002A0982" w:rsidRPr="003061A8">
        <w:rPr>
          <w:b/>
          <w:szCs w:val="28"/>
        </w:rPr>
        <w:t>ОБЩИЕ ПОЛОЖЕНИЯ</w:t>
      </w:r>
    </w:p>
    <w:p w:rsidR="002A0982" w:rsidRPr="002A0982" w:rsidRDefault="002A0982" w:rsidP="002A0982">
      <w:pPr>
        <w:widowControl w:val="0"/>
        <w:autoSpaceDE w:val="0"/>
        <w:autoSpaceDN w:val="0"/>
        <w:jc w:val="both"/>
        <w:rPr>
          <w:szCs w:val="28"/>
        </w:rPr>
      </w:pPr>
    </w:p>
    <w:p w:rsidR="002A0982" w:rsidRPr="002A0982" w:rsidRDefault="002A0982" w:rsidP="002A098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2A0982">
        <w:rPr>
          <w:b/>
          <w:szCs w:val="28"/>
        </w:rPr>
        <w:t>1.</w:t>
      </w:r>
      <w:r w:rsidR="003061A8" w:rsidRPr="00416BAA">
        <w:rPr>
          <w:b/>
          <w:szCs w:val="28"/>
        </w:rPr>
        <w:t>1.</w:t>
      </w:r>
      <w:r w:rsidRPr="002A0982">
        <w:rPr>
          <w:szCs w:val="28"/>
        </w:rPr>
        <w:t xml:space="preserve"> Положение о порядке подготовки и утверждения местных нормативов градостроительного проектирования муниципального образования «</w:t>
      </w:r>
      <w:r w:rsidR="0072296E">
        <w:rPr>
          <w:szCs w:val="28"/>
        </w:rPr>
        <w:t>Шовгеновский</w:t>
      </w:r>
      <w:r w:rsidRPr="002A0982">
        <w:rPr>
          <w:szCs w:val="28"/>
        </w:rPr>
        <w:t xml:space="preserve"> район» (далее - Положение) разработано в соответствии с нормами Градостроительного </w:t>
      </w:r>
      <w:hyperlink r:id="rId9" w:history="1">
        <w:r w:rsidRPr="002A0982">
          <w:rPr>
            <w:szCs w:val="28"/>
          </w:rPr>
          <w:t>кодекса</w:t>
        </w:r>
      </w:hyperlink>
      <w:r w:rsidRPr="002A0982">
        <w:rPr>
          <w:szCs w:val="28"/>
        </w:rPr>
        <w:t xml:space="preserve"> Российской Федерации и определяет порядок подготовки и утверждения местных нормативов градостроительного проектирования на территории муниципального образования «</w:t>
      </w:r>
      <w:r w:rsidR="0072296E">
        <w:rPr>
          <w:szCs w:val="28"/>
        </w:rPr>
        <w:t>Шовгеновский</w:t>
      </w:r>
      <w:r w:rsidRPr="002A0982">
        <w:rPr>
          <w:szCs w:val="28"/>
        </w:rPr>
        <w:t xml:space="preserve"> район».</w:t>
      </w:r>
    </w:p>
    <w:p w:rsidR="002A0982" w:rsidRPr="002A0982" w:rsidRDefault="003061A8" w:rsidP="002A0982">
      <w:pPr>
        <w:widowControl w:val="0"/>
        <w:autoSpaceDE w:val="0"/>
        <w:autoSpaceDN w:val="0"/>
        <w:ind w:firstLine="540"/>
        <w:jc w:val="both"/>
        <w:rPr>
          <w:bCs/>
          <w:szCs w:val="28"/>
        </w:rPr>
      </w:pPr>
      <w:r w:rsidRPr="00416BAA">
        <w:rPr>
          <w:b/>
          <w:szCs w:val="28"/>
        </w:rPr>
        <w:t>1.</w:t>
      </w:r>
      <w:r w:rsidR="002A0982" w:rsidRPr="002A0982">
        <w:rPr>
          <w:b/>
          <w:szCs w:val="28"/>
        </w:rPr>
        <w:t>2.</w:t>
      </w:r>
      <w:r w:rsidR="002A0982" w:rsidRPr="002A0982">
        <w:rPr>
          <w:szCs w:val="28"/>
        </w:rPr>
        <w:t xml:space="preserve"> </w:t>
      </w:r>
      <w:r w:rsidR="002A0982" w:rsidRPr="002A0982">
        <w:rPr>
          <w:bCs/>
          <w:szCs w:val="28"/>
        </w:rPr>
        <w:t xml:space="preserve">Объектами местного значения </w:t>
      </w:r>
      <w:r w:rsidR="0072296E">
        <w:rPr>
          <w:bCs/>
          <w:szCs w:val="28"/>
        </w:rPr>
        <w:t>Шовгеновского</w:t>
      </w:r>
      <w:r w:rsidR="002A0982" w:rsidRPr="002A0982">
        <w:rPr>
          <w:bCs/>
          <w:szCs w:val="28"/>
        </w:rPr>
        <w:t xml:space="preserve"> района, подлежащими отображению на схеме территориального планирования </w:t>
      </w:r>
      <w:r w:rsidR="0072296E">
        <w:rPr>
          <w:bCs/>
          <w:szCs w:val="28"/>
        </w:rPr>
        <w:t>Шовгеновского</w:t>
      </w:r>
      <w:r w:rsidR="002A0982" w:rsidRPr="002A0982">
        <w:rPr>
          <w:bCs/>
          <w:szCs w:val="28"/>
        </w:rPr>
        <w:t xml:space="preserve"> района, являются объекты капитального строительства, иные объекты, территории, которые необходимы для осуществления администрацией МО «</w:t>
      </w:r>
      <w:r w:rsidR="0072296E">
        <w:rPr>
          <w:bCs/>
          <w:szCs w:val="28"/>
        </w:rPr>
        <w:t>Шовгеновский</w:t>
      </w:r>
      <w:r w:rsidR="002A0982" w:rsidRPr="002A0982">
        <w:rPr>
          <w:bCs/>
          <w:szCs w:val="28"/>
        </w:rPr>
        <w:t xml:space="preserve"> район»  полномочий по вопросам местного значения, государственных полномочий, переданных в соответствии с федеральными законами, законами Республики Адыгея, и оказывают существенное влияние на социально-экономическое развитие </w:t>
      </w:r>
      <w:r w:rsidR="0072296E">
        <w:rPr>
          <w:bCs/>
          <w:szCs w:val="28"/>
        </w:rPr>
        <w:t>Шовгеновского</w:t>
      </w:r>
      <w:r w:rsidR="002A0982" w:rsidRPr="002A0982">
        <w:rPr>
          <w:bCs/>
          <w:szCs w:val="28"/>
        </w:rPr>
        <w:t xml:space="preserve"> района в следующих областях:</w:t>
      </w:r>
    </w:p>
    <w:p w:rsidR="002A0982" w:rsidRPr="003061A8" w:rsidRDefault="002A0982" w:rsidP="003061A8">
      <w:pPr>
        <w:pStyle w:val="aa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bCs/>
          <w:szCs w:val="28"/>
        </w:rPr>
      </w:pPr>
      <w:r w:rsidRPr="003061A8">
        <w:rPr>
          <w:bCs/>
          <w:szCs w:val="28"/>
        </w:rPr>
        <w:t>транспорт, автомобильные дороги местного значения вне границ населенных пунктов в границах муниципального района;</w:t>
      </w:r>
    </w:p>
    <w:p w:rsidR="002A0982" w:rsidRPr="003061A8" w:rsidRDefault="002A0982" w:rsidP="003061A8">
      <w:pPr>
        <w:pStyle w:val="aa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bCs/>
          <w:szCs w:val="28"/>
        </w:rPr>
      </w:pPr>
      <w:r w:rsidRPr="003061A8">
        <w:rPr>
          <w:bCs/>
          <w:szCs w:val="28"/>
        </w:rPr>
        <w:t>предупреждение чрезвычайных ситуаций на территории муниципального района и ликвидация их последствий;</w:t>
      </w:r>
    </w:p>
    <w:p w:rsidR="002A0982" w:rsidRPr="003061A8" w:rsidRDefault="002A0982" w:rsidP="003061A8">
      <w:pPr>
        <w:pStyle w:val="aa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bCs/>
          <w:szCs w:val="28"/>
        </w:rPr>
      </w:pPr>
      <w:r w:rsidRPr="003061A8">
        <w:rPr>
          <w:bCs/>
          <w:szCs w:val="28"/>
        </w:rPr>
        <w:t>образование;</w:t>
      </w:r>
    </w:p>
    <w:p w:rsidR="002A0982" w:rsidRPr="003061A8" w:rsidRDefault="002A0982" w:rsidP="003061A8">
      <w:pPr>
        <w:pStyle w:val="aa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bCs/>
          <w:szCs w:val="28"/>
        </w:rPr>
      </w:pPr>
      <w:r w:rsidRPr="003061A8">
        <w:rPr>
          <w:bCs/>
          <w:szCs w:val="28"/>
        </w:rPr>
        <w:t>здравоохранение;</w:t>
      </w:r>
    </w:p>
    <w:p w:rsidR="002A0982" w:rsidRPr="003061A8" w:rsidRDefault="002A0982" w:rsidP="003061A8">
      <w:pPr>
        <w:pStyle w:val="aa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bCs/>
          <w:szCs w:val="28"/>
        </w:rPr>
      </w:pPr>
      <w:r w:rsidRPr="003061A8">
        <w:rPr>
          <w:bCs/>
          <w:szCs w:val="28"/>
        </w:rPr>
        <w:lastRenderedPageBreak/>
        <w:t>физическая культура и спорт;</w:t>
      </w:r>
    </w:p>
    <w:p w:rsidR="002A0982" w:rsidRPr="003061A8" w:rsidRDefault="002A0982" w:rsidP="00416BAA">
      <w:pPr>
        <w:pStyle w:val="aa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bCs/>
          <w:szCs w:val="28"/>
        </w:rPr>
      </w:pPr>
      <w:r w:rsidRPr="003061A8">
        <w:rPr>
          <w:bCs/>
          <w:szCs w:val="28"/>
        </w:rPr>
        <w:t xml:space="preserve">инженерная инфраструктура, </w:t>
      </w:r>
      <w:r w:rsidR="00416BAA" w:rsidRPr="00416BAA">
        <w:rPr>
          <w:bCs/>
          <w:szCs w:val="28"/>
        </w:rPr>
        <w:t>электро- и газоснабжение</w:t>
      </w:r>
      <w:r w:rsidRPr="003061A8">
        <w:rPr>
          <w:bCs/>
          <w:szCs w:val="28"/>
        </w:rPr>
        <w:t>;</w:t>
      </w:r>
    </w:p>
    <w:p w:rsidR="002A0982" w:rsidRPr="003061A8" w:rsidRDefault="002A0982" w:rsidP="003061A8">
      <w:pPr>
        <w:pStyle w:val="aa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bCs/>
          <w:szCs w:val="28"/>
        </w:rPr>
      </w:pPr>
      <w:r w:rsidRPr="003061A8">
        <w:rPr>
          <w:bCs/>
          <w:szCs w:val="28"/>
        </w:rPr>
        <w:t>промышленность, агропромышленный комплекс;</w:t>
      </w:r>
    </w:p>
    <w:p w:rsidR="002A0982" w:rsidRPr="003061A8" w:rsidRDefault="002A0982" w:rsidP="003061A8">
      <w:pPr>
        <w:pStyle w:val="aa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bCs/>
          <w:szCs w:val="28"/>
        </w:rPr>
      </w:pPr>
      <w:r w:rsidRPr="003061A8">
        <w:rPr>
          <w:bCs/>
          <w:szCs w:val="28"/>
        </w:rPr>
        <w:t>культура и искусство;</w:t>
      </w:r>
    </w:p>
    <w:p w:rsidR="002A0982" w:rsidRPr="003061A8" w:rsidRDefault="002A0982" w:rsidP="003061A8">
      <w:pPr>
        <w:pStyle w:val="aa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bCs/>
          <w:szCs w:val="28"/>
        </w:rPr>
      </w:pPr>
      <w:r w:rsidRPr="003061A8">
        <w:rPr>
          <w:bCs/>
          <w:szCs w:val="28"/>
        </w:rPr>
        <w:t>организация ритуальных услуг;</w:t>
      </w:r>
    </w:p>
    <w:p w:rsidR="00416BAA" w:rsidRPr="00416BAA" w:rsidRDefault="002A0982" w:rsidP="00416BAA">
      <w:pPr>
        <w:pStyle w:val="aa"/>
        <w:numPr>
          <w:ilvl w:val="0"/>
          <w:numId w:val="14"/>
        </w:numPr>
        <w:ind w:left="426" w:hanging="426"/>
        <w:rPr>
          <w:bCs/>
          <w:szCs w:val="28"/>
        </w:rPr>
      </w:pPr>
      <w:r w:rsidRPr="00416BAA">
        <w:rPr>
          <w:bCs/>
          <w:szCs w:val="28"/>
        </w:rPr>
        <w:t>природные ресурсы и охрана окружающей среды;</w:t>
      </w:r>
      <w:r w:rsidR="00416BAA" w:rsidRPr="00416BAA">
        <w:t xml:space="preserve"> </w:t>
      </w:r>
    </w:p>
    <w:p w:rsidR="00416BAA" w:rsidRPr="00416BAA" w:rsidRDefault="00416BAA" w:rsidP="00416BAA">
      <w:pPr>
        <w:pStyle w:val="aa"/>
        <w:numPr>
          <w:ilvl w:val="0"/>
          <w:numId w:val="14"/>
        </w:numPr>
        <w:ind w:left="426" w:hanging="426"/>
        <w:rPr>
          <w:bCs/>
          <w:szCs w:val="28"/>
        </w:rPr>
      </w:pPr>
      <w:r w:rsidRPr="00416BAA">
        <w:rPr>
          <w:bCs/>
          <w:szCs w:val="28"/>
        </w:rPr>
        <w:t>обработка, утилизация, обезвреживание, размещение твердых коммунальных отходов;</w:t>
      </w:r>
    </w:p>
    <w:p w:rsidR="002A0982" w:rsidRPr="003061A8" w:rsidRDefault="002A0982" w:rsidP="003061A8">
      <w:pPr>
        <w:pStyle w:val="aa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bCs/>
          <w:szCs w:val="28"/>
        </w:rPr>
      </w:pPr>
      <w:r w:rsidRPr="003061A8">
        <w:rPr>
          <w:bCs/>
          <w:szCs w:val="28"/>
        </w:rPr>
        <w:t>деятельность органов местного самоуправления муниципального района.</w:t>
      </w:r>
    </w:p>
    <w:p w:rsidR="002A0982" w:rsidRPr="002A0982" w:rsidRDefault="003061A8" w:rsidP="002A0982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416BAA">
        <w:rPr>
          <w:b/>
          <w:bCs/>
          <w:szCs w:val="28"/>
        </w:rPr>
        <w:t>1.</w:t>
      </w:r>
      <w:r w:rsidR="002A0982" w:rsidRPr="002A0982">
        <w:rPr>
          <w:b/>
          <w:bCs/>
          <w:szCs w:val="28"/>
        </w:rPr>
        <w:t>3.</w:t>
      </w:r>
      <w:r w:rsidR="002A0982" w:rsidRPr="002A0982">
        <w:rPr>
          <w:bCs/>
          <w:szCs w:val="28"/>
        </w:rPr>
        <w:t xml:space="preserve"> Объектами местного значения сельских поселений </w:t>
      </w:r>
      <w:r w:rsidR="0072296E">
        <w:rPr>
          <w:bCs/>
          <w:szCs w:val="28"/>
        </w:rPr>
        <w:t>Шовгеновского</w:t>
      </w:r>
      <w:r w:rsidR="002A0982" w:rsidRPr="002A0982">
        <w:rPr>
          <w:bCs/>
          <w:szCs w:val="28"/>
        </w:rPr>
        <w:t xml:space="preserve"> района, подлежащими отображению на генеральном плане сельского поселения, являются объекты капитального строительства, иные объекты, территории, которые необходимы для осуществления администрацией сельского поселения полномочий по вопросам, отнесенным к их ведению федеральным законодательством и законодательством Республики Адыгея, и оказывают существенное влияние на социально-экономическое развитие сельского поселения в следующих областях:</w:t>
      </w:r>
    </w:p>
    <w:p w:rsidR="002A0982" w:rsidRPr="003061A8" w:rsidRDefault="002A0982" w:rsidP="003061A8">
      <w:pPr>
        <w:pStyle w:val="aa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bCs/>
          <w:szCs w:val="28"/>
        </w:rPr>
      </w:pPr>
      <w:r w:rsidRPr="003061A8">
        <w:rPr>
          <w:bCs/>
          <w:szCs w:val="28"/>
        </w:rPr>
        <w:t>транспорт, автомобильные дороги местного значения в границах сельского поселения;</w:t>
      </w:r>
    </w:p>
    <w:p w:rsidR="002A0982" w:rsidRPr="003061A8" w:rsidRDefault="002A0982" w:rsidP="003061A8">
      <w:pPr>
        <w:pStyle w:val="aa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bCs/>
          <w:szCs w:val="28"/>
        </w:rPr>
      </w:pPr>
      <w:r w:rsidRPr="003061A8">
        <w:rPr>
          <w:bCs/>
          <w:szCs w:val="28"/>
        </w:rPr>
        <w:t>предупреждение чрезвычайных ситуаций на территории сельского поселения и ликвидация их последствий;</w:t>
      </w:r>
    </w:p>
    <w:p w:rsidR="002A0982" w:rsidRPr="003061A8" w:rsidRDefault="002A0982" w:rsidP="003061A8">
      <w:pPr>
        <w:pStyle w:val="aa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bCs/>
          <w:szCs w:val="28"/>
        </w:rPr>
      </w:pPr>
      <w:r w:rsidRPr="003061A8">
        <w:rPr>
          <w:bCs/>
          <w:szCs w:val="28"/>
        </w:rPr>
        <w:t>здравоохранение;</w:t>
      </w:r>
    </w:p>
    <w:p w:rsidR="002A0982" w:rsidRPr="003061A8" w:rsidRDefault="002A0982" w:rsidP="003061A8">
      <w:pPr>
        <w:pStyle w:val="aa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bCs/>
          <w:szCs w:val="28"/>
        </w:rPr>
      </w:pPr>
      <w:r w:rsidRPr="003061A8">
        <w:rPr>
          <w:bCs/>
          <w:szCs w:val="28"/>
        </w:rPr>
        <w:t>физическая культура, спорт, отдых и туризм;</w:t>
      </w:r>
    </w:p>
    <w:p w:rsidR="002A0982" w:rsidRPr="003061A8" w:rsidRDefault="002A0982" w:rsidP="003061A8">
      <w:pPr>
        <w:pStyle w:val="aa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bCs/>
          <w:szCs w:val="28"/>
        </w:rPr>
      </w:pPr>
      <w:r w:rsidRPr="003061A8">
        <w:rPr>
          <w:bCs/>
          <w:szCs w:val="28"/>
        </w:rPr>
        <w:t>жилищное строительство;</w:t>
      </w:r>
    </w:p>
    <w:p w:rsidR="002A0982" w:rsidRPr="003061A8" w:rsidRDefault="002A0982" w:rsidP="00416BAA">
      <w:pPr>
        <w:pStyle w:val="aa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bCs/>
          <w:szCs w:val="28"/>
        </w:rPr>
      </w:pPr>
      <w:r w:rsidRPr="003061A8">
        <w:rPr>
          <w:bCs/>
          <w:szCs w:val="28"/>
        </w:rPr>
        <w:t>инженерная инфраструктура</w:t>
      </w:r>
      <w:r w:rsidR="00416BAA">
        <w:rPr>
          <w:bCs/>
          <w:szCs w:val="28"/>
        </w:rPr>
        <w:t>,</w:t>
      </w:r>
      <w:r w:rsidR="00416BAA" w:rsidRPr="00416BAA">
        <w:t xml:space="preserve"> </w:t>
      </w:r>
      <w:r w:rsidR="00416BAA" w:rsidRPr="00416BAA">
        <w:rPr>
          <w:bCs/>
          <w:szCs w:val="28"/>
        </w:rPr>
        <w:t>электро- и газоснабжение поселений</w:t>
      </w:r>
      <w:r w:rsidRPr="003061A8">
        <w:rPr>
          <w:bCs/>
          <w:szCs w:val="28"/>
        </w:rPr>
        <w:t>;</w:t>
      </w:r>
    </w:p>
    <w:p w:rsidR="002A0982" w:rsidRPr="003061A8" w:rsidRDefault="002A0982" w:rsidP="003061A8">
      <w:pPr>
        <w:pStyle w:val="aa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bCs/>
          <w:szCs w:val="28"/>
        </w:rPr>
      </w:pPr>
      <w:r w:rsidRPr="003061A8">
        <w:rPr>
          <w:bCs/>
          <w:szCs w:val="28"/>
        </w:rPr>
        <w:t>организация ритуальных услуг;</w:t>
      </w:r>
    </w:p>
    <w:p w:rsidR="002A0982" w:rsidRPr="003061A8" w:rsidRDefault="002A0982" w:rsidP="003061A8">
      <w:pPr>
        <w:pStyle w:val="aa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bCs/>
          <w:szCs w:val="28"/>
        </w:rPr>
      </w:pPr>
      <w:r w:rsidRPr="003061A8">
        <w:rPr>
          <w:bCs/>
          <w:szCs w:val="28"/>
        </w:rPr>
        <w:t>промышленность, агропромышленный комплекс, логистика и коммунально-складское хозяйство;</w:t>
      </w:r>
    </w:p>
    <w:p w:rsidR="002A0982" w:rsidRPr="003061A8" w:rsidRDefault="002A0982" w:rsidP="003061A8">
      <w:pPr>
        <w:pStyle w:val="aa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bCs/>
          <w:szCs w:val="28"/>
        </w:rPr>
      </w:pPr>
      <w:r w:rsidRPr="003061A8">
        <w:rPr>
          <w:bCs/>
          <w:szCs w:val="28"/>
        </w:rPr>
        <w:t>культура и искусство;</w:t>
      </w:r>
    </w:p>
    <w:p w:rsidR="002A0982" w:rsidRPr="003061A8" w:rsidRDefault="002A0982" w:rsidP="003061A8">
      <w:pPr>
        <w:pStyle w:val="aa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bCs/>
          <w:szCs w:val="28"/>
        </w:rPr>
      </w:pPr>
      <w:r w:rsidRPr="003061A8">
        <w:rPr>
          <w:bCs/>
          <w:szCs w:val="28"/>
        </w:rPr>
        <w:t>благоустройство и озеленение территории сельского поселения, использование, охрана, защита, воспроизводство городских лесов, лесов особо охраняемых природных территорий, расположенных в границах населенных пунктов сельского поселения;</w:t>
      </w:r>
    </w:p>
    <w:p w:rsidR="002A0982" w:rsidRDefault="002A0982" w:rsidP="003061A8">
      <w:pPr>
        <w:pStyle w:val="aa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bCs/>
          <w:szCs w:val="28"/>
        </w:rPr>
      </w:pPr>
      <w:r w:rsidRPr="003061A8">
        <w:rPr>
          <w:bCs/>
          <w:szCs w:val="28"/>
        </w:rPr>
        <w:t>связь, общественное питание, торговля, бытовое и коммунальное обслуживание;</w:t>
      </w:r>
    </w:p>
    <w:p w:rsidR="00416BAA" w:rsidRPr="003061A8" w:rsidRDefault="00416BAA" w:rsidP="00416BAA">
      <w:pPr>
        <w:pStyle w:val="aa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bCs/>
          <w:szCs w:val="28"/>
        </w:rPr>
      </w:pPr>
      <w:r w:rsidRPr="00416BAA">
        <w:rPr>
          <w:bCs/>
          <w:szCs w:val="28"/>
        </w:rPr>
        <w:t>обработка, утилизация, обезвреживание, размещение твердых коммунальных отходов</w:t>
      </w:r>
      <w:r>
        <w:rPr>
          <w:bCs/>
          <w:szCs w:val="28"/>
        </w:rPr>
        <w:t>;</w:t>
      </w:r>
    </w:p>
    <w:p w:rsidR="002A0982" w:rsidRPr="003061A8" w:rsidRDefault="002A0982" w:rsidP="003061A8">
      <w:pPr>
        <w:pStyle w:val="aa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bCs/>
          <w:szCs w:val="28"/>
        </w:rPr>
      </w:pPr>
      <w:r w:rsidRPr="003061A8">
        <w:rPr>
          <w:bCs/>
          <w:szCs w:val="28"/>
        </w:rPr>
        <w:t>деятельность органов местного самоуправления сельских поселений.</w:t>
      </w:r>
    </w:p>
    <w:p w:rsidR="002A0982" w:rsidRPr="002A0982" w:rsidRDefault="002A0982" w:rsidP="002A098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2A0982">
        <w:rPr>
          <w:szCs w:val="28"/>
        </w:rPr>
        <w:t xml:space="preserve">Под местными нормативами градостроительного проектирования (далее - местные нормативы) понимается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объектами, указанными в пунктах </w:t>
      </w:r>
      <w:r w:rsidR="003061A8">
        <w:rPr>
          <w:szCs w:val="28"/>
        </w:rPr>
        <w:t>1.</w:t>
      </w:r>
      <w:r w:rsidRPr="002A0982">
        <w:rPr>
          <w:szCs w:val="28"/>
        </w:rPr>
        <w:t>2</w:t>
      </w:r>
      <w:r w:rsidR="003061A8">
        <w:rPr>
          <w:szCs w:val="28"/>
        </w:rPr>
        <w:t>.</w:t>
      </w:r>
      <w:r w:rsidRPr="002A0982">
        <w:rPr>
          <w:szCs w:val="28"/>
        </w:rPr>
        <w:t xml:space="preserve">, </w:t>
      </w:r>
      <w:r w:rsidR="003061A8">
        <w:rPr>
          <w:szCs w:val="28"/>
        </w:rPr>
        <w:t>1.</w:t>
      </w:r>
      <w:r w:rsidRPr="002A0982">
        <w:rPr>
          <w:szCs w:val="28"/>
        </w:rPr>
        <w:t>3</w:t>
      </w:r>
      <w:r w:rsidR="003061A8">
        <w:rPr>
          <w:szCs w:val="28"/>
        </w:rPr>
        <w:t>.</w:t>
      </w:r>
      <w:r w:rsidRPr="002A0982">
        <w:rPr>
          <w:szCs w:val="28"/>
        </w:rPr>
        <w:t xml:space="preserve"> настоящего Положения, населения, муниципальных образований и расчетных показателей максимально допустимого уровня территориальной доступности таких объектов для </w:t>
      </w:r>
      <w:r w:rsidRPr="002A0982">
        <w:rPr>
          <w:szCs w:val="28"/>
        </w:rPr>
        <w:lastRenderedPageBreak/>
        <w:t xml:space="preserve">населения муниципальных образований </w:t>
      </w:r>
      <w:r w:rsidR="0072296E">
        <w:rPr>
          <w:szCs w:val="28"/>
        </w:rPr>
        <w:t>Шовгеновского</w:t>
      </w:r>
      <w:r w:rsidRPr="002A0982">
        <w:rPr>
          <w:szCs w:val="28"/>
        </w:rPr>
        <w:t xml:space="preserve"> района.</w:t>
      </w:r>
    </w:p>
    <w:p w:rsidR="002A0982" w:rsidRPr="002A0982" w:rsidRDefault="003061A8" w:rsidP="002A098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416BAA">
        <w:rPr>
          <w:b/>
          <w:szCs w:val="28"/>
        </w:rPr>
        <w:t>1.</w:t>
      </w:r>
      <w:r w:rsidR="002A0982" w:rsidRPr="002A0982">
        <w:rPr>
          <w:b/>
          <w:szCs w:val="28"/>
        </w:rPr>
        <w:t>4.</w:t>
      </w:r>
      <w:r w:rsidR="002A0982" w:rsidRPr="002A0982">
        <w:rPr>
          <w:szCs w:val="28"/>
        </w:rPr>
        <w:t xml:space="preserve"> Местные нормативы разрабатываются с учетом социально-демографического состава и плотности населения муниципального образования «</w:t>
      </w:r>
      <w:r w:rsidR="0072296E">
        <w:rPr>
          <w:szCs w:val="28"/>
        </w:rPr>
        <w:t>Шовгеновский</w:t>
      </w:r>
      <w:r w:rsidR="002A0982" w:rsidRPr="002A0982">
        <w:rPr>
          <w:szCs w:val="28"/>
        </w:rPr>
        <w:t xml:space="preserve"> район», планов и программ комплексного социально-экономического развития муниципального образования «</w:t>
      </w:r>
      <w:r w:rsidR="0072296E">
        <w:rPr>
          <w:szCs w:val="28"/>
        </w:rPr>
        <w:t>Шовгеновский</w:t>
      </w:r>
      <w:r w:rsidR="002A0982" w:rsidRPr="002A0982">
        <w:rPr>
          <w:szCs w:val="28"/>
        </w:rPr>
        <w:t xml:space="preserve"> район», предложений администраций сельских поселений </w:t>
      </w:r>
      <w:r w:rsidR="0072296E">
        <w:rPr>
          <w:szCs w:val="28"/>
        </w:rPr>
        <w:t>Шовгеновского</w:t>
      </w:r>
      <w:r w:rsidR="002A0982" w:rsidRPr="002A0982">
        <w:rPr>
          <w:szCs w:val="28"/>
        </w:rPr>
        <w:t xml:space="preserve"> района и заинтересованных лиц.</w:t>
      </w:r>
    </w:p>
    <w:p w:rsidR="002A0982" w:rsidRPr="002A0982" w:rsidRDefault="003061A8" w:rsidP="002A098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416BAA">
        <w:rPr>
          <w:b/>
          <w:szCs w:val="28"/>
        </w:rPr>
        <w:t>1.</w:t>
      </w:r>
      <w:r w:rsidR="002A0982" w:rsidRPr="002A0982">
        <w:rPr>
          <w:b/>
          <w:szCs w:val="28"/>
        </w:rPr>
        <w:t>5.</w:t>
      </w:r>
      <w:r w:rsidR="002A0982" w:rsidRPr="002A0982">
        <w:rPr>
          <w:szCs w:val="28"/>
        </w:rPr>
        <w:t xml:space="preserve"> Местные нормативы включают в себя:</w:t>
      </w:r>
    </w:p>
    <w:p w:rsidR="002A0982" w:rsidRPr="003061A8" w:rsidRDefault="002A0982" w:rsidP="00416BAA">
      <w:pPr>
        <w:pStyle w:val="aa"/>
        <w:widowControl w:val="0"/>
        <w:numPr>
          <w:ilvl w:val="0"/>
          <w:numId w:val="9"/>
        </w:numPr>
        <w:autoSpaceDE w:val="0"/>
        <w:autoSpaceDN w:val="0"/>
        <w:ind w:left="426" w:hanging="426"/>
        <w:jc w:val="both"/>
        <w:rPr>
          <w:szCs w:val="28"/>
        </w:rPr>
      </w:pPr>
      <w:r w:rsidRPr="003061A8">
        <w:rPr>
          <w:szCs w:val="28"/>
        </w:rPr>
        <w:t>основную часть (расчетные показатели минимально допустимого уровня обеспеченности объектами населения муниципального образования «</w:t>
      </w:r>
      <w:r w:rsidR="0072296E" w:rsidRPr="003061A8">
        <w:rPr>
          <w:szCs w:val="28"/>
        </w:rPr>
        <w:t>Шовгеновский</w:t>
      </w:r>
      <w:r w:rsidRPr="003061A8">
        <w:rPr>
          <w:szCs w:val="28"/>
        </w:rPr>
        <w:t xml:space="preserve"> район» и расчетные показатели максимально допустимого уровня территориальной доступности таких объектов для населения муниципального образования «</w:t>
      </w:r>
      <w:r w:rsidR="0072296E" w:rsidRPr="003061A8">
        <w:rPr>
          <w:szCs w:val="28"/>
        </w:rPr>
        <w:t>Шовгеновский</w:t>
      </w:r>
      <w:r w:rsidRPr="003061A8">
        <w:rPr>
          <w:szCs w:val="28"/>
        </w:rPr>
        <w:t xml:space="preserve"> район»;</w:t>
      </w:r>
    </w:p>
    <w:p w:rsidR="002A0982" w:rsidRPr="003061A8" w:rsidRDefault="002A0982" w:rsidP="00416BAA">
      <w:pPr>
        <w:pStyle w:val="aa"/>
        <w:widowControl w:val="0"/>
        <w:numPr>
          <w:ilvl w:val="0"/>
          <w:numId w:val="9"/>
        </w:numPr>
        <w:autoSpaceDE w:val="0"/>
        <w:autoSpaceDN w:val="0"/>
        <w:ind w:left="426" w:hanging="426"/>
        <w:jc w:val="both"/>
        <w:rPr>
          <w:szCs w:val="28"/>
        </w:rPr>
      </w:pPr>
      <w:r w:rsidRPr="003061A8">
        <w:rPr>
          <w:szCs w:val="28"/>
        </w:rPr>
        <w:t>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2A0982" w:rsidRPr="003061A8" w:rsidRDefault="002A0982" w:rsidP="00416BAA">
      <w:pPr>
        <w:pStyle w:val="aa"/>
        <w:widowControl w:val="0"/>
        <w:numPr>
          <w:ilvl w:val="0"/>
          <w:numId w:val="9"/>
        </w:numPr>
        <w:autoSpaceDE w:val="0"/>
        <w:autoSpaceDN w:val="0"/>
        <w:ind w:left="426" w:hanging="426"/>
        <w:jc w:val="both"/>
        <w:rPr>
          <w:szCs w:val="28"/>
        </w:rPr>
      </w:pPr>
      <w:r w:rsidRPr="003061A8">
        <w:rPr>
          <w:szCs w:val="28"/>
        </w:rPr>
        <w:t>правила и область применения расчетных показателей, содержащихся в основной части местных нормативов.</w:t>
      </w:r>
    </w:p>
    <w:p w:rsidR="002A0982" w:rsidRPr="002A0982" w:rsidRDefault="003061A8" w:rsidP="002A098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416BAA">
        <w:rPr>
          <w:b/>
          <w:szCs w:val="28"/>
        </w:rPr>
        <w:t>1.</w:t>
      </w:r>
      <w:r w:rsidR="002A0982" w:rsidRPr="002A0982">
        <w:rPr>
          <w:b/>
          <w:szCs w:val="28"/>
        </w:rPr>
        <w:t>6.</w:t>
      </w:r>
      <w:r w:rsidR="002A0982" w:rsidRPr="002A0982">
        <w:rPr>
          <w:szCs w:val="28"/>
        </w:rPr>
        <w:t xml:space="preserve"> Местные нормативы обязательны для использования, применения и соблюдения на всей территории муниципального образования «</w:t>
      </w:r>
      <w:r w:rsidR="0072296E">
        <w:rPr>
          <w:szCs w:val="28"/>
        </w:rPr>
        <w:t>Шовгеновский</w:t>
      </w:r>
      <w:r w:rsidR="002A0982" w:rsidRPr="002A0982">
        <w:rPr>
          <w:szCs w:val="28"/>
        </w:rPr>
        <w:t xml:space="preserve"> район».</w:t>
      </w:r>
    </w:p>
    <w:p w:rsidR="002A0982" w:rsidRPr="002A0982" w:rsidRDefault="003061A8" w:rsidP="002A098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416BAA">
        <w:rPr>
          <w:b/>
          <w:szCs w:val="28"/>
        </w:rPr>
        <w:t>1.</w:t>
      </w:r>
      <w:r w:rsidR="002A0982" w:rsidRPr="002A0982">
        <w:rPr>
          <w:b/>
          <w:szCs w:val="28"/>
        </w:rPr>
        <w:t>7.</w:t>
      </w:r>
      <w:r w:rsidR="002A0982" w:rsidRPr="002A0982">
        <w:rPr>
          <w:szCs w:val="28"/>
        </w:rPr>
        <w:t xml:space="preserve"> Контроль за соблюдением местных нормативов осуществляется уполномоченными должностными лицами и структурными подразделениями администрации муниципального образования «</w:t>
      </w:r>
      <w:r w:rsidR="0072296E">
        <w:rPr>
          <w:szCs w:val="28"/>
        </w:rPr>
        <w:t>Шовгеновский</w:t>
      </w:r>
      <w:r w:rsidR="002A0982" w:rsidRPr="002A0982">
        <w:rPr>
          <w:szCs w:val="28"/>
        </w:rPr>
        <w:t xml:space="preserve"> район».</w:t>
      </w:r>
    </w:p>
    <w:p w:rsidR="002A0982" w:rsidRPr="002A0982" w:rsidRDefault="002A0982" w:rsidP="002A0982">
      <w:pPr>
        <w:widowControl w:val="0"/>
        <w:autoSpaceDE w:val="0"/>
        <w:autoSpaceDN w:val="0"/>
        <w:jc w:val="both"/>
        <w:rPr>
          <w:szCs w:val="28"/>
        </w:rPr>
      </w:pPr>
    </w:p>
    <w:p w:rsidR="002A0982" w:rsidRPr="002A0982" w:rsidRDefault="002A0982" w:rsidP="002A0982">
      <w:pPr>
        <w:widowControl w:val="0"/>
        <w:autoSpaceDE w:val="0"/>
        <w:autoSpaceDN w:val="0"/>
        <w:jc w:val="center"/>
        <w:rPr>
          <w:b/>
          <w:szCs w:val="28"/>
        </w:rPr>
      </w:pPr>
      <w:r w:rsidRPr="002A0982">
        <w:rPr>
          <w:b/>
          <w:szCs w:val="28"/>
        </w:rPr>
        <w:t>Раздел II</w:t>
      </w:r>
      <w:r w:rsidR="00416BAA" w:rsidRPr="00416BAA">
        <w:rPr>
          <w:b/>
          <w:szCs w:val="28"/>
        </w:rPr>
        <w:t xml:space="preserve">. </w:t>
      </w:r>
      <w:r w:rsidRPr="002A0982">
        <w:rPr>
          <w:b/>
          <w:szCs w:val="28"/>
        </w:rPr>
        <w:t>ЦЕЛИ И ЗАДАЧИ ПОДГОТОВКИ МЕСТНЫХ НОРМАТИВОВ</w:t>
      </w:r>
    </w:p>
    <w:p w:rsidR="002A0982" w:rsidRPr="002A0982" w:rsidRDefault="002A0982" w:rsidP="002A0982">
      <w:pPr>
        <w:widowControl w:val="0"/>
        <w:autoSpaceDE w:val="0"/>
        <w:autoSpaceDN w:val="0"/>
        <w:jc w:val="both"/>
        <w:rPr>
          <w:szCs w:val="28"/>
        </w:rPr>
      </w:pPr>
    </w:p>
    <w:p w:rsidR="002A0982" w:rsidRPr="002A0982" w:rsidRDefault="00416BAA" w:rsidP="002A098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416BAA">
        <w:rPr>
          <w:b/>
          <w:szCs w:val="28"/>
        </w:rPr>
        <w:t>2.1</w:t>
      </w:r>
      <w:r w:rsidR="002A0982" w:rsidRPr="002A0982">
        <w:rPr>
          <w:b/>
          <w:szCs w:val="28"/>
        </w:rPr>
        <w:t>.</w:t>
      </w:r>
      <w:r w:rsidR="002A0982" w:rsidRPr="002A0982">
        <w:rPr>
          <w:szCs w:val="28"/>
        </w:rPr>
        <w:t xml:space="preserve"> Местные нормативы разрабатываются в целях:</w:t>
      </w:r>
    </w:p>
    <w:p w:rsidR="002A0982" w:rsidRPr="002A0982" w:rsidRDefault="002A0982" w:rsidP="00416BAA">
      <w:pPr>
        <w:widowControl w:val="0"/>
        <w:autoSpaceDE w:val="0"/>
        <w:autoSpaceDN w:val="0"/>
        <w:ind w:left="284" w:hanging="284"/>
        <w:jc w:val="both"/>
        <w:rPr>
          <w:szCs w:val="28"/>
        </w:rPr>
      </w:pPr>
      <w:r w:rsidRPr="002A0982">
        <w:rPr>
          <w:szCs w:val="28"/>
        </w:rPr>
        <w:t>1) организации управления градостроительной деятельностью в муниципальном образовании «</w:t>
      </w:r>
      <w:r w:rsidR="0072296E">
        <w:rPr>
          <w:szCs w:val="28"/>
        </w:rPr>
        <w:t>Шовгеновский</w:t>
      </w:r>
      <w:r w:rsidRPr="002A0982">
        <w:rPr>
          <w:szCs w:val="28"/>
        </w:rPr>
        <w:t xml:space="preserve"> район» средствами установления требований к размещению объектов местного значения </w:t>
      </w:r>
      <w:r w:rsidR="0072296E">
        <w:rPr>
          <w:szCs w:val="28"/>
        </w:rPr>
        <w:t>Шовгеновского</w:t>
      </w:r>
      <w:r w:rsidRPr="002A0982">
        <w:rPr>
          <w:szCs w:val="28"/>
        </w:rPr>
        <w:t xml:space="preserve"> района в документах территориального планирования, градостроительного зонирования, планировки территории и при архитектурно-строительном проектировании;</w:t>
      </w:r>
    </w:p>
    <w:p w:rsidR="002A0982" w:rsidRPr="002A0982" w:rsidRDefault="002A0982" w:rsidP="00416BAA">
      <w:pPr>
        <w:widowControl w:val="0"/>
        <w:autoSpaceDE w:val="0"/>
        <w:autoSpaceDN w:val="0"/>
        <w:ind w:left="284" w:hanging="284"/>
        <w:jc w:val="both"/>
        <w:rPr>
          <w:szCs w:val="28"/>
        </w:rPr>
      </w:pPr>
      <w:r w:rsidRPr="002A0982">
        <w:rPr>
          <w:szCs w:val="28"/>
        </w:rPr>
        <w:t>2) обоснованного определения параметров развития территорий муниципального образования «</w:t>
      </w:r>
      <w:r w:rsidR="0072296E">
        <w:rPr>
          <w:szCs w:val="28"/>
        </w:rPr>
        <w:t>Шовгеновский</w:t>
      </w:r>
      <w:r w:rsidRPr="002A0982">
        <w:rPr>
          <w:szCs w:val="28"/>
        </w:rPr>
        <w:t xml:space="preserve"> район» при подготовке схемы территориального планирования муниципального образования «</w:t>
      </w:r>
      <w:r w:rsidR="0072296E">
        <w:rPr>
          <w:szCs w:val="28"/>
        </w:rPr>
        <w:t>Шовгеновский</w:t>
      </w:r>
      <w:r w:rsidRPr="002A0982">
        <w:rPr>
          <w:szCs w:val="28"/>
        </w:rPr>
        <w:t xml:space="preserve"> район», генеральных планов сельских поселений </w:t>
      </w:r>
      <w:r w:rsidR="0072296E">
        <w:rPr>
          <w:szCs w:val="28"/>
        </w:rPr>
        <w:t>Шовгеновского</w:t>
      </w:r>
      <w:r w:rsidRPr="002A0982">
        <w:rPr>
          <w:szCs w:val="28"/>
        </w:rPr>
        <w:t xml:space="preserve"> района с последующим уточнением, осуществляемым на этапах градостроительного зонирования и планировки территории;</w:t>
      </w:r>
    </w:p>
    <w:p w:rsidR="002A0982" w:rsidRPr="002A0982" w:rsidRDefault="002A0982" w:rsidP="00416BAA">
      <w:pPr>
        <w:widowControl w:val="0"/>
        <w:autoSpaceDE w:val="0"/>
        <w:autoSpaceDN w:val="0"/>
        <w:ind w:left="284" w:hanging="284"/>
        <w:jc w:val="both"/>
        <w:rPr>
          <w:szCs w:val="28"/>
        </w:rPr>
      </w:pPr>
      <w:r w:rsidRPr="002A0982">
        <w:rPr>
          <w:szCs w:val="28"/>
        </w:rPr>
        <w:t>3) сохранения и улучшения условий жизнедеятельности населения при реализации решений, содержащихся в документах территориального планирования, градостроительного зонирования, планировки территории, архитектурно-строительного проектирования.</w:t>
      </w:r>
    </w:p>
    <w:p w:rsidR="002A0982" w:rsidRPr="002A0982" w:rsidRDefault="00416BAA" w:rsidP="002A098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416BAA">
        <w:rPr>
          <w:b/>
          <w:szCs w:val="28"/>
        </w:rPr>
        <w:t>2.2.</w:t>
      </w:r>
      <w:r>
        <w:rPr>
          <w:szCs w:val="28"/>
        </w:rPr>
        <w:t xml:space="preserve"> </w:t>
      </w:r>
      <w:r w:rsidR="002A0982" w:rsidRPr="002A0982">
        <w:rPr>
          <w:szCs w:val="28"/>
        </w:rPr>
        <w:t xml:space="preserve"> Задачами применения местных нормативов является создание условий для:</w:t>
      </w:r>
    </w:p>
    <w:p w:rsidR="002A0982" w:rsidRPr="00416BAA" w:rsidRDefault="002A0982" w:rsidP="00416BAA">
      <w:pPr>
        <w:pStyle w:val="aa"/>
        <w:widowControl w:val="0"/>
        <w:numPr>
          <w:ilvl w:val="0"/>
          <w:numId w:val="16"/>
        </w:numPr>
        <w:autoSpaceDE w:val="0"/>
        <w:autoSpaceDN w:val="0"/>
        <w:ind w:left="284" w:hanging="284"/>
        <w:jc w:val="both"/>
        <w:rPr>
          <w:szCs w:val="28"/>
        </w:rPr>
      </w:pPr>
      <w:r w:rsidRPr="00416BAA">
        <w:rPr>
          <w:szCs w:val="28"/>
        </w:rPr>
        <w:lastRenderedPageBreak/>
        <w:t>преобразования пространственной организации территории муниципального образования «</w:t>
      </w:r>
      <w:r w:rsidR="0072296E" w:rsidRPr="00416BAA">
        <w:rPr>
          <w:szCs w:val="28"/>
        </w:rPr>
        <w:t>Шовгеновский</w:t>
      </w:r>
      <w:r w:rsidRPr="00416BAA">
        <w:rPr>
          <w:szCs w:val="28"/>
        </w:rPr>
        <w:t xml:space="preserve"> район», обеспечивающ</w:t>
      </w:r>
      <w:r w:rsidR="00416BAA">
        <w:rPr>
          <w:szCs w:val="28"/>
        </w:rPr>
        <w:t>и</w:t>
      </w:r>
      <w:r w:rsidRPr="00416BAA">
        <w:rPr>
          <w:szCs w:val="28"/>
        </w:rPr>
        <w:t>е современные стандарты организации территорий жилого, производственного, рекреационного и иных назначений;</w:t>
      </w:r>
    </w:p>
    <w:p w:rsidR="002A0982" w:rsidRPr="00416BAA" w:rsidRDefault="002A0982" w:rsidP="00416BAA">
      <w:pPr>
        <w:pStyle w:val="aa"/>
        <w:widowControl w:val="0"/>
        <w:numPr>
          <w:ilvl w:val="0"/>
          <w:numId w:val="16"/>
        </w:numPr>
        <w:autoSpaceDE w:val="0"/>
        <w:autoSpaceDN w:val="0"/>
        <w:ind w:left="284" w:hanging="284"/>
        <w:jc w:val="both"/>
        <w:rPr>
          <w:szCs w:val="28"/>
        </w:rPr>
      </w:pPr>
      <w:r w:rsidRPr="00416BAA">
        <w:rPr>
          <w:szCs w:val="28"/>
        </w:rPr>
        <w:t>планирования территорий муниципального образования «</w:t>
      </w:r>
      <w:r w:rsidR="0072296E" w:rsidRPr="00416BAA">
        <w:rPr>
          <w:szCs w:val="28"/>
        </w:rPr>
        <w:t>Шовгеновский</w:t>
      </w:r>
      <w:r w:rsidRPr="00416BAA">
        <w:rPr>
          <w:szCs w:val="28"/>
        </w:rPr>
        <w:t xml:space="preserve"> район» под размещение объектов местного значения </w:t>
      </w:r>
      <w:r w:rsidR="0072296E" w:rsidRPr="00416BAA">
        <w:rPr>
          <w:szCs w:val="28"/>
        </w:rPr>
        <w:t>Шовгеновского</w:t>
      </w:r>
      <w:r w:rsidRPr="00416BAA">
        <w:rPr>
          <w:szCs w:val="28"/>
        </w:rPr>
        <w:t xml:space="preserve"> района, обеспечивающих благоприятные условия жизнедеятельности человека (в том числе объектов социального и коммунально-бытового назначения, инженерной и транспортной инфраструктур, благоустройства территории);</w:t>
      </w:r>
    </w:p>
    <w:p w:rsidR="002A0982" w:rsidRPr="00416BAA" w:rsidRDefault="002A0982" w:rsidP="00416BAA">
      <w:pPr>
        <w:pStyle w:val="aa"/>
        <w:widowControl w:val="0"/>
        <w:numPr>
          <w:ilvl w:val="0"/>
          <w:numId w:val="16"/>
        </w:numPr>
        <w:autoSpaceDE w:val="0"/>
        <w:autoSpaceDN w:val="0"/>
        <w:ind w:left="284" w:hanging="284"/>
        <w:jc w:val="both"/>
        <w:rPr>
          <w:szCs w:val="28"/>
        </w:rPr>
      </w:pPr>
      <w:r w:rsidRPr="00416BAA">
        <w:rPr>
          <w:szCs w:val="28"/>
        </w:rPr>
        <w:t>обеспечения доступности объектов социального и коммунально-бытового назначения для населения (включая инвалидов):</w:t>
      </w:r>
    </w:p>
    <w:p w:rsidR="002A0982" w:rsidRPr="00416BAA" w:rsidRDefault="002A0982" w:rsidP="00416BAA">
      <w:pPr>
        <w:pStyle w:val="aa"/>
        <w:widowControl w:val="0"/>
        <w:numPr>
          <w:ilvl w:val="0"/>
          <w:numId w:val="16"/>
        </w:numPr>
        <w:autoSpaceDE w:val="0"/>
        <w:autoSpaceDN w:val="0"/>
        <w:ind w:left="284" w:hanging="284"/>
        <w:jc w:val="both"/>
        <w:rPr>
          <w:szCs w:val="28"/>
        </w:rPr>
      </w:pPr>
      <w:r w:rsidRPr="00416BAA">
        <w:rPr>
          <w:szCs w:val="28"/>
        </w:rPr>
        <w:t xml:space="preserve">сохранения индивидуальных особенностей </w:t>
      </w:r>
      <w:r w:rsidR="0072296E" w:rsidRPr="00416BAA">
        <w:rPr>
          <w:szCs w:val="28"/>
        </w:rPr>
        <w:t>Шовгеновского</w:t>
      </w:r>
      <w:r w:rsidRPr="00416BAA">
        <w:rPr>
          <w:szCs w:val="28"/>
        </w:rPr>
        <w:t xml:space="preserve"> района;</w:t>
      </w:r>
    </w:p>
    <w:p w:rsidR="002A0982" w:rsidRPr="00416BAA" w:rsidRDefault="002A0982" w:rsidP="00416BAA">
      <w:pPr>
        <w:pStyle w:val="aa"/>
        <w:widowControl w:val="0"/>
        <w:numPr>
          <w:ilvl w:val="0"/>
          <w:numId w:val="16"/>
        </w:numPr>
        <w:autoSpaceDE w:val="0"/>
        <w:autoSpaceDN w:val="0"/>
        <w:ind w:left="284" w:hanging="284"/>
        <w:jc w:val="both"/>
        <w:rPr>
          <w:szCs w:val="28"/>
        </w:rPr>
      </w:pPr>
      <w:r w:rsidRPr="00416BAA">
        <w:rPr>
          <w:szCs w:val="28"/>
        </w:rPr>
        <w:t xml:space="preserve">сохранения самобытности жилой среды в </w:t>
      </w:r>
      <w:r w:rsidR="00416BAA">
        <w:rPr>
          <w:szCs w:val="28"/>
        </w:rPr>
        <w:t>Шовгеновском</w:t>
      </w:r>
      <w:r w:rsidRPr="00416BAA">
        <w:rPr>
          <w:szCs w:val="28"/>
        </w:rPr>
        <w:t xml:space="preserve"> районе на основе традиционных ценностных предпочтений местного сообщества.</w:t>
      </w:r>
    </w:p>
    <w:p w:rsidR="002A0982" w:rsidRPr="002A0982" w:rsidRDefault="002A0982" w:rsidP="002A0982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2A0982" w:rsidRPr="002A0982" w:rsidRDefault="002A0982" w:rsidP="002A0982">
      <w:pPr>
        <w:widowControl w:val="0"/>
        <w:autoSpaceDE w:val="0"/>
        <w:autoSpaceDN w:val="0"/>
        <w:jc w:val="center"/>
        <w:rPr>
          <w:b/>
          <w:szCs w:val="28"/>
        </w:rPr>
      </w:pPr>
      <w:r w:rsidRPr="002A0982">
        <w:rPr>
          <w:b/>
          <w:szCs w:val="28"/>
        </w:rPr>
        <w:t>Раздел III</w:t>
      </w:r>
      <w:r w:rsidR="00416BAA" w:rsidRPr="00416BAA">
        <w:rPr>
          <w:b/>
          <w:szCs w:val="28"/>
        </w:rPr>
        <w:t xml:space="preserve">. </w:t>
      </w:r>
      <w:r w:rsidRPr="002A0982">
        <w:rPr>
          <w:b/>
          <w:szCs w:val="28"/>
        </w:rPr>
        <w:t>ПОРЯДОК ПОДГОТОВКИ И УТВЕРЖДЕНИЯ МЕСТНЫХ НОРМАТИВОВ</w:t>
      </w:r>
    </w:p>
    <w:p w:rsidR="002A0982" w:rsidRPr="002A0982" w:rsidRDefault="002A0982" w:rsidP="002A0982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2A0982" w:rsidRPr="002A0982" w:rsidRDefault="00416BAA" w:rsidP="002A098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416BAA">
        <w:rPr>
          <w:b/>
          <w:szCs w:val="28"/>
        </w:rPr>
        <w:t>3.1.</w:t>
      </w:r>
      <w:r>
        <w:rPr>
          <w:szCs w:val="28"/>
        </w:rPr>
        <w:t xml:space="preserve"> </w:t>
      </w:r>
      <w:r w:rsidR="002A0982" w:rsidRPr="002A0982">
        <w:rPr>
          <w:szCs w:val="28"/>
        </w:rPr>
        <w:t>Подготовка проектов местных нормативов осуществляется в соответствии с законодательством Российской Федерации о техническом регулировании, градостроительным, земельным, лесным, водным законодательством, законодательством об особо охраняемых природных территориях, об охране окружающей среды, об охране объектов культурного наследия (памятников истории и культуры) народов Российской Федерации, иным законодательством Российской Федерации, Республики Адыгея и муниципальными правовыми актами.</w:t>
      </w:r>
    </w:p>
    <w:p w:rsidR="002A0982" w:rsidRPr="002A0982" w:rsidRDefault="009042B7" w:rsidP="002A0982">
      <w:pPr>
        <w:ind w:firstLine="567"/>
        <w:jc w:val="both"/>
        <w:rPr>
          <w:szCs w:val="28"/>
        </w:rPr>
      </w:pPr>
      <w:r w:rsidRPr="009042B7">
        <w:rPr>
          <w:b/>
          <w:szCs w:val="28"/>
        </w:rPr>
        <w:t>3.2</w:t>
      </w:r>
      <w:r w:rsidR="002A0982" w:rsidRPr="002A0982">
        <w:rPr>
          <w:b/>
          <w:szCs w:val="28"/>
        </w:rPr>
        <w:t>.</w:t>
      </w:r>
      <w:r w:rsidR="002A0982" w:rsidRPr="002A0982">
        <w:rPr>
          <w:szCs w:val="28"/>
        </w:rPr>
        <w:t xml:space="preserve"> </w:t>
      </w:r>
      <w:r w:rsidR="00145491" w:rsidRPr="00145491">
        <w:rPr>
          <w:szCs w:val="28"/>
        </w:rPr>
        <w:t>В случае</w:t>
      </w:r>
      <w:r w:rsidR="00145491">
        <w:rPr>
          <w:szCs w:val="28"/>
        </w:rPr>
        <w:t>,</w:t>
      </w:r>
      <w:r w:rsidR="00145491" w:rsidRPr="00145491">
        <w:rPr>
          <w:szCs w:val="28"/>
        </w:rPr>
        <w:t xml:space="preserve"> если в республиканских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</w:t>
      </w:r>
      <w:r w:rsidR="002A0982" w:rsidRPr="002A0982">
        <w:rPr>
          <w:szCs w:val="28"/>
        </w:rPr>
        <w:t xml:space="preserve">, предусмотренными пунктами </w:t>
      </w:r>
      <w:r w:rsidR="00145491" w:rsidRPr="00145491">
        <w:rPr>
          <w:szCs w:val="28"/>
        </w:rPr>
        <w:t>1.</w:t>
      </w:r>
      <w:r w:rsidR="002A0982" w:rsidRPr="002A0982">
        <w:rPr>
          <w:szCs w:val="28"/>
        </w:rPr>
        <w:t>2</w:t>
      </w:r>
      <w:r w:rsidR="00145491" w:rsidRPr="00145491">
        <w:rPr>
          <w:szCs w:val="28"/>
        </w:rPr>
        <w:t>. и 1.</w:t>
      </w:r>
      <w:r w:rsidR="002A0982" w:rsidRPr="002A0982">
        <w:rPr>
          <w:szCs w:val="28"/>
        </w:rPr>
        <w:t>3</w:t>
      </w:r>
      <w:r w:rsidR="00145491" w:rsidRPr="00145491">
        <w:rPr>
          <w:szCs w:val="28"/>
        </w:rPr>
        <w:t>.</w:t>
      </w:r>
      <w:r w:rsidR="002A0982" w:rsidRPr="002A0982">
        <w:rPr>
          <w:szCs w:val="28"/>
        </w:rPr>
        <w:t xml:space="preserve"> настоящего Положения, </w:t>
      </w:r>
      <w:r w:rsidR="00145491" w:rsidRPr="00145491">
        <w:rPr>
          <w:szCs w:val="28"/>
        </w:rPr>
        <w:t>населения муниципальных образований, расчетные показатели минимально допустимого уровня обеспеченности такими объектами населения муниципальных образований Шовгеновского</w:t>
      </w:r>
      <w:r w:rsidR="00145491" w:rsidRPr="002A0982">
        <w:rPr>
          <w:szCs w:val="28"/>
        </w:rPr>
        <w:t xml:space="preserve"> района</w:t>
      </w:r>
      <w:r w:rsidR="00145491" w:rsidRPr="00145491">
        <w:rPr>
          <w:szCs w:val="28"/>
        </w:rPr>
        <w:t>, устанавливаемые местными нормативами градостроительного проектирования, не могут быть ниже этих предельных значений.</w:t>
      </w:r>
    </w:p>
    <w:p w:rsidR="002A0982" w:rsidRPr="002A0982" w:rsidRDefault="009042B7" w:rsidP="002A0982">
      <w:pPr>
        <w:ind w:firstLine="567"/>
        <w:jc w:val="both"/>
        <w:rPr>
          <w:szCs w:val="28"/>
        </w:rPr>
      </w:pPr>
      <w:r w:rsidRPr="009042B7">
        <w:rPr>
          <w:b/>
          <w:szCs w:val="28"/>
        </w:rPr>
        <w:t>3.3.</w:t>
      </w:r>
      <w:r w:rsidR="002A0982" w:rsidRPr="002A0982">
        <w:rPr>
          <w:szCs w:val="28"/>
        </w:rPr>
        <w:t xml:space="preserve"> </w:t>
      </w:r>
      <w:r w:rsidR="00145491" w:rsidRPr="00145491">
        <w:rPr>
          <w:szCs w:val="28"/>
        </w:rPr>
        <w:t xml:space="preserve">В случае, если в республиканских нормативах градостроительного проектирования установлены предельные значения расчетных показателей </w:t>
      </w:r>
      <w:r w:rsidR="00145491">
        <w:rPr>
          <w:szCs w:val="28"/>
        </w:rPr>
        <w:t>максимально</w:t>
      </w:r>
      <w:r w:rsidR="00145491" w:rsidRPr="00145491">
        <w:rPr>
          <w:szCs w:val="28"/>
        </w:rPr>
        <w:t xml:space="preserve"> допустимого уровня обеспеченности объектами местного значения, предусмотренными пунктами 1.2. и 1.3. настоящего Положения, населения муниципальных образований, расчетные показатели </w:t>
      </w:r>
      <w:r w:rsidR="00A109EA" w:rsidRPr="00A109EA">
        <w:rPr>
          <w:szCs w:val="28"/>
        </w:rPr>
        <w:t xml:space="preserve">максимально </w:t>
      </w:r>
      <w:r w:rsidR="00145491" w:rsidRPr="00145491">
        <w:rPr>
          <w:szCs w:val="28"/>
        </w:rPr>
        <w:t>допустимого уровня обеспеченности такими объектами населения муниципальных образований Шовгеновского района, устанавливаемые местными нормативами градостроительного проектирования</w:t>
      </w:r>
      <w:r w:rsidR="002A0982" w:rsidRPr="002A0982">
        <w:rPr>
          <w:szCs w:val="28"/>
        </w:rPr>
        <w:t>, не могут превышать эти предельные значения.</w:t>
      </w:r>
    </w:p>
    <w:p w:rsidR="002A0982" w:rsidRDefault="009042B7" w:rsidP="002A0982">
      <w:pPr>
        <w:ind w:firstLine="567"/>
        <w:jc w:val="both"/>
        <w:rPr>
          <w:szCs w:val="28"/>
        </w:rPr>
      </w:pPr>
      <w:r>
        <w:rPr>
          <w:b/>
          <w:szCs w:val="28"/>
        </w:rPr>
        <w:t xml:space="preserve">3.4. </w:t>
      </w:r>
      <w:r w:rsidR="00A109EA" w:rsidRPr="00A109EA">
        <w:rPr>
          <w:szCs w:val="28"/>
        </w:rPr>
        <w:t>Расчетные показатели минимально допустимого уровня обеспеченности объектами местного значения</w:t>
      </w:r>
      <w:r w:rsidR="002A0982" w:rsidRPr="002A0982">
        <w:rPr>
          <w:szCs w:val="28"/>
        </w:rPr>
        <w:t xml:space="preserve"> </w:t>
      </w:r>
      <w:r w:rsidR="0072296E" w:rsidRPr="00A109EA">
        <w:rPr>
          <w:szCs w:val="28"/>
        </w:rPr>
        <w:t>Шовгеновского</w:t>
      </w:r>
      <w:r w:rsidR="002A0982" w:rsidRPr="002A0982">
        <w:rPr>
          <w:szCs w:val="28"/>
        </w:rPr>
        <w:t xml:space="preserve"> района, сельских поселений </w:t>
      </w:r>
      <w:r w:rsidR="0072296E" w:rsidRPr="00A109EA">
        <w:rPr>
          <w:szCs w:val="28"/>
        </w:rPr>
        <w:lastRenderedPageBreak/>
        <w:t>Шовгеновского</w:t>
      </w:r>
      <w:r w:rsidR="002A0982" w:rsidRPr="002A0982">
        <w:rPr>
          <w:szCs w:val="28"/>
        </w:rPr>
        <w:t xml:space="preserve"> района</w:t>
      </w:r>
      <w:r w:rsidR="00A109EA" w:rsidRPr="00A109EA">
        <w:rPr>
          <w:szCs w:val="28"/>
        </w:rPr>
        <w:t>,</w:t>
      </w:r>
      <w:r w:rsidR="002A0982" w:rsidRPr="002A0982">
        <w:rPr>
          <w:szCs w:val="28"/>
        </w:rPr>
        <w:t xml:space="preserve"> </w:t>
      </w:r>
      <w:r w:rsidR="00A109EA" w:rsidRPr="00A109EA">
        <w:rPr>
          <w:szCs w:val="28"/>
        </w:rPr>
        <w:t>и расчетные показатели максимально допустимого уровня территориальной доступности таких объектов для населения муниципального района, поселений могут быть утверждены в отношении одного или нескольких видов объектов, предусмотренных частями 3 и 4 статьи 29.2 Градостроительного Кодекса.</w:t>
      </w:r>
    </w:p>
    <w:p w:rsidR="00813DC0" w:rsidRPr="00813DC0" w:rsidRDefault="009042B7" w:rsidP="00813DC0">
      <w:pPr>
        <w:ind w:firstLine="567"/>
        <w:jc w:val="both"/>
        <w:rPr>
          <w:szCs w:val="28"/>
        </w:rPr>
      </w:pPr>
      <w:r>
        <w:rPr>
          <w:b/>
          <w:szCs w:val="28"/>
        </w:rPr>
        <w:t xml:space="preserve">3.5. </w:t>
      </w:r>
      <w:r w:rsidR="00813DC0">
        <w:rPr>
          <w:szCs w:val="28"/>
        </w:rPr>
        <w:t xml:space="preserve"> </w:t>
      </w:r>
      <w:r w:rsidR="00813DC0" w:rsidRPr="00813DC0">
        <w:rPr>
          <w:szCs w:val="28"/>
        </w:rPr>
        <w:t>Подготовка местных нормативов градостроительного проектирования осуществляется с учетом:</w:t>
      </w:r>
    </w:p>
    <w:p w:rsidR="00813DC0" w:rsidRPr="00813DC0" w:rsidRDefault="00813DC0" w:rsidP="00813DC0">
      <w:pPr>
        <w:ind w:firstLine="567"/>
        <w:jc w:val="both"/>
        <w:rPr>
          <w:szCs w:val="28"/>
        </w:rPr>
      </w:pPr>
      <w:r w:rsidRPr="00813DC0">
        <w:rPr>
          <w:szCs w:val="28"/>
        </w:rPr>
        <w:t>1) социально-демографического состава и плотности населения на территории муниципального образования;</w:t>
      </w:r>
    </w:p>
    <w:p w:rsidR="00813DC0" w:rsidRPr="00813DC0" w:rsidRDefault="00813DC0" w:rsidP="00813DC0">
      <w:pPr>
        <w:ind w:firstLine="567"/>
        <w:jc w:val="both"/>
        <w:rPr>
          <w:szCs w:val="28"/>
        </w:rPr>
      </w:pPr>
      <w:r w:rsidRPr="00813DC0">
        <w:rPr>
          <w:szCs w:val="28"/>
        </w:rPr>
        <w:t>2) планов и программ комплексного социально-экономического развития муниципального образования;</w:t>
      </w:r>
    </w:p>
    <w:p w:rsidR="00813DC0" w:rsidRPr="002A0982" w:rsidRDefault="00813DC0" w:rsidP="00813DC0">
      <w:pPr>
        <w:ind w:firstLine="567"/>
        <w:jc w:val="both"/>
        <w:rPr>
          <w:szCs w:val="28"/>
        </w:rPr>
      </w:pPr>
      <w:r w:rsidRPr="00813DC0">
        <w:rPr>
          <w:szCs w:val="28"/>
        </w:rPr>
        <w:t>3) предложений органов местного самоуправления и заинтересованных лиц.</w:t>
      </w:r>
    </w:p>
    <w:p w:rsidR="002A0982" w:rsidRPr="002A0982" w:rsidRDefault="009042B7" w:rsidP="002A0982">
      <w:pPr>
        <w:widowControl w:val="0"/>
        <w:autoSpaceDE w:val="0"/>
        <w:autoSpaceDN w:val="0"/>
        <w:ind w:firstLine="540"/>
        <w:jc w:val="both"/>
        <w:rPr>
          <w:szCs w:val="28"/>
        </w:rPr>
      </w:pPr>
      <w:r>
        <w:rPr>
          <w:b/>
          <w:szCs w:val="28"/>
        </w:rPr>
        <w:t>3.6.</w:t>
      </w:r>
      <w:r w:rsidR="002A0982" w:rsidRPr="002A0982">
        <w:rPr>
          <w:szCs w:val="28"/>
        </w:rPr>
        <w:t xml:space="preserve"> Предложения о подготовке местных нормативов градостроительного проектирования вносятся главе муниципального образования «</w:t>
      </w:r>
      <w:r w:rsidR="0072296E">
        <w:rPr>
          <w:szCs w:val="28"/>
        </w:rPr>
        <w:t>Шовгеновский</w:t>
      </w:r>
      <w:r w:rsidR="002A0982" w:rsidRPr="002A0982">
        <w:rPr>
          <w:szCs w:val="28"/>
        </w:rPr>
        <w:t xml:space="preserve"> район» отделом архитектуры и градостроительства администрации муниципального образования «</w:t>
      </w:r>
      <w:r w:rsidR="0072296E">
        <w:rPr>
          <w:szCs w:val="28"/>
        </w:rPr>
        <w:t>Шовгеновский</w:t>
      </w:r>
      <w:r w:rsidR="002A0982" w:rsidRPr="002A0982">
        <w:rPr>
          <w:szCs w:val="28"/>
        </w:rPr>
        <w:t xml:space="preserve"> район», а также заинтересованными лицами.</w:t>
      </w:r>
    </w:p>
    <w:p w:rsidR="002A0982" w:rsidRPr="002A0982" w:rsidRDefault="002A0982" w:rsidP="002A098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2A0982">
        <w:rPr>
          <w:szCs w:val="28"/>
        </w:rPr>
        <w:t>Отдел архитектуры и градостроительства администрация МО «</w:t>
      </w:r>
      <w:r w:rsidR="0072296E">
        <w:rPr>
          <w:szCs w:val="28"/>
        </w:rPr>
        <w:t>Шовгеновский</w:t>
      </w:r>
      <w:r w:rsidRPr="002A0982">
        <w:rPr>
          <w:szCs w:val="28"/>
        </w:rPr>
        <w:t xml:space="preserve"> район» при подготовке предложений о подготовке местных нормативов учитывает обращения организаций и граждан.</w:t>
      </w:r>
    </w:p>
    <w:p w:rsidR="002A0982" w:rsidRPr="002A0982" w:rsidRDefault="009042B7" w:rsidP="002A0982">
      <w:pPr>
        <w:widowControl w:val="0"/>
        <w:autoSpaceDE w:val="0"/>
        <w:autoSpaceDN w:val="0"/>
        <w:ind w:firstLine="540"/>
        <w:jc w:val="both"/>
        <w:rPr>
          <w:szCs w:val="28"/>
        </w:rPr>
      </w:pPr>
      <w:r>
        <w:rPr>
          <w:b/>
          <w:szCs w:val="28"/>
        </w:rPr>
        <w:t>3.7.</w:t>
      </w:r>
      <w:r w:rsidR="002A0982" w:rsidRPr="002A0982">
        <w:rPr>
          <w:szCs w:val="28"/>
        </w:rPr>
        <w:t xml:space="preserve"> В предложениях о подготовке местных нормативов указываются:</w:t>
      </w:r>
    </w:p>
    <w:p w:rsidR="002A0982" w:rsidRPr="00A109EA" w:rsidRDefault="002A0982" w:rsidP="00A109EA">
      <w:pPr>
        <w:pStyle w:val="aa"/>
        <w:widowControl w:val="0"/>
        <w:numPr>
          <w:ilvl w:val="0"/>
          <w:numId w:val="18"/>
        </w:numPr>
        <w:autoSpaceDE w:val="0"/>
        <w:autoSpaceDN w:val="0"/>
        <w:ind w:left="284" w:hanging="284"/>
        <w:jc w:val="both"/>
        <w:rPr>
          <w:szCs w:val="28"/>
        </w:rPr>
      </w:pPr>
      <w:r w:rsidRPr="00A109EA">
        <w:rPr>
          <w:szCs w:val="28"/>
        </w:rPr>
        <w:t>сведения о действующих показателях местных нормативов градостроительного проектирования в сфере обеспечения благоприятных условий жизнедеятельности человека:</w:t>
      </w:r>
    </w:p>
    <w:p w:rsidR="002A0982" w:rsidRPr="00A109EA" w:rsidRDefault="002A0982" w:rsidP="00A109EA">
      <w:pPr>
        <w:pStyle w:val="aa"/>
        <w:widowControl w:val="0"/>
        <w:numPr>
          <w:ilvl w:val="0"/>
          <w:numId w:val="18"/>
        </w:numPr>
        <w:autoSpaceDE w:val="0"/>
        <w:autoSpaceDN w:val="0"/>
        <w:ind w:left="284" w:hanging="284"/>
        <w:jc w:val="both"/>
        <w:rPr>
          <w:szCs w:val="28"/>
        </w:rPr>
      </w:pPr>
      <w:r w:rsidRPr="00A109EA">
        <w:rPr>
          <w:szCs w:val="28"/>
        </w:rPr>
        <w:t>описание задач, требующих комплексного решения и результата, на достижение которого направлено принятие местных нормативов:</w:t>
      </w:r>
    </w:p>
    <w:p w:rsidR="002A0982" w:rsidRPr="00A109EA" w:rsidRDefault="002A0982" w:rsidP="00A109EA">
      <w:pPr>
        <w:pStyle w:val="aa"/>
        <w:widowControl w:val="0"/>
        <w:numPr>
          <w:ilvl w:val="0"/>
          <w:numId w:val="18"/>
        </w:numPr>
        <w:autoSpaceDE w:val="0"/>
        <w:autoSpaceDN w:val="0"/>
        <w:ind w:left="284" w:hanging="284"/>
        <w:jc w:val="both"/>
        <w:rPr>
          <w:szCs w:val="28"/>
        </w:rPr>
      </w:pPr>
      <w:r w:rsidRPr="00A109EA">
        <w:rPr>
          <w:szCs w:val="28"/>
        </w:rPr>
        <w:t>сведения о расчетных показателях, которые предлагается включить в местные нормативы;</w:t>
      </w:r>
    </w:p>
    <w:p w:rsidR="002A0982" w:rsidRPr="00A109EA" w:rsidRDefault="002A0982" w:rsidP="00A109EA">
      <w:pPr>
        <w:pStyle w:val="aa"/>
        <w:widowControl w:val="0"/>
        <w:numPr>
          <w:ilvl w:val="0"/>
          <w:numId w:val="18"/>
        </w:numPr>
        <w:autoSpaceDE w:val="0"/>
        <w:autoSpaceDN w:val="0"/>
        <w:ind w:left="284" w:hanging="284"/>
        <w:jc w:val="both"/>
        <w:rPr>
          <w:szCs w:val="28"/>
        </w:rPr>
      </w:pPr>
      <w:r w:rsidRPr="00A109EA">
        <w:rPr>
          <w:szCs w:val="28"/>
        </w:rPr>
        <w:t>предполагаемая стоимость работ по подготовке местных нормативов.</w:t>
      </w:r>
    </w:p>
    <w:p w:rsidR="002A0982" w:rsidRPr="007166FA" w:rsidRDefault="009042B7" w:rsidP="002A0982">
      <w:pPr>
        <w:widowControl w:val="0"/>
        <w:autoSpaceDE w:val="0"/>
        <w:autoSpaceDN w:val="0"/>
        <w:ind w:firstLine="540"/>
        <w:jc w:val="both"/>
        <w:rPr>
          <w:color w:val="FF0000"/>
          <w:szCs w:val="28"/>
        </w:rPr>
      </w:pPr>
      <w:r>
        <w:rPr>
          <w:b/>
          <w:szCs w:val="28"/>
        </w:rPr>
        <w:t>3.8.</w:t>
      </w:r>
      <w:r w:rsidR="002A0982" w:rsidRPr="002A0982">
        <w:rPr>
          <w:szCs w:val="28"/>
        </w:rPr>
        <w:t xml:space="preserve"> </w:t>
      </w:r>
      <w:r w:rsidR="002A0982" w:rsidRPr="007166FA">
        <w:rPr>
          <w:color w:val="FF0000"/>
          <w:szCs w:val="28"/>
        </w:rPr>
        <w:t>Решение о подготовке проектов местных нормативов принимаются главой муниципального образования «</w:t>
      </w:r>
      <w:r w:rsidR="0072296E" w:rsidRPr="007166FA">
        <w:rPr>
          <w:color w:val="FF0000"/>
          <w:szCs w:val="28"/>
        </w:rPr>
        <w:t>Шовгеновский</w:t>
      </w:r>
      <w:r w:rsidR="002A0982" w:rsidRPr="007166FA">
        <w:rPr>
          <w:color w:val="FF0000"/>
          <w:szCs w:val="28"/>
        </w:rPr>
        <w:t xml:space="preserve"> район» (далее - глава района) путем принятия постановления.</w:t>
      </w:r>
    </w:p>
    <w:p w:rsidR="002A0982" w:rsidRPr="007166FA" w:rsidRDefault="009042B7" w:rsidP="002A0982">
      <w:pPr>
        <w:widowControl w:val="0"/>
        <w:autoSpaceDE w:val="0"/>
        <w:autoSpaceDN w:val="0"/>
        <w:ind w:firstLine="540"/>
        <w:jc w:val="both"/>
        <w:rPr>
          <w:color w:val="FF0000"/>
          <w:szCs w:val="28"/>
        </w:rPr>
      </w:pPr>
      <w:r w:rsidRPr="007166FA">
        <w:rPr>
          <w:b/>
          <w:color w:val="FF0000"/>
          <w:szCs w:val="28"/>
        </w:rPr>
        <w:t>3.9.</w:t>
      </w:r>
      <w:r w:rsidR="002A0982" w:rsidRPr="007166FA">
        <w:rPr>
          <w:color w:val="FF0000"/>
          <w:szCs w:val="28"/>
        </w:rPr>
        <w:t xml:space="preserve"> В постановлении администрации </w:t>
      </w:r>
      <w:r w:rsidR="0072296E" w:rsidRPr="007166FA">
        <w:rPr>
          <w:color w:val="FF0000"/>
          <w:szCs w:val="28"/>
        </w:rPr>
        <w:t>Шовгеновского</w:t>
      </w:r>
      <w:r w:rsidR="002A0982" w:rsidRPr="007166FA">
        <w:rPr>
          <w:color w:val="FF0000"/>
          <w:szCs w:val="28"/>
        </w:rPr>
        <w:t xml:space="preserve"> района о подготовке проектов местных нормативов указывается наименование нормативов (норматива), определяется уполномоченный орган (или должностное лицо), ответственный за их подгот</w:t>
      </w:r>
      <w:bookmarkStart w:id="1" w:name="_GoBack"/>
      <w:bookmarkEnd w:id="1"/>
      <w:r w:rsidR="002A0982" w:rsidRPr="007166FA">
        <w:rPr>
          <w:color w:val="FF0000"/>
          <w:szCs w:val="28"/>
        </w:rPr>
        <w:t>овку, устанавливаются сроки подготовки, определяются иные вопросы организации работ по подготовке и утверждению местных нормативов.</w:t>
      </w:r>
    </w:p>
    <w:p w:rsidR="002A0982" w:rsidRPr="002A0982" w:rsidRDefault="009042B7" w:rsidP="002A0982">
      <w:pPr>
        <w:widowControl w:val="0"/>
        <w:autoSpaceDE w:val="0"/>
        <w:autoSpaceDN w:val="0"/>
        <w:ind w:firstLine="540"/>
        <w:jc w:val="both"/>
        <w:rPr>
          <w:szCs w:val="28"/>
        </w:rPr>
      </w:pPr>
      <w:r>
        <w:rPr>
          <w:b/>
          <w:szCs w:val="28"/>
        </w:rPr>
        <w:t>3.10.</w:t>
      </w:r>
      <w:r w:rsidRPr="009042B7">
        <w:rPr>
          <w:szCs w:val="28"/>
        </w:rPr>
        <w:t xml:space="preserve"> </w:t>
      </w:r>
      <w:r w:rsidR="002A0982" w:rsidRPr="002A0982">
        <w:rPr>
          <w:szCs w:val="28"/>
        </w:rPr>
        <w:t>Финансирование подготовки проектов местных нормативов осуществляется в установленном порядке из средств консолидированного бюджета муниципального образования «</w:t>
      </w:r>
      <w:r w:rsidR="0072296E">
        <w:rPr>
          <w:szCs w:val="28"/>
        </w:rPr>
        <w:t>Шовгеновский</w:t>
      </w:r>
      <w:r w:rsidR="002A0982" w:rsidRPr="002A0982">
        <w:rPr>
          <w:szCs w:val="28"/>
        </w:rPr>
        <w:t xml:space="preserve"> район».</w:t>
      </w:r>
    </w:p>
    <w:p w:rsidR="002A0982" w:rsidRPr="002A0982" w:rsidRDefault="009042B7" w:rsidP="002A0982">
      <w:pPr>
        <w:widowControl w:val="0"/>
        <w:autoSpaceDE w:val="0"/>
        <w:autoSpaceDN w:val="0"/>
        <w:ind w:firstLine="540"/>
        <w:jc w:val="both"/>
        <w:rPr>
          <w:szCs w:val="28"/>
        </w:rPr>
      </w:pPr>
      <w:r>
        <w:rPr>
          <w:b/>
          <w:szCs w:val="28"/>
        </w:rPr>
        <w:t>3.11.</w:t>
      </w:r>
      <w:r w:rsidR="002A0982" w:rsidRPr="002A0982">
        <w:rPr>
          <w:szCs w:val="28"/>
        </w:rPr>
        <w:t xml:space="preserve"> Уполномоченный орган (или должностное лицо), ответственный за подготовку проектов местных нормативов, в установленный срок представляет главе района разработанный проект местных нормативов на рассмотрение.</w:t>
      </w:r>
    </w:p>
    <w:p w:rsidR="002A0982" w:rsidRPr="002A0982" w:rsidRDefault="009042B7" w:rsidP="002A0982">
      <w:pPr>
        <w:widowControl w:val="0"/>
        <w:autoSpaceDE w:val="0"/>
        <w:autoSpaceDN w:val="0"/>
        <w:ind w:firstLine="540"/>
        <w:jc w:val="both"/>
        <w:rPr>
          <w:szCs w:val="28"/>
        </w:rPr>
      </w:pPr>
      <w:r>
        <w:rPr>
          <w:b/>
          <w:szCs w:val="28"/>
        </w:rPr>
        <w:t>3.12.</w:t>
      </w:r>
      <w:r w:rsidR="002A0982" w:rsidRPr="002A0982">
        <w:rPr>
          <w:szCs w:val="28"/>
        </w:rPr>
        <w:t xml:space="preserve"> Глава муниципального образования «</w:t>
      </w:r>
      <w:r w:rsidR="0072296E">
        <w:rPr>
          <w:szCs w:val="28"/>
        </w:rPr>
        <w:t>Шовгеновский</w:t>
      </w:r>
      <w:r w:rsidR="002A0982" w:rsidRPr="002A0982">
        <w:rPr>
          <w:szCs w:val="28"/>
        </w:rPr>
        <w:t xml:space="preserve"> район» в течение </w:t>
      </w:r>
      <w:r w:rsidR="002A0982" w:rsidRPr="002A0982">
        <w:rPr>
          <w:szCs w:val="28"/>
        </w:rPr>
        <w:lastRenderedPageBreak/>
        <w:t>десяти дней со дня представления ему проекта местных нормативов принимает решение о направлении указанного проекта на утверждение в Совет народных депутатов муниципального образования «</w:t>
      </w:r>
      <w:r w:rsidR="0072296E">
        <w:rPr>
          <w:szCs w:val="28"/>
        </w:rPr>
        <w:t>Шовгеновский</w:t>
      </w:r>
      <w:r w:rsidR="002A0982" w:rsidRPr="002A0982">
        <w:rPr>
          <w:szCs w:val="28"/>
        </w:rPr>
        <w:t xml:space="preserve"> район» (далее - Совет) или об отклонении проекта местных нормативов и направлении его на доработку с указанием даты его повторного представления.</w:t>
      </w:r>
    </w:p>
    <w:p w:rsidR="002A0982" w:rsidRPr="002A0982" w:rsidRDefault="009042B7" w:rsidP="002A0982">
      <w:pPr>
        <w:widowControl w:val="0"/>
        <w:autoSpaceDE w:val="0"/>
        <w:autoSpaceDN w:val="0"/>
        <w:ind w:firstLine="540"/>
        <w:jc w:val="both"/>
        <w:rPr>
          <w:szCs w:val="28"/>
        </w:rPr>
      </w:pPr>
      <w:r>
        <w:rPr>
          <w:b/>
          <w:szCs w:val="28"/>
        </w:rPr>
        <w:t>3.13.</w:t>
      </w:r>
      <w:r w:rsidR="002A0982" w:rsidRPr="002A0982">
        <w:rPr>
          <w:szCs w:val="28"/>
        </w:rPr>
        <w:t xml:space="preserve"> Проект местных нормативов размещается на официальном сайте администрации </w:t>
      </w:r>
      <w:r w:rsidR="00813DC0" w:rsidRPr="00813DC0">
        <w:rPr>
          <w:szCs w:val="28"/>
        </w:rPr>
        <w:t xml:space="preserve">муниципального образования «Шовгеновский район» </w:t>
      </w:r>
      <w:r w:rsidR="002A0982" w:rsidRPr="002A0982">
        <w:rPr>
          <w:szCs w:val="28"/>
        </w:rPr>
        <w:t>в сети "Интернет" и публикуется в средствах массовой информации в установленном порядке</w:t>
      </w:r>
      <w:r w:rsidR="00813DC0" w:rsidRPr="00813DC0">
        <w:t xml:space="preserve"> </w:t>
      </w:r>
      <w:r w:rsidR="00813DC0" w:rsidRPr="00813DC0">
        <w:rPr>
          <w:szCs w:val="28"/>
        </w:rPr>
        <w:t>не менее чем за два месяца до их утверждения.</w:t>
      </w:r>
    </w:p>
    <w:p w:rsidR="002A0982" w:rsidRPr="002A0982" w:rsidRDefault="009042B7" w:rsidP="002A0982">
      <w:pPr>
        <w:widowControl w:val="0"/>
        <w:autoSpaceDE w:val="0"/>
        <w:autoSpaceDN w:val="0"/>
        <w:ind w:firstLine="540"/>
        <w:jc w:val="both"/>
        <w:rPr>
          <w:szCs w:val="28"/>
        </w:rPr>
      </w:pPr>
      <w:r>
        <w:rPr>
          <w:b/>
          <w:szCs w:val="28"/>
        </w:rPr>
        <w:t>3.14.</w:t>
      </w:r>
      <w:r w:rsidR="002A0982" w:rsidRPr="002A0982">
        <w:rPr>
          <w:szCs w:val="28"/>
        </w:rPr>
        <w:t xml:space="preserve"> Местные нормативы размещаются в установленном порядке в федеральной государственной информационной системе территориального планирования в срок, не превышающий пяти дней со дня утверждения их Советом.</w:t>
      </w:r>
    </w:p>
    <w:p w:rsidR="002A0982" w:rsidRPr="002A0982" w:rsidRDefault="002A0982" w:rsidP="002A0982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p w:rsidR="002A0982" w:rsidRPr="002A0982" w:rsidRDefault="002A0982" w:rsidP="002A0982">
      <w:pPr>
        <w:widowControl w:val="0"/>
        <w:autoSpaceDE w:val="0"/>
        <w:autoSpaceDN w:val="0"/>
        <w:jc w:val="center"/>
        <w:rPr>
          <w:b/>
          <w:szCs w:val="28"/>
        </w:rPr>
      </w:pPr>
      <w:r w:rsidRPr="002A0982">
        <w:rPr>
          <w:b/>
          <w:szCs w:val="28"/>
        </w:rPr>
        <w:t>Раздел IV</w:t>
      </w:r>
      <w:r w:rsidR="00813DC0" w:rsidRPr="00813DC0">
        <w:rPr>
          <w:b/>
          <w:szCs w:val="28"/>
        </w:rPr>
        <w:t xml:space="preserve">. </w:t>
      </w:r>
      <w:r w:rsidRPr="002A0982">
        <w:rPr>
          <w:b/>
          <w:szCs w:val="28"/>
        </w:rPr>
        <w:t>ВНЕСЕНИЕ ИЗМЕНЕНИЙ В МЕСТНЫЕ НОРМАТИВЫ</w:t>
      </w:r>
    </w:p>
    <w:p w:rsidR="002A0982" w:rsidRPr="002A0982" w:rsidRDefault="002A0982" w:rsidP="002A0982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2A0982" w:rsidRPr="002A0982" w:rsidRDefault="009042B7" w:rsidP="002A0982">
      <w:pPr>
        <w:ind w:firstLine="567"/>
        <w:jc w:val="both"/>
        <w:rPr>
          <w:szCs w:val="28"/>
        </w:rPr>
      </w:pPr>
      <w:r>
        <w:rPr>
          <w:b/>
          <w:szCs w:val="28"/>
        </w:rPr>
        <w:t>4.1.</w:t>
      </w:r>
      <w:r w:rsidR="002A0982" w:rsidRPr="002A0982">
        <w:rPr>
          <w:szCs w:val="28"/>
        </w:rPr>
        <w:t xml:space="preserve"> Органы государственной власти Республики Адыгея, органы местного самоуправления </w:t>
      </w:r>
      <w:r w:rsidR="0072296E">
        <w:rPr>
          <w:szCs w:val="28"/>
        </w:rPr>
        <w:t>Шовгеновского</w:t>
      </w:r>
      <w:r w:rsidR="002A0982" w:rsidRPr="002A0982">
        <w:rPr>
          <w:szCs w:val="28"/>
        </w:rPr>
        <w:t xml:space="preserve"> района, заинтересованные физические и юридические лица вправе обращаться в отдел архитектуры и градостроительства администрации МО «</w:t>
      </w:r>
      <w:r w:rsidR="0072296E">
        <w:rPr>
          <w:szCs w:val="28"/>
        </w:rPr>
        <w:t>Шовгеновский</w:t>
      </w:r>
      <w:r w:rsidR="002A0982" w:rsidRPr="002A0982">
        <w:rPr>
          <w:szCs w:val="28"/>
        </w:rPr>
        <w:t xml:space="preserve"> район» с предложением о внесении изменений в местные нормативы.</w:t>
      </w:r>
    </w:p>
    <w:p w:rsidR="002A0982" w:rsidRPr="002A0982" w:rsidRDefault="009042B7" w:rsidP="002A0982">
      <w:pPr>
        <w:ind w:firstLine="567"/>
        <w:jc w:val="both"/>
        <w:rPr>
          <w:szCs w:val="28"/>
        </w:rPr>
      </w:pPr>
      <w:r>
        <w:rPr>
          <w:b/>
          <w:szCs w:val="28"/>
        </w:rPr>
        <w:t>4.2.</w:t>
      </w:r>
      <w:r w:rsidR="002A0982" w:rsidRPr="002A0982">
        <w:rPr>
          <w:szCs w:val="28"/>
        </w:rPr>
        <w:t xml:space="preserve"> Отдел архитектуры и градостроительства администрации МО «</w:t>
      </w:r>
      <w:r w:rsidR="0072296E">
        <w:rPr>
          <w:szCs w:val="28"/>
        </w:rPr>
        <w:t>Шовгеновский</w:t>
      </w:r>
      <w:r w:rsidR="002A0982" w:rsidRPr="002A0982">
        <w:rPr>
          <w:szCs w:val="28"/>
        </w:rPr>
        <w:t xml:space="preserve"> район» </w:t>
      </w:r>
      <w:r w:rsidR="002A0982" w:rsidRPr="007166FA">
        <w:rPr>
          <w:color w:val="FF0000"/>
          <w:szCs w:val="28"/>
        </w:rPr>
        <w:t xml:space="preserve">в течение тридцати дней со дня получения предложений </w:t>
      </w:r>
      <w:r w:rsidR="002A0982" w:rsidRPr="002A0982">
        <w:rPr>
          <w:szCs w:val="28"/>
        </w:rPr>
        <w:t xml:space="preserve">о внесении изменений в местные нормативы </w:t>
      </w:r>
      <w:r w:rsidR="002A0982" w:rsidRPr="007166FA">
        <w:rPr>
          <w:color w:val="FF0000"/>
          <w:szCs w:val="28"/>
        </w:rPr>
        <w:t xml:space="preserve">направляет </w:t>
      </w:r>
      <w:r w:rsidR="002A0982" w:rsidRPr="002A0982">
        <w:rPr>
          <w:szCs w:val="28"/>
        </w:rPr>
        <w:t xml:space="preserve">субъекту, внесшему данные предложения, </w:t>
      </w:r>
      <w:r w:rsidR="002A0982" w:rsidRPr="007166FA">
        <w:rPr>
          <w:color w:val="FF0000"/>
          <w:szCs w:val="28"/>
        </w:rPr>
        <w:t xml:space="preserve">информацию о принятом решении, в которой оговариваются сроки возможной подготовки проекта о внесении изменений </w:t>
      </w:r>
      <w:r w:rsidR="002A0982" w:rsidRPr="002A0982">
        <w:rPr>
          <w:szCs w:val="28"/>
        </w:rPr>
        <w:t>в местные нормативы, условия финансирования работ, предложения о совместной подготовке и софинансировании, другие вопросы организации работ, либо представляет мотивированный отказ.</w:t>
      </w:r>
    </w:p>
    <w:p w:rsidR="002A0982" w:rsidRPr="002A0982" w:rsidRDefault="009042B7" w:rsidP="002A0982">
      <w:pPr>
        <w:widowControl w:val="0"/>
        <w:autoSpaceDE w:val="0"/>
        <w:autoSpaceDN w:val="0"/>
        <w:ind w:firstLine="540"/>
        <w:jc w:val="both"/>
        <w:rPr>
          <w:szCs w:val="28"/>
        </w:rPr>
      </w:pPr>
      <w:r>
        <w:rPr>
          <w:b/>
          <w:szCs w:val="28"/>
        </w:rPr>
        <w:t>4.3.</w:t>
      </w:r>
      <w:r w:rsidR="002A0982" w:rsidRPr="002A0982">
        <w:rPr>
          <w:szCs w:val="28"/>
        </w:rPr>
        <w:t xml:space="preserve"> Внесение изменений в местные нормативы осуществляется в порядке, предусмотренном настоящим Положением для подготовки и утверждения местных нормативов.</w:t>
      </w:r>
    </w:p>
    <w:p w:rsidR="002A0982" w:rsidRPr="002A0982" w:rsidRDefault="002A0982" w:rsidP="002A0982">
      <w:pPr>
        <w:widowControl w:val="0"/>
        <w:autoSpaceDE w:val="0"/>
        <w:autoSpaceDN w:val="0"/>
        <w:jc w:val="both"/>
        <w:rPr>
          <w:szCs w:val="28"/>
        </w:rPr>
      </w:pPr>
    </w:p>
    <w:p w:rsidR="002A0982" w:rsidRPr="002A0982" w:rsidRDefault="002A0982" w:rsidP="002A0982">
      <w:pPr>
        <w:widowControl w:val="0"/>
        <w:autoSpaceDE w:val="0"/>
        <w:autoSpaceDN w:val="0"/>
        <w:jc w:val="both"/>
        <w:rPr>
          <w:szCs w:val="28"/>
        </w:rPr>
      </w:pPr>
    </w:p>
    <w:sectPr w:rsidR="002A0982" w:rsidRPr="002A0982" w:rsidSect="00236C06">
      <w:pgSz w:w="11906" w:h="16838" w:code="9"/>
      <w:pgMar w:top="709" w:right="566" w:bottom="1418" w:left="15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522" w:rsidRDefault="00945522">
      <w:r>
        <w:separator/>
      </w:r>
    </w:p>
  </w:endnote>
  <w:endnote w:type="continuationSeparator" w:id="0">
    <w:p w:rsidR="00945522" w:rsidRDefault="0094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522" w:rsidRDefault="00945522">
      <w:r>
        <w:separator/>
      </w:r>
    </w:p>
  </w:footnote>
  <w:footnote w:type="continuationSeparator" w:id="0">
    <w:p w:rsidR="00945522" w:rsidRDefault="00945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7371"/>
    <w:multiLevelType w:val="hybridMultilevel"/>
    <w:tmpl w:val="A6ACAF24"/>
    <w:lvl w:ilvl="0" w:tplc="7580127C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573525"/>
    <w:multiLevelType w:val="hybridMultilevel"/>
    <w:tmpl w:val="14B0FD96"/>
    <w:lvl w:ilvl="0" w:tplc="7CCAD9CC">
      <w:start w:val="1"/>
      <w:numFmt w:val="decimal"/>
      <w:lvlText w:val="%1)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21EC107D"/>
    <w:multiLevelType w:val="hybridMultilevel"/>
    <w:tmpl w:val="72189888"/>
    <w:lvl w:ilvl="0" w:tplc="7580127C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64D74"/>
    <w:multiLevelType w:val="hybridMultilevel"/>
    <w:tmpl w:val="2D48A4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 w15:restartNumberingAfterBreak="0">
    <w:nsid w:val="40067240"/>
    <w:multiLevelType w:val="hybridMultilevel"/>
    <w:tmpl w:val="AAC8660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0E137AF"/>
    <w:multiLevelType w:val="hybridMultilevel"/>
    <w:tmpl w:val="10CE0094"/>
    <w:lvl w:ilvl="0" w:tplc="7148790A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9" w15:restartNumberingAfterBreak="0">
    <w:nsid w:val="515C78F6"/>
    <w:multiLevelType w:val="hybridMultilevel"/>
    <w:tmpl w:val="C9B4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 w15:restartNumberingAfterBreak="0">
    <w:nsid w:val="53A47EF9"/>
    <w:multiLevelType w:val="hybridMultilevel"/>
    <w:tmpl w:val="C50CD48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9B717E8"/>
    <w:multiLevelType w:val="hybridMultilevel"/>
    <w:tmpl w:val="2DAA20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87D09"/>
    <w:multiLevelType w:val="hybridMultilevel"/>
    <w:tmpl w:val="46ACC0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A3EF4"/>
    <w:multiLevelType w:val="hybridMultilevel"/>
    <w:tmpl w:val="0DD4D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5032E3"/>
    <w:multiLevelType w:val="hybridMultilevel"/>
    <w:tmpl w:val="B7DCE1EE"/>
    <w:lvl w:ilvl="0" w:tplc="7148790A">
      <w:start w:val="1"/>
      <w:numFmt w:val="decimal"/>
      <w:lvlText w:val="%1)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5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11"/>
  </w:num>
  <w:num w:numId="10">
    <w:abstractNumId w:val="7"/>
  </w:num>
  <w:num w:numId="11">
    <w:abstractNumId w:val="17"/>
  </w:num>
  <w:num w:numId="12">
    <w:abstractNumId w:val="0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10C9F"/>
    <w:rsid w:val="00056D03"/>
    <w:rsid w:val="0005791F"/>
    <w:rsid w:val="0007059C"/>
    <w:rsid w:val="00075C08"/>
    <w:rsid w:val="000A5128"/>
    <w:rsid w:val="000B1125"/>
    <w:rsid w:val="000C7AD4"/>
    <w:rsid w:val="000E7CC8"/>
    <w:rsid w:val="00101EB5"/>
    <w:rsid w:val="00115BA5"/>
    <w:rsid w:val="00122F22"/>
    <w:rsid w:val="00130784"/>
    <w:rsid w:val="001310FD"/>
    <w:rsid w:val="00136CA8"/>
    <w:rsid w:val="00137D2F"/>
    <w:rsid w:val="0014036D"/>
    <w:rsid w:val="00145491"/>
    <w:rsid w:val="001633D2"/>
    <w:rsid w:val="00164E36"/>
    <w:rsid w:val="001655E6"/>
    <w:rsid w:val="00170033"/>
    <w:rsid w:val="00170458"/>
    <w:rsid w:val="0017349D"/>
    <w:rsid w:val="00175F1E"/>
    <w:rsid w:val="001A07B8"/>
    <w:rsid w:val="001A4744"/>
    <w:rsid w:val="001F6D21"/>
    <w:rsid w:val="00207B31"/>
    <w:rsid w:val="002112A8"/>
    <w:rsid w:val="0023286D"/>
    <w:rsid w:val="00235244"/>
    <w:rsid w:val="00236C06"/>
    <w:rsid w:val="00237643"/>
    <w:rsid w:val="0025666B"/>
    <w:rsid w:val="00263C4F"/>
    <w:rsid w:val="00267193"/>
    <w:rsid w:val="00270A55"/>
    <w:rsid w:val="00275BBD"/>
    <w:rsid w:val="0027626F"/>
    <w:rsid w:val="00292DA4"/>
    <w:rsid w:val="002A0982"/>
    <w:rsid w:val="002B1A28"/>
    <w:rsid w:val="002C46E7"/>
    <w:rsid w:val="002D20DD"/>
    <w:rsid w:val="002F5B89"/>
    <w:rsid w:val="0030033E"/>
    <w:rsid w:val="003061A8"/>
    <w:rsid w:val="00310D63"/>
    <w:rsid w:val="00332CDC"/>
    <w:rsid w:val="003364FE"/>
    <w:rsid w:val="00344475"/>
    <w:rsid w:val="00376762"/>
    <w:rsid w:val="0038093C"/>
    <w:rsid w:val="00383B92"/>
    <w:rsid w:val="00383D94"/>
    <w:rsid w:val="003B5525"/>
    <w:rsid w:val="003E12CF"/>
    <w:rsid w:val="003E4AA8"/>
    <w:rsid w:val="003E5A0A"/>
    <w:rsid w:val="004026F5"/>
    <w:rsid w:val="00416BAA"/>
    <w:rsid w:val="004439BB"/>
    <w:rsid w:val="00460B22"/>
    <w:rsid w:val="004829FF"/>
    <w:rsid w:val="00487B24"/>
    <w:rsid w:val="00495DB6"/>
    <w:rsid w:val="00497DDA"/>
    <w:rsid w:val="004A562C"/>
    <w:rsid w:val="004B1BDB"/>
    <w:rsid w:val="004E6C43"/>
    <w:rsid w:val="00514880"/>
    <w:rsid w:val="0054641A"/>
    <w:rsid w:val="0054651A"/>
    <w:rsid w:val="00576EA3"/>
    <w:rsid w:val="005806A5"/>
    <w:rsid w:val="00594CDB"/>
    <w:rsid w:val="005B10A2"/>
    <w:rsid w:val="005E368D"/>
    <w:rsid w:val="006037C6"/>
    <w:rsid w:val="00643BC4"/>
    <w:rsid w:val="00667D7A"/>
    <w:rsid w:val="00672ACF"/>
    <w:rsid w:val="006733CF"/>
    <w:rsid w:val="00692188"/>
    <w:rsid w:val="006B09C7"/>
    <w:rsid w:val="006B531C"/>
    <w:rsid w:val="006C2634"/>
    <w:rsid w:val="006D04D7"/>
    <w:rsid w:val="006F174C"/>
    <w:rsid w:val="006F66E2"/>
    <w:rsid w:val="00700831"/>
    <w:rsid w:val="007166FA"/>
    <w:rsid w:val="0072296E"/>
    <w:rsid w:val="00722D74"/>
    <w:rsid w:val="00742595"/>
    <w:rsid w:val="00750A6A"/>
    <w:rsid w:val="00760752"/>
    <w:rsid w:val="007935F7"/>
    <w:rsid w:val="007A21CE"/>
    <w:rsid w:val="007E0D50"/>
    <w:rsid w:val="007F7791"/>
    <w:rsid w:val="00813DC0"/>
    <w:rsid w:val="00822761"/>
    <w:rsid w:val="008339FE"/>
    <w:rsid w:val="008373A9"/>
    <w:rsid w:val="0084085D"/>
    <w:rsid w:val="008440F4"/>
    <w:rsid w:val="00850FBA"/>
    <w:rsid w:val="00854158"/>
    <w:rsid w:val="008609BE"/>
    <w:rsid w:val="00860AD6"/>
    <w:rsid w:val="00863C3E"/>
    <w:rsid w:val="00866B5E"/>
    <w:rsid w:val="00875E94"/>
    <w:rsid w:val="00893038"/>
    <w:rsid w:val="008E6EC2"/>
    <w:rsid w:val="008E7CAB"/>
    <w:rsid w:val="008F6208"/>
    <w:rsid w:val="008F6C3A"/>
    <w:rsid w:val="009042B7"/>
    <w:rsid w:val="00904C63"/>
    <w:rsid w:val="009241ED"/>
    <w:rsid w:val="00945522"/>
    <w:rsid w:val="009A3FF7"/>
    <w:rsid w:val="009A77B5"/>
    <w:rsid w:val="009B7E64"/>
    <w:rsid w:val="009C01C7"/>
    <w:rsid w:val="009D5D75"/>
    <w:rsid w:val="00A02A56"/>
    <w:rsid w:val="00A109EA"/>
    <w:rsid w:val="00A716D4"/>
    <w:rsid w:val="00A97475"/>
    <w:rsid w:val="00AD06F2"/>
    <w:rsid w:val="00AE3795"/>
    <w:rsid w:val="00B23E51"/>
    <w:rsid w:val="00B2460A"/>
    <w:rsid w:val="00B30DE6"/>
    <w:rsid w:val="00B32E5C"/>
    <w:rsid w:val="00B639DA"/>
    <w:rsid w:val="00B76822"/>
    <w:rsid w:val="00BC7EF1"/>
    <w:rsid w:val="00BE2770"/>
    <w:rsid w:val="00BE4D28"/>
    <w:rsid w:val="00BE6EAD"/>
    <w:rsid w:val="00BF43E9"/>
    <w:rsid w:val="00BF687E"/>
    <w:rsid w:val="00BF7000"/>
    <w:rsid w:val="00C127BA"/>
    <w:rsid w:val="00C16A44"/>
    <w:rsid w:val="00C236D6"/>
    <w:rsid w:val="00C272A8"/>
    <w:rsid w:val="00C417DB"/>
    <w:rsid w:val="00C51889"/>
    <w:rsid w:val="00C67ED0"/>
    <w:rsid w:val="00C74646"/>
    <w:rsid w:val="00CD2BBC"/>
    <w:rsid w:val="00CE76FD"/>
    <w:rsid w:val="00D169AE"/>
    <w:rsid w:val="00D23232"/>
    <w:rsid w:val="00D41ED4"/>
    <w:rsid w:val="00D44A4D"/>
    <w:rsid w:val="00D76A33"/>
    <w:rsid w:val="00D86DD8"/>
    <w:rsid w:val="00D86E78"/>
    <w:rsid w:val="00D9149A"/>
    <w:rsid w:val="00DA06C7"/>
    <w:rsid w:val="00DA7600"/>
    <w:rsid w:val="00DD7B72"/>
    <w:rsid w:val="00DF56CA"/>
    <w:rsid w:val="00E424C3"/>
    <w:rsid w:val="00E5284C"/>
    <w:rsid w:val="00E5667B"/>
    <w:rsid w:val="00E72B49"/>
    <w:rsid w:val="00EA2929"/>
    <w:rsid w:val="00ED457F"/>
    <w:rsid w:val="00ED7AC6"/>
    <w:rsid w:val="00EF1FC5"/>
    <w:rsid w:val="00F24122"/>
    <w:rsid w:val="00F268A1"/>
    <w:rsid w:val="00F33B62"/>
    <w:rsid w:val="00F550CC"/>
    <w:rsid w:val="00F6216A"/>
    <w:rsid w:val="00F707A9"/>
    <w:rsid w:val="00F73DE1"/>
    <w:rsid w:val="00F758D2"/>
    <w:rsid w:val="00F933A0"/>
    <w:rsid w:val="00FC46D6"/>
    <w:rsid w:val="00FE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D73B90-FC23-40C8-8D2B-2C46DBBE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F758D2"/>
    <w:pPr>
      <w:ind w:left="720"/>
      <w:contextualSpacing/>
    </w:pPr>
  </w:style>
  <w:style w:type="paragraph" w:customStyle="1" w:styleId="Default">
    <w:name w:val="Default"/>
    <w:rsid w:val="0023764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94DAEE9A42DBA5AEBE6A1FF9AC1A3E63EA0DC96861C2457748927DBC9995F87695A5AE334F7951e4U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FD99E-3118-481F-8CF5-520C1908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15696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11</cp:revision>
  <cp:lastPrinted>2017-06-22T13:33:00Z</cp:lastPrinted>
  <dcterms:created xsi:type="dcterms:W3CDTF">2017-06-06T09:47:00Z</dcterms:created>
  <dcterms:modified xsi:type="dcterms:W3CDTF">2018-01-31T08:37:00Z</dcterms:modified>
</cp:coreProperties>
</file>