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6A" w:rsidRDefault="00C0336A" w:rsidP="00C0336A">
      <w:pPr>
        <w:jc w:val="both"/>
        <w:rPr>
          <w:sz w:val="28"/>
          <w:szCs w:val="28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4021"/>
      </w:tblGrid>
      <w:tr w:rsidR="00C0336A" w:rsidTr="00B559FF">
        <w:trPr>
          <w:trHeight w:val="1566"/>
        </w:trPr>
        <w:tc>
          <w:tcPr>
            <w:tcW w:w="4395" w:type="dxa"/>
          </w:tcPr>
          <w:p w:rsidR="00C0336A" w:rsidRPr="00141BEC" w:rsidRDefault="00C0336A" w:rsidP="00B559FF">
            <w:pPr>
              <w:spacing w:before="24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 xml:space="preserve">АДМИНИСТРАЦИЯ МУНИЦИПАЛЬНОГО ОБРАЗОВАНИЯ «ШОВГЕНОВСКИЙ РАЙОН» </w:t>
            </w:r>
          </w:p>
          <w:p w:rsidR="00C0336A" w:rsidRPr="00141BEC" w:rsidRDefault="00C0336A" w:rsidP="00B559FF">
            <w:pPr>
              <w:spacing w:before="24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 xml:space="preserve">385440, аул </w:t>
            </w:r>
            <w:proofErr w:type="spellStart"/>
            <w:r w:rsidRPr="00141BEC">
              <w:rPr>
                <w:sz w:val="20"/>
              </w:rPr>
              <w:t>Хакуринохабль</w:t>
            </w:r>
            <w:proofErr w:type="spellEnd"/>
            <w:r w:rsidRPr="00141BEC">
              <w:rPr>
                <w:sz w:val="20"/>
              </w:rPr>
              <w:t xml:space="preserve">, ул. </w:t>
            </w:r>
            <w:proofErr w:type="spellStart"/>
            <w:r w:rsidRPr="00141BEC">
              <w:rPr>
                <w:sz w:val="20"/>
              </w:rPr>
              <w:t>Шовгенова</w:t>
            </w:r>
            <w:proofErr w:type="spellEnd"/>
            <w:r w:rsidRPr="00141BEC">
              <w:rPr>
                <w:sz w:val="20"/>
              </w:rPr>
              <w:t>, 9</w:t>
            </w:r>
          </w:p>
        </w:tc>
        <w:tc>
          <w:tcPr>
            <w:tcW w:w="1725" w:type="dxa"/>
          </w:tcPr>
          <w:p w:rsidR="00C0336A" w:rsidRPr="00141BEC" w:rsidRDefault="00C0336A" w:rsidP="00B559FF">
            <w:pPr>
              <w:jc w:val="center"/>
              <w:rPr>
                <w:sz w:val="20"/>
              </w:rPr>
            </w:pPr>
            <w:r w:rsidRPr="00141BEC">
              <w:rPr>
                <w:b/>
                <w:sz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0pt" o:ole="" fillcolor="window">
                  <v:imagedata r:id="rId7" o:title=""/>
                </v:shape>
                <o:OLEObject Type="Embed" ProgID="MSDraw" ShapeID="_x0000_i1025" DrawAspect="Content" ObjectID="_1550929539" r:id="rId8"/>
              </w:object>
            </w:r>
          </w:p>
        </w:tc>
        <w:tc>
          <w:tcPr>
            <w:tcW w:w="4021" w:type="dxa"/>
          </w:tcPr>
          <w:p w:rsidR="00C0336A" w:rsidRPr="00141BEC" w:rsidRDefault="00C0336A" w:rsidP="00B559FF">
            <w:pPr>
              <w:spacing w:before="240"/>
              <w:ind w:left="-160" w:firstLine="16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>МУНИЦИПАЛЬНЭ ГЪЭПСЫК</w:t>
            </w:r>
            <w:proofErr w:type="gramStart"/>
            <w:r w:rsidRPr="00141BEC">
              <w:rPr>
                <w:sz w:val="20"/>
              </w:rPr>
              <w:t>I</w:t>
            </w:r>
            <w:proofErr w:type="gramEnd"/>
            <w:r w:rsidRPr="00141BEC">
              <w:rPr>
                <w:sz w:val="20"/>
              </w:rPr>
              <w:t xml:space="preserve">Э ЗИIЭУ «ШЭУДЖЭН РАЙОН» ИАДМИНИСТРАЦИЕ </w:t>
            </w:r>
          </w:p>
          <w:p w:rsidR="00C0336A" w:rsidRPr="00141BEC" w:rsidRDefault="00C0336A" w:rsidP="00B559FF">
            <w:pPr>
              <w:spacing w:before="240"/>
              <w:jc w:val="center"/>
              <w:rPr>
                <w:b/>
                <w:sz w:val="20"/>
              </w:rPr>
            </w:pPr>
            <w:r w:rsidRPr="00141BEC">
              <w:rPr>
                <w:sz w:val="20"/>
              </w:rPr>
              <w:t xml:space="preserve">385440, </w:t>
            </w:r>
            <w:proofErr w:type="spellStart"/>
            <w:r w:rsidRPr="00141BEC">
              <w:rPr>
                <w:sz w:val="20"/>
              </w:rPr>
              <w:t>къ</w:t>
            </w:r>
            <w:proofErr w:type="spellEnd"/>
            <w:r w:rsidRPr="00141BEC">
              <w:rPr>
                <w:sz w:val="20"/>
              </w:rPr>
              <w:t xml:space="preserve">. </w:t>
            </w:r>
            <w:proofErr w:type="spellStart"/>
            <w:r w:rsidRPr="00141BEC">
              <w:rPr>
                <w:sz w:val="20"/>
              </w:rPr>
              <w:t>Хьакурынэхьабл</w:t>
            </w:r>
            <w:proofErr w:type="spellEnd"/>
            <w:r w:rsidRPr="00141BEC">
              <w:rPr>
                <w:sz w:val="20"/>
              </w:rPr>
              <w:t xml:space="preserve">, </w:t>
            </w:r>
            <w:proofErr w:type="spellStart"/>
            <w:r w:rsidRPr="00141BEC">
              <w:rPr>
                <w:sz w:val="20"/>
              </w:rPr>
              <w:t>Шэуджэным</w:t>
            </w:r>
            <w:proofErr w:type="spellEnd"/>
            <w:r w:rsidRPr="00141BEC">
              <w:rPr>
                <w:sz w:val="20"/>
              </w:rPr>
              <w:t xml:space="preserve"> </w:t>
            </w:r>
            <w:proofErr w:type="spellStart"/>
            <w:r w:rsidRPr="00141BEC">
              <w:rPr>
                <w:sz w:val="20"/>
              </w:rPr>
              <w:t>иур</w:t>
            </w:r>
            <w:proofErr w:type="spellEnd"/>
            <w:r w:rsidRPr="00141BEC">
              <w:rPr>
                <w:sz w:val="20"/>
              </w:rPr>
              <w:t>., 9</w:t>
            </w:r>
          </w:p>
        </w:tc>
      </w:tr>
      <w:tr w:rsidR="00C0336A" w:rsidTr="00B559FF">
        <w:trPr>
          <w:trHeight w:val="395"/>
        </w:trPr>
        <w:tc>
          <w:tcPr>
            <w:tcW w:w="1014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0336A" w:rsidRPr="00141BEC" w:rsidRDefault="00C0336A" w:rsidP="00141BEC">
            <w:pPr>
              <w:pStyle w:val="a5"/>
              <w:spacing w:before="120" w:line="288" w:lineRule="auto"/>
              <w:jc w:val="center"/>
              <w:rPr>
                <w:b/>
                <w:sz w:val="20"/>
                <w:szCs w:val="20"/>
              </w:rPr>
            </w:pPr>
            <w:r w:rsidRPr="00141BEC">
              <w:rPr>
                <w:b/>
                <w:sz w:val="20"/>
                <w:szCs w:val="20"/>
              </w:rPr>
              <w:t xml:space="preserve">тел.: (87773) 9-25-30, факс: (87773) 9-21-74, </w:t>
            </w:r>
            <w:r w:rsidRPr="00141BEC">
              <w:rPr>
                <w:b/>
                <w:sz w:val="20"/>
                <w:szCs w:val="20"/>
                <w:lang w:val="en-US"/>
              </w:rPr>
              <w:t>e</w:t>
            </w:r>
            <w:r w:rsidRPr="00141BEC">
              <w:rPr>
                <w:b/>
                <w:sz w:val="20"/>
                <w:szCs w:val="20"/>
              </w:rPr>
              <w:t>-</w:t>
            </w:r>
            <w:r w:rsidRPr="00141BEC">
              <w:rPr>
                <w:b/>
                <w:sz w:val="20"/>
                <w:szCs w:val="20"/>
                <w:lang w:val="en-US"/>
              </w:rPr>
              <w:t>mail</w:t>
            </w:r>
            <w:r w:rsidRPr="00141BE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41BEC">
              <w:rPr>
                <w:b/>
                <w:sz w:val="20"/>
                <w:szCs w:val="20"/>
                <w:lang w:val="en-US"/>
              </w:rPr>
              <w:t>shovadmeco</w:t>
            </w:r>
            <w:proofErr w:type="spellEnd"/>
            <w:r w:rsidRPr="00141BEC">
              <w:rPr>
                <w:b/>
                <w:sz w:val="20"/>
                <w:szCs w:val="20"/>
              </w:rPr>
              <w:t>@</w:t>
            </w:r>
            <w:r w:rsidRPr="00141BEC">
              <w:rPr>
                <w:b/>
                <w:sz w:val="20"/>
                <w:szCs w:val="20"/>
                <w:lang w:val="en-US"/>
              </w:rPr>
              <w:t>rambler</w:t>
            </w:r>
            <w:r w:rsidRPr="00141BEC">
              <w:rPr>
                <w:b/>
                <w:sz w:val="20"/>
                <w:szCs w:val="20"/>
              </w:rPr>
              <w:t>.</w:t>
            </w:r>
            <w:proofErr w:type="spellStart"/>
            <w:r w:rsidRPr="00141BEC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0336A" w:rsidRDefault="00C0336A" w:rsidP="00C0336A"/>
    <w:p w:rsidR="00C0336A" w:rsidRPr="00141BEC" w:rsidRDefault="00C0336A" w:rsidP="00C0336A">
      <w:pPr>
        <w:pStyle w:val="a5"/>
        <w:spacing w:after="0" w:line="360" w:lineRule="exact"/>
        <w:jc w:val="center"/>
      </w:pPr>
      <w:r w:rsidRPr="00141BEC">
        <w:t xml:space="preserve">Проект </w:t>
      </w:r>
    </w:p>
    <w:p w:rsidR="00C0336A" w:rsidRPr="00141BEC" w:rsidRDefault="00C0336A" w:rsidP="00C0336A">
      <w:pPr>
        <w:pStyle w:val="a5"/>
        <w:spacing w:after="0" w:line="360" w:lineRule="exact"/>
        <w:jc w:val="center"/>
      </w:pPr>
      <w:r w:rsidRPr="00141BEC">
        <w:t>ПОСТАНОВЛЕНИЯ</w:t>
      </w:r>
    </w:p>
    <w:p w:rsidR="00C0336A" w:rsidRPr="00141BEC" w:rsidRDefault="00C0336A" w:rsidP="00C0336A">
      <w:pPr>
        <w:pStyle w:val="a5"/>
        <w:spacing w:after="0" w:line="360" w:lineRule="exact"/>
        <w:jc w:val="center"/>
      </w:pPr>
      <w:r w:rsidRPr="00141BEC">
        <w:t xml:space="preserve">от </w:t>
      </w:r>
      <w:r w:rsidR="005E4D22">
        <w:t>22.01.2014 г.</w:t>
      </w:r>
      <w:r w:rsidRPr="00141BEC">
        <w:t xml:space="preserve"> № </w:t>
      </w:r>
      <w:r w:rsidR="005E4D22">
        <w:t xml:space="preserve"> 50</w:t>
      </w:r>
    </w:p>
    <w:p w:rsidR="00C0336A" w:rsidRPr="00141BEC" w:rsidRDefault="00C0336A" w:rsidP="00C0336A">
      <w:pPr>
        <w:pStyle w:val="a5"/>
        <w:spacing w:after="0" w:line="360" w:lineRule="exact"/>
        <w:jc w:val="center"/>
      </w:pPr>
    </w:p>
    <w:p w:rsidR="00C0336A" w:rsidRPr="00141BEC" w:rsidRDefault="00C0336A" w:rsidP="009F534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1BEC">
        <w:rPr>
          <w:rFonts w:ascii="Times New Roman" w:hAnsi="Times New Roman" w:cs="Times New Roman"/>
        </w:rPr>
        <w:t>Об утверждении Положения о порядке взаимодействия</w:t>
      </w:r>
    </w:p>
    <w:p w:rsidR="00C0336A" w:rsidRPr="00141BEC" w:rsidRDefault="00C0336A" w:rsidP="009F534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1BEC">
        <w:rPr>
          <w:rFonts w:ascii="Times New Roman" w:hAnsi="Times New Roman" w:cs="Times New Roman"/>
        </w:rPr>
        <w:t>уполномоченного органа и заказчиков муниципального</w:t>
      </w:r>
    </w:p>
    <w:p w:rsidR="00C0336A" w:rsidRPr="00141BEC" w:rsidRDefault="00C0336A" w:rsidP="009F534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1BEC">
        <w:rPr>
          <w:rFonts w:ascii="Times New Roman" w:hAnsi="Times New Roman" w:cs="Times New Roman"/>
        </w:rPr>
        <w:t>образования «Шовгеновский район» при осуществлении полномочий по определению поставщиков (подрядчиков, исполнителей) для обеспечения нужд заказчиков</w:t>
      </w:r>
    </w:p>
    <w:p w:rsidR="00C0336A" w:rsidRPr="00141BEC" w:rsidRDefault="00C0336A" w:rsidP="00C0336A">
      <w:pPr>
        <w:ind w:right="6425"/>
        <w:jc w:val="both"/>
        <w:rPr>
          <w:szCs w:val="24"/>
        </w:rPr>
      </w:pPr>
    </w:p>
    <w:p w:rsidR="00C0336A" w:rsidRPr="00141BEC" w:rsidRDefault="00C0336A" w:rsidP="00C0336A">
      <w:pPr>
        <w:ind w:firstLine="720"/>
        <w:jc w:val="both"/>
        <w:rPr>
          <w:szCs w:val="24"/>
        </w:rPr>
      </w:pPr>
      <w:r w:rsidRPr="00141BEC">
        <w:rPr>
          <w:szCs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141BEC">
          <w:rPr>
            <w:szCs w:val="24"/>
          </w:rPr>
          <w:t>05.04.2013</w:t>
        </w:r>
      </w:smartTag>
      <w:r w:rsidRPr="00141BEC">
        <w:rPr>
          <w:szCs w:val="24"/>
        </w:rPr>
        <w:t xml:space="preserve"> № 44-ФЗ «О </w:t>
      </w:r>
      <w:r w:rsidRPr="00141BEC">
        <w:rPr>
          <w:bCs/>
          <w:szCs w:val="24"/>
        </w:rPr>
        <w:t xml:space="preserve">контрактной системе в сфере закупок товаров, работ, услуг для обеспечения </w:t>
      </w:r>
      <w:r w:rsidRPr="00141BEC">
        <w:rPr>
          <w:szCs w:val="24"/>
        </w:rPr>
        <w:t xml:space="preserve">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</w:t>
      </w:r>
      <w:proofErr w:type="gramStart"/>
      <w:r w:rsidRPr="00141BEC">
        <w:rPr>
          <w:szCs w:val="24"/>
        </w:rPr>
        <w:t>в</w:t>
      </w:r>
      <w:proofErr w:type="gramEnd"/>
      <w:r w:rsidRPr="00141BEC">
        <w:rPr>
          <w:szCs w:val="24"/>
        </w:rPr>
        <w:t xml:space="preserve"> сфере таких закупок, для обеспечения нужд заказчиков муниципального образования «Шовгеновский район», в соответствии  с Устав</w:t>
      </w:r>
      <w:r w:rsidR="00053F85" w:rsidRPr="00141BEC">
        <w:rPr>
          <w:szCs w:val="24"/>
        </w:rPr>
        <w:t>ом</w:t>
      </w:r>
      <w:r w:rsidRPr="00141BEC">
        <w:rPr>
          <w:szCs w:val="24"/>
        </w:rPr>
        <w:t xml:space="preserve"> МО «Шовгеновский район» </w:t>
      </w:r>
    </w:p>
    <w:p w:rsidR="00C0336A" w:rsidRPr="00141BEC" w:rsidRDefault="00C0336A" w:rsidP="00053F85">
      <w:pPr>
        <w:ind w:left="2832" w:firstLine="708"/>
        <w:jc w:val="both"/>
        <w:rPr>
          <w:szCs w:val="24"/>
        </w:rPr>
      </w:pPr>
      <w:proofErr w:type="gramStart"/>
      <w:r w:rsidRPr="00141BEC">
        <w:rPr>
          <w:b/>
          <w:szCs w:val="24"/>
        </w:rPr>
        <w:t>п</w:t>
      </w:r>
      <w:proofErr w:type="gramEnd"/>
      <w:r w:rsidRPr="00141BEC">
        <w:rPr>
          <w:b/>
          <w:szCs w:val="24"/>
        </w:rPr>
        <w:t xml:space="preserve"> о с т а н о в л я ю:</w:t>
      </w:r>
    </w:p>
    <w:p w:rsidR="00C0336A" w:rsidRPr="00141BEC" w:rsidRDefault="00053F85" w:rsidP="00053F85">
      <w:pPr>
        <w:pStyle w:val="ConsPlusNormal"/>
        <w:widowControl/>
        <w:ind w:firstLine="0"/>
        <w:jc w:val="both"/>
        <w:rPr>
          <w:color w:val="FF0000"/>
        </w:rPr>
      </w:pPr>
      <w:r w:rsidRPr="00141BEC">
        <w:rPr>
          <w:rFonts w:ascii="Times New Roman" w:hAnsi="Times New Roman" w:cs="Times New Roman"/>
        </w:rPr>
        <w:t xml:space="preserve">         </w:t>
      </w:r>
      <w:r w:rsidR="00072680">
        <w:rPr>
          <w:rFonts w:ascii="Times New Roman" w:hAnsi="Times New Roman" w:cs="Times New Roman"/>
        </w:rPr>
        <w:t>1</w:t>
      </w:r>
      <w:r w:rsidRPr="00141BEC">
        <w:rPr>
          <w:rFonts w:ascii="Times New Roman" w:hAnsi="Times New Roman" w:cs="Times New Roman"/>
        </w:rPr>
        <w:t xml:space="preserve">. </w:t>
      </w:r>
      <w:r w:rsidR="00C0336A" w:rsidRPr="00141BEC">
        <w:rPr>
          <w:rFonts w:ascii="Times New Roman" w:hAnsi="Times New Roman" w:cs="Times New Roman"/>
        </w:rPr>
        <w:t xml:space="preserve">Утвердить прилагаемое Положение о порядке взаимодействия уполномоченного органа и заказчиков муниципального образования «Шовгеновский район» при осуществлении полномочий по определению поставщиков (подрядчиков, исполнителей) для обеспечения нужд </w:t>
      </w:r>
      <w:r w:rsidRPr="00141BEC">
        <w:rPr>
          <w:rFonts w:ascii="Times New Roman" w:hAnsi="Times New Roman" w:cs="Times New Roman"/>
        </w:rPr>
        <w:t>муниципальных заказчиков Шовгеновского района</w:t>
      </w:r>
      <w:r w:rsidR="009F5345">
        <w:rPr>
          <w:rFonts w:ascii="Times New Roman" w:hAnsi="Times New Roman" w:cs="Times New Roman"/>
        </w:rPr>
        <w:t xml:space="preserve"> согласно приложению №1</w:t>
      </w:r>
      <w:r w:rsidR="00C0336A" w:rsidRPr="00141BEC">
        <w:rPr>
          <w:rFonts w:ascii="Times New Roman" w:hAnsi="Times New Roman" w:cs="Times New Roman"/>
        </w:rPr>
        <w:t>.</w:t>
      </w:r>
      <w:r w:rsidR="00C0336A" w:rsidRPr="00141BEC">
        <w:tab/>
      </w:r>
    </w:p>
    <w:p w:rsidR="00141BEC" w:rsidRDefault="00C0336A" w:rsidP="00C0336A">
      <w:pPr>
        <w:jc w:val="both"/>
        <w:rPr>
          <w:szCs w:val="24"/>
        </w:rPr>
      </w:pPr>
      <w:r w:rsidRPr="00141BEC">
        <w:rPr>
          <w:szCs w:val="24"/>
        </w:rPr>
        <w:tab/>
      </w:r>
      <w:r w:rsidR="00072680">
        <w:rPr>
          <w:szCs w:val="24"/>
        </w:rPr>
        <w:t>2</w:t>
      </w:r>
      <w:r w:rsidRPr="00141BEC">
        <w:rPr>
          <w:szCs w:val="24"/>
        </w:rPr>
        <w:t xml:space="preserve">. Контроль </w:t>
      </w:r>
      <w:r w:rsidR="00053F85" w:rsidRPr="00141BEC">
        <w:rPr>
          <w:szCs w:val="24"/>
        </w:rPr>
        <w:t xml:space="preserve">над исполнением настоящего постановления </w:t>
      </w:r>
      <w:r w:rsidR="00E02D98" w:rsidRPr="00141BEC">
        <w:rPr>
          <w:szCs w:val="24"/>
        </w:rPr>
        <w:t xml:space="preserve">возложить </w:t>
      </w:r>
      <w:r w:rsidR="00053F85" w:rsidRPr="00141BEC">
        <w:rPr>
          <w:szCs w:val="24"/>
        </w:rPr>
        <w:t xml:space="preserve">на начальника отдела муниципального заказа администрации МО «Шовгеновский район» </w:t>
      </w:r>
    </w:p>
    <w:p w:rsidR="00C0336A" w:rsidRPr="00141BEC" w:rsidRDefault="00053F85" w:rsidP="00C0336A">
      <w:pPr>
        <w:jc w:val="both"/>
        <w:rPr>
          <w:szCs w:val="24"/>
        </w:rPr>
      </w:pPr>
      <w:proofErr w:type="spellStart"/>
      <w:r w:rsidRPr="00141BEC">
        <w:rPr>
          <w:szCs w:val="24"/>
        </w:rPr>
        <w:t>Меретукова</w:t>
      </w:r>
      <w:proofErr w:type="spellEnd"/>
      <w:r w:rsidRPr="00141BEC">
        <w:rPr>
          <w:szCs w:val="24"/>
        </w:rPr>
        <w:t xml:space="preserve"> Н. П.</w:t>
      </w:r>
    </w:p>
    <w:p w:rsidR="00C0336A" w:rsidRPr="00141BEC" w:rsidRDefault="00C0336A" w:rsidP="00053F85">
      <w:pPr>
        <w:pStyle w:val="ConsPlusNormal"/>
        <w:widowControl/>
        <w:ind w:firstLine="0"/>
        <w:jc w:val="both"/>
      </w:pPr>
      <w:r w:rsidRPr="00141BEC">
        <w:rPr>
          <w:rFonts w:ascii="Times New Roman" w:hAnsi="Times New Roman" w:cs="Times New Roman"/>
        </w:rPr>
        <w:t xml:space="preserve">          </w:t>
      </w:r>
      <w:r w:rsidR="00072680">
        <w:rPr>
          <w:rFonts w:ascii="Times New Roman" w:hAnsi="Times New Roman" w:cs="Times New Roman"/>
        </w:rPr>
        <w:t>3</w:t>
      </w:r>
      <w:r w:rsidRPr="00141BEC">
        <w:rPr>
          <w:rFonts w:ascii="Times New Roman" w:hAnsi="Times New Roman" w:cs="Times New Roman"/>
        </w:rPr>
        <w:t xml:space="preserve">. Настоящее постановление вступает в силу с </w:t>
      </w:r>
      <w:r w:rsidR="00770A1A" w:rsidRPr="00141BEC">
        <w:rPr>
          <w:rFonts w:ascii="Times New Roman" w:hAnsi="Times New Roman" w:cs="Times New Roman"/>
        </w:rPr>
        <w:t>22</w:t>
      </w:r>
      <w:r w:rsidRPr="00141BEC">
        <w:rPr>
          <w:rFonts w:ascii="Times New Roman" w:hAnsi="Times New Roman" w:cs="Times New Roman"/>
        </w:rPr>
        <w:t xml:space="preserve"> января 2014 года. </w:t>
      </w:r>
    </w:p>
    <w:p w:rsidR="00C0336A" w:rsidRPr="00141BEC" w:rsidRDefault="00C0336A" w:rsidP="00C0336A">
      <w:pPr>
        <w:jc w:val="both"/>
        <w:rPr>
          <w:szCs w:val="24"/>
        </w:rPr>
      </w:pPr>
    </w:p>
    <w:p w:rsidR="00C0336A" w:rsidRPr="00141BEC" w:rsidRDefault="00C0336A" w:rsidP="00C0336A">
      <w:pPr>
        <w:jc w:val="both"/>
        <w:rPr>
          <w:szCs w:val="24"/>
        </w:rPr>
      </w:pPr>
      <w:r w:rsidRPr="00141BEC">
        <w:rPr>
          <w:szCs w:val="24"/>
        </w:rPr>
        <w:t xml:space="preserve">Глава администрации </w:t>
      </w:r>
    </w:p>
    <w:p w:rsidR="00C0336A" w:rsidRDefault="00C0336A" w:rsidP="00C0336A">
      <w:pPr>
        <w:jc w:val="both"/>
        <w:rPr>
          <w:szCs w:val="24"/>
        </w:rPr>
      </w:pPr>
      <w:r w:rsidRPr="00141BEC">
        <w:rPr>
          <w:szCs w:val="24"/>
        </w:rPr>
        <w:t>МО «Шовгеновский район»</w:t>
      </w:r>
      <w:r w:rsidRPr="00141BEC">
        <w:rPr>
          <w:szCs w:val="24"/>
        </w:rPr>
        <w:tab/>
      </w:r>
      <w:r w:rsidRPr="00141BEC">
        <w:rPr>
          <w:szCs w:val="24"/>
        </w:rPr>
        <w:tab/>
      </w:r>
      <w:r w:rsidRPr="00141BEC">
        <w:rPr>
          <w:szCs w:val="24"/>
        </w:rPr>
        <w:tab/>
      </w:r>
      <w:r w:rsidRPr="00141BEC">
        <w:rPr>
          <w:szCs w:val="24"/>
        </w:rPr>
        <w:tab/>
      </w:r>
      <w:r w:rsidRPr="00141BEC">
        <w:rPr>
          <w:szCs w:val="24"/>
        </w:rPr>
        <w:tab/>
      </w:r>
      <w:r w:rsidR="009F5345">
        <w:rPr>
          <w:szCs w:val="24"/>
        </w:rPr>
        <w:tab/>
      </w:r>
      <w:r w:rsidRPr="00141BEC">
        <w:rPr>
          <w:szCs w:val="24"/>
        </w:rPr>
        <w:t xml:space="preserve">А. Д. </w:t>
      </w:r>
      <w:proofErr w:type="spellStart"/>
      <w:r w:rsidRPr="00141BEC">
        <w:rPr>
          <w:szCs w:val="24"/>
        </w:rPr>
        <w:t>Меретуков</w:t>
      </w:r>
      <w:proofErr w:type="spellEnd"/>
    </w:p>
    <w:p w:rsidR="00141BEC" w:rsidRDefault="00141BEC" w:rsidP="00C0336A">
      <w:pPr>
        <w:jc w:val="both"/>
        <w:rPr>
          <w:szCs w:val="24"/>
        </w:rPr>
      </w:pPr>
    </w:p>
    <w:p w:rsidR="00141BEC" w:rsidRDefault="00141BEC" w:rsidP="00C0336A">
      <w:pPr>
        <w:jc w:val="both"/>
        <w:rPr>
          <w:szCs w:val="24"/>
        </w:rPr>
      </w:pPr>
      <w:r>
        <w:rPr>
          <w:szCs w:val="24"/>
        </w:rPr>
        <w:t>Проект вносит:</w:t>
      </w:r>
    </w:p>
    <w:p w:rsidR="00141BEC" w:rsidRDefault="00141BEC" w:rsidP="00C0336A">
      <w:pPr>
        <w:jc w:val="both"/>
        <w:rPr>
          <w:szCs w:val="24"/>
        </w:rPr>
      </w:pPr>
    </w:p>
    <w:p w:rsidR="00141BEC" w:rsidRDefault="00141BEC" w:rsidP="00C0336A">
      <w:pPr>
        <w:jc w:val="both"/>
        <w:rPr>
          <w:szCs w:val="24"/>
        </w:rPr>
      </w:pPr>
      <w:r>
        <w:rPr>
          <w:szCs w:val="24"/>
        </w:rPr>
        <w:t>Н</w:t>
      </w:r>
      <w:r w:rsidRPr="00141BEC">
        <w:rPr>
          <w:szCs w:val="24"/>
        </w:rPr>
        <w:t>ачальник отдела муниципального заказа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F5345">
        <w:rPr>
          <w:szCs w:val="24"/>
        </w:rPr>
        <w:tab/>
      </w:r>
      <w:r>
        <w:rPr>
          <w:szCs w:val="24"/>
        </w:rPr>
        <w:t xml:space="preserve">Н. П. </w:t>
      </w:r>
      <w:proofErr w:type="spellStart"/>
      <w:r>
        <w:rPr>
          <w:szCs w:val="24"/>
        </w:rPr>
        <w:t>Меретуков</w:t>
      </w:r>
      <w:proofErr w:type="spellEnd"/>
    </w:p>
    <w:p w:rsidR="00141BEC" w:rsidRDefault="00141BEC" w:rsidP="00C0336A">
      <w:pPr>
        <w:jc w:val="both"/>
        <w:rPr>
          <w:szCs w:val="24"/>
        </w:rPr>
      </w:pPr>
    </w:p>
    <w:p w:rsidR="00141BEC" w:rsidRDefault="00141BEC" w:rsidP="00C0336A">
      <w:pPr>
        <w:jc w:val="both"/>
        <w:rPr>
          <w:szCs w:val="24"/>
        </w:rPr>
      </w:pPr>
      <w:r>
        <w:rPr>
          <w:szCs w:val="24"/>
        </w:rPr>
        <w:t>Согласовано:</w:t>
      </w:r>
    </w:p>
    <w:p w:rsidR="00141BEC" w:rsidRDefault="00141BEC" w:rsidP="00C0336A">
      <w:pPr>
        <w:jc w:val="both"/>
        <w:rPr>
          <w:szCs w:val="24"/>
        </w:rPr>
      </w:pPr>
    </w:p>
    <w:p w:rsidR="00141BEC" w:rsidRPr="00141BEC" w:rsidRDefault="00141BEC" w:rsidP="00C0336A">
      <w:pPr>
        <w:jc w:val="both"/>
        <w:rPr>
          <w:szCs w:val="24"/>
        </w:rPr>
      </w:pPr>
      <w:r>
        <w:rPr>
          <w:szCs w:val="24"/>
        </w:rPr>
        <w:t>Управляющий делами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F5345">
        <w:rPr>
          <w:szCs w:val="24"/>
        </w:rPr>
        <w:tab/>
      </w:r>
      <w:r>
        <w:rPr>
          <w:szCs w:val="24"/>
        </w:rPr>
        <w:t xml:space="preserve">В. А. </w:t>
      </w:r>
      <w:proofErr w:type="spellStart"/>
      <w:r>
        <w:rPr>
          <w:szCs w:val="24"/>
        </w:rPr>
        <w:t>Беданоков</w:t>
      </w:r>
      <w:proofErr w:type="spellEnd"/>
    </w:p>
    <w:p w:rsidR="00C0336A" w:rsidRPr="00141BEC" w:rsidRDefault="00C0336A" w:rsidP="00C0336A">
      <w:pPr>
        <w:jc w:val="both"/>
        <w:rPr>
          <w:szCs w:val="24"/>
        </w:rPr>
      </w:pPr>
    </w:p>
    <w:p w:rsidR="00C0336A" w:rsidRDefault="00C0336A" w:rsidP="00C0336A">
      <w:pPr>
        <w:jc w:val="both"/>
        <w:rPr>
          <w:sz w:val="28"/>
          <w:szCs w:val="28"/>
        </w:rPr>
      </w:pPr>
    </w:p>
    <w:p w:rsidR="00141BEC" w:rsidRDefault="00141BEC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4021"/>
      </w:tblGrid>
      <w:tr w:rsidR="00141BEC" w:rsidTr="00761191">
        <w:trPr>
          <w:trHeight w:val="1566"/>
        </w:trPr>
        <w:tc>
          <w:tcPr>
            <w:tcW w:w="4395" w:type="dxa"/>
          </w:tcPr>
          <w:p w:rsidR="00141BEC" w:rsidRPr="00141BEC" w:rsidRDefault="00141BEC" w:rsidP="00761191">
            <w:pPr>
              <w:spacing w:before="240"/>
              <w:jc w:val="center"/>
              <w:rPr>
                <w:sz w:val="20"/>
              </w:rPr>
            </w:pPr>
            <w:r w:rsidRPr="00141BEC">
              <w:rPr>
                <w:sz w:val="20"/>
              </w:rPr>
              <w:lastRenderedPageBreak/>
              <w:t xml:space="preserve">АДМИНИСТРАЦИЯ МУНИЦИПАЛЬНОГО ОБРАЗОВАНИЯ «ШОВГЕНОВСКИЙ РАЙОН» </w:t>
            </w:r>
          </w:p>
          <w:p w:rsidR="00141BEC" w:rsidRPr="00141BEC" w:rsidRDefault="00141BEC" w:rsidP="00761191">
            <w:pPr>
              <w:spacing w:before="24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 xml:space="preserve">385440, аул </w:t>
            </w:r>
            <w:proofErr w:type="spellStart"/>
            <w:r w:rsidRPr="00141BEC">
              <w:rPr>
                <w:sz w:val="20"/>
              </w:rPr>
              <w:t>Хакуринохабль</w:t>
            </w:r>
            <w:proofErr w:type="spellEnd"/>
            <w:r w:rsidRPr="00141BEC">
              <w:rPr>
                <w:sz w:val="20"/>
              </w:rPr>
              <w:t xml:space="preserve">, ул. </w:t>
            </w:r>
            <w:proofErr w:type="spellStart"/>
            <w:r w:rsidRPr="00141BEC">
              <w:rPr>
                <w:sz w:val="20"/>
              </w:rPr>
              <w:t>Шовгенова</w:t>
            </w:r>
            <w:proofErr w:type="spellEnd"/>
            <w:r w:rsidRPr="00141BEC">
              <w:rPr>
                <w:sz w:val="20"/>
              </w:rPr>
              <w:t>, 9</w:t>
            </w:r>
          </w:p>
        </w:tc>
        <w:tc>
          <w:tcPr>
            <w:tcW w:w="1725" w:type="dxa"/>
          </w:tcPr>
          <w:p w:rsidR="00141BEC" w:rsidRPr="00141BEC" w:rsidRDefault="00141BEC" w:rsidP="00761191">
            <w:pPr>
              <w:jc w:val="center"/>
              <w:rPr>
                <w:sz w:val="20"/>
              </w:rPr>
            </w:pPr>
            <w:r w:rsidRPr="00141BEC">
              <w:rPr>
                <w:b/>
                <w:sz w:val="20"/>
              </w:rPr>
              <w:object w:dxaOrig="2327" w:dyaOrig="2293">
                <v:shape id="_x0000_i1026" type="#_x0000_t75" style="width:62.25pt;height:60pt" o:ole="" fillcolor="window">
                  <v:imagedata r:id="rId7" o:title=""/>
                </v:shape>
                <o:OLEObject Type="Embed" ProgID="MSDraw" ShapeID="_x0000_i1026" DrawAspect="Content" ObjectID="_1550929540" r:id="rId9"/>
              </w:object>
            </w:r>
          </w:p>
        </w:tc>
        <w:tc>
          <w:tcPr>
            <w:tcW w:w="4021" w:type="dxa"/>
          </w:tcPr>
          <w:p w:rsidR="00141BEC" w:rsidRPr="00141BEC" w:rsidRDefault="00141BEC" w:rsidP="00761191">
            <w:pPr>
              <w:spacing w:before="240"/>
              <w:ind w:left="-160" w:firstLine="16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>МУНИЦИПАЛЬНЭ ГЪЭПСЫК</w:t>
            </w:r>
            <w:proofErr w:type="gramStart"/>
            <w:r w:rsidRPr="00141BEC">
              <w:rPr>
                <w:sz w:val="20"/>
              </w:rPr>
              <w:t>I</w:t>
            </w:r>
            <w:proofErr w:type="gramEnd"/>
            <w:r w:rsidRPr="00141BEC">
              <w:rPr>
                <w:sz w:val="20"/>
              </w:rPr>
              <w:t xml:space="preserve">Э ЗИIЭУ «ШЭУДЖЭН РАЙОН» ИАДМИНИСТРАЦИЕ </w:t>
            </w:r>
          </w:p>
          <w:p w:rsidR="00141BEC" w:rsidRPr="00141BEC" w:rsidRDefault="00141BEC" w:rsidP="00761191">
            <w:pPr>
              <w:spacing w:before="240"/>
              <w:jc w:val="center"/>
              <w:rPr>
                <w:b/>
                <w:sz w:val="20"/>
              </w:rPr>
            </w:pPr>
            <w:r w:rsidRPr="00141BEC">
              <w:rPr>
                <w:sz w:val="20"/>
              </w:rPr>
              <w:t xml:space="preserve">385440, </w:t>
            </w:r>
            <w:proofErr w:type="spellStart"/>
            <w:r w:rsidRPr="00141BEC">
              <w:rPr>
                <w:sz w:val="20"/>
              </w:rPr>
              <w:t>къ</w:t>
            </w:r>
            <w:proofErr w:type="spellEnd"/>
            <w:r w:rsidRPr="00141BEC">
              <w:rPr>
                <w:sz w:val="20"/>
              </w:rPr>
              <w:t xml:space="preserve">. </w:t>
            </w:r>
            <w:proofErr w:type="spellStart"/>
            <w:r w:rsidRPr="00141BEC">
              <w:rPr>
                <w:sz w:val="20"/>
              </w:rPr>
              <w:t>Хьакурынэхьабл</w:t>
            </w:r>
            <w:proofErr w:type="spellEnd"/>
            <w:r w:rsidRPr="00141BEC">
              <w:rPr>
                <w:sz w:val="20"/>
              </w:rPr>
              <w:t xml:space="preserve">, </w:t>
            </w:r>
            <w:proofErr w:type="spellStart"/>
            <w:r w:rsidRPr="00141BEC">
              <w:rPr>
                <w:sz w:val="20"/>
              </w:rPr>
              <w:t>Шэуджэным</w:t>
            </w:r>
            <w:proofErr w:type="spellEnd"/>
            <w:r w:rsidRPr="00141BEC">
              <w:rPr>
                <w:sz w:val="20"/>
              </w:rPr>
              <w:t xml:space="preserve"> </w:t>
            </w:r>
            <w:proofErr w:type="spellStart"/>
            <w:r w:rsidRPr="00141BEC">
              <w:rPr>
                <w:sz w:val="20"/>
              </w:rPr>
              <w:t>иур</w:t>
            </w:r>
            <w:proofErr w:type="spellEnd"/>
            <w:r w:rsidRPr="00141BEC">
              <w:rPr>
                <w:sz w:val="20"/>
              </w:rPr>
              <w:t>., 9</w:t>
            </w:r>
          </w:p>
        </w:tc>
      </w:tr>
      <w:tr w:rsidR="00141BEC" w:rsidTr="00761191">
        <w:trPr>
          <w:trHeight w:val="395"/>
        </w:trPr>
        <w:tc>
          <w:tcPr>
            <w:tcW w:w="1014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1BEC" w:rsidRPr="00141BEC" w:rsidRDefault="00141BEC" w:rsidP="00761191">
            <w:pPr>
              <w:pStyle w:val="a5"/>
              <w:spacing w:before="120" w:line="288" w:lineRule="auto"/>
              <w:jc w:val="center"/>
              <w:rPr>
                <w:b/>
                <w:sz w:val="20"/>
                <w:szCs w:val="20"/>
              </w:rPr>
            </w:pPr>
            <w:r w:rsidRPr="00141BEC">
              <w:rPr>
                <w:b/>
                <w:sz w:val="20"/>
                <w:szCs w:val="20"/>
              </w:rPr>
              <w:t xml:space="preserve">тел.: (87773) 9-25-30, факс: (87773) 9-21-74, </w:t>
            </w:r>
            <w:r w:rsidRPr="00141BEC">
              <w:rPr>
                <w:b/>
                <w:sz w:val="20"/>
                <w:szCs w:val="20"/>
                <w:lang w:val="en-US"/>
              </w:rPr>
              <w:t>e</w:t>
            </w:r>
            <w:r w:rsidRPr="00141BEC">
              <w:rPr>
                <w:b/>
                <w:sz w:val="20"/>
                <w:szCs w:val="20"/>
              </w:rPr>
              <w:t>-</w:t>
            </w:r>
            <w:r w:rsidRPr="00141BEC">
              <w:rPr>
                <w:b/>
                <w:sz w:val="20"/>
                <w:szCs w:val="20"/>
                <w:lang w:val="en-US"/>
              </w:rPr>
              <w:t>mail</w:t>
            </w:r>
            <w:r w:rsidRPr="00141BE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41BEC">
              <w:rPr>
                <w:b/>
                <w:sz w:val="20"/>
                <w:szCs w:val="20"/>
                <w:lang w:val="en-US"/>
              </w:rPr>
              <w:t>shovadmeco</w:t>
            </w:r>
            <w:proofErr w:type="spellEnd"/>
            <w:r w:rsidRPr="00141BEC">
              <w:rPr>
                <w:b/>
                <w:sz w:val="20"/>
                <w:szCs w:val="20"/>
              </w:rPr>
              <w:t>@</w:t>
            </w:r>
            <w:r w:rsidRPr="00141BEC">
              <w:rPr>
                <w:b/>
                <w:sz w:val="20"/>
                <w:szCs w:val="20"/>
                <w:lang w:val="en-US"/>
              </w:rPr>
              <w:t>rambler</w:t>
            </w:r>
            <w:r w:rsidRPr="00141BEC">
              <w:rPr>
                <w:b/>
                <w:sz w:val="20"/>
                <w:szCs w:val="20"/>
              </w:rPr>
              <w:t>.</w:t>
            </w:r>
            <w:proofErr w:type="spellStart"/>
            <w:r w:rsidRPr="00141BEC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41BEC" w:rsidRDefault="00141BEC" w:rsidP="00141BEC"/>
    <w:p w:rsidR="00141BEC" w:rsidRPr="00141BEC" w:rsidRDefault="00141BEC" w:rsidP="00141BEC">
      <w:pPr>
        <w:pStyle w:val="a5"/>
        <w:spacing w:after="0" w:line="360" w:lineRule="exact"/>
        <w:jc w:val="center"/>
      </w:pPr>
      <w:r w:rsidRPr="00141BEC">
        <w:t>ПОСТАНОВЛЕНИ</w:t>
      </w:r>
      <w:r>
        <w:t>Е</w:t>
      </w:r>
    </w:p>
    <w:p w:rsidR="005E4D22" w:rsidRPr="00141BEC" w:rsidRDefault="005E4D22" w:rsidP="005E4D22">
      <w:pPr>
        <w:pStyle w:val="a5"/>
        <w:spacing w:after="0" w:line="360" w:lineRule="exact"/>
        <w:jc w:val="center"/>
      </w:pPr>
      <w:r w:rsidRPr="00141BEC">
        <w:t xml:space="preserve">от </w:t>
      </w:r>
      <w:r>
        <w:t>22.01.2014 г.</w:t>
      </w:r>
      <w:r w:rsidRPr="00141BEC">
        <w:t xml:space="preserve"> № </w:t>
      </w:r>
      <w:r>
        <w:t xml:space="preserve"> 50</w:t>
      </w:r>
    </w:p>
    <w:p w:rsidR="00141BEC" w:rsidRPr="00141BEC" w:rsidRDefault="00141BEC" w:rsidP="00141BEC">
      <w:pPr>
        <w:pStyle w:val="a5"/>
        <w:spacing w:after="0" w:line="360" w:lineRule="exact"/>
        <w:jc w:val="center"/>
      </w:pPr>
      <w:bookmarkStart w:id="0" w:name="_GoBack"/>
      <w:bookmarkEnd w:id="0"/>
    </w:p>
    <w:p w:rsidR="00141BEC" w:rsidRPr="00141BEC" w:rsidRDefault="00141BEC" w:rsidP="009F534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1BEC">
        <w:rPr>
          <w:rFonts w:ascii="Times New Roman" w:hAnsi="Times New Roman" w:cs="Times New Roman"/>
        </w:rPr>
        <w:t>Об утверждении Положения о порядке взаимодействия</w:t>
      </w:r>
    </w:p>
    <w:p w:rsidR="00141BEC" w:rsidRPr="00141BEC" w:rsidRDefault="00141BEC" w:rsidP="009F534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1BEC">
        <w:rPr>
          <w:rFonts w:ascii="Times New Roman" w:hAnsi="Times New Roman" w:cs="Times New Roman"/>
        </w:rPr>
        <w:t>уполномоченного органа и заказчиков муниципального</w:t>
      </w:r>
    </w:p>
    <w:p w:rsidR="00141BEC" w:rsidRPr="00141BEC" w:rsidRDefault="00141BEC" w:rsidP="009F534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1BEC">
        <w:rPr>
          <w:rFonts w:ascii="Times New Roman" w:hAnsi="Times New Roman" w:cs="Times New Roman"/>
        </w:rPr>
        <w:t>образования «Шовгеновский район» при осуществлении полномочий по определению поставщиков (подрядчиков, исполнителей) для обеспечения нужд заказчиков</w:t>
      </w:r>
    </w:p>
    <w:p w:rsidR="00141BEC" w:rsidRPr="00141BEC" w:rsidRDefault="00141BEC" w:rsidP="00141BEC">
      <w:pPr>
        <w:ind w:right="6425"/>
        <w:jc w:val="both"/>
        <w:rPr>
          <w:szCs w:val="24"/>
        </w:rPr>
      </w:pPr>
    </w:p>
    <w:p w:rsidR="00141BEC" w:rsidRPr="00141BEC" w:rsidRDefault="00141BEC" w:rsidP="00141BEC">
      <w:pPr>
        <w:ind w:firstLine="720"/>
        <w:jc w:val="both"/>
        <w:rPr>
          <w:szCs w:val="24"/>
        </w:rPr>
      </w:pPr>
      <w:proofErr w:type="gramStart"/>
      <w:r w:rsidRPr="00141BEC">
        <w:rPr>
          <w:szCs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141BEC">
          <w:rPr>
            <w:szCs w:val="24"/>
          </w:rPr>
          <w:t>05.04.2013</w:t>
        </w:r>
      </w:smartTag>
      <w:r w:rsidRPr="00141BEC">
        <w:rPr>
          <w:szCs w:val="24"/>
        </w:rPr>
        <w:t xml:space="preserve"> № 44-ФЗ «О </w:t>
      </w:r>
      <w:r w:rsidRPr="00141BEC">
        <w:rPr>
          <w:bCs/>
          <w:szCs w:val="24"/>
        </w:rPr>
        <w:t xml:space="preserve">контрактной системе в сфере закупок товаров, работ, услуг для обеспечения </w:t>
      </w:r>
      <w:r w:rsidRPr="00141BEC">
        <w:rPr>
          <w:szCs w:val="24"/>
        </w:rPr>
        <w:t>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для обеспечения нужд заказчиков муниципального образования «Шовгеновский район», в соответствии  с</w:t>
      </w:r>
      <w:proofErr w:type="gramEnd"/>
      <w:r w:rsidRPr="00141BEC">
        <w:rPr>
          <w:szCs w:val="24"/>
        </w:rPr>
        <w:t xml:space="preserve"> Уставом МО «Шовгеновский район» </w:t>
      </w:r>
    </w:p>
    <w:p w:rsidR="00141BEC" w:rsidRPr="00141BEC" w:rsidRDefault="00141BEC" w:rsidP="00141BEC">
      <w:pPr>
        <w:ind w:left="2832" w:firstLine="708"/>
        <w:jc w:val="both"/>
        <w:rPr>
          <w:szCs w:val="24"/>
        </w:rPr>
      </w:pPr>
      <w:proofErr w:type="gramStart"/>
      <w:r w:rsidRPr="00141BEC">
        <w:rPr>
          <w:b/>
          <w:szCs w:val="24"/>
        </w:rPr>
        <w:t>п</w:t>
      </w:r>
      <w:proofErr w:type="gramEnd"/>
      <w:r w:rsidRPr="00141BEC">
        <w:rPr>
          <w:b/>
          <w:szCs w:val="24"/>
        </w:rPr>
        <w:t xml:space="preserve"> о с т а н о в л я ю:</w:t>
      </w:r>
    </w:p>
    <w:p w:rsidR="00141BEC" w:rsidRPr="00141BEC" w:rsidRDefault="00141BEC" w:rsidP="00141BEC">
      <w:pPr>
        <w:pStyle w:val="ConsPlusNormal"/>
        <w:widowControl/>
        <w:ind w:firstLine="0"/>
        <w:jc w:val="both"/>
        <w:rPr>
          <w:color w:val="FF0000"/>
        </w:rPr>
      </w:pPr>
      <w:r w:rsidRPr="00141BEC">
        <w:rPr>
          <w:rFonts w:ascii="Times New Roman" w:hAnsi="Times New Roman" w:cs="Times New Roman"/>
        </w:rPr>
        <w:t xml:space="preserve">           </w:t>
      </w:r>
      <w:r w:rsidR="00072680">
        <w:rPr>
          <w:rFonts w:ascii="Times New Roman" w:hAnsi="Times New Roman" w:cs="Times New Roman"/>
        </w:rPr>
        <w:t>1</w:t>
      </w:r>
      <w:r w:rsidRPr="00141BEC">
        <w:rPr>
          <w:rFonts w:ascii="Times New Roman" w:hAnsi="Times New Roman" w:cs="Times New Roman"/>
        </w:rPr>
        <w:t>. Утвердить прилагаемое Положение о порядке взаимодействия уполномоченного органа и заказчиков муниципального образования «Шовгеновский район» при осуществлении полномочий по определению поставщиков (подрядчиков, исполнителей) для обеспечения нужд муниципальных заказчиков Шовгеновского района</w:t>
      </w:r>
      <w:r w:rsidR="009F5345" w:rsidRPr="009F5345">
        <w:rPr>
          <w:rFonts w:ascii="Times New Roman" w:hAnsi="Times New Roman" w:cs="Times New Roman"/>
        </w:rPr>
        <w:t xml:space="preserve"> </w:t>
      </w:r>
      <w:r w:rsidR="009F5345">
        <w:rPr>
          <w:rFonts w:ascii="Times New Roman" w:hAnsi="Times New Roman" w:cs="Times New Roman"/>
        </w:rPr>
        <w:t>согласно приложению №1</w:t>
      </w:r>
      <w:r w:rsidR="009F5345" w:rsidRPr="00141BEC">
        <w:rPr>
          <w:rFonts w:ascii="Times New Roman" w:hAnsi="Times New Roman" w:cs="Times New Roman"/>
        </w:rPr>
        <w:t>.</w:t>
      </w:r>
      <w:r w:rsidR="009F5345" w:rsidRPr="00141BEC">
        <w:tab/>
      </w:r>
      <w:r w:rsidRPr="00141BEC">
        <w:rPr>
          <w:rFonts w:ascii="Times New Roman" w:hAnsi="Times New Roman" w:cs="Times New Roman"/>
        </w:rPr>
        <w:t>.</w:t>
      </w:r>
      <w:r w:rsidRPr="00141BEC">
        <w:tab/>
      </w:r>
    </w:p>
    <w:p w:rsidR="00141BEC" w:rsidRDefault="00141BEC" w:rsidP="00141BEC">
      <w:pPr>
        <w:jc w:val="both"/>
        <w:rPr>
          <w:szCs w:val="24"/>
        </w:rPr>
      </w:pPr>
      <w:r w:rsidRPr="00141BEC">
        <w:rPr>
          <w:szCs w:val="24"/>
        </w:rPr>
        <w:tab/>
      </w:r>
      <w:r w:rsidR="00072680">
        <w:rPr>
          <w:szCs w:val="24"/>
        </w:rPr>
        <w:t>2</w:t>
      </w:r>
      <w:r w:rsidRPr="00141BEC">
        <w:rPr>
          <w:szCs w:val="24"/>
        </w:rPr>
        <w:t xml:space="preserve">. Контроль над исполнением настоящего постановления возложить на начальника отдела муниципального заказа администрации МО «Шовгеновский район» </w:t>
      </w:r>
    </w:p>
    <w:p w:rsidR="00141BEC" w:rsidRPr="00141BEC" w:rsidRDefault="00141BEC" w:rsidP="00141BEC">
      <w:pPr>
        <w:jc w:val="both"/>
        <w:rPr>
          <w:szCs w:val="24"/>
        </w:rPr>
      </w:pPr>
      <w:proofErr w:type="spellStart"/>
      <w:r w:rsidRPr="00141BEC">
        <w:rPr>
          <w:szCs w:val="24"/>
        </w:rPr>
        <w:t>Меретукова</w:t>
      </w:r>
      <w:proofErr w:type="spellEnd"/>
      <w:r w:rsidRPr="00141BEC">
        <w:rPr>
          <w:szCs w:val="24"/>
        </w:rPr>
        <w:t xml:space="preserve"> Н. П.</w:t>
      </w:r>
    </w:p>
    <w:p w:rsidR="00141BEC" w:rsidRDefault="00141BEC" w:rsidP="00141BE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41BEC">
        <w:rPr>
          <w:rFonts w:ascii="Times New Roman" w:hAnsi="Times New Roman" w:cs="Times New Roman"/>
        </w:rPr>
        <w:t xml:space="preserve">          </w:t>
      </w:r>
      <w:r w:rsidR="00072680">
        <w:rPr>
          <w:rFonts w:ascii="Times New Roman" w:hAnsi="Times New Roman" w:cs="Times New Roman"/>
        </w:rPr>
        <w:t>3</w:t>
      </w:r>
      <w:r w:rsidRPr="00141BEC">
        <w:rPr>
          <w:rFonts w:ascii="Times New Roman" w:hAnsi="Times New Roman" w:cs="Times New Roman"/>
        </w:rPr>
        <w:t xml:space="preserve">. Настоящее постановление вступает в силу с 22 января 2014 года. </w:t>
      </w:r>
    </w:p>
    <w:p w:rsidR="00141BEC" w:rsidRDefault="00141BEC" w:rsidP="00141BE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41BEC" w:rsidRDefault="00141BEC" w:rsidP="00141BE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41BEC" w:rsidRPr="00141BEC" w:rsidRDefault="00141BEC" w:rsidP="00141BEC">
      <w:pPr>
        <w:pStyle w:val="ConsPlusNormal"/>
        <w:widowControl/>
        <w:ind w:firstLine="0"/>
        <w:jc w:val="both"/>
      </w:pPr>
    </w:p>
    <w:p w:rsidR="00141BEC" w:rsidRPr="00141BEC" w:rsidRDefault="00141BEC" w:rsidP="00141BEC">
      <w:pPr>
        <w:jc w:val="both"/>
        <w:rPr>
          <w:szCs w:val="24"/>
        </w:rPr>
      </w:pPr>
    </w:p>
    <w:p w:rsidR="00141BEC" w:rsidRPr="00141BEC" w:rsidRDefault="00141BEC" w:rsidP="00141BEC">
      <w:pPr>
        <w:jc w:val="both"/>
        <w:rPr>
          <w:szCs w:val="24"/>
        </w:rPr>
      </w:pPr>
      <w:r w:rsidRPr="00141BEC">
        <w:rPr>
          <w:szCs w:val="24"/>
        </w:rPr>
        <w:t xml:space="preserve">Глава администрации </w:t>
      </w:r>
    </w:p>
    <w:p w:rsidR="00141BEC" w:rsidRDefault="00141BEC" w:rsidP="00141BEC">
      <w:pPr>
        <w:jc w:val="both"/>
        <w:rPr>
          <w:rFonts w:eastAsia="SimSun"/>
          <w:b/>
          <w:sz w:val="28"/>
        </w:rPr>
      </w:pPr>
      <w:r w:rsidRPr="00141BEC">
        <w:rPr>
          <w:szCs w:val="24"/>
        </w:rPr>
        <w:t>МО «Шовгеновский район»</w:t>
      </w:r>
      <w:r w:rsidRPr="00141BEC">
        <w:rPr>
          <w:szCs w:val="24"/>
        </w:rPr>
        <w:tab/>
      </w:r>
      <w:r w:rsidRPr="00141BEC">
        <w:rPr>
          <w:szCs w:val="24"/>
        </w:rPr>
        <w:tab/>
      </w:r>
      <w:r w:rsidRPr="00141BEC">
        <w:rPr>
          <w:szCs w:val="24"/>
        </w:rPr>
        <w:tab/>
      </w:r>
      <w:r w:rsidRPr="00141BEC">
        <w:rPr>
          <w:szCs w:val="24"/>
        </w:rPr>
        <w:tab/>
      </w:r>
      <w:r w:rsidRPr="00141BEC">
        <w:rPr>
          <w:szCs w:val="24"/>
        </w:rPr>
        <w:tab/>
      </w:r>
      <w:r w:rsidR="009F5345">
        <w:rPr>
          <w:szCs w:val="24"/>
        </w:rPr>
        <w:tab/>
      </w:r>
      <w:r w:rsidRPr="00141BEC">
        <w:rPr>
          <w:szCs w:val="24"/>
        </w:rPr>
        <w:t xml:space="preserve">А. Д. </w:t>
      </w:r>
      <w:proofErr w:type="spellStart"/>
      <w:r w:rsidRPr="00141BEC">
        <w:rPr>
          <w:szCs w:val="24"/>
        </w:rPr>
        <w:t>Меретуков</w:t>
      </w:r>
      <w:proofErr w:type="spellEnd"/>
    </w:p>
    <w:p w:rsidR="00141BEC" w:rsidRDefault="00141BEC" w:rsidP="00141BEC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141BEC" w:rsidRDefault="00141BEC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141BEC" w:rsidRDefault="00141BEC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FB3380" w:rsidRDefault="00FB33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FB3380" w:rsidRDefault="00FB33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072680" w:rsidRDefault="000726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072680" w:rsidRDefault="000726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072680" w:rsidRDefault="000726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072680" w:rsidRDefault="000726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FB3380" w:rsidRDefault="00FB33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FB3380" w:rsidRDefault="00FB33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FB3380" w:rsidRDefault="00FB33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FB3380" w:rsidRDefault="00FB3380" w:rsidP="00C0336A">
      <w:pPr>
        <w:pStyle w:val="ConsNormal"/>
        <w:widowControl/>
        <w:ind w:left="4956" w:firstLine="0"/>
        <w:jc w:val="center"/>
        <w:rPr>
          <w:rFonts w:eastAsia="SimSun"/>
          <w:b/>
          <w:sz w:val="28"/>
        </w:rPr>
      </w:pPr>
    </w:p>
    <w:p w:rsidR="00C0336A" w:rsidRPr="009F5345" w:rsidRDefault="009F5345" w:rsidP="00C0336A">
      <w:pPr>
        <w:pStyle w:val="a5"/>
        <w:spacing w:after="0"/>
        <w:ind w:left="4956"/>
        <w:jc w:val="center"/>
        <w:rPr>
          <w:rFonts w:eastAsia="SimSun"/>
        </w:rPr>
      </w:pPr>
      <w:r w:rsidRPr="009F5345">
        <w:rPr>
          <w:rFonts w:eastAsia="SimSun"/>
        </w:rPr>
        <w:t>Приложение №1 к п</w:t>
      </w:r>
      <w:r w:rsidR="00C0336A" w:rsidRPr="009F5345">
        <w:rPr>
          <w:rFonts w:eastAsia="SimSun"/>
        </w:rPr>
        <w:t>остановлени</w:t>
      </w:r>
      <w:r w:rsidRPr="009F5345">
        <w:rPr>
          <w:rFonts w:eastAsia="SimSun"/>
        </w:rPr>
        <w:t>ю</w:t>
      </w:r>
    </w:p>
    <w:p w:rsidR="00C0336A" w:rsidRPr="009F5345" w:rsidRDefault="009F5345" w:rsidP="009F5345">
      <w:pPr>
        <w:pStyle w:val="a5"/>
        <w:spacing w:after="0"/>
        <w:ind w:left="4956"/>
        <w:rPr>
          <w:rFonts w:eastAsia="SimSun"/>
        </w:rPr>
      </w:pPr>
      <w:r>
        <w:rPr>
          <w:rFonts w:eastAsia="SimSun"/>
        </w:rPr>
        <w:t xml:space="preserve">       </w:t>
      </w:r>
      <w:r w:rsidRPr="009F5345">
        <w:rPr>
          <w:rFonts w:eastAsia="SimSun"/>
        </w:rPr>
        <w:t xml:space="preserve">главы </w:t>
      </w:r>
      <w:r w:rsidR="00C0336A" w:rsidRPr="009F5345">
        <w:rPr>
          <w:rFonts w:eastAsia="SimSun"/>
        </w:rPr>
        <w:t xml:space="preserve">администрации </w:t>
      </w:r>
    </w:p>
    <w:p w:rsidR="00C0336A" w:rsidRDefault="009F5345" w:rsidP="009F5345">
      <w:pPr>
        <w:pStyle w:val="a5"/>
        <w:spacing w:after="0"/>
        <w:ind w:left="4956"/>
        <w:rPr>
          <w:rFonts w:eastAsia="SimSun"/>
        </w:rPr>
      </w:pPr>
      <w:r>
        <w:rPr>
          <w:rFonts w:eastAsia="SimSun"/>
        </w:rPr>
        <w:t xml:space="preserve">       </w:t>
      </w:r>
      <w:r w:rsidR="00C0336A" w:rsidRPr="009F5345">
        <w:rPr>
          <w:rFonts w:eastAsia="SimSun"/>
        </w:rPr>
        <w:t>МО «Шовгеновский район»</w:t>
      </w:r>
    </w:p>
    <w:p w:rsidR="009F5345" w:rsidRPr="009F5345" w:rsidRDefault="009F5345" w:rsidP="009F5345">
      <w:pPr>
        <w:pStyle w:val="a5"/>
        <w:spacing w:after="0"/>
        <w:ind w:left="4956"/>
        <w:rPr>
          <w:rFonts w:eastAsia="SimSun"/>
        </w:rPr>
      </w:pPr>
      <w:r>
        <w:rPr>
          <w:rFonts w:eastAsia="SimSun"/>
        </w:rPr>
        <w:t xml:space="preserve">       «22» января 2014г.</w:t>
      </w:r>
      <w:r w:rsidR="00D64B44">
        <w:rPr>
          <w:rFonts w:eastAsia="SimSun"/>
        </w:rPr>
        <w:t xml:space="preserve"> № ____</w:t>
      </w:r>
    </w:p>
    <w:p w:rsidR="00C0336A" w:rsidRDefault="00C0336A" w:rsidP="00C0336A">
      <w:pPr>
        <w:jc w:val="center"/>
        <w:rPr>
          <w:sz w:val="28"/>
          <w:szCs w:val="28"/>
        </w:rPr>
      </w:pPr>
    </w:p>
    <w:p w:rsidR="00C0336A" w:rsidRDefault="00C0336A" w:rsidP="00C0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336A" w:rsidRDefault="00C0336A" w:rsidP="00C033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взаимодействия уполномоченного органа и заказчиков муниципального образования «Шовгеновский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определению поставщиков (подрядчиков, исполнителей) для обеспечения нужд заказчиков </w:t>
      </w:r>
    </w:p>
    <w:p w:rsidR="00C0336A" w:rsidRDefault="00C0336A" w:rsidP="00C0336A">
      <w:pPr>
        <w:jc w:val="both"/>
        <w:rPr>
          <w:sz w:val="28"/>
          <w:szCs w:val="28"/>
        </w:rPr>
      </w:pPr>
    </w:p>
    <w:p w:rsidR="00C0336A" w:rsidRDefault="00C0336A" w:rsidP="00C0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C0336A" w:rsidRDefault="00C0336A" w:rsidP="00C0336A">
      <w:pPr>
        <w:jc w:val="both"/>
        <w:rPr>
          <w:sz w:val="28"/>
          <w:szCs w:val="28"/>
        </w:rPr>
      </w:pPr>
    </w:p>
    <w:p w:rsidR="00C0336A" w:rsidRDefault="00C0336A" w:rsidP="00C033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взаимодействия уполномоченного органа и заказчиков муниципального образования </w:t>
      </w:r>
      <w:r w:rsidR="00770A1A">
        <w:rPr>
          <w:rFonts w:ascii="Times New Roman" w:hAnsi="Times New Roman" w:cs="Times New Roman"/>
          <w:sz w:val="28"/>
          <w:szCs w:val="28"/>
        </w:rPr>
        <w:t xml:space="preserve">«Шовгеновский район» </w:t>
      </w:r>
      <w:r>
        <w:rPr>
          <w:rFonts w:ascii="Times New Roman" w:hAnsi="Times New Roman" w:cs="Times New Roman"/>
          <w:sz w:val="28"/>
          <w:szCs w:val="28"/>
        </w:rPr>
        <w:t>при осуществлении полномочий по определению поставщиков (подрядчиков, исполнителей) при осуществлении закупок товаров, работ, услуг для обеспечения нужд заказчиков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- Положение) разработано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– Закон о контрактной системе в сфере закупок); в целях обеспечения эффективного использования средств бюджета муниципального образования «Шовгеновский район», внебюджетных источников финансирования и устанавливает порядок взаимодействия отдела муниципальных закупок администрации МО «Шовгеновский район» (далее - уполномоченный орган), муниципальных заказчиков и иных заказчиков муниципального образования «Шовгеновский район» (далее – Заказчики) при осуществлении полномочий по определению поставщика (подрядчика, исполнителя).</w:t>
      </w:r>
      <w:proofErr w:type="gramEnd"/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Осуществление функций по определению поставщиков (подрядчиков, исполнителей) для обеспечения нужд заказчиков муниципального образования «Шовгеновский район» осуществляется на основании заявок Заказчиков, составляемых в соответствии с планом-графиком, а также потребностями и доведенными лимитами бюджетных обязательств на текущий финансовый год.</w:t>
      </w:r>
    </w:p>
    <w:p w:rsidR="00C0336A" w:rsidRDefault="00C0336A" w:rsidP="00C0336A">
      <w:pPr>
        <w:ind w:firstLine="720"/>
        <w:jc w:val="both"/>
        <w:rPr>
          <w:sz w:val="28"/>
          <w:szCs w:val="28"/>
        </w:rPr>
      </w:pPr>
    </w:p>
    <w:p w:rsidR="00C0336A" w:rsidRDefault="00C0336A" w:rsidP="00C0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Планирование закупок</w:t>
      </w:r>
    </w:p>
    <w:p w:rsidR="00C0336A" w:rsidRDefault="00C0336A" w:rsidP="00C0336A">
      <w:pPr>
        <w:ind w:firstLine="720"/>
        <w:jc w:val="both"/>
        <w:rPr>
          <w:sz w:val="28"/>
          <w:szCs w:val="28"/>
        </w:rPr>
      </w:pPr>
    </w:p>
    <w:p w:rsidR="00C0336A" w:rsidRDefault="00C0336A" w:rsidP="00C033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2.1. Заказчики формируют планы-графики, которые подлежат </w:t>
      </w:r>
      <w:r>
        <w:rPr>
          <w:color w:val="000000"/>
          <w:sz w:val="28"/>
          <w:szCs w:val="28"/>
        </w:rPr>
        <w:t>размещению на официальном сайте не позднее одного календарного месяца после принятия закона (решения) о бюджете. В случаях</w:t>
      </w:r>
      <w:r>
        <w:rPr>
          <w:sz w:val="28"/>
          <w:szCs w:val="28"/>
        </w:rPr>
        <w:t xml:space="preserve">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</w:t>
      </w:r>
      <w:r>
        <w:rPr>
          <w:color w:val="000000"/>
          <w:sz w:val="28"/>
          <w:szCs w:val="28"/>
        </w:rPr>
        <w:t>, размещение плана-графика на официальном сайте осуществляется в день его утверждения.</w:t>
      </w:r>
    </w:p>
    <w:p w:rsidR="00C0336A" w:rsidRDefault="00C0336A" w:rsidP="00C033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2.2. Планы-графики, содержащие сведения, составляющие государственную тайну, на официальном сайте не размещаются.</w:t>
      </w:r>
    </w:p>
    <w:p w:rsidR="00C0336A" w:rsidRDefault="00C0336A" w:rsidP="00C033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Порядок формирования, утверждения и ведения планов-графиков закупок  устанавливается Правительством Российской Федерации.</w:t>
      </w:r>
    </w:p>
    <w:p w:rsidR="00C0336A" w:rsidRDefault="00C0336A" w:rsidP="00C033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2.4. Внесение изменений в план-график, размещенный на официальном сайте, по каждому объекту закупки осуществляется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десять календарных дней до дня размещения на официальном сайте извещения об осуществлении закупки или направления приглашения принять участие в определении поставщика </w:t>
      </w:r>
      <w:r>
        <w:rPr>
          <w:sz w:val="28"/>
          <w:szCs w:val="28"/>
        </w:rPr>
        <w:t>(подрядчика, исполнителя), за исключением случаев, указанных в пункте 2.5 настоящего Положения, а в случае, если в соответствии с Федеральным законом N 44-ФЗ не предусмотрено размещение извещения об осуществлении закупки или направление приглашения принять участие в</w:t>
      </w:r>
      <w:r>
        <w:rPr>
          <w:color w:val="000000"/>
          <w:sz w:val="28"/>
          <w:szCs w:val="28"/>
        </w:rPr>
        <w:t xml:space="preserve"> определении поставщика (подрядчика, исполнителя),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десять календарных дней до даты заключения контракта.</w:t>
      </w:r>
    </w:p>
    <w:p w:rsidR="00C0336A" w:rsidRPr="00141BEC" w:rsidRDefault="00C0336A" w:rsidP="00C03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2.5. </w:t>
      </w:r>
      <w:proofErr w:type="gramStart"/>
      <w:r>
        <w:rPr>
          <w:color w:val="000000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r>
        <w:rPr>
          <w:color w:val="0000FF"/>
          <w:sz w:val="28"/>
          <w:szCs w:val="28"/>
        </w:rPr>
        <w:t xml:space="preserve">статьей 82 </w:t>
      </w:r>
      <w:r>
        <w:rPr>
          <w:color w:val="000000"/>
          <w:sz w:val="28"/>
          <w:szCs w:val="28"/>
        </w:rPr>
        <w:t>Федерального закона N 44-ФЗ, внесение изменений в план-график, размещенный на официальном сайте,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исполнителя), в</w:t>
      </w:r>
      <w:proofErr w:type="gramEnd"/>
      <w:r>
        <w:rPr>
          <w:color w:val="000000"/>
          <w:sz w:val="28"/>
          <w:szCs w:val="28"/>
        </w:rPr>
        <w:t xml:space="preserve"> соответствии с </w:t>
      </w:r>
      <w:r>
        <w:rPr>
          <w:color w:val="0000FF"/>
          <w:sz w:val="28"/>
          <w:szCs w:val="28"/>
        </w:rPr>
        <w:t xml:space="preserve">пунктами 9 </w:t>
      </w:r>
      <w:r>
        <w:rPr>
          <w:color w:val="000000"/>
          <w:sz w:val="28"/>
          <w:szCs w:val="28"/>
        </w:rPr>
        <w:t xml:space="preserve">и </w:t>
      </w:r>
      <w:r>
        <w:rPr>
          <w:color w:val="0000FF"/>
          <w:sz w:val="28"/>
          <w:szCs w:val="28"/>
        </w:rPr>
        <w:t xml:space="preserve">28 части 1 статьи 93 </w:t>
      </w:r>
      <w:r>
        <w:rPr>
          <w:color w:val="000000"/>
          <w:sz w:val="28"/>
          <w:szCs w:val="28"/>
        </w:rPr>
        <w:t>Федерального закона N 44-ФЗ</w:t>
      </w:r>
      <w:r w:rsidRPr="00141BEC">
        <w:rPr>
          <w:sz w:val="28"/>
          <w:szCs w:val="28"/>
        </w:rPr>
        <w:t xml:space="preserve">, не </w:t>
      </w:r>
      <w:proofErr w:type="gramStart"/>
      <w:r w:rsidRPr="00141BEC">
        <w:rPr>
          <w:sz w:val="28"/>
          <w:szCs w:val="28"/>
        </w:rPr>
        <w:t>позднее</w:t>
      </w:r>
      <w:proofErr w:type="gramEnd"/>
      <w:r w:rsidRPr="00141BEC">
        <w:rPr>
          <w:sz w:val="28"/>
          <w:szCs w:val="28"/>
        </w:rPr>
        <w:t xml:space="preserve"> чем за один календарный день до даты заключения контракта. </w:t>
      </w:r>
    </w:p>
    <w:p w:rsidR="00C0336A" w:rsidRPr="00141BEC" w:rsidRDefault="00C0336A" w:rsidP="00C033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36A" w:rsidRDefault="00C0336A" w:rsidP="00C0336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Порядок определения поставщиков (исполнителей, подрядчиков)  уполномоченным органом</w:t>
      </w:r>
    </w:p>
    <w:p w:rsidR="00C0336A" w:rsidRDefault="00C0336A" w:rsidP="00C0336A">
      <w:pPr>
        <w:ind w:firstLine="720"/>
        <w:jc w:val="both"/>
        <w:rPr>
          <w:sz w:val="28"/>
          <w:szCs w:val="28"/>
        </w:rPr>
      </w:pP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 целях определения поставщиков (подрядчиков, исполнителей) заказчики формируют заявки на определение поставщиков (подрядчиков, исполнителей) в соответствии с настоящим Порядком, по форме,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Заявка на определение поставщиков (подрядчиков, исполнителей) должна содержать следующую информацию: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заказчика, место нахождения, почтовый адрес, адрес электронной почты, номер контактного телефона, ответственное должностное лицо, банковские реквизиты;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источник финансирования закупки, с обязательным указанием кодов бюджетной классификации в соответствии с бюджетным законодательством Российской Федерации; 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3) предмет муниципального контракта, гражданско-правового договора (далее – контракты) с указанием цены и количества (объема) закупаемых товаров (работ, услуг), за исключением случаев,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при проведении конкурса, открытого аукциона в электронной форме на право заключить контракт на выполнение работ по техническому обслуживанию и (или) ремонту техники, оборудования, оказанию услуг связи, юридических услуг, </w:t>
      </w:r>
      <w:r>
        <w:rPr>
          <w:sz w:val="28"/>
          <w:szCs w:val="28"/>
        </w:rPr>
        <w:lastRenderedPageBreak/>
        <w:t>медицинских услуг, образовательных услуг, услуг общественного питания, услуг переводчика, услуг</w:t>
      </w:r>
      <w:proofErr w:type="gramEnd"/>
      <w:r>
        <w:rPr>
          <w:sz w:val="28"/>
          <w:szCs w:val="28"/>
        </w:rPr>
        <w:t xml:space="preserve"> по перевозкам грузов, пассажиров и багажа, гостиничных услуг, услуг по проведению оценки невозможно определить необходимое количество;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краткое описание объекта закупки, с учетом требований, предусмотренных статьей 33 Закона о контрактной системе  в сфере закупок; 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место, условия и сроки (периоды) поставки товаров, выполнения работ, оказания услуг;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форма, сроки и порядок оплаты товара (работ, услуг);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порядок и сроки осуществления заказчиком приемки поставленного товара, выполненной работы (ее результатов) или оказанной услуги;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начальную (максимальную) цену Контракта;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заключении Контракта объем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определить, указывается цена запасных частей к технике, оборудованию, цену единицы товара, работы, услуги.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способ определения поставщиков (подрядчиков, исполнителей);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ФИО контрактного управляющего заказчика с указанием контактного телефона;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11) ФИО, замещаемая должность представителя заказчика для участия в заседаниях единой комиссии по осуществлению закупок при определении поставщиков (подрядчиков, исполнителей);</w:t>
      </w:r>
    </w:p>
    <w:p w:rsidR="00C0336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12) отметку финансового управления о согласовании заявки на определение поставщиков (подрядчиков, исполнителей);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13) размер и порядок внесения денежных средств, в качестве </w:t>
      </w:r>
      <w:r w:rsidRPr="00C9064A">
        <w:rPr>
          <w:sz w:val="28"/>
          <w:szCs w:val="28"/>
        </w:rPr>
        <w:t>обеспечения заявок на участие в закупке;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14) Размер обеспечения исполнения контракта;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13) другие, необходимые для определения поставщиков (подрядчиков исполнителей</w:t>
      </w:r>
      <w:proofErr w:type="gramStart"/>
      <w:r w:rsidRPr="00C9064A">
        <w:rPr>
          <w:sz w:val="28"/>
          <w:szCs w:val="28"/>
        </w:rPr>
        <w:t xml:space="preserve">,) </w:t>
      </w:r>
      <w:proofErr w:type="gramEnd"/>
      <w:r w:rsidRPr="00C9064A">
        <w:rPr>
          <w:sz w:val="28"/>
          <w:szCs w:val="28"/>
        </w:rPr>
        <w:t>сведения.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3.2. </w:t>
      </w:r>
      <w:proofErr w:type="gramStart"/>
      <w:r w:rsidRPr="00C9064A">
        <w:rPr>
          <w:sz w:val="28"/>
          <w:szCs w:val="28"/>
        </w:rPr>
        <w:t xml:space="preserve">При осуществлении закупок на выполнение работ по строительству, реконструкции, капитальному, текущему ремонту заказчики, наряду с заявкой на бумажном носителе по прилагаемой форме, направляют в уполномоченный орган техническое задание, утвержденное руководителем, подписанное исполнителем и согласованное с начальником </w:t>
      </w:r>
      <w:r w:rsidR="00770A1A" w:rsidRPr="00C9064A">
        <w:rPr>
          <w:sz w:val="28"/>
          <w:szCs w:val="28"/>
        </w:rPr>
        <w:t>о</w:t>
      </w:r>
      <w:r w:rsidR="00766DE5" w:rsidRPr="00C9064A">
        <w:rPr>
          <w:sz w:val="28"/>
          <w:szCs w:val="28"/>
        </w:rPr>
        <w:t>тдела</w:t>
      </w:r>
      <w:r w:rsidRPr="00C9064A">
        <w:rPr>
          <w:sz w:val="28"/>
          <w:szCs w:val="28"/>
        </w:rPr>
        <w:t xml:space="preserve"> архитектуры и градостроительства администрации </w:t>
      </w:r>
      <w:r w:rsidR="00766DE5" w:rsidRPr="00C9064A">
        <w:rPr>
          <w:sz w:val="28"/>
          <w:szCs w:val="28"/>
        </w:rPr>
        <w:t>МО «Шовгеновский район»</w:t>
      </w:r>
      <w:r w:rsidRPr="00C9064A">
        <w:rPr>
          <w:sz w:val="28"/>
          <w:szCs w:val="28"/>
        </w:rPr>
        <w:t xml:space="preserve"> по форме согласно приложения № 2 к Порядку и обоснование начальной (максимальной) цены контракта, в соответствии со</w:t>
      </w:r>
      <w:proofErr w:type="gramEnd"/>
      <w:r w:rsidRPr="00C9064A">
        <w:rPr>
          <w:sz w:val="28"/>
          <w:szCs w:val="28"/>
        </w:rPr>
        <w:t xml:space="preserve"> ст. 22 Закона о контрактной системе в сфере закупок.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3.3. </w:t>
      </w:r>
      <w:proofErr w:type="gramStart"/>
      <w:r w:rsidRPr="00C9064A">
        <w:rPr>
          <w:sz w:val="28"/>
          <w:szCs w:val="28"/>
        </w:rPr>
        <w:t xml:space="preserve">При размещении заказов на поставку товаров, выполнение работ, оказание услуг для нужд заказчиков муниципального образования </w:t>
      </w:r>
      <w:r w:rsidR="00766DE5" w:rsidRPr="00C9064A">
        <w:rPr>
          <w:sz w:val="28"/>
          <w:szCs w:val="28"/>
        </w:rPr>
        <w:t>МО «Шовгеновский район»</w:t>
      </w:r>
      <w:r w:rsidRPr="00C9064A">
        <w:rPr>
          <w:sz w:val="28"/>
          <w:szCs w:val="28"/>
        </w:rPr>
        <w:t xml:space="preserve"> заказчики, наряду с заявкой на бумажном носителе по прилагаемой форме, направляют в уполномоченный орган спецификацию (на поставку товаров), техническое задание (для выполнения работ, оказания </w:t>
      </w:r>
      <w:r w:rsidRPr="00C9064A">
        <w:rPr>
          <w:sz w:val="28"/>
          <w:szCs w:val="28"/>
        </w:rPr>
        <w:lastRenderedPageBreak/>
        <w:t>услуг), утвержденные руководителем, подписанные исполнителем и расчет начальной (максимальной) цены контракта, произведенный в соответствии со ст. 22 Закона</w:t>
      </w:r>
      <w:proofErr w:type="gramEnd"/>
      <w:r w:rsidRPr="00C9064A">
        <w:rPr>
          <w:sz w:val="28"/>
          <w:szCs w:val="28"/>
        </w:rPr>
        <w:t xml:space="preserve"> о контрактной системе в сфере закупок.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3.4. </w:t>
      </w:r>
      <w:proofErr w:type="gramStart"/>
      <w:r w:rsidRPr="00C9064A">
        <w:rPr>
          <w:sz w:val="28"/>
          <w:szCs w:val="28"/>
        </w:rPr>
        <w:t>При определении поставщиков (подрядчиков, исполнителей) на выполнение работ, оказание услуг, для выполнения или оказания, которых используется товар, наряду с заявкой на размещение заказа заказчики направляют утвержденный руководителем перечень товаров (материалов), используемых при выполнении работ, оказании услуг с указанием их характеристик,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</w:t>
      </w:r>
      <w:proofErr w:type="gramEnd"/>
      <w:r w:rsidRPr="00C9064A">
        <w:rPr>
          <w:sz w:val="28"/>
          <w:szCs w:val="28"/>
        </w:rPr>
        <w:t xml:space="preserve"> </w:t>
      </w:r>
      <w:proofErr w:type="gramStart"/>
      <w:r w:rsidRPr="00C9064A">
        <w:rPr>
          <w:sz w:val="28"/>
          <w:szCs w:val="28"/>
        </w:rPr>
        <w:t>выполнении</w:t>
      </w:r>
      <w:proofErr w:type="gramEnd"/>
      <w:r w:rsidRPr="00C9064A">
        <w:rPr>
          <w:sz w:val="28"/>
          <w:szCs w:val="28"/>
        </w:rPr>
        <w:t xml:space="preserve"> работ, оказании услуг товара максимальные и (или) минимальные значения таких показателей и показатели, значения которых не могут изменяться, по форме согласно приложению № 3 к настоящему Порядку.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 xml:space="preserve">Одновременно с направлением заявки на определение поставщиков (подрядчиков, исполнителей) заказчики </w:t>
      </w:r>
      <w:r w:rsidR="00766DE5" w:rsidRPr="00C9064A">
        <w:rPr>
          <w:sz w:val="28"/>
          <w:szCs w:val="28"/>
        </w:rPr>
        <w:t>предоставляет</w:t>
      </w:r>
      <w:r w:rsidRPr="00C9064A">
        <w:rPr>
          <w:sz w:val="28"/>
          <w:szCs w:val="28"/>
        </w:rPr>
        <w:t xml:space="preserve"> проект контракта.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3.5. </w:t>
      </w:r>
      <w:proofErr w:type="gramStart"/>
      <w:r w:rsidRPr="00C9064A">
        <w:rPr>
          <w:sz w:val="28"/>
          <w:szCs w:val="28"/>
        </w:rPr>
        <w:t xml:space="preserve">При формировании заявок на определение поставщиков (подрядчиков, исполнителей), заказчик обязан предоставлять учреждениям и предприятиям уголовно-исполнительной системы, организациям инвалидов преимущества в отношении предлагаемой ими цены контракта,  в размере до пятнадцати процентов в установленном Правительством Российской Федерации порядке, и в соответствии  с утвержденным Правительством Российской Федерации перечнями товаров, работ, услуг. </w:t>
      </w:r>
      <w:proofErr w:type="gramEnd"/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3.6. Уполномоченный орган в течение 10 рабочих дней рассматривает поступившие заявки на определение поставщиков (подрядчиков, исполнителей), разрабатывает документации, в том числе проводит проверку расчетов обоснования начальной (максимальной) цены контракта, соответствие заявки планам-графикам заказчиков, размещенным в единой информационной системе и</w:t>
      </w:r>
      <w:r w:rsidR="00BB0F41">
        <w:rPr>
          <w:sz w:val="28"/>
          <w:szCs w:val="28"/>
        </w:rPr>
        <w:t xml:space="preserve"> </w:t>
      </w:r>
      <w:r w:rsidRPr="00C9064A">
        <w:rPr>
          <w:sz w:val="28"/>
          <w:szCs w:val="28"/>
        </w:rPr>
        <w:t>т.</w:t>
      </w:r>
      <w:r w:rsidR="00BB0F41">
        <w:rPr>
          <w:sz w:val="28"/>
          <w:szCs w:val="28"/>
        </w:rPr>
        <w:t xml:space="preserve"> </w:t>
      </w:r>
      <w:r w:rsidRPr="00C9064A">
        <w:rPr>
          <w:sz w:val="28"/>
          <w:szCs w:val="28"/>
        </w:rPr>
        <w:t>д.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Решение об отказе в принятии заявок в обработку (с указанием мотивов отказа) принимается в случаях: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>несоответствия требованиям, установленным настоящим Положением;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 xml:space="preserve">несоответствия требованиям действующего законодательства РФ, </w:t>
      </w:r>
      <w:r w:rsidR="00770A1A" w:rsidRPr="00C9064A">
        <w:rPr>
          <w:sz w:val="28"/>
          <w:szCs w:val="28"/>
        </w:rPr>
        <w:t xml:space="preserve">нормативными актами </w:t>
      </w:r>
      <w:r w:rsidRPr="00C9064A">
        <w:rPr>
          <w:sz w:val="28"/>
          <w:szCs w:val="28"/>
        </w:rPr>
        <w:t>муниципального образования,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>и направляется заказчикам в течение дня, следующего за днем его принятия.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3.7. Уполномоченный орган разрабатывает: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1) конкурсную документацию;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2) документацию об открытом аукционе в электронной форме;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3.8. После разработки документов, указанных в пункте 3.7. настоящего Положения, уполномоченный орган направляет заказчикам на согласование проекты Контрактов. Заказчики в течение 2 рабочих дней согласовывают, и направляют проекты Контрактов в уполномоченный орган. 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3.9. </w:t>
      </w:r>
      <w:r w:rsidR="00770A1A" w:rsidRPr="00C9064A">
        <w:rPr>
          <w:sz w:val="28"/>
          <w:szCs w:val="28"/>
        </w:rPr>
        <w:t>Заказчик</w:t>
      </w:r>
      <w:r w:rsidRPr="00C9064A">
        <w:rPr>
          <w:sz w:val="28"/>
          <w:szCs w:val="28"/>
        </w:rPr>
        <w:t xml:space="preserve"> формирует Единую комиссию по осуществлению закупок муниципального образования </w:t>
      </w:r>
      <w:r w:rsidR="00766DE5" w:rsidRPr="00C9064A">
        <w:rPr>
          <w:sz w:val="28"/>
          <w:szCs w:val="28"/>
        </w:rPr>
        <w:t>МО «Шовгеновский район»</w:t>
      </w:r>
      <w:r w:rsidRPr="00C9064A">
        <w:rPr>
          <w:sz w:val="28"/>
          <w:szCs w:val="28"/>
        </w:rPr>
        <w:t xml:space="preserve">, определяет ее порядок работы и состав, которые утверждаются постановлением и распоряжениями </w:t>
      </w:r>
      <w:r w:rsidR="00766DE5" w:rsidRPr="00C9064A">
        <w:rPr>
          <w:sz w:val="28"/>
          <w:szCs w:val="28"/>
        </w:rPr>
        <w:t>главы администрации МО «Шовгеновский район»</w:t>
      </w:r>
      <w:r w:rsidRPr="00C9064A">
        <w:rPr>
          <w:sz w:val="28"/>
          <w:szCs w:val="28"/>
        </w:rPr>
        <w:t xml:space="preserve">. 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lastRenderedPageBreak/>
        <w:tab/>
        <w:t>3.10. Уполномоченный орган осуществляет предусмотренные действующим законодательством полномочия по определению поставщиков (подрядчиков, исполнителей).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3.11. Уполномоченный орган передает победителю конкурса один экземпляр протокола и проект контракта, который составляется путем включения условий исполнения контракта, предложенных победителем конкурса в заявке на участие в конкурсе, в проект контракта, прилагаемый к конкурсной документации;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3.12. Заказчики по итогам определения поставщиков (подрядчиков, исполнителей) заключают контракты с победителями конкурса, открытого аукциона в электронной форме.</w:t>
      </w:r>
    </w:p>
    <w:p w:rsidR="00C0336A" w:rsidRPr="00C9064A" w:rsidRDefault="00C0336A" w:rsidP="00C0336A">
      <w:pPr>
        <w:ind w:firstLine="720"/>
        <w:jc w:val="both"/>
        <w:rPr>
          <w:sz w:val="28"/>
          <w:szCs w:val="28"/>
        </w:rPr>
      </w:pPr>
    </w:p>
    <w:p w:rsidR="00C0336A" w:rsidRPr="00C9064A" w:rsidRDefault="00C0336A" w:rsidP="00C0336A">
      <w:pPr>
        <w:ind w:firstLine="720"/>
        <w:jc w:val="center"/>
        <w:rPr>
          <w:b/>
          <w:sz w:val="28"/>
          <w:szCs w:val="28"/>
        </w:rPr>
      </w:pPr>
      <w:r w:rsidRPr="00C9064A">
        <w:rPr>
          <w:b/>
          <w:sz w:val="28"/>
          <w:szCs w:val="28"/>
        </w:rPr>
        <w:t>IV. Порядок регистрации Контрактов в реестре контрактов,</w:t>
      </w:r>
    </w:p>
    <w:p w:rsidR="00C0336A" w:rsidRPr="00C9064A" w:rsidRDefault="00C0336A" w:rsidP="00C0336A">
      <w:pPr>
        <w:ind w:firstLine="720"/>
        <w:jc w:val="center"/>
        <w:rPr>
          <w:b/>
          <w:sz w:val="28"/>
          <w:szCs w:val="28"/>
        </w:rPr>
      </w:pPr>
      <w:r w:rsidRPr="00C9064A">
        <w:rPr>
          <w:b/>
          <w:sz w:val="28"/>
          <w:szCs w:val="28"/>
        </w:rPr>
        <w:t>заключенных заказчиками.</w:t>
      </w:r>
    </w:p>
    <w:p w:rsidR="00C0336A" w:rsidRPr="00C9064A" w:rsidRDefault="00C0336A" w:rsidP="00C0336A">
      <w:pPr>
        <w:ind w:firstLine="720"/>
        <w:jc w:val="both"/>
        <w:rPr>
          <w:sz w:val="28"/>
          <w:szCs w:val="28"/>
        </w:rPr>
      </w:pP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4.1. </w:t>
      </w:r>
      <w:proofErr w:type="gramStart"/>
      <w:r w:rsidRPr="00C9064A">
        <w:rPr>
          <w:sz w:val="28"/>
          <w:szCs w:val="28"/>
        </w:rPr>
        <w:t xml:space="preserve">Контракты, а также дополнительные соглашения к ним, заключаемые заказчиками по итогам определения поставщиков (подрядчиков, исполнителей), за исключением контрактов и иных заключенных в соответствии с пунктами 4 и 5 части 1 статьи 93 Закона о контрактной системе в сфере закупок гражданско-правовых договоров, подлежат регистрации в реестре контрактов, заключенных заказчиками (далее – Реестр контрактов). </w:t>
      </w:r>
      <w:proofErr w:type="gramEnd"/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4.2. Внесение сведений в реестр контрактов осуществляется заказчиками, в соответствии со статьей 103 Закона о контрактной системе в сфере закупок.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4.3. </w:t>
      </w:r>
      <w:hyperlink r:id="rId10" w:history="1">
        <w:r w:rsidRPr="00C9064A">
          <w:rPr>
            <w:rStyle w:val="a3"/>
            <w:color w:val="auto"/>
            <w:sz w:val="28"/>
            <w:szCs w:val="28"/>
          </w:rPr>
          <w:t>Порядок</w:t>
        </w:r>
      </w:hyperlink>
      <w:r w:rsidRPr="00C9064A">
        <w:rPr>
          <w:sz w:val="28"/>
          <w:szCs w:val="28"/>
        </w:rPr>
        <w:t xml:space="preserve"> ведения реестра контрактов устанавливается Правительством Российской Федерации.</w:t>
      </w:r>
    </w:p>
    <w:p w:rsidR="00C0336A" w:rsidRPr="00C9064A" w:rsidRDefault="00C0336A" w:rsidP="009D3B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 xml:space="preserve">4.4. Контракты, информация о которых не включена в реестр контрактов, не подлежат оплате, за исключением договоров, заключенных в соответствии с </w:t>
      </w:r>
      <w:hyperlink r:id="rId11" w:anchor="Par1531" w:history="1">
        <w:r w:rsidRPr="00C9064A">
          <w:rPr>
            <w:rStyle w:val="a3"/>
            <w:color w:val="auto"/>
            <w:sz w:val="28"/>
            <w:szCs w:val="28"/>
            <w:u w:val="none"/>
          </w:rPr>
          <w:t>пунктами 4</w:t>
        </w:r>
      </w:hyperlink>
      <w:r w:rsidRPr="00C9064A">
        <w:rPr>
          <w:sz w:val="28"/>
          <w:szCs w:val="28"/>
        </w:rPr>
        <w:t xml:space="preserve"> и </w:t>
      </w:r>
      <w:hyperlink r:id="rId12" w:anchor="Par1532" w:history="1">
        <w:r w:rsidRPr="00C9064A">
          <w:rPr>
            <w:rStyle w:val="a3"/>
            <w:color w:val="auto"/>
            <w:sz w:val="28"/>
            <w:szCs w:val="28"/>
            <w:u w:val="none"/>
          </w:rPr>
          <w:t>5 части 1 статьи 93</w:t>
        </w:r>
      </w:hyperlink>
      <w:r w:rsidRPr="00C9064A">
        <w:rPr>
          <w:sz w:val="28"/>
          <w:szCs w:val="28"/>
        </w:rPr>
        <w:t xml:space="preserve"> настоящего Федерального закона.</w:t>
      </w:r>
    </w:p>
    <w:p w:rsidR="00C0336A" w:rsidRPr="00C9064A" w:rsidRDefault="00C0336A" w:rsidP="00C0336A">
      <w:pPr>
        <w:ind w:firstLine="720"/>
        <w:jc w:val="center"/>
        <w:rPr>
          <w:b/>
          <w:sz w:val="28"/>
          <w:szCs w:val="28"/>
        </w:rPr>
      </w:pPr>
      <w:r w:rsidRPr="00C9064A">
        <w:rPr>
          <w:b/>
          <w:sz w:val="28"/>
          <w:szCs w:val="28"/>
        </w:rPr>
        <w:t>V. Взаимодействие уполномоченного органа с заказчиками</w:t>
      </w:r>
    </w:p>
    <w:p w:rsidR="00C0336A" w:rsidRPr="00C9064A" w:rsidRDefault="00C0336A" w:rsidP="00C0336A">
      <w:pPr>
        <w:ind w:firstLine="720"/>
        <w:jc w:val="center"/>
        <w:rPr>
          <w:b/>
          <w:sz w:val="28"/>
          <w:szCs w:val="28"/>
        </w:rPr>
      </w:pPr>
      <w:r w:rsidRPr="00C9064A">
        <w:rPr>
          <w:b/>
          <w:sz w:val="28"/>
          <w:szCs w:val="28"/>
        </w:rPr>
        <w:t>при определении поставщиков (подрядчиков, исполнителей) способами запрос котировок, запрос предложений</w:t>
      </w:r>
    </w:p>
    <w:p w:rsidR="00C0336A" w:rsidRPr="00C9064A" w:rsidRDefault="00C0336A" w:rsidP="00C0336A">
      <w:pPr>
        <w:ind w:firstLine="720"/>
        <w:jc w:val="both"/>
        <w:rPr>
          <w:sz w:val="28"/>
          <w:szCs w:val="28"/>
        </w:rPr>
      </w:pP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5.1. При определении поставщиков (подрядчиков, исполнителей) способами запрос котировок,  запрос предложений заказчики на стадии подготовки документов направляют в уполномоченный орган проект контракта для его проверки на соответствие Закону о контрактной системе в сфере закупок.</w:t>
      </w:r>
    </w:p>
    <w:p w:rsidR="009D3B27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ab/>
        <w:t>5.2. В течение двух рабочих дней после поступления проекта контракта уполномоченный орган осуществляет его проверку.</w:t>
      </w:r>
    </w:p>
    <w:p w:rsidR="00C0336A" w:rsidRPr="00C9064A" w:rsidRDefault="00C0336A" w:rsidP="009D3B27">
      <w:pPr>
        <w:ind w:firstLine="708"/>
        <w:jc w:val="both"/>
        <w:rPr>
          <w:sz w:val="28"/>
          <w:szCs w:val="28"/>
        </w:rPr>
      </w:pPr>
      <w:r w:rsidRPr="00C9064A">
        <w:rPr>
          <w:sz w:val="28"/>
          <w:szCs w:val="28"/>
        </w:rPr>
        <w:t>При наличии замечаний заказчик дорабатывает проект контракта и</w:t>
      </w:r>
      <w:r w:rsidR="009D3B27">
        <w:rPr>
          <w:sz w:val="28"/>
          <w:szCs w:val="28"/>
        </w:rPr>
        <w:t xml:space="preserve"> направляет уполномоченному органу в целях</w:t>
      </w:r>
      <w:r w:rsidRPr="00C9064A">
        <w:rPr>
          <w:sz w:val="28"/>
          <w:szCs w:val="28"/>
        </w:rPr>
        <w:t xml:space="preserve"> </w:t>
      </w:r>
      <w:proofErr w:type="spellStart"/>
      <w:r w:rsidRPr="00C9064A">
        <w:rPr>
          <w:sz w:val="28"/>
          <w:szCs w:val="28"/>
        </w:rPr>
        <w:t>пределени</w:t>
      </w:r>
      <w:r w:rsidR="009D3B27">
        <w:rPr>
          <w:sz w:val="28"/>
          <w:szCs w:val="28"/>
        </w:rPr>
        <w:t>я</w:t>
      </w:r>
      <w:proofErr w:type="spellEnd"/>
      <w:r w:rsidRPr="00C9064A">
        <w:rPr>
          <w:sz w:val="28"/>
          <w:szCs w:val="28"/>
        </w:rPr>
        <w:t xml:space="preserve"> поставщиков (подрядчиков, исполнителей) способом запрос котировок, запрос предложений в соответствии со ст. 72-82, ст. 83 Закона о контрактной системе в сфере закупок.</w:t>
      </w:r>
    </w:p>
    <w:p w:rsidR="00C0336A" w:rsidRPr="00C9064A" w:rsidRDefault="00C0336A" w:rsidP="00C0336A">
      <w:pPr>
        <w:ind w:firstLine="720"/>
        <w:jc w:val="both"/>
        <w:rPr>
          <w:sz w:val="28"/>
          <w:szCs w:val="28"/>
        </w:rPr>
      </w:pPr>
    </w:p>
    <w:p w:rsidR="00C0336A" w:rsidRPr="00C9064A" w:rsidRDefault="00C0336A" w:rsidP="00C0336A">
      <w:pPr>
        <w:ind w:firstLine="720"/>
        <w:jc w:val="center"/>
        <w:rPr>
          <w:b/>
          <w:sz w:val="28"/>
          <w:szCs w:val="28"/>
        </w:rPr>
      </w:pPr>
      <w:r w:rsidRPr="00C9064A">
        <w:rPr>
          <w:b/>
          <w:sz w:val="28"/>
          <w:szCs w:val="28"/>
        </w:rPr>
        <w:t>VI. Заключительные положения.</w:t>
      </w:r>
    </w:p>
    <w:p w:rsidR="00C0336A" w:rsidRPr="00C9064A" w:rsidRDefault="00C0336A" w:rsidP="00C0336A">
      <w:pPr>
        <w:ind w:firstLine="720"/>
        <w:jc w:val="both"/>
        <w:rPr>
          <w:sz w:val="28"/>
          <w:szCs w:val="28"/>
        </w:rPr>
      </w:pPr>
    </w:p>
    <w:p w:rsidR="00C0336A" w:rsidRPr="00C9064A" w:rsidRDefault="00C0336A" w:rsidP="00C0336A">
      <w:pPr>
        <w:ind w:firstLine="720"/>
        <w:jc w:val="both"/>
        <w:rPr>
          <w:sz w:val="28"/>
          <w:szCs w:val="28"/>
        </w:rPr>
      </w:pPr>
      <w:r w:rsidRPr="00C9064A">
        <w:rPr>
          <w:sz w:val="28"/>
          <w:szCs w:val="28"/>
        </w:rPr>
        <w:t>6.1. В случаях, не предусмотренных настоящим Положением, применяются положения  Закона о контрактной системе в сфере закупок.</w:t>
      </w:r>
    </w:p>
    <w:p w:rsidR="00C0336A" w:rsidRPr="00C9064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Pr="00C9064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 w:rsidRPr="00C9064A">
        <w:rPr>
          <w:sz w:val="28"/>
          <w:szCs w:val="28"/>
        </w:rPr>
        <w:t>Приложение № 1</w:t>
      </w:r>
    </w:p>
    <w:p w:rsidR="00C0336A" w:rsidRPr="00C9064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 w:rsidRPr="00C9064A">
        <w:rPr>
          <w:sz w:val="28"/>
          <w:szCs w:val="28"/>
        </w:rPr>
        <w:t>к Порядку взаимодействия уполномоченного</w:t>
      </w:r>
    </w:p>
    <w:p w:rsidR="00C0336A" w:rsidRPr="00C9064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 w:rsidRPr="00C9064A">
        <w:rPr>
          <w:sz w:val="28"/>
          <w:szCs w:val="28"/>
        </w:rPr>
        <w:t>органа и заказчиков муниципального</w:t>
      </w:r>
    </w:p>
    <w:p w:rsidR="00C0336A" w:rsidRPr="00C9064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 w:rsidRPr="00C9064A">
        <w:rPr>
          <w:sz w:val="28"/>
          <w:szCs w:val="28"/>
        </w:rPr>
        <w:t xml:space="preserve">образования </w:t>
      </w:r>
      <w:r w:rsidR="0011281E" w:rsidRPr="00C9064A">
        <w:rPr>
          <w:sz w:val="28"/>
          <w:szCs w:val="28"/>
        </w:rPr>
        <w:t>«Шовгеновский район»</w:t>
      </w:r>
      <w:r w:rsidRPr="00C9064A">
        <w:rPr>
          <w:sz w:val="28"/>
          <w:szCs w:val="28"/>
        </w:rPr>
        <w:t xml:space="preserve"> при осуществлении</w:t>
      </w:r>
    </w:p>
    <w:p w:rsidR="00C0336A" w:rsidRPr="00C9064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 w:rsidRPr="00C9064A">
        <w:rPr>
          <w:sz w:val="28"/>
          <w:szCs w:val="28"/>
        </w:rPr>
        <w:t>полномочий по определению поставщиков (подрядчиков, исполнителей) для обеспечения нужд заказчиков</w:t>
      </w:r>
    </w:p>
    <w:p w:rsidR="00C0336A" w:rsidRPr="00C9064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Pr="00C9064A" w:rsidRDefault="00C0336A" w:rsidP="00C0336A">
      <w:pPr>
        <w:pStyle w:val="a4"/>
        <w:spacing w:before="0" w:beforeAutospacing="0" w:after="0" w:afterAutospacing="0"/>
        <w:ind w:right="-5"/>
        <w:jc w:val="center"/>
        <w:rPr>
          <w:sz w:val="28"/>
          <w:szCs w:val="28"/>
        </w:rPr>
      </w:pPr>
    </w:p>
    <w:p w:rsidR="00C0336A" w:rsidRPr="00C9064A" w:rsidRDefault="00C0336A" w:rsidP="00C0336A">
      <w:pPr>
        <w:jc w:val="center"/>
        <w:rPr>
          <w:rFonts w:ascii="Tms Rmn" w:hAnsi="Tms Rmn"/>
          <w:b/>
          <w:sz w:val="28"/>
          <w:szCs w:val="28"/>
        </w:rPr>
      </w:pPr>
      <w:r w:rsidRPr="00C9064A">
        <w:rPr>
          <w:b/>
          <w:sz w:val="28"/>
          <w:szCs w:val="28"/>
        </w:rPr>
        <w:t>Форма заявки на размещение заказа</w:t>
      </w:r>
    </w:p>
    <w:p w:rsidR="00C0336A" w:rsidRPr="00C9064A" w:rsidRDefault="00C0336A" w:rsidP="00C0336A">
      <w:pPr>
        <w:jc w:val="center"/>
        <w:rPr>
          <w:b/>
          <w:sz w:val="28"/>
          <w:szCs w:val="28"/>
        </w:rPr>
      </w:pPr>
    </w:p>
    <w:p w:rsidR="00C0336A" w:rsidRPr="00C9064A" w:rsidRDefault="00C0336A" w:rsidP="00C0336A">
      <w:pPr>
        <w:jc w:val="both"/>
        <w:rPr>
          <w:rFonts w:ascii="Tms Rmn" w:hAnsi="Tms Rmn"/>
          <w:sz w:val="28"/>
          <w:szCs w:val="28"/>
        </w:rPr>
      </w:pPr>
      <w:r w:rsidRPr="00C9064A">
        <w:rPr>
          <w:sz w:val="28"/>
          <w:szCs w:val="28"/>
        </w:rPr>
        <w:t>на бланке организации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>исх. №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  <w:r w:rsidRPr="00C9064A">
        <w:rPr>
          <w:sz w:val="28"/>
          <w:szCs w:val="28"/>
        </w:rPr>
        <w:t>дата</w:t>
      </w:r>
    </w:p>
    <w:p w:rsidR="00C0336A" w:rsidRPr="00C9064A" w:rsidRDefault="00C0336A" w:rsidP="00C0336A">
      <w:pPr>
        <w:jc w:val="both"/>
        <w:rPr>
          <w:sz w:val="28"/>
          <w:szCs w:val="28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207"/>
        <w:gridCol w:w="4276"/>
      </w:tblGrid>
      <w:tr w:rsidR="00C9064A" w:rsidRPr="00C9064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6A" w:rsidRPr="00C9064A" w:rsidRDefault="00C0336A">
            <w:pPr>
              <w:jc w:val="center"/>
              <w:rPr>
                <w:rFonts w:ascii="Tms Rmn" w:hAnsi="Tms Rmn"/>
                <w:sz w:val="28"/>
                <w:szCs w:val="28"/>
              </w:rPr>
            </w:pPr>
            <w:r w:rsidRPr="00C9064A">
              <w:rPr>
                <w:sz w:val="28"/>
                <w:szCs w:val="28"/>
              </w:rPr>
              <w:t xml:space="preserve">№ </w:t>
            </w:r>
            <w:proofErr w:type="gramStart"/>
            <w:r w:rsidRPr="00C9064A">
              <w:rPr>
                <w:sz w:val="28"/>
                <w:szCs w:val="28"/>
              </w:rPr>
              <w:t>п</w:t>
            </w:r>
            <w:proofErr w:type="gramEnd"/>
            <w:r w:rsidRPr="00C9064A">
              <w:rPr>
                <w:sz w:val="28"/>
                <w:szCs w:val="28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6A" w:rsidRPr="00C9064A" w:rsidRDefault="00C0336A">
            <w:pPr>
              <w:jc w:val="center"/>
              <w:rPr>
                <w:rFonts w:ascii="Tms Rmn" w:hAnsi="Tms Rmn"/>
                <w:sz w:val="28"/>
                <w:szCs w:val="28"/>
              </w:rPr>
            </w:pPr>
            <w:r w:rsidRPr="00C9064A">
              <w:rPr>
                <w:sz w:val="28"/>
                <w:szCs w:val="28"/>
              </w:rPr>
              <w:t>Перечень сведений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6A" w:rsidRPr="00C9064A" w:rsidRDefault="00C0336A">
            <w:pPr>
              <w:jc w:val="center"/>
              <w:rPr>
                <w:rFonts w:ascii="Tms Rmn" w:hAnsi="Tms Rmn"/>
                <w:sz w:val="28"/>
                <w:szCs w:val="28"/>
              </w:rPr>
            </w:pPr>
            <w:r w:rsidRPr="00C9064A">
              <w:rPr>
                <w:sz w:val="28"/>
                <w:szCs w:val="28"/>
              </w:rPr>
              <w:t>Заполняется заказчиком</w:t>
            </w:r>
          </w:p>
        </w:tc>
      </w:tr>
      <w:tr w:rsidR="00C9064A" w:rsidRPr="00C9064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Pr="00C9064A" w:rsidRDefault="00C0336A">
            <w:pPr>
              <w:jc w:val="center"/>
              <w:rPr>
                <w:sz w:val="28"/>
                <w:szCs w:val="28"/>
              </w:rPr>
            </w:pPr>
            <w:r w:rsidRPr="00C9064A">
              <w:rPr>
                <w:sz w:val="28"/>
                <w:szCs w:val="28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Pr="00C9064A" w:rsidRDefault="00C0336A">
            <w:pPr>
              <w:jc w:val="both"/>
              <w:rPr>
                <w:sz w:val="28"/>
                <w:szCs w:val="28"/>
              </w:rPr>
            </w:pPr>
            <w:r w:rsidRPr="00C9064A">
              <w:rPr>
                <w:sz w:val="28"/>
                <w:szCs w:val="28"/>
              </w:rPr>
              <w:t>Наименование заказчика, место нахождения, почтовый адрес, адрес электронной почты, номер контактного телефона, ответственное должностное лицо, банковские реквизиты заказчика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Pr="00C9064A" w:rsidRDefault="00C0336A">
            <w:pPr>
              <w:jc w:val="both"/>
              <w:rPr>
                <w:rFonts w:ascii="Tms Rmn" w:hAnsi="Tms Rmn"/>
                <w:sz w:val="28"/>
                <w:szCs w:val="28"/>
              </w:rPr>
            </w:pPr>
          </w:p>
        </w:tc>
      </w:tr>
      <w:tr w:rsidR="00C9064A" w:rsidRPr="00C9064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Pr="00C9064A" w:rsidRDefault="00C0336A">
            <w:pPr>
              <w:jc w:val="center"/>
              <w:rPr>
                <w:sz w:val="28"/>
                <w:szCs w:val="28"/>
              </w:rPr>
            </w:pPr>
            <w:r w:rsidRPr="00C9064A">
              <w:rPr>
                <w:sz w:val="28"/>
                <w:szCs w:val="28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Pr="00C9064A" w:rsidRDefault="00C0336A">
            <w:pPr>
              <w:jc w:val="both"/>
              <w:rPr>
                <w:sz w:val="28"/>
                <w:szCs w:val="28"/>
              </w:rPr>
            </w:pPr>
            <w:r w:rsidRPr="00C9064A">
              <w:rPr>
                <w:sz w:val="28"/>
                <w:szCs w:val="28"/>
              </w:rPr>
              <w:t xml:space="preserve">Предмет контракта с указанием количества поставляемого товара, объема выполняемых работ, оказываемых услуг, с указанием кода по Общероссийскому классификатору видов экономической деятельности, продукции и услуг (ОКДП </w:t>
            </w:r>
            <w:proofErr w:type="gramStart"/>
            <w:r w:rsidRPr="00C9064A">
              <w:rPr>
                <w:sz w:val="28"/>
                <w:szCs w:val="28"/>
              </w:rPr>
              <w:t>ОК</w:t>
            </w:r>
            <w:proofErr w:type="gramEnd"/>
            <w:r w:rsidRPr="00C9064A">
              <w:rPr>
                <w:sz w:val="28"/>
                <w:szCs w:val="28"/>
              </w:rPr>
              <w:t xml:space="preserve"> 004-93).</w:t>
            </w:r>
          </w:p>
          <w:p w:rsidR="00C0336A" w:rsidRPr="00C9064A" w:rsidRDefault="00C0336A">
            <w:pPr>
              <w:jc w:val="both"/>
              <w:rPr>
                <w:sz w:val="28"/>
                <w:szCs w:val="28"/>
              </w:rPr>
            </w:pPr>
            <w:r w:rsidRPr="00C9064A">
              <w:rPr>
                <w:sz w:val="28"/>
                <w:szCs w:val="28"/>
              </w:rPr>
              <w:t>В случае</w:t>
            </w:r>
            <w:proofErr w:type="gramStart"/>
            <w:r w:rsidRPr="00C9064A">
              <w:rPr>
                <w:sz w:val="28"/>
                <w:szCs w:val="28"/>
              </w:rPr>
              <w:t>,</w:t>
            </w:r>
            <w:proofErr w:type="gramEnd"/>
            <w:r w:rsidRPr="00C9064A">
              <w:rPr>
                <w:sz w:val="28"/>
                <w:szCs w:val="28"/>
              </w:rPr>
              <w:t xml:space="preserve"> если при заключении Контракта объем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</w:t>
            </w:r>
            <w:r w:rsidRPr="00C9064A">
              <w:rPr>
                <w:sz w:val="28"/>
                <w:szCs w:val="28"/>
              </w:rPr>
              <w:lastRenderedPageBreak/>
              <w:t>переводчика, услуг по перевозкам грузов, пассажиров и багажа, гостиничных услуг, услуг по проведению оценки невозможно определить, указывается цена запасных частей к технике, оборудованию, цену единицы товара, работы, услуги.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Pr="00C9064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заказчика, с учетом требований, предусмотренных ст. 33 Закона о контрактной системе. </w:t>
            </w:r>
            <w:proofErr w:type="gramEnd"/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Сведения о возможности заключить контракт с несколькими участниками закупки, а также о начальной (максимальной) цене единицы товара, работы, услуги (в случае определение поставщиков (исполнителей, подрядчиков) на поставки технических средств реабилитации инвалидов, создание нескольких произведений литературы или искусства, выполнение научно-исследовательских работ либо оказание услуг в сфере образования или услуг по санаторно-курортному лечению и оздоровлению, услуг по организации отдыха детей и их</w:t>
            </w:r>
            <w:proofErr w:type="gramEnd"/>
            <w:r>
              <w:rPr>
                <w:sz w:val="28"/>
                <w:szCs w:val="28"/>
              </w:rPr>
              <w:t xml:space="preserve"> оздоровления, в том числе по предоставлению путевок)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размещения заказа (указать):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открытый конкурс;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с ограниченным участием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двухэтапный конкурс;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открытый аукцион в электронной форме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электронной торговой площадки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(заполняется, в случае выбора способа </w:t>
            </w:r>
            <w:r>
              <w:rPr>
                <w:sz w:val="28"/>
                <w:szCs w:val="28"/>
              </w:rPr>
              <w:lastRenderedPageBreak/>
              <w:t>определения поставщика (подрядчика, исполнителя) открытый аукцион в электронной форме.</w:t>
            </w:r>
            <w:proofErr w:type="gramEnd"/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Преимущества, предоставляемые учреждениям и предприятиям уголовно-исполнительной системы в закупках в отношении предлагаемой цены контракта в соответствии с действующим законодательством (при осуществлении закупок на поставку товаров, выполнение работ, оказание услуг), производство которых осуществляется данными организациями)</w:t>
            </w:r>
            <w:proofErr w:type="gramEnd"/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основание для предоставления преференций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размер преференций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РФ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_________________ № _______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_________%</w:t>
            </w: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Преимущества, предоставляемые организациям инвалидов в закупках в отношении предлагаемой цены контракта в соответствии с действующим законодательством (при осуществлении закупок на поставку товаров, выполнение работ, оказание услуг), производство которых осуществляется данными организациями)</w:t>
            </w:r>
            <w:proofErr w:type="gramEnd"/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основание для предоставления преференций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размер преференций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РФ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_________________ № _______</w:t>
            </w: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_________%</w:t>
            </w: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Преимущества, предоставляемые участникам закупки, заявки которых содержат предложения о поставке товаров российского происхождения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-основание для предоставления преференций</w:t>
            </w:r>
          </w:p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размер преференций в %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 _______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__________%</w:t>
            </w: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Необходимость размещения заказов у субъектов малого предпринимательства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товара на электронном носителе и график осмотра участниками размещения заказа образца или макета товара, на поставку которого размещается заказ (в случае размещения заказа на поставку полиграфической </w:t>
            </w:r>
            <w:r>
              <w:rPr>
                <w:sz w:val="28"/>
                <w:szCs w:val="28"/>
              </w:rPr>
              <w:lastRenderedPageBreak/>
              <w:t>продукции, геральдических знаков, официальных символов, знаков отличия и различия, наград, форменной одежды, жетонов и удостоверений, сувенирной продукции).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Место, условия и сроки (периоды) поставки товара, выполнения работ, оказания услуг.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Порядок и сроки осуществления заказчиком приемки поставленного товара, выполненной работы (ее результатов) или оказанной услуги (указать перечень документов, подтверждающих факт приемки товара (работ, услуг).</w:t>
            </w:r>
            <w:proofErr w:type="gramEnd"/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 (или) объем предоставления гарантий качества товара, работ, услуг, к обслуживанию товара, к расходам на эксплуатацию товара (при необходимости).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Форма, сроки и порядок оплаты товара (работ, услуг).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заказа с указанием кодов бюджетной классификации в соответствии с бюджетным законодательством Российской Федерации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(максимальная) цена контракта (в случае формирования заказа в несколько лотов необходимо указывать наименование каждого лота, цену каждого лота);</w:t>
            </w:r>
          </w:p>
          <w:p w:rsidR="00C0336A" w:rsidRDefault="00C03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общая начальная (максимальная) цена запасных частей к технике, к оборудованию (с указанием начальной (максимальной) цены каждой запасной части) и начальная (максимальная) цена единицы услуги и (или) работы по техническому обслуживанию и (или) ремонту техники, оборудования, в том числе по замене указанных запасных частей в случае, если при проведении открытого аукциона в электронной форме на право заключить контракт на выполнение технического</w:t>
            </w:r>
            <w:proofErr w:type="gramEnd"/>
            <w:r>
              <w:rPr>
                <w:sz w:val="28"/>
                <w:szCs w:val="28"/>
              </w:rPr>
              <w:t xml:space="preserve"> обслуживания и (или) ремонта техники, оборудования </w:t>
            </w:r>
            <w:r>
              <w:rPr>
                <w:sz w:val="28"/>
                <w:szCs w:val="28"/>
              </w:rPr>
              <w:lastRenderedPageBreak/>
              <w:t>невозможно определить необходимое количество запасных частей к технике, оборудованию и необходимый объем услуг и (или) работ;</w:t>
            </w:r>
          </w:p>
          <w:p w:rsidR="00C0336A" w:rsidRDefault="00C03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(максимальная) цена единицы услуги в случае, если при проведении открытого аукциона в электронной форме на право заключить контракт на оказание услуг связи, юридических услуг невозможно определить необходимый объем таких услуг.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формирования цены контракта 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в изменении предусмотренных контрактом количества товаров, объема работ, услуг при его заключении (не более чем на 10%) (ч. 18 ст. 34 Закона о контрактной системе в сфере закупок).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включения требований, предъявляемых к участникам закупки и исчерпывающий перечень документов, которые должны быть ими представлены, в соответствии со ст. 31 Закона о контрактной системе в сфере закупок: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-соответствие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закупки;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</w:t>
            </w:r>
            <w:r>
              <w:rPr>
                <w:sz w:val="28"/>
                <w:szCs w:val="28"/>
              </w:rPr>
              <w:lastRenderedPageBreak/>
              <w:t>национального фильма.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валюте, используемой для формирования цены контракта и расчетов с поставщиками (исполнителями, подрядчиками)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заключения долгосрочного      </w:t>
            </w:r>
            <w:r>
              <w:rPr>
                <w:sz w:val="28"/>
                <w:szCs w:val="28"/>
              </w:rPr>
              <w:br/>
              <w:t>контракта (указывается в случае, если  его предметом являются выполнение работ, оказание услуг, длительность   производственного цикла выполнения, оказания которых превышает срок действия утвержденных лимитов бюджетных обязательств)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реквизиты нормативного правового акта</w:t>
            </w: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заявок на участие в конкурсе с указанием значения и весомости критериев оценки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обеспечения заявок на участие в аукционе (конкурсе).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счета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обеспечения исполнения контракта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счета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денежных средств внесенных в качестве обеспечения исполнения контракта при условии надлежащего исполнения всех обязательств по контракту.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поставщика (исполнителя, подрядчика) 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Обязательства, за неисполнение которых несет ответственность поставщик (подрядчик, исполнитель), а также размер санкций (указать) за их невыполнение в том числе: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просрочка исполнения обязательств (в процентах за каждый день просрочки)</w:t>
            </w: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Размер такой неустойки устанавливается в размере одной трехсотой действующей на день уплаты неустойки ставки рефинансирования Центрального банка РФ);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поставка некачественного товара (в процентах от стоимости поставленного некачественного товара за каждый день с момента направления претензии до момента надлежащего исполнения </w:t>
            </w:r>
            <w:r>
              <w:rPr>
                <w:sz w:val="28"/>
                <w:szCs w:val="28"/>
              </w:rPr>
              <w:lastRenderedPageBreak/>
              <w:t>обязательств);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штраф за невыполнение (отказ от исполнения обязательств) (в процентах от суммы контракта);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нарушение гарантийных обязательств (в процентах от стоимости товара, подлежащего гарантийному обслуживанию, за каждый день неисполнения обязательств);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нарушение сроков выполнения отдельных этапов работ (в процентах от стоимости работ невыполненного в срок этапа за каждый день просрочки);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предоставление в порядке, установленном контрактом сертификатов и других документов, удостоверяющих качество</w:t>
            </w: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поставляемых для работ материалов (в процентах от цены контракта за каждый день просрочки выполнения обязательств);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другие (указываются заказчиком).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заказчика </w:t>
            </w:r>
          </w:p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обязательства, за неисполнение которых несет ответственность заказчик, а также размер санкций за их невыполнение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Существенные условия контракта (указать).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замещаемая должность представителя заказчика, для участия в заседаниях единой комиссии при рассмотрении, оценке заявок.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контрактного управляющего, ответственного за заключение контракта, номер контактного телефона.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ФИО, замещаемая должность представителя заказчика, на которого возложена персональная ответственность по организации и ведении текущего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осуществлением закупки и исполнения контракта.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  <w:tr w:rsidR="00C0336A" w:rsidTr="00C033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Pr="00365AFC" w:rsidRDefault="00C0336A">
            <w:pPr>
              <w:jc w:val="both"/>
              <w:rPr>
                <w:sz w:val="28"/>
                <w:szCs w:val="28"/>
              </w:rPr>
            </w:pPr>
            <w:r w:rsidRPr="00365AFC">
              <w:rPr>
                <w:sz w:val="28"/>
                <w:szCs w:val="28"/>
              </w:rPr>
              <w:t>Отметка Финансового управления о согласовании заявки на размещение заказа.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both"/>
              <w:rPr>
                <w:sz w:val="28"/>
                <w:szCs w:val="28"/>
              </w:rPr>
            </w:pPr>
          </w:p>
        </w:tc>
      </w:tr>
    </w:tbl>
    <w:p w:rsidR="00C0336A" w:rsidRDefault="00C0336A" w:rsidP="00C0336A">
      <w:pPr>
        <w:rPr>
          <w:sz w:val="28"/>
          <w:szCs w:val="28"/>
        </w:rPr>
      </w:pPr>
      <w:r>
        <w:rPr>
          <w:sz w:val="28"/>
          <w:szCs w:val="28"/>
        </w:rPr>
        <w:t>Руководитель подпись И.</w:t>
      </w:r>
      <w:r w:rsidR="00770A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70A1A">
        <w:rPr>
          <w:sz w:val="28"/>
          <w:szCs w:val="28"/>
        </w:rPr>
        <w:t xml:space="preserve">. </w:t>
      </w:r>
      <w:r>
        <w:rPr>
          <w:sz w:val="28"/>
          <w:szCs w:val="28"/>
        </w:rPr>
        <w:t>Фамилия</w:t>
      </w:r>
    </w:p>
    <w:p w:rsidR="00C0336A" w:rsidRDefault="00C0336A" w:rsidP="00C0336A">
      <w:pPr>
        <w:rPr>
          <w:rFonts w:ascii="Tms Rmn" w:hAnsi="Tms Rmn"/>
          <w:sz w:val="20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Порядку взаимодействия уполномоченного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органа и заказчиков муниципального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365AFC"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 xml:space="preserve"> при осуществлении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полномочий по определению поставщиков (подрядчиков, исполнителей) для обеспечения нужд заказчиков</w:t>
      </w:r>
    </w:p>
    <w:p w:rsidR="00C0336A" w:rsidRDefault="00C0336A" w:rsidP="00C0336A">
      <w:pPr>
        <w:pStyle w:val="a4"/>
        <w:spacing w:before="0" w:beforeAutospacing="0" w:after="0" w:afterAutospacing="0"/>
        <w:ind w:left="4248" w:right="-5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0336A" w:rsidRDefault="00C0336A" w:rsidP="00C0336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_________</w:t>
      </w:r>
    </w:p>
    <w:p w:rsidR="00C0336A" w:rsidRDefault="00C0336A" w:rsidP="00C0336A">
      <w:pPr>
        <w:pStyle w:val="a4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</w:p>
    <w:p w:rsidR="00C0336A" w:rsidRDefault="00C0336A" w:rsidP="00C0336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8"/>
          <w:szCs w:val="28"/>
        </w:rPr>
        <w:t>«___»__________20__ г.</w:t>
      </w:r>
    </w:p>
    <w:p w:rsidR="00C0336A" w:rsidRDefault="00C0336A" w:rsidP="00C0336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336A" w:rsidRDefault="00C0336A" w:rsidP="00C0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>
      <w:pPr>
        <w:rPr>
          <w:sz w:val="28"/>
          <w:szCs w:val="28"/>
        </w:rPr>
      </w:pPr>
      <w:r>
        <w:rPr>
          <w:sz w:val="28"/>
          <w:szCs w:val="28"/>
        </w:rPr>
        <w:t>Исполнитель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</w:t>
      </w:r>
    </w:p>
    <w:p w:rsidR="00C0336A" w:rsidRDefault="00C0336A" w:rsidP="00C03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</w:t>
      </w:r>
    </w:p>
    <w:p w:rsidR="00C0336A" w:rsidRDefault="00365AFC" w:rsidP="00C03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C0336A" w:rsidRDefault="00C0336A" w:rsidP="00C03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«__»_________20 __ г.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взаимодействия уполномоченного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органа и заказчиков муниципального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223312"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 xml:space="preserve"> при осуществлении</w:t>
      </w:r>
    </w:p>
    <w:p w:rsidR="00C0336A" w:rsidRDefault="00C0336A" w:rsidP="00C0336A">
      <w:pPr>
        <w:pStyle w:val="a4"/>
        <w:spacing w:before="0" w:beforeAutospacing="0" w:after="0" w:afterAutospacing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полномочий по определению поставщиков (подрядчиков, исполнителей) для обеспечения нужд заказчиков</w:t>
      </w:r>
    </w:p>
    <w:p w:rsidR="00C0336A" w:rsidRDefault="00C0336A" w:rsidP="00C0336A">
      <w:pPr>
        <w:pStyle w:val="a4"/>
        <w:spacing w:before="0" w:beforeAutospacing="0" w:after="0" w:afterAutospacing="0"/>
        <w:ind w:left="4248" w:right="-5"/>
        <w:jc w:val="center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336A" w:rsidRDefault="00C0336A" w:rsidP="00C0336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0336A" w:rsidRDefault="00C0336A" w:rsidP="00C0336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_________</w:t>
      </w:r>
    </w:p>
    <w:p w:rsidR="00C0336A" w:rsidRDefault="00C0336A" w:rsidP="00C0336A">
      <w:pPr>
        <w:pStyle w:val="a4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</w:p>
    <w:p w:rsidR="00C0336A" w:rsidRDefault="00C0336A" w:rsidP="00C0336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8"/>
          <w:szCs w:val="28"/>
        </w:rPr>
        <w:t>«___»__________20__ г.</w:t>
      </w:r>
    </w:p>
    <w:p w:rsidR="00C0336A" w:rsidRDefault="00C0336A" w:rsidP="00C0336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336A" w:rsidRDefault="00C0336A" w:rsidP="00C0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0336A" w:rsidRDefault="00C0336A" w:rsidP="00C0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товаров (материалов), используемых при выполнении работ</w:t>
      </w:r>
    </w:p>
    <w:p w:rsidR="00C0336A" w:rsidRDefault="00C0336A" w:rsidP="00C033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802"/>
      </w:tblGrid>
      <w:tr w:rsidR="00C0336A" w:rsidTr="00C0336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товаров (материалов)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A" w:rsidRDefault="00C033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товаров (материалов)*</w:t>
            </w:r>
          </w:p>
        </w:tc>
      </w:tr>
      <w:tr w:rsidR="00C0336A" w:rsidTr="00C0336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A" w:rsidRDefault="00C0336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336A" w:rsidRDefault="00C0336A" w:rsidP="00C0336A">
      <w:pPr>
        <w:jc w:val="center"/>
        <w:rPr>
          <w:b/>
          <w:sz w:val="28"/>
          <w:szCs w:val="28"/>
        </w:rPr>
      </w:pPr>
    </w:p>
    <w:p w:rsidR="00C0336A" w:rsidRDefault="00C0336A" w:rsidP="00C0336A">
      <w:pPr>
        <w:rPr>
          <w:color w:val="993300"/>
        </w:rPr>
      </w:pPr>
    </w:p>
    <w:p w:rsidR="00C0336A" w:rsidRDefault="00C0336A" w:rsidP="00C0336A">
      <w:pPr>
        <w:rPr>
          <w:color w:val="993300"/>
          <w:sz w:val="22"/>
          <w:szCs w:val="22"/>
        </w:rPr>
      </w:pPr>
      <w:r>
        <w:rPr>
          <w:b/>
          <w:color w:val="993300"/>
        </w:rPr>
        <w:t xml:space="preserve">* </w:t>
      </w:r>
      <w:r>
        <w:rPr>
          <w:color w:val="993300"/>
          <w:sz w:val="22"/>
          <w:szCs w:val="22"/>
        </w:rPr>
        <w:t>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таких показателей и показатели, значения которых не могут изменяться</w:t>
      </w:r>
    </w:p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/>
    <w:p w:rsidR="00C0336A" w:rsidRDefault="00C0336A" w:rsidP="00C0336A">
      <w:pPr>
        <w:rPr>
          <w:sz w:val="28"/>
          <w:szCs w:val="28"/>
        </w:rPr>
      </w:pPr>
      <w:r>
        <w:rPr>
          <w:sz w:val="28"/>
          <w:szCs w:val="28"/>
        </w:rPr>
        <w:t>Исполнитель ___________</w:t>
      </w:r>
      <w:r>
        <w:rPr>
          <w:sz w:val="28"/>
          <w:szCs w:val="28"/>
        </w:rPr>
        <w:tab/>
        <w:t xml:space="preserve">                              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336A" w:rsidRDefault="00C0336A" w:rsidP="00C0336A">
      <w:pPr>
        <w:rPr>
          <w:sz w:val="20"/>
        </w:rPr>
      </w:pPr>
      <w:r>
        <w:t xml:space="preserve">                               (</w:t>
      </w:r>
      <w:r>
        <w:rPr>
          <w:sz w:val="20"/>
        </w:rPr>
        <w:t>подпись)                                                           (расшифровка подписи)</w:t>
      </w:r>
    </w:p>
    <w:p w:rsidR="00C0336A" w:rsidRDefault="00C0336A" w:rsidP="00C0336A">
      <w:pPr>
        <w:jc w:val="both"/>
        <w:rPr>
          <w:sz w:val="28"/>
          <w:szCs w:val="28"/>
        </w:rPr>
      </w:pPr>
    </w:p>
    <w:p w:rsidR="00331D46" w:rsidRDefault="00331D46"/>
    <w:sectPr w:rsidR="00331D46" w:rsidSect="00C033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DED"/>
    <w:multiLevelType w:val="hybridMultilevel"/>
    <w:tmpl w:val="9F6C9BC8"/>
    <w:lvl w:ilvl="0" w:tplc="E206A5A8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25"/>
    <w:rsid w:val="00053F85"/>
    <w:rsid w:val="00072680"/>
    <w:rsid w:val="000875FA"/>
    <w:rsid w:val="0011281E"/>
    <w:rsid w:val="00141BEC"/>
    <w:rsid w:val="00147A3C"/>
    <w:rsid w:val="00223312"/>
    <w:rsid w:val="00331D46"/>
    <w:rsid w:val="00365AFC"/>
    <w:rsid w:val="005E4D22"/>
    <w:rsid w:val="00766DE5"/>
    <w:rsid w:val="00770A1A"/>
    <w:rsid w:val="007F3123"/>
    <w:rsid w:val="00973B72"/>
    <w:rsid w:val="009D3B27"/>
    <w:rsid w:val="009F5345"/>
    <w:rsid w:val="00BB0F41"/>
    <w:rsid w:val="00C0336A"/>
    <w:rsid w:val="00C87225"/>
    <w:rsid w:val="00C9064A"/>
    <w:rsid w:val="00D64B44"/>
    <w:rsid w:val="00E02D98"/>
    <w:rsid w:val="00E36C75"/>
    <w:rsid w:val="00F7407D"/>
    <w:rsid w:val="00F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336A"/>
    <w:rPr>
      <w:color w:val="0000FF"/>
      <w:u w:val="single"/>
    </w:rPr>
  </w:style>
  <w:style w:type="paragraph" w:styleId="a4">
    <w:name w:val="Normal (Web)"/>
    <w:basedOn w:val="a"/>
    <w:semiHidden/>
    <w:unhideWhenUsed/>
    <w:rsid w:val="00C0336A"/>
    <w:pPr>
      <w:spacing w:before="100" w:beforeAutospacing="1" w:after="100" w:afterAutospacing="1"/>
    </w:pPr>
    <w:rPr>
      <w:szCs w:val="24"/>
    </w:rPr>
  </w:style>
  <w:style w:type="paragraph" w:styleId="a5">
    <w:name w:val="Body Text"/>
    <w:basedOn w:val="a"/>
    <w:link w:val="a6"/>
    <w:unhideWhenUsed/>
    <w:rsid w:val="00C0336A"/>
    <w:pPr>
      <w:widowControl w:val="0"/>
      <w:suppressAutoHyphens/>
      <w:spacing w:after="120"/>
    </w:pPr>
    <w:rPr>
      <w:rFonts w:eastAsia="Lucida Sans Unicode"/>
      <w:kern w:val="2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C0336A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C03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C0336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53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336A"/>
    <w:rPr>
      <w:color w:val="0000FF"/>
      <w:u w:val="single"/>
    </w:rPr>
  </w:style>
  <w:style w:type="paragraph" w:styleId="a4">
    <w:name w:val="Normal (Web)"/>
    <w:basedOn w:val="a"/>
    <w:semiHidden/>
    <w:unhideWhenUsed/>
    <w:rsid w:val="00C0336A"/>
    <w:pPr>
      <w:spacing w:before="100" w:beforeAutospacing="1" w:after="100" w:afterAutospacing="1"/>
    </w:pPr>
    <w:rPr>
      <w:szCs w:val="24"/>
    </w:rPr>
  </w:style>
  <w:style w:type="paragraph" w:styleId="a5">
    <w:name w:val="Body Text"/>
    <w:basedOn w:val="a"/>
    <w:link w:val="a6"/>
    <w:unhideWhenUsed/>
    <w:rsid w:val="00C0336A"/>
    <w:pPr>
      <w:widowControl w:val="0"/>
      <w:suppressAutoHyphens/>
      <w:spacing w:after="120"/>
    </w:pPr>
    <w:rPr>
      <w:rFonts w:eastAsia="Lucida Sans Unicode"/>
      <w:kern w:val="2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C0336A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C03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C0336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53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IRA\AppData\Local\Temp\Rar$DIa0.469\206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RA\AppData\Local\Temp\Rar$DIa0.469\2064.do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1F7D19ABBA490D4CB9B34F329110A6AD8053C54575818546BBE670F0F71E932795D3891FBE16B21AhDF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5015-521E-4704-8516-ABB9EA18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4295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Ира</cp:lastModifiedBy>
  <cp:revision>25</cp:revision>
  <cp:lastPrinted>2014-01-31T09:38:00Z</cp:lastPrinted>
  <dcterms:created xsi:type="dcterms:W3CDTF">2014-01-17T06:12:00Z</dcterms:created>
  <dcterms:modified xsi:type="dcterms:W3CDTF">2017-03-13T13:58:00Z</dcterms:modified>
</cp:coreProperties>
</file>