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843"/>
        <w:gridCol w:w="3827"/>
      </w:tblGrid>
      <w:tr w:rsidR="00364F89" w:rsidRPr="001044EA" w:rsidTr="009E75EA">
        <w:trPr>
          <w:cantSplit/>
        </w:trPr>
        <w:tc>
          <w:tcPr>
            <w:tcW w:w="4111" w:type="dxa"/>
          </w:tcPr>
          <w:p w:rsidR="00364F89" w:rsidRPr="001044EA" w:rsidRDefault="00364F89" w:rsidP="009E75EA">
            <w:pPr>
              <w:keepNext/>
              <w:spacing w:before="120" w:line="20" w:lineRule="atLeast"/>
              <w:ind w:hanging="48"/>
              <w:jc w:val="center"/>
              <w:outlineLvl w:val="4"/>
              <w:rPr>
                <w:rFonts w:ascii="Times New Roman" w:hAnsi="Times New Roman" w:cs="Times New Roman"/>
                <w:i/>
                <w:sz w:val="28"/>
                <w:szCs w:val="28"/>
              </w:rPr>
            </w:pPr>
            <w:bookmarkStart w:id="0" w:name="gjdgxs" w:colFirst="0" w:colLast="0"/>
            <w:bookmarkEnd w:id="0"/>
            <w:r w:rsidRPr="001044EA">
              <w:rPr>
                <w:rFonts w:ascii="Times New Roman" w:hAnsi="Times New Roman" w:cs="Times New Roman"/>
                <w:i/>
                <w:sz w:val="28"/>
                <w:szCs w:val="28"/>
              </w:rPr>
              <w:t>РЕСПУБЛИКА АДЫГЕЯ</w:t>
            </w:r>
          </w:p>
          <w:p w:rsidR="00364F89" w:rsidRPr="001044EA" w:rsidRDefault="00364F89" w:rsidP="009E75EA">
            <w:pPr>
              <w:spacing w:line="20" w:lineRule="atLeast"/>
              <w:ind w:firstLine="130"/>
              <w:jc w:val="center"/>
              <w:rPr>
                <w:rFonts w:ascii="Times New Roman" w:hAnsi="Times New Roman" w:cs="Times New Roman"/>
                <w:i/>
                <w:sz w:val="28"/>
                <w:szCs w:val="28"/>
              </w:rPr>
            </w:pPr>
            <w:r w:rsidRPr="001044EA">
              <w:rPr>
                <w:rFonts w:ascii="Times New Roman" w:hAnsi="Times New Roman" w:cs="Times New Roman"/>
                <w:i/>
                <w:sz w:val="28"/>
                <w:szCs w:val="28"/>
              </w:rPr>
              <w:t>Администрация</w:t>
            </w:r>
          </w:p>
          <w:p w:rsidR="00364F89" w:rsidRPr="001044EA" w:rsidRDefault="00364F89" w:rsidP="009E75EA">
            <w:pPr>
              <w:spacing w:line="20" w:lineRule="atLeast"/>
              <w:ind w:hanging="70"/>
              <w:rPr>
                <w:rFonts w:ascii="Times New Roman" w:hAnsi="Times New Roman" w:cs="Times New Roman"/>
                <w:i/>
                <w:sz w:val="28"/>
                <w:szCs w:val="28"/>
              </w:rPr>
            </w:pPr>
            <w:r w:rsidRPr="001044EA">
              <w:rPr>
                <w:rFonts w:ascii="Times New Roman" w:hAnsi="Times New Roman" w:cs="Times New Roman"/>
                <w:i/>
                <w:sz w:val="28"/>
                <w:szCs w:val="28"/>
              </w:rPr>
              <w:t xml:space="preserve"> муниципального образования</w:t>
            </w:r>
          </w:p>
          <w:p w:rsidR="00364F89" w:rsidRPr="001044EA" w:rsidRDefault="00364F89" w:rsidP="009E75EA">
            <w:pPr>
              <w:spacing w:line="20" w:lineRule="atLeast"/>
              <w:ind w:firstLine="130"/>
              <w:jc w:val="center"/>
              <w:rPr>
                <w:rFonts w:ascii="Times New Roman" w:hAnsi="Times New Roman" w:cs="Times New Roman"/>
                <w:i/>
                <w:sz w:val="28"/>
                <w:szCs w:val="28"/>
              </w:rPr>
            </w:pPr>
            <w:r w:rsidRPr="001044EA">
              <w:rPr>
                <w:rFonts w:ascii="Times New Roman" w:hAnsi="Times New Roman" w:cs="Times New Roman"/>
                <w:i/>
                <w:sz w:val="28"/>
                <w:szCs w:val="28"/>
              </w:rPr>
              <w:t>«Шовгеновский район»</w:t>
            </w:r>
          </w:p>
          <w:p w:rsidR="00364F89" w:rsidRPr="001044EA" w:rsidRDefault="00364F89" w:rsidP="009E75EA">
            <w:pPr>
              <w:spacing w:line="20" w:lineRule="atLeast"/>
              <w:ind w:left="130"/>
              <w:jc w:val="center"/>
              <w:rPr>
                <w:rFonts w:ascii="Times New Roman" w:hAnsi="Times New Roman" w:cs="Times New Roman"/>
                <w:i/>
                <w:sz w:val="28"/>
                <w:szCs w:val="28"/>
              </w:rPr>
            </w:pPr>
            <w:r w:rsidRPr="001044EA">
              <w:rPr>
                <w:rFonts w:ascii="Times New Roman" w:hAnsi="Times New Roman" w:cs="Times New Roman"/>
                <w:i/>
                <w:sz w:val="28"/>
                <w:szCs w:val="28"/>
              </w:rPr>
              <w:t xml:space="preserve">385440, а. </w:t>
            </w:r>
            <w:proofErr w:type="spellStart"/>
            <w:r w:rsidRPr="001044EA">
              <w:rPr>
                <w:rFonts w:ascii="Times New Roman" w:hAnsi="Times New Roman" w:cs="Times New Roman"/>
                <w:i/>
                <w:sz w:val="28"/>
                <w:szCs w:val="28"/>
              </w:rPr>
              <w:t>Хакуринохабль</w:t>
            </w:r>
            <w:proofErr w:type="spellEnd"/>
            <w:r w:rsidRPr="001044EA">
              <w:rPr>
                <w:rFonts w:ascii="Times New Roman" w:hAnsi="Times New Roman" w:cs="Times New Roman"/>
                <w:i/>
                <w:sz w:val="28"/>
                <w:szCs w:val="28"/>
              </w:rPr>
              <w:t xml:space="preserve">, </w:t>
            </w:r>
          </w:p>
          <w:p w:rsidR="00364F89" w:rsidRPr="001044EA" w:rsidRDefault="00364F89" w:rsidP="009E75EA">
            <w:pPr>
              <w:spacing w:line="20" w:lineRule="atLeast"/>
              <w:ind w:left="130"/>
              <w:jc w:val="center"/>
              <w:rPr>
                <w:rFonts w:ascii="Times New Roman" w:hAnsi="Times New Roman" w:cs="Times New Roman"/>
                <w:i/>
                <w:sz w:val="28"/>
                <w:szCs w:val="28"/>
              </w:rPr>
            </w:pPr>
            <w:r w:rsidRPr="001044EA">
              <w:rPr>
                <w:rFonts w:ascii="Times New Roman" w:hAnsi="Times New Roman" w:cs="Times New Roman"/>
                <w:i/>
                <w:sz w:val="28"/>
                <w:szCs w:val="28"/>
              </w:rPr>
              <w:t xml:space="preserve">ул. </w:t>
            </w:r>
            <w:proofErr w:type="spellStart"/>
            <w:r w:rsidRPr="001044EA">
              <w:rPr>
                <w:rFonts w:ascii="Times New Roman" w:hAnsi="Times New Roman" w:cs="Times New Roman"/>
                <w:i/>
                <w:sz w:val="28"/>
                <w:szCs w:val="28"/>
              </w:rPr>
              <w:t>Шовгенова</w:t>
            </w:r>
            <w:proofErr w:type="spellEnd"/>
            <w:r w:rsidRPr="001044EA">
              <w:rPr>
                <w:rFonts w:ascii="Times New Roman" w:hAnsi="Times New Roman" w:cs="Times New Roman"/>
                <w:i/>
                <w:sz w:val="28"/>
                <w:szCs w:val="28"/>
              </w:rPr>
              <w:t>, 9</w:t>
            </w:r>
          </w:p>
        </w:tc>
        <w:tc>
          <w:tcPr>
            <w:tcW w:w="1843" w:type="dxa"/>
          </w:tcPr>
          <w:p w:rsidR="00364F89" w:rsidRPr="001044EA" w:rsidRDefault="00364F89" w:rsidP="009E75EA">
            <w:pPr>
              <w:spacing w:line="240" w:lineRule="atLeast"/>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37895" cy="8909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895" cy="890905"/>
                          </a:xfrm>
                          <a:prstGeom prst="rect">
                            <a:avLst/>
                          </a:prstGeom>
                          <a:noFill/>
                          <a:ln>
                            <a:noFill/>
                          </a:ln>
                        </pic:spPr>
                      </pic:pic>
                    </a:graphicData>
                  </a:graphic>
                </wp:inline>
              </w:drawing>
            </w:r>
          </w:p>
        </w:tc>
        <w:tc>
          <w:tcPr>
            <w:tcW w:w="3827" w:type="dxa"/>
          </w:tcPr>
          <w:p w:rsidR="00364F89" w:rsidRPr="001044EA" w:rsidRDefault="00364F89" w:rsidP="009E75EA">
            <w:pPr>
              <w:keepNext/>
              <w:spacing w:before="120" w:line="20" w:lineRule="atLeast"/>
              <w:ind w:hanging="48"/>
              <w:jc w:val="center"/>
              <w:outlineLvl w:val="4"/>
              <w:rPr>
                <w:rFonts w:ascii="Times New Roman" w:hAnsi="Times New Roman" w:cs="Times New Roman"/>
                <w:i/>
                <w:sz w:val="28"/>
                <w:szCs w:val="28"/>
              </w:rPr>
            </w:pPr>
            <w:r w:rsidRPr="001044EA">
              <w:rPr>
                <w:rFonts w:ascii="Times New Roman" w:hAnsi="Times New Roman" w:cs="Times New Roman"/>
                <w:i/>
                <w:sz w:val="28"/>
                <w:szCs w:val="28"/>
              </w:rPr>
              <w:t>АДЫГЭ РЕСПУБЛИК</w:t>
            </w:r>
          </w:p>
          <w:p w:rsidR="00364F89" w:rsidRPr="001044EA" w:rsidRDefault="00364F89" w:rsidP="009E75EA">
            <w:pPr>
              <w:keepNext/>
              <w:ind w:left="855" w:hanging="855"/>
              <w:jc w:val="center"/>
              <w:outlineLvl w:val="2"/>
              <w:rPr>
                <w:rFonts w:ascii="Times New Roman" w:hAnsi="Times New Roman" w:cs="Times New Roman"/>
                <w:i/>
                <w:sz w:val="28"/>
                <w:szCs w:val="28"/>
              </w:rPr>
            </w:pPr>
            <w:proofErr w:type="spellStart"/>
            <w:r w:rsidRPr="001044EA">
              <w:rPr>
                <w:rFonts w:ascii="Times New Roman" w:hAnsi="Times New Roman" w:cs="Times New Roman"/>
                <w:i/>
                <w:sz w:val="28"/>
                <w:szCs w:val="28"/>
              </w:rPr>
              <w:t>Муниципальнэ</w:t>
            </w:r>
            <w:proofErr w:type="spellEnd"/>
            <w:r w:rsidRPr="001044EA">
              <w:rPr>
                <w:rFonts w:ascii="Times New Roman" w:hAnsi="Times New Roman" w:cs="Times New Roman"/>
                <w:i/>
                <w:sz w:val="28"/>
                <w:szCs w:val="28"/>
              </w:rPr>
              <w:t xml:space="preserve"> </w:t>
            </w:r>
            <w:proofErr w:type="spellStart"/>
            <w:r w:rsidRPr="001044EA">
              <w:rPr>
                <w:rFonts w:ascii="Times New Roman" w:hAnsi="Times New Roman" w:cs="Times New Roman"/>
                <w:i/>
                <w:sz w:val="28"/>
                <w:szCs w:val="28"/>
              </w:rPr>
              <w:t>образованиеу</w:t>
            </w:r>
            <w:proofErr w:type="spellEnd"/>
          </w:p>
          <w:p w:rsidR="00364F89" w:rsidRPr="001044EA" w:rsidRDefault="00364F89" w:rsidP="009E75EA">
            <w:pPr>
              <w:tabs>
                <w:tab w:val="left" w:pos="1080"/>
              </w:tabs>
              <w:ind w:left="176"/>
              <w:jc w:val="center"/>
              <w:rPr>
                <w:rFonts w:ascii="Times New Roman" w:hAnsi="Times New Roman" w:cs="Times New Roman"/>
                <w:i/>
                <w:sz w:val="28"/>
                <w:szCs w:val="28"/>
              </w:rPr>
            </w:pPr>
            <w:r w:rsidRPr="001044EA">
              <w:rPr>
                <w:rFonts w:ascii="Times New Roman" w:hAnsi="Times New Roman" w:cs="Times New Roman"/>
                <w:i/>
                <w:sz w:val="28"/>
                <w:szCs w:val="28"/>
              </w:rPr>
              <w:t>«</w:t>
            </w:r>
            <w:proofErr w:type="spellStart"/>
            <w:r w:rsidRPr="001044EA">
              <w:rPr>
                <w:rFonts w:ascii="Times New Roman" w:hAnsi="Times New Roman" w:cs="Times New Roman"/>
                <w:i/>
                <w:sz w:val="28"/>
                <w:szCs w:val="28"/>
              </w:rPr>
              <w:t>Шэуджэн</w:t>
            </w:r>
            <w:proofErr w:type="spellEnd"/>
            <w:r w:rsidRPr="001044EA">
              <w:rPr>
                <w:rFonts w:ascii="Times New Roman" w:hAnsi="Times New Roman" w:cs="Times New Roman"/>
                <w:i/>
                <w:sz w:val="28"/>
                <w:szCs w:val="28"/>
              </w:rPr>
              <w:t xml:space="preserve"> район»</w:t>
            </w:r>
          </w:p>
          <w:p w:rsidR="00364F89" w:rsidRPr="001044EA" w:rsidRDefault="00364F89" w:rsidP="009E75EA">
            <w:pPr>
              <w:tabs>
                <w:tab w:val="left" w:pos="1080"/>
              </w:tabs>
              <w:ind w:left="176"/>
              <w:jc w:val="center"/>
              <w:rPr>
                <w:rFonts w:ascii="Times New Roman" w:hAnsi="Times New Roman" w:cs="Times New Roman"/>
                <w:i/>
                <w:sz w:val="28"/>
                <w:szCs w:val="28"/>
              </w:rPr>
            </w:pPr>
            <w:proofErr w:type="spellStart"/>
            <w:r w:rsidRPr="001044EA">
              <w:rPr>
                <w:rFonts w:ascii="Times New Roman" w:hAnsi="Times New Roman" w:cs="Times New Roman"/>
                <w:i/>
                <w:sz w:val="28"/>
                <w:szCs w:val="28"/>
              </w:rPr>
              <w:t>иадминистрацие</w:t>
            </w:r>
            <w:proofErr w:type="spellEnd"/>
          </w:p>
          <w:p w:rsidR="00364F89" w:rsidRPr="001044EA" w:rsidRDefault="00364F89" w:rsidP="009E75EA">
            <w:pPr>
              <w:tabs>
                <w:tab w:val="left" w:pos="1080"/>
              </w:tabs>
              <w:ind w:left="176"/>
              <w:jc w:val="center"/>
              <w:rPr>
                <w:rFonts w:ascii="Times New Roman" w:hAnsi="Times New Roman" w:cs="Times New Roman"/>
                <w:i/>
                <w:sz w:val="28"/>
                <w:szCs w:val="28"/>
              </w:rPr>
            </w:pPr>
            <w:r w:rsidRPr="001044EA">
              <w:rPr>
                <w:rFonts w:ascii="Times New Roman" w:hAnsi="Times New Roman" w:cs="Times New Roman"/>
                <w:i/>
                <w:sz w:val="28"/>
                <w:szCs w:val="28"/>
              </w:rPr>
              <w:t xml:space="preserve">385440, </w:t>
            </w:r>
            <w:proofErr w:type="spellStart"/>
            <w:r w:rsidRPr="001044EA">
              <w:rPr>
                <w:rFonts w:ascii="Times New Roman" w:hAnsi="Times New Roman" w:cs="Times New Roman"/>
                <w:i/>
                <w:sz w:val="28"/>
                <w:szCs w:val="28"/>
              </w:rPr>
              <w:t>къ</w:t>
            </w:r>
            <w:proofErr w:type="spellEnd"/>
            <w:r w:rsidRPr="001044EA">
              <w:rPr>
                <w:rFonts w:ascii="Times New Roman" w:hAnsi="Times New Roman" w:cs="Times New Roman"/>
                <w:i/>
                <w:sz w:val="28"/>
                <w:szCs w:val="28"/>
              </w:rPr>
              <w:t xml:space="preserve">. </w:t>
            </w:r>
            <w:proofErr w:type="spellStart"/>
            <w:r w:rsidRPr="001044EA">
              <w:rPr>
                <w:rFonts w:ascii="Times New Roman" w:hAnsi="Times New Roman" w:cs="Times New Roman"/>
                <w:i/>
                <w:sz w:val="28"/>
                <w:szCs w:val="28"/>
              </w:rPr>
              <w:t>Хьакурынэхьабл</w:t>
            </w:r>
            <w:proofErr w:type="spellEnd"/>
            <w:r w:rsidRPr="001044EA">
              <w:rPr>
                <w:rFonts w:ascii="Times New Roman" w:hAnsi="Times New Roman" w:cs="Times New Roman"/>
                <w:i/>
                <w:sz w:val="28"/>
                <w:szCs w:val="28"/>
              </w:rPr>
              <w:t>,</w:t>
            </w:r>
          </w:p>
          <w:p w:rsidR="00364F89" w:rsidRPr="001044EA" w:rsidRDefault="00364F89" w:rsidP="009E75EA">
            <w:pPr>
              <w:tabs>
                <w:tab w:val="left" w:pos="1080"/>
              </w:tabs>
              <w:ind w:left="176"/>
              <w:jc w:val="center"/>
              <w:rPr>
                <w:rFonts w:ascii="Times New Roman" w:hAnsi="Times New Roman" w:cs="Times New Roman"/>
                <w:i/>
                <w:sz w:val="28"/>
                <w:szCs w:val="28"/>
              </w:rPr>
            </w:pPr>
            <w:proofErr w:type="spellStart"/>
            <w:r w:rsidRPr="001044EA">
              <w:rPr>
                <w:rFonts w:ascii="Times New Roman" w:hAnsi="Times New Roman" w:cs="Times New Roman"/>
                <w:i/>
                <w:sz w:val="28"/>
                <w:szCs w:val="28"/>
              </w:rPr>
              <w:t>ур</w:t>
            </w:r>
            <w:proofErr w:type="spellEnd"/>
            <w:r w:rsidRPr="001044EA">
              <w:rPr>
                <w:rFonts w:ascii="Times New Roman" w:hAnsi="Times New Roman" w:cs="Times New Roman"/>
                <w:i/>
                <w:sz w:val="28"/>
                <w:szCs w:val="28"/>
              </w:rPr>
              <w:t xml:space="preserve">. </w:t>
            </w:r>
            <w:proofErr w:type="spellStart"/>
            <w:r w:rsidRPr="001044EA">
              <w:rPr>
                <w:rFonts w:ascii="Times New Roman" w:hAnsi="Times New Roman" w:cs="Times New Roman"/>
                <w:i/>
                <w:sz w:val="28"/>
                <w:szCs w:val="28"/>
              </w:rPr>
              <w:t>Шэуджэным</w:t>
            </w:r>
            <w:proofErr w:type="spellEnd"/>
            <w:r w:rsidRPr="001044EA">
              <w:rPr>
                <w:rFonts w:ascii="Times New Roman" w:hAnsi="Times New Roman" w:cs="Times New Roman"/>
                <w:i/>
                <w:sz w:val="28"/>
                <w:szCs w:val="28"/>
              </w:rPr>
              <w:t xml:space="preserve"> </w:t>
            </w:r>
            <w:proofErr w:type="spellStart"/>
            <w:r w:rsidRPr="001044EA">
              <w:rPr>
                <w:rFonts w:ascii="Times New Roman" w:hAnsi="Times New Roman" w:cs="Times New Roman"/>
                <w:i/>
                <w:sz w:val="28"/>
                <w:szCs w:val="28"/>
              </w:rPr>
              <w:t>ыц</w:t>
            </w:r>
            <w:proofErr w:type="spellEnd"/>
            <w:r w:rsidRPr="001044EA">
              <w:rPr>
                <w:rFonts w:ascii="Times New Roman" w:hAnsi="Times New Roman" w:cs="Times New Roman"/>
                <w:i/>
                <w:sz w:val="28"/>
                <w:szCs w:val="28"/>
                <w:lang w:val="en-US"/>
              </w:rPr>
              <w:t>I</w:t>
            </w:r>
            <w:r w:rsidRPr="001044EA">
              <w:rPr>
                <w:rFonts w:ascii="Times New Roman" w:hAnsi="Times New Roman" w:cs="Times New Roman"/>
                <w:i/>
                <w:sz w:val="28"/>
                <w:szCs w:val="28"/>
              </w:rPr>
              <w:t>, 9</w:t>
            </w:r>
          </w:p>
        </w:tc>
      </w:tr>
    </w:tbl>
    <w:p w:rsidR="006B73B8" w:rsidRDefault="006B73B8" w:rsidP="004C4593">
      <w:pPr>
        <w:keepNext/>
        <w:tabs>
          <w:tab w:val="left" w:pos="993"/>
        </w:tabs>
        <w:outlineLvl w:val="0"/>
        <w:rPr>
          <w:rFonts w:ascii="Times New Roman" w:hAnsi="Times New Roman" w:cs="Times New Roman"/>
          <w:sz w:val="28"/>
          <w:szCs w:val="28"/>
        </w:rPr>
      </w:pPr>
    </w:p>
    <w:p w:rsidR="00364F89" w:rsidRPr="001044EA" w:rsidRDefault="00364F89" w:rsidP="00364F89">
      <w:pPr>
        <w:keepNext/>
        <w:tabs>
          <w:tab w:val="left" w:pos="993"/>
        </w:tabs>
        <w:jc w:val="center"/>
        <w:outlineLvl w:val="0"/>
        <w:rPr>
          <w:rFonts w:ascii="Times New Roman" w:hAnsi="Times New Roman" w:cs="Times New Roman"/>
          <w:sz w:val="28"/>
          <w:szCs w:val="28"/>
        </w:rPr>
      </w:pPr>
      <w:r w:rsidRPr="001044EA">
        <w:rPr>
          <w:rFonts w:ascii="Times New Roman" w:hAnsi="Times New Roman" w:cs="Times New Roman"/>
          <w:sz w:val="28"/>
          <w:szCs w:val="28"/>
        </w:rPr>
        <w:t>ПРОЕКТ</w:t>
      </w:r>
    </w:p>
    <w:p w:rsidR="00364F89" w:rsidRPr="001044EA" w:rsidRDefault="00364F89" w:rsidP="00364F89">
      <w:pPr>
        <w:keepNext/>
        <w:tabs>
          <w:tab w:val="left" w:pos="993"/>
        </w:tabs>
        <w:jc w:val="center"/>
        <w:outlineLvl w:val="0"/>
        <w:rPr>
          <w:rFonts w:ascii="Times New Roman" w:hAnsi="Times New Roman" w:cs="Times New Roman"/>
          <w:sz w:val="28"/>
          <w:szCs w:val="28"/>
        </w:rPr>
      </w:pPr>
      <w:r w:rsidRPr="001044EA">
        <w:rPr>
          <w:rFonts w:ascii="Times New Roman" w:hAnsi="Times New Roman" w:cs="Times New Roman"/>
          <w:sz w:val="28"/>
          <w:szCs w:val="28"/>
        </w:rPr>
        <w:t>ПОСТАНОВЛЕНИЯ</w:t>
      </w:r>
    </w:p>
    <w:p w:rsidR="00364F89" w:rsidRPr="001044EA" w:rsidRDefault="00364F89" w:rsidP="00364F89">
      <w:pPr>
        <w:jc w:val="center"/>
        <w:rPr>
          <w:rFonts w:ascii="Times New Roman" w:hAnsi="Times New Roman" w:cs="Times New Roman"/>
          <w:sz w:val="28"/>
          <w:szCs w:val="28"/>
          <w:u w:val="single"/>
        </w:rPr>
      </w:pPr>
      <w:r w:rsidRPr="001044EA">
        <w:rPr>
          <w:rFonts w:ascii="Times New Roman" w:hAnsi="Times New Roman" w:cs="Times New Roman"/>
          <w:sz w:val="28"/>
          <w:szCs w:val="28"/>
        </w:rPr>
        <w:t xml:space="preserve">от “ ____ “ _______ 2018г. № </w:t>
      </w:r>
      <w:r w:rsidRPr="001044EA">
        <w:rPr>
          <w:rFonts w:ascii="Times New Roman" w:hAnsi="Times New Roman" w:cs="Times New Roman"/>
          <w:sz w:val="28"/>
          <w:szCs w:val="28"/>
          <w:u w:val="single"/>
        </w:rPr>
        <w:t>_____</w:t>
      </w:r>
    </w:p>
    <w:p w:rsidR="00364F89" w:rsidRPr="001044EA" w:rsidRDefault="00364F89" w:rsidP="00364F89">
      <w:pPr>
        <w:jc w:val="center"/>
        <w:rPr>
          <w:rFonts w:ascii="Times New Roman" w:hAnsi="Times New Roman" w:cs="Times New Roman"/>
          <w:sz w:val="28"/>
          <w:szCs w:val="28"/>
        </w:rPr>
      </w:pPr>
    </w:p>
    <w:p w:rsidR="0017431A" w:rsidRDefault="00364F89" w:rsidP="004C4593">
      <w:pPr>
        <w:jc w:val="center"/>
        <w:rPr>
          <w:rFonts w:ascii="Times New Roman" w:hAnsi="Times New Roman" w:cs="Times New Roman"/>
          <w:sz w:val="28"/>
          <w:szCs w:val="28"/>
        </w:rPr>
      </w:pPr>
      <w:r w:rsidRPr="001044EA">
        <w:rPr>
          <w:rFonts w:ascii="Times New Roman" w:hAnsi="Times New Roman" w:cs="Times New Roman"/>
          <w:sz w:val="28"/>
          <w:szCs w:val="28"/>
        </w:rPr>
        <w:t xml:space="preserve">а.  </w:t>
      </w:r>
      <w:proofErr w:type="spellStart"/>
      <w:r w:rsidRPr="001044EA">
        <w:rPr>
          <w:rFonts w:ascii="Times New Roman" w:hAnsi="Times New Roman" w:cs="Times New Roman"/>
          <w:sz w:val="28"/>
          <w:szCs w:val="28"/>
        </w:rPr>
        <w:t>Хакуринохабль</w:t>
      </w:r>
      <w:proofErr w:type="spellEnd"/>
    </w:p>
    <w:p w:rsidR="00D95D43" w:rsidRPr="004C4593" w:rsidRDefault="00D95D43" w:rsidP="004C4593">
      <w:pPr>
        <w:jc w:val="center"/>
        <w:rPr>
          <w:rFonts w:ascii="Times New Roman" w:hAnsi="Times New Roman" w:cs="Times New Roman"/>
          <w:sz w:val="28"/>
          <w:szCs w:val="28"/>
        </w:rPr>
      </w:pPr>
    </w:p>
    <w:p w:rsidR="006D2ECA" w:rsidRPr="00D95D43" w:rsidRDefault="006D2ECA" w:rsidP="00D95D43">
      <w:pPr>
        <w:pStyle w:val="ae"/>
        <w:spacing w:line="255" w:lineRule="atLeast"/>
        <w:ind w:firstLine="150"/>
        <w:jc w:val="center"/>
        <w:rPr>
          <w:rFonts w:ascii="Arial" w:eastAsia="Times New Roman" w:hAnsi="Arial" w:cs="Arial"/>
          <w:b/>
          <w:color w:val="1E1E1E"/>
          <w:sz w:val="21"/>
          <w:szCs w:val="21"/>
        </w:rPr>
      </w:pPr>
      <w:r w:rsidRPr="00D95D43">
        <w:rPr>
          <w:rFonts w:eastAsia="Times New Roman"/>
          <w:b/>
          <w:bCs/>
          <w:color w:val="000000"/>
          <w:sz w:val="28"/>
          <w:szCs w:val="28"/>
        </w:rPr>
        <w:t>"</w:t>
      </w:r>
      <w:r w:rsidR="00D95D43" w:rsidRPr="00D95D43">
        <w:rPr>
          <w:rFonts w:eastAsia="Times New Roman"/>
          <w:b/>
          <w:color w:val="1E1E1E"/>
          <w:sz w:val="28"/>
          <w:szCs w:val="28"/>
        </w:rPr>
        <w:t xml:space="preserve"> 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r w:rsidRPr="00D95D43">
        <w:rPr>
          <w:rFonts w:eastAsia="Times New Roman"/>
          <w:b/>
          <w:bCs/>
          <w:color w:val="000000"/>
          <w:sz w:val="28"/>
          <w:szCs w:val="28"/>
        </w:rPr>
        <w:t>"</w:t>
      </w:r>
    </w:p>
    <w:p w:rsidR="0017431A" w:rsidRPr="004C4593" w:rsidRDefault="00D95D43" w:rsidP="006D2ECA">
      <w:pPr>
        <w:spacing w:before="100" w:beforeAutospacing="1" w:after="100" w:afterAutospacing="1"/>
        <w:ind w:firstLine="567"/>
        <w:jc w:val="both"/>
        <w:rPr>
          <w:rFonts w:ascii="Times New Roman" w:eastAsia="Times New Roman" w:hAnsi="Times New Roman" w:cs="Times New Roman"/>
          <w:color w:val="000000"/>
          <w:sz w:val="28"/>
          <w:szCs w:val="28"/>
        </w:rPr>
      </w:pPr>
      <w:r w:rsidRPr="00D95D43">
        <w:rPr>
          <w:rFonts w:ascii="Times New Roman" w:eastAsia="Times New Roman" w:hAnsi="Times New Roman" w:cs="Times New Roman"/>
          <w:color w:val="1E1E1E"/>
          <w:sz w:val="28"/>
          <w:szCs w:val="28"/>
        </w:rPr>
        <w:t>В соответствии со статьей 80 Бюджетного кодекса Российской Федерации</w:t>
      </w:r>
      <w:r w:rsidR="006D2ECA" w:rsidRPr="004C4593">
        <w:rPr>
          <w:rFonts w:ascii="Times New Roman" w:eastAsia="Times New Roman" w:hAnsi="Times New Roman" w:cs="Times New Roman"/>
          <w:color w:val="000000"/>
          <w:sz w:val="28"/>
          <w:szCs w:val="28"/>
        </w:rPr>
        <w:t xml:space="preserve">, </w:t>
      </w:r>
      <w:r w:rsidR="0017431A" w:rsidRPr="004C4593">
        <w:rPr>
          <w:rFonts w:ascii="Times New Roman" w:eastAsia="Times New Roman" w:hAnsi="Times New Roman" w:cs="Times New Roman"/>
          <w:color w:val="3C3C3C"/>
          <w:sz w:val="28"/>
          <w:szCs w:val="28"/>
        </w:rPr>
        <w:t>глава администрации МО «Шовгеновский район»</w:t>
      </w:r>
    </w:p>
    <w:p w:rsidR="0017431A" w:rsidRPr="004C4593" w:rsidRDefault="0017431A" w:rsidP="0017431A">
      <w:pPr>
        <w:spacing w:after="150"/>
        <w:ind w:firstLine="567"/>
        <w:jc w:val="center"/>
        <w:rPr>
          <w:rFonts w:ascii="Times New Roman" w:eastAsia="Times New Roman" w:hAnsi="Times New Roman" w:cs="Times New Roman"/>
          <w:color w:val="3C3C3C"/>
          <w:sz w:val="28"/>
          <w:szCs w:val="28"/>
        </w:rPr>
      </w:pPr>
      <w:r w:rsidRPr="004C4593">
        <w:rPr>
          <w:rFonts w:ascii="Times New Roman" w:eastAsia="Times New Roman" w:hAnsi="Times New Roman" w:cs="Times New Roman"/>
          <w:color w:val="3C3C3C"/>
          <w:sz w:val="28"/>
          <w:szCs w:val="28"/>
        </w:rPr>
        <w:t>ПОСТАНОВИЛ:</w:t>
      </w:r>
    </w:p>
    <w:p w:rsidR="006D2ECA" w:rsidRPr="00D95D43" w:rsidRDefault="00D95D43" w:rsidP="00D95D43">
      <w:pPr>
        <w:pStyle w:val="ae"/>
        <w:numPr>
          <w:ilvl w:val="0"/>
          <w:numId w:val="2"/>
        </w:numPr>
        <w:spacing w:line="255" w:lineRule="atLeast"/>
        <w:jc w:val="both"/>
        <w:rPr>
          <w:rFonts w:ascii="Arial" w:hAnsi="Arial" w:cs="Arial"/>
          <w:color w:val="1E1E1E"/>
          <w:sz w:val="21"/>
          <w:szCs w:val="21"/>
        </w:rPr>
      </w:pPr>
      <w:bookmarkStart w:id="1" w:name="sub_3"/>
      <w:r>
        <w:rPr>
          <w:color w:val="1E1E1E"/>
          <w:sz w:val="28"/>
          <w:szCs w:val="28"/>
        </w:rPr>
        <w:t>Утвердить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r w:rsidR="006D2ECA" w:rsidRPr="00D95D43">
        <w:rPr>
          <w:rFonts w:eastAsia="Times New Roman"/>
          <w:color w:val="000000"/>
          <w:sz w:val="28"/>
          <w:szCs w:val="28"/>
        </w:rPr>
        <w:t xml:space="preserve"> (приложение №</w:t>
      </w:r>
      <w:r w:rsidR="00E511EB" w:rsidRPr="00D95D43">
        <w:rPr>
          <w:rFonts w:eastAsia="Times New Roman"/>
          <w:color w:val="000000"/>
          <w:sz w:val="28"/>
          <w:szCs w:val="28"/>
        </w:rPr>
        <w:t xml:space="preserve"> 1 </w:t>
      </w:r>
      <w:r w:rsidR="006D2ECA" w:rsidRPr="00D95D43">
        <w:rPr>
          <w:rFonts w:eastAsia="Times New Roman"/>
          <w:color w:val="000000"/>
          <w:sz w:val="28"/>
          <w:szCs w:val="28"/>
        </w:rPr>
        <w:t xml:space="preserve">). </w:t>
      </w:r>
    </w:p>
    <w:p w:rsidR="0017431A" w:rsidRPr="004C4593" w:rsidRDefault="0017431A" w:rsidP="006D2ECA">
      <w:pPr>
        <w:pStyle w:val="ad"/>
        <w:numPr>
          <w:ilvl w:val="0"/>
          <w:numId w:val="2"/>
        </w:numPr>
        <w:ind w:left="709" w:hanging="349"/>
        <w:jc w:val="both"/>
        <w:rPr>
          <w:rFonts w:ascii="Times New Roman" w:eastAsia="Times New Roman" w:hAnsi="Times New Roman" w:cs="Times New Roman"/>
          <w:color w:val="000000"/>
          <w:sz w:val="28"/>
          <w:szCs w:val="28"/>
        </w:rPr>
      </w:pPr>
      <w:r w:rsidRPr="004C4593">
        <w:rPr>
          <w:rFonts w:ascii="Times New Roman" w:hAnsi="Times New Roman" w:cs="Times New Roman"/>
          <w:sz w:val="28"/>
          <w:szCs w:val="28"/>
        </w:rPr>
        <w:t xml:space="preserve">Настоящее постановление </w:t>
      </w:r>
      <w:hyperlink r:id="rId8" w:history="1">
        <w:r w:rsidRPr="004C4593">
          <w:rPr>
            <w:rFonts w:ascii="Times New Roman" w:hAnsi="Times New Roman" w:cs="Times New Roman"/>
            <w:sz w:val="28"/>
            <w:szCs w:val="28"/>
          </w:rPr>
          <w:t>опубликовать</w:t>
        </w:r>
      </w:hyperlink>
      <w:r w:rsidRPr="004C4593">
        <w:rPr>
          <w:rFonts w:ascii="Times New Roman" w:hAnsi="Times New Roman" w:cs="Times New Roman"/>
          <w:sz w:val="28"/>
          <w:szCs w:val="28"/>
        </w:rPr>
        <w:t xml:space="preserve"> в </w:t>
      </w:r>
      <w:bookmarkEnd w:id="1"/>
      <w:r w:rsidRPr="004C4593">
        <w:rPr>
          <w:rFonts w:ascii="Times New Roman" w:hAnsi="Times New Roman" w:cs="Times New Roman"/>
          <w:sz w:val="28"/>
          <w:szCs w:val="28"/>
        </w:rPr>
        <w:t xml:space="preserve">районной газете «Заря» </w:t>
      </w:r>
      <w:r w:rsidRPr="004C4593">
        <w:rPr>
          <w:rFonts w:ascii="Times New Roman" w:hAnsi="Times New Roman" w:cs="Times New Roman"/>
          <w:sz w:val="28"/>
          <w:szCs w:val="28"/>
        </w:rPr>
        <w:br/>
        <w:t xml:space="preserve"> и разместить на официальном сайте администрации МО «Шовгеновский район».</w:t>
      </w:r>
    </w:p>
    <w:p w:rsidR="0017431A" w:rsidRPr="004C4593" w:rsidRDefault="0017431A" w:rsidP="006D2ECA">
      <w:pPr>
        <w:pStyle w:val="ad"/>
        <w:numPr>
          <w:ilvl w:val="0"/>
          <w:numId w:val="2"/>
        </w:numPr>
        <w:ind w:left="709" w:hanging="349"/>
        <w:jc w:val="both"/>
        <w:rPr>
          <w:rFonts w:ascii="Times New Roman" w:eastAsia="Times New Roman" w:hAnsi="Times New Roman" w:cs="Times New Roman"/>
          <w:color w:val="000000"/>
          <w:sz w:val="28"/>
          <w:szCs w:val="28"/>
        </w:rPr>
      </w:pPr>
      <w:r w:rsidRPr="004C4593">
        <w:rPr>
          <w:rFonts w:ascii="Times New Roman" w:hAnsi="Times New Roman" w:cs="Times New Roman"/>
          <w:sz w:val="28"/>
          <w:szCs w:val="28"/>
        </w:rPr>
        <w:t>Контроль за исполнением наст</w:t>
      </w:r>
      <w:r w:rsidR="006D2ECA" w:rsidRPr="004C4593">
        <w:rPr>
          <w:rFonts w:ascii="Times New Roman" w:hAnsi="Times New Roman" w:cs="Times New Roman"/>
          <w:sz w:val="28"/>
          <w:szCs w:val="28"/>
        </w:rPr>
        <w:t>оящего Постановления возложить</w:t>
      </w:r>
      <w:r w:rsidR="006D2ECA" w:rsidRPr="004C4593">
        <w:rPr>
          <w:rFonts w:ascii="Times New Roman" w:hAnsi="Times New Roman" w:cs="Times New Roman"/>
          <w:sz w:val="28"/>
          <w:szCs w:val="28"/>
        </w:rPr>
        <w:br/>
      </w:r>
      <w:r w:rsidRPr="004C4593">
        <w:rPr>
          <w:rFonts w:ascii="Times New Roman" w:hAnsi="Times New Roman" w:cs="Times New Roman"/>
          <w:sz w:val="28"/>
          <w:szCs w:val="28"/>
        </w:rPr>
        <w:t xml:space="preserve">на заместителя главы администрации муниципального образования «Шовгеновский </w:t>
      </w:r>
      <w:r w:rsidR="006D2ECA" w:rsidRPr="004C4593">
        <w:rPr>
          <w:rFonts w:ascii="Times New Roman" w:hAnsi="Times New Roman" w:cs="Times New Roman"/>
          <w:sz w:val="28"/>
          <w:szCs w:val="28"/>
        </w:rPr>
        <w:t xml:space="preserve">  </w:t>
      </w:r>
      <w:r w:rsidRPr="004C4593">
        <w:rPr>
          <w:rFonts w:ascii="Times New Roman" w:hAnsi="Times New Roman" w:cs="Times New Roman"/>
          <w:sz w:val="28"/>
          <w:szCs w:val="28"/>
        </w:rPr>
        <w:t xml:space="preserve">район»  А.З. </w:t>
      </w:r>
      <w:proofErr w:type="spellStart"/>
      <w:r w:rsidRPr="004C4593">
        <w:rPr>
          <w:rFonts w:ascii="Times New Roman" w:hAnsi="Times New Roman" w:cs="Times New Roman"/>
          <w:sz w:val="28"/>
          <w:szCs w:val="28"/>
        </w:rPr>
        <w:t>Аутлева</w:t>
      </w:r>
      <w:proofErr w:type="spellEnd"/>
      <w:r w:rsidRPr="004C4593">
        <w:rPr>
          <w:rFonts w:ascii="Times New Roman" w:hAnsi="Times New Roman" w:cs="Times New Roman"/>
          <w:sz w:val="28"/>
          <w:szCs w:val="28"/>
        </w:rPr>
        <w:t>.</w:t>
      </w:r>
    </w:p>
    <w:p w:rsidR="0017431A" w:rsidRPr="004C4593" w:rsidRDefault="0017431A" w:rsidP="0017431A">
      <w:pPr>
        <w:rPr>
          <w:rFonts w:ascii="Times New Roman" w:hAnsi="Times New Roman" w:cs="Times New Roman"/>
          <w:sz w:val="28"/>
          <w:szCs w:val="28"/>
        </w:rPr>
      </w:pPr>
    </w:p>
    <w:p w:rsidR="0017431A" w:rsidRDefault="0017431A" w:rsidP="0017431A">
      <w:pPr>
        <w:rPr>
          <w:rFonts w:ascii="Times New Roman" w:hAnsi="Times New Roman" w:cs="Times New Roman"/>
          <w:sz w:val="28"/>
          <w:szCs w:val="28"/>
        </w:rPr>
      </w:pPr>
    </w:p>
    <w:p w:rsidR="0017431A" w:rsidRPr="004C4593" w:rsidRDefault="0017431A" w:rsidP="0017431A">
      <w:pPr>
        <w:rPr>
          <w:rFonts w:ascii="Times New Roman" w:hAnsi="Times New Roman" w:cs="Times New Roman"/>
          <w:sz w:val="28"/>
          <w:szCs w:val="28"/>
        </w:rPr>
      </w:pPr>
      <w:r w:rsidRPr="004C4593">
        <w:rPr>
          <w:rFonts w:ascii="Times New Roman" w:hAnsi="Times New Roman" w:cs="Times New Roman"/>
          <w:sz w:val="28"/>
          <w:szCs w:val="28"/>
        </w:rPr>
        <w:t>Глава администрации</w:t>
      </w:r>
    </w:p>
    <w:p w:rsidR="0017431A" w:rsidRPr="004C4593" w:rsidRDefault="0017431A" w:rsidP="0017431A">
      <w:pPr>
        <w:rPr>
          <w:rFonts w:ascii="Times New Roman" w:hAnsi="Times New Roman" w:cs="Times New Roman"/>
          <w:sz w:val="28"/>
          <w:szCs w:val="28"/>
        </w:rPr>
      </w:pPr>
      <w:r w:rsidRPr="004C4593">
        <w:rPr>
          <w:rFonts w:ascii="Times New Roman" w:hAnsi="Times New Roman" w:cs="Times New Roman"/>
          <w:sz w:val="28"/>
          <w:szCs w:val="28"/>
        </w:rPr>
        <w:t xml:space="preserve">МО «Шовгеновский район»                                                                   </w:t>
      </w:r>
      <w:r w:rsidR="004C4593">
        <w:rPr>
          <w:rFonts w:ascii="Times New Roman" w:hAnsi="Times New Roman" w:cs="Times New Roman"/>
          <w:sz w:val="28"/>
          <w:szCs w:val="28"/>
        </w:rPr>
        <w:t xml:space="preserve">        </w:t>
      </w:r>
      <w:r w:rsidRPr="004C4593">
        <w:rPr>
          <w:rFonts w:ascii="Times New Roman" w:hAnsi="Times New Roman" w:cs="Times New Roman"/>
          <w:sz w:val="28"/>
          <w:szCs w:val="28"/>
        </w:rPr>
        <w:t xml:space="preserve">Р.Р. </w:t>
      </w:r>
      <w:proofErr w:type="spellStart"/>
      <w:r w:rsidRPr="004C4593">
        <w:rPr>
          <w:rFonts w:ascii="Times New Roman" w:hAnsi="Times New Roman" w:cs="Times New Roman"/>
          <w:sz w:val="28"/>
          <w:szCs w:val="28"/>
        </w:rPr>
        <w:t>Аутлев</w:t>
      </w:r>
      <w:proofErr w:type="spellEnd"/>
    </w:p>
    <w:p w:rsidR="004C4593" w:rsidRDefault="004C4593" w:rsidP="0017431A">
      <w:pPr>
        <w:rPr>
          <w:rFonts w:ascii="Times New Roman" w:hAnsi="Times New Roman" w:cs="Times New Roman"/>
          <w:color w:val="000000"/>
          <w:sz w:val="28"/>
          <w:szCs w:val="28"/>
        </w:rPr>
      </w:pPr>
    </w:p>
    <w:p w:rsidR="004C4593" w:rsidRDefault="004C4593" w:rsidP="0017431A">
      <w:pPr>
        <w:rPr>
          <w:rFonts w:ascii="Times New Roman" w:hAnsi="Times New Roman" w:cs="Times New Roman"/>
          <w:color w:val="000000"/>
          <w:sz w:val="28"/>
          <w:szCs w:val="28"/>
        </w:rPr>
      </w:pPr>
    </w:p>
    <w:p w:rsidR="0017431A" w:rsidRPr="004C4593" w:rsidRDefault="0017431A" w:rsidP="0017431A">
      <w:pPr>
        <w:rPr>
          <w:rFonts w:ascii="Times New Roman" w:hAnsi="Times New Roman" w:cs="Times New Roman"/>
          <w:color w:val="000000"/>
          <w:sz w:val="28"/>
          <w:szCs w:val="28"/>
        </w:rPr>
      </w:pPr>
      <w:r w:rsidRPr="004C4593">
        <w:rPr>
          <w:rFonts w:ascii="Times New Roman" w:hAnsi="Times New Roman" w:cs="Times New Roman"/>
          <w:color w:val="000000"/>
          <w:sz w:val="28"/>
          <w:szCs w:val="28"/>
        </w:rPr>
        <w:t>Проект вносит:</w:t>
      </w:r>
    </w:p>
    <w:p w:rsidR="0017431A" w:rsidRPr="004C4593" w:rsidRDefault="0017431A" w:rsidP="0017431A">
      <w:pPr>
        <w:rPr>
          <w:rFonts w:ascii="Times New Roman" w:hAnsi="Times New Roman" w:cs="Times New Roman"/>
          <w:sz w:val="28"/>
          <w:szCs w:val="28"/>
        </w:rPr>
      </w:pPr>
    </w:p>
    <w:p w:rsidR="0017431A" w:rsidRPr="004C4593" w:rsidRDefault="0017431A" w:rsidP="0017431A">
      <w:pPr>
        <w:rPr>
          <w:rFonts w:ascii="Times New Roman" w:hAnsi="Times New Roman" w:cs="Times New Roman"/>
          <w:sz w:val="28"/>
          <w:szCs w:val="28"/>
        </w:rPr>
      </w:pPr>
      <w:r w:rsidRPr="004C4593">
        <w:rPr>
          <w:rFonts w:ascii="Times New Roman" w:hAnsi="Times New Roman" w:cs="Times New Roman"/>
          <w:sz w:val="28"/>
          <w:szCs w:val="28"/>
        </w:rPr>
        <w:t>Заместитель</w:t>
      </w:r>
      <w:r w:rsidR="004C4593" w:rsidRPr="004C4593">
        <w:rPr>
          <w:rFonts w:ascii="Times New Roman" w:hAnsi="Times New Roman" w:cs="Times New Roman"/>
          <w:sz w:val="28"/>
          <w:szCs w:val="28"/>
        </w:rPr>
        <w:t xml:space="preserve"> главы,</w:t>
      </w:r>
      <w:r w:rsidRPr="004C4593">
        <w:rPr>
          <w:rFonts w:ascii="Times New Roman" w:hAnsi="Times New Roman" w:cs="Times New Roman"/>
          <w:sz w:val="28"/>
          <w:szCs w:val="28"/>
        </w:rPr>
        <w:t xml:space="preserve"> начальник управления </w:t>
      </w:r>
    </w:p>
    <w:p w:rsidR="0017431A" w:rsidRPr="004C4593" w:rsidRDefault="0017431A" w:rsidP="0017431A">
      <w:pPr>
        <w:rPr>
          <w:rFonts w:ascii="Times New Roman" w:hAnsi="Times New Roman" w:cs="Times New Roman"/>
          <w:sz w:val="28"/>
          <w:szCs w:val="28"/>
        </w:rPr>
      </w:pPr>
      <w:r w:rsidRPr="004C4593">
        <w:rPr>
          <w:rFonts w:ascii="Times New Roman" w:hAnsi="Times New Roman" w:cs="Times New Roman"/>
          <w:sz w:val="28"/>
          <w:szCs w:val="28"/>
        </w:rPr>
        <w:t xml:space="preserve">экономического развития и торговли                                                    </w:t>
      </w:r>
      <w:r w:rsidR="004C4593">
        <w:rPr>
          <w:rFonts w:ascii="Times New Roman" w:hAnsi="Times New Roman" w:cs="Times New Roman"/>
          <w:sz w:val="28"/>
          <w:szCs w:val="28"/>
        </w:rPr>
        <w:t xml:space="preserve">  </w:t>
      </w:r>
      <w:r w:rsidR="004C4593" w:rsidRPr="004C4593">
        <w:rPr>
          <w:rFonts w:ascii="Times New Roman" w:hAnsi="Times New Roman" w:cs="Times New Roman"/>
          <w:sz w:val="28"/>
          <w:szCs w:val="28"/>
        </w:rPr>
        <w:t xml:space="preserve">    А</w:t>
      </w:r>
      <w:r w:rsidR="004C4593">
        <w:rPr>
          <w:rFonts w:ascii="Times New Roman" w:hAnsi="Times New Roman" w:cs="Times New Roman"/>
          <w:sz w:val="28"/>
          <w:szCs w:val="28"/>
        </w:rPr>
        <w:t>.</w:t>
      </w:r>
      <w:r w:rsidR="004C4593" w:rsidRPr="004C4593">
        <w:rPr>
          <w:rFonts w:ascii="Times New Roman" w:hAnsi="Times New Roman" w:cs="Times New Roman"/>
          <w:sz w:val="28"/>
          <w:szCs w:val="28"/>
        </w:rPr>
        <w:t>З</w:t>
      </w:r>
      <w:r w:rsidRPr="004C4593">
        <w:rPr>
          <w:rFonts w:ascii="Times New Roman" w:hAnsi="Times New Roman" w:cs="Times New Roman"/>
          <w:sz w:val="28"/>
          <w:szCs w:val="28"/>
        </w:rPr>
        <w:t xml:space="preserve">. </w:t>
      </w:r>
      <w:proofErr w:type="spellStart"/>
      <w:r w:rsidR="004C4593" w:rsidRPr="004C4593">
        <w:rPr>
          <w:rFonts w:ascii="Times New Roman" w:hAnsi="Times New Roman" w:cs="Times New Roman"/>
          <w:sz w:val="28"/>
          <w:szCs w:val="28"/>
        </w:rPr>
        <w:t>Аутлев</w:t>
      </w:r>
      <w:proofErr w:type="spellEnd"/>
    </w:p>
    <w:p w:rsidR="0017431A" w:rsidRPr="004C4593" w:rsidRDefault="0017431A" w:rsidP="0017431A">
      <w:pPr>
        <w:rPr>
          <w:rFonts w:ascii="Times New Roman" w:hAnsi="Times New Roman" w:cs="Times New Roman"/>
          <w:sz w:val="28"/>
          <w:szCs w:val="28"/>
        </w:rPr>
      </w:pPr>
    </w:p>
    <w:p w:rsidR="0017431A" w:rsidRPr="004C4593" w:rsidRDefault="0017431A" w:rsidP="0017431A">
      <w:pPr>
        <w:rPr>
          <w:rFonts w:ascii="Times New Roman" w:hAnsi="Times New Roman" w:cs="Times New Roman"/>
          <w:sz w:val="28"/>
          <w:szCs w:val="28"/>
        </w:rPr>
      </w:pPr>
      <w:r w:rsidRPr="004C4593">
        <w:rPr>
          <w:rFonts w:ascii="Times New Roman" w:hAnsi="Times New Roman" w:cs="Times New Roman"/>
          <w:sz w:val="28"/>
          <w:szCs w:val="28"/>
        </w:rPr>
        <w:t>Согласован:</w:t>
      </w:r>
    </w:p>
    <w:p w:rsidR="0017431A" w:rsidRPr="004C4593" w:rsidRDefault="0017431A" w:rsidP="0017431A">
      <w:pPr>
        <w:rPr>
          <w:rFonts w:ascii="Times New Roman" w:hAnsi="Times New Roman" w:cs="Times New Roman"/>
          <w:sz w:val="28"/>
          <w:szCs w:val="28"/>
        </w:rPr>
      </w:pPr>
    </w:p>
    <w:p w:rsidR="0017431A" w:rsidRPr="004C4593" w:rsidRDefault="0017431A" w:rsidP="0017431A">
      <w:pPr>
        <w:rPr>
          <w:rFonts w:ascii="Times New Roman" w:hAnsi="Times New Roman" w:cs="Times New Roman"/>
          <w:sz w:val="28"/>
          <w:szCs w:val="28"/>
        </w:rPr>
      </w:pPr>
      <w:r w:rsidRPr="004C4593">
        <w:rPr>
          <w:rFonts w:ascii="Times New Roman" w:hAnsi="Times New Roman" w:cs="Times New Roman"/>
          <w:sz w:val="28"/>
          <w:szCs w:val="28"/>
        </w:rPr>
        <w:t>Начальник отдела архитектуры</w:t>
      </w:r>
    </w:p>
    <w:p w:rsidR="0017431A" w:rsidRPr="004C4593" w:rsidRDefault="0017431A" w:rsidP="0017431A">
      <w:pPr>
        <w:rPr>
          <w:rFonts w:ascii="Times New Roman" w:hAnsi="Times New Roman" w:cs="Times New Roman"/>
          <w:sz w:val="28"/>
          <w:szCs w:val="28"/>
        </w:rPr>
      </w:pPr>
      <w:r w:rsidRPr="004C4593">
        <w:rPr>
          <w:rFonts w:ascii="Times New Roman" w:hAnsi="Times New Roman" w:cs="Times New Roman"/>
          <w:sz w:val="28"/>
          <w:szCs w:val="28"/>
        </w:rPr>
        <w:t xml:space="preserve">и градостроительства                                                                                 </w:t>
      </w:r>
      <w:r w:rsidR="004C4593">
        <w:rPr>
          <w:rFonts w:ascii="Times New Roman" w:hAnsi="Times New Roman" w:cs="Times New Roman"/>
          <w:sz w:val="28"/>
          <w:szCs w:val="28"/>
        </w:rPr>
        <w:t xml:space="preserve">  </w:t>
      </w:r>
      <w:r w:rsidRPr="004C4593">
        <w:rPr>
          <w:rFonts w:ascii="Times New Roman" w:hAnsi="Times New Roman" w:cs="Times New Roman"/>
          <w:sz w:val="28"/>
          <w:szCs w:val="28"/>
        </w:rPr>
        <w:t xml:space="preserve">М.П. </w:t>
      </w:r>
      <w:proofErr w:type="spellStart"/>
      <w:r w:rsidRPr="004C4593">
        <w:rPr>
          <w:rFonts w:ascii="Times New Roman" w:hAnsi="Times New Roman" w:cs="Times New Roman"/>
          <w:sz w:val="28"/>
          <w:szCs w:val="28"/>
        </w:rPr>
        <w:t>Аутлев</w:t>
      </w:r>
      <w:proofErr w:type="spellEnd"/>
    </w:p>
    <w:p w:rsidR="0017431A" w:rsidRPr="004C4593" w:rsidRDefault="0017431A" w:rsidP="0017431A">
      <w:pPr>
        <w:rPr>
          <w:rFonts w:ascii="Times New Roman" w:hAnsi="Times New Roman" w:cs="Times New Roman"/>
          <w:sz w:val="28"/>
          <w:szCs w:val="28"/>
        </w:rPr>
      </w:pPr>
    </w:p>
    <w:p w:rsidR="0017431A" w:rsidRPr="004C4593" w:rsidRDefault="0017431A" w:rsidP="0017431A">
      <w:pPr>
        <w:rPr>
          <w:rFonts w:ascii="Times New Roman" w:hAnsi="Times New Roman" w:cs="Times New Roman"/>
          <w:sz w:val="28"/>
          <w:szCs w:val="28"/>
        </w:rPr>
      </w:pPr>
      <w:r w:rsidRPr="004C4593">
        <w:rPr>
          <w:rFonts w:ascii="Times New Roman" w:hAnsi="Times New Roman" w:cs="Times New Roman"/>
          <w:sz w:val="28"/>
          <w:szCs w:val="28"/>
        </w:rPr>
        <w:t>Начальник отдела правового и кадрового</w:t>
      </w:r>
    </w:p>
    <w:p w:rsidR="0017431A" w:rsidRPr="004C4593" w:rsidRDefault="0017431A" w:rsidP="0017431A">
      <w:pPr>
        <w:rPr>
          <w:rFonts w:ascii="Times New Roman" w:hAnsi="Times New Roman" w:cs="Times New Roman"/>
          <w:sz w:val="28"/>
          <w:szCs w:val="28"/>
        </w:rPr>
      </w:pPr>
      <w:r w:rsidRPr="004C4593">
        <w:rPr>
          <w:rFonts w:ascii="Times New Roman" w:hAnsi="Times New Roman" w:cs="Times New Roman"/>
          <w:sz w:val="28"/>
          <w:szCs w:val="28"/>
        </w:rPr>
        <w:t xml:space="preserve">обеспечения                                                                                         </w:t>
      </w:r>
      <w:r w:rsidR="004C4593">
        <w:rPr>
          <w:rFonts w:ascii="Times New Roman" w:hAnsi="Times New Roman" w:cs="Times New Roman"/>
          <w:sz w:val="28"/>
          <w:szCs w:val="28"/>
        </w:rPr>
        <w:t xml:space="preserve">          </w:t>
      </w:r>
      <w:r w:rsidRPr="004C4593">
        <w:rPr>
          <w:rFonts w:ascii="Times New Roman" w:hAnsi="Times New Roman" w:cs="Times New Roman"/>
          <w:sz w:val="28"/>
          <w:szCs w:val="28"/>
        </w:rPr>
        <w:t xml:space="preserve">Л.М. </w:t>
      </w:r>
      <w:proofErr w:type="spellStart"/>
      <w:r w:rsidRPr="004C4593">
        <w:rPr>
          <w:rFonts w:ascii="Times New Roman" w:hAnsi="Times New Roman" w:cs="Times New Roman"/>
          <w:sz w:val="28"/>
          <w:szCs w:val="28"/>
        </w:rPr>
        <w:t>Устова</w:t>
      </w:r>
      <w:proofErr w:type="spellEnd"/>
    </w:p>
    <w:p w:rsidR="0017431A" w:rsidRPr="004C4593" w:rsidRDefault="0017431A" w:rsidP="0017431A">
      <w:pPr>
        <w:tabs>
          <w:tab w:val="left" w:pos="4305"/>
        </w:tabs>
        <w:rPr>
          <w:rFonts w:ascii="Times New Roman" w:hAnsi="Times New Roman" w:cs="Times New Roman"/>
          <w:sz w:val="28"/>
          <w:szCs w:val="28"/>
        </w:rPr>
      </w:pPr>
    </w:p>
    <w:p w:rsidR="0017431A" w:rsidRPr="004C4593" w:rsidRDefault="0017431A" w:rsidP="0017431A">
      <w:pPr>
        <w:tabs>
          <w:tab w:val="left" w:pos="4305"/>
        </w:tabs>
        <w:rPr>
          <w:rFonts w:ascii="Times New Roman" w:hAnsi="Times New Roman" w:cs="Times New Roman"/>
          <w:sz w:val="28"/>
          <w:szCs w:val="28"/>
        </w:rPr>
      </w:pPr>
      <w:r w:rsidRPr="004C4593">
        <w:rPr>
          <w:rFonts w:ascii="Times New Roman" w:hAnsi="Times New Roman" w:cs="Times New Roman"/>
          <w:sz w:val="28"/>
          <w:szCs w:val="28"/>
        </w:rPr>
        <w:t xml:space="preserve">Управляющий делами                                                                        </w:t>
      </w:r>
      <w:r w:rsidR="004C4593">
        <w:rPr>
          <w:rFonts w:ascii="Times New Roman" w:hAnsi="Times New Roman" w:cs="Times New Roman"/>
          <w:sz w:val="28"/>
          <w:szCs w:val="28"/>
        </w:rPr>
        <w:t xml:space="preserve">    </w:t>
      </w:r>
      <w:r w:rsidRPr="004C4593">
        <w:rPr>
          <w:rFonts w:ascii="Times New Roman" w:hAnsi="Times New Roman" w:cs="Times New Roman"/>
          <w:sz w:val="28"/>
          <w:szCs w:val="28"/>
        </w:rPr>
        <w:t xml:space="preserve"> А.К. </w:t>
      </w:r>
      <w:proofErr w:type="spellStart"/>
      <w:r w:rsidRPr="004C4593">
        <w:rPr>
          <w:rFonts w:ascii="Times New Roman" w:hAnsi="Times New Roman" w:cs="Times New Roman"/>
          <w:sz w:val="28"/>
          <w:szCs w:val="28"/>
        </w:rPr>
        <w:t>Джанчатов</w:t>
      </w:r>
      <w:proofErr w:type="spellEnd"/>
    </w:p>
    <w:p w:rsidR="006B73B8" w:rsidRPr="004C4593" w:rsidRDefault="006B73B8" w:rsidP="0017431A">
      <w:pPr>
        <w:tabs>
          <w:tab w:val="left" w:pos="1026"/>
        </w:tabs>
        <w:jc w:val="both"/>
        <w:rPr>
          <w:rFonts w:ascii="Times New Roman" w:eastAsia="Times New Roman" w:hAnsi="Times New Roman" w:cs="Times New Roman"/>
          <w:sz w:val="28"/>
          <w:szCs w:val="28"/>
        </w:rPr>
      </w:pPr>
    </w:p>
    <w:p w:rsidR="006B73B8" w:rsidRPr="004C4593" w:rsidRDefault="006B73B8" w:rsidP="0017431A">
      <w:pPr>
        <w:tabs>
          <w:tab w:val="left" w:pos="1026"/>
        </w:tabs>
        <w:jc w:val="both"/>
        <w:rPr>
          <w:rFonts w:ascii="Times New Roman" w:eastAsia="Times New Roman" w:hAnsi="Times New Roman" w:cs="Times New Roman"/>
          <w:sz w:val="28"/>
          <w:szCs w:val="28"/>
        </w:rPr>
      </w:pPr>
    </w:p>
    <w:p w:rsidR="006B73B8" w:rsidRPr="004C4593" w:rsidRDefault="006B73B8" w:rsidP="0017431A">
      <w:pPr>
        <w:tabs>
          <w:tab w:val="left" w:pos="1026"/>
        </w:tabs>
        <w:jc w:val="both"/>
        <w:rPr>
          <w:rFonts w:ascii="Times New Roman" w:eastAsia="Times New Roman" w:hAnsi="Times New Roman" w:cs="Times New Roman"/>
          <w:sz w:val="28"/>
          <w:szCs w:val="28"/>
        </w:rPr>
      </w:pPr>
    </w:p>
    <w:p w:rsidR="006B73B8" w:rsidRPr="004C4593" w:rsidRDefault="006B73B8" w:rsidP="0017431A">
      <w:pPr>
        <w:tabs>
          <w:tab w:val="left" w:pos="1026"/>
        </w:tabs>
        <w:jc w:val="both"/>
        <w:rPr>
          <w:rFonts w:ascii="Times New Roman" w:eastAsia="Times New Roman" w:hAnsi="Times New Roman" w:cs="Times New Roman"/>
          <w:sz w:val="28"/>
          <w:szCs w:val="28"/>
        </w:rPr>
      </w:pPr>
    </w:p>
    <w:p w:rsidR="006B73B8" w:rsidRDefault="006B73B8" w:rsidP="0017431A">
      <w:pPr>
        <w:tabs>
          <w:tab w:val="left" w:pos="1026"/>
        </w:tabs>
        <w:jc w:val="both"/>
        <w:rPr>
          <w:rFonts w:ascii="Times New Roman" w:eastAsia="Times New Roman" w:hAnsi="Times New Roman" w:cs="Times New Roman"/>
          <w:sz w:val="28"/>
          <w:szCs w:val="28"/>
        </w:rPr>
      </w:pPr>
    </w:p>
    <w:p w:rsidR="006D2ECA" w:rsidRDefault="006D2ECA" w:rsidP="006D2ECA">
      <w:pPr>
        <w:spacing w:before="100" w:beforeAutospacing="1" w:after="100" w:afterAutospacing="1"/>
        <w:jc w:val="right"/>
        <w:rPr>
          <w:rFonts w:ascii="Times New Roman" w:eastAsia="Times New Roman" w:hAnsi="Times New Roman" w:cs="Times New Roman"/>
          <w:color w:val="000000"/>
          <w:sz w:val="28"/>
          <w:szCs w:val="28"/>
        </w:rPr>
      </w:pPr>
    </w:p>
    <w:p w:rsidR="006D2ECA" w:rsidRDefault="006D2ECA" w:rsidP="006D2ECA">
      <w:pPr>
        <w:spacing w:before="100" w:beforeAutospacing="1" w:after="100" w:afterAutospacing="1"/>
        <w:jc w:val="right"/>
        <w:rPr>
          <w:rFonts w:ascii="Times New Roman" w:eastAsia="Times New Roman" w:hAnsi="Times New Roman" w:cs="Times New Roman"/>
          <w:color w:val="000000"/>
          <w:sz w:val="28"/>
          <w:szCs w:val="28"/>
        </w:rPr>
      </w:pPr>
    </w:p>
    <w:p w:rsidR="006D2ECA" w:rsidRDefault="006D2ECA" w:rsidP="006D2ECA">
      <w:pPr>
        <w:spacing w:before="100" w:beforeAutospacing="1" w:after="100" w:afterAutospacing="1"/>
        <w:jc w:val="right"/>
        <w:rPr>
          <w:rFonts w:ascii="Times New Roman" w:eastAsia="Times New Roman" w:hAnsi="Times New Roman" w:cs="Times New Roman"/>
          <w:color w:val="000000"/>
          <w:sz w:val="28"/>
          <w:szCs w:val="28"/>
        </w:rPr>
      </w:pPr>
    </w:p>
    <w:p w:rsidR="006D2ECA" w:rsidRDefault="006D2ECA" w:rsidP="006D2ECA">
      <w:pPr>
        <w:spacing w:before="100" w:beforeAutospacing="1" w:after="100" w:afterAutospacing="1"/>
        <w:jc w:val="right"/>
        <w:rPr>
          <w:rFonts w:ascii="Times New Roman" w:eastAsia="Times New Roman" w:hAnsi="Times New Roman" w:cs="Times New Roman"/>
          <w:color w:val="000000"/>
          <w:sz w:val="28"/>
          <w:szCs w:val="28"/>
        </w:rPr>
      </w:pPr>
    </w:p>
    <w:p w:rsidR="006D2ECA" w:rsidRDefault="006D2ECA" w:rsidP="006D2ECA">
      <w:pPr>
        <w:spacing w:before="100" w:beforeAutospacing="1" w:after="100" w:afterAutospacing="1"/>
        <w:jc w:val="right"/>
        <w:rPr>
          <w:rFonts w:ascii="Times New Roman" w:eastAsia="Times New Roman" w:hAnsi="Times New Roman" w:cs="Times New Roman"/>
          <w:color w:val="000000"/>
          <w:sz w:val="28"/>
          <w:szCs w:val="28"/>
        </w:rPr>
      </w:pPr>
    </w:p>
    <w:p w:rsidR="006D2ECA" w:rsidRDefault="006D2ECA" w:rsidP="006D2ECA">
      <w:pPr>
        <w:spacing w:before="100" w:beforeAutospacing="1" w:after="100" w:afterAutospacing="1"/>
        <w:jc w:val="right"/>
        <w:rPr>
          <w:rFonts w:ascii="Times New Roman" w:eastAsia="Times New Roman" w:hAnsi="Times New Roman" w:cs="Times New Roman"/>
          <w:color w:val="000000"/>
          <w:sz w:val="28"/>
          <w:szCs w:val="28"/>
        </w:rPr>
      </w:pPr>
    </w:p>
    <w:p w:rsidR="006D2ECA" w:rsidRDefault="006D2ECA" w:rsidP="006D2ECA">
      <w:pPr>
        <w:spacing w:before="100" w:beforeAutospacing="1" w:after="100" w:afterAutospacing="1"/>
        <w:jc w:val="right"/>
        <w:rPr>
          <w:rFonts w:ascii="Times New Roman" w:eastAsia="Times New Roman" w:hAnsi="Times New Roman" w:cs="Times New Roman"/>
          <w:color w:val="000000"/>
          <w:sz w:val="28"/>
          <w:szCs w:val="28"/>
        </w:rPr>
      </w:pPr>
    </w:p>
    <w:p w:rsidR="006D2ECA" w:rsidRDefault="006D2ECA" w:rsidP="006D2ECA">
      <w:pPr>
        <w:spacing w:before="100" w:beforeAutospacing="1" w:after="100" w:afterAutospacing="1"/>
        <w:jc w:val="right"/>
        <w:rPr>
          <w:rFonts w:ascii="Times New Roman" w:eastAsia="Times New Roman" w:hAnsi="Times New Roman" w:cs="Times New Roman"/>
          <w:color w:val="000000"/>
          <w:sz w:val="28"/>
          <w:szCs w:val="28"/>
        </w:rPr>
      </w:pPr>
    </w:p>
    <w:p w:rsidR="006D2ECA" w:rsidRDefault="006D2ECA" w:rsidP="006D2ECA">
      <w:pPr>
        <w:spacing w:before="100" w:beforeAutospacing="1" w:after="100" w:afterAutospacing="1"/>
        <w:jc w:val="right"/>
        <w:rPr>
          <w:rFonts w:ascii="Times New Roman" w:eastAsia="Times New Roman" w:hAnsi="Times New Roman" w:cs="Times New Roman"/>
          <w:color w:val="000000"/>
          <w:sz w:val="28"/>
          <w:szCs w:val="28"/>
        </w:rPr>
      </w:pPr>
    </w:p>
    <w:p w:rsidR="006D2ECA" w:rsidRDefault="006D2ECA" w:rsidP="006D2ECA">
      <w:pPr>
        <w:spacing w:before="100" w:beforeAutospacing="1" w:after="100" w:afterAutospacing="1"/>
        <w:jc w:val="right"/>
        <w:rPr>
          <w:rFonts w:ascii="Times New Roman" w:eastAsia="Times New Roman" w:hAnsi="Times New Roman" w:cs="Times New Roman"/>
          <w:color w:val="000000"/>
          <w:sz w:val="28"/>
          <w:szCs w:val="28"/>
        </w:rPr>
      </w:pPr>
    </w:p>
    <w:p w:rsidR="006D2ECA" w:rsidRDefault="006D2ECA" w:rsidP="006D2ECA">
      <w:pPr>
        <w:spacing w:before="100" w:beforeAutospacing="1" w:after="100" w:afterAutospacing="1"/>
        <w:jc w:val="right"/>
        <w:rPr>
          <w:rFonts w:ascii="Times New Roman" w:eastAsia="Times New Roman" w:hAnsi="Times New Roman" w:cs="Times New Roman"/>
          <w:color w:val="000000"/>
          <w:sz w:val="28"/>
          <w:szCs w:val="28"/>
        </w:rPr>
      </w:pPr>
    </w:p>
    <w:p w:rsidR="006D2ECA" w:rsidRDefault="006D2ECA" w:rsidP="006D2ECA">
      <w:pPr>
        <w:spacing w:before="100" w:beforeAutospacing="1" w:after="100" w:afterAutospacing="1"/>
        <w:jc w:val="right"/>
        <w:rPr>
          <w:rFonts w:ascii="Times New Roman" w:eastAsia="Times New Roman" w:hAnsi="Times New Roman" w:cs="Times New Roman"/>
          <w:color w:val="000000"/>
          <w:sz w:val="28"/>
          <w:szCs w:val="28"/>
        </w:rPr>
      </w:pPr>
    </w:p>
    <w:p w:rsidR="00E511EB" w:rsidRDefault="00E511EB" w:rsidP="006D2ECA">
      <w:pPr>
        <w:spacing w:before="100" w:beforeAutospacing="1" w:after="100" w:afterAutospacing="1"/>
        <w:jc w:val="right"/>
        <w:rPr>
          <w:rFonts w:ascii="Times New Roman" w:eastAsia="Times New Roman" w:hAnsi="Times New Roman" w:cs="Times New Roman"/>
          <w:color w:val="000000"/>
          <w:sz w:val="28"/>
          <w:szCs w:val="28"/>
        </w:rPr>
      </w:pPr>
    </w:p>
    <w:p w:rsidR="00E511EB" w:rsidRDefault="00E511EB" w:rsidP="006D2ECA">
      <w:pPr>
        <w:spacing w:before="100" w:beforeAutospacing="1" w:after="100" w:afterAutospacing="1"/>
        <w:jc w:val="right"/>
        <w:rPr>
          <w:rFonts w:ascii="Times New Roman" w:eastAsia="Times New Roman" w:hAnsi="Times New Roman" w:cs="Times New Roman"/>
          <w:color w:val="000000"/>
          <w:sz w:val="28"/>
          <w:szCs w:val="28"/>
        </w:rPr>
      </w:pPr>
    </w:p>
    <w:p w:rsidR="006D2ECA" w:rsidRDefault="006D2ECA" w:rsidP="004C4593">
      <w:pPr>
        <w:spacing w:before="100" w:beforeAutospacing="1" w:after="100" w:afterAutospacing="1"/>
        <w:rPr>
          <w:rFonts w:ascii="Times New Roman" w:eastAsia="Times New Roman" w:hAnsi="Times New Roman" w:cs="Times New Roman"/>
          <w:color w:val="000000"/>
          <w:sz w:val="28"/>
          <w:szCs w:val="28"/>
        </w:rPr>
      </w:pPr>
    </w:p>
    <w:p w:rsidR="00D95D43" w:rsidRDefault="00D95D43" w:rsidP="004C4593">
      <w:pPr>
        <w:spacing w:before="100" w:beforeAutospacing="1" w:after="100" w:afterAutospacing="1"/>
        <w:rPr>
          <w:rFonts w:ascii="Times New Roman" w:eastAsia="Times New Roman" w:hAnsi="Times New Roman" w:cs="Times New Roman"/>
          <w:color w:val="000000"/>
          <w:sz w:val="28"/>
          <w:szCs w:val="28"/>
        </w:rPr>
      </w:pPr>
    </w:p>
    <w:p w:rsidR="004C4593" w:rsidRPr="00D8557A" w:rsidRDefault="006D2ECA" w:rsidP="004C4593">
      <w:pPr>
        <w:tabs>
          <w:tab w:val="right" w:pos="10000"/>
        </w:tabs>
        <w:ind w:left="6379"/>
        <w:jc w:val="right"/>
        <w:rPr>
          <w:rFonts w:ascii="Times New Roman" w:hAnsi="Times New Roman" w:cs="Times New Roman"/>
          <w:b/>
        </w:rPr>
      </w:pPr>
      <w:r w:rsidRPr="006D2ECA">
        <w:rPr>
          <w:rFonts w:ascii="Times New Roman" w:eastAsia="Times New Roman" w:hAnsi="Times New Roman" w:cs="Times New Roman"/>
          <w:color w:val="000000"/>
          <w:sz w:val="28"/>
          <w:szCs w:val="28"/>
        </w:rPr>
        <w:lastRenderedPageBreak/>
        <w:br/>
      </w:r>
      <w:r w:rsidR="004C4593" w:rsidRPr="00D8557A">
        <w:rPr>
          <w:rStyle w:val="aa"/>
          <w:rFonts w:ascii="Times New Roman" w:hAnsi="Times New Roman" w:cs="Times New Roman"/>
          <w:b w:val="0"/>
          <w:bCs/>
        </w:rPr>
        <w:t xml:space="preserve">                                                                                   Приложение</w:t>
      </w:r>
      <w:r w:rsidR="004C4593">
        <w:rPr>
          <w:rStyle w:val="aa"/>
          <w:rFonts w:ascii="Times New Roman" w:hAnsi="Times New Roman" w:cs="Times New Roman"/>
          <w:b w:val="0"/>
          <w:bCs/>
        </w:rPr>
        <w:t>№ 1</w:t>
      </w:r>
      <w:r w:rsidR="004C4593" w:rsidRPr="00D8557A">
        <w:rPr>
          <w:rStyle w:val="aa"/>
          <w:rFonts w:ascii="Times New Roman" w:hAnsi="Times New Roman" w:cs="Times New Roman"/>
          <w:b w:val="0"/>
          <w:bCs/>
        </w:rPr>
        <w:t xml:space="preserve"> </w:t>
      </w:r>
    </w:p>
    <w:p w:rsidR="004C4593" w:rsidRPr="00D8557A" w:rsidRDefault="004C4593" w:rsidP="004C4593">
      <w:pPr>
        <w:tabs>
          <w:tab w:val="left" w:pos="6769"/>
          <w:tab w:val="right" w:pos="10000"/>
        </w:tabs>
        <w:ind w:left="6379"/>
        <w:jc w:val="right"/>
        <w:rPr>
          <w:rStyle w:val="aa"/>
          <w:rFonts w:ascii="Times New Roman" w:hAnsi="Times New Roman" w:cs="Times New Roman"/>
          <w:b w:val="0"/>
          <w:bCs/>
        </w:rPr>
      </w:pPr>
      <w:r w:rsidRPr="00D8557A">
        <w:rPr>
          <w:rStyle w:val="aa"/>
          <w:rFonts w:ascii="Times New Roman" w:hAnsi="Times New Roman" w:cs="Times New Roman"/>
          <w:b w:val="0"/>
          <w:bCs/>
        </w:rPr>
        <w:t>к постановлению главы                                                                                    МО «Шовгеновский район»</w:t>
      </w:r>
    </w:p>
    <w:p w:rsidR="004C4593" w:rsidRDefault="004C4593" w:rsidP="004C4593">
      <w:pPr>
        <w:spacing w:before="100" w:beforeAutospacing="1" w:after="100" w:afterAutospacing="1"/>
        <w:jc w:val="right"/>
        <w:rPr>
          <w:rFonts w:ascii="Times New Roman" w:eastAsia="Times New Roman" w:hAnsi="Times New Roman" w:cs="Times New Roman"/>
          <w:b/>
          <w:bCs/>
          <w:color w:val="000000"/>
          <w:sz w:val="28"/>
          <w:szCs w:val="28"/>
        </w:rPr>
      </w:pPr>
      <w:r w:rsidRPr="00D8557A">
        <w:rPr>
          <w:rStyle w:val="aa"/>
          <w:rFonts w:ascii="Times New Roman" w:hAnsi="Times New Roman" w:cs="Times New Roman"/>
          <w:b w:val="0"/>
          <w:bCs/>
        </w:rPr>
        <w:t>№____от______</w:t>
      </w:r>
      <w:r>
        <w:rPr>
          <w:rStyle w:val="aa"/>
          <w:rFonts w:ascii="Times New Roman" w:hAnsi="Times New Roman" w:cs="Times New Roman"/>
          <w:b w:val="0"/>
          <w:bCs/>
        </w:rPr>
        <w:t>____ 2018</w:t>
      </w:r>
      <w:r w:rsidRPr="00D8557A">
        <w:rPr>
          <w:rStyle w:val="aa"/>
          <w:rFonts w:ascii="Times New Roman" w:hAnsi="Times New Roman" w:cs="Times New Roman"/>
          <w:b w:val="0"/>
          <w:bCs/>
        </w:rPr>
        <w:t>г</w:t>
      </w:r>
    </w:p>
    <w:p w:rsidR="00D95D43" w:rsidRPr="00D95D43" w:rsidRDefault="00D95D43" w:rsidP="00D95D43">
      <w:pPr>
        <w:spacing w:line="255" w:lineRule="atLeast"/>
        <w:ind w:firstLine="150"/>
        <w:jc w:val="center"/>
        <w:rPr>
          <w:rFonts w:ascii="Arial" w:eastAsia="Times New Roman" w:hAnsi="Arial" w:cs="Arial"/>
          <w:color w:val="1E1E1E"/>
          <w:sz w:val="21"/>
          <w:szCs w:val="21"/>
        </w:rPr>
      </w:pPr>
      <w:r w:rsidRPr="00D95D43">
        <w:rPr>
          <w:rFonts w:ascii="Times New Roman" w:eastAsia="Times New Roman" w:hAnsi="Times New Roman" w:cs="Times New Roman"/>
          <w:b/>
          <w:bCs/>
          <w:color w:val="1E1E1E"/>
          <w:sz w:val="28"/>
          <w:szCs w:val="28"/>
        </w:rPr>
        <w:t>ПОРЯДОК</w:t>
      </w:r>
    </w:p>
    <w:p w:rsidR="00D95D43" w:rsidRDefault="00D95D43" w:rsidP="00D95D43">
      <w:pPr>
        <w:spacing w:line="255" w:lineRule="atLeast"/>
        <w:ind w:firstLine="150"/>
        <w:jc w:val="center"/>
        <w:rPr>
          <w:rFonts w:ascii="Arial" w:eastAsia="Times New Roman" w:hAnsi="Arial" w:cs="Arial"/>
          <w:color w:val="1E1E1E"/>
          <w:sz w:val="21"/>
          <w:szCs w:val="21"/>
        </w:rPr>
      </w:pPr>
      <w:r w:rsidRPr="00D95D43">
        <w:rPr>
          <w:rFonts w:ascii="Times New Roman" w:eastAsia="Times New Roman" w:hAnsi="Times New Roman" w:cs="Times New Roman"/>
          <w:b/>
          <w:bCs/>
          <w:color w:val="1E1E1E"/>
          <w:sz w:val="28"/>
          <w:szCs w:val="28"/>
        </w:rPr>
        <w:t>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r>
        <w:rPr>
          <w:rFonts w:ascii="Arial" w:eastAsia="Times New Roman" w:hAnsi="Arial" w:cs="Arial"/>
          <w:color w:val="1E1E1E"/>
          <w:sz w:val="21"/>
          <w:szCs w:val="21"/>
        </w:rPr>
        <w:t>.</w:t>
      </w:r>
    </w:p>
    <w:p w:rsidR="00D95D43" w:rsidRPr="00D95D43" w:rsidRDefault="00D95D43" w:rsidP="00D95D43">
      <w:pPr>
        <w:spacing w:line="255" w:lineRule="atLeast"/>
        <w:ind w:firstLine="150"/>
        <w:jc w:val="center"/>
        <w:rPr>
          <w:rFonts w:ascii="Arial" w:eastAsia="Times New Roman" w:hAnsi="Arial" w:cs="Arial"/>
          <w:color w:val="1E1E1E"/>
          <w:sz w:val="21"/>
          <w:szCs w:val="21"/>
        </w:rPr>
      </w:pPr>
    </w:p>
    <w:p w:rsidR="00D95D43" w:rsidRPr="00D95D43" w:rsidRDefault="00D95D43" w:rsidP="00D95D43">
      <w:pPr>
        <w:pStyle w:val="ad"/>
        <w:numPr>
          <w:ilvl w:val="0"/>
          <w:numId w:val="3"/>
        </w:numPr>
        <w:spacing w:line="255" w:lineRule="atLeast"/>
        <w:jc w:val="center"/>
        <w:rPr>
          <w:rFonts w:ascii="Times New Roman" w:eastAsia="Times New Roman" w:hAnsi="Times New Roman" w:cs="Times New Roman"/>
          <w:b/>
          <w:bCs/>
          <w:color w:val="1E1E1E"/>
          <w:sz w:val="28"/>
          <w:szCs w:val="28"/>
        </w:rPr>
      </w:pPr>
      <w:r w:rsidRPr="00D95D43">
        <w:rPr>
          <w:rFonts w:ascii="Times New Roman" w:eastAsia="Times New Roman" w:hAnsi="Times New Roman" w:cs="Times New Roman"/>
          <w:b/>
          <w:bCs/>
          <w:color w:val="1E1E1E"/>
          <w:sz w:val="28"/>
          <w:szCs w:val="28"/>
        </w:rPr>
        <w:t>Основные положения</w:t>
      </w:r>
    </w:p>
    <w:p w:rsidR="00D95D43" w:rsidRPr="00D95D43" w:rsidRDefault="00D95D43" w:rsidP="00D95D43">
      <w:pPr>
        <w:pStyle w:val="ad"/>
        <w:spacing w:line="255" w:lineRule="atLeast"/>
        <w:ind w:left="870"/>
        <w:rPr>
          <w:rFonts w:ascii="Arial" w:eastAsia="Times New Roman" w:hAnsi="Arial" w:cs="Arial"/>
          <w:color w:val="1E1E1E"/>
          <w:sz w:val="21"/>
          <w:szCs w:val="21"/>
        </w:rPr>
      </w:pP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1. Настоящий Порядок устанавливает правила принятия решения о предоставлении бюджетных инвестиций за счет средств местного бюджета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2. Инициатором подготовки проекта решения может выступать муниципальный орган исполнительной власти, являющийся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относиться юридическое лицо (далее - главный распорядитель).</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а) приоритетов и целей развития сельского поселения исходя из прогноза и программы социально-экономического развития сельского поселения, муниципальных программ, а также документов территориального планирования сельского поселения;</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 б) оценки эффективности использования средств местного бюджета, направляемых на капитальные вложения;</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в) оценки влияния создания объекта капитального строительства на комплексное развитие территории сельского поселения;</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lastRenderedPageBreak/>
        <w:t>4. Финансирование следующих работ осуществляется юридическим лицом без использования бюджетных инвестиций:</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б) приобретение земельных участков под строительство;</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законом случаях;</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д) проведение государственной экспертизы проектной документации и результатов инженерных изысканий;</w:t>
      </w:r>
    </w:p>
    <w:p w:rsidR="00D95D43" w:rsidRDefault="00D95D43" w:rsidP="00D95D43">
      <w:pPr>
        <w:spacing w:line="255" w:lineRule="atLeast"/>
        <w:ind w:firstLine="150"/>
        <w:jc w:val="both"/>
        <w:rPr>
          <w:rFonts w:ascii="Times New Roman" w:eastAsia="Times New Roman" w:hAnsi="Times New Roman" w:cs="Times New Roman"/>
          <w:color w:val="1E1E1E"/>
          <w:sz w:val="28"/>
          <w:szCs w:val="28"/>
        </w:rPr>
      </w:pPr>
      <w:r w:rsidRPr="00D95D43">
        <w:rPr>
          <w:rFonts w:ascii="Times New Roman" w:eastAsia="Times New Roman" w:hAnsi="Times New Roman" w:cs="Times New Roman"/>
          <w:color w:val="1E1E1E"/>
          <w:sz w:val="28"/>
          <w:szCs w:val="28"/>
        </w:rPr>
        <w:t>е) проведение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w:t>
      </w:r>
    </w:p>
    <w:p w:rsidR="00D95D43" w:rsidRPr="00D95D43" w:rsidRDefault="00D95D43" w:rsidP="00D95D43">
      <w:pPr>
        <w:spacing w:line="255" w:lineRule="atLeast"/>
        <w:ind w:firstLine="150"/>
        <w:jc w:val="both"/>
        <w:rPr>
          <w:rFonts w:ascii="Arial" w:eastAsia="Times New Roman" w:hAnsi="Arial" w:cs="Arial"/>
          <w:color w:val="1E1E1E"/>
          <w:sz w:val="21"/>
          <w:szCs w:val="21"/>
        </w:rPr>
      </w:pPr>
    </w:p>
    <w:p w:rsidR="00D95D43" w:rsidRPr="00D95D43" w:rsidRDefault="00D95D43" w:rsidP="00D95D43">
      <w:pPr>
        <w:pStyle w:val="ad"/>
        <w:numPr>
          <w:ilvl w:val="0"/>
          <w:numId w:val="3"/>
        </w:numPr>
        <w:spacing w:line="255" w:lineRule="atLeast"/>
        <w:jc w:val="center"/>
        <w:rPr>
          <w:rFonts w:ascii="Times New Roman" w:eastAsia="Times New Roman" w:hAnsi="Times New Roman" w:cs="Times New Roman"/>
          <w:b/>
          <w:bCs/>
          <w:color w:val="1E1E1E"/>
          <w:sz w:val="28"/>
          <w:szCs w:val="28"/>
        </w:rPr>
      </w:pPr>
      <w:r w:rsidRPr="00D95D43">
        <w:rPr>
          <w:rFonts w:ascii="Times New Roman" w:eastAsia="Times New Roman" w:hAnsi="Times New Roman" w:cs="Times New Roman"/>
          <w:b/>
          <w:bCs/>
          <w:color w:val="1E1E1E"/>
          <w:sz w:val="28"/>
          <w:szCs w:val="28"/>
        </w:rPr>
        <w:t>Подготовка проекта решения</w:t>
      </w:r>
    </w:p>
    <w:p w:rsidR="00D95D43" w:rsidRPr="00D95D43" w:rsidRDefault="00D95D43" w:rsidP="00D95D43">
      <w:pPr>
        <w:pStyle w:val="ad"/>
        <w:numPr>
          <w:ilvl w:val="0"/>
          <w:numId w:val="3"/>
        </w:numPr>
        <w:spacing w:line="255" w:lineRule="atLeast"/>
        <w:jc w:val="center"/>
        <w:rPr>
          <w:rFonts w:ascii="Arial" w:eastAsia="Times New Roman" w:hAnsi="Arial" w:cs="Arial"/>
          <w:color w:val="1E1E1E"/>
          <w:sz w:val="21"/>
          <w:szCs w:val="21"/>
        </w:rPr>
      </w:pP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 xml:space="preserve">5. Администрация </w:t>
      </w:r>
      <w:r>
        <w:rPr>
          <w:rFonts w:ascii="Times New Roman" w:eastAsia="Times New Roman" w:hAnsi="Times New Roman" w:cs="Times New Roman"/>
          <w:color w:val="1E1E1E"/>
          <w:sz w:val="28"/>
          <w:szCs w:val="28"/>
        </w:rPr>
        <w:t>МО « Шовгеновский район»</w:t>
      </w:r>
      <w:r w:rsidRPr="00D95D43">
        <w:rPr>
          <w:rFonts w:ascii="Times New Roman" w:eastAsia="Times New Roman" w:hAnsi="Times New Roman" w:cs="Times New Roman"/>
          <w:color w:val="1E1E1E"/>
          <w:sz w:val="28"/>
          <w:szCs w:val="28"/>
        </w:rPr>
        <w:t xml:space="preserve"> (далее по тексту -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6. Проект решения подготавливается в форме постановления администраци</w:t>
      </w:r>
      <w:r>
        <w:rPr>
          <w:rFonts w:ascii="Times New Roman" w:eastAsia="Times New Roman" w:hAnsi="Times New Roman" w:cs="Times New Roman"/>
          <w:color w:val="1E1E1E"/>
          <w:sz w:val="28"/>
          <w:szCs w:val="28"/>
        </w:rPr>
        <w:t>ей</w:t>
      </w:r>
      <w:r w:rsidRPr="00D95D43">
        <w:rPr>
          <w:rFonts w:ascii="Times New Roman" w:eastAsia="Times New Roman" w:hAnsi="Times New Roman" w:cs="Times New Roman"/>
          <w:color w:val="1E1E1E"/>
          <w:sz w:val="28"/>
          <w:szCs w:val="28"/>
        </w:rPr>
        <w:t xml:space="preserve"> </w:t>
      </w:r>
      <w:r>
        <w:rPr>
          <w:rFonts w:ascii="Times New Roman" w:eastAsia="Times New Roman" w:hAnsi="Times New Roman" w:cs="Times New Roman"/>
          <w:color w:val="1E1E1E"/>
          <w:sz w:val="28"/>
          <w:szCs w:val="28"/>
        </w:rPr>
        <w:t>МО «Шовгеновский район»</w:t>
      </w:r>
    </w:p>
    <w:p w:rsidR="00D95D43" w:rsidRPr="00D95D43" w:rsidRDefault="00D95D43" w:rsidP="00D95D43">
      <w:pPr>
        <w:spacing w:line="255" w:lineRule="atLeast"/>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 xml:space="preserve">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w:t>
      </w:r>
      <w:r>
        <w:rPr>
          <w:rFonts w:ascii="Times New Roman" w:eastAsia="Times New Roman" w:hAnsi="Times New Roman" w:cs="Times New Roman"/>
          <w:color w:val="1E1E1E"/>
          <w:sz w:val="28"/>
          <w:szCs w:val="28"/>
        </w:rPr>
        <w:t>администрацией</w:t>
      </w:r>
      <w:r w:rsidRPr="00D95D43">
        <w:rPr>
          <w:rFonts w:ascii="Times New Roman" w:eastAsia="Times New Roman" w:hAnsi="Times New Roman" w:cs="Times New Roman"/>
          <w:color w:val="1E1E1E"/>
          <w:sz w:val="28"/>
          <w:szCs w:val="28"/>
        </w:rPr>
        <w:t xml:space="preserve"> </w:t>
      </w:r>
      <w:r>
        <w:rPr>
          <w:rFonts w:ascii="Times New Roman" w:eastAsia="Times New Roman" w:hAnsi="Times New Roman" w:cs="Times New Roman"/>
          <w:color w:val="1E1E1E"/>
          <w:sz w:val="28"/>
          <w:szCs w:val="28"/>
        </w:rPr>
        <w:t>МО « Шовгеновский район»</w:t>
      </w:r>
      <w:r w:rsidRPr="00D95D43">
        <w:rPr>
          <w:rFonts w:ascii="Times New Roman" w:eastAsia="Times New Roman" w:hAnsi="Times New Roman" w:cs="Times New Roman"/>
          <w:color w:val="1E1E1E"/>
          <w:sz w:val="28"/>
          <w:szCs w:val="28"/>
        </w:rPr>
        <w:t xml:space="preserve">, а также документам территориального планирования </w:t>
      </w:r>
      <w:r>
        <w:rPr>
          <w:rFonts w:ascii="Times New Roman" w:eastAsia="Times New Roman" w:hAnsi="Times New Roman" w:cs="Times New Roman"/>
          <w:color w:val="1E1E1E"/>
          <w:sz w:val="28"/>
          <w:szCs w:val="28"/>
        </w:rPr>
        <w:t>муниципального образования</w:t>
      </w:r>
      <w:r w:rsidRPr="00D95D43">
        <w:rPr>
          <w:rFonts w:ascii="Times New Roman" w:eastAsia="Times New Roman" w:hAnsi="Times New Roman" w:cs="Times New Roman"/>
          <w:color w:val="1E1E1E"/>
          <w:sz w:val="28"/>
          <w:szCs w:val="28"/>
        </w:rPr>
        <w:t xml:space="preserve"> «</w:t>
      </w:r>
      <w:r>
        <w:rPr>
          <w:rFonts w:ascii="Times New Roman" w:eastAsia="Times New Roman" w:hAnsi="Times New Roman" w:cs="Times New Roman"/>
          <w:color w:val="1E1E1E"/>
          <w:sz w:val="28"/>
          <w:szCs w:val="28"/>
        </w:rPr>
        <w:t>Шовгеновский район</w:t>
      </w:r>
      <w:r w:rsidRPr="00D95D43">
        <w:rPr>
          <w:rFonts w:ascii="Times New Roman" w:eastAsia="Times New Roman" w:hAnsi="Times New Roman" w:cs="Times New Roman"/>
          <w:color w:val="1E1E1E"/>
          <w:sz w:val="28"/>
          <w:szCs w:val="28"/>
        </w:rPr>
        <w:t>», в случае если объект капитального строительства является объектом местного значения, подлежащим отображению в этих документах.</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7. Проект решения содержит следующую информацию в отношении каждого объекта:</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 б) направление инвестирования (строительство, реконструкция, в том числе с элементами реставрации, техническое перевооружение, приобретение);</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в) наименования главного распорядителя;</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г) наименование застройщика или заказчика (заказчика-застройщика);</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д) мощность (прирост мощности) объекта капитального строительства, подлежащая вводу;</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е) срок ввода в эксплуатацию (приобретения) объекта;</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lastRenderedPageBreak/>
        <w:t> 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з)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 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8. 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стоимость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 xml:space="preserve">9. Главный распорядитель направляет проект решения с пояснительной запиской и финансово-экономическим обоснованием в администрацию </w:t>
      </w:r>
      <w:r>
        <w:rPr>
          <w:rFonts w:ascii="Times New Roman" w:eastAsia="Times New Roman" w:hAnsi="Times New Roman" w:cs="Times New Roman"/>
          <w:color w:val="1E1E1E"/>
          <w:sz w:val="28"/>
          <w:szCs w:val="28"/>
        </w:rPr>
        <w:t xml:space="preserve">муниципального образования </w:t>
      </w:r>
      <w:r w:rsidRPr="00D95D43">
        <w:rPr>
          <w:rFonts w:ascii="Times New Roman" w:eastAsia="Times New Roman" w:hAnsi="Times New Roman" w:cs="Times New Roman"/>
          <w:color w:val="1E1E1E"/>
          <w:sz w:val="28"/>
          <w:szCs w:val="28"/>
        </w:rPr>
        <w:t xml:space="preserve"> «</w:t>
      </w:r>
      <w:r>
        <w:rPr>
          <w:rFonts w:ascii="Times New Roman" w:eastAsia="Times New Roman" w:hAnsi="Times New Roman" w:cs="Times New Roman"/>
          <w:color w:val="1E1E1E"/>
          <w:sz w:val="28"/>
          <w:szCs w:val="28"/>
        </w:rPr>
        <w:t>Шовгеновский район</w:t>
      </w:r>
      <w:r w:rsidRPr="00D95D43">
        <w:rPr>
          <w:rFonts w:ascii="Times New Roman" w:eastAsia="Times New Roman" w:hAnsi="Times New Roman" w:cs="Times New Roman"/>
          <w:color w:val="1E1E1E"/>
          <w:sz w:val="28"/>
          <w:szCs w:val="28"/>
        </w:rPr>
        <w:t xml:space="preserve">» на согласование не позднее, чем за 2 месяца до определенной в установленном порядке даты начала рассмотрения проектов решений </w:t>
      </w:r>
      <w:r>
        <w:rPr>
          <w:rFonts w:ascii="Times New Roman" w:eastAsia="Times New Roman" w:hAnsi="Times New Roman" w:cs="Times New Roman"/>
          <w:color w:val="1E1E1E"/>
          <w:sz w:val="28"/>
          <w:szCs w:val="28"/>
        </w:rPr>
        <w:t>Совета народных депутатов администрации МО « Шовгеновский район»</w:t>
      </w:r>
      <w:r w:rsidRPr="00D95D43">
        <w:rPr>
          <w:rFonts w:ascii="Times New Roman" w:eastAsia="Times New Roman" w:hAnsi="Times New Roman" w:cs="Times New Roman"/>
          <w:color w:val="1E1E1E"/>
          <w:sz w:val="28"/>
          <w:szCs w:val="28"/>
        </w:rPr>
        <w:t>, по вопросам экономики, налоговой и финансовой политики, управления имуществом, находящемся в муниципальной собственности совета, земельным отношениям, жилищно-коммунальному хозяйству, строительству, торговле и предпринимательству, экологии и чрезвычайным ситуациям, (далее - Бюджетная комиссия).</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Одновременно с проектом решения по каждому объекту также направляются документы, материалы, исходные данные, необходимые для расчета указанной в абзаце 2 пункта 6 настоящих Правил интегральной оценки, и результаты такой интегральной оценки.</w:t>
      </w:r>
    </w:p>
    <w:p w:rsidR="00D95D43" w:rsidRPr="00D95D43" w:rsidRDefault="00D95D43" w:rsidP="00D95D43">
      <w:pPr>
        <w:spacing w:line="255" w:lineRule="atLeast"/>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Кроме того, предоставляются следующие документы:</w:t>
      </w:r>
    </w:p>
    <w:p w:rsidR="00D95D43" w:rsidRPr="00D95D43" w:rsidRDefault="00D95D43" w:rsidP="00D95D43">
      <w:pPr>
        <w:spacing w:line="255" w:lineRule="atLeast"/>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w:t>
      </w:r>
    </w:p>
    <w:p w:rsidR="00D95D43" w:rsidRPr="00D95D43" w:rsidRDefault="00D95D43" w:rsidP="00D95D43">
      <w:pPr>
        <w:spacing w:line="255" w:lineRule="atLeast"/>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решение общего собрания акционеров юридического лица о выплате дивидендов по акциям всех категорий (типов) за последние 2 года;</w:t>
      </w:r>
    </w:p>
    <w:p w:rsidR="00D95D43" w:rsidRPr="00D95D43" w:rsidRDefault="00D95D43" w:rsidP="00D95D43">
      <w:pPr>
        <w:spacing w:line="255" w:lineRule="atLeast"/>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решение уполномоченного органа юридического лица о финансировании объекта в объеме, предусмотренном в подпункте «и» пункта 7 настоящего Порядка.</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lastRenderedPageBreak/>
        <w:t>10. Проект решения вносится главным распорядителем в бюджетную комиссию для рассмотрения и согласования.</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11. После согласования проекта решения бюджетной комиссией администрация сельского поселения «Поселок Софийск» вносит в установленном порядке председателю Совета депутатов сельского поселения « Поселок Софийск»- главе администрации сельского поселения «Поселок Софийск» проект постановления администрации сельского поселения «Поселок Софийск».</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12. В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13. Решение принимается главным распорядителем не позднее срока составления проекта местного бюджета на очередной финансовый год и плановый период.</w:t>
      </w:r>
    </w:p>
    <w:p w:rsidR="00D95D43" w:rsidRPr="00082127" w:rsidRDefault="00D95D43" w:rsidP="00D95D43">
      <w:pPr>
        <w:spacing w:line="255" w:lineRule="atLeast"/>
        <w:ind w:firstLine="150"/>
        <w:jc w:val="both"/>
        <w:rPr>
          <w:rFonts w:ascii="Arial" w:eastAsia="Times New Roman" w:hAnsi="Arial" w:cs="Arial"/>
          <w:sz w:val="21"/>
          <w:szCs w:val="21"/>
        </w:rPr>
      </w:pPr>
      <w:r w:rsidRPr="00082127">
        <w:rPr>
          <w:rFonts w:ascii="Times New Roman" w:eastAsia="Times New Roman" w:hAnsi="Times New Roman" w:cs="Times New Roman"/>
          <w:sz w:val="28"/>
          <w:szCs w:val="28"/>
        </w:rPr>
        <w:t>14. Принятые до утверждения документов территориального планирования муниципального образования «Шовгеновский район» решения в отношении объектов капитального строительства местного значения, подлежащих отображению в документах территориального планирования муниципального образования «Шовгеновский район»,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bookmarkStart w:id="2" w:name="_GoBack"/>
      <w:bookmarkEnd w:id="2"/>
      <w:r w:rsidRPr="00082127">
        <w:rPr>
          <w:rFonts w:ascii="Times New Roman" w:eastAsia="Times New Roman" w:hAnsi="Times New Roman" w:cs="Times New Roman"/>
          <w:sz w:val="28"/>
          <w:szCs w:val="28"/>
        </w:rPr>
        <w:t>.</w:t>
      </w:r>
      <w:r w:rsidRPr="00082127">
        <w:rPr>
          <w:rFonts w:eastAsia="Times New Roman"/>
          <w:sz w:val="22"/>
          <w:szCs w:val="22"/>
        </w:rPr>
        <w:t> </w:t>
      </w:r>
    </w:p>
    <w:p w:rsidR="00D95D43" w:rsidRPr="00D95D43" w:rsidRDefault="00D95D43" w:rsidP="00D95D43">
      <w:pPr>
        <w:spacing w:after="200" w:line="255" w:lineRule="atLeast"/>
        <w:ind w:firstLine="150"/>
        <w:jc w:val="both"/>
        <w:rPr>
          <w:rFonts w:ascii="Arial" w:eastAsia="Times New Roman" w:hAnsi="Arial" w:cs="Arial"/>
          <w:color w:val="1E1E1E"/>
          <w:sz w:val="21"/>
          <w:szCs w:val="21"/>
        </w:rPr>
      </w:pPr>
      <w:r w:rsidRPr="00D95D43">
        <w:rPr>
          <w:rFonts w:ascii="Arial" w:eastAsia="Times New Roman" w:hAnsi="Arial" w:cs="Arial"/>
          <w:color w:val="1E1E1E"/>
          <w:sz w:val="21"/>
          <w:szCs w:val="21"/>
        </w:rPr>
        <w:t> </w:t>
      </w:r>
    </w:p>
    <w:p w:rsidR="00D95D43" w:rsidRPr="00D95D43" w:rsidRDefault="00D95D43" w:rsidP="00D95D43">
      <w:pPr>
        <w:pStyle w:val="ad"/>
        <w:numPr>
          <w:ilvl w:val="0"/>
          <w:numId w:val="3"/>
        </w:numPr>
        <w:spacing w:line="255" w:lineRule="atLeast"/>
        <w:jc w:val="center"/>
        <w:rPr>
          <w:rFonts w:ascii="Times New Roman" w:eastAsia="Times New Roman" w:hAnsi="Times New Roman" w:cs="Times New Roman"/>
          <w:b/>
          <w:bCs/>
          <w:color w:val="3C3C3C"/>
          <w:sz w:val="28"/>
          <w:szCs w:val="28"/>
        </w:rPr>
      </w:pPr>
      <w:r w:rsidRPr="00D95D43">
        <w:rPr>
          <w:rFonts w:ascii="Times New Roman" w:eastAsia="Times New Roman" w:hAnsi="Times New Roman" w:cs="Times New Roman"/>
          <w:b/>
          <w:bCs/>
          <w:color w:val="3C3C3C"/>
          <w:sz w:val="28"/>
          <w:szCs w:val="28"/>
        </w:rPr>
        <w:t>Подготовка проекта договора</w:t>
      </w:r>
    </w:p>
    <w:p w:rsidR="00D95D43" w:rsidRPr="00D95D43" w:rsidRDefault="00D95D43" w:rsidP="00D95D43">
      <w:pPr>
        <w:pStyle w:val="ad"/>
        <w:spacing w:line="255" w:lineRule="atLeast"/>
        <w:ind w:left="870"/>
        <w:rPr>
          <w:rFonts w:ascii="Arial" w:eastAsia="Times New Roman" w:hAnsi="Arial" w:cs="Arial"/>
          <w:color w:val="1E1E1E"/>
          <w:sz w:val="21"/>
          <w:szCs w:val="21"/>
        </w:rPr>
      </w:pP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15.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 xml:space="preserve">16. Договор между администрацией </w:t>
      </w:r>
      <w:r>
        <w:rPr>
          <w:rFonts w:ascii="Times New Roman" w:eastAsia="Times New Roman" w:hAnsi="Times New Roman" w:cs="Times New Roman"/>
          <w:color w:val="1E1E1E"/>
          <w:sz w:val="28"/>
          <w:szCs w:val="28"/>
        </w:rPr>
        <w:t xml:space="preserve">МО « Шовгеновский район» </w:t>
      </w:r>
      <w:r w:rsidRPr="00D95D43">
        <w:rPr>
          <w:rFonts w:ascii="Times New Roman" w:eastAsia="Times New Roman" w:hAnsi="Times New Roman" w:cs="Times New Roman"/>
          <w:color w:val="1E1E1E"/>
          <w:sz w:val="28"/>
          <w:szCs w:val="28"/>
        </w:rPr>
        <w:t xml:space="preserve">и юридическим лицом об участии </w:t>
      </w:r>
      <w:r w:rsidRPr="00D95D43">
        <w:rPr>
          <w:rFonts w:ascii="Times New Roman" w:eastAsia="Times New Roman" w:hAnsi="Times New Roman" w:cs="Times New Roman"/>
          <w:sz w:val="28"/>
          <w:szCs w:val="28"/>
        </w:rPr>
        <w:t xml:space="preserve">муниципального образования «Шовгеновский район» </w:t>
      </w:r>
      <w:r w:rsidRPr="00D95D43">
        <w:rPr>
          <w:rFonts w:ascii="Times New Roman" w:eastAsia="Times New Roman" w:hAnsi="Times New Roman" w:cs="Times New Roman"/>
          <w:color w:val="1E1E1E"/>
          <w:sz w:val="28"/>
          <w:szCs w:val="28"/>
        </w:rPr>
        <w:t>в собственности субъекта инвестиций (далее – договор) подготавливается главным распорядителем.</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17. В договоре предусматриваются следующие положения:</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 предоставляемых бюджетных инвестиций, который должен соответствовать объему бюджетных ассигнований на осуществление бюджетных инвестиции;</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lastRenderedPageBreak/>
        <w:t xml:space="preserve">условия предоставления бюджетных инвестиций, в том числе обязательство юридического лица вложить в объект инвестиции в объеме, указанном в подпункте </w:t>
      </w:r>
      <w:r>
        <w:rPr>
          <w:rFonts w:ascii="Times New Roman" w:eastAsia="Times New Roman" w:hAnsi="Times New Roman" w:cs="Times New Roman"/>
          <w:color w:val="1E1E1E"/>
          <w:sz w:val="28"/>
          <w:szCs w:val="28"/>
        </w:rPr>
        <w:t>«и» пункта 7 настоящего Порядка</w:t>
      </w:r>
      <w:r w:rsidRPr="00D95D43">
        <w:rPr>
          <w:rFonts w:ascii="Times New Roman" w:eastAsia="Times New Roman" w:hAnsi="Times New Roman" w:cs="Times New Roman"/>
          <w:color w:val="1E1E1E"/>
          <w:sz w:val="28"/>
          <w:szCs w:val="28"/>
        </w:rPr>
        <w:t>;</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порядок и сроки представления отчетности об использовании бюджетных инвестиций, установленной главным распорядителем;</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обязанность соблюдения юридическим лицом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положений;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обязанность проведения юридическим лицом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 без использования на эти цели бюджетных инвестиций;</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ответственность юридического лица за неисполнение или ненадлежащее исполнение обязательств по договору.</w:t>
      </w:r>
    </w:p>
    <w:p w:rsidR="00D95D43" w:rsidRPr="00D95D43" w:rsidRDefault="00D95D43" w:rsidP="00D95D43">
      <w:pPr>
        <w:spacing w:line="255" w:lineRule="atLeast"/>
        <w:ind w:firstLine="150"/>
        <w:jc w:val="both"/>
        <w:rPr>
          <w:rFonts w:ascii="Arial" w:eastAsia="Times New Roman" w:hAnsi="Arial" w:cs="Arial"/>
          <w:color w:val="1E1E1E"/>
          <w:sz w:val="21"/>
          <w:szCs w:val="21"/>
        </w:rPr>
      </w:pPr>
      <w:r w:rsidRPr="00D95D43">
        <w:rPr>
          <w:rFonts w:ascii="Times New Roman" w:eastAsia="Times New Roman" w:hAnsi="Times New Roman" w:cs="Times New Roman"/>
          <w:color w:val="1E1E1E"/>
          <w:sz w:val="28"/>
          <w:szCs w:val="28"/>
        </w:rPr>
        <w:t>18. Договор оформляется в течение трех месяцев после дня вступления в силу решения о местном бюджете. Отсутствие оформленных в установленном порядке договоров служит основанием для не предоставления бюджетных инвестиций</w:t>
      </w:r>
    </w:p>
    <w:p w:rsidR="00D95D43" w:rsidRPr="00D95D43" w:rsidRDefault="00D95D43" w:rsidP="00D95D43">
      <w:pPr>
        <w:tabs>
          <w:tab w:val="left" w:pos="1026"/>
        </w:tabs>
        <w:jc w:val="both"/>
        <w:rPr>
          <w:rFonts w:ascii="Times New Roman" w:eastAsia="Times New Roman" w:hAnsi="Times New Roman" w:cs="Times New Roman"/>
          <w:sz w:val="28"/>
          <w:szCs w:val="28"/>
        </w:rPr>
      </w:pPr>
    </w:p>
    <w:p w:rsidR="00364F89" w:rsidRPr="00D8557A" w:rsidRDefault="00364F89" w:rsidP="00D95D43">
      <w:pPr>
        <w:spacing w:before="100" w:beforeAutospacing="1" w:after="100" w:afterAutospacing="1"/>
        <w:jc w:val="center"/>
        <w:rPr>
          <w:rFonts w:ascii="Times New Roman" w:hAnsi="Times New Roman" w:cs="Times New Roman"/>
          <w:sz w:val="28"/>
          <w:szCs w:val="28"/>
        </w:rPr>
      </w:pPr>
    </w:p>
    <w:sectPr w:rsidR="00364F89" w:rsidRPr="00D8557A" w:rsidSect="0017431A">
      <w:pgSz w:w="11900" w:h="16800"/>
      <w:pgMar w:top="284" w:right="800" w:bottom="1440" w:left="11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18F"/>
    <w:multiLevelType w:val="hybridMultilevel"/>
    <w:tmpl w:val="01DA8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860BD4"/>
    <w:multiLevelType w:val="hybridMultilevel"/>
    <w:tmpl w:val="1A5E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E7A74"/>
    <w:multiLevelType w:val="hybridMultilevel"/>
    <w:tmpl w:val="B8F28D40"/>
    <w:lvl w:ilvl="0" w:tplc="E876B1E8">
      <w:start w:val="1"/>
      <w:numFmt w:val="upperRoman"/>
      <w:lvlText w:val="%1."/>
      <w:lvlJc w:val="left"/>
      <w:pPr>
        <w:ind w:left="870" w:hanging="72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
  <w:rsids>
    <w:rsidRoot w:val="00370556"/>
    <w:rsid w:val="0007736D"/>
    <w:rsid w:val="00082127"/>
    <w:rsid w:val="0017431A"/>
    <w:rsid w:val="00265E0B"/>
    <w:rsid w:val="0028529A"/>
    <w:rsid w:val="00357B88"/>
    <w:rsid w:val="00364F89"/>
    <w:rsid w:val="00370556"/>
    <w:rsid w:val="004C3230"/>
    <w:rsid w:val="004C4593"/>
    <w:rsid w:val="005F57BD"/>
    <w:rsid w:val="00601674"/>
    <w:rsid w:val="006B73B8"/>
    <w:rsid w:val="006D2ECA"/>
    <w:rsid w:val="006F1E79"/>
    <w:rsid w:val="00804350"/>
    <w:rsid w:val="00815A58"/>
    <w:rsid w:val="00983877"/>
    <w:rsid w:val="009903EC"/>
    <w:rsid w:val="00AD1D0B"/>
    <w:rsid w:val="00B017EF"/>
    <w:rsid w:val="00C458C4"/>
    <w:rsid w:val="00D23C4C"/>
    <w:rsid w:val="00D25DAE"/>
    <w:rsid w:val="00D95D43"/>
    <w:rsid w:val="00DB4638"/>
    <w:rsid w:val="00E03E65"/>
    <w:rsid w:val="00E26620"/>
    <w:rsid w:val="00E511EB"/>
    <w:rsid w:val="00EA36A0"/>
    <w:rsid w:val="00F024CA"/>
    <w:rsid w:val="00FA1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DB4638"/>
    <w:rPr>
      <w:color w:val="0000FF" w:themeColor="hyperlink"/>
      <w:u w:val="single"/>
    </w:rPr>
  </w:style>
  <w:style w:type="paragraph" w:styleId="a8">
    <w:name w:val="Balloon Text"/>
    <w:basedOn w:val="a"/>
    <w:link w:val="a9"/>
    <w:uiPriority w:val="99"/>
    <w:semiHidden/>
    <w:unhideWhenUsed/>
    <w:rsid w:val="00364F89"/>
    <w:rPr>
      <w:rFonts w:ascii="Tahoma" w:hAnsi="Tahoma" w:cs="Tahoma"/>
      <w:sz w:val="16"/>
      <w:szCs w:val="16"/>
    </w:rPr>
  </w:style>
  <w:style w:type="character" w:customStyle="1" w:styleId="a9">
    <w:name w:val="Текст выноски Знак"/>
    <w:basedOn w:val="a0"/>
    <w:link w:val="a8"/>
    <w:uiPriority w:val="99"/>
    <w:semiHidden/>
    <w:rsid w:val="00364F89"/>
    <w:rPr>
      <w:rFonts w:ascii="Tahoma" w:hAnsi="Tahoma" w:cs="Tahoma"/>
      <w:sz w:val="16"/>
      <w:szCs w:val="16"/>
    </w:rPr>
  </w:style>
  <w:style w:type="character" w:customStyle="1" w:styleId="aa">
    <w:name w:val="Цветовое выделение"/>
    <w:uiPriority w:val="99"/>
    <w:rsid w:val="00364F89"/>
    <w:rPr>
      <w:b/>
      <w:color w:val="26282F"/>
    </w:rPr>
  </w:style>
  <w:style w:type="character" w:customStyle="1" w:styleId="ab">
    <w:name w:val="Гипертекстовая ссылка"/>
    <w:uiPriority w:val="99"/>
    <w:rsid w:val="00364F89"/>
    <w:rPr>
      <w:rFonts w:cs="Times New Roman"/>
      <w:b w:val="0"/>
      <w:color w:val="106BBE"/>
    </w:rPr>
  </w:style>
  <w:style w:type="paragraph" w:customStyle="1" w:styleId="ac">
    <w:name w:val="Знак"/>
    <w:basedOn w:val="a"/>
    <w:rsid w:val="0017431A"/>
    <w:rPr>
      <w:rFonts w:ascii="Verdana" w:eastAsia="Times New Roman" w:hAnsi="Verdana" w:cs="Verdana"/>
      <w:lang w:val="en-US" w:eastAsia="en-US"/>
    </w:rPr>
  </w:style>
  <w:style w:type="paragraph" w:styleId="ad">
    <w:name w:val="List Paragraph"/>
    <w:basedOn w:val="a"/>
    <w:uiPriority w:val="34"/>
    <w:qFormat/>
    <w:rsid w:val="0017431A"/>
    <w:pPr>
      <w:ind w:left="720"/>
      <w:contextualSpacing/>
    </w:pPr>
  </w:style>
  <w:style w:type="paragraph" w:styleId="ae">
    <w:name w:val="Normal (Web)"/>
    <w:basedOn w:val="a"/>
    <w:uiPriority w:val="99"/>
    <w:unhideWhenUsed/>
    <w:rsid w:val="00D95D4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DB4638"/>
    <w:rPr>
      <w:color w:val="0000FF" w:themeColor="hyperlink"/>
      <w:u w:val="single"/>
    </w:rPr>
  </w:style>
  <w:style w:type="paragraph" w:styleId="a8">
    <w:name w:val="Balloon Text"/>
    <w:basedOn w:val="a"/>
    <w:link w:val="a9"/>
    <w:uiPriority w:val="99"/>
    <w:semiHidden/>
    <w:unhideWhenUsed/>
    <w:rsid w:val="00364F89"/>
    <w:rPr>
      <w:rFonts w:ascii="Tahoma" w:hAnsi="Tahoma" w:cs="Tahoma"/>
      <w:sz w:val="16"/>
      <w:szCs w:val="16"/>
    </w:rPr>
  </w:style>
  <w:style w:type="character" w:customStyle="1" w:styleId="a9">
    <w:name w:val="Текст выноски Знак"/>
    <w:basedOn w:val="a0"/>
    <w:link w:val="a8"/>
    <w:uiPriority w:val="99"/>
    <w:semiHidden/>
    <w:rsid w:val="00364F89"/>
    <w:rPr>
      <w:rFonts w:ascii="Tahoma" w:hAnsi="Tahoma" w:cs="Tahoma"/>
      <w:sz w:val="16"/>
      <w:szCs w:val="16"/>
    </w:rPr>
  </w:style>
  <w:style w:type="character" w:customStyle="1" w:styleId="aa">
    <w:name w:val="Цветовое выделение"/>
    <w:uiPriority w:val="99"/>
    <w:rsid w:val="00364F89"/>
    <w:rPr>
      <w:b/>
      <w:color w:val="26282F"/>
    </w:rPr>
  </w:style>
  <w:style w:type="character" w:customStyle="1" w:styleId="ab">
    <w:name w:val="Гипертекстовая ссылка"/>
    <w:uiPriority w:val="99"/>
    <w:rsid w:val="00364F89"/>
    <w:rPr>
      <w:rFonts w:cs="Times New Roman"/>
      <w:b w:val="0"/>
      <w:color w:val="106BBE"/>
    </w:rPr>
  </w:style>
  <w:style w:type="paragraph" w:customStyle="1" w:styleId="ac">
    <w:name w:val="Знак"/>
    <w:basedOn w:val="a"/>
    <w:rsid w:val="0017431A"/>
    <w:rPr>
      <w:rFonts w:ascii="Verdana" w:eastAsia="Times New Roman" w:hAnsi="Verdana" w:cs="Verdana"/>
      <w:lang w:val="en-US" w:eastAsia="en-US"/>
    </w:rPr>
  </w:style>
  <w:style w:type="paragraph" w:styleId="ad">
    <w:name w:val="List Paragraph"/>
    <w:basedOn w:val="a"/>
    <w:uiPriority w:val="34"/>
    <w:qFormat/>
    <w:rsid w:val="0017431A"/>
    <w:pPr>
      <w:ind w:left="720"/>
      <w:contextualSpacing/>
    </w:pPr>
  </w:style>
  <w:style w:type="paragraph" w:styleId="ae">
    <w:name w:val="Normal (Web)"/>
    <w:basedOn w:val="a"/>
    <w:uiPriority w:val="99"/>
    <w:unhideWhenUsed/>
    <w:rsid w:val="00D95D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343844.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F68D-CFE9-49C1-969D-5684B1BA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2184</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Гулез</dc:creator>
  <cp:lastModifiedBy>Гулез</cp:lastModifiedBy>
  <cp:revision>5</cp:revision>
  <dcterms:created xsi:type="dcterms:W3CDTF">2018-09-17T07:50:00Z</dcterms:created>
  <dcterms:modified xsi:type="dcterms:W3CDTF">2018-12-10T06:57:00Z</dcterms:modified>
</cp:coreProperties>
</file>