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9D" w:rsidRPr="008C019D" w:rsidRDefault="008C019D" w:rsidP="00813C2C">
      <w:pPr>
        <w:tabs>
          <w:tab w:val="left" w:pos="2760"/>
        </w:tabs>
        <w:rPr>
          <w:sz w:val="28"/>
          <w:szCs w:val="28"/>
        </w:rPr>
      </w:pPr>
    </w:p>
    <w:p w:rsidR="00813C2C" w:rsidRPr="00813C2C" w:rsidRDefault="008C019D" w:rsidP="00813C2C">
      <w:pPr>
        <w:tabs>
          <w:tab w:val="left" w:pos="567"/>
        </w:tabs>
        <w:jc w:val="both"/>
        <w:rPr>
          <w:b/>
          <w:sz w:val="28"/>
          <w:szCs w:val="28"/>
        </w:rPr>
      </w:pPr>
      <w:proofErr w:type="gramStart"/>
      <w:r w:rsidRPr="008C019D">
        <w:rPr>
          <w:b/>
          <w:sz w:val="28"/>
          <w:szCs w:val="28"/>
        </w:rPr>
        <w:t>Перечень вопросов для проведения публичных обсуждений по проекту постановления администрации муниципального об</w:t>
      </w:r>
      <w:r w:rsidR="00813C2C">
        <w:rPr>
          <w:b/>
          <w:sz w:val="28"/>
          <w:szCs w:val="28"/>
        </w:rPr>
        <w:t xml:space="preserve">разования «Шовгеновский район» </w:t>
      </w:r>
      <w:r w:rsidR="00813C2C" w:rsidRPr="00813C2C">
        <w:rPr>
          <w:b/>
          <w:sz w:val="28"/>
          <w:szCs w:val="28"/>
        </w:rPr>
        <w:t xml:space="preserve">«О внесении изменений в постановление Администрации муниципального образования «Шовгеновский район»  Республики Адыгея от </w:t>
      </w:r>
      <w:smartTag w:uri="urn:schemas-microsoft-com:office:smarttags" w:element="date">
        <w:smartTagPr>
          <w:attr w:name="Year" w:val="2017"/>
          <w:attr w:name="Day" w:val="10"/>
          <w:attr w:name="Month" w:val="1"/>
          <w:attr w:name="ls" w:val="trans"/>
        </w:smartTagPr>
        <w:r w:rsidR="00813C2C" w:rsidRPr="00813C2C">
          <w:rPr>
            <w:b/>
            <w:sz w:val="28"/>
            <w:szCs w:val="28"/>
          </w:rPr>
          <w:t xml:space="preserve">10 января </w:t>
        </w:r>
        <w:smartTag w:uri="urn:schemas-microsoft-com:office:smarttags" w:element="metricconverter">
          <w:smartTagPr>
            <w:attr w:name="ProductID" w:val="2017 г"/>
          </w:smartTagPr>
          <w:r w:rsidR="00813C2C" w:rsidRPr="00813C2C">
            <w:rPr>
              <w:b/>
              <w:sz w:val="28"/>
              <w:szCs w:val="28"/>
            </w:rPr>
            <w:t>2017</w:t>
          </w:r>
        </w:smartTag>
      </w:smartTag>
      <w:r w:rsidR="00813C2C" w:rsidRPr="00813C2C">
        <w:rPr>
          <w:b/>
          <w:sz w:val="28"/>
          <w:szCs w:val="28"/>
        </w:rPr>
        <w:t xml:space="preserve"> г.  </w:t>
      </w:r>
      <w:proofErr w:type="gramEnd"/>
      <w:r w:rsidR="00813C2C" w:rsidRPr="00813C2C">
        <w:rPr>
          <w:b/>
          <w:sz w:val="28"/>
          <w:szCs w:val="28"/>
        </w:rPr>
        <w:t xml:space="preserve">№  1  «Об утверждении схемы размещения нестационарных торговых объектов на территории муниципального образования «Шовгеновский район» на земельных участках, в зданиях, строениях, сооружениях, находящихся </w:t>
      </w:r>
      <w:r w:rsidR="00813C2C">
        <w:rPr>
          <w:b/>
          <w:sz w:val="28"/>
          <w:szCs w:val="28"/>
        </w:rPr>
        <w:br/>
      </w:r>
      <w:bookmarkStart w:id="0" w:name="_GoBack"/>
      <w:bookmarkEnd w:id="0"/>
      <w:r w:rsidR="00813C2C" w:rsidRPr="00813C2C">
        <w:rPr>
          <w:b/>
          <w:sz w:val="28"/>
          <w:szCs w:val="28"/>
        </w:rPr>
        <w:t>в государственной собственности или муниципальной собственности».</w:t>
      </w:r>
    </w:p>
    <w:p w:rsidR="00F52E7B" w:rsidRDefault="00F52E7B" w:rsidP="00CF40B4">
      <w:pPr>
        <w:tabs>
          <w:tab w:val="left" w:pos="2760"/>
        </w:tabs>
        <w:rPr>
          <w:sz w:val="28"/>
          <w:szCs w:val="28"/>
        </w:rPr>
      </w:pP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9435F3">
        <w:rPr>
          <w:i/>
          <w:sz w:val="28"/>
          <w:szCs w:val="28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ли, на Ваш взгляд, предлагаемое государственное регулирование тех целей, на которые оно направлено?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F52E7B" w:rsidRPr="00CF40B4" w:rsidRDefault="00F52E7B" w:rsidP="00CF40B4">
      <w:pPr>
        <w:ind w:firstLine="284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Существует ли иные варианты достижения заявленных целей государственного регулирования? Если да – выделите те из них, </w:t>
      </w:r>
      <w:proofErr w:type="gramStart"/>
      <w:r w:rsidRPr="00DE376B">
        <w:rPr>
          <w:i/>
          <w:sz w:val="28"/>
          <w:szCs w:val="28"/>
        </w:rPr>
        <w:t>которые</w:t>
      </w:r>
      <w:proofErr w:type="gramEnd"/>
      <w:r w:rsidRPr="00DE376B">
        <w:rPr>
          <w:i/>
          <w:sz w:val="28"/>
          <w:szCs w:val="28"/>
        </w:rPr>
        <w:t xml:space="preserve"> по Вашему мнению, были бы менее </w:t>
      </w:r>
      <w:proofErr w:type="spellStart"/>
      <w:r w:rsidRPr="00DE376B">
        <w:rPr>
          <w:i/>
          <w:sz w:val="28"/>
          <w:szCs w:val="28"/>
        </w:rPr>
        <w:t>затратны</w:t>
      </w:r>
      <w:proofErr w:type="spellEnd"/>
      <w:r w:rsidRPr="00DE376B">
        <w:rPr>
          <w:i/>
          <w:sz w:val="28"/>
          <w:szCs w:val="28"/>
        </w:rPr>
        <w:t xml:space="preserve"> и</w:t>
      </w:r>
      <w:r>
        <w:rPr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(или) более эффектны.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регионе или городе и прочее)?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Повлияет ли веление предлагаемого государственного регулирования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Оцените, насколько полно и точно отражены обязанности, ответственность субъектов государственного регулирования, а также насколько понятно приписаны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lastRenderedPageBreak/>
        <w:t>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</w:r>
    </w:p>
    <w:p w:rsidR="00F52E7B" w:rsidRPr="00DE376B" w:rsidRDefault="00F52E7B" w:rsidP="00F52E7B">
      <w:pPr>
        <w:ind w:left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имеются ли технические ошибки;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положений государственного регулирования к избыточным действиям или, наоборот, ограничивает действия лиц</w:t>
      </w:r>
      <w:r w:rsidRPr="00DE376B">
        <w:rPr>
          <w:b/>
          <w:i/>
          <w:sz w:val="28"/>
          <w:szCs w:val="28"/>
        </w:rPr>
        <w:t xml:space="preserve"> </w:t>
      </w:r>
      <w:r w:rsidRPr="00DE376B">
        <w:rPr>
          <w:i/>
          <w:sz w:val="28"/>
          <w:szCs w:val="28"/>
        </w:rPr>
        <w:t>в сфере предпринимательской и инвестиционной деятельности;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исполнение положения к возникновению избыточных обязанностей для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устанавливается ли положением необоснованное ограничение выбора лиц в сфере предпринимательской и инвестиционной деятельности существующих или возможных поставщиков или потребителей;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 каким последствиям может привести принятие нового государственного регулирования в части невозможности исполнения лицами дополнительных обязанностей, возникновения избыточных административных и иных ограничений и обязанностей для лиц в сфере предпринимательской и инвестиционной деятельности? приведите конкретные примеры.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proofErr w:type="gramStart"/>
      <w:r w:rsidRPr="00DE376B">
        <w:rPr>
          <w:i/>
          <w:sz w:val="28"/>
          <w:szCs w:val="28"/>
        </w:rPr>
        <w:t>Оцените издержки (упущенную выгоду (прямог</w:t>
      </w:r>
      <w:r>
        <w:rPr>
          <w:i/>
          <w:sz w:val="28"/>
          <w:szCs w:val="28"/>
        </w:rPr>
        <w:t>о, административного характера)</w:t>
      </w:r>
      <w:r w:rsidRPr="00DE376B">
        <w:rPr>
          <w:i/>
          <w:sz w:val="28"/>
          <w:szCs w:val="28"/>
        </w:rPr>
        <w:t xml:space="preserve"> лиц в сфере предпринимательской и инвестиционной деятельности, возникающие при введении предлагаемого регулирования.</w:t>
      </w:r>
      <w:proofErr w:type="gramEnd"/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Отдельно укажите временные издержки, которые понесут лица в сфере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государственного регулирования. Какие из указанных издержек Вы считаете избыточными (безопасными)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</w:r>
      <w:r>
        <w:rPr>
          <w:i/>
          <w:sz w:val="28"/>
          <w:szCs w:val="28"/>
        </w:rPr>
        <w:t>.</w:t>
      </w:r>
    </w:p>
    <w:p w:rsidR="00F52E7B" w:rsidRPr="00DE376B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 xml:space="preserve">Какие, на Ваш взгляд, могут возникнуть проблемы и трудности с контролем соблюдения требований и норм, вводимых данным нормативных </w:t>
      </w:r>
      <w:r w:rsidRPr="00DE376B">
        <w:rPr>
          <w:i/>
          <w:sz w:val="28"/>
          <w:szCs w:val="28"/>
        </w:rPr>
        <w:lastRenderedPageBreak/>
        <w:t>правовым актом? 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</w:r>
    </w:p>
    <w:p w:rsidR="00F52E7B" w:rsidRPr="00DE376B" w:rsidRDefault="00F52E7B" w:rsidP="00F52E7B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Предусмотрен ли в нем механизм защиты прав хозяйствующих субъектов?</w:t>
      </w:r>
    </w:p>
    <w:p w:rsidR="00F52E7B" w:rsidRPr="00CF40B4" w:rsidRDefault="00F52E7B" w:rsidP="00CF40B4">
      <w:pPr>
        <w:ind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F52E7B" w:rsidRPr="00CF40B4" w:rsidRDefault="00F52E7B" w:rsidP="00F5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Какие, на Ваш взгляд, целесообразно применить исключения по введению государственного регулирования в отношении отдельных групп лиц, приведите соответствующее обоснование.</w:t>
      </w:r>
    </w:p>
    <w:p w:rsidR="00F52E7B" w:rsidRDefault="00F52E7B" w:rsidP="00CF40B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CF40B4" w:rsidRPr="00CF40B4" w:rsidRDefault="00CF40B4" w:rsidP="00CF40B4">
      <w:pPr>
        <w:widowControl w:val="0"/>
        <w:autoSpaceDE w:val="0"/>
        <w:autoSpaceDN w:val="0"/>
        <w:adjustRightInd w:val="0"/>
        <w:ind w:left="567"/>
        <w:jc w:val="both"/>
        <w:rPr>
          <w:i/>
          <w:sz w:val="28"/>
          <w:szCs w:val="28"/>
        </w:rPr>
      </w:pPr>
    </w:p>
    <w:p w:rsidR="00F52E7B" w:rsidRPr="00DE376B" w:rsidRDefault="00F52E7B" w:rsidP="00F52E7B">
      <w:pPr>
        <w:ind w:firstLine="426"/>
        <w:jc w:val="both"/>
        <w:rPr>
          <w:i/>
          <w:sz w:val="28"/>
          <w:szCs w:val="28"/>
        </w:rPr>
      </w:pPr>
      <w:r w:rsidRPr="00DE376B">
        <w:rPr>
          <w:i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52E7B" w:rsidRDefault="00F52E7B" w:rsidP="00F52E7B">
      <w:pPr>
        <w:ind w:firstLine="426"/>
        <w:jc w:val="both"/>
        <w:rPr>
          <w:sz w:val="28"/>
          <w:szCs w:val="28"/>
        </w:rPr>
      </w:pPr>
    </w:p>
    <w:p w:rsidR="00F52E7B" w:rsidRDefault="00F52E7B" w:rsidP="00F52E7B">
      <w:pPr>
        <w:rPr>
          <w:sz w:val="28"/>
          <w:szCs w:val="28"/>
        </w:rPr>
      </w:pPr>
    </w:p>
    <w:p w:rsidR="00D11CF6" w:rsidRDefault="00D11CF6" w:rsidP="00D11CF6">
      <w:pPr>
        <w:rPr>
          <w:sz w:val="28"/>
          <w:szCs w:val="28"/>
        </w:rPr>
      </w:pPr>
    </w:p>
    <w:p w:rsidR="00365F61" w:rsidRPr="00F52E7B" w:rsidRDefault="00365F61" w:rsidP="00F52E7B"/>
    <w:sectPr w:rsidR="00365F61" w:rsidRPr="00F52E7B" w:rsidSect="000A240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05"/>
    <w:rsid w:val="000248F2"/>
    <w:rsid w:val="000A2405"/>
    <w:rsid w:val="000E0356"/>
    <w:rsid w:val="000E5DFA"/>
    <w:rsid w:val="000E7601"/>
    <w:rsid w:val="00163306"/>
    <w:rsid w:val="00217F42"/>
    <w:rsid w:val="002A0D6A"/>
    <w:rsid w:val="002B671F"/>
    <w:rsid w:val="0032629A"/>
    <w:rsid w:val="00365F61"/>
    <w:rsid w:val="00375346"/>
    <w:rsid w:val="00403C4F"/>
    <w:rsid w:val="00477FA1"/>
    <w:rsid w:val="00490C17"/>
    <w:rsid w:val="004C47DA"/>
    <w:rsid w:val="00547AD8"/>
    <w:rsid w:val="00580812"/>
    <w:rsid w:val="005C151F"/>
    <w:rsid w:val="007E723B"/>
    <w:rsid w:val="00804C31"/>
    <w:rsid w:val="00813C2C"/>
    <w:rsid w:val="008C019D"/>
    <w:rsid w:val="009902AF"/>
    <w:rsid w:val="009D6083"/>
    <w:rsid w:val="00B93B31"/>
    <w:rsid w:val="00C4322C"/>
    <w:rsid w:val="00C52E05"/>
    <w:rsid w:val="00CC0396"/>
    <w:rsid w:val="00CF40B4"/>
    <w:rsid w:val="00D076AC"/>
    <w:rsid w:val="00D11CF6"/>
    <w:rsid w:val="00DA5DC1"/>
    <w:rsid w:val="00F0514B"/>
    <w:rsid w:val="00F15AD8"/>
    <w:rsid w:val="00F52E7B"/>
    <w:rsid w:val="00F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8</cp:revision>
  <dcterms:created xsi:type="dcterms:W3CDTF">2017-09-29T06:56:00Z</dcterms:created>
  <dcterms:modified xsi:type="dcterms:W3CDTF">2018-04-02T12:56:00Z</dcterms:modified>
</cp:coreProperties>
</file>