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008" w:rsidRPr="00B06496" w:rsidRDefault="006E2008" w:rsidP="006E2008">
      <w:pPr>
        <w:shd w:val="clear" w:color="auto" w:fill="FFFFFF"/>
        <w:spacing w:after="0" w:line="247" w:lineRule="auto"/>
        <w:jc w:val="center"/>
        <w:textAlignment w:val="baseline"/>
        <w:rPr>
          <w:rFonts w:ascii="Times New Roman" w:eastAsia="Times New Roman" w:hAnsi="Times New Roman"/>
          <w:color w:val="000000"/>
          <w:spacing w:val="2"/>
          <w:sz w:val="28"/>
          <w:szCs w:val="28"/>
          <w:lang w:eastAsia="ru-RU"/>
        </w:rPr>
      </w:pPr>
      <w:bookmarkStart w:id="0" w:name="_GoBack"/>
      <w:bookmarkEnd w:id="0"/>
      <w:r w:rsidRPr="00B06496">
        <w:rPr>
          <w:rFonts w:ascii="Times New Roman" w:eastAsia="Times New Roman" w:hAnsi="Times New Roman"/>
          <w:b/>
          <w:bCs/>
          <w:color w:val="000000"/>
          <w:spacing w:val="2"/>
          <w:sz w:val="28"/>
          <w:szCs w:val="28"/>
          <w:bdr w:val="none" w:sz="0" w:space="0" w:color="auto" w:frame="1"/>
          <w:lang w:eastAsia="ru-RU"/>
        </w:rPr>
        <w:t>ПАМЯТКА</w:t>
      </w:r>
    </w:p>
    <w:p w:rsidR="006E2008" w:rsidRPr="00B06496" w:rsidRDefault="006E2008" w:rsidP="006E2008">
      <w:pPr>
        <w:spacing w:after="0" w:line="247" w:lineRule="auto"/>
        <w:jc w:val="center"/>
        <w:rPr>
          <w:rFonts w:ascii="Times New Roman" w:hAnsi="Times New Roman"/>
          <w:b/>
          <w:spacing w:val="2"/>
          <w:sz w:val="28"/>
          <w:szCs w:val="28"/>
        </w:rPr>
      </w:pPr>
      <w:r w:rsidRPr="00B06496">
        <w:rPr>
          <w:rFonts w:ascii="Times New Roman" w:hAnsi="Times New Roman"/>
          <w:b/>
          <w:spacing w:val="2"/>
          <w:sz w:val="28"/>
          <w:szCs w:val="28"/>
        </w:rPr>
        <w:t xml:space="preserve">по профилактике экстремизма </w:t>
      </w:r>
    </w:p>
    <w:p w:rsidR="006E2008" w:rsidRPr="00B06496" w:rsidRDefault="006E2008" w:rsidP="006E2008">
      <w:pPr>
        <w:shd w:val="clear" w:color="auto" w:fill="FFFFFF"/>
        <w:spacing w:after="0" w:line="247" w:lineRule="auto"/>
        <w:jc w:val="both"/>
        <w:rPr>
          <w:rFonts w:ascii="Times New Roman" w:hAnsi="Times New Roman"/>
          <w:b/>
          <w:spacing w:val="2"/>
          <w:sz w:val="28"/>
          <w:szCs w:val="28"/>
        </w:rPr>
      </w:pPr>
    </w:p>
    <w:p w:rsidR="006E2008" w:rsidRPr="00B06496" w:rsidRDefault="006E2008" w:rsidP="006E2008">
      <w:pPr>
        <w:shd w:val="clear" w:color="auto" w:fill="FFFFFF"/>
        <w:spacing w:after="0" w:line="247" w:lineRule="auto"/>
        <w:jc w:val="both"/>
        <w:rPr>
          <w:rFonts w:ascii="Times New Roman" w:eastAsia="Times New Roman" w:hAnsi="Times New Roman"/>
          <w:b/>
          <w:color w:val="000000"/>
          <w:spacing w:val="2"/>
          <w:sz w:val="28"/>
          <w:szCs w:val="28"/>
          <w:lang w:eastAsia="ru-RU"/>
        </w:rPr>
      </w:pPr>
      <w:r w:rsidRPr="00B06496">
        <w:rPr>
          <w:rFonts w:ascii="Times New Roman" w:eastAsia="Times New Roman" w:hAnsi="Times New Roman"/>
          <w:b/>
          <w:color w:val="000000"/>
          <w:spacing w:val="2"/>
          <w:sz w:val="28"/>
          <w:szCs w:val="28"/>
          <w:lang w:eastAsia="ru-RU"/>
        </w:rPr>
        <w:t>Противодействие экстремистской деятельности основывается на следующих принципах:</w:t>
      </w:r>
    </w:p>
    <w:p w:rsidR="006E2008" w:rsidRPr="00B06496" w:rsidRDefault="006E2008" w:rsidP="006E2008">
      <w:pPr>
        <w:pStyle w:val="a3"/>
        <w:numPr>
          <w:ilvl w:val="0"/>
          <w:numId w:val="1"/>
        </w:numPr>
        <w:shd w:val="clear" w:color="auto" w:fill="FFFFFF"/>
        <w:spacing w:after="0" w:line="247" w:lineRule="auto"/>
        <w:ind w:left="284" w:hanging="284"/>
        <w:jc w:val="both"/>
        <w:rPr>
          <w:rFonts w:ascii="Times New Roman" w:eastAsia="Times New Roman" w:hAnsi="Times New Roman"/>
          <w:color w:val="000000"/>
          <w:spacing w:val="2"/>
          <w:sz w:val="28"/>
          <w:szCs w:val="28"/>
          <w:lang w:eastAsia="ru-RU"/>
        </w:rPr>
      </w:pPr>
      <w:r w:rsidRPr="00B06496">
        <w:rPr>
          <w:rFonts w:ascii="Times New Roman" w:eastAsia="Times New Roman" w:hAnsi="Times New Roman"/>
          <w:color w:val="000000"/>
          <w:spacing w:val="2"/>
          <w:sz w:val="28"/>
          <w:szCs w:val="28"/>
          <w:lang w:eastAsia="ru-RU"/>
        </w:rPr>
        <w:t>признание, соблюдение и защита прав и свобод человека и гражданина, а равно законных интересов организации;</w:t>
      </w:r>
    </w:p>
    <w:p w:rsidR="006E2008" w:rsidRPr="00B06496" w:rsidRDefault="006E2008" w:rsidP="006E2008">
      <w:pPr>
        <w:pStyle w:val="a3"/>
        <w:numPr>
          <w:ilvl w:val="0"/>
          <w:numId w:val="1"/>
        </w:numPr>
        <w:shd w:val="clear" w:color="auto" w:fill="FFFFFF"/>
        <w:spacing w:after="0" w:line="247" w:lineRule="auto"/>
        <w:ind w:left="284" w:hanging="284"/>
        <w:jc w:val="both"/>
        <w:rPr>
          <w:rFonts w:ascii="Times New Roman" w:eastAsia="Times New Roman" w:hAnsi="Times New Roman"/>
          <w:color w:val="000000"/>
          <w:spacing w:val="2"/>
          <w:sz w:val="28"/>
          <w:szCs w:val="28"/>
          <w:lang w:eastAsia="ru-RU"/>
        </w:rPr>
      </w:pPr>
      <w:r w:rsidRPr="00B06496">
        <w:rPr>
          <w:rFonts w:ascii="Times New Roman" w:eastAsia="Times New Roman" w:hAnsi="Times New Roman"/>
          <w:color w:val="000000"/>
          <w:spacing w:val="2"/>
          <w:sz w:val="28"/>
          <w:szCs w:val="28"/>
          <w:lang w:eastAsia="ru-RU"/>
        </w:rPr>
        <w:t>законность;</w:t>
      </w:r>
    </w:p>
    <w:p w:rsidR="006E2008" w:rsidRPr="00B06496" w:rsidRDefault="006E2008" w:rsidP="006E2008">
      <w:pPr>
        <w:pStyle w:val="a3"/>
        <w:numPr>
          <w:ilvl w:val="0"/>
          <w:numId w:val="1"/>
        </w:numPr>
        <w:shd w:val="clear" w:color="auto" w:fill="FFFFFF"/>
        <w:spacing w:after="0" w:line="247" w:lineRule="auto"/>
        <w:ind w:left="284" w:hanging="284"/>
        <w:jc w:val="both"/>
        <w:rPr>
          <w:rFonts w:ascii="Times New Roman" w:eastAsia="Times New Roman" w:hAnsi="Times New Roman"/>
          <w:color w:val="000000"/>
          <w:spacing w:val="2"/>
          <w:sz w:val="28"/>
          <w:szCs w:val="28"/>
          <w:lang w:eastAsia="ru-RU"/>
        </w:rPr>
      </w:pPr>
      <w:r w:rsidRPr="00B06496">
        <w:rPr>
          <w:rFonts w:ascii="Times New Roman" w:eastAsia="Times New Roman" w:hAnsi="Times New Roman"/>
          <w:color w:val="000000"/>
          <w:spacing w:val="2"/>
          <w:sz w:val="28"/>
          <w:szCs w:val="28"/>
          <w:lang w:eastAsia="ru-RU"/>
        </w:rPr>
        <w:t>гласность;</w:t>
      </w:r>
    </w:p>
    <w:p w:rsidR="006E2008" w:rsidRPr="00B06496" w:rsidRDefault="006E2008" w:rsidP="006E2008">
      <w:pPr>
        <w:pStyle w:val="a3"/>
        <w:numPr>
          <w:ilvl w:val="0"/>
          <w:numId w:val="1"/>
        </w:numPr>
        <w:shd w:val="clear" w:color="auto" w:fill="FFFFFF"/>
        <w:spacing w:after="0" w:line="247" w:lineRule="auto"/>
        <w:ind w:left="284" w:hanging="284"/>
        <w:jc w:val="both"/>
        <w:rPr>
          <w:rFonts w:ascii="Times New Roman" w:eastAsia="Times New Roman" w:hAnsi="Times New Roman"/>
          <w:color w:val="000000"/>
          <w:spacing w:val="2"/>
          <w:sz w:val="28"/>
          <w:szCs w:val="28"/>
          <w:lang w:eastAsia="ru-RU"/>
        </w:rPr>
      </w:pPr>
      <w:r w:rsidRPr="00B06496">
        <w:rPr>
          <w:rFonts w:ascii="Times New Roman" w:eastAsia="Times New Roman" w:hAnsi="Times New Roman"/>
          <w:color w:val="000000"/>
          <w:spacing w:val="2"/>
          <w:sz w:val="28"/>
          <w:szCs w:val="28"/>
          <w:lang w:eastAsia="ru-RU"/>
        </w:rPr>
        <w:t>приоритет обеспечения безопасности Российской Федерации;</w:t>
      </w:r>
    </w:p>
    <w:p w:rsidR="006E2008" w:rsidRPr="00B06496" w:rsidRDefault="006E2008" w:rsidP="006E2008">
      <w:pPr>
        <w:pStyle w:val="a3"/>
        <w:numPr>
          <w:ilvl w:val="0"/>
          <w:numId w:val="1"/>
        </w:numPr>
        <w:shd w:val="clear" w:color="auto" w:fill="FFFFFF"/>
        <w:spacing w:after="0" w:line="247" w:lineRule="auto"/>
        <w:ind w:left="284" w:hanging="284"/>
        <w:jc w:val="both"/>
        <w:rPr>
          <w:rFonts w:ascii="Times New Roman" w:eastAsia="Times New Roman" w:hAnsi="Times New Roman"/>
          <w:color w:val="000000"/>
          <w:spacing w:val="2"/>
          <w:sz w:val="28"/>
          <w:szCs w:val="28"/>
          <w:lang w:eastAsia="ru-RU"/>
        </w:rPr>
      </w:pPr>
      <w:r w:rsidRPr="00B06496">
        <w:rPr>
          <w:rFonts w:ascii="Times New Roman" w:eastAsia="Times New Roman" w:hAnsi="Times New Roman"/>
          <w:color w:val="000000"/>
          <w:spacing w:val="2"/>
          <w:sz w:val="28"/>
          <w:szCs w:val="28"/>
          <w:lang w:eastAsia="ru-RU"/>
        </w:rPr>
        <w:t>приоритет мер, направленных на предупреждение экстремистской деятельности;</w:t>
      </w:r>
    </w:p>
    <w:p w:rsidR="006E2008" w:rsidRPr="00B06496" w:rsidRDefault="006E2008" w:rsidP="006E2008">
      <w:pPr>
        <w:pStyle w:val="a3"/>
        <w:numPr>
          <w:ilvl w:val="0"/>
          <w:numId w:val="1"/>
        </w:numPr>
        <w:shd w:val="clear" w:color="auto" w:fill="FFFFFF"/>
        <w:spacing w:after="0" w:line="247" w:lineRule="auto"/>
        <w:ind w:left="284" w:hanging="284"/>
        <w:jc w:val="both"/>
        <w:rPr>
          <w:rFonts w:ascii="Times New Roman" w:eastAsia="Times New Roman" w:hAnsi="Times New Roman"/>
          <w:color w:val="000000"/>
          <w:spacing w:val="2"/>
          <w:sz w:val="28"/>
          <w:szCs w:val="28"/>
          <w:lang w:eastAsia="ru-RU"/>
        </w:rPr>
      </w:pPr>
      <w:r w:rsidRPr="00B06496">
        <w:rPr>
          <w:rFonts w:ascii="Times New Roman" w:eastAsia="Times New Roman" w:hAnsi="Times New Roman"/>
          <w:color w:val="000000"/>
          <w:spacing w:val="2"/>
          <w:sz w:val="28"/>
          <w:szCs w:val="28"/>
          <w:lang w:eastAsia="ru-RU"/>
        </w:rP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6E2008" w:rsidRPr="00B06496" w:rsidRDefault="006E2008" w:rsidP="006E2008">
      <w:pPr>
        <w:pStyle w:val="a3"/>
        <w:numPr>
          <w:ilvl w:val="0"/>
          <w:numId w:val="1"/>
        </w:numPr>
        <w:shd w:val="clear" w:color="auto" w:fill="FFFFFF"/>
        <w:spacing w:after="0" w:line="247" w:lineRule="auto"/>
        <w:ind w:left="284" w:hanging="284"/>
        <w:jc w:val="both"/>
        <w:rPr>
          <w:rFonts w:ascii="Times New Roman" w:eastAsia="Times New Roman" w:hAnsi="Times New Roman"/>
          <w:color w:val="000000"/>
          <w:spacing w:val="2"/>
          <w:sz w:val="28"/>
          <w:szCs w:val="28"/>
          <w:lang w:eastAsia="ru-RU"/>
        </w:rPr>
      </w:pPr>
      <w:r w:rsidRPr="00B06496">
        <w:rPr>
          <w:rFonts w:ascii="Times New Roman" w:eastAsia="Times New Roman" w:hAnsi="Times New Roman"/>
          <w:color w:val="000000"/>
          <w:spacing w:val="2"/>
          <w:sz w:val="28"/>
          <w:szCs w:val="28"/>
          <w:lang w:eastAsia="ru-RU"/>
        </w:rPr>
        <w:t>неотвратимость наказания за осуществление экстремистской деятельности.</w:t>
      </w:r>
    </w:p>
    <w:p w:rsidR="006E2008" w:rsidRPr="00B06496" w:rsidRDefault="006E2008" w:rsidP="006E2008">
      <w:pPr>
        <w:shd w:val="clear" w:color="auto" w:fill="FFFFFF"/>
        <w:spacing w:after="0" w:line="247" w:lineRule="auto"/>
        <w:ind w:firstLine="300"/>
        <w:jc w:val="both"/>
        <w:rPr>
          <w:rFonts w:ascii="Times New Roman" w:eastAsia="Times New Roman" w:hAnsi="Times New Roman"/>
          <w:color w:val="000000"/>
          <w:spacing w:val="2"/>
          <w:sz w:val="28"/>
          <w:szCs w:val="28"/>
          <w:lang w:eastAsia="ru-RU"/>
        </w:rPr>
      </w:pPr>
    </w:p>
    <w:p w:rsidR="006E2008" w:rsidRPr="00B06496" w:rsidRDefault="006E2008" w:rsidP="006E2008">
      <w:pPr>
        <w:shd w:val="clear" w:color="auto" w:fill="FFFFFF"/>
        <w:spacing w:after="0" w:line="247" w:lineRule="auto"/>
        <w:jc w:val="center"/>
        <w:rPr>
          <w:rFonts w:ascii="Times New Roman" w:eastAsia="Times New Roman" w:hAnsi="Times New Roman"/>
          <w:b/>
          <w:color w:val="000000"/>
          <w:spacing w:val="2"/>
          <w:sz w:val="28"/>
          <w:szCs w:val="28"/>
          <w:lang w:eastAsia="ru-RU"/>
        </w:rPr>
      </w:pPr>
      <w:r w:rsidRPr="00B06496">
        <w:rPr>
          <w:rFonts w:ascii="Times New Roman" w:eastAsia="Times New Roman" w:hAnsi="Times New Roman"/>
          <w:b/>
          <w:color w:val="000000"/>
          <w:spacing w:val="2"/>
          <w:sz w:val="28"/>
          <w:szCs w:val="28"/>
          <w:lang w:eastAsia="ru-RU"/>
        </w:rPr>
        <w:t>Основные направления противодействия экстремистской деятельности</w:t>
      </w:r>
    </w:p>
    <w:p w:rsidR="006E2008" w:rsidRPr="00B06496" w:rsidRDefault="006E2008" w:rsidP="006E2008">
      <w:pPr>
        <w:shd w:val="clear" w:color="auto" w:fill="FFFFFF"/>
        <w:spacing w:after="0" w:line="247" w:lineRule="auto"/>
        <w:jc w:val="both"/>
        <w:rPr>
          <w:rFonts w:ascii="Times New Roman" w:eastAsia="Times New Roman" w:hAnsi="Times New Roman"/>
          <w:color w:val="000000"/>
          <w:spacing w:val="2"/>
          <w:sz w:val="28"/>
          <w:szCs w:val="28"/>
          <w:lang w:eastAsia="ru-RU"/>
        </w:rPr>
      </w:pPr>
      <w:r w:rsidRPr="00B06496">
        <w:rPr>
          <w:rFonts w:ascii="Times New Roman" w:eastAsia="Times New Roman" w:hAnsi="Times New Roman"/>
          <w:color w:val="000000"/>
          <w:spacing w:val="2"/>
          <w:sz w:val="28"/>
          <w:szCs w:val="28"/>
          <w:lang w:eastAsia="ru-RU"/>
        </w:rPr>
        <w:t>Противодействие экстремистской деятельности осуществляется по следующим основным направлениям:</w:t>
      </w:r>
    </w:p>
    <w:p w:rsidR="006E2008" w:rsidRPr="00B06496" w:rsidRDefault="006E2008" w:rsidP="006E2008">
      <w:pPr>
        <w:pStyle w:val="a3"/>
        <w:numPr>
          <w:ilvl w:val="0"/>
          <w:numId w:val="2"/>
        </w:numPr>
        <w:shd w:val="clear" w:color="auto" w:fill="FFFFFF"/>
        <w:spacing w:after="0" w:line="247" w:lineRule="auto"/>
        <w:ind w:left="284" w:hanging="284"/>
        <w:jc w:val="both"/>
        <w:rPr>
          <w:rFonts w:ascii="Times New Roman" w:eastAsia="Times New Roman" w:hAnsi="Times New Roman"/>
          <w:color w:val="000000"/>
          <w:spacing w:val="2"/>
          <w:sz w:val="28"/>
          <w:szCs w:val="28"/>
          <w:lang w:eastAsia="ru-RU"/>
        </w:rPr>
      </w:pPr>
      <w:r w:rsidRPr="00B06496">
        <w:rPr>
          <w:rFonts w:ascii="Times New Roman" w:eastAsia="Times New Roman" w:hAnsi="Times New Roman"/>
          <w:color w:val="000000"/>
          <w:spacing w:val="2"/>
          <w:sz w:val="28"/>
          <w:szCs w:val="28"/>
          <w:lang w:eastAsia="ru-RU"/>
        </w:rP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6E2008" w:rsidRPr="00B06496" w:rsidRDefault="006E2008" w:rsidP="006E2008">
      <w:pPr>
        <w:pStyle w:val="a3"/>
        <w:numPr>
          <w:ilvl w:val="0"/>
          <w:numId w:val="2"/>
        </w:numPr>
        <w:shd w:val="clear" w:color="auto" w:fill="FFFFFF"/>
        <w:spacing w:after="0" w:line="247" w:lineRule="auto"/>
        <w:ind w:left="284" w:hanging="284"/>
        <w:jc w:val="both"/>
        <w:rPr>
          <w:rFonts w:ascii="Times New Roman" w:eastAsia="Times New Roman" w:hAnsi="Times New Roman"/>
          <w:color w:val="000000"/>
          <w:spacing w:val="2"/>
          <w:sz w:val="28"/>
          <w:szCs w:val="28"/>
          <w:lang w:eastAsia="ru-RU"/>
        </w:rPr>
      </w:pPr>
      <w:r w:rsidRPr="00B06496">
        <w:rPr>
          <w:rFonts w:ascii="Times New Roman" w:eastAsia="Times New Roman" w:hAnsi="Times New Roman"/>
          <w:color w:val="000000"/>
          <w:spacing w:val="2"/>
          <w:sz w:val="28"/>
          <w:szCs w:val="28"/>
          <w:lang w:eastAsia="ru-RU"/>
        </w:rP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6E2008" w:rsidRPr="00B06496" w:rsidRDefault="006E2008" w:rsidP="006E2008">
      <w:pPr>
        <w:shd w:val="clear" w:color="auto" w:fill="FFFFFF"/>
        <w:spacing w:after="0" w:line="240" w:lineRule="auto"/>
        <w:ind w:firstLine="300"/>
        <w:jc w:val="center"/>
        <w:rPr>
          <w:rFonts w:ascii="Times New Roman" w:eastAsia="Times New Roman" w:hAnsi="Times New Roman"/>
          <w:b/>
          <w:i/>
          <w:color w:val="000000"/>
          <w:spacing w:val="2"/>
          <w:sz w:val="28"/>
          <w:szCs w:val="28"/>
          <w:lang w:eastAsia="ru-RU"/>
        </w:rPr>
      </w:pPr>
    </w:p>
    <w:p w:rsidR="006E2008" w:rsidRPr="00B06496" w:rsidRDefault="006E2008" w:rsidP="006E2008">
      <w:pPr>
        <w:shd w:val="clear" w:color="auto" w:fill="FFFFFF"/>
        <w:spacing w:after="0" w:line="240" w:lineRule="auto"/>
        <w:ind w:firstLine="300"/>
        <w:jc w:val="center"/>
        <w:rPr>
          <w:rFonts w:ascii="Times New Roman" w:eastAsia="Times New Roman" w:hAnsi="Times New Roman"/>
          <w:b/>
          <w:i/>
          <w:color w:val="000000"/>
          <w:spacing w:val="2"/>
          <w:sz w:val="28"/>
          <w:szCs w:val="28"/>
          <w:lang w:eastAsia="ru-RU"/>
        </w:rPr>
      </w:pPr>
    </w:p>
    <w:p w:rsidR="006E2008" w:rsidRPr="00B06496" w:rsidRDefault="006E2008" w:rsidP="006E2008">
      <w:pPr>
        <w:shd w:val="clear" w:color="auto" w:fill="FFFFFF"/>
        <w:spacing w:after="0" w:line="240" w:lineRule="auto"/>
        <w:jc w:val="center"/>
        <w:rPr>
          <w:rFonts w:ascii="Times New Roman" w:eastAsia="Times New Roman" w:hAnsi="Times New Roman"/>
          <w:b/>
          <w:color w:val="000000"/>
          <w:spacing w:val="2"/>
          <w:sz w:val="28"/>
          <w:szCs w:val="28"/>
          <w:lang w:eastAsia="ru-RU"/>
        </w:rPr>
      </w:pPr>
      <w:r w:rsidRPr="00B06496">
        <w:rPr>
          <w:rFonts w:ascii="Times New Roman" w:eastAsia="Times New Roman" w:hAnsi="Times New Roman"/>
          <w:b/>
          <w:color w:val="000000"/>
          <w:spacing w:val="2"/>
          <w:sz w:val="28"/>
          <w:szCs w:val="28"/>
          <w:lang w:eastAsia="ru-RU"/>
        </w:rPr>
        <w:t>Ответственность за осуществление экстремистской деятельности</w:t>
      </w:r>
    </w:p>
    <w:p w:rsidR="00B06496" w:rsidRPr="00B06496" w:rsidRDefault="00B06496" w:rsidP="006E2008">
      <w:pPr>
        <w:shd w:val="clear" w:color="auto" w:fill="FFFFFF"/>
        <w:spacing w:after="0" w:line="240" w:lineRule="auto"/>
        <w:jc w:val="center"/>
        <w:rPr>
          <w:rFonts w:ascii="Times New Roman" w:eastAsia="Times New Roman" w:hAnsi="Times New Roman"/>
          <w:b/>
          <w:color w:val="000000"/>
          <w:spacing w:val="2"/>
          <w:sz w:val="28"/>
          <w:szCs w:val="28"/>
          <w:lang w:eastAsia="ru-RU"/>
        </w:rPr>
      </w:pPr>
    </w:p>
    <w:p w:rsidR="006E2008" w:rsidRPr="00B06496" w:rsidRDefault="006E2008" w:rsidP="006E2008">
      <w:pPr>
        <w:shd w:val="clear" w:color="auto" w:fill="FFFFFF"/>
        <w:spacing w:after="0" w:line="240" w:lineRule="auto"/>
        <w:rPr>
          <w:rFonts w:ascii="Times New Roman" w:eastAsia="Times New Roman" w:hAnsi="Times New Roman"/>
          <w:color w:val="000000"/>
          <w:spacing w:val="2"/>
          <w:sz w:val="28"/>
          <w:szCs w:val="28"/>
          <w:lang w:eastAsia="ru-RU"/>
        </w:rPr>
      </w:pPr>
      <w:r w:rsidRPr="00B06496">
        <w:rPr>
          <w:rFonts w:ascii="Times New Roman" w:eastAsia="Times New Roman" w:hAnsi="Times New Roman"/>
          <w:b/>
          <w:i/>
          <w:color w:val="000000"/>
          <w:spacing w:val="2"/>
          <w:sz w:val="28"/>
          <w:szCs w:val="28"/>
          <w:lang w:eastAsia="ru-RU"/>
        </w:rPr>
        <w:t>Ответственность за распространение экстремистских материалов</w:t>
      </w:r>
    </w:p>
    <w:p w:rsidR="006E2008" w:rsidRPr="00B06496" w:rsidRDefault="006E2008" w:rsidP="006E2008">
      <w:pPr>
        <w:shd w:val="clear" w:color="auto" w:fill="FFFFFF"/>
        <w:spacing w:after="0" w:line="240" w:lineRule="auto"/>
        <w:jc w:val="both"/>
        <w:rPr>
          <w:rFonts w:ascii="Times New Roman" w:eastAsia="Times New Roman" w:hAnsi="Times New Roman"/>
          <w:color w:val="000000"/>
          <w:spacing w:val="2"/>
          <w:sz w:val="28"/>
          <w:szCs w:val="28"/>
          <w:lang w:eastAsia="ru-RU"/>
        </w:rPr>
      </w:pPr>
      <w:r w:rsidRPr="00B06496">
        <w:rPr>
          <w:rFonts w:ascii="Times New Roman" w:eastAsia="Times New Roman" w:hAnsi="Times New Roman"/>
          <w:color w:val="000000"/>
          <w:spacing w:val="2"/>
          <w:sz w:val="28"/>
          <w:szCs w:val="28"/>
          <w:lang w:eastAsia="ru-RU"/>
        </w:rPr>
        <w:t>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влечёт за собой ответственность.</w:t>
      </w:r>
    </w:p>
    <w:p w:rsidR="00B06496" w:rsidRPr="00B06496" w:rsidRDefault="00B06496" w:rsidP="006E2008">
      <w:pPr>
        <w:shd w:val="clear" w:color="auto" w:fill="FFFFFF"/>
        <w:spacing w:after="0" w:line="240" w:lineRule="auto"/>
        <w:jc w:val="both"/>
        <w:rPr>
          <w:rFonts w:ascii="Times New Roman" w:eastAsia="Times New Roman" w:hAnsi="Times New Roman"/>
          <w:color w:val="000000"/>
          <w:spacing w:val="2"/>
          <w:sz w:val="28"/>
          <w:szCs w:val="28"/>
          <w:lang w:eastAsia="ru-RU"/>
        </w:rPr>
      </w:pPr>
    </w:p>
    <w:p w:rsidR="006E2008" w:rsidRPr="00B06496" w:rsidRDefault="006E2008" w:rsidP="006E2008">
      <w:pPr>
        <w:shd w:val="clear" w:color="auto" w:fill="FFFFFF"/>
        <w:spacing w:after="0" w:line="240" w:lineRule="auto"/>
        <w:jc w:val="both"/>
        <w:rPr>
          <w:rFonts w:ascii="Times New Roman" w:eastAsia="Times New Roman" w:hAnsi="Times New Roman"/>
          <w:color w:val="000000"/>
          <w:spacing w:val="2"/>
          <w:sz w:val="28"/>
          <w:szCs w:val="28"/>
          <w:lang w:eastAsia="ru-RU"/>
        </w:rPr>
      </w:pPr>
      <w:r w:rsidRPr="00B06496">
        <w:rPr>
          <w:rFonts w:ascii="Times New Roman" w:eastAsia="Times New Roman" w:hAnsi="Times New Roman"/>
          <w:color w:val="000000"/>
          <w:spacing w:val="2"/>
          <w:sz w:val="28"/>
          <w:szCs w:val="28"/>
          <w:lang w:eastAsia="ru-RU"/>
        </w:rPr>
        <w:t xml:space="preserve">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w:t>
      </w:r>
      <w:r w:rsidRPr="00B06496">
        <w:rPr>
          <w:rFonts w:ascii="Times New Roman" w:eastAsia="Times New Roman" w:hAnsi="Times New Roman"/>
          <w:color w:val="000000"/>
          <w:spacing w:val="2"/>
          <w:sz w:val="28"/>
          <w:szCs w:val="28"/>
          <w:lang w:eastAsia="ru-RU"/>
        </w:rPr>
        <w:lastRenderedPageBreak/>
        <w:t>представления прокурора или при производстве по соответствующему делу об административном правонарушении, гражданскому или уголовному делу. Одновременно с решением о признании информационных материалов экстремистскими судом принимается решение об их конфискации. Копия вступившего в законную силу судебного решения о признании информационных материалов экстремистскими направляется в федеральный орган государственной регистрации. Федеральный список экстремистских материалов подлежит размещению в международной компьютерной сети Интернет на сайте федерального органа государственной регистрации. Указанный список также подлежит опубликованию в средствах массовой информации. Решение о включении информационных материалов в федеральный список экстремистских материалов может быть обжаловано в суд в установленном законодательством Российской Федерации порядке.</w:t>
      </w:r>
    </w:p>
    <w:p w:rsidR="006E2008" w:rsidRPr="00B06496" w:rsidRDefault="006E2008" w:rsidP="006E2008">
      <w:pPr>
        <w:shd w:val="clear" w:color="auto" w:fill="FFFFFF"/>
        <w:spacing w:after="0" w:line="240" w:lineRule="auto"/>
        <w:jc w:val="both"/>
        <w:rPr>
          <w:rFonts w:ascii="Times New Roman" w:eastAsia="Times New Roman" w:hAnsi="Times New Roman"/>
          <w:color w:val="000000"/>
          <w:spacing w:val="2"/>
          <w:sz w:val="28"/>
          <w:szCs w:val="28"/>
          <w:lang w:eastAsia="ru-RU"/>
        </w:rPr>
      </w:pPr>
    </w:p>
    <w:p w:rsidR="006E2008" w:rsidRPr="00B06496" w:rsidRDefault="006E2008" w:rsidP="006E2008">
      <w:pPr>
        <w:shd w:val="clear" w:color="auto" w:fill="FFFFFF"/>
        <w:spacing w:after="0" w:line="240" w:lineRule="auto"/>
        <w:jc w:val="both"/>
        <w:rPr>
          <w:rFonts w:ascii="Times New Roman" w:eastAsia="Times New Roman" w:hAnsi="Times New Roman"/>
          <w:b/>
          <w:i/>
          <w:color w:val="000000"/>
          <w:spacing w:val="2"/>
          <w:sz w:val="28"/>
          <w:szCs w:val="28"/>
          <w:lang w:eastAsia="ru-RU"/>
        </w:rPr>
      </w:pPr>
      <w:r w:rsidRPr="00B06496">
        <w:rPr>
          <w:rFonts w:ascii="Times New Roman" w:eastAsia="Times New Roman" w:hAnsi="Times New Roman"/>
          <w:b/>
          <w:i/>
          <w:color w:val="000000"/>
          <w:spacing w:val="2"/>
          <w:sz w:val="28"/>
          <w:szCs w:val="28"/>
          <w:lang w:eastAsia="ru-RU"/>
        </w:rPr>
        <w:t>Ответственность должностных лиц, государственных и муниципальных служащих за осуществление ими экстремистской деятельности</w:t>
      </w:r>
    </w:p>
    <w:p w:rsidR="006E2008" w:rsidRPr="00B06496" w:rsidRDefault="006E2008" w:rsidP="006E2008">
      <w:pPr>
        <w:shd w:val="clear" w:color="auto" w:fill="FFFFFF"/>
        <w:spacing w:after="0" w:line="240" w:lineRule="auto"/>
        <w:jc w:val="both"/>
        <w:rPr>
          <w:rFonts w:ascii="Times New Roman" w:eastAsia="Times New Roman" w:hAnsi="Times New Roman"/>
          <w:color w:val="000000"/>
          <w:spacing w:val="2"/>
          <w:sz w:val="28"/>
          <w:szCs w:val="28"/>
          <w:lang w:eastAsia="ru-RU"/>
        </w:rPr>
      </w:pPr>
      <w:r w:rsidRPr="00B06496">
        <w:rPr>
          <w:rFonts w:ascii="Times New Roman" w:eastAsia="Times New Roman" w:hAnsi="Times New Roman"/>
          <w:color w:val="000000"/>
          <w:spacing w:val="2"/>
          <w:sz w:val="28"/>
          <w:szCs w:val="28"/>
          <w:lang w:eastAsia="ru-RU"/>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влечёт за собой установленную законодательством Российской Федерации ответственность.</w:t>
      </w:r>
    </w:p>
    <w:p w:rsidR="00B06496" w:rsidRPr="00B06496" w:rsidRDefault="00B06496" w:rsidP="006E2008">
      <w:pPr>
        <w:shd w:val="clear" w:color="auto" w:fill="FFFFFF"/>
        <w:spacing w:after="0" w:line="240" w:lineRule="auto"/>
        <w:jc w:val="both"/>
        <w:rPr>
          <w:rFonts w:ascii="Times New Roman" w:eastAsia="Times New Roman" w:hAnsi="Times New Roman"/>
          <w:color w:val="000000"/>
          <w:spacing w:val="2"/>
          <w:sz w:val="28"/>
          <w:szCs w:val="28"/>
          <w:lang w:eastAsia="ru-RU"/>
        </w:rPr>
      </w:pPr>
    </w:p>
    <w:p w:rsidR="006E2008" w:rsidRPr="00B06496" w:rsidRDefault="006E2008" w:rsidP="006E2008">
      <w:pPr>
        <w:shd w:val="clear" w:color="auto" w:fill="FFFFFF"/>
        <w:spacing w:after="0" w:line="240" w:lineRule="auto"/>
        <w:jc w:val="both"/>
        <w:rPr>
          <w:rFonts w:ascii="Times New Roman" w:eastAsia="Times New Roman" w:hAnsi="Times New Roman"/>
          <w:color w:val="000000"/>
          <w:spacing w:val="2"/>
          <w:sz w:val="28"/>
          <w:szCs w:val="28"/>
          <w:lang w:eastAsia="ru-RU"/>
        </w:rPr>
      </w:pPr>
      <w:r w:rsidRPr="00B06496">
        <w:rPr>
          <w:rFonts w:ascii="Times New Roman" w:eastAsia="Times New Roman" w:hAnsi="Times New Roman"/>
          <w:color w:val="000000"/>
          <w:spacing w:val="2"/>
          <w:sz w:val="28"/>
          <w:szCs w:val="28"/>
          <w:lang w:eastAsia="ru-RU"/>
        </w:rPr>
        <w:t>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указанные действия.</w:t>
      </w:r>
    </w:p>
    <w:p w:rsidR="006E2008" w:rsidRPr="00B06496" w:rsidRDefault="006E2008" w:rsidP="006E2008">
      <w:pPr>
        <w:shd w:val="clear" w:color="auto" w:fill="FFFFFF"/>
        <w:spacing w:after="0" w:line="240" w:lineRule="auto"/>
        <w:jc w:val="both"/>
        <w:rPr>
          <w:rFonts w:ascii="Times New Roman" w:eastAsia="Times New Roman" w:hAnsi="Times New Roman"/>
          <w:color w:val="000000"/>
          <w:spacing w:val="2"/>
          <w:sz w:val="28"/>
          <w:szCs w:val="28"/>
          <w:lang w:eastAsia="ru-RU"/>
        </w:rPr>
      </w:pPr>
    </w:p>
    <w:p w:rsidR="006E2008" w:rsidRPr="00B06496" w:rsidRDefault="006E2008" w:rsidP="006E2008">
      <w:pPr>
        <w:shd w:val="clear" w:color="auto" w:fill="FFFFFF"/>
        <w:spacing w:after="0" w:line="240" w:lineRule="auto"/>
        <w:jc w:val="both"/>
        <w:rPr>
          <w:rFonts w:ascii="Times New Roman" w:eastAsia="Times New Roman" w:hAnsi="Times New Roman"/>
          <w:b/>
          <w:i/>
          <w:color w:val="000000"/>
          <w:spacing w:val="2"/>
          <w:sz w:val="28"/>
          <w:szCs w:val="28"/>
          <w:lang w:eastAsia="ru-RU"/>
        </w:rPr>
      </w:pPr>
      <w:r w:rsidRPr="00B06496">
        <w:rPr>
          <w:rFonts w:ascii="Times New Roman" w:eastAsia="Times New Roman" w:hAnsi="Times New Roman"/>
          <w:b/>
          <w:i/>
          <w:color w:val="000000"/>
          <w:spacing w:val="2"/>
          <w:sz w:val="28"/>
          <w:szCs w:val="28"/>
          <w:lang w:eastAsia="ru-RU"/>
        </w:rPr>
        <w:t>Ответственность граждан Российской Федерации, иностранных граждан и лиц без гражданства за осуществление экстремистской деятельности.</w:t>
      </w:r>
    </w:p>
    <w:p w:rsidR="006E2008" w:rsidRPr="00B06496" w:rsidRDefault="006E2008" w:rsidP="006E2008">
      <w:pPr>
        <w:shd w:val="clear" w:color="auto" w:fill="FFFFFF"/>
        <w:spacing w:after="0" w:line="240" w:lineRule="auto"/>
        <w:jc w:val="both"/>
        <w:rPr>
          <w:rFonts w:ascii="Times New Roman" w:eastAsia="Times New Roman" w:hAnsi="Times New Roman"/>
          <w:color w:val="000000"/>
          <w:spacing w:val="2"/>
          <w:sz w:val="28"/>
          <w:szCs w:val="28"/>
          <w:lang w:eastAsia="ru-RU"/>
        </w:rPr>
      </w:pPr>
      <w:r w:rsidRPr="00B06496">
        <w:rPr>
          <w:rFonts w:ascii="Times New Roman" w:eastAsia="Times New Roman" w:hAnsi="Times New Roman"/>
          <w:color w:val="000000"/>
          <w:spacing w:val="2"/>
          <w:sz w:val="28"/>
          <w:szCs w:val="28"/>
          <w:lang w:eastAsia="ru-RU"/>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B06496" w:rsidRPr="00B06496" w:rsidRDefault="00B06496" w:rsidP="006E2008">
      <w:pPr>
        <w:shd w:val="clear" w:color="auto" w:fill="FFFFFF"/>
        <w:spacing w:after="0" w:line="240" w:lineRule="auto"/>
        <w:jc w:val="both"/>
        <w:rPr>
          <w:rFonts w:ascii="Times New Roman" w:eastAsia="Times New Roman" w:hAnsi="Times New Roman"/>
          <w:color w:val="000000"/>
          <w:spacing w:val="2"/>
          <w:sz w:val="28"/>
          <w:szCs w:val="28"/>
          <w:lang w:eastAsia="ru-RU"/>
        </w:rPr>
      </w:pPr>
    </w:p>
    <w:p w:rsidR="006E2008" w:rsidRPr="00B06496" w:rsidRDefault="006E2008" w:rsidP="006E2008">
      <w:pPr>
        <w:shd w:val="clear" w:color="auto" w:fill="FFFFFF"/>
        <w:spacing w:after="0" w:line="240" w:lineRule="auto"/>
        <w:jc w:val="both"/>
        <w:rPr>
          <w:rFonts w:ascii="Times New Roman" w:eastAsia="Times New Roman" w:hAnsi="Times New Roman"/>
          <w:color w:val="000000"/>
          <w:spacing w:val="2"/>
          <w:sz w:val="28"/>
          <w:szCs w:val="28"/>
          <w:lang w:eastAsia="ru-RU"/>
        </w:rPr>
      </w:pPr>
      <w:r w:rsidRPr="00B06496">
        <w:rPr>
          <w:rFonts w:ascii="Times New Roman" w:eastAsia="Times New Roman" w:hAnsi="Times New Roman"/>
          <w:color w:val="000000"/>
          <w:spacing w:val="2"/>
          <w:sz w:val="28"/>
          <w:szCs w:val="28"/>
          <w:lang w:eastAsia="ru-RU"/>
        </w:rP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учреждениях и занятию частной детективной и охранной деятельностью.</w:t>
      </w:r>
    </w:p>
    <w:p w:rsidR="00B06496" w:rsidRPr="00B06496" w:rsidRDefault="00B06496" w:rsidP="006E2008">
      <w:pPr>
        <w:shd w:val="clear" w:color="auto" w:fill="FFFFFF"/>
        <w:spacing w:after="0" w:line="240" w:lineRule="auto"/>
        <w:jc w:val="both"/>
        <w:rPr>
          <w:rFonts w:ascii="Times New Roman" w:eastAsia="Times New Roman" w:hAnsi="Times New Roman"/>
          <w:color w:val="000000"/>
          <w:spacing w:val="2"/>
          <w:sz w:val="28"/>
          <w:szCs w:val="28"/>
          <w:lang w:eastAsia="ru-RU"/>
        </w:rPr>
      </w:pPr>
    </w:p>
    <w:p w:rsidR="006E2008" w:rsidRPr="00B06496" w:rsidRDefault="006E2008" w:rsidP="006E2008">
      <w:pPr>
        <w:shd w:val="clear" w:color="auto" w:fill="FFFFFF"/>
        <w:spacing w:after="0" w:line="240" w:lineRule="auto"/>
        <w:jc w:val="both"/>
        <w:rPr>
          <w:rFonts w:ascii="Times New Roman" w:eastAsia="Times New Roman" w:hAnsi="Times New Roman"/>
          <w:color w:val="000000"/>
          <w:spacing w:val="2"/>
          <w:sz w:val="28"/>
          <w:szCs w:val="28"/>
          <w:lang w:eastAsia="ru-RU"/>
        </w:rPr>
      </w:pPr>
      <w:r w:rsidRPr="00B06496">
        <w:rPr>
          <w:rFonts w:ascii="Times New Roman" w:eastAsia="Times New Roman" w:hAnsi="Times New Roman"/>
          <w:color w:val="000000"/>
          <w:spacing w:val="2"/>
          <w:sz w:val="28"/>
          <w:szCs w:val="28"/>
          <w:lang w:eastAsia="ru-RU"/>
        </w:rPr>
        <w:t>В случае,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своём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B06496" w:rsidRPr="00B06496" w:rsidRDefault="00B06496" w:rsidP="006E2008">
      <w:pPr>
        <w:shd w:val="clear" w:color="auto" w:fill="FFFFFF"/>
        <w:spacing w:after="0" w:line="240" w:lineRule="auto"/>
        <w:jc w:val="both"/>
        <w:rPr>
          <w:rFonts w:ascii="Times New Roman" w:eastAsia="Times New Roman" w:hAnsi="Times New Roman"/>
          <w:color w:val="000000"/>
          <w:spacing w:val="2"/>
          <w:sz w:val="28"/>
          <w:szCs w:val="28"/>
          <w:lang w:eastAsia="ru-RU"/>
        </w:rPr>
      </w:pPr>
    </w:p>
    <w:p w:rsidR="006E2008" w:rsidRPr="00B06496" w:rsidRDefault="006E2008" w:rsidP="006E2008">
      <w:pPr>
        <w:shd w:val="clear" w:color="auto" w:fill="FFFFFF"/>
        <w:spacing w:after="0" w:line="240" w:lineRule="auto"/>
        <w:jc w:val="both"/>
        <w:rPr>
          <w:rFonts w:ascii="Times New Roman" w:eastAsia="Times New Roman" w:hAnsi="Times New Roman"/>
          <w:color w:val="000000"/>
          <w:spacing w:val="2"/>
          <w:sz w:val="28"/>
          <w:szCs w:val="28"/>
          <w:lang w:eastAsia="ru-RU"/>
        </w:rPr>
      </w:pPr>
      <w:r w:rsidRPr="00B06496">
        <w:rPr>
          <w:rFonts w:ascii="Times New Roman" w:eastAsia="Times New Roman" w:hAnsi="Times New Roman"/>
          <w:color w:val="000000"/>
          <w:spacing w:val="2"/>
          <w:sz w:val="28"/>
          <w:szCs w:val="28"/>
          <w:lang w:eastAsia="ru-RU"/>
        </w:rPr>
        <w:t>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статьёй 1 Федерального закона «О противодействии экстремистской деятельности», признается лицом, осуществлявшим экстремистскую деятельность, и несёт ответственность в установленном законодательством Российской Федерации порядке.</w:t>
      </w:r>
    </w:p>
    <w:p w:rsidR="006E2008" w:rsidRPr="00B06496" w:rsidRDefault="006E2008" w:rsidP="006E2008">
      <w:pPr>
        <w:shd w:val="clear" w:color="auto" w:fill="FFFFFF"/>
        <w:spacing w:after="0" w:line="240" w:lineRule="auto"/>
        <w:jc w:val="both"/>
        <w:rPr>
          <w:rFonts w:ascii="Times New Roman" w:eastAsia="Times New Roman" w:hAnsi="Times New Roman"/>
          <w:color w:val="000000"/>
          <w:spacing w:val="2"/>
          <w:sz w:val="28"/>
          <w:szCs w:val="28"/>
          <w:lang w:eastAsia="ru-RU"/>
        </w:rPr>
      </w:pPr>
    </w:p>
    <w:p w:rsidR="006E2008" w:rsidRPr="00B06496" w:rsidRDefault="006E2008" w:rsidP="006E2008">
      <w:pPr>
        <w:shd w:val="clear" w:color="auto" w:fill="FFFFFF"/>
        <w:spacing w:after="0" w:line="240" w:lineRule="auto"/>
        <w:jc w:val="center"/>
        <w:rPr>
          <w:rFonts w:ascii="Times New Roman" w:eastAsia="Times New Roman" w:hAnsi="Times New Roman"/>
          <w:b/>
          <w:color w:val="000000"/>
          <w:spacing w:val="2"/>
          <w:sz w:val="28"/>
          <w:szCs w:val="28"/>
          <w:lang w:eastAsia="ru-RU"/>
        </w:rPr>
      </w:pPr>
      <w:r w:rsidRPr="00B06496">
        <w:rPr>
          <w:rFonts w:ascii="Times New Roman" w:eastAsia="Times New Roman" w:hAnsi="Times New Roman"/>
          <w:b/>
          <w:color w:val="000000"/>
          <w:spacing w:val="2"/>
          <w:sz w:val="28"/>
          <w:szCs w:val="28"/>
          <w:lang w:eastAsia="ru-RU"/>
        </w:rPr>
        <w:t>Запреты и недопущения</w:t>
      </w:r>
    </w:p>
    <w:p w:rsidR="006E2008" w:rsidRPr="00B06496" w:rsidRDefault="006E2008" w:rsidP="006E2008">
      <w:pPr>
        <w:shd w:val="clear" w:color="auto" w:fill="FFFFFF"/>
        <w:spacing w:after="0" w:line="240" w:lineRule="auto"/>
        <w:jc w:val="both"/>
        <w:rPr>
          <w:rFonts w:ascii="Times New Roman" w:eastAsia="Times New Roman" w:hAnsi="Times New Roman"/>
          <w:b/>
          <w:i/>
          <w:color w:val="000000"/>
          <w:spacing w:val="2"/>
          <w:sz w:val="28"/>
          <w:szCs w:val="28"/>
          <w:lang w:eastAsia="ru-RU"/>
        </w:rPr>
      </w:pPr>
      <w:r w:rsidRPr="00B06496">
        <w:rPr>
          <w:rFonts w:ascii="Times New Roman" w:eastAsia="Times New Roman" w:hAnsi="Times New Roman"/>
          <w:b/>
          <w:i/>
          <w:color w:val="000000"/>
          <w:spacing w:val="2"/>
          <w:sz w:val="28"/>
          <w:szCs w:val="28"/>
          <w:lang w:eastAsia="ru-RU"/>
        </w:rPr>
        <w:t>Недопущение использования сетей связи общего пользования для осуществления экстремистской деятельности.</w:t>
      </w:r>
    </w:p>
    <w:p w:rsidR="006E2008" w:rsidRPr="00B06496" w:rsidRDefault="006E2008" w:rsidP="006E2008">
      <w:pPr>
        <w:shd w:val="clear" w:color="auto" w:fill="FFFFFF"/>
        <w:spacing w:after="0" w:line="240" w:lineRule="auto"/>
        <w:jc w:val="both"/>
        <w:rPr>
          <w:rFonts w:ascii="Times New Roman" w:eastAsia="Times New Roman" w:hAnsi="Times New Roman"/>
          <w:color w:val="000000"/>
          <w:spacing w:val="2"/>
          <w:sz w:val="28"/>
          <w:szCs w:val="28"/>
          <w:lang w:eastAsia="ru-RU"/>
        </w:rPr>
      </w:pPr>
      <w:r w:rsidRPr="00B06496">
        <w:rPr>
          <w:rFonts w:ascii="Times New Roman" w:eastAsia="Times New Roman" w:hAnsi="Times New Roman"/>
          <w:color w:val="000000"/>
          <w:spacing w:val="2"/>
          <w:sz w:val="28"/>
          <w:szCs w:val="28"/>
          <w:lang w:eastAsia="ru-RU"/>
        </w:rPr>
        <w:t>Запрещается использование сетей связи общего пользования для осуществления экстремистской деятельности.</w:t>
      </w:r>
    </w:p>
    <w:p w:rsidR="00B06496" w:rsidRPr="00B06496" w:rsidRDefault="00B06496" w:rsidP="006E2008">
      <w:pPr>
        <w:shd w:val="clear" w:color="auto" w:fill="FFFFFF"/>
        <w:spacing w:after="0" w:line="240" w:lineRule="auto"/>
        <w:jc w:val="both"/>
        <w:rPr>
          <w:rFonts w:ascii="Times New Roman" w:eastAsia="Times New Roman" w:hAnsi="Times New Roman"/>
          <w:color w:val="000000"/>
          <w:spacing w:val="2"/>
          <w:sz w:val="28"/>
          <w:szCs w:val="28"/>
          <w:lang w:eastAsia="ru-RU"/>
        </w:rPr>
      </w:pPr>
    </w:p>
    <w:p w:rsidR="006E2008" w:rsidRPr="00B06496" w:rsidRDefault="006E2008" w:rsidP="006E2008">
      <w:pPr>
        <w:shd w:val="clear" w:color="auto" w:fill="FFFFFF"/>
        <w:spacing w:after="0" w:line="240" w:lineRule="auto"/>
        <w:jc w:val="both"/>
        <w:rPr>
          <w:rFonts w:ascii="Times New Roman" w:eastAsia="Times New Roman" w:hAnsi="Times New Roman"/>
          <w:color w:val="000000"/>
          <w:spacing w:val="2"/>
          <w:sz w:val="28"/>
          <w:szCs w:val="28"/>
          <w:lang w:eastAsia="ru-RU"/>
        </w:rPr>
      </w:pPr>
      <w:r w:rsidRPr="00B06496">
        <w:rPr>
          <w:rFonts w:ascii="Times New Roman" w:eastAsia="Times New Roman" w:hAnsi="Times New Roman"/>
          <w:color w:val="000000"/>
          <w:spacing w:val="2"/>
          <w:sz w:val="28"/>
          <w:szCs w:val="28"/>
          <w:lang w:eastAsia="ru-RU"/>
        </w:rPr>
        <w:t xml:space="preserve">В случае, если сеть связи общего пользования используется для осуществления экстремистской деятельности, применяются меры, </w:t>
      </w:r>
      <w:proofErr w:type="gramStart"/>
      <w:r w:rsidRPr="00B06496">
        <w:rPr>
          <w:rFonts w:ascii="Times New Roman" w:eastAsia="Times New Roman" w:hAnsi="Times New Roman"/>
          <w:color w:val="000000"/>
          <w:spacing w:val="2"/>
          <w:sz w:val="28"/>
          <w:szCs w:val="28"/>
          <w:lang w:eastAsia="ru-RU"/>
        </w:rPr>
        <w:t>предусмотренные  Федеральным</w:t>
      </w:r>
      <w:proofErr w:type="gramEnd"/>
      <w:r w:rsidRPr="00B06496">
        <w:rPr>
          <w:rFonts w:ascii="Times New Roman" w:eastAsia="Times New Roman" w:hAnsi="Times New Roman"/>
          <w:color w:val="000000"/>
          <w:spacing w:val="2"/>
          <w:sz w:val="28"/>
          <w:szCs w:val="28"/>
          <w:lang w:eastAsia="ru-RU"/>
        </w:rPr>
        <w:t xml:space="preserve"> законом, с учётом особенностей отношений, регулируемых законодательством Российской Федерации в области связи.</w:t>
      </w:r>
    </w:p>
    <w:p w:rsidR="006E2008" w:rsidRPr="00B06496" w:rsidRDefault="006E2008" w:rsidP="006E2008">
      <w:pPr>
        <w:shd w:val="clear" w:color="auto" w:fill="FFFFFF"/>
        <w:spacing w:after="0" w:line="240" w:lineRule="auto"/>
        <w:jc w:val="both"/>
        <w:rPr>
          <w:rFonts w:ascii="Times New Roman" w:eastAsia="Times New Roman" w:hAnsi="Times New Roman"/>
          <w:color w:val="000000"/>
          <w:spacing w:val="2"/>
          <w:sz w:val="28"/>
          <w:szCs w:val="28"/>
          <w:lang w:eastAsia="ru-RU"/>
        </w:rPr>
      </w:pPr>
    </w:p>
    <w:p w:rsidR="006E2008" w:rsidRPr="00B06496" w:rsidRDefault="006E2008" w:rsidP="006E2008">
      <w:pPr>
        <w:shd w:val="clear" w:color="auto" w:fill="FFFFFF"/>
        <w:spacing w:after="0" w:line="240" w:lineRule="auto"/>
        <w:jc w:val="both"/>
        <w:rPr>
          <w:rFonts w:ascii="Times New Roman" w:eastAsia="Times New Roman" w:hAnsi="Times New Roman"/>
          <w:b/>
          <w:i/>
          <w:color w:val="000000"/>
          <w:spacing w:val="2"/>
          <w:sz w:val="28"/>
          <w:szCs w:val="28"/>
          <w:lang w:eastAsia="ru-RU"/>
        </w:rPr>
      </w:pPr>
      <w:r w:rsidRPr="00B06496">
        <w:rPr>
          <w:rFonts w:ascii="Times New Roman" w:eastAsia="Times New Roman" w:hAnsi="Times New Roman"/>
          <w:b/>
          <w:i/>
          <w:color w:val="000000"/>
          <w:spacing w:val="2"/>
          <w:sz w:val="28"/>
          <w:szCs w:val="28"/>
          <w:lang w:eastAsia="ru-RU"/>
        </w:rPr>
        <w:t>Недопущение осуществления экстремистской деятельности при проведении массовых акций.</w:t>
      </w:r>
    </w:p>
    <w:p w:rsidR="006E2008" w:rsidRPr="00B06496" w:rsidRDefault="006E2008" w:rsidP="006E2008">
      <w:pPr>
        <w:shd w:val="clear" w:color="auto" w:fill="FFFFFF"/>
        <w:spacing w:after="0" w:line="240" w:lineRule="auto"/>
        <w:jc w:val="both"/>
        <w:rPr>
          <w:rFonts w:ascii="Times New Roman" w:eastAsia="Times New Roman" w:hAnsi="Times New Roman"/>
          <w:color w:val="000000"/>
          <w:spacing w:val="2"/>
          <w:sz w:val="28"/>
          <w:szCs w:val="28"/>
          <w:lang w:eastAsia="ru-RU"/>
        </w:rPr>
      </w:pPr>
      <w:r w:rsidRPr="00B06496">
        <w:rPr>
          <w:rFonts w:ascii="Times New Roman" w:eastAsia="Times New Roman" w:hAnsi="Times New Roman"/>
          <w:color w:val="000000"/>
          <w:spacing w:val="2"/>
          <w:sz w:val="28"/>
          <w:szCs w:val="28"/>
          <w:lang w:eastAsia="ru-RU"/>
        </w:rPr>
        <w:t>При проведении собраний, митингов, демонстраций, шествий и пикетирования не до</w:t>
      </w:r>
      <w:r w:rsidRPr="00B06496">
        <w:rPr>
          <w:rFonts w:ascii="Times New Roman" w:eastAsia="Times New Roman" w:hAnsi="Times New Roman"/>
          <w:color w:val="000000"/>
          <w:spacing w:val="2"/>
          <w:sz w:val="28"/>
          <w:szCs w:val="28"/>
          <w:lang w:eastAsia="ru-RU"/>
        </w:rPr>
        <w:softHyphen/>
        <w:t xml:space="preserve">пускается осуществления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её </w:t>
      </w:r>
      <w:r w:rsidRPr="00B06496">
        <w:rPr>
          <w:rFonts w:ascii="Times New Roman" w:eastAsia="Times New Roman" w:hAnsi="Times New Roman"/>
          <w:color w:val="000000"/>
          <w:spacing w:val="2"/>
          <w:sz w:val="28"/>
          <w:szCs w:val="28"/>
          <w:lang w:eastAsia="ru-RU"/>
        </w:rPr>
        <w:lastRenderedPageBreak/>
        <w:t>своевременного пресечения. Об указанной ответственности организаторы массовой акции до её проведения предупреждаются в письменной форме органами внутренних дел Российской Федерации.</w:t>
      </w:r>
    </w:p>
    <w:p w:rsidR="00B06496" w:rsidRPr="00B06496" w:rsidRDefault="00B06496" w:rsidP="006E2008">
      <w:pPr>
        <w:shd w:val="clear" w:color="auto" w:fill="FFFFFF"/>
        <w:spacing w:after="0" w:line="240" w:lineRule="auto"/>
        <w:jc w:val="both"/>
        <w:rPr>
          <w:rFonts w:ascii="Times New Roman" w:eastAsia="Times New Roman" w:hAnsi="Times New Roman"/>
          <w:color w:val="000000"/>
          <w:spacing w:val="2"/>
          <w:sz w:val="28"/>
          <w:szCs w:val="28"/>
          <w:lang w:eastAsia="ru-RU"/>
        </w:rPr>
      </w:pPr>
    </w:p>
    <w:p w:rsidR="006E2008" w:rsidRPr="00B06496" w:rsidRDefault="006E2008" w:rsidP="006E2008">
      <w:pPr>
        <w:shd w:val="clear" w:color="auto" w:fill="FFFFFF"/>
        <w:spacing w:after="0" w:line="240" w:lineRule="auto"/>
        <w:jc w:val="both"/>
        <w:rPr>
          <w:rFonts w:ascii="Times New Roman" w:eastAsia="Times New Roman" w:hAnsi="Times New Roman"/>
          <w:color w:val="000000"/>
          <w:spacing w:val="2"/>
          <w:sz w:val="28"/>
          <w:szCs w:val="28"/>
          <w:lang w:eastAsia="ru-RU"/>
        </w:rPr>
      </w:pPr>
      <w:r w:rsidRPr="00B06496">
        <w:rPr>
          <w:rFonts w:ascii="Times New Roman" w:eastAsia="Times New Roman" w:hAnsi="Times New Roman"/>
          <w:color w:val="000000"/>
          <w:spacing w:val="2"/>
          <w:sz w:val="28"/>
          <w:szCs w:val="28"/>
          <w:lang w:eastAsia="ru-RU"/>
        </w:rP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B06496" w:rsidRPr="00B06496" w:rsidRDefault="00B06496" w:rsidP="006E2008">
      <w:pPr>
        <w:shd w:val="clear" w:color="auto" w:fill="FFFFFF"/>
        <w:spacing w:after="0" w:line="240" w:lineRule="auto"/>
        <w:jc w:val="both"/>
        <w:rPr>
          <w:rFonts w:ascii="Times New Roman" w:eastAsia="Times New Roman" w:hAnsi="Times New Roman"/>
          <w:color w:val="000000"/>
          <w:spacing w:val="2"/>
          <w:sz w:val="28"/>
          <w:szCs w:val="28"/>
          <w:lang w:eastAsia="ru-RU"/>
        </w:rPr>
      </w:pPr>
    </w:p>
    <w:p w:rsidR="006E2008" w:rsidRPr="00B06496" w:rsidRDefault="006E2008" w:rsidP="006E2008">
      <w:pPr>
        <w:shd w:val="clear" w:color="auto" w:fill="FFFFFF"/>
        <w:spacing w:after="0" w:line="240" w:lineRule="auto"/>
        <w:jc w:val="both"/>
        <w:rPr>
          <w:rFonts w:ascii="Times New Roman" w:eastAsia="Times New Roman" w:hAnsi="Times New Roman"/>
          <w:color w:val="000000"/>
          <w:spacing w:val="2"/>
          <w:sz w:val="28"/>
          <w:szCs w:val="28"/>
          <w:lang w:eastAsia="ru-RU"/>
        </w:rPr>
      </w:pPr>
      <w:r w:rsidRPr="00B06496">
        <w:rPr>
          <w:rFonts w:ascii="Times New Roman" w:eastAsia="Times New Roman" w:hAnsi="Times New Roman"/>
          <w:color w:val="000000"/>
          <w:spacing w:val="2"/>
          <w:sz w:val="28"/>
          <w:szCs w:val="28"/>
          <w:lang w:eastAsia="ru-RU"/>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B06496" w:rsidRPr="00B06496" w:rsidRDefault="00B06496" w:rsidP="006E2008">
      <w:pPr>
        <w:shd w:val="clear" w:color="auto" w:fill="FFFFFF"/>
        <w:spacing w:after="0" w:line="240" w:lineRule="auto"/>
        <w:jc w:val="both"/>
        <w:rPr>
          <w:rFonts w:ascii="Times New Roman" w:eastAsia="Times New Roman" w:hAnsi="Times New Roman"/>
          <w:color w:val="000000"/>
          <w:spacing w:val="2"/>
          <w:sz w:val="28"/>
          <w:szCs w:val="28"/>
          <w:lang w:eastAsia="ru-RU"/>
        </w:rPr>
      </w:pPr>
    </w:p>
    <w:p w:rsidR="006E2008" w:rsidRPr="00B06496" w:rsidRDefault="006E2008" w:rsidP="006E2008">
      <w:pPr>
        <w:shd w:val="clear" w:color="auto" w:fill="FFFFFF"/>
        <w:spacing w:after="0" w:line="240" w:lineRule="auto"/>
        <w:jc w:val="both"/>
        <w:rPr>
          <w:rFonts w:ascii="Times New Roman" w:eastAsia="Times New Roman" w:hAnsi="Times New Roman"/>
          <w:color w:val="000000"/>
          <w:spacing w:val="2"/>
          <w:sz w:val="28"/>
          <w:szCs w:val="28"/>
          <w:lang w:eastAsia="ru-RU"/>
        </w:rPr>
      </w:pPr>
      <w:r w:rsidRPr="00B06496">
        <w:rPr>
          <w:rFonts w:ascii="Times New Roman" w:eastAsia="Times New Roman" w:hAnsi="Times New Roman"/>
          <w:color w:val="000000"/>
          <w:spacing w:val="2"/>
          <w:sz w:val="28"/>
          <w:szCs w:val="28"/>
          <w:lang w:eastAsia="ru-RU"/>
        </w:rPr>
        <w:t>В случае обнаружения нарушений организаторы массовой акции или иные лица, ответственные за её проведение, обязаны незамедлительно принять меры по устранению данных нарушений. Несоблюдение  этой обязанности влечёт за собой прекращение массовой акции по требованию представителей органов внутренних дел Российской Федерации и ответственность её организаторов по основаниям и в порядке, которые предусмотрены законодательством Российской Федерации.</w:t>
      </w:r>
    </w:p>
    <w:p w:rsidR="006E2008" w:rsidRPr="00A4069F" w:rsidRDefault="006E2008" w:rsidP="006E2008">
      <w:pPr>
        <w:shd w:val="clear" w:color="auto" w:fill="FFFFFF"/>
        <w:spacing w:after="0" w:line="240" w:lineRule="auto"/>
        <w:jc w:val="both"/>
        <w:rPr>
          <w:rFonts w:ascii="Times New Roman" w:eastAsia="Times New Roman" w:hAnsi="Times New Roman"/>
          <w:color w:val="000000"/>
          <w:spacing w:val="2"/>
          <w:sz w:val="24"/>
          <w:szCs w:val="24"/>
          <w:lang w:eastAsia="ru-RU"/>
        </w:rPr>
      </w:pPr>
    </w:p>
    <w:p w:rsidR="006E2008" w:rsidRPr="00A4069F" w:rsidRDefault="006E2008" w:rsidP="006E2008">
      <w:pPr>
        <w:shd w:val="clear" w:color="auto" w:fill="FFFFFF"/>
        <w:spacing w:after="0" w:line="240" w:lineRule="auto"/>
        <w:jc w:val="both"/>
        <w:rPr>
          <w:rFonts w:ascii="Times New Roman" w:eastAsia="Times New Roman" w:hAnsi="Times New Roman"/>
          <w:color w:val="000000"/>
          <w:spacing w:val="2"/>
          <w:sz w:val="24"/>
          <w:szCs w:val="24"/>
          <w:lang w:eastAsia="ru-RU"/>
        </w:rPr>
      </w:pPr>
    </w:p>
    <w:p w:rsidR="00337739" w:rsidRDefault="00337739"/>
    <w:sectPr w:rsidR="003377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51EB1"/>
    <w:multiLevelType w:val="hybridMultilevel"/>
    <w:tmpl w:val="2878DBA8"/>
    <w:lvl w:ilvl="0" w:tplc="7A407D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4E9175A"/>
    <w:multiLevelType w:val="hybridMultilevel"/>
    <w:tmpl w:val="3AC62A72"/>
    <w:lvl w:ilvl="0" w:tplc="7A407D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008"/>
    <w:rsid w:val="00337739"/>
    <w:rsid w:val="00692EB2"/>
    <w:rsid w:val="006E2008"/>
    <w:rsid w:val="00B06496"/>
    <w:rsid w:val="00CA4B91"/>
    <w:rsid w:val="00D30BD3"/>
    <w:rsid w:val="00EF7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B1F604-201E-4259-A348-AF7D10BEA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00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20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1150</Words>
  <Characters>6555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Автоспас</dc:creator>
  <cp:lastModifiedBy>Пользователь</cp:lastModifiedBy>
  <cp:revision>2</cp:revision>
  <dcterms:created xsi:type="dcterms:W3CDTF">2017-06-13T12:28:00Z</dcterms:created>
  <dcterms:modified xsi:type="dcterms:W3CDTF">2017-06-13T12:28:00Z</dcterms:modified>
</cp:coreProperties>
</file>