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4B4E62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Pr="00234C21">
        <w:rPr>
          <w:rFonts w:ascii="Times New Roman" w:hAnsi="Times New Roman" w:cs="Times New Roman"/>
          <w:i/>
          <w:sz w:val="28"/>
          <w:szCs w:val="28"/>
        </w:rPr>
        <w:t>Проект документа территориального планирования «Проект внесения изменений в генеральный план муниципального образования «</w:t>
      </w:r>
      <w:r w:rsidR="004F68B3">
        <w:rPr>
          <w:rFonts w:ascii="Times New Roman" w:hAnsi="Times New Roman" w:cs="Times New Roman"/>
          <w:i/>
          <w:sz w:val="28"/>
          <w:szCs w:val="28"/>
        </w:rPr>
        <w:t xml:space="preserve">Хакуринохабльское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Адыгея», разработанный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Обществом с ограниченной </w:t>
      </w:r>
      <w:r w:rsidR="00AB5D7C" w:rsidRPr="004B4E62">
        <w:rPr>
          <w:rFonts w:ascii="Times New Roman" w:hAnsi="Times New Roman" w:cs="Times New Roman"/>
          <w:i/>
          <w:sz w:val="28"/>
          <w:szCs w:val="28"/>
        </w:rPr>
        <w:t xml:space="preserve">ответственностью </w:t>
      </w:r>
      <w:r w:rsidRPr="004B4E62">
        <w:rPr>
          <w:rFonts w:ascii="Times New Roman" w:hAnsi="Times New Roman" w:cs="Times New Roman"/>
          <w:i/>
          <w:sz w:val="28"/>
          <w:szCs w:val="28"/>
        </w:rPr>
        <w:t>«</w:t>
      </w:r>
      <w:r w:rsidR="004B4E62" w:rsidRPr="004B4E62">
        <w:rPr>
          <w:rFonts w:ascii="Times New Roman" w:hAnsi="Times New Roman" w:cs="Times New Roman"/>
          <w:i/>
          <w:sz w:val="28"/>
          <w:szCs w:val="28"/>
        </w:rPr>
        <w:t>Новые технологии</w:t>
      </w:r>
      <w:r w:rsidRPr="004B4E62">
        <w:rPr>
          <w:rFonts w:ascii="Times New Roman" w:hAnsi="Times New Roman" w:cs="Times New Roman"/>
          <w:i/>
          <w:sz w:val="28"/>
          <w:szCs w:val="28"/>
        </w:rPr>
        <w:t>».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4F143D" w:rsidRDefault="00302DD7" w:rsidP="00AB5D7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3D">
        <w:rPr>
          <w:rFonts w:ascii="Times New Roman" w:hAnsi="Times New Roman" w:cs="Times New Roman"/>
          <w:i/>
          <w:sz w:val="28"/>
          <w:szCs w:val="28"/>
        </w:rPr>
        <w:t>Положение</w:t>
      </w:r>
      <w:r w:rsidR="00AB5D7C" w:rsidRPr="004F143D">
        <w:rPr>
          <w:rFonts w:ascii="Times New Roman" w:hAnsi="Times New Roman" w:cs="Times New Roman"/>
          <w:i/>
          <w:sz w:val="28"/>
          <w:szCs w:val="28"/>
        </w:rPr>
        <w:t xml:space="preserve"> о территориальном планировании генерального плана; </w:t>
      </w:r>
    </w:p>
    <w:p w:rsidR="00617999" w:rsidRPr="004F143D" w:rsidRDefault="00302DD7" w:rsidP="00302DD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3D">
        <w:rPr>
          <w:rFonts w:ascii="Times New Roman" w:hAnsi="Times New Roman" w:cs="Times New Roman"/>
          <w:i/>
          <w:sz w:val="28"/>
          <w:szCs w:val="28"/>
        </w:rPr>
        <w:t>Материалы по обоснованию</w:t>
      </w:r>
      <w:r w:rsidR="00617999" w:rsidRPr="004F143D">
        <w:rPr>
          <w:rFonts w:ascii="Times New Roman" w:hAnsi="Times New Roman" w:cs="Times New Roman"/>
          <w:i/>
          <w:sz w:val="28"/>
          <w:szCs w:val="28"/>
        </w:rPr>
        <w:t>;</w:t>
      </w:r>
    </w:p>
    <w:p w:rsidR="00617999" w:rsidRPr="004F143D" w:rsidRDefault="00AB5D7C" w:rsidP="00302DD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3D">
        <w:rPr>
          <w:rFonts w:ascii="Times New Roman" w:hAnsi="Times New Roman" w:cs="Times New Roman"/>
          <w:i/>
          <w:sz w:val="28"/>
          <w:szCs w:val="28"/>
        </w:rPr>
        <w:t>Схема</w:t>
      </w:r>
      <w:r w:rsidR="00302DD7" w:rsidRPr="004F143D">
        <w:rPr>
          <w:rFonts w:ascii="Times New Roman" w:hAnsi="Times New Roman" w:cs="Times New Roman"/>
          <w:i/>
          <w:sz w:val="28"/>
          <w:szCs w:val="28"/>
        </w:rPr>
        <w:t xml:space="preserve"> границ поселения, населенных пунктов</w:t>
      </w:r>
      <w:r w:rsidR="00617999" w:rsidRPr="004F143D">
        <w:rPr>
          <w:rFonts w:ascii="Times New Roman" w:hAnsi="Times New Roman" w:cs="Times New Roman"/>
          <w:i/>
          <w:sz w:val="28"/>
          <w:szCs w:val="28"/>
        </w:rPr>
        <w:t>;</w:t>
      </w:r>
    </w:p>
    <w:p w:rsidR="00BD603B" w:rsidRPr="004F143D" w:rsidRDefault="00BD603B" w:rsidP="00302DD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3D">
        <w:rPr>
          <w:rFonts w:ascii="Times New Roman" w:hAnsi="Times New Roman" w:cs="Times New Roman"/>
          <w:i/>
          <w:sz w:val="28"/>
          <w:szCs w:val="28"/>
        </w:rPr>
        <w:t>Схема размещения объектов газоснабжения;</w:t>
      </w:r>
    </w:p>
    <w:p w:rsidR="00AB5D7C" w:rsidRPr="004F143D" w:rsidRDefault="00AB5D7C" w:rsidP="00CC1EEE">
      <w:pPr>
        <w:pStyle w:val="a5"/>
        <w:numPr>
          <w:ilvl w:val="0"/>
          <w:numId w:val="2"/>
        </w:numPr>
        <w:spacing w:after="0"/>
        <w:ind w:left="641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границ поселения. Схема границ существующих населенных пунктов, входящих в состав поселения;</w:t>
      </w:r>
    </w:p>
    <w:p w:rsidR="00AB5D7C" w:rsidRPr="004F143D" w:rsidRDefault="00AB5D7C" w:rsidP="00CC1EEE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3D">
        <w:rPr>
          <w:rFonts w:ascii="Times New Roman" w:hAnsi="Times New Roman" w:cs="Times New Roman"/>
          <w:i/>
          <w:sz w:val="28"/>
          <w:szCs w:val="28"/>
        </w:rPr>
        <w:t>Схема зон с особыми условиями использования. Схема территорий</w:t>
      </w:r>
      <w:r w:rsidR="00CC1EEE" w:rsidRPr="004F143D">
        <w:rPr>
          <w:rFonts w:ascii="Times New Roman" w:hAnsi="Times New Roman" w:cs="Times New Roman"/>
          <w:i/>
          <w:sz w:val="28"/>
          <w:szCs w:val="28"/>
        </w:rPr>
        <w:t>,</w:t>
      </w:r>
      <w:r w:rsidRPr="004F14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EEE" w:rsidRPr="004F143D">
        <w:rPr>
          <w:rFonts w:ascii="Times New Roman" w:hAnsi="Times New Roman" w:cs="Times New Roman"/>
          <w:i/>
          <w:sz w:val="28"/>
          <w:szCs w:val="28"/>
        </w:rPr>
        <w:t>подверженных риску возникновения чрезвычайных ситуаций</w:t>
      </w:r>
      <w:r w:rsidR="00555C64" w:rsidRPr="004F143D">
        <w:rPr>
          <w:rFonts w:ascii="Times New Roman" w:hAnsi="Times New Roman" w:cs="Times New Roman"/>
          <w:i/>
          <w:sz w:val="28"/>
          <w:szCs w:val="28"/>
        </w:rPr>
        <w:t xml:space="preserve"> природного</w:t>
      </w:r>
      <w:r w:rsidR="00CC1EEE" w:rsidRPr="004F143D">
        <w:rPr>
          <w:rFonts w:ascii="Times New Roman" w:hAnsi="Times New Roman" w:cs="Times New Roman"/>
          <w:i/>
          <w:sz w:val="28"/>
          <w:szCs w:val="28"/>
        </w:rPr>
        <w:t xml:space="preserve"> техногенного характера;</w:t>
      </w:r>
    </w:p>
    <w:p w:rsidR="00555C64" w:rsidRPr="004F143D" w:rsidRDefault="00555C64" w:rsidP="00036596">
      <w:pPr>
        <w:pStyle w:val="a5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Схема размещения объектов водоснабжения и теплоснабжения;</w:t>
      </w:r>
    </w:p>
    <w:p w:rsidR="00555C64" w:rsidRPr="004F143D" w:rsidRDefault="00CC1EEE" w:rsidP="00735A94">
      <w:pPr>
        <w:pStyle w:val="a5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43D">
        <w:rPr>
          <w:rFonts w:ascii="Times New Roman" w:hAnsi="Times New Roman" w:cs="Times New Roman"/>
          <w:i/>
          <w:sz w:val="28"/>
          <w:szCs w:val="28"/>
        </w:rPr>
        <w:t>Схема местоположения</w:t>
      </w:r>
      <w:r w:rsidR="00302DD7" w:rsidRPr="004F143D">
        <w:rPr>
          <w:rFonts w:ascii="Times New Roman" w:hAnsi="Times New Roman" w:cs="Times New Roman"/>
          <w:i/>
          <w:sz w:val="28"/>
          <w:szCs w:val="28"/>
        </w:rPr>
        <w:t xml:space="preserve"> существующих и строящихся объектов местного значения;</w:t>
      </w:r>
    </w:p>
    <w:p w:rsidR="00DD5BC2" w:rsidRPr="00DD5BC2" w:rsidRDefault="00CC1EEE" w:rsidP="00E43BCA">
      <w:pPr>
        <w:pStyle w:val="a5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BC2">
        <w:rPr>
          <w:rFonts w:ascii="Times New Roman" w:hAnsi="Times New Roman" w:cs="Times New Roman"/>
          <w:i/>
          <w:sz w:val="28"/>
          <w:szCs w:val="28"/>
        </w:rPr>
        <w:t>Схема планируемого размещения объектов;</w:t>
      </w:r>
      <w:r w:rsidR="00302DD7" w:rsidRPr="00DD5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D5BC2" w:rsidRDefault="00CC1EEE" w:rsidP="00E6194C">
      <w:pPr>
        <w:pStyle w:val="a5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BC2">
        <w:rPr>
          <w:rFonts w:ascii="Times New Roman" w:hAnsi="Times New Roman" w:cs="Times New Roman"/>
          <w:i/>
          <w:sz w:val="28"/>
          <w:szCs w:val="28"/>
        </w:rPr>
        <w:t>Схема транспортной инфраструктуры;</w:t>
      </w:r>
    </w:p>
    <w:p w:rsidR="00DD5BC2" w:rsidRDefault="00CC1EEE" w:rsidP="0093085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BC2">
        <w:rPr>
          <w:rFonts w:ascii="Times New Roman" w:hAnsi="Times New Roman" w:cs="Times New Roman"/>
          <w:i/>
          <w:sz w:val="28"/>
          <w:szCs w:val="28"/>
        </w:rPr>
        <w:t xml:space="preserve">Схема границ </w:t>
      </w:r>
      <w:r w:rsidR="00AB5D7C" w:rsidRPr="00DD5BC2">
        <w:rPr>
          <w:rFonts w:ascii="Times New Roman" w:hAnsi="Times New Roman" w:cs="Times New Roman"/>
          <w:i/>
          <w:sz w:val="28"/>
          <w:szCs w:val="28"/>
        </w:rPr>
        <w:t>территорий объектов культурного наследия</w:t>
      </w:r>
      <w:r w:rsidRPr="00DD5BC2">
        <w:rPr>
          <w:rFonts w:ascii="Times New Roman" w:hAnsi="Times New Roman" w:cs="Times New Roman"/>
          <w:i/>
          <w:sz w:val="28"/>
          <w:szCs w:val="28"/>
        </w:rPr>
        <w:t>;</w:t>
      </w:r>
    </w:p>
    <w:p w:rsidR="00DD5BC2" w:rsidRDefault="004F143D" w:rsidP="000661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BC2">
        <w:rPr>
          <w:rFonts w:ascii="Times New Roman" w:hAnsi="Times New Roman" w:cs="Times New Roman"/>
          <w:i/>
          <w:sz w:val="28"/>
          <w:szCs w:val="28"/>
        </w:rPr>
        <w:t>Схема размещения объектов электроснабжения</w:t>
      </w:r>
      <w:r w:rsidR="00DD5BC2" w:rsidRPr="00DD5BC2">
        <w:rPr>
          <w:rFonts w:ascii="Times New Roman" w:hAnsi="Times New Roman" w:cs="Times New Roman"/>
          <w:i/>
          <w:sz w:val="28"/>
          <w:szCs w:val="28"/>
        </w:rPr>
        <w:t>;</w:t>
      </w:r>
    </w:p>
    <w:p w:rsidR="00CC1EEE" w:rsidRPr="00DD5BC2" w:rsidRDefault="00CC1EEE" w:rsidP="000661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BC2">
        <w:rPr>
          <w:rFonts w:ascii="Times New Roman" w:hAnsi="Times New Roman" w:cs="Times New Roman"/>
          <w:i/>
          <w:sz w:val="28"/>
          <w:szCs w:val="28"/>
        </w:rPr>
        <w:t>Схема границ функциональных зон.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«Проект внесения изменений в генеральный план муниципального образования «</w:t>
      </w:r>
      <w:r w:rsidR="004F68B3">
        <w:rPr>
          <w:rFonts w:ascii="Times New Roman" w:hAnsi="Times New Roman" w:cs="Times New Roman"/>
          <w:i/>
          <w:sz w:val="28"/>
          <w:szCs w:val="28"/>
        </w:rPr>
        <w:t xml:space="preserve">Хакуринохабльское </w:t>
      </w:r>
      <w:r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>
        <w:rPr>
          <w:rFonts w:ascii="Times New Roman" w:hAnsi="Times New Roman" w:cs="Times New Roman"/>
          <w:i/>
          <w:sz w:val="28"/>
          <w:szCs w:val="28"/>
        </w:rPr>
        <w:t>С</w:t>
      </w:r>
      <w:r w:rsidRPr="00234C21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Генеральные планы сельских поселений</w:t>
      </w:r>
      <w:r w:rsidRPr="00234C21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4F68B3" w:rsidRPr="004F68B3">
        <w:rPr>
          <w:rFonts w:ascii="Times New Roman" w:hAnsi="Times New Roman" w:cs="Times New Roman"/>
          <w:i/>
          <w:sz w:val="28"/>
          <w:szCs w:val="28"/>
        </w:rPr>
        <w:t>О назначении публичных слушаний по проекту внесения изменений в генеральный план муниципального образования «Хакуринохабльское сельское поселение»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0C7292">
        <w:rPr>
          <w:rFonts w:ascii="Times New Roman" w:hAnsi="Times New Roman" w:cs="Times New Roman"/>
          <w:i/>
          <w:color w:val="FF0000"/>
          <w:sz w:val="28"/>
          <w:szCs w:val="28"/>
        </w:rPr>
        <w:t>546</w:t>
      </w:r>
      <w:r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0C7292">
        <w:rPr>
          <w:rFonts w:ascii="Times New Roman" w:hAnsi="Times New Roman" w:cs="Times New Roman"/>
          <w:i/>
          <w:color w:val="FF0000"/>
          <w:sz w:val="28"/>
          <w:szCs w:val="28"/>
        </w:rPr>
        <w:t>12.10</w:t>
      </w:r>
      <w:r w:rsidR="00B45C23" w:rsidRPr="004F68B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Pr="004F68B3">
        <w:rPr>
          <w:rFonts w:ascii="Times New Roman" w:hAnsi="Times New Roman" w:cs="Times New Roman"/>
          <w:i/>
          <w:color w:val="FF0000"/>
          <w:sz w:val="28"/>
          <w:szCs w:val="28"/>
        </w:rPr>
        <w:t>2018 г</w:t>
      </w:r>
      <w:r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с </w:t>
      </w:r>
      <w:r w:rsidR="000C7292">
        <w:rPr>
          <w:rFonts w:ascii="Times New Roman" w:hAnsi="Times New Roman" w:cs="Times New Roman"/>
          <w:i/>
          <w:color w:val="FF0000"/>
          <w:sz w:val="28"/>
          <w:szCs w:val="28"/>
        </w:rPr>
        <w:t>22.10</w:t>
      </w:r>
      <w:r w:rsidR="00B45C23" w:rsidRPr="004F68B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9660C0"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2018г. по </w:t>
      </w:r>
      <w:r w:rsidR="000C7292">
        <w:rPr>
          <w:rFonts w:ascii="Times New Roman" w:hAnsi="Times New Roman" w:cs="Times New Roman"/>
          <w:i/>
          <w:color w:val="FF0000"/>
          <w:sz w:val="28"/>
          <w:szCs w:val="28"/>
        </w:rPr>
        <w:t>23.12</w:t>
      </w:r>
      <w:r w:rsidR="00B45C23" w:rsidRPr="004F68B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9660C0"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2018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проекту внесения изменений в генеральный план МО «</w:t>
      </w:r>
      <w:r w:rsidR="004F68B3">
        <w:rPr>
          <w:rFonts w:ascii="Times New Roman" w:hAnsi="Times New Roman" w:cs="Times New Roman"/>
          <w:i/>
          <w:sz w:val="28"/>
          <w:szCs w:val="28"/>
        </w:rPr>
        <w:t xml:space="preserve">Хакуринохабльское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0C7292">
        <w:rPr>
          <w:rFonts w:ascii="Times New Roman" w:hAnsi="Times New Roman" w:cs="Times New Roman"/>
          <w:i/>
          <w:color w:val="FF0000"/>
          <w:sz w:val="28"/>
          <w:szCs w:val="28"/>
        </w:rPr>
        <w:t>23.12</w:t>
      </w:r>
      <w:r w:rsidR="00B45C23" w:rsidRPr="004F68B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E82A01" w:rsidRPr="004F68B3">
        <w:rPr>
          <w:rFonts w:ascii="Times New Roman" w:hAnsi="Times New Roman" w:cs="Times New Roman"/>
          <w:i/>
          <w:color w:val="FF0000"/>
          <w:sz w:val="28"/>
          <w:szCs w:val="28"/>
        </w:rPr>
        <w:t>2018 года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0C7292" w:rsidRPr="000C729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22.10.2018г. по 23.12.2018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 и градостроительства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генерального плана </w:t>
      </w:r>
      <w:r w:rsidR="00611E91" w:rsidRPr="00234C21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F68B3">
        <w:rPr>
          <w:rFonts w:ascii="Times New Roman" w:hAnsi="Times New Roman" w:cs="Times New Roman"/>
          <w:i/>
          <w:sz w:val="28"/>
          <w:szCs w:val="28"/>
        </w:rPr>
        <w:t xml:space="preserve">Хакуринохабльское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</w:t>
      </w:r>
      <w:bookmarkStart w:id="1" w:name="_GoBack"/>
      <w:bookmarkEnd w:id="1"/>
      <w:r w:rsidRPr="00234C21">
        <w:rPr>
          <w:rFonts w:ascii="Times New Roman" w:hAnsi="Times New Roman" w:cs="Times New Roman"/>
          <w:i/>
          <w:sz w:val="28"/>
          <w:szCs w:val="28"/>
        </w:rPr>
        <w:t>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C7292" w:rsidRPr="000C729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22.10.2018г. по 23.12.2018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Собрание участников публичных слушаний по проекту внесения изменений в генеральный план МО «</w:t>
      </w:r>
      <w:r w:rsidR="004F68B3">
        <w:rPr>
          <w:rFonts w:ascii="Times New Roman" w:hAnsi="Times New Roman" w:cs="Times New Roman"/>
          <w:i/>
          <w:sz w:val="28"/>
          <w:szCs w:val="28"/>
        </w:rPr>
        <w:t xml:space="preserve">Хакуринохабльское </w:t>
      </w:r>
      <w:r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0C7292">
        <w:rPr>
          <w:rFonts w:ascii="Times New Roman" w:hAnsi="Times New Roman" w:cs="Times New Roman"/>
          <w:i/>
          <w:color w:val="FF0000"/>
          <w:sz w:val="28"/>
          <w:szCs w:val="28"/>
        </w:rPr>
        <w:t>23 дека</w:t>
      </w:r>
      <w:r w:rsidR="00B45C23"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бря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2018 года в 10 часов 00 минут в актовом зале администрации МО «Шовгеновский район» по адресу: а.Хакуринохабль, ул.Шовгенова,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234C2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3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234C2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234C21" w:rsidRDefault="004F0C65"/>
    <w:sectPr w:rsidR="004F0C65" w:rsidRPr="00234C21" w:rsidSect="00DE538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47121"/>
    <w:rsid w:val="001E0B88"/>
    <w:rsid w:val="00234C21"/>
    <w:rsid w:val="00302DD7"/>
    <w:rsid w:val="003C78D3"/>
    <w:rsid w:val="004B4E62"/>
    <w:rsid w:val="004F0C65"/>
    <w:rsid w:val="004F143D"/>
    <w:rsid w:val="004F68B3"/>
    <w:rsid w:val="00555C64"/>
    <w:rsid w:val="0059449D"/>
    <w:rsid w:val="00611E91"/>
    <w:rsid w:val="00617999"/>
    <w:rsid w:val="006A2C4B"/>
    <w:rsid w:val="0087401B"/>
    <w:rsid w:val="0093051D"/>
    <w:rsid w:val="009660C0"/>
    <w:rsid w:val="00AB5D7C"/>
    <w:rsid w:val="00B45C23"/>
    <w:rsid w:val="00BD603B"/>
    <w:rsid w:val="00CC1EEE"/>
    <w:rsid w:val="00D95652"/>
    <w:rsid w:val="00DD5BC2"/>
    <w:rsid w:val="00DE5380"/>
    <w:rsid w:val="00E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0DD7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2018-10-12T09:01:00Z</cp:lastPrinted>
  <dcterms:created xsi:type="dcterms:W3CDTF">2018-07-09T12:28:00Z</dcterms:created>
  <dcterms:modified xsi:type="dcterms:W3CDTF">2018-10-12T09:04:00Z</dcterms:modified>
</cp:coreProperties>
</file>