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53254F">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sidR="00850BFC">
        <w:rPr>
          <w:b/>
          <w:sz w:val="28"/>
          <w:szCs w:val="28"/>
        </w:rPr>
        <w:t>8</w:t>
      </w:r>
      <w:r>
        <w:rPr>
          <w:b/>
          <w:sz w:val="28"/>
          <w:szCs w:val="28"/>
        </w:rPr>
        <w:t>г. № ____</w:t>
      </w:r>
    </w:p>
    <w:p w:rsidR="0053254F" w:rsidRDefault="0053254F" w:rsidP="0053254F">
      <w:pPr>
        <w:keepNext/>
        <w:tabs>
          <w:tab w:val="left" w:pos="993"/>
        </w:tabs>
        <w:outlineLvl w:val="0"/>
        <w:rPr>
          <w:b/>
          <w:sz w:val="28"/>
          <w:szCs w:val="20"/>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AC3FEB">
        <w:rPr>
          <w:b/>
          <w:sz w:val="32"/>
          <w:szCs w:val="32"/>
        </w:rPr>
        <w:t>9</w:t>
      </w:r>
      <w:r w:rsidR="00F5207D">
        <w:rPr>
          <w:b/>
          <w:sz w:val="32"/>
          <w:szCs w:val="32"/>
        </w:rPr>
        <w:t xml:space="preserve"> месяцев</w:t>
      </w:r>
      <w:r w:rsidR="00850BFC">
        <w:rPr>
          <w:b/>
          <w:sz w:val="32"/>
          <w:szCs w:val="32"/>
        </w:rPr>
        <w:t xml:space="preserve"> 2018</w:t>
      </w:r>
      <w:r w:rsidR="0029427B">
        <w:rPr>
          <w:b/>
          <w:sz w:val="32"/>
          <w:szCs w:val="32"/>
        </w:rPr>
        <w:t xml:space="preserve"> год</w:t>
      </w:r>
      <w:r w:rsidR="0053254F">
        <w:rPr>
          <w:b/>
          <w:sz w:val="32"/>
          <w:szCs w:val="32"/>
        </w:rPr>
        <w:t>а</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53254F"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B15D72" w:rsidRDefault="00B15D72" w:rsidP="00B15D72">
      <w:pPr>
        <w:ind w:left="-993" w:hanging="283"/>
        <w:jc w:val="both"/>
        <w:rPr>
          <w:color w:val="052635"/>
          <w:sz w:val="28"/>
          <w:szCs w:val="28"/>
        </w:rPr>
      </w:pPr>
      <w:r>
        <w:rPr>
          <w:b/>
          <w:color w:val="052635"/>
          <w:sz w:val="28"/>
          <w:szCs w:val="28"/>
        </w:rPr>
        <w:t xml:space="preserve">            </w:t>
      </w:r>
      <w:r w:rsidRPr="0053254F">
        <w:rPr>
          <w:b/>
          <w:color w:val="052635"/>
          <w:sz w:val="28"/>
          <w:szCs w:val="28"/>
        </w:rPr>
        <w:t xml:space="preserve">За </w:t>
      </w:r>
      <w:r>
        <w:rPr>
          <w:b/>
          <w:color w:val="052635"/>
          <w:sz w:val="28"/>
          <w:szCs w:val="28"/>
        </w:rPr>
        <w:t xml:space="preserve">указанный период </w:t>
      </w:r>
      <w:r w:rsidRPr="00F77424">
        <w:rPr>
          <w:color w:val="052635"/>
          <w:sz w:val="28"/>
          <w:szCs w:val="28"/>
        </w:rPr>
        <w:t>в администрацию МО «Шовгеновский район» поступило</w:t>
      </w:r>
      <w:r>
        <w:rPr>
          <w:color w:val="052635"/>
          <w:sz w:val="28"/>
          <w:szCs w:val="28"/>
        </w:rPr>
        <w:t xml:space="preserve">   </w:t>
      </w:r>
      <w:r w:rsidRPr="00F77424">
        <w:rPr>
          <w:color w:val="052635"/>
          <w:sz w:val="28"/>
          <w:szCs w:val="28"/>
        </w:rPr>
        <w:t xml:space="preserve"> </w:t>
      </w:r>
      <w:r>
        <w:rPr>
          <w:b/>
          <w:color w:val="FF0000"/>
          <w:sz w:val="28"/>
          <w:szCs w:val="28"/>
        </w:rPr>
        <w:t>189</w:t>
      </w:r>
      <w:r>
        <w:rPr>
          <w:color w:val="052635"/>
          <w:sz w:val="28"/>
          <w:szCs w:val="28"/>
        </w:rPr>
        <w:t xml:space="preserve"> обращений </w:t>
      </w:r>
      <w:r w:rsidRPr="00F77424">
        <w:rPr>
          <w:color w:val="052635"/>
          <w:sz w:val="28"/>
          <w:szCs w:val="28"/>
        </w:rPr>
        <w:t>по различным вопросам</w:t>
      </w:r>
      <w:r w:rsidR="002B06BB">
        <w:rPr>
          <w:color w:val="052635"/>
          <w:sz w:val="28"/>
          <w:szCs w:val="28"/>
        </w:rPr>
        <w:t>.</w:t>
      </w:r>
    </w:p>
    <w:p w:rsidR="00B15D72" w:rsidRPr="00F77424" w:rsidRDefault="00B15D72" w:rsidP="00B15D72">
      <w:pPr>
        <w:ind w:left="-993" w:firstLine="284"/>
        <w:jc w:val="both"/>
        <w:rPr>
          <w:color w:val="052635"/>
          <w:sz w:val="28"/>
          <w:szCs w:val="28"/>
        </w:rPr>
      </w:pPr>
      <w:r w:rsidRPr="00F77424">
        <w:rPr>
          <w:color w:val="052635"/>
          <w:sz w:val="28"/>
          <w:szCs w:val="28"/>
        </w:rPr>
        <w:t>В целом, тематика обращений граждан различна: вопросы оказания материальной помощи, земельный  вопрос, жилищные вопросы (постановка на учет жилищной комиссии в качестве нуждающегося в жилищных помещениях</w:t>
      </w:r>
      <w:r>
        <w:rPr>
          <w:color w:val="052635"/>
          <w:sz w:val="28"/>
          <w:szCs w:val="28"/>
        </w:rPr>
        <w:t>, включение несовершеннолетних детей в состав семьи) и другие вопросы</w:t>
      </w:r>
      <w:r w:rsidRPr="00F77424">
        <w:rPr>
          <w:color w:val="052635"/>
          <w:sz w:val="28"/>
          <w:szCs w:val="28"/>
        </w:rPr>
        <w:t>.</w:t>
      </w:r>
    </w:p>
    <w:p w:rsidR="00B15D72" w:rsidRDefault="00B15D72" w:rsidP="00B15D72">
      <w:pPr>
        <w:ind w:left="-426" w:hanging="283"/>
        <w:jc w:val="both"/>
        <w:rPr>
          <w:color w:val="052635"/>
          <w:sz w:val="28"/>
          <w:szCs w:val="28"/>
        </w:rPr>
      </w:pPr>
      <w:r w:rsidRPr="00474FEF">
        <w:rPr>
          <w:b/>
          <w:color w:val="052635"/>
          <w:sz w:val="28"/>
          <w:szCs w:val="28"/>
        </w:rPr>
        <w:t>По жилищным вопросам</w:t>
      </w:r>
      <w:r w:rsidRPr="00F77424">
        <w:rPr>
          <w:color w:val="052635"/>
          <w:sz w:val="28"/>
          <w:szCs w:val="28"/>
        </w:rPr>
        <w:t xml:space="preserve">  за отчетный период зарегистрировано </w:t>
      </w:r>
      <w:r>
        <w:rPr>
          <w:b/>
          <w:color w:val="FF0000"/>
          <w:sz w:val="28"/>
          <w:szCs w:val="28"/>
        </w:rPr>
        <w:t>80</w:t>
      </w:r>
      <w:r>
        <w:rPr>
          <w:color w:val="052635"/>
          <w:sz w:val="28"/>
          <w:szCs w:val="28"/>
        </w:rPr>
        <w:t xml:space="preserve"> обращений. Из них: п</w:t>
      </w:r>
      <w:r w:rsidRPr="00474FEF">
        <w:rPr>
          <w:color w:val="052635"/>
          <w:sz w:val="28"/>
          <w:szCs w:val="28"/>
        </w:rPr>
        <w:t xml:space="preserve">о </w:t>
      </w:r>
      <w:r>
        <w:rPr>
          <w:color w:val="052635"/>
          <w:sz w:val="28"/>
          <w:szCs w:val="28"/>
        </w:rPr>
        <w:t>42</w:t>
      </w:r>
      <w:r w:rsidRPr="00474FEF">
        <w:rPr>
          <w:color w:val="052635"/>
          <w:sz w:val="28"/>
          <w:szCs w:val="28"/>
        </w:rPr>
        <w:t xml:space="preserve">  обращениям</w:t>
      </w:r>
      <w:r>
        <w:rPr>
          <w:b/>
          <w:color w:val="052635"/>
          <w:sz w:val="28"/>
          <w:szCs w:val="28"/>
        </w:rPr>
        <w:t xml:space="preserve"> </w:t>
      </w:r>
      <w:r>
        <w:rPr>
          <w:color w:val="052635"/>
          <w:sz w:val="28"/>
          <w:szCs w:val="28"/>
        </w:rPr>
        <w:t xml:space="preserve">-  вопрос решен положительно; </w:t>
      </w:r>
      <w:r>
        <w:rPr>
          <w:b/>
          <w:color w:val="052635"/>
          <w:sz w:val="28"/>
          <w:szCs w:val="28"/>
        </w:rPr>
        <w:t>38</w:t>
      </w:r>
      <w:r>
        <w:rPr>
          <w:color w:val="052635"/>
          <w:sz w:val="28"/>
          <w:szCs w:val="28"/>
        </w:rPr>
        <w:t>- даны письменные разъяснения.</w:t>
      </w:r>
    </w:p>
    <w:p w:rsidR="00B15D72" w:rsidRPr="00F77424" w:rsidRDefault="00B15D72" w:rsidP="00B15D72">
      <w:pPr>
        <w:ind w:left="-426" w:hanging="283"/>
        <w:jc w:val="both"/>
        <w:rPr>
          <w:color w:val="052635"/>
          <w:sz w:val="28"/>
          <w:szCs w:val="28"/>
        </w:rPr>
      </w:pPr>
      <w:r w:rsidRPr="00474FEF">
        <w:rPr>
          <w:b/>
          <w:color w:val="052635"/>
          <w:sz w:val="28"/>
          <w:szCs w:val="28"/>
        </w:rPr>
        <w:t>По вопросу оказания материальной помощи</w:t>
      </w:r>
      <w:r w:rsidRPr="00F77424">
        <w:rPr>
          <w:color w:val="052635"/>
          <w:sz w:val="28"/>
          <w:szCs w:val="28"/>
        </w:rPr>
        <w:t xml:space="preserve"> </w:t>
      </w:r>
      <w:r>
        <w:rPr>
          <w:color w:val="052635"/>
          <w:sz w:val="28"/>
          <w:szCs w:val="28"/>
        </w:rPr>
        <w:t xml:space="preserve"> за 9 месяцев  2018  года обратились- </w:t>
      </w:r>
      <w:r>
        <w:rPr>
          <w:color w:val="FF0000"/>
          <w:sz w:val="28"/>
          <w:szCs w:val="28"/>
        </w:rPr>
        <w:t>36</w:t>
      </w:r>
      <w:r>
        <w:rPr>
          <w:color w:val="052635"/>
          <w:sz w:val="28"/>
          <w:szCs w:val="28"/>
        </w:rPr>
        <w:t xml:space="preserve"> граждан.</w:t>
      </w:r>
      <w:r w:rsidRPr="006C43A4">
        <w:rPr>
          <w:color w:val="052635"/>
          <w:sz w:val="28"/>
          <w:szCs w:val="28"/>
        </w:rPr>
        <w:t xml:space="preserve"> </w:t>
      </w:r>
      <w:r>
        <w:rPr>
          <w:color w:val="052635"/>
          <w:sz w:val="28"/>
          <w:szCs w:val="28"/>
        </w:rPr>
        <w:t xml:space="preserve"> Из них: по 24 обращениям - вопрос решен положительно, 9-даны разъяснения, 3- отказ, не предоставлен необходимый пакет документов, заявитель уме</w:t>
      </w:r>
      <w:proofErr w:type="gramStart"/>
      <w:r>
        <w:rPr>
          <w:color w:val="052635"/>
          <w:sz w:val="28"/>
          <w:szCs w:val="28"/>
        </w:rPr>
        <w:t>р(</w:t>
      </w:r>
      <w:proofErr w:type="gramEnd"/>
      <w:r>
        <w:rPr>
          <w:color w:val="052635"/>
          <w:sz w:val="28"/>
          <w:szCs w:val="28"/>
        </w:rPr>
        <w:t>приложено свидетельство о смерти).</w:t>
      </w:r>
    </w:p>
    <w:p w:rsidR="00B15D72" w:rsidRDefault="00B15D72" w:rsidP="00B15D72">
      <w:pPr>
        <w:ind w:left="-426" w:hanging="283"/>
        <w:jc w:val="both"/>
        <w:rPr>
          <w:color w:val="052635"/>
          <w:sz w:val="28"/>
          <w:szCs w:val="28"/>
        </w:rPr>
      </w:pPr>
      <w:r w:rsidRPr="00F77424">
        <w:rPr>
          <w:color w:val="052635"/>
          <w:sz w:val="28"/>
          <w:szCs w:val="28"/>
        </w:rPr>
        <w:t xml:space="preserve">Кроме </w:t>
      </w:r>
      <w:proofErr w:type="gramStart"/>
      <w:r w:rsidRPr="00F77424">
        <w:rPr>
          <w:color w:val="052635"/>
          <w:sz w:val="28"/>
          <w:szCs w:val="28"/>
        </w:rPr>
        <w:t>вышеперечис</w:t>
      </w:r>
      <w:r>
        <w:rPr>
          <w:color w:val="052635"/>
          <w:sz w:val="28"/>
          <w:szCs w:val="28"/>
        </w:rPr>
        <w:t>ленных</w:t>
      </w:r>
      <w:proofErr w:type="gramEnd"/>
      <w:r>
        <w:rPr>
          <w:color w:val="052635"/>
          <w:sz w:val="28"/>
          <w:szCs w:val="28"/>
        </w:rPr>
        <w:t>, рассматривались  вопросы:</w:t>
      </w:r>
    </w:p>
    <w:p w:rsidR="00B15D72" w:rsidRDefault="00B15D72" w:rsidP="00B15D72">
      <w:pPr>
        <w:ind w:left="-426" w:hanging="283"/>
        <w:jc w:val="both"/>
        <w:rPr>
          <w:color w:val="052635"/>
          <w:sz w:val="28"/>
          <w:szCs w:val="28"/>
        </w:rPr>
      </w:pPr>
      <w:proofErr w:type="gramStart"/>
      <w:r>
        <w:rPr>
          <w:color w:val="052635"/>
          <w:sz w:val="28"/>
          <w:szCs w:val="28"/>
        </w:rPr>
        <w:t>- об изменении изучения иностранного языка с немецкого на английский язык-      1, даны разъяснения;</w:t>
      </w:r>
      <w:proofErr w:type="gramEnd"/>
    </w:p>
    <w:p w:rsidR="00B15D72" w:rsidRDefault="00B15D72" w:rsidP="00B15D72">
      <w:pPr>
        <w:ind w:left="-426" w:hanging="283"/>
        <w:jc w:val="both"/>
        <w:rPr>
          <w:color w:val="052635"/>
          <w:sz w:val="28"/>
          <w:szCs w:val="28"/>
        </w:rPr>
      </w:pPr>
      <w:r>
        <w:rPr>
          <w:color w:val="052635"/>
          <w:sz w:val="28"/>
          <w:szCs w:val="28"/>
        </w:rPr>
        <w:t>- об увеличении размера дополнительного материального обеспечения за особые заслуги перед РА -1, даны разъяснения;</w:t>
      </w:r>
    </w:p>
    <w:p w:rsidR="00B15D72" w:rsidRDefault="00B15D72" w:rsidP="00B15D72">
      <w:pPr>
        <w:ind w:left="-426" w:hanging="283"/>
        <w:jc w:val="both"/>
        <w:rPr>
          <w:color w:val="052635"/>
          <w:sz w:val="28"/>
          <w:szCs w:val="28"/>
        </w:rPr>
      </w:pPr>
      <w:r>
        <w:rPr>
          <w:color w:val="052635"/>
          <w:sz w:val="28"/>
          <w:szCs w:val="28"/>
        </w:rPr>
        <w:t>- о разрешении продления срока договора -1, даны разъяснения;</w:t>
      </w:r>
    </w:p>
    <w:p w:rsidR="00B15D72" w:rsidRDefault="00B15D72" w:rsidP="00B15D72">
      <w:pPr>
        <w:ind w:left="-426" w:hanging="283"/>
        <w:jc w:val="both"/>
        <w:rPr>
          <w:color w:val="052635"/>
          <w:sz w:val="28"/>
          <w:szCs w:val="28"/>
        </w:rPr>
      </w:pPr>
      <w:r>
        <w:rPr>
          <w:color w:val="052635"/>
          <w:sz w:val="28"/>
          <w:szCs w:val="28"/>
        </w:rPr>
        <w:t xml:space="preserve">- </w:t>
      </w:r>
      <w:proofErr w:type="gramStart"/>
      <w:r>
        <w:rPr>
          <w:color w:val="052635"/>
          <w:sz w:val="28"/>
          <w:szCs w:val="28"/>
        </w:rPr>
        <w:t>земельный</w:t>
      </w:r>
      <w:proofErr w:type="gramEnd"/>
      <w:r>
        <w:rPr>
          <w:color w:val="052635"/>
          <w:sz w:val="28"/>
          <w:szCs w:val="28"/>
        </w:rPr>
        <w:t xml:space="preserve"> - 22, из них по 20-даны  разъяснения, 2 – на стадии рассмотрения;</w:t>
      </w:r>
    </w:p>
    <w:p w:rsidR="00B15D72" w:rsidRDefault="00B15D72" w:rsidP="00B15D72">
      <w:pPr>
        <w:ind w:left="-426" w:hanging="283"/>
        <w:jc w:val="both"/>
        <w:rPr>
          <w:color w:val="052635"/>
          <w:sz w:val="28"/>
          <w:szCs w:val="28"/>
        </w:rPr>
      </w:pPr>
      <w:r>
        <w:rPr>
          <w:color w:val="052635"/>
          <w:sz w:val="28"/>
          <w:szCs w:val="28"/>
        </w:rPr>
        <w:t>- по подвозу больных диализом -1, даны разъяснения;</w:t>
      </w:r>
    </w:p>
    <w:p w:rsidR="00B15D72" w:rsidRDefault="00B15D72" w:rsidP="00B15D72">
      <w:pPr>
        <w:ind w:left="-426" w:hanging="283"/>
        <w:jc w:val="both"/>
        <w:rPr>
          <w:color w:val="052635"/>
          <w:sz w:val="28"/>
          <w:szCs w:val="28"/>
        </w:rPr>
      </w:pPr>
      <w:r>
        <w:rPr>
          <w:color w:val="052635"/>
          <w:sz w:val="28"/>
          <w:szCs w:val="28"/>
        </w:rPr>
        <w:t>- по вопросу увольнения -1, даны разъяснения;</w:t>
      </w:r>
    </w:p>
    <w:p w:rsidR="00B15D72" w:rsidRDefault="00B15D72" w:rsidP="00B15D72">
      <w:pPr>
        <w:ind w:left="-426" w:hanging="283"/>
        <w:jc w:val="both"/>
        <w:rPr>
          <w:color w:val="052635"/>
          <w:sz w:val="28"/>
          <w:szCs w:val="28"/>
        </w:rPr>
      </w:pPr>
      <w:r>
        <w:rPr>
          <w:color w:val="052635"/>
          <w:sz w:val="28"/>
          <w:szCs w:val="28"/>
        </w:rPr>
        <w:t>- о восстановлении на должность директора МБОУ СОШ №8-1,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3C0090">
        <w:rPr>
          <w:color w:val="052635"/>
          <w:sz w:val="28"/>
          <w:szCs w:val="28"/>
        </w:rPr>
        <w:t>газификация -7</w:t>
      </w:r>
      <w:r>
        <w:rPr>
          <w:color w:val="052635"/>
          <w:sz w:val="28"/>
          <w:szCs w:val="28"/>
        </w:rPr>
        <w:t>, даны письменные и устные разъяснения;</w:t>
      </w:r>
    </w:p>
    <w:p w:rsidR="003C0090" w:rsidRDefault="003C0090" w:rsidP="00B15D72">
      <w:pPr>
        <w:ind w:left="-426" w:hanging="283"/>
        <w:jc w:val="both"/>
        <w:rPr>
          <w:color w:val="052635"/>
          <w:sz w:val="28"/>
          <w:szCs w:val="28"/>
        </w:rPr>
      </w:pPr>
      <w:r>
        <w:rPr>
          <w:color w:val="052635"/>
          <w:sz w:val="28"/>
          <w:szCs w:val="28"/>
        </w:rPr>
        <w:lastRenderedPageBreak/>
        <w:t>- о получении компенсационных выплат- 1,даны разъяснения;</w:t>
      </w:r>
    </w:p>
    <w:p w:rsidR="00B15D72" w:rsidRDefault="002B06BB" w:rsidP="00B15D72">
      <w:pPr>
        <w:ind w:left="-426" w:hanging="283"/>
        <w:jc w:val="both"/>
        <w:rPr>
          <w:color w:val="052635"/>
          <w:sz w:val="28"/>
          <w:szCs w:val="28"/>
        </w:rPr>
      </w:pPr>
      <w:r>
        <w:rPr>
          <w:color w:val="052635"/>
          <w:sz w:val="28"/>
          <w:szCs w:val="28"/>
        </w:rPr>
        <w:t xml:space="preserve">-  </w:t>
      </w:r>
      <w:r w:rsidR="00B15D72">
        <w:rPr>
          <w:color w:val="052635"/>
          <w:sz w:val="28"/>
          <w:szCs w:val="28"/>
        </w:rPr>
        <w:t>освещение улиц-2, из них по 1-даны разъяснения,1-на стадии рассмотрения;</w:t>
      </w:r>
    </w:p>
    <w:p w:rsidR="00B15D72" w:rsidRDefault="00B15D72" w:rsidP="00B15D72">
      <w:pPr>
        <w:ind w:left="-426" w:hanging="283"/>
        <w:jc w:val="both"/>
        <w:rPr>
          <w:color w:val="052635"/>
          <w:sz w:val="28"/>
          <w:szCs w:val="28"/>
        </w:rPr>
      </w:pPr>
      <w:r>
        <w:rPr>
          <w:color w:val="052635"/>
          <w:sz w:val="28"/>
          <w:szCs w:val="28"/>
        </w:rPr>
        <w:t xml:space="preserve">- по теневым навесам </w:t>
      </w:r>
      <w:r>
        <w:rPr>
          <w:rFonts w:ascii="Times New Roman" w:eastAsia="Times New Roman" w:hAnsi="Times New Roman" w:cs="Times New Roman"/>
          <w:color w:val="052635"/>
          <w:sz w:val="28"/>
          <w:szCs w:val="28"/>
          <w:lang w:eastAsia="ru-RU"/>
        </w:rPr>
        <w:t>дет</w:t>
      </w:r>
      <w:proofErr w:type="gramStart"/>
      <w:r>
        <w:rPr>
          <w:rFonts w:ascii="Times New Roman" w:eastAsia="Times New Roman" w:hAnsi="Times New Roman" w:cs="Times New Roman"/>
          <w:color w:val="052635"/>
          <w:sz w:val="28"/>
          <w:szCs w:val="28"/>
          <w:lang w:eastAsia="ru-RU"/>
        </w:rPr>
        <w:t>.</w:t>
      </w:r>
      <w:proofErr w:type="gramEnd"/>
      <w:r>
        <w:rPr>
          <w:rFonts w:ascii="Times New Roman" w:eastAsia="Times New Roman" w:hAnsi="Times New Roman" w:cs="Times New Roman"/>
          <w:color w:val="052635"/>
          <w:sz w:val="28"/>
          <w:szCs w:val="28"/>
          <w:lang w:eastAsia="ru-RU"/>
        </w:rPr>
        <w:t xml:space="preserve"> </w:t>
      </w:r>
      <w:proofErr w:type="gramStart"/>
      <w:r>
        <w:rPr>
          <w:rFonts w:ascii="Times New Roman" w:eastAsia="Times New Roman" w:hAnsi="Times New Roman" w:cs="Times New Roman"/>
          <w:color w:val="052635"/>
          <w:sz w:val="28"/>
          <w:szCs w:val="28"/>
          <w:lang w:eastAsia="ru-RU"/>
        </w:rPr>
        <w:t>с</w:t>
      </w:r>
      <w:proofErr w:type="gramEnd"/>
      <w:r>
        <w:rPr>
          <w:rFonts w:ascii="Times New Roman" w:eastAsia="Times New Roman" w:hAnsi="Times New Roman" w:cs="Times New Roman"/>
          <w:color w:val="052635"/>
          <w:sz w:val="28"/>
          <w:szCs w:val="28"/>
          <w:lang w:eastAsia="ru-RU"/>
        </w:rPr>
        <w:t>ада  «Насып»-1, даны разъяснения;</w:t>
      </w:r>
    </w:p>
    <w:p w:rsidR="00B15D72" w:rsidRDefault="00B15D72" w:rsidP="00B15D72">
      <w:pPr>
        <w:ind w:left="-426" w:hanging="283"/>
        <w:jc w:val="both"/>
        <w:rPr>
          <w:color w:val="052635"/>
          <w:sz w:val="28"/>
          <w:szCs w:val="28"/>
        </w:rPr>
      </w:pPr>
      <w:r>
        <w:rPr>
          <w:color w:val="052635"/>
          <w:sz w:val="28"/>
          <w:szCs w:val="28"/>
        </w:rPr>
        <w:t>- по вопросам ЖКХ -4</w:t>
      </w:r>
      <w:r w:rsidR="003C0090">
        <w:rPr>
          <w:color w:val="052635"/>
          <w:sz w:val="28"/>
          <w:szCs w:val="28"/>
        </w:rPr>
        <w:t>, из них по 3</w:t>
      </w:r>
      <w:r>
        <w:rPr>
          <w:color w:val="052635"/>
          <w:sz w:val="28"/>
          <w:szCs w:val="28"/>
        </w:rPr>
        <w:t xml:space="preserve"> –даны разъяснения, 1-на стадии рассмотрения;</w:t>
      </w:r>
    </w:p>
    <w:p w:rsidR="00B15D72" w:rsidRDefault="00B15D72" w:rsidP="00B15D72">
      <w:pPr>
        <w:ind w:left="-426" w:hanging="283"/>
        <w:jc w:val="both"/>
        <w:rPr>
          <w:color w:val="052635"/>
          <w:sz w:val="28"/>
          <w:szCs w:val="28"/>
        </w:rPr>
      </w:pPr>
      <w:r>
        <w:rPr>
          <w:color w:val="052635"/>
          <w:sz w:val="28"/>
          <w:szCs w:val="28"/>
        </w:rPr>
        <w:t>-  об аренде здания -1, даны разъяснения;</w:t>
      </w:r>
    </w:p>
    <w:p w:rsidR="00B15D72" w:rsidRDefault="00B15D72" w:rsidP="00B15D72">
      <w:pPr>
        <w:ind w:left="-426" w:hanging="283"/>
        <w:jc w:val="both"/>
        <w:rPr>
          <w:color w:val="052635"/>
          <w:sz w:val="28"/>
          <w:szCs w:val="28"/>
        </w:rPr>
      </w:pPr>
      <w:r>
        <w:rPr>
          <w:color w:val="052635"/>
          <w:sz w:val="28"/>
          <w:szCs w:val="28"/>
        </w:rPr>
        <w:t>-  по заработной плате – 1, даны разъяснения;</w:t>
      </w:r>
    </w:p>
    <w:p w:rsidR="00B15D72" w:rsidRDefault="00B15D72" w:rsidP="00B15D72">
      <w:pPr>
        <w:ind w:left="-426" w:hanging="283"/>
        <w:jc w:val="both"/>
        <w:rPr>
          <w:color w:val="052635"/>
          <w:sz w:val="28"/>
          <w:szCs w:val="28"/>
        </w:rPr>
      </w:pPr>
      <w:r>
        <w:rPr>
          <w:color w:val="052635"/>
          <w:sz w:val="28"/>
          <w:szCs w:val="28"/>
        </w:rPr>
        <w:t>-  о депортации супруга -1, даны разъяснения;</w:t>
      </w:r>
    </w:p>
    <w:p w:rsidR="00B15D72" w:rsidRDefault="00B15D72" w:rsidP="00B15D72">
      <w:pPr>
        <w:ind w:left="-426" w:hanging="283"/>
        <w:jc w:val="both"/>
        <w:rPr>
          <w:color w:val="052635"/>
          <w:sz w:val="28"/>
          <w:szCs w:val="28"/>
        </w:rPr>
      </w:pPr>
      <w:r>
        <w:rPr>
          <w:color w:val="052635"/>
          <w:sz w:val="28"/>
          <w:szCs w:val="28"/>
        </w:rPr>
        <w:t>-  об открытии автомойки -1, даны разъяснения;</w:t>
      </w:r>
    </w:p>
    <w:p w:rsidR="00B15D72" w:rsidRDefault="00B15D72" w:rsidP="00B15D72">
      <w:pPr>
        <w:ind w:left="-426" w:hanging="283"/>
        <w:jc w:val="both"/>
        <w:rPr>
          <w:color w:val="052635"/>
          <w:sz w:val="28"/>
          <w:szCs w:val="28"/>
        </w:rPr>
      </w:pPr>
      <w:r>
        <w:rPr>
          <w:color w:val="052635"/>
          <w:sz w:val="28"/>
          <w:szCs w:val="28"/>
        </w:rPr>
        <w:t>-  о нарушениях со стороны почтальона -1, даны разъяснения;</w:t>
      </w:r>
    </w:p>
    <w:p w:rsidR="00B15D72" w:rsidRDefault="00B15D72" w:rsidP="00B15D72">
      <w:pPr>
        <w:ind w:left="-426" w:hanging="283"/>
        <w:jc w:val="both"/>
        <w:rPr>
          <w:color w:val="052635"/>
          <w:sz w:val="28"/>
          <w:szCs w:val="28"/>
        </w:rPr>
      </w:pPr>
      <w:r>
        <w:rPr>
          <w:color w:val="052635"/>
          <w:sz w:val="28"/>
          <w:szCs w:val="28"/>
        </w:rPr>
        <w:t>-  о факте мошенничества -1,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о лишении </w:t>
      </w:r>
      <w:proofErr w:type="gramStart"/>
      <w:r>
        <w:rPr>
          <w:color w:val="052635"/>
          <w:sz w:val="28"/>
          <w:szCs w:val="28"/>
        </w:rPr>
        <w:t>родительских</w:t>
      </w:r>
      <w:proofErr w:type="gramEnd"/>
      <w:r>
        <w:rPr>
          <w:color w:val="052635"/>
          <w:sz w:val="28"/>
          <w:szCs w:val="28"/>
        </w:rPr>
        <w:t xml:space="preserve"> прав-1, даны письменные разъяснения;</w:t>
      </w:r>
    </w:p>
    <w:p w:rsidR="00B15D72" w:rsidRDefault="00B15D72" w:rsidP="00B15D72">
      <w:pPr>
        <w:ind w:left="-426" w:hanging="283"/>
        <w:jc w:val="both"/>
        <w:rPr>
          <w:color w:val="052635"/>
          <w:sz w:val="28"/>
          <w:szCs w:val="28"/>
        </w:rPr>
      </w:pPr>
      <w:r>
        <w:rPr>
          <w:color w:val="052635"/>
          <w:sz w:val="28"/>
          <w:szCs w:val="28"/>
        </w:rPr>
        <w:t>-  о конфликтной ситуации в школе-1,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2B06BB">
        <w:rPr>
          <w:color w:val="052635"/>
          <w:sz w:val="28"/>
          <w:szCs w:val="28"/>
        </w:rPr>
        <w:t xml:space="preserve"> </w:t>
      </w:r>
      <w:r>
        <w:rPr>
          <w:color w:val="052635"/>
          <w:sz w:val="28"/>
          <w:szCs w:val="28"/>
        </w:rPr>
        <w:t>по трудоустройству -11, из них по 10-даны разъяснения, 1-решен положительно;</w:t>
      </w:r>
    </w:p>
    <w:p w:rsidR="00B15D72" w:rsidRDefault="00B15D72" w:rsidP="00B15D72">
      <w:pPr>
        <w:ind w:left="-426" w:hanging="283"/>
        <w:jc w:val="both"/>
        <w:rPr>
          <w:color w:val="052635"/>
          <w:sz w:val="28"/>
          <w:szCs w:val="28"/>
        </w:rPr>
      </w:pPr>
      <w:r>
        <w:rPr>
          <w:color w:val="052635"/>
          <w:sz w:val="28"/>
          <w:szCs w:val="28"/>
        </w:rPr>
        <w:t>- по экологии-3, из них по 2-даны письменные разъяснения,1-на стадии рассмотрения;</w:t>
      </w:r>
    </w:p>
    <w:p w:rsidR="00B15D72" w:rsidRDefault="00B15D72" w:rsidP="00B15D72">
      <w:pPr>
        <w:ind w:left="-426" w:hanging="283"/>
        <w:jc w:val="both"/>
        <w:rPr>
          <w:color w:val="052635"/>
          <w:sz w:val="28"/>
          <w:szCs w:val="28"/>
        </w:rPr>
      </w:pPr>
      <w:r>
        <w:rPr>
          <w:color w:val="052635"/>
          <w:sz w:val="28"/>
          <w:szCs w:val="28"/>
        </w:rPr>
        <w:t>- о конституционном праве пользоваться родным языком-1, даны письменные разъяснения;</w:t>
      </w:r>
    </w:p>
    <w:p w:rsidR="00B15D72" w:rsidRDefault="002B06BB" w:rsidP="002B06BB">
      <w:pPr>
        <w:ind w:left="-567" w:hanging="283"/>
        <w:jc w:val="both"/>
        <w:rPr>
          <w:color w:val="052635"/>
          <w:sz w:val="28"/>
          <w:szCs w:val="28"/>
        </w:rPr>
      </w:pPr>
      <w:r>
        <w:rPr>
          <w:color w:val="052635"/>
          <w:sz w:val="28"/>
          <w:szCs w:val="28"/>
        </w:rPr>
        <w:t xml:space="preserve">- </w:t>
      </w:r>
      <w:r w:rsidR="00B15D72">
        <w:rPr>
          <w:color w:val="052635"/>
          <w:sz w:val="28"/>
          <w:szCs w:val="28"/>
        </w:rPr>
        <w:t>о деятельности исполнительн</w:t>
      </w:r>
      <w:proofErr w:type="gramStart"/>
      <w:r w:rsidR="00B15D72">
        <w:rPr>
          <w:color w:val="052635"/>
          <w:sz w:val="28"/>
          <w:szCs w:val="28"/>
        </w:rPr>
        <w:t>о-</w:t>
      </w:r>
      <w:proofErr w:type="gramEnd"/>
      <w:r w:rsidR="00B15D72">
        <w:rPr>
          <w:color w:val="052635"/>
          <w:sz w:val="28"/>
          <w:szCs w:val="28"/>
        </w:rPr>
        <w:t xml:space="preserve"> распорядительных органов местного самоуправления и его руководителей-1, даны письменные разъяснения;</w:t>
      </w:r>
    </w:p>
    <w:p w:rsidR="00B15D72" w:rsidRDefault="00B15D72" w:rsidP="00B15D72">
      <w:pPr>
        <w:ind w:left="-426" w:hanging="283"/>
        <w:jc w:val="both"/>
        <w:rPr>
          <w:color w:val="052635"/>
          <w:sz w:val="28"/>
          <w:szCs w:val="28"/>
        </w:rPr>
      </w:pPr>
      <w:r>
        <w:rPr>
          <w:color w:val="052635"/>
          <w:sz w:val="28"/>
          <w:szCs w:val="28"/>
        </w:rPr>
        <w:t>- о проведенных ремонтных работах в школах и садах -1, даны письменные разъяснения;</w:t>
      </w:r>
    </w:p>
    <w:p w:rsidR="00B15D72" w:rsidRDefault="00B15D72" w:rsidP="00B15D72">
      <w:pPr>
        <w:ind w:left="-426" w:hanging="283"/>
        <w:jc w:val="both"/>
        <w:rPr>
          <w:color w:val="052635"/>
          <w:sz w:val="28"/>
          <w:szCs w:val="28"/>
        </w:rPr>
      </w:pPr>
      <w:r>
        <w:rPr>
          <w:color w:val="052635"/>
          <w:sz w:val="28"/>
          <w:szCs w:val="28"/>
        </w:rPr>
        <w:t xml:space="preserve">- </w:t>
      </w:r>
      <w:r w:rsidR="003C0090">
        <w:rPr>
          <w:color w:val="052635"/>
          <w:sz w:val="28"/>
          <w:szCs w:val="28"/>
        </w:rPr>
        <w:t xml:space="preserve">завершение </w:t>
      </w:r>
      <w:r>
        <w:rPr>
          <w:color w:val="052635"/>
          <w:sz w:val="28"/>
          <w:szCs w:val="28"/>
        </w:rPr>
        <w:t xml:space="preserve">строительство </w:t>
      </w:r>
      <w:proofErr w:type="spellStart"/>
      <w:r>
        <w:rPr>
          <w:color w:val="052635"/>
          <w:sz w:val="28"/>
          <w:szCs w:val="28"/>
        </w:rPr>
        <w:t>ФАПа</w:t>
      </w:r>
      <w:proofErr w:type="spellEnd"/>
      <w:r>
        <w:rPr>
          <w:color w:val="052635"/>
          <w:sz w:val="28"/>
          <w:szCs w:val="28"/>
        </w:rPr>
        <w:t xml:space="preserve"> в х. </w:t>
      </w:r>
      <w:proofErr w:type="gramStart"/>
      <w:r>
        <w:rPr>
          <w:color w:val="052635"/>
          <w:sz w:val="28"/>
          <w:szCs w:val="28"/>
        </w:rPr>
        <w:t>Веселый</w:t>
      </w:r>
      <w:proofErr w:type="gramEnd"/>
      <w:r>
        <w:rPr>
          <w:color w:val="052635"/>
          <w:sz w:val="28"/>
          <w:szCs w:val="28"/>
        </w:rPr>
        <w:t xml:space="preserve">,-2, даны </w:t>
      </w:r>
      <w:r w:rsidR="002B06BB">
        <w:rPr>
          <w:color w:val="052635"/>
          <w:sz w:val="28"/>
          <w:szCs w:val="28"/>
        </w:rPr>
        <w:t xml:space="preserve">письменные </w:t>
      </w:r>
      <w:r>
        <w:rPr>
          <w:color w:val="052635"/>
          <w:sz w:val="28"/>
          <w:szCs w:val="28"/>
        </w:rPr>
        <w:t>разъяснения;</w:t>
      </w:r>
    </w:p>
    <w:p w:rsidR="002B06BB" w:rsidRDefault="002B06BB" w:rsidP="00B15D72">
      <w:pPr>
        <w:ind w:left="-426" w:hanging="283"/>
        <w:jc w:val="both"/>
        <w:rPr>
          <w:color w:val="052635"/>
          <w:sz w:val="28"/>
          <w:szCs w:val="28"/>
        </w:rPr>
      </w:pPr>
      <w:r>
        <w:rPr>
          <w:color w:val="052635"/>
          <w:sz w:val="28"/>
          <w:szCs w:val="28"/>
        </w:rPr>
        <w:t>- завершение строительства ООШ в х. Хапачев-2, даны письменные разъяснения;</w:t>
      </w:r>
    </w:p>
    <w:p w:rsidR="00B15D72" w:rsidRPr="00F77424" w:rsidRDefault="00B15D72" w:rsidP="00B15D72">
      <w:pPr>
        <w:ind w:left="-426" w:hanging="283"/>
        <w:jc w:val="both"/>
        <w:rPr>
          <w:color w:val="052635"/>
          <w:sz w:val="28"/>
          <w:szCs w:val="28"/>
        </w:rPr>
      </w:pPr>
      <w:r>
        <w:rPr>
          <w:color w:val="052635"/>
          <w:sz w:val="28"/>
          <w:szCs w:val="28"/>
        </w:rPr>
        <w:t xml:space="preserve">- водоснабжение в х. Чернышев-1, даны </w:t>
      </w:r>
      <w:r w:rsidR="002B06BB">
        <w:rPr>
          <w:color w:val="052635"/>
          <w:sz w:val="28"/>
          <w:szCs w:val="28"/>
        </w:rPr>
        <w:t xml:space="preserve">письменные </w:t>
      </w:r>
      <w:r>
        <w:rPr>
          <w:color w:val="052635"/>
          <w:sz w:val="28"/>
          <w:szCs w:val="28"/>
        </w:rPr>
        <w:t>разъяснения.</w:t>
      </w:r>
    </w:p>
    <w:p w:rsidR="00B15D72" w:rsidRDefault="00B15D72" w:rsidP="00B15D72">
      <w:pPr>
        <w:pStyle w:val="a3"/>
        <w:spacing w:line="255" w:lineRule="atLeast"/>
        <w:ind w:left="-426" w:hanging="283"/>
        <w:jc w:val="both"/>
        <w:rPr>
          <w:sz w:val="28"/>
          <w:szCs w:val="28"/>
        </w:rPr>
      </w:pPr>
      <w:r>
        <w:rPr>
          <w:color w:val="1E1E1E"/>
          <w:sz w:val="28"/>
          <w:szCs w:val="28"/>
        </w:rPr>
        <w:t xml:space="preserve"> </w:t>
      </w:r>
      <w:r w:rsidRPr="00F77424">
        <w:rPr>
          <w:color w:val="1E1E1E"/>
          <w:sz w:val="28"/>
          <w:szCs w:val="28"/>
        </w:rPr>
        <w:t xml:space="preserve"> </w:t>
      </w:r>
    </w:p>
    <w:p w:rsidR="00AA2D47" w:rsidRPr="00F77424" w:rsidRDefault="00AA2D47" w:rsidP="00B15D72">
      <w:pPr>
        <w:spacing w:after="0" w:line="240" w:lineRule="auto"/>
        <w:ind w:left="-993" w:hanging="283"/>
        <w:jc w:val="both"/>
        <w:rPr>
          <w:rFonts w:ascii="Times New Roman" w:eastAsia="Times New Roman" w:hAnsi="Times New Roman" w:cs="Times New Roman"/>
          <w:color w:val="052635"/>
          <w:sz w:val="28"/>
          <w:szCs w:val="28"/>
          <w:lang w:eastAsia="ru-RU"/>
        </w:rPr>
      </w:pPr>
    </w:p>
    <w:p w:rsidR="00273547" w:rsidRPr="00F77424" w:rsidRDefault="00273547" w:rsidP="00380E27">
      <w:pPr>
        <w:spacing w:after="0" w:line="240" w:lineRule="auto"/>
        <w:ind w:left="-993"/>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9F5F5A" w:rsidRDefault="00524034" w:rsidP="002B06BB">
      <w:pPr>
        <w:spacing w:after="0" w:line="240" w:lineRule="auto"/>
        <w:ind w:left="-851" w:firstLine="1001"/>
        <w:jc w:val="both"/>
        <w:rPr>
          <w:color w:val="052635"/>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2B06BB" w:rsidRDefault="002B06BB" w:rsidP="00216765">
      <w:pPr>
        <w:pStyle w:val="a3"/>
        <w:spacing w:line="255" w:lineRule="atLeast"/>
        <w:ind w:left="-851" w:firstLine="1001"/>
        <w:jc w:val="both"/>
        <w:rPr>
          <w:color w:val="1E1E1E"/>
          <w:sz w:val="28"/>
          <w:szCs w:val="28"/>
        </w:rPr>
      </w:pPr>
    </w:p>
    <w:p w:rsidR="002B06BB" w:rsidRDefault="002B06BB" w:rsidP="00216765">
      <w:pPr>
        <w:pStyle w:val="a3"/>
        <w:spacing w:line="255" w:lineRule="atLeast"/>
        <w:ind w:left="-851" w:firstLine="1001"/>
        <w:jc w:val="both"/>
        <w:rPr>
          <w:color w:val="1E1E1E"/>
          <w:sz w:val="28"/>
          <w:szCs w:val="28"/>
        </w:rPr>
      </w:pPr>
    </w:p>
    <w:p w:rsidR="002B06BB" w:rsidRDefault="002B06BB" w:rsidP="00216765">
      <w:pPr>
        <w:pStyle w:val="a3"/>
        <w:spacing w:line="255" w:lineRule="atLeast"/>
        <w:ind w:left="-851" w:firstLine="1001"/>
        <w:jc w:val="both"/>
        <w:rPr>
          <w:color w:val="1E1E1E"/>
          <w:sz w:val="28"/>
          <w:szCs w:val="28"/>
        </w:rPr>
      </w:pPr>
    </w:p>
    <w:p w:rsidR="002B06BB" w:rsidRDefault="002B06BB" w:rsidP="00216765">
      <w:pPr>
        <w:pStyle w:val="a3"/>
        <w:spacing w:line="255" w:lineRule="atLeast"/>
        <w:ind w:left="-851" w:firstLine="1001"/>
        <w:jc w:val="both"/>
        <w:rPr>
          <w:color w:val="1E1E1E"/>
          <w:sz w:val="28"/>
          <w:szCs w:val="28"/>
        </w:rPr>
      </w:pPr>
      <w:bookmarkStart w:id="0" w:name="_GoBack"/>
      <w:bookmarkEnd w:id="0"/>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w:t>
      </w:r>
      <w:r w:rsidR="002B06BB">
        <w:rPr>
          <w:rFonts w:ascii="Times New Roman" w:hAnsi="Times New Roman" w:cs="Times New Roman"/>
          <w:sz w:val="28"/>
          <w:szCs w:val="28"/>
        </w:rPr>
        <w:t xml:space="preserve">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25D77"/>
    <w:rsid w:val="000345B1"/>
    <w:rsid w:val="0003522E"/>
    <w:rsid w:val="00077C22"/>
    <w:rsid w:val="0008165B"/>
    <w:rsid w:val="000C6D18"/>
    <w:rsid w:val="0012312B"/>
    <w:rsid w:val="001920A6"/>
    <w:rsid w:val="0019770B"/>
    <w:rsid w:val="001B0445"/>
    <w:rsid w:val="001F368E"/>
    <w:rsid w:val="00216765"/>
    <w:rsid w:val="00224D06"/>
    <w:rsid w:val="00273547"/>
    <w:rsid w:val="00277CCB"/>
    <w:rsid w:val="0029427B"/>
    <w:rsid w:val="002B06BB"/>
    <w:rsid w:val="002E2065"/>
    <w:rsid w:val="00304F03"/>
    <w:rsid w:val="00314CC3"/>
    <w:rsid w:val="0032163E"/>
    <w:rsid w:val="00334619"/>
    <w:rsid w:val="0034706E"/>
    <w:rsid w:val="00360626"/>
    <w:rsid w:val="0037052F"/>
    <w:rsid w:val="0037276E"/>
    <w:rsid w:val="00380E27"/>
    <w:rsid w:val="003A0D34"/>
    <w:rsid w:val="003A59E0"/>
    <w:rsid w:val="003C0090"/>
    <w:rsid w:val="003F2CC9"/>
    <w:rsid w:val="0041735A"/>
    <w:rsid w:val="0045521F"/>
    <w:rsid w:val="004624E5"/>
    <w:rsid w:val="0047282D"/>
    <w:rsid w:val="00474FEF"/>
    <w:rsid w:val="00484120"/>
    <w:rsid w:val="004B4CEF"/>
    <w:rsid w:val="004E2D2A"/>
    <w:rsid w:val="004F0CFD"/>
    <w:rsid w:val="00524034"/>
    <w:rsid w:val="0053254F"/>
    <w:rsid w:val="005A5772"/>
    <w:rsid w:val="005B7A26"/>
    <w:rsid w:val="005D7AF6"/>
    <w:rsid w:val="005F237E"/>
    <w:rsid w:val="005F47BE"/>
    <w:rsid w:val="00613946"/>
    <w:rsid w:val="00643143"/>
    <w:rsid w:val="006562EE"/>
    <w:rsid w:val="0065675F"/>
    <w:rsid w:val="00666373"/>
    <w:rsid w:val="006805CE"/>
    <w:rsid w:val="006973B4"/>
    <w:rsid w:val="006C43A4"/>
    <w:rsid w:val="006D5061"/>
    <w:rsid w:val="007112BF"/>
    <w:rsid w:val="00717095"/>
    <w:rsid w:val="007308F7"/>
    <w:rsid w:val="0074630F"/>
    <w:rsid w:val="007E45F2"/>
    <w:rsid w:val="007E591A"/>
    <w:rsid w:val="00826F05"/>
    <w:rsid w:val="00850BFC"/>
    <w:rsid w:val="00852CD7"/>
    <w:rsid w:val="00856047"/>
    <w:rsid w:val="0089340A"/>
    <w:rsid w:val="008A3FF8"/>
    <w:rsid w:val="008D1B30"/>
    <w:rsid w:val="008E3943"/>
    <w:rsid w:val="008F1FD1"/>
    <w:rsid w:val="00935245"/>
    <w:rsid w:val="0099701F"/>
    <w:rsid w:val="009A6630"/>
    <w:rsid w:val="009E5524"/>
    <w:rsid w:val="009F5F5A"/>
    <w:rsid w:val="00A75A15"/>
    <w:rsid w:val="00A81853"/>
    <w:rsid w:val="00AA2D47"/>
    <w:rsid w:val="00AB5735"/>
    <w:rsid w:val="00AC03E0"/>
    <w:rsid w:val="00AC3FEB"/>
    <w:rsid w:val="00AD7D4D"/>
    <w:rsid w:val="00B10FB5"/>
    <w:rsid w:val="00B11B4D"/>
    <w:rsid w:val="00B15D72"/>
    <w:rsid w:val="00B25A34"/>
    <w:rsid w:val="00BB11A4"/>
    <w:rsid w:val="00BE6B25"/>
    <w:rsid w:val="00C9010F"/>
    <w:rsid w:val="00CB51B6"/>
    <w:rsid w:val="00CF0AF2"/>
    <w:rsid w:val="00D35A07"/>
    <w:rsid w:val="00D613AE"/>
    <w:rsid w:val="00D9043F"/>
    <w:rsid w:val="00D97BB4"/>
    <w:rsid w:val="00E00A32"/>
    <w:rsid w:val="00E923FE"/>
    <w:rsid w:val="00EE0179"/>
    <w:rsid w:val="00EE7752"/>
    <w:rsid w:val="00F5207D"/>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29A67-03EC-493D-9126-F8135BDA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4</cp:revision>
  <cp:lastPrinted>2018-09-28T08:48:00Z</cp:lastPrinted>
  <dcterms:created xsi:type="dcterms:W3CDTF">2018-09-28T08:07:00Z</dcterms:created>
  <dcterms:modified xsi:type="dcterms:W3CDTF">2018-09-28T08:49:00Z</dcterms:modified>
</cp:coreProperties>
</file>