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24048" w:rsidRPr="00C84CDD" w:rsidRDefault="00C24048" w:rsidP="00C24048">
      <w:pPr>
        <w:rPr>
          <w:rFonts w:ascii="Arial" w:eastAsia="Calibri" w:hAnsi="Arial" w:cs="Arial"/>
          <w:b/>
          <w:bCs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1074632</wp:posOffset>
            </wp:positionH>
            <wp:positionV relativeFrom="page">
              <wp:posOffset>422910</wp:posOffset>
            </wp:positionV>
            <wp:extent cx="5939155" cy="1065530"/>
            <wp:effectExtent l="0" t="0" r="4445" b="1270"/>
            <wp:wrapNone/>
            <wp:docPr id="4" name="Рисунок 4" descr="C:\Users\tokarevzk\Desktop\Руководство по использованию ФС утв С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karevzk\Desktop\Руководство по использованию ФС утв СД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C24048" w:rsidRDefault="00C24048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>г. Краснодар</w:t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</w:r>
      <w:r>
        <w:rPr>
          <w:rFonts w:ascii="Arial" w:eastAsia="Calibri" w:hAnsi="Arial" w:cs="Arial"/>
          <w:b/>
          <w:bCs/>
          <w:sz w:val="18"/>
          <w:szCs w:val="18"/>
          <w:lang w:eastAsia="ru-RU"/>
        </w:rPr>
        <w:tab/>
        <w:t xml:space="preserve">          </w:t>
      </w:r>
      <w:r w:rsidR="00A47D3A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      </w:t>
      </w:r>
      <w:r w:rsidR="009048E9">
        <w:rPr>
          <w:rFonts w:ascii="Arial" w:eastAsia="Calibri" w:hAnsi="Arial" w:cs="Arial"/>
          <w:b/>
          <w:bCs/>
          <w:sz w:val="18"/>
          <w:szCs w:val="18"/>
          <w:lang w:eastAsia="ru-RU"/>
        </w:rPr>
        <w:t>06</w:t>
      </w:r>
      <w:r w:rsidR="00EC4179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марта</w:t>
      </w:r>
      <w:r w:rsidR="00A438FA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</w:t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>201</w:t>
      </w:r>
      <w:r w:rsidR="006F0346">
        <w:rPr>
          <w:rFonts w:ascii="Arial" w:eastAsia="Calibri" w:hAnsi="Arial" w:cs="Arial"/>
          <w:b/>
          <w:bCs/>
          <w:sz w:val="18"/>
          <w:szCs w:val="18"/>
          <w:lang w:eastAsia="ru-RU"/>
        </w:rPr>
        <w:t>7</w:t>
      </w:r>
      <w:r w:rsidRPr="0011407E">
        <w:rPr>
          <w:rFonts w:ascii="Arial" w:eastAsia="Calibri" w:hAnsi="Arial" w:cs="Arial"/>
          <w:b/>
          <w:bCs/>
          <w:sz w:val="18"/>
          <w:szCs w:val="18"/>
          <w:lang w:eastAsia="ru-RU"/>
        </w:rPr>
        <w:t xml:space="preserve"> г.</w:t>
      </w:r>
    </w:p>
    <w:p w:rsidR="008A0257" w:rsidRDefault="008A0257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A47D3A" w:rsidRDefault="00A47D3A" w:rsidP="00C24048">
      <w:pPr>
        <w:rPr>
          <w:rFonts w:ascii="Arial" w:eastAsia="Calibri" w:hAnsi="Arial" w:cs="Arial"/>
          <w:b/>
          <w:bCs/>
          <w:sz w:val="18"/>
          <w:szCs w:val="18"/>
          <w:lang w:eastAsia="ru-RU"/>
        </w:rPr>
      </w:pPr>
    </w:p>
    <w:p w:rsidR="009A5ED0" w:rsidRPr="009A5ED0" w:rsidRDefault="00C0089D" w:rsidP="009A5ED0">
      <w:pPr>
        <w:jc w:val="center"/>
        <w:rPr>
          <w:rFonts w:ascii="Arial" w:eastAsia="Calibri" w:hAnsi="Arial" w:cs="Arial"/>
          <w:b/>
          <w:bCs/>
          <w:lang w:eastAsia="ru-RU"/>
        </w:rPr>
      </w:pPr>
      <w:r>
        <w:rPr>
          <w:rFonts w:ascii="Arial" w:eastAsia="Calibri" w:hAnsi="Arial" w:cs="Arial"/>
          <w:b/>
          <w:bCs/>
          <w:lang w:eastAsia="ru-RU"/>
        </w:rPr>
        <w:t xml:space="preserve">В </w:t>
      </w:r>
      <w:r w:rsidR="009932AE">
        <w:rPr>
          <w:rFonts w:ascii="Arial" w:eastAsia="Calibri" w:hAnsi="Arial" w:cs="Arial"/>
          <w:b/>
          <w:bCs/>
          <w:lang w:eastAsia="ru-RU"/>
        </w:rPr>
        <w:t>Адыгее с помощью а</w:t>
      </w:r>
      <w:r w:rsidR="009932AE" w:rsidRPr="009A5ED0">
        <w:rPr>
          <w:rFonts w:ascii="Arial" w:eastAsia="Calibri" w:hAnsi="Arial" w:cs="Arial"/>
          <w:b/>
          <w:bCs/>
          <w:lang w:eastAsia="ru-RU"/>
        </w:rPr>
        <w:t>втоматиз</w:t>
      </w:r>
      <w:r w:rsidR="009932AE">
        <w:rPr>
          <w:rFonts w:ascii="Arial" w:eastAsia="Calibri" w:hAnsi="Arial" w:cs="Arial"/>
          <w:b/>
          <w:bCs/>
          <w:lang w:eastAsia="ru-RU"/>
        </w:rPr>
        <w:t xml:space="preserve">ированного </w:t>
      </w:r>
      <w:proofErr w:type="spellStart"/>
      <w:r w:rsidR="009932AE">
        <w:rPr>
          <w:rFonts w:ascii="Arial" w:eastAsia="Calibri" w:hAnsi="Arial" w:cs="Arial"/>
          <w:b/>
          <w:bCs/>
          <w:lang w:eastAsia="ru-RU"/>
        </w:rPr>
        <w:t>энергоучета</w:t>
      </w:r>
      <w:proofErr w:type="spellEnd"/>
      <w:r w:rsidR="009932AE">
        <w:rPr>
          <w:rFonts w:ascii="Arial" w:eastAsia="Calibri" w:hAnsi="Arial" w:cs="Arial"/>
          <w:b/>
          <w:bCs/>
          <w:lang w:eastAsia="ru-RU"/>
        </w:rPr>
        <w:t xml:space="preserve"> </w:t>
      </w:r>
      <w:r>
        <w:rPr>
          <w:rFonts w:ascii="Arial" w:eastAsia="Calibri" w:hAnsi="Arial" w:cs="Arial"/>
          <w:b/>
          <w:bCs/>
          <w:lang w:eastAsia="ru-RU"/>
        </w:rPr>
        <w:t xml:space="preserve">обнаружили </w:t>
      </w:r>
      <w:r w:rsidR="00EC4179" w:rsidRPr="00EC4179">
        <w:rPr>
          <w:rFonts w:ascii="Arial" w:eastAsia="Calibri" w:hAnsi="Arial" w:cs="Arial"/>
          <w:b/>
          <w:bCs/>
          <w:lang w:eastAsia="ru-RU"/>
        </w:rPr>
        <w:t>«заряженны</w:t>
      </w:r>
      <w:r>
        <w:rPr>
          <w:rFonts w:ascii="Arial" w:eastAsia="Calibri" w:hAnsi="Arial" w:cs="Arial"/>
          <w:b/>
          <w:bCs/>
          <w:lang w:eastAsia="ru-RU"/>
        </w:rPr>
        <w:t>й</w:t>
      </w:r>
      <w:r w:rsidR="009932AE">
        <w:rPr>
          <w:rFonts w:ascii="Arial" w:eastAsia="Calibri" w:hAnsi="Arial" w:cs="Arial"/>
          <w:b/>
          <w:bCs/>
          <w:lang w:eastAsia="ru-RU"/>
        </w:rPr>
        <w:t>»</w:t>
      </w:r>
      <w:r w:rsidR="00EC4179" w:rsidRPr="00EC4179">
        <w:rPr>
          <w:rFonts w:ascii="Arial" w:eastAsia="Calibri" w:hAnsi="Arial" w:cs="Arial"/>
          <w:b/>
          <w:bCs/>
          <w:lang w:eastAsia="ru-RU"/>
        </w:rPr>
        <w:t xml:space="preserve"> электросчетчик</w:t>
      </w:r>
    </w:p>
    <w:p w:rsidR="009A5ED0" w:rsidRPr="009A5ED0" w:rsidRDefault="009A5ED0" w:rsidP="009A5ED0">
      <w:pPr>
        <w:jc w:val="both"/>
        <w:rPr>
          <w:rFonts w:ascii="Arial" w:eastAsia="Calibri" w:hAnsi="Arial" w:cs="Arial"/>
          <w:b/>
          <w:bCs/>
          <w:lang w:eastAsia="ru-RU"/>
        </w:rPr>
      </w:pPr>
    </w:p>
    <w:p w:rsidR="000D2A5F" w:rsidRPr="009932AE" w:rsidRDefault="005A254F" w:rsidP="005A254F">
      <w:pPr>
        <w:ind w:firstLine="708"/>
        <w:jc w:val="both"/>
        <w:rPr>
          <w:rFonts w:ascii="Arial" w:eastAsia="Calibri" w:hAnsi="Arial" w:cs="Arial"/>
          <w:b/>
          <w:bCs/>
          <w:lang w:eastAsia="ru-RU"/>
        </w:rPr>
      </w:pPr>
      <w:r>
        <w:rPr>
          <w:rFonts w:ascii="Arial" w:eastAsia="Calibri" w:hAnsi="Arial" w:cs="Arial"/>
          <w:b/>
          <w:bCs/>
          <w:lang w:eastAsia="ru-RU"/>
        </w:rPr>
        <w:t>В Адыгейском филиале</w:t>
      </w:r>
      <w:r w:rsidRPr="009A5ED0">
        <w:rPr>
          <w:rFonts w:ascii="Arial" w:eastAsia="Calibri" w:hAnsi="Arial" w:cs="Arial"/>
          <w:b/>
          <w:bCs/>
          <w:lang w:eastAsia="ru-RU"/>
        </w:rPr>
        <w:t xml:space="preserve"> </w:t>
      </w:r>
      <w:hyperlink r:id="rId6" w:history="1">
        <w:r w:rsidRPr="005A254F">
          <w:rPr>
            <w:rFonts w:ascii="Arial" w:eastAsia="Times New Roman" w:hAnsi="Arial" w:cs="Arial"/>
            <w:b/>
            <w:color w:val="0000FF"/>
            <w:u w:val="single"/>
          </w:rPr>
          <w:t>ПАО «Кубаньэнерго»</w:t>
        </w:r>
      </w:hyperlink>
      <w:r w:rsidRPr="005A254F">
        <w:rPr>
          <w:rFonts w:ascii="Arial" w:eastAsia="Times New Roman" w:hAnsi="Arial" w:cs="Arial"/>
          <w:b/>
          <w:color w:val="333333"/>
        </w:rPr>
        <w:t xml:space="preserve"> </w:t>
      </w:r>
      <w:r w:rsidRPr="009932AE">
        <w:rPr>
          <w:rFonts w:ascii="Arial" w:eastAsia="Times New Roman" w:hAnsi="Arial" w:cs="Arial"/>
          <w:b/>
        </w:rPr>
        <w:t xml:space="preserve">(входит в группу «Россети») </w:t>
      </w:r>
      <w:r w:rsidR="009932AE" w:rsidRPr="009932AE">
        <w:rPr>
          <w:rFonts w:ascii="Arial" w:eastAsia="Calibri" w:hAnsi="Arial" w:cs="Arial"/>
          <w:b/>
          <w:bCs/>
          <w:lang w:eastAsia="ru-RU"/>
        </w:rPr>
        <w:t xml:space="preserve">с помощью автоматизированной системы сбора информации </w:t>
      </w:r>
      <w:r w:rsidRPr="009932AE">
        <w:rPr>
          <w:rFonts w:ascii="Arial" w:eastAsia="Calibri" w:hAnsi="Arial" w:cs="Arial"/>
          <w:b/>
          <w:bCs/>
          <w:lang w:eastAsia="ru-RU"/>
        </w:rPr>
        <w:t xml:space="preserve">энергетики </w:t>
      </w:r>
      <w:proofErr w:type="spellStart"/>
      <w:r w:rsidR="00B659B4" w:rsidRPr="009932AE">
        <w:rPr>
          <w:rFonts w:ascii="Arial" w:eastAsia="Calibri" w:hAnsi="Arial" w:cs="Arial"/>
          <w:b/>
          <w:bCs/>
          <w:lang w:eastAsia="ru-RU"/>
        </w:rPr>
        <w:t>выявили</w:t>
      </w:r>
      <w:r w:rsidR="00A47D3A">
        <w:rPr>
          <w:rFonts w:ascii="Arial" w:eastAsia="Calibri" w:hAnsi="Arial" w:cs="Arial"/>
          <w:b/>
          <w:bCs/>
          <w:lang w:eastAsia="ru-RU"/>
        </w:rPr>
        <w:t>факт</w:t>
      </w:r>
      <w:proofErr w:type="spellEnd"/>
      <w:r w:rsidR="00B659B4" w:rsidRPr="009932AE">
        <w:rPr>
          <w:rFonts w:ascii="Arial" w:eastAsia="Calibri" w:hAnsi="Arial" w:cs="Arial"/>
          <w:b/>
          <w:bCs/>
          <w:lang w:eastAsia="ru-RU"/>
        </w:rPr>
        <w:t xml:space="preserve"> незаконного потребления </w:t>
      </w:r>
      <w:r w:rsidR="009932AE" w:rsidRPr="009932AE">
        <w:rPr>
          <w:rFonts w:ascii="Arial" w:eastAsia="Calibri" w:hAnsi="Arial" w:cs="Arial"/>
          <w:b/>
          <w:bCs/>
          <w:lang w:eastAsia="ru-RU"/>
        </w:rPr>
        <w:t>электроэнергии</w:t>
      </w:r>
      <w:r w:rsidR="009932AE">
        <w:rPr>
          <w:rFonts w:ascii="Arial" w:eastAsia="Calibri" w:hAnsi="Arial" w:cs="Arial"/>
          <w:b/>
          <w:bCs/>
          <w:lang w:eastAsia="ru-RU"/>
        </w:rPr>
        <w:t xml:space="preserve">. </w:t>
      </w:r>
      <w:r w:rsidR="00B659B4" w:rsidRPr="009932AE">
        <w:rPr>
          <w:rFonts w:ascii="Arial" w:eastAsia="Calibri" w:hAnsi="Arial" w:cs="Arial"/>
          <w:b/>
          <w:bCs/>
          <w:lang w:eastAsia="ru-RU"/>
        </w:rPr>
        <w:t xml:space="preserve">Внедрение постороннего устройства в счетчик с целью занижения показаний </w:t>
      </w:r>
      <w:r w:rsidR="00947650" w:rsidRPr="009932AE">
        <w:rPr>
          <w:rFonts w:ascii="Arial" w:eastAsia="Calibri" w:hAnsi="Arial" w:cs="Arial"/>
          <w:b/>
          <w:bCs/>
          <w:lang w:eastAsia="ru-RU"/>
        </w:rPr>
        <w:t xml:space="preserve">было обнаружено </w:t>
      </w:r>
      <w:r w:rsidR="00947650" w:rsidRPr="00A47D3A">
        <w:rPr>
          <w:rFonts w:ascii="Arial" w:eastAsia="Calibri" w:hAnsi="Arial" w:cs="Arial"/>
          <w:b/>
          <w:bCs/>
          <w:lang w:eastAsia="ru-RU"/>
        </w:rPr>
        <w:t xml:space="preserve">у юридического лица </w:t>
      </w:r>
      <w:r w:rsidR="00C0089D" w:rsidRPr="00A47D3A">
        <w:rPr>
          <w:rFonts w:ascii="Arial" w:eastAsia="Calibri" w:hAnsi="Arial" w:cs="Arial"/>
          <w:b/>
          <w:bCs/>
          <w:lang w:eastAsia="ru-RU"/>
        </w:rPr>
        <w:t>в одном из населенных пунктов Шовгенов</w:t>
      </w:r>
      <w:r w:rsidR="009932AE" w:rsidRPr="00A47D3A">
        <w:rPr>
          <w:rFonts w:ascii="Arial" w:eastAsia="Calibri" w:hAnsi="Arial" w:cs="Arial"/>
          <w:b/>
          <w:bCs/>
          <w:lang w:eastAsia="ru-RU"/>
        </w:rPr>
        <w:t>ского района Республики Адыгеи.</w:t>
      </w:r>
      <w:r w:rsidR="00A47D3A" w:rsidRPr="00A47D3A">
        <w:rPr>
          <w:rFonts w:ascii="Arial" w:eastAsia="Calibri" w:hAnsi="Arial" w:cs="Arial"/>
          <w:b/>
          <w:bCs/>
          <w:lang w:eastAsia="ru-RU"/>
        </w:rPr>
        <w:t xml:space="preserve"> Дело о хищении электроэнергии передано в суд.</w:t>
      </w:r>
    </w:p>
    <w:p w:rsidR="009932AE" w:rsidRPr="009932AE" w:rsidRDefault="009932AE" w:rsidP="005A254F">
      <w:pPr>
        <w:ind w:firstLine="708"/>
        <w:jc w:val="both"/>
        <w:rPr>
          <w:rFonts w:ascii="Arial" w:eastAsia="Calibri" w:hAnsi="Arial" w:cs="Arial"/>
          <w:b/>
          <w:bCs/>
          <w:lang w:eastAsia="ru-RU"/>
        </w:rPr>
      </w:pPr>
    </w:p>
    <w:p w:rsidR="000D2A5F" w:rsidRPr="000D2A5F" w:rsidRDefault="000D2A5F" w:rsidP="005A254F">
      <w:pPr>
        <w:ind w:firstLine="708"/>
        <w:jc w:val="both"/>
        <w:rPr>
          <w:rFonts w:ascii="Arial" w:eastAsia="Calibri" w:hAnsi="Arial" w:cs="Arial"/>
          <w:bCs/>
          <w:lang w:eastAsia="ru-RU"/>
        </w:rPr>
      </w:pPr>
      <w:r w:rsidRPr="000D2A5F">
        <w:rPr>
          <w:rFonts w:ascii="Arial" w:eastAsia="Calibri" w:hAnsi="Arial" w:cs="Arial"/>
          <w:bCs/>
          <w:lang w:eastAsia="ru-RU"/>
        </w:rPr>
        <w:t xml:space="preserve">Специалисты </w:t>
      </w:r>
      <w:r w:rsidR="009932AE">
        <w:rPr>
          <w:rFonts w:ascii="Arial" w:eastAsia="Calibri" w:hAnsi="Arial" w:cs="Arial"/>
          <w:bCs/>
          <w:lang w:eastAsia="ru-RU"/>
        </w:rPr>
        <w:t xml:space="preserve">филиала Кубаньэнерго провели </w:t>
      </w:r>
      <w:r w:rsidR="005A254F" w:rsidRPr="000D2A5F">
        <w:rPr>
          <w:rFonts w:ascii="Arial" w:eastAsia="Calibri" w:hAnsi="Arial" w:cs="Arial"/>
          <w:bCs/>
          <w:lang w:eastAsia="ru-RU"/>
        </w:rPr>
        <w:t xml:space="preserve">удаленный сбор информации о потребляемой мощности, уровне напряжения и других </w:t>
      </w:r>
      <w:r w:rsidRPr="000D2A5F">
        <w:rPr>
          <w:rFonts w:ascii="Arial" w:eastAsia="Calibri" w:hAnsi="Arial" w:cs="Arial"/>
          <w:bCs/>
          <w:lang w:eastAsia="ru-RU"/>
        </w:rPr>
        <w:t>параметр</w:t>
      </w:r>
      <w:r w:rsidR="00835FF8">
        <w:rPr>
          <w:rFonts w:ascii="Arial" w:eastAsia="Calibri" w:hAnsi="Arial" w:cs="Arial"/>
          <w:bCs/>
          <w:lang w:eastAsia="ru-RU"/>
        </w:rPr>
        <w:t>ах</w:t>
      </w:r>
      <w:r w:rsidR="00947650">
        <w:rPr>
          <w:rFonts w:ascii="Arial" w:eastAsia="Calibri" w:hAnsi="Arial" w:cs="Arial"/>
          <w:bCs/>
          <w:lang w:eastAsia="ru-RU"/>
        </w:rPr>
        <w:t>.</w:t>
      </w:r>
      <w:r w:rsidRPr="000D2A5F">
        <w:rPr>
          <w:rFonts w:ascii="Arial" w:eastAsia="Calibri" w:hAnsi="Arial" w:cs="Arial"/>
          <w:bCs/>
          <w:lang w:eastAsia="ru-RU"/>
        </w:rPr>
        <w:t xml:space="preserve"> </w:t>
      </w:r>
      <w:r w:rsidR="00A47D3A">
        <w:rPr>
          <w:rFonts w:ascii="Arial" w:eastAsia="Calibri" w:hAnsi="Arial" w:cs="Arial"/>
          <w:bCs/>
          <w:lang w:eastAsia="ru-RU"/>
        </w:rPr>
        <w:t xml:space="preserve">В итоге </w:t>
      </w:r>
      <w:r w:rsidRPr="000D2A5F">
        <w:rPr>
          <w:rFonts w:ascii="Arial" w:eastAsia="Calibri" w:hAnsi="Arial" w:cs="Arial"/>
          <w:bCs/>
          <w:lang w:eastAsia="ru-RU"/>
        </w:rPr>
        <w:t>энергетики обнаружили отсутствие с определенной периодичностью фазного напряжения. При тщательном осмотре электросчетчика было выявлено вскрытие номерных пломб, знаков визуального контроля и корпуса прибора учета</w:t>
      </w:r>
      <w:r w:rsidR="00947650">
        <w:rPr>
          <w:rFonts w:ascii="Arial" w:eastAsia="Calibri" w:hAnsi="Arial" w:cs="Arial"/>
          <w:bCs/>
          <w:lang w:eastAsia="ru-RU"/>
        </w:rPr>
        <w:t xml:space="preserve">, а при обследовании с помощью </w:t>
      </w:r>
      <w:proofErr w:type="gramStart"/>
      <w:r w:rsidR="00947650">
        <w:rPr>
          <w:rFonts w:ascii="Arial" w:eastAsia="Calibri" w:hAnsi="Arial" w:cs="Arial"/>
          <w:bCs/>
          <w:lang w:eastAsia="ru-RU"/>
        </w:rPr>
        <w:t>рентген</w:t>
      </w:r>
      <w:r w:rsidR="00992566">
        <w:rPr>
          <w:rFonts w:ascii="Arial" w:eastAsia="Calibri" w:hAnsi="Arial" w:cs="Arial"/>
          <w:bCs/>
          <w:lang w:eastAsia="ru-RU"/>
        </w:rPr>
        <w:t>-</w:t>
      </w:r>
      <w:r w:rsidR="00947650">
        <w:rPr>
          <w:rFonts w:ascii="Arial" w:eastAsia="Calibri" w:hAnsi="Arial" w:cs="Arial"/>
          <w:bCs/>
          <w:lang w:eastAsia="ru-RU"/>
        </w:rPr>
        <w:t>установки</w:t>
      </w:r>
      <w:proofErr w:type="gramEnd"/>
      <w:r w:rsidR="00947650">
        <w:rPr>
          <w:rFonts w:ascii="Arial" w:eastAsia="Calibri" w:hAnsi="Arial" w:cs="Arial"/>
          <w:bCs/>
          <w:lang w:eastAsia="ru-RU"/>
        </w:rPr>
        <w:t xml:space="preserve"> энергетики зафиксировали факт вмешательства в работу прибора учета</w:t>
      </w:r>
      <w:r w:rsidR="00C0089D">
        <w:rPr>
          <w:rFonts w:ascii="Arial" w:eastAsia="Calibri" w:hAnsi="Arial" w:cs="Arial"/>
          <w:bCs/>
          <w:lang w:eastAsia="ru-RU"/>
        </w:rPr>
        <w:t xml:space="preserve"> и внедрение постороннего устройства, тормозящего счетный механизм</w:t>
      </w:r>
      <w:r w:rsidR="00A47D3A">
        <w:rPr>
          <w:rFonts w:ascii="Arial" w:eastAsia="Calibri" w:hAnsi="Arial" w:cs="Arial"/>
          <w:bCs/>
          <w:lang w:eastAsia="ru-RU"/>
        </w:rPr>
        <w:t>.</w:t>
      </w:r>
    </w:p>
    <w:p w:rsidR="000D2A5F" w:rsidRPr="000D2A5F" w:rsidRDefault="00947650" w:rsidP="005A254F">
      <w:pPr>
        <w:ind w:firstLine="708"/>
        <w:jc w:val="both"/>
        <w:rPr>
          <w:rFonts w:ascii="Arial" w:eastAsia="Calibri" w:hAnsi="Arial" w:cs="Arial"/>
          <w:bCs/>
          <w:lang w:eastAsia="ru-RU"/>
        </w:rPr>
      </w:pPr>
      <w:r>
        <w:rPr>
          <w:rFonts w:ascii="Arial" w:eastAsia="Calibri" w:hAnsi="Arial" w:cs="Arial"/>
          <w:bCs/>
          <w:lang w:eastAsia="ru-RU"/>
        </w:rPr>
        <w:t xml:space="preserve">Специалисты филиала </w:t>
      </w:r>
      <w:r w:rsidR="000D2A5F" w:rsidRPr="000D2A5F">
        <w:rPr>
          <w:rFonts w:ascii="Arial" w:eastAsia="Calibri" w:hAnsi="Arial" w:cs="Arial"/>
          <w:bCs/>
          <w:lang w:eastAsia="ru-RU"/>
        </w:rPr>
        <w:t xml:space="preserve">составили акт о </w:t>
      </w:r>
      <w:proofErr w:type="spellStart"/>
      <w:r>
        <w:rPr>
          <w:rFonts w:ascii="Arial" w:eastAsia="Calibri" w:hAnsi="Arial" w:cs="Arial"/>
          <w:bCs/>
          <w:lang w:eastAsia="ru-RU"/>
        </w:rPr>
        <w:t>безучетном</w:t>
      </w:r>
      <w:proofErr w:type="spellEnd"/>
      <w:r>
        <w:rPr>
          <w:rFonts w:ascii="Arial" w:eastAsia="Calibri" w:hAnsi="Arial" w:cs="Arial"/>
          <w:bCs/>
          <w:lang w:eastAsia="ru-RU"/>
        </w:rPr>
        <w:t xml:space="preserve"> </w:t>
      </w:r>
      <w:r w:rsidR="000D2A5F" w:rsidRPr="000D2A5F">
        <w:rPr>
          <w:rFonts w:ascii="Arial" w:eastAsia="Calibri" w:hAnsi="Arial" w:cs="Arial"/>
          <w:bCs/>
          <w:lang w:eastAsia="ru-RU"/>
        </w:rPr>
        <w:t>потреблении электроэнергии на более чем 500 тыс. к</w:t>
      </w:r>
      <w:r w:rsidR="00C0089D">
        <w:rPr>
          <w:rFonts w:ascii="Arial" w:eastAsia="Calibri" w:hAnsi="Arial" w:cs="Arial"/>
          <w:bCs/>
          <w:lang w:eastAsia="ru-RU"/>
        </w:rPr>
        <w:t>Вт·</w:t>
      </w:r>
      <w:r w:rsidR="000D2A5F" w:rsidRPr="000D2A5F">
        <w:rPr>
          <w:rFonts w:ascii="Arial" w:eastAsia="Calibri" w:hAnsi="Arial" w:cs="Arial"/>
          <w:bCs/>
          <w:lang w:eastAsia="ru-RU"/>
        </w:rPr>
        <w:t xml:space="preserve">ч. </w:t>
      </w:r>
      <w:r w:rsidR="00992566">
        <w:rPr>
          <w:rFonts w:ascii="Arial" w:eastAsia="Calibri" w:hAnsi="Arial" w:cs="Arial"/>
          <w:bCs/>
          <w:lang w:eastAsia="ru-RU"/>
        </w:rPr>
        <w:t xml:space="preserve">Кубаньэнерго </w:t>
      </w:r>
      <w:r w:rsidR="000D2A5F" w:rsidRPr="000D2A5F">
        <w:rPr>
          <w:rFonts w:ascii="Arial" w:eastAsia="Calibri" w:hAnsi="Arial" w:cs="Arial"/>
          <w:bCs/>
          <w:lang w:eastAsia="ru-RU"/>
        </w:rPr>
        <w:t xml:space="preserve">нанесен материальный ущерб в размере свыше 1,4 </w:t>
      </w:r>
      <w:proofErr w:type="gramStart"/>
      <w:r w:rsidR="000D2A5F" w:rsidRPr="000D2A5F">
        <w:rPr>
          <w:rFonts w:ascii="Arial" w:eastAsia="Calibri" w:hAnsi="Arial" w:cs="Arial"/>
          <w:bCs/>
          <w:lang w:eastAsia="ru-RU"/>
        </w:rPr>
        <w:t>млн</w:t>
      </w:r>
      <w:proofErr w:type="gramEnd"/>
      <w:r w:rsidR="000D2A5F" w:rsidRPr="000D2A5F">
        <w:rPr>
          <w:rFonts w:ascii="Arial" w:eastAsia="Calibri" w:hAnsi="Arial" w:cs="Arial"/>
          <w:bCs/>
          <w:lang w:eastAsia="ru-RU"/>
        </w:rPr>
        <w:t xml:space="preserve"> рублей. В настоящее время дело рассматривается в суде.</w:t>
      </w:r>
    </w:p>
    <w:p w:rsidR="000D2A5F" w:rsidRPr="0050734B" w:rsidRDefault="000D2A5F" w:rsidP="000D2A5F">
      <w:pPr>
        <w:shd w:val="clear" w:color="auto" w:fill="FFFFFF"/>
        <w:spacing w:line="240" w:lineRule="atLeast"/>
        <w:ind w:firstLine="709"/>
        <w:jc w:val="both"/>
        <w:rPr>
          <w:rFonts w:ascii="Arial" w:eastAsia="Times New Roman" w:hAnsi="Arial" w:cs="Arial"/>
          <w:lang w:eastAsia="ru-RU"/>
        </w:rPr>
      </w:pPr>
      <w:r w:rsidRPr="0050734B">
        <w:rPr>
          <w:rFonts w:ascii="Arial" w:eastAsia="Times New Roman" w:hAnsi="Arial" w:cs="Arial"/>
          <w:lang w:eastAsia="ru-RU"/>
        </w:rPr>
        <w:t xml:space="preserve">Энергетики предупреждают: </w:t>
      </w:r>
      <w:proofErr w:type="spellStart"/>
      <w:r w:rsidRPr="0050734B">
        <w:rPr>
          <w:rFonts w:ascii="Arial" w:eastAsia="Times New Roman" w:hAnsi="Arial" w:cs="Arial"/>
          <w:lang w:eastAsia="ru-RU"/>
        </w:rPr>
        <w:t>энерговоровство</w:t>
      </w:r>
      <w:proofErr w:type="spellEnd"/>
      <w:r w:rsidRPr="0050734B">
        <w:rPr>
          <w:rFonts w:ascii="Arial" w:eastAsia="Times New Roman" w:hAnsi="Arial" w:cs="Arial"/>
          <w:lang w:eastAsia="ru-RU"/>
        </w:rPr>
        <w:t xml:space="preserve"> является наказуемым деянием, влекущим за собой административную и </w:t>
      </w:r>
      <w:r w:rsidR="00A47D3A">
        <w:rPr>
          <w:rFonts w:ascii="Arial" w:eastAsia="Times New Roman" w:hAnsi="Arial" w:cs="Arial"/>
          <w:lang w:eastAsia="ru-RU"/>
        </w:rPr>
        <w:t>уголовную от</w:t>
      </w:r>
      <w:r w:rsidRPr="0050734B">
        <w:rPr>
          <w:rFonts w:ascii="Arial" w:eastAsia="Times New Roman" w:hAnsi="Arial" w:cs="Arial"/>
          <w:lang w:eastAsia="ru-RU"/>
        </w:rPr>
        <w:t>ветственность. Вмешательство в работу приборов учета электроэнергии приводит к нарушениям их функций, низкому напряжению в сети и перебоям в работе бытовой техники, а значит, ухудшает качество и надежность электроснабжения.</w:t>
      </w:r>
    </w:p>
    <w:p w:rsidR="000D2A5F" w:rsidRPr="0050734B" w:rsidRDefault="00992566" w:rsidP="000D2A5F">
      <w:pPr>
        <w:pStyle w:val="af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0D2A5F" w:rsidRPr="0050734B">
        <w:rPr>
          <w:rFonts w:ascii="Arial" w:hAnsi="Arial" w:cs="Arial"/>
        </w:rPr>
        <w:t xml:space="preserve"> января 2016 года ужесточена административная ответственность за </w:t>
      </w:r>
      <w:proofErr w:type="spellStart"/>
      <w:r w:rsidR="000D2A5F" w:rsidRPr="0050734B">
        <w:rPr>
          <w:rFonts w:ascii="Arial" w:hAnsi="Arial" w:cs="Arial"/>
        </w:rPr>
        <w:t>безучетное</w:t>
      </w:r>
      <w:proofErr w:type="spellEnd"/>
      <w:r w:rsidR="000D2A5F" w:rsidRPr="0050734B">
        <w:rPr>
          <w:rFonts w:ascii="Arial" w:hAnsi="Arial" w:cs="Arial"/>
        </w:rPr>
        <w:t xml:space="preserve"> и бездоговорное потребление электроэнергии. Согласно статье 7.19. «Кодекса Российской Федерации об административных правонарушениях» от 30.12.2001 N195-ФЗ (ред. от 30.12.2015), самовольное подключение к электрическим сетям, тепловым сетям, нефтепроводам, нефтепродуктопроводам и газопроводам, а равно самовольное (</w:t>
      </w:r>
      <w:proofErr w:type="spellStart"/>
      <w:r w:rsidR="000D2A5F" w:rsidRPr="0050734B">
        <w:rPr>
          <w:rFonts w:ascii="Arial" w:hAnsi="Arial" w:cs="Arial"/>
        </w:rPr>
        <w:t>безучетное</w:t>
      </w:r>
      <w:proofErr w:type="spellEnd"/>
      <w:r w:rsidR="000D2A5F" w:rsidRPr="0050734B">
        <w:rPr>
          <w:rFonts w:ascii="Arial" w:hAnsi="Arial" w:cs="Arial"/>
        </w:rPr>
        <w:t>) использование электрической, тепловой энергии, нефти, газа или нефтепродуктов, если эти действия не содержат уголовно наказуемого деяния, влечет наложение административного штрафа на граждан в размере от десяти тысяч до пятнадцати тысяч рублей; на должностных лиц – от тридцати тысяч до восьмидесяти тысяч рублей или дисквалификацию на срок от одного до двух лет; на юридических лиц – от ста тысяч до двухсот тысяч рублей (в ред. Федерального закона от 03.11.2015 N 307-ФЗ).</w:t>
      </w:r>
    </w:p>
    <w:p w:rsidR="000D2A5F" w:rsidRPr="00BC56A7" w:rsidRDefault="000D2A5F" w:rsidP="000D2A5F">
      <w:pPr>
        <w:pStyle w:val="af4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  <w:r w:rsidRPr="0050734B">
        <w:rPr>
          <w:rFonts w:ascii="Arial" w:hAnsi="Arial" w:cs="Arial"/>
        </w:rPr>
        <w:t xml:space="preserve">Компания обращается к потребителям с просьбой не допускать неучтенного потребления электроэнергии, а также сообщать о подобных фактах по единому </w:t>
      </w:r>
      <w:r w:rsidR="00A47D3A">
        <w:rPr>
          <w:rFonts w:ascii="Arial" w:hAnsi="Arial" w:cs="Arial"/>
        </w:rPr>
        <w:t>телефону «горячей»</w:t>
      </w:r>
      <w:r w:rsidRPr="0050734B">
        <w:rPr>
          <w:rFonts w:ascii="Arial" w:hAnsi="Arial" w:cs="Arial"/>
        </w:rPr>
        <w:t xml:space="preserve"> линии</w:t>
      </w:r>
      <w:r w:rsidR="00A47D3A">
        <w:rPr>
          <w:rFonts w:ascii="Arial" w:hAnsi="Arial" w:cs="Arial"/>
        </w:rPr>
        <w:t xml:space="preserve"> Кубаньэнерго</w:t>
      </w:r>
      <w:r w:rsidRPr="0050734B">
        <w:rPr>
          <w:rFonts w:ascii="Arial" w:hAnsi="Arial" w:cs="Arial"/>
        </w:rPr>
        <w:t>: 8-800-100-15-52 (звонок бесплатный на территории России). Анонимность гарантируется.</w:t>
      </w:r>
    </w:p>
    <w:p w:rsidR="005A254F" w:rsidRPr="009A5ED0" w:rsidRDefault="005A254F" w:rsidP="00992566">
      <w:pPr>
        <w:jc w:val="both"/>
        <w:rPr>
          <w:rFonts w:ascii="Arial" w:eastAsia="Calibri" w:hAnsi="Arial" w:cs="Arial"/>
          <w:b/>
          <w:bCs/>
          <w:lang w:eastAsia="ru-RU"/>
        </w:rPr>
      </w:pPr>
      <w:bookmarkStart w:id="0" w:name="_GoBack"/>
      <w:bookmarkEnd w:id="0"/>
    </w:p>
    <w:p w:rsidR="004F4BAC" w:rsidRPr="00A47D3A" w:rsidRDefault="00392943" w:rsidP="007D5274">
      <w:pPr>
        <w:spacing w:line="204" w:lineRule="atLeast"/>
        <w:jc w:val="both"/>
        <w:rPr>
          <w:rFonts w:ascii="Arial" w:hAnsi="Arial" w:cs="Arial"/>
          <w:i/>
          <w:sz w:val="20"/>
          <w:szCs w:val="20"/>
        </w:rPr>
      </w:pPr>
      <w:r w:rsidRPr="00A47D3A">
        <w:rPr>
          <w:rFonts w:ascii="Arial" w:hAnsi="Arial" w:cs="Arial"/>
          <w:i/>
          <w:sz w:val="20"/>
          <w:szCs w:val="20"/>
        </w:rPr>
        <w:t>Ключевые слова и выражения (теги):</w:t>
      </w:r>
      <w:r w:rsidR="007D5274" w:rsidRPr="00A47D3A">
        <w:rPr>
          <w:rFonts w:ascii="Arial" w:hAnsi="Arial" w:cs="Arial"/>
          <w:i/>
          <w:sz w:val="20"/>
          <w:szCs w:val="20"/>
        </w:rPr>
        <w:t xml:space="preserve"> </w:t>
      </w:r>
      <w:r w:rsidRPr="00A47D3A">
        <w:rPr>
          <w:rFonts w:ascii="Arial" w:hAnsi="Arial" w:cs="Arial"/>
          <w:i/>
          <w:sz w:val="20"/>
          <w:szCs w:val="20"/>
        </w:rPr>
        <w:t>Кубаньэнерго,</w:t>
      </w:r>
      <w:r w:rsidR="008A0257" w:rsidRPr="00A47D3A">
        <w:rPr>
          <w:rFonts w:ascii="Arial" w:hAnsi="Arial" w:cs="Arial"/>
          <w:i/>
          <w:sz w:val="20"/>
          <w:szCs w:val="20"/>
        </w:rPr>
        <w:t xml:space="preserve"> </w:t>
      </w:r>
      <w:r w:rsidR="003A6676" w:rsidRPr="00A47D3A">
        <w:rPr>
          <w:rFonts w:ascii="Arial" w:hAnsi="Arial" w:cs="Arial"/>
          <w:i/>
          <w:sz w:val="20"/>
          <w:szCs w:val="20"/>
        </w:rPr>
        <w:t>Адыгейские электрические сети,</w:t>
      </w:r>
      <w:r w:rsidR="00040ACE" w:rsidRPr="00A47D3A">
        <w:rPr>
          <w:rFonts w:ascii="Arial" w:hAnsi="Arial" w:cs="Arial"/>
          <w:i/>
          <w:sz w:val="20"/>
          <w:szCs w:val="20"/>
        </w:rPr>
        <w:t xml:space="preserve"> </w:t>
      </w:r>
      <w:r w:rsidR="000D2A5F" w:rsidRPr="00A47D3A">
        <w:rPr>
          <w:rFonts w:ascii="Arial" w:hAnsi="Arial" w:cs="Arial"/>
          <w:i/>
          <w:sz w:val="20"/>
          <w:szCs w:val="20"/>
        </w:rPr>
        <w:t xml:space="preserve">счетчики, </w:t>
      </w:r>
      <w:proofErr w:type="spellStart"/>
      <w:r w:rsidR="000D2A5F" w:rsidRPr="00A47D3A">
        <w:rPr>
          <w:rFonts w:ascii="Arial" w:hAnsi="Arial" w:cs="Arial"/>
          <w:i/>
          <w:sz w:val="20"/>
          <w:szCs w:val="20"/>
        </w:rPr>
        <w:t>энерговоровство</w:t>
      </w:r>
      <w:proofErr w:type="spellEnd"/>
    </w:p>
    <w:p w:rsidR="00AC1414" w:rsidRDefault="00AC1414" w:rsidP="00AC1414">
      <w:pPr>
        <w:ind w:firstLine="567"/>
        <w:jc w:val="both"/>
        <w:rPr>
          <w:rFonts w:ascii="Arial" w:eastAsia="Times New Roman" w:hAnsi="Arial" w:cs="Arial"/>
          <w:b/>
          <w:bCs/>
          <w:i/>
          <w:iCs/>
          <w:sz w:val="14"/>
          <w:szCs w:val="14"/>
        </w:rPr>
      </w:pPr>
    </w:p>
    <w:p w:rsidR="008B671C" w:rsidRPr="0097229E" w:rsidRDefault="008B671C" w:rsidP="008B671C">
      <w:pPr>
        <w:ind w:firstLine="708"/>
        <w:jc w:val="both"/>
        <w:rPr>
          <w:rFonts w:ascii="Arial" w:hAnsi="Arial" w:cs="Arial"/>
          <w:i/>
          <w:sz w:val="14"/>
          <w:szCs w:val="14"/>
        </w:rPr>
      </w:pPr>
      <w:r w:rsidRPr="0097229E">
        <w:rPr>
          <w:rFonts w:ascii="Arial" w:hAnsi="Arial" w:cs="Arial"/>
          <w:b/>
          <w:bCs/>
          <w:i/>
          <w:sz w:val="14"/>
          <w:szCs w:val="14"/>
        </w:rPr>
        <w:t xml:space="preserve">Публичное акционерное общество «Россети» (ПАО «Россети») </w:t>
      </w:r>
      <w:r w:rsidRPr="0097229E">
        <w:rPr>
          <w:rFonts w:ascii="Arial" w:hAnsi="Arial" w:cs="Arial"/>
          <w:i/>
          <w:sz w:val="14"/>
          <w:szCs w:val="14"/>
        </w:rPr>
        <w:t xml:space="preserve">– является одной из крупнейших электросетевых компаний в мире. Компания управляет 2,30 млн км линий электропередачи, 490 тыс. подстанций трансформаторной мощностью более 761 ГВА.  В 2015 году полезный отпуск электроэнергии потребителям составил 720.5 </w:t>
      </w:r>
      <w:proofErr w:type="spellStart"/>
      <w:r w:rsidRPr="0097229E">
        <w:rPr>
          <w:rFonts w:ascii="Arial" w:hAnsi="Arial" w:cs="Arial"/>
          <w:i/>
          <w:sz w:val="14"/>
          <w:szCs w:val="14"/>
        </w:rPr>
        <w:t>млрд</w:t>
      </w:r>
      <w:proofErr w:type="spellEnd"/>
      <w:r w:rsidRPr="0097229E">
        <w:rPr>
          <w:rFonts w:ascii="Arial" w:hAnsi="Arial" w:cs="Arial"/>
          <w:i/>
          <w:sz w:val="14"/>
          <w:szCs w:val="14"/>
        </w:rPr>
        <w:t xml:space="preserve"> кВт∙ч. Численность персонала Группы компаний «Россети» - 216 тыс. человек. </w:t>
      </w:r>
    </w:p>
    <w:p w:rsidR="008B671C" w:rsidRPr="0097229E" w:rsidRDefault="008B671C" w:rsidP="008B671C">
      <w:pPr>
        <w:jc w:val="both"/>
        <w:rPr>
          <w:rFonts w:ascii="Arial" w:hAnsi="Arial" w:cs="Arial"/>
          <w:sz w:val="14"/>
          <w:szCs w:val="14"/>
        </w:rPr>
      </w:pPr>
      <w:r w:rsidRPr="0097229E">
        <w:rPr>
          <w:rFonts w:ascii="Arial" w:hAnsi="Arial" w:cs="Arial"/>
          <w:i/>
          <w:iCs/>
          <w:sz w:val="14"/>
          <w:szCs w:val="14"/>
        </w:rPr>
        <w:t>Имущественный комплекс ПАО «Россети» включает в себя 37 дочерних и зависимых общества, в том числе 14 межрегиональных и магистральную сетевую компанию. Контролирующим акционером является государство в лице Федерального агентства по управлению государственным имуществом РФ, владеющее 87,9 % долей в уставном капитале.</w:t>
      </w:r>
    </w:p>
    <w:p w:rsidR="008B671C" w:rsidRPr="0097229E" w:rsidRDefault="008B671C" w:rsidP="008B671C">
      <w:pPr>
        <w:spacing w:line="16" w:lineRule="atLeast"/>
        <w:ind w:firstLine="567"/>
        <w:jc w:val="both"/>
        <w:rPr>
          <w:rFonts w:ascii="Arial" w:eastAsia="Times New Roman" w:hAnsi="Arial" w:cs="Arial"/>
          <w:i/>
          <w:iCs/>
          <w:sz w:val="14"/>
          <w:szCs w:val="14"/>
        </w:rPr>
      </w:pPr>
      <w:r w:rsidRPr="0097229E">
        <w:rPr>
          <w:rFonts w:ascii="Arial" w:eastAsia="Times New Roman" w:hAnsi="Arial" w:cs="Arial"/>
          <w:b/>
          <w:bCs/>
          <w:i/>
          <w:iCs/>
          <w:sz w:val="14"/>
          <w:szCs w:val="14"/>
        </w:rPr>
        <w:t>ПАО «Кубаньэнерго»</w:t>
      </w:r>
      <w:r w:rsidRPr="0097229E">
        <w:rPr>
          <w:rFonts w:ascii="Arial" w:eastAsia="Times New Roman" w:hAnsi="Arial" w:cs="Arial"/>
          <w:i/>
          <w:iCs/>
          <w:sz w:val="14"/>
          <w:szCs w:val="14"/>
        </w:rPr>
        <w:t xml:space="preserve"> отвечает за транспорт электроэнергии по сетям 110 кВ и ниже на территории Краснодарского края и Республики Адыгея. Входит в группу «Россети». В составе энергосистемы 11 электросетевых филиалов (Краснодарские, Сочинские, </w:t>
      </w:r>
      <w:proofErr w:type="spellStart"/>
      <w:r w:rsidRPr="0097229E">
        <w:rPr>
          <w:rFonts w:ascii="Arial" w:eastAsia="Times New Roman" w:hAnsi="Arial" w:cs="Arial"/>
          <w:i/>
          <w:iCs/>
          <w:sz w:val="14"/>
          <w:szCs w:val="14"/>
        </w:rPr>
        <w:t>Армавирские</w:t>
      </w:r>
      <w:proofErr w:type="spellEnd"/>
      <w:r w:rsidRPr="0097229E">
        <w:rPr>
          <w:rFonts w:ascii="Arial" w:eastAsia="Times New Roman" w:hAnsi="Arial" w:cs="Arial"/>
          <w:i/>
          <w:iCs/>
          <w:sz w:val="14"/>
          <w:szCs w:val="14"/>
        </w:rPr>
        <w:t xml:space="preserve">, Адыгейские, </w:t>
      </w:r>
      <w:proofErr w:type="spellStart"/>
      <w:r w:rsidRPr="0097229E">
        <w:rPr>
          <w:rFonts w:ascii="Arial" w:eastAsia="Times New Roman" w:hAnsi="Arial" w:cs="Arial"/>
          <w:i/>
          <w:iCs/>
          <w:sz w:val="14"/>
          <w:szCs w:val="14"/>
        </w:rPr>
        <w:t>Тимашевские</w:t>
      </w:r>
      <w:proofErr w:type="spellEnd"/>
      <w:r w:rsidRPr="0097229E">
        <w:rPr>
          <w:rFonts w:ascii="Arial" w:eastAsia="Times New Roman" w:hAnsi="Arial" w:cs="Arial"/>
          <w:i/>
          <w:iCs/>
          <w:sz w:val="14"/>
          <w:szCs w:val="14"/>
        </w:rPr>
        <w:t xml:space="preserve">, </w:t>
      </w:r>
      <w:proofErr w:type="spellStart"/>
      <w:r w:rsidRPr="0097229E">
        <w:rPr>
          <w:rFonts w:ascii="Arial" w:eastAsia="Times New Roman" w:hAnsi="Arial" w:cs="Arial"/>
          <w:i/>
          <w:iCs/>
          <w:sz w:val="14"/>
          <w:szCs w:val="14"/>
        </w:rPr>
        <w:t>Тихорецкие</w:t>
      </w:r>
      <w:proofErr w:type="spellEnd"/>
      <w:r w:rsidRPr="0097229E">
        <w:rPr>
          <w:rFonts w:ascii="Arial" w:eastAsia="Times New Roman" w:hAnsi="Arial" w:cs="Arial"/>
          <w:i/>
          <w:iCs/>
          <w:sz w:val="14"/>
          <w:szCs w:val="14"/>
        </w:rPr>
        <w:t xml:space="preserve">, Ленинградские, Славянские, Юго-Западные, </w:t>
      </w:r>
      <w:proofErr w:type="spellStart"/>
      <w:r w:rsidRPr="0097229E">
        <w:rPr>
          <w:rFonts w:ascii="Arial" w:eastAsia="Times New Roman" w:hAnsi="Arial" w:cs="Arial"/>
          <w:i/>
          <w:iCs/>
          <w:sz w:val="14"/>
          <w:szCs w:val="14"/>
        </w:rPr>
        <w:t>Лабинские</w:t>
      </w:r>
      <w:proofErr w:type="spellEnd"/>
      <w:r w:rsidRPr="0097229E">
        <w:rPr>
          <w:rFonts w:ascii="Arial" w:eastAsia="Times New Roman" w:hAnsi="Arial" w:cs="Arial"/>
          <w:i/>
          <w:iCs/>
          <w:sz w:val="14"/>
          <w:szCs w:val="14"/>
        </w:rPr>
        <w:t xml:space="preserve">, </w:t>
      </w:r>
      <w:proofErr w:type="spellStart"/>
      <w:r w:rsidRPr="0097229E">
        <w:rPr>
          <w:rFonts w:ascii="Arial" w:eastAsia="Times New Roman" w:hAnsi="Arial" w:cs="Arial"/>
          <w:i/>
          <w:iCs/>
          <w:sz w:val="14"/>
          <w:szCs w:val="14"/>
        </w:rPr>
        <w:t>Усть-Лабинские</w:t>
      </w:r>
      <w:proofErr w:type="spellEnd"/>
      <w:r w:rsidRPr="0097229E">
        <w:rPr>
          <w:rFonts w:ascii="Arial" w:eastAsia="Times New Roman" w:hAnsi="Arial" w:cs="Arial"/>
          <w:i/>
          <w:iCs/>
          <w:sz w:val="14"/>
          <w:szCs w:val="14"/>
        </w:rPr>
        <w:t>). Общая протяженность линий электропередачи достигает 90 тыс. км. Площадь обслуживаемой территории – 83,8 тыс. кв. км с населением более 5,5 млн человек. Основная задача компании – обеспечивать надежное и стабильное энергоснабжение потребителей, а также растущие потребности экономики регионов в электроэнергии. Кубаньэнерго – крупнейший налогоплательщик края. Участие компании в социально-экономической жизни региона осуществляется и через обеспечение занятости предприятий смежных отраслей. Так, около 80% подрядных работ для энергетиков выполняют кубанские предприятия.</w:t>
      </w:r>
    </w:p>
    <w:p w:rsidR="008B671C" w:rsidRPr="00B22686" w:rsidRDefault="008B671C" w:rsidP="008B671C">
      <w:pPr>
        <w:spacing w:line="16" w:lineRule="atLeast"/>
        <w:ind w:firstLine="567"/>
        <w:jc w:val="both"/>
        <w:rPr>
          <w:rFonts w:ascii="Arial" w:eastAsia="Times New Roman" w:hAnsi="Arial" w:cs="Arial"/>
          <w:i/>
          <w:iCs/>
          <w:sz w:val="14"/>
          <w:szCs w:val="14"/>
        </w:rPr>
      </w:pPr>
      <w:r w:rsidRPr="0097229E">
        <w:rPr>
          <w:rFonts w:ascii="Arial" w:eastAsia="Times New Roman" w:hAnsi="Arial" w:cs="Arial"/>
          <w:i/>
          <w:iCs/>
          <w:sz w:val="14"/>
          <w:szCs w:val="14"/>
        </w:rPr>
        <w:t>Телефон горячей линии ПАО «Кубаньэнерго» 8-800-100-15-52 (звонок по России бесплатный).</w:t>
      </w:r>
    </w:p>
    <w:p w:rsidR="00D447F2" w:rsidRPr="00B22686" w:rsidRDefault="00D447F2" w:rsidP="00B22686">
      <w:pPr>
        <w:spacing w:line="16" w:lineRule="atLeast"/>
        <w:ind w:firstLine="567"/>
        <w:jc w:val="both"/>
        <w:rPr>
          <w:rFonts w:ascii="Arial" w:eastAsia="Times New Roman" w:hAnsi="Arial" w:cs="Arial"/>
          <w:i/>
          <w:iCs/>
          <w:sz w:val="14"/>
          <w:szCs w:val="14"/>
        </w:rPr>
      </w:pPr>
    </w:p>
    <w:sectPr w:rsidR="00D447F2" w:rsidRPr="00B22686" w:rsidSect="00BA4B10">
      <w:pgSz w:w="11906" w:h="16838"/>
      <w:pgMar w:top="1135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displayBackgroundShape/>
  <w:proofState w:spelling="clean" w:grammar="clean"/>
  <w:defaultTabStop w:val="708"/>
  <w:characterSpacingControl w:val="doNotCompress"/>
  <w:compat>
    <w:useFELayout/>
  </w:compat>
  <w:rsids>
    <w:rsidRoot w:val="00AA70A4"/>
    <w:rsid w:val="00002D74"/>
    <w:rsid w:val="000208FD"/>
    <w:rsid w:val="0003765D"/>
    <w:rsid w:val="00040ACE"/>
    <w:rsid w:val="000469BC"/>
    <w:rsid w:val="00076676"/>
    <w:rsid w:val="000A2E1C"/>
    <w:rsid w:val="000B4A2F"/>
    <w:rsid w:val="000C0425"/>
    <w:rsid w:val="000D2A5F"/>
    <w:rsid w:val="000F13F6"/>
    <w:rsid w:val="000F3F3E"/>
    <w:rsid w:val="0010405B"/>
    <w:rsid w:val="0012315F"/>
    <w:rsid w:val="00123AC9"/>
    <w:rsid w:val="0018082F"/>
    <w:rsid w:val="001916E2"/>
    <w:rsid w:val="00193680"/>
    <w:rsid w:val="001975E6"/>
    <w:rsid w:val="001B26CC"/>
    <w:rsid w:val="001D399C"/>
    <w:rsid w:val="002052C5"/>
    <w:rsid w:val="00212F40"/>
    <w:rsid w:val="0022109B"/>
    <w:rsid w:val="00240884"/>
    <w:rsid w:val="00246E3B"/>
    <w:rsid w:val="002711F1"/>
    <w:rsid w:val="0027195C"/>
    <w:rsid w:val="002775C7"/>
    <w:rsid w:val="002844E3"/>
    <w:rsid w:val="00284BDC"/>
    <w:rsid w:val="002A0671"/>
    <w:rsid w:val="002B43B8"/>
    <w:rsid w:val="002E21DA"/>
    <w:rsid w:val="002E7417"/>
    <w:rsid w:val="002E7BD6"/>
    <w:rsid w:val="00301B14"/>
    <w:rsid w:val="00347C25"/>
    <w:rsid w:val="00392943"/>
    <w:rsid w:val="003A42F3"/>
    <w:rsid w:val="003A6676"/>
    <w:rsid w:val="003C1E3F"/>
    <w:rsid w:val="003C6B16"/>
    <w:rsid w:val="003C7FA1"/>
    <w:rsid w:val="003D5875"/>
    <w:rsid w:val="003E2D26"/>
    <w:rsid w:val="003E75C1"/>
    <w:rsid w:val="003F0546"/>
    <w:rsid w:val="003F19C2"/>
    <w:rsid w:val="003F4A05"/>
    <w:rsid w:val="003F5F08"/>
    <w:rsid w:val="003F63DF"/>
    <w:rsid w:val="00406DAE"/>
    <w:rsid w:val="0042616A"/>
    <w:rsid w:val="00432E4A"/>
    <w:rsid w:val="0043364E"/>
    <w:rsid w:val="004358FD"/>
    <w:rsid w:val="00437448"/>
    <w:rsid w:val="004711C3"/>
    <w:rsid w:val="004737E6"/>
    <w:rsid w:val="00486574"/>
    <w:rsid w:val="00495E94"/>
    <w:rsid w:val="004B5198"/>
    <w:rsid w:val="004C35E7"/>
    <w:rsid w:val="004F4BAC"/>
    <w:rsid w:val="00503889"/>
    <w:rsid w:val="005039BC"/>
    <w:rsid w:val="00506C25"/>
    <w:rsid w:val="0052430F"/>
    <w:rsid w:val="0054630B"/>
    <w:rsid w:val="00556A6B"/>
    <w:rsid w:val="005570DE"/>
    <w:rsid w:val="00563D53"/>
    <w:rsid w:val="00570022"/>
    <w:rsid w:val="00570A10"/>
    <w:rsid w:val="00571E83"/>
    <w:rsid w:val="0058249D"/>
    <w:rsid w:val="00586257"/>
    <w:rsid w:val="005914C8"/>
    <w:rsid w:val="005A254F"/>
    <w:rsid w:val="005B0C2F"/>
    <w:rsid w:val="005E43C2"/>
    <w:rsid w:val="006115AB"/>
    <w:rsid w:val="00613E0B"/>
    <w:rsid w:val="00614890"/>
    <w:rsid w:val="00615F72"/>
    <w:rsid w:val="0062376B"/>
    <w:rsid w:val="00666E2E"/>
    <w:rsid w:val="0068265D"/>
    <w:rsid w:val="006B6C68"/>
    <w:rsid w:val="006C1CF3"/>
    <w:rsid w:val="006D7A23"/>
    <w:rsid w:val="006E5051"/>
    <w:rsid w:val="006F0346"/>
    <w:rsid w:val="006F52FC"/>
    <w:rsid w:val="006F5C89"/>
    <w:rsid w:val="00705A89"/>
    <w:rsid w:val="00714212"/>
    <w:rsid w:val="007145C9"/>
    <w:rsid w:val="00762960"/>
    <w:rsid w:val="00771760"/>
    <w:rsid w:val="007752F4"/>
    <w:rsid w:val="0077728D"/>
    <w:rsid w:val="00797EF2"/>
    <w:rsid w:val="007A1368"/>
    <w:rsid w:val="007A3100"/>
    <w:rsid w:val="007B57A6"/>
    <w:rsid w:val="007B5BF4"/>
    <w:rsid w:val="007C2688"/>
    <w:rsid w:val="007C456E"/>
    <w:rsid w:val="007D5274"/>
    <w:rsid w:val="007F77E3"/>
    <w:rsid w:val="00801304"/>
    <w:rsid w:val="0080422F"/>
    <w:rsid w:val="008048A3"/>
    <w:rsid w:val="008073E4"/>
    <w:rsid w:val="00835FF8"/>
    <w:rsid w:val="0085097E"/>
    <w:rsid w:val="008810D5"/>
    <w:rsid w:val="008872C4"/>
    <w:rsid w:val="00890F9B"/>
    <w:rsid w:val="008A0257"/>
    <w:rsid w:val="008B671C"/>
    <w:rsid w:val="008D6ACD"/>
    <w:rsid w:val="008E2119"/>
    <w:rsid w:val="008E7AB5"/>
    <w:rsid w:val="008F0974"/>
    <w:rsid w:val="009032C7"/>
    <w:rsid w:val="009048E9"/>
    <w:rsid w:val="00906FD0"/>
    <w:rsid w:val="0091184F"/>
    <w:rsid w:val="00917AFC"/>
    <w:rsid w:val="009366B6"/>
    <w:rsid w:val="009430E8"/>
    <w:rsid w:val="00944FFB"/>
    <w:rsid w:val="00947650"/>
    <w:rsid w:val="00962075"/>
    <w:rsid w:val="00963FE7"/>
    <w:rsid w:val="0097229E"/>
    <w:rsid w:val="009916CB"/>
    <w:rsid w:val="00992566"/>
    <w:rsid w:val="009932AE"/>
    <w:rsid w:val="009A57A1"/>
    <w:rsid w:val="009A5ED0"/>
    <w:rsid w:val="009B5871"/>
    <w:rsid w:val="009D6BF9"/>
    <w:rsid w:val="009E2156"/>
    <w:rsid w:val="009E58A4"/>
    <w:rsid w:val="009F7C18"/>
    <w:rsid w:val="00A1608A"/>
    <w:rsid w:val="00A30FA5"/>
    <w:rsid w:val="00A4020E"/>
    <w:rsid w:val="00A438FA"/>
    <w:rsid w:val="00A47D3A"/>
    <w:rsid w:val="00A700A0"/>
    <w:rsid w:val="00A74F3F"/>
    <w:rsid w:val="00A74FB5"/>
    <w:rsid w:val="00A76B3A"/>
    <w:rsid w:val="00A94A59"/>
    <w:rsid w:val="00A96CBA"/>
    <w:rsid w:val="00AA07D7"/>
    <w:rsid w:val="00AA70A4"/>
    <w:rsid w:val="00AA7897"/>
    <w:rsid w:val="00AB765B"/>
    <w:rsid w:val="00AC116F"/>
    <w:rsid w:val="00AC1414"/>
    <w:rsid w:val="00AD7CE2"/>
    <w:rsid w:val="00B01D39"/>
    <w:rsid w:val="00B05023"/>
    <w:rsid w:val="00B17238"/>
    <w:rsid w:val="00B22686"/>
    <w:rsid w:val="00B42C20"/>
    <w:rsid w:val="00B659B4"/>
    <w:rsid w:val="00B67698"/>
    <w:rsid w:val="00B72587"/>
    <w:rsid w:val="00B7399B"/>
    <w:rsid w:val="00BA0F9E"/>
    <w:rsid w:val="00BA5DAA"/>
    <w:rsid w:val="00BA61DC"/>
    <w:rsid w:val="00BA6495"/>
    <w:rsid w:val="00BB1AE7"/>
    <w:rsid w:val="00BC56A7"/>
    <w:rsid w:val="00BF06C6"/>
    <w:rsid w:val="00C0089D"/>
    <w:rsid w:val="00C02856"/>
    <w:rsid w:val="00C03209"/>
    <w:rsid w:val="00C132C5"/>
    <w:rsid w:val="00C24048"/>
    <w:rsid w:val="00C40710"/>
    <w:rsid w:val="00C662D8"/>
    <w:rsid w:val="00C83814"/>
    <w:rsid w:val="00C90694"/>
    <w:rsid w:val="00C9226D"/>
    <w:rsid w:val="00CB00BF"/>
    <w:rsid w:val="00CB3D57"/>
    <w:rsid w:val="00CB7C43"/>
    <w:rsid w:val="00CC47F2"/>
    <w:rsid w:val="00CD53E7"/>
    <w:rsid w:val="00CF4FA9"/>
    <w:rsid w:val="00D42F3B"/>
    <w:rsid w:val="00D447F2"/>
    <w:rsid w:val="00D71F2E"/>
    <w:rsid w:val="00D96853"/>
    <w:rsid w:val="00DA17F3"/>
    <w:rsid w:val="00DA292E"/>
    <w:rsid w:val="00DA521E"/>
    <w:rsid w:val="00DA7CFA"/>
    <w:rsid w:val="00DC2E91"/>
    <w:rsid w:val="00DE1B2D"/>
    <w:rsid w:val="00E00278"/>
    <w:rsid w:val="00E02280"/>
    <w:rsid w:val="00E1796B"/>
    <w:rsid w:val="00E17FBD"/>
    <w:rsid w:val="00E278C2"/>
    <w:rsid w:val="00E3597F"/>
    <w:rsid w:val="00E7111C"/>
    <w:rsid w:val="00E71519"/>
    <w:rsid w:val="00E72482"/>
    <w:rsid w:val="00E738E0"/>
    <w:rsid w:val="00E757B0"/>
    <w:rsid w:val="00E87882"/>
    <w:rsid w:val="00E92D82"/>
    <w:rsid w:val="00E94707"/>
    <w:rsid w:val="00E97277"/>
    <w:rsid w:val="00EB020A"/>
    <w:rsid w:val="00EB18C4"/>
    <w:rsid w:val="00EC4179"/>
    <w:rsid w:val="00ED2DA9"/>
    <w:rsid w:val="00ED7CCB"/>
    <w:rsid w:val="00EE0215"/>
    <w:rsid w:val="00F10029"/>
    <w:rsid w:val="00F20ECA"/>
    <w:rsid w:val="00F304DC"/>
    <w:rsid w:val="00F452F6"/>
    <w:rsid w:val="00F5424E"/>
    <w:rsid w:val="00F55386"/>
    <w:rsid w:val="00F6013E"/>
    <w:rsid w:val="00F67EF4"/>
    <w:rsid w:val="00F770AD"/>
    <w:rsid w:val="00FA2ECD"/>
    <w:rsid w:val="00FA641A"/>
    <w:rsid w:val="00FC2E93"/>
    <w:rsid w:val="00FC3F0C"/>
    <w:rsid w:val="00FD28EF"/>
    <w:rsid w:val="00FD3AD0"/>
    <w:rsid w:val="00FE62C7"/>
    <w:rsid w:val="00FF0662"/>
    <w:rsid w:val="00FF36D6"/>
    <w:rsid w:val="00FF4502"/>
    <w:rsid w:val="00F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57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048"/>
    <w:rPr>
      <w:color w:val="0000FF"/>
      <w:u w:val="single"/>
    </w:rPr>
  </w:style>
  <w:style w:type="character" w:styleId="a4">
    <w:name w:val="Strong"/>
    <w:basedOn w:val="a0"/>
    <w:uiPriority w:val="22"/>
    <w:qFormat/>
    <w:rsid w:val="00E757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57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57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57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57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57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57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57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57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57B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757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57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757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757B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E757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757B0"/>
    <w:rPr>
      <w:szCs w:val="32"/>
    </w:rPr>
  </w:style>
  <w:style w:type="paragraph" w:styleId="ab">
    <w:name w:val="List Paragraph"/>
    <w:basedOn w:val="a"/>
    <w:uiPriority w:val="34"/>
    <w:qFormat/>
    <w:rsid w:val="00E75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7B0"/>
    <w:rPr>
      <w:i/>
    </w:rPr>
  </w:style>
  <w:style w:type="character" w:customStyle="1" w:styleId="22">
    <w:name w:val="Цитата 2 Знак"/>
    <w:basedOn w:val="a0"/>
    <w:link w:val="21"/>
    <w:uiPriority w:val="29"/>
    <w:rsid w:val="00E757B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57B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757B0"/>
    <w:rPr>
      <w:b/>
      <w:i/>
      <w:sz w:val="24"/>
    </w:rPr>
  </w:style>
  <w:style w:type="character" w:styleId="ae">
    <w:name w:val="Subtle Emphasis"/>
    <w:uiPriority w:val="19"/>
    <w:qFormat/>
    <w:rsid w:val="00E757B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757B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757B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757B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757B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757B0"/>
    <w:pPr>
      <w:outlineLvl w:val="9"/>
    </w:pPr>
  </w:style>
  <w:style w:type="paragraph" w:styleId="af4">
    <w:name w:val="Normal (Web)"/>
    <w:basedOn w:val="a"/>
    <w:uiPriority w:val="99"/>
    <w:unhideWhenUsed/>
    <w:rsid w:val="002A067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spacing0">
    <w:name w:val="msonospacing"/>
    <w:basedOn w:val="a"/>
    <w:uiPriority w:val="99"/>
    <w:rsid w:val="000A2E1C"/>
    <w:rPr>
      <w:rFonts w:ascii="Calibri" w:eastAsia="Times New Roman" w:hAnsi="Calibri" w:cs="Calibri"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8381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3814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6826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57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7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7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7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7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7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7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7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7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24048"/>
    <w:rPr>
      <w:color w:val="0000FF"/>
      <w:u w:val="single"/>
    </w:rPr>
  </w:style>
  <w:style w:type="character" w:styleId="a4">
    <w:name w:val="Strong"/>
    <w:basedOn w:val="a0"/>
    <w:uiPriority w:val="22"/>
    <w:qFormat/>
    <w:rsid w:val="00E757B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757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757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757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757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757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757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757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757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757B0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E757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757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E757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E757B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E757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757B0"/>
    <w:rPr>
      <w:szCs w:val="32"/>
    </w:rPr>
  </w:style>
  <w:style w:type="paragraph" w:styleId="ab">
    <w:name w:val="List Paragraph"/>
    <w:basedOn w:val="a"/>
    <w:uiPriority w:val="34"/>
    <w:qFormat/>
    <w:rsid w:val="00E757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757B0"/>
    <w:rPr>
      <w:i/>
    </w:rPr>
  </w:style>
  <w:style w:type="character" w:customStyle="1" w:styleId="22">
    <w:name w:val="Цитата 2 Знак"/>
    <w:basedOn w:val="a0"/>
    <w:link w:val="21"/>
    <w:uiPriority w:val="29"/>
    <w:rsid w:val="00E757B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757B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E757B0"/>
    <w:rPr>
      <w:b/>
      <w:i/>
      <w:sz w:val="24"/>
    </w:rPr>
  </w:style>
  <w:style w:type="character" w:styleId="ae">
    <w:name w:val="Subtle Emphasis"/>
    <w:uiPriority w:val="19"/>
    <w:qFormat/>
    <w:rsid w:val="00E757B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757B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757B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757B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757B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757B0"/>
    <w:pPr>
      <w:outlineLvl w:val="9"/>
    </w:pPr>
  </w:style>
  <w:style w:type="paragraph" w:styleId="af4">
    <w:name w:val="Normal (Web)"/>
    <w:basedOn w:val="a"/>
    <w:uiPriority w:val="99"/>
    <w:unhideWhenUsed/>
    <w:rsid w:val="002A067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msonospacing0">
    <w:name w:val="msonospacing"/>
    <w:basedOn w:val="a"/>
    <w:uiPriority w:val="99"/>
    <w:rsid w:val="000A2E1C"/>
    <w:rPr>
      <w:rFonts w:ascii="Calibri" w:eastAsia="Times New Roman" w:hAnsi="Calibri" w:cs="Calibri"/>
      <w:sz w:val="22"/>
      <w:szCs w:val="22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C83814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C83814"/>
    <w:rPr>
      <w:rFonts w:ascii="Segoe UI" w:hAnsi="Segoe UI" w:cs="Segoe UI"/>
      <w:sz w:val="18"/>
      <w:szCs w:val="18"/>
    </w:rPr>
  </w:style>
  <w:style w:type="character" w:styleId="af7">
    <w:name w:val="FollowedHyperlink"/>
    <w:basedOn w:val="a0"/>
    <w:uiPriority w:val="99"/>
    <w:semiHidden/>
    <w:unhideWhenUsed/>
    <w:rsid w:val="006826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energ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C828-6376-44A6-9991-068C36B1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Шошин А.Л.</dc:creator>
  <cp:keywords/>
  <dc:description/>
  <cp:lastModifiedBy>Практикант СМИ</cp:lastModifiedBy>
  <cp:revision>11</cp:revision>
  <cp:lastPrinted>2017-02-01T11:06:00Z</cp:lastPrinted>
  <dcterms:created xsi:type="dcterms:W3CDTF">2017-02-22T08:00:00Z</dcterms:created>
  <dcterms:modified xsi:type="dcterms:W3CDTF">2017-03-06T06:05:00Z</dcterms:modified>
</cp:coreProperties>
</file>