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10" w:rsidRDefault="00631210" w:rsidP="00631210">
      <w:pPr>
        <w:pStyle w:val="a9"/>
        <w:spacing w:before="180" w:after="180"/>
        <w:jc w:val="right"/>
        <w:rPr>
          <w:rStyle w:val="a5"/>
          <w:i/>
          <w:sz w:val="28"/>
          <w:szCs w:val="28"/>
        </w:rPr>
      </w:pPr>
      <w:bookmarkStart w:id="0" w:name="_GoBack"/>
      <w:bookmarkEnd w:id="0"/>
      <w:r>
        <w:rPr>
          <w:rStyle w:val="a5"/>
          <w:i/>
          <w:sz w:val="28"/>
          <w:szCs w:val="28"/>
        </w:rPr>
        <w:t>Пенсионный фонд информирует</w:t>
      </w:r>
    </w:p>
    <w:p w:rsidR="007B3756" w:rsidRPr="0041294D" w:rsidRDefault="007B3756" w:rsidP="007B3756">
      <w:pPr>
        <w:jc w:val="center"/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41294D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Индивидуальным предпринимателям: упла</w:t>
      </w:r>
      <w:r w:rsidR="00BC5517" w:rsidRPr="0041294D">
        <w:rPr>
          <w:rStyle w:val="a7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</w:rPr>
        <w:t>тил взносы – приобрел право на пенсию</w:t>
      </w:r>
    </w:p>
    <w:p w:rsidR="00413004" w:rsidRDefault="00850EF6" w:rsidP="00413004">
      <w:pPr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Отделение</w:t>
      </w:r>
      <w:r w:rsidR="001643C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Пенсионного фонда РФ</w:t>
      </w:r>
      <w:r w:rsidR="001643C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по Республике Адыгея напоминает </w:t>
      </w:r>
      <w:r w:rsidR="008128BA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индивидуальным предпринимателям</w:t>
      </w:r>
      <w:r w:rsidR="00BC5517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главам КФХ, адвокатам</w:t>
      </w:r>
      <w:r w:rsidR="001643C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</w:t>
      </w:r>
      <w:r w:rsidR="00BC5517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нотариусам</w:t>
      </w:r>
      <w:r w:rsidR="00550081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том</w:t>
      </w:r>
      <w:r w:rsidR="00CC01D2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</w:t>
      </w:r>
      <w:r w:rsidR="00BC5517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66D6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срок уплаты </w:t>
      </w:r>
      <w:r w:rsidR="00BC5517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страховы</w:t>
      </w:r>
      <w:r w:rsidR="00CE66D6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</w:t>
      </w:r>
      <w:r w:rsidR="00BC5517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взнос</w:t>
      </w:r>
      <w:r w:rsidR="00CE66D6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</w:t>
      </w:r>
      <w:r w:rsidR="00BC5517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E66D6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обязательное пенсионное и медицинское страхование за 2015 год истекает 31</w:t>
      </w:r>
      <w:r w:rsidR="001643C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декабря текущего года</w:t>
      </w:r>
      <w:r w:rsidR="00CE66D6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не</w:t>
      </w:r>
      <w:r w:rsidR="00CC01D2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уплата страховых взносов в первую очередь негативно </w:t>
      </w:r>
      <w:r w:rsidR="008128BA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отразится на </w:t>
      </w:r>
      <w:r w:rsidR="001643C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их </w:t>
      </w:r>
      <w:r w:rsidR="008128BA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пенсионных правах и  </w:t>
      </w:r>
      <w:r w:rsidR="00CC01D2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будущ</w:t>
      </w:r>
      <w:r w:rsidR="008128BA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ей пенсии</w:t>
      </w:r>
      <w:r w:rsidR="00CC01D2" w:rsidRPr="0041294D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CC01D2" w:rsidRPr="001643CB" w:rsidRDefault="00CC01D2" w:rsidP="0041300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41294D" w:rsidRPr="001643CB">
        <w:rPr>
          <w:rFonts w:ascii="Times New Roman" w:hAnsi="Times New Roman" w:cs="Times New Roman"/>
          <w:color w:val="000000"/>
          <w:sz w:val="28"/>
          <w:szCs w:val="28"/>
        </w:rPr>
        <w:t>предприниматель</w:t>
      </w:r>
      <w:r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BC5517" w:rsidRPr="001643CB">
        <w:rPr>
          <w:rFonts w:ascii="Times New Roman" w:hAnsi="Times New Roman" w:cs="Times New Roman"/>
          <w:color w:val="000000"/>
          <w:sz w:val="28"/>
          <w:szCs w:val="28"/>
        </w:rPr>
        <w:t>уплачивает</w:t>
      </w:r>
      <w:r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 страховые взносы </w:t>
      </w:r>
      <w:r w:rsidR="00BC5517" w:rsidRPr="001643CB">
        <w:rPr>
          <w:rFonts w:ascii="Times New Roman" w:hAnsi="Times New Roman" w:cs="Times New Roman"/>
          <w:color w:val="000000"/>
          <w:sz w:val="28"/>
          <w:szCs w:val="28"/>
        </w:rPr>
        <w:t>на обязательное пенсионное страхование</w:t>
      </w:r>
      <w:r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C5517"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1643CB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BC5517"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период деятельности не включается </w:t>
      </w:r>
      <w:r w:rsidRPr="001643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5517"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 трудовой (страховой) стаж, необходимый для установления пенсии, </w:t>
      </w:r>
      <w:r w:rsidR="00365CC5" w:rsidRPr="001643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 в будущем </w:t>
      </w:r>
      <w:r w:rsidR="0041294D"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такой предприниматель сможет </w:t>
      </w:r>
      <w:r w:rsidRPr="001643CB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рассчитывать только на социальную пенсию, которая назначается на 5 лет позже общеустановленного пенсионного возраста. </w:t>
      </w:r>
    </w:p>
    <w:p w:rsidR="00CC01D2" w:rsidRPr="0041294D" w:rsidRDefault="00CC01D2" w:rsidP="004E2858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1294D">
        <w:rPr>
          <w:color w:val="000000"/>
          <w:sz w:val="28"/>
          <w:szCs w:val="28"/>
        </w:rPr>
        <w:t>Уважаемые предприниматели! Не нарушайте установленные законодательством сроки уплаты страховых взносов! Помните, что перечисленные вами суммы</w:t>
      </w:r>
      <w:r w:rsidR="007B3756" w:rsidRPr="0041294D">
        <w:rPr>
          <w:color w:val="000000"/>
          <w:sz w:val="28"/>
          <w:szCs w:val="28"/>
        </w:rPr>
        <w:t xml:space="preserve"> </w:t>
      </w:r>
      <w:r w:rsidR="004E2858">
        <w:rPr>
          <w:color w:val="000000"/>
          <w:sz w:val="28"/>
          <w:szCs w:val="28"/>
        </w:rPr>
        <w:t xml:space="preserve">страховых взносов </w:t>
      </w:r>
      <w:r w:rsidR="007B3756" w:rsidRPr="0041294D">
        <w:rPr>
          <w:color w:val="000000"/>
          <w:sz w:val="28"/>
          <w:szCs w:val="28"/>
        </w:rPr>
        <w:t>формируют вашу пенсию и именно их наличие</w:t>
      </w:r>
      <w:r w:rsidR="00413004">
        <w:rPr>
          <w:color w:val="000000"/>
          <w:sz w:val="28"/>
          <w:szCs w:val="28"/>
        </w:rPr>
        <w:t xml:space="preserve"> </w:t>
      </w:r>
      <w:r w:rsidR="007B3756" w:rsidRPr="0041294D">
        <w:rPr>
          <w:color w:val="000000"/>
          <w:sz w:val="28"/>
          <w:szCs w:val="28"/>
        </w:rPr>
        <w:t>определ</w:t>
      </w:r>
      <w:r w:rsidR="00413004">
        <w:rPr>
          <w:color w:val="000000"/>
          <w:sz w:val="28"/>
          <w:szCs w:val="28"/>
        </w:rPr>
        <w:t>и</w:t>
      </w:r>
      <w:r w:rsidR="007B3756" w:rsidRPr="0041294D">
        <w:rPr>
          <w:color w:val="000000"/>
          <w:sz w:val="28"/>
          <w:szCs w:val="28"/>
        </w:rPr>
        <w:t xml:space="preserve">т  в будущем  </w:t>
      </w:r>
      <w:r w:rsidR="00BC5517" w:rsidRPr="0041294D">
        <w:rPr>
          <w:color w:val="000000"/>
          <w:sz w:val="28"/>
          <w:szCs w:val="28"/>
        </w:rPr>
        <w:t>как право на нее, так и ее</w:t>
      </w:r>
      <w:r w:rsidR="007B3756" w:rsidRPr="0041294D">
        <w:rPr>
          <w:color w:val="000000"/>
          <w:sz w:val="28"/>
          <w:szCs w:val="28"/>
        </w:rPr>
        <w:t xml:space="preserve"> размер! </w:t>
      </w:r>
    </w:p>
    <w:p w:rsidR="00CE015D" w:rsidRDefault="00CE015D" w:rsidP="004E2858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</w:p>
    <w:p w:rsidR="00CC01D2" w:rsidRPr="005A2275" w:rsidRDefault="0041294D" w:rsidP="004E2858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</w:pPr>
      <w:r w:rsidRPr="0041294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Обращаем внимание, что обязанность индивидуальных предпринимателей по уплате страховых взносов на обязательное пенсионное и медицинское страхование  не зависит от факта ведения ими предпринимательской деятельности и получения дохода</w:t>
      </w:r>
      <w:r w:rsidRPr="001643CB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. Если Вы</w:t>
      </w:r>
      <w:r w:rsidR="00413004" w:rsidRPr="001643CB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,</w:t>
      </w:r>
      <w:r w:rsidRPr="001643CB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являясь предпринимателем</w:t>
      </w:r>
      <w:r w:rsidR="00413004" w:rsidRPr="001643CB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,</w:t>
      </w:r>
      <w:r w:rsidRPr="001643CB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не ведете деятельность и не получаете дохода</w:t>
      </w:r>
      <w:r w:rsidRPr="0041294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, рекомендуем обратиться в </w:t>
      </w:r>
      <w:r w:rsidR="005A227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налоговый орган по месту своей регистрации</w:t>
      </w:r>
      <w:r w:rsidRPr="0041294D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5A227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с заявлением о прекращении деятельности, чтобы </w:t>
      </w:r>
      <w:r w:rsidR="001643CB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отменить </w:t>
      </w:r>
      <w:r w:rsidRPr="005A2275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обязанность по уплате страховых взносов на обязательное пенсионное и медицинское страхование.</w:t>
      </w:r>
    </w:p>
    <w:p w:rsidR="00CE015D" w:rsidRDefault="00CE015D" w:rsidP="004E2858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F60A6" w:rsidRPr="00850EF6" w:rsidRDefault="007F60A6" w:rsidP="004E2858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A2275">
        <w:rPr>
          <w:color w:val="000000"/>
          <w:sz w:val="28"/>
          <w:szCs w:val="28"/>
        </w:rPr>
        <w:t xml:space="preserve">Реквизиты для оплаты размещены на официальном сайте ПФР, в разделе «Электронные сервисы» </w:t>
      </w:r>
      <w:hyperlink r:id="rId6" w:history="1">
        <w:r w:rsidR="005A2275" w:rsidRPr="00C97064">
          <w:rPr>
            <w:rStyle w:val="a8"/>
            <w:sz w:val="28"/>
            <w:szCs w:val="28"/>
          </w:rPr>
          <w:t>http://www.pfrf.ru/eservices/pay_docs/</w:t>
        </w:r>
      </w:hyperlink>
      <w:r w:rsidR="005A2275">
        <w:rPr>
          <w:color w:val="000000"/>
          <w:sz w:val="28"/>
          <w:szCs w:val="28"/>
        </w:rPr>
        <w:t>, где также</w:t>
      </w:r>
      <w:r w:rsidRPr="005A2275">
        <w:rPr>
          <w:color w:val="000000"/>
          <w:sz w:val="28"/>
          <w:szCs w:val="28"/>
        </w:rPr>
        <w:t xml:space="preserve"> можно сформировать квитанцию для оплаты страховых взносов, пеней и штрафов.</w:t>
      </w:r>
      <w:r w:rsidR="005A2275">
        <w:rPr>
          <w:color w:val="000000"/>
          <w:sz w:val="28"/>
          <w:szCs w:val="28"/>
        </w:rPr>
        <w:t xml:space="preserve"> </w:t>
      </w:r>
      <w:r w:rsidRPr="005A2275">
        <w:rPr>
          <w:color w:val="000000"/>
          <w:sz w:val="28"/>
          <w:szCs w:val="28"/>
        </w:rPr>
        <w:t>Информацию по всем возникающим вопросам мож</w:t>
      </w:r>
      <w:r w:rsidR="004E2858">
        <w:rPr>
          <w:color w:val="000000"/>
          <w:sz w:val="28"/>
          <w:szCs w:val="28"/>
        </w:rPr>
        <w:t>но</w:t>
      </w:r>
      <w:r w:rsidRPr="005A2275">
        <w:rPr>
          <w:color w:val="000000"/>
          <w:sz w:val="28"/>
          <w:szCs w:val="28"/>
        </w:rPr>
        <w:t xml:space="preserve"> получить как у специалистов территориальных органов ПФР по месту регистрации, так и, используя  электронный сервис «</w:t>
      </w:r>
      <w:r w:rsidR="004E2858">
        <w:rPr>
          <w:color w:val="000000"/>
          <w:sz w:val="28"/>
          <w:szCs w:val="28"/>
        </w:rPr>
        <w:t>К</w:t>
      </w:r>
      <w:r w:rsidRPr="005A2275">
        <w:rPr>
          <w:color w:val="000000"/>
          <w:sz w:val="28"/>
          <w:szCs w:val="28"/>
        </w:rPr>
        <w:t>абинет плательщика» на сайте ПФР.</w:t>
      </w:r>
    </w:p>
    <w:p w:rsidR="00776ACA" w:rsidRDefault="00776ACA" w:rsidP="00776ACA">
      <w:pPr>
        <w:jc w:val="right"/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76ACA" w:rsidRPr="00776ACA" w:rsidRDefault="00776ACA" w:rsidP="00776ACA">
      <w:pPr>
        <w:spacing w:after="0" w:line="240" w:lineRule="auto"/>
        <w:jc w:val="right"/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76ACA"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Пресс-служба Отделения ПФР</w:t>
      </w:r>
    </w:p>
    <w:p w:rsidR="00776ACA" w:rsidRPr="00776ACA" w:rsidRDefault="00776ACA" w:rsidP="00776ACA">
      <w:pPr>
        <w:spacing w:after="0" w:line="240" w:lineRule="auto"/>
        <w:jc w:val="right"/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76ACA"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Республике Адыгея</w:t>
      </w:r>
    </w:p>
    <w:p w:rsidR="00A360D0" w:rsidRPr="00776ACA" w:rsidRDefault="00776ACA" w:rsidP="00776ACA">
      <w:pPr>
        <w:spacing w:after="0" w:line="240" w:lineRule="auto"/>
        <w:jc w:val="right"/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76ACA"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</w:t>
      </w:r>
      <w:r w:rsidR="00413004"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</w:t>
      </w:r>
      <w:r w:rsidRPr="00776ACA">
        <w:rPr>
          <w:rStyle w:val="line2r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.12.2015 г.</w:t>
      </w:r>
    </w:p>
    <w:sectPr w:rsidR="00A360D0" w:rsidRPr="00776ACA" w:rsidSect="005A22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D"/>
    <w:rsid w:val="000963B7"/>
    <w:rsid w:val="000C4682"/>
    <w:rsid w:val="001643CB"/>
    <w:rsid w:val="00206D99"/>
    <w:rsid w:val="002E76A1"/>
    <w:rsid w:val="00365CC5"/>
    <w:rsid w:val="003C1253"/>
    <w:rsid w:val="003F2CD5"/>
    <w:rsid w:val="0041294D"/>
    <w:rsid w:val="00413004"/>
    <w:rsid w:val="00436D0D"/>
    <w:rsid w:val="00446BB2"/>
    <w:rsid w:val="004E2858"/>
    <w:rsid w:val="00550081"/>
    <w:rsid w:val="005A2275"/>
    <w:rsid w:val="005F7EF3"/>
    <w:rsid w:val="00631210"/>
    <w:rsid w:val="006F2840"/>
    <w:rsid w:val="00776ACA"/>
    <w:rsid w:val="007931C7"/>
    <w:rsid w:val="007B3756"/>
    <w:rsid w:val="007B5572"/>
    <w:rsid w:val="007E78C8"/>
    <w:rsid w:val="007E7B15"/>
    <w:rsid w:val="007F60A6"/>
    <w:rsid w:val="0081277C"/>
    <w:rsid w:val="008128BA"/>
    <w:rsid w:val="00850EF6"/>
    <w:rsid w:val="008B6A1D"/>
    <w:rsid w:val="008E3DEC"/>
    <w:rsid w:val="0098137D"/>
    <w:rsid w:val="00A360D0"/>
    <w:rsid w:val="00AA0A2A"/>
    <w:rsid w:val="00B576A5"/>
    <w:rsid w:val="00BC5517"/>
    <w:rsid w:val="00C6655A"/>
    <w:rsid w:val="00CC01D2"/>
    <w:rsid w:val="00CE015D"/>
    <w:rsid w:val="00CE2EFA"/>
    <w:rsid w:val="00CE66D6"/>
    <w:rsid w:val="00D80B09"/>
    <w:rsid w:val="00DE56B5"/>
    <w:rsid w:val="00F84F31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98137D"/>
  </w:style>
  <w:style w:type="character" w:customStyle="1" w:styleId="line2r">
    <w:name w:val="line2r"/>
    <w:basedOn w:val="a0"/>
    <w:rsid w:val="0098137D"/>
  </w:style>
  <w:style w:type="paragraph" w:customStyle="1" w:styleId="stanza">
    <w:name w:val="stanza"/>
    <w:basedOn w:val="a"/>
    <w:rsid w:val="0098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7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E3DEC"/>
    <w:rPr>
      <w:b/>
      <w:bCs/>
    </w:rPr>
  </w:style>
  <w:style w:type="character" w:customStyle="1" w:styleId="apple-converted-space">
    <w:name w:val="apple-converted-space"/>
    <w:basedOn w:val="a0"/>
    <w:rsid w:val="008E3DEC"/>
  </w:style>
  <w:style w:type="paragraph" w:styleId="a6">
    <w:name w:val="Normal (Web)"/>
    <w:basedOn w:val="a"/>
    <w:uiPriority w:val="99"/>
    <w:semiHidden/>
    <w:unhideWhenUsed/>
    <w:rsid w:val="00A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50EF6"/>
    <w:rPr>
      <w:i/>
      <w:iCs/>
    </w:rPr>
  </w:style>
  <w:style w:type="character" w:styleId="a8">
    <w:name w:val="Hyperlink"/>
    <w:basedOn w:val="a0"/>
    <w:uiPriority w:val="99"/>
    <w:unhideWhenUsed/>
    <w:rsid w:val="005A2275"/>
    <w:rPr>
      <w:color w:val="0000FF" w:themeColor="hyperlink"/>
      <w:u w:val="single"/>
    </w:rPr>
  </w:style>
  <w:style w:type="paragraph" w:styleId="a9">
    <w:name w:val="Body Text"/>
    <w:basedOn w:val="a"/>
    <w:link w:val="aa"/>
    <w:rsid w:val="0063121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31210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98137D"/>
  </w:style>
  <w:style w:type="character" w:customStyle="1" w:styleId="line2r">
    <w:name w:val="line2r"/>
    <w:basedOn w:val="a0"/>
    <w:rsid w:val="0098137D"/>
  </w:style>
  <w:style w:type="paragraph" w:customStyle="1" w:styleId="stanza">
    <w:name w:val="stanza"/>
    <w:basedOn w:val="a"/>
    <w:rsid w:val="0098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7D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8E3DEC"/>
    <w:rPr>
      <w:b/>
      <w:bCs/>
    </w:rPr>
  </w:style>
  <w:style w:type="character" w:customStyle="1" w:styleId="apple-converted-space">
    <w:name w:val="apple-converted-space"/>
    <w:basedOn w:val="a0"/>
    <w:rsid w:val="008E3DEC"/>
  </w:style>
  <w:style w:type="paragraph" w:styleId="a6">
    <w:name w:val="Normal (Web)"/>
    <w:basedOn w:val="a"/>
    <w:uiPriority w:val="99"/>
    <w:semiHidden/>
    <w:unhideWhenUsed/>
    <w:rsid w:val="00A3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50EF6"/>
    <w:rPr>
      <w:i/>
      <w:iCs/>
    </w:rPr>
  </w:style>
  <w:style w:type="character" w:styleId="a8">
    <w:name w:val="Hyperlink"/>
    <w:basedOn w:val="a0"/>
    <w:uiPriority w:val="99"/>
    <w:unhideWhenUsed/>
    <w:rsid w:val="005A2275"/>
    <w:rPr>
      <w:color w:val="0000FF" w:themeColor="hyperlink"/>
      <w:u w:val="single"/>
    </w:rPr>
  </w:style>
  <w:style w:type="paragraph" w:styleId="a9">
    <w:name w:val="Body Text"/>
    <w:basedOn w:val="a"/>
    <w:link w:val="aa"/>
    <w:rsid w:val="0063121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31210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/eservices/pay_doc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90A9-0DC2-416A-8F03-C761B4D6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001-008-0003 Кубова Марият Хамзетовна</cp:lastModifiedBy>
  <cp:revision>2</cp:revision>
  <cp:lastPrinted>2015-12-16T18:25:00Z</cp:lastPrinted>
  <dcterms:created xsi:type="dcterms:W3CDTF">2015-12-22T08:19:00Z</dcterms:created>
  <dcterms:modified xsi:type="dcterms:W3CDTF">2015-12-22T08:19:00Z</dcterms:modified>
</cp:coreProperties>
</file>